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95FE3" w14:textId="77777777" w:rsidR="00AF15D1" w:rsidRDefault="00AF15D1" w:rsidP="00AF15D1">
      <w:pPr>
        <w:jc w:val="center"/>
        <w:rPr>
          <w:b/>
          <w:szCs w:val="22"/>
          <w:lang w:val="es-ES_tradnl" w:eastAsia="fr-FR"/>
        </w:rPr>
      </w:pPr>
      <w:bookmarkStart w:id="0" w:name="_GoBack"/>
      <w:bookmarkEnd w:id="0"/>
    </w:p>
    <w:p w14:paraId="4CD95FE4" w14:textId="77777777" w:rsidR="009F3BEA" w:rsidRDefault="009F3BEA" w:rsidP="009F3BEA">
      <w:pPr>
        <w:jc w:val="center"/>
        <w:rPr>
          <w:b/>
          <w:szCs w:val="22"/>
          <w:lang w:val="fr-FR"/>
        </w:rPr>
      </w:pPr>
      <w:r w:rsidRPr="009F3BEA">
        <w:rPr>
          <w:b/>
          <w:szCs w:val="22"/>
          <w:lang w:val="fr-FR"/>
        </w:rPr>
        <w:t>CONDITIONS PARTICULIÈRES</w:t>
      </w:r>
    </w:p>
    <w:p w14:paraId="4CD95FE5" w14:textId="77777777" w:rsidR="009F3BEA" w:rsidRPr="009F3BEA" w:rsidRDefault="009F3BEA" w:rsidP="009F3BEA">
      <w:pPr>
        <w:jc w:val="center"/>
        <w:rPr>
          <w:b/>
          <w:szCs w:val="22"/>
          <w:lang w:val="fr-FR"/>
        </w:rPr>
      </w:pPr>
    </w:p>
    <w:p w14:paraId="4CD95FE6" w14:textId="77777777" w:rsidR="009F3BEA" w:rsidRDefault="009F3BEA" w:rsidP="009F3BEA">
      <w:pPr>
        <w:rPr>
          <w:szCs w:val="22"/>
          <w:highlight w:val="lightGray"/>
          <w:lang w:val="fr-FR"/>
        </w:rPr>
      </w:pPr>
      <w:r w:rsidRPr="009F3BEA">
        <w:rPr>
          <w:szCs w:val="22"/>
          <w:highlight w:val="lightGray"/>
          <w:lang w:val="fr-FR"/>
        </w:rPr>
        <w:t>[Remarques à supprimer: Les Conditions générales ne peuvent être modifiées que par l’intermédiaire des Conditions particulières. Toute Condition particulière doit être rédigée en consultation avec le service juridique de l’UNOPS. Les conditions particulières doivent être intégrées au Contrat soit avant le lancement de l’appel d’offre aux soumissionnaires, soit après les négociations avec l’Entrepreneur sélectionné, en fonction des circonstances applicables.</w:t>
      </w:r>
    </w:p>
    <w:p w14:paraId="4CD95FE7" w14:textId="77777777" w:rsidR="009F3BEA" w:rsidRPr="009F3BEA" w:rsidRDefault="009F3BEA" w:rsidP="009F3BEA">
      <w:pPr>
        <w:rPr>
          <w:szCs w:val="22"/>
          <w:highlight w:val="lightGray"/>
          <w:lang w:val="fr-FR"/>
        </w:rPr>
      </w:pPr>
    </w:p>
    <w:p w14:paraId="0815F29E" w14:textId="77777777" w:rsidR="00F4741B" w:rsidRDefault="009F3BEA" w:rsidP="009F3BEA">
      <w:pPr>
        <w:rPr>
          <w:szCs w:val="22"/>
          <w:highlight w:val="lightGray"/>
          <w:lang w:val="fr-FR"/>
        </w:rPr>
      </w:pPr>
      <w:r w:rsidRPr="009F3BEA">
        <w:rPr>
          <w:szCs w:val="22"/>
          <w:highlight w:val="lightGray"/>
          <w:lang w:val="fr-FR"/>
        </w:rPr>
        <w:t xml:space="preserve">Veuillez déposer toute demande de Condition particulière auprès du service juridique de l’UNOPS qui fournira la rédaction juridique appropriée. </w:t>
      </w:r>
    </w:p>
    <w:p w14:paraId="79E61565" w14:textId="77777777" w:rsidR="00F4741B" w:rsidRDefault="00F4741B" w:rsidP="009F3BEA">
      <w:pPr>
        <w:rPr>
          <w:szCs w:val="22"/>
          <w:highlight w:val="lightGray"/>
          <w:lang w:val="fr-FR"/>
        </w:rPr>
      </w:pPr>
    </w:p>
    <w:p w14:paraId="4CD95FE8" w14:textId="722CF51D" w:rsidR="009F3BEA" w:rsidRDefault="00F4741B" w:rsidP="009F3BEA">
      <w:pPr>
        <w:rPr>
          <w:lang w:val="fr-FR"/>
        </w:rPr>
      </w:pPr>
      <w:r>
        <w:rPr>
          <w:szCs w:val="22"/>
          <w:highlight w:val="lightGray"/>
          <w:lang w:val="fr-FR"/>
        </w:rPr>
        <w:t>Les passages surlign</w:t>
      </w:r>
      <w:r w:rsidRPr="009F3BEA">
        <w:rPr>
          <w:szCs w:val="22"/>
          <w:highlight w:val="lightGray"/>
          <w:lang w:val="fr-FR"/>
        </w:rPr>
        <w:t>é</w:t>
      </w:r>
      <w:r>
        <w:rPr>
          <w:szCs w:val="22"/>
          <w:highlight w:val="lightGray"/>
          <w:lang w:val="fr-FR"/>
        </w:rPr>
        <w:t xml:space="preserve">s </w:t>
      </w:r>
      <w:r w:rsidRPr="00F4741B">
        <w:rPr>
          <w:szCs w:val="22"/>
          <w:highlight w:val="yellow"/>
          <w:lang w:val="fr-FR"/>
        </w:rPr>
        <w:t xml:space="preserve">en jaune </w:t>
      </w:r>
      <w:r>
        <w:rPr>
          <w:szCs w:val="22"/>
          <w:highlight w:val="lightGray"/>
          <w:lang w:val="fr-FR"/>
        </w:rPr>
        <w:t>doit être remplac</w:t>
      </w:r>
      <w:r w:rsidRPr="009F3BEA">
        <w:rPr>
          <w:szCs w:val="22"/>
          <w:highlight w:val="lightGray"/>
          <w:lang w:val="fr-FR"/>
        </w:rPr>
        <w:t>é</w:t>
      </w:r>
      <w:r>
        <w:rPr>
          <w:szCs w:val="22"/>
          <w:highlight w:val="lightGray"/>
          <w:lang w:val="fr-FR"/>
        </w:rPr>
        <w:t>s par le contenu correspondant.</w:t>
      </w:r>
      <w:r w:rsidR="009F3BEA" w:rsidRPr="009F3BEA">
        <w:rPr>
          <w:highlight w:val="lightGray"/>
          <w:lang w:val="fr-FR"/>
        </w:rPr>
        <w:t>]</w:t>
      </w:r>
    </w:p>
    <w:p w14:paraId="4CD95FE9" w14:textId="77777777" w:rsidR="009F3BEA" w:rsidRPr="009F3BEA" w:rsidRDefault="009F3BEA" w:rsidP="009F3BEA">
      <w:pPr>
        <w:rPr>
          <w:szCs w:val="22"/>
          <w:lang w:val="fr-FR"/>
        </w:rPr>
      </w:pPr>
    </w:p>
    <w:p w14:paraId="4CD95FEA" w14:textId="77777777" w:rsidR="009F3BEA" w:rsidRPr="009F3BEA" w:rsidRDefault="009F3BEA" w:rsidP="009F3BEA">
      <w:pPr>
        <w:rPr>
          <w:szCs w:val="22"/>
          <w:lang w:val="fr-FR"/>
        </w:rPr>
      </w:pPr>
      <w:r w:rsidRPr="009F3BEA">
        <w:rPr>
          <w:szCs w:val="22"/>
          <w:lang w:val="fr-FR"/>
        </w:rPr>
        <w:t>Les Conditions générales sont amendées par l’inclusion des conditions supplémentaires suivantes:</w:t>
      </w:r>
    </w:p>
    <w:p w14:paraId="4CD95FEB" w14:textId="77777777" w:rsidR="009F3BEA" w:rsidRDefault="009F3BEA" w:rsidP="009F3BEA">
      <w:pPr>
        <w:rPr>
          <w:szCs w:val="22"/>
          <w:lang w:val="fr-FR"/>
        </w:rPr>
      </w:pPr>
    </w:p>
    <w:p w14:paraId="4CD95FEC" w14:textId="77777777" w:rsidR="009F3BEA" w:rsidRPr="009F3BEA" w:rsidRDefault="009F3BEA" w:rsidP="009F3BEA">
      <w:pPr>
        <w:rPr>
          <w:szCs w:val="22"/>
          <w:lang w:val="fr-FR"/>
        </w:rPr>
      </w:pPr>
      <w:r w:rsidRPr="009F3BEA">
        <w:rPr>
          <w:szCs w:val="22"/>
          <w:lang w:val="fr-FR"/>
        </w:rPr>
        <w:t>Si rien n’est indiqué, alors aucune condition supplémentaire ne s’applique.</w:t>
      </w:r>
    </w:p>
    <w:p w14:paraId="4CD95FED" w14:textId="77777777" w:rsidR="00AF15D1" w:rsidRPr="00A84A2E" w:rsidRDefault="00AF15D1" w:rsidP="00AF15D1">
      <w:pPr>
        <w:rPr>
          <w:szCs w:val="22"/>
          <w:lang w:val="fr-FR" w:eastAsia="fr-FR"/>
        </w:rPr>
      </w:pPr>
    </w:p>
    <w:tbl>
      <w:tblPr>
        <w:tblW w:w="0" w:type="auto"/>
        <w:tblInd w:w="107" w:type="dxa"/>
        <w:tblLayout w:type="fixed"/>
        <w:tblCellMar>
          <w:left w:w="107" w:type="dxa"/>
          <w:right w:w="107" w:type="dxa"/>
        </w:tblCellMar>
        <w:tblLook w:val="0000" w:firstRow="0" w:lastRow="0" w:firstColumn="0" w:lastColumn="0" w:noHBand="0" w:noVBand="0"/>
      </w:tblPr>
      <w:tblGrid>
        <w:gridCol w:w="2863"/>
        <w:gridCol w:w="6137"/>
      </w:tblGrid>
      <w:tr w:rsidR="003C7DBD" w:rsidRPr="00AF15D1" w14:paraId="4CD95FF0" w14:textId="77777777" w:rsidTr="00B643E0">
        <w:trPr>
          <w:cantSplit/>
          <w:trHeight w:val="413"/>
        </w:trPr>
        <w:tc>
          <w:tcPr>
            <w:tcW w:w="2863" w:type="dxa"/>
            <w:tcBorders>
              <w:top w:val="single" w:sz="4" w:space="0" w:color="auto"/>
              <w:left w:val="single" w:sz="4" w:space="0" w:color="auto"/>
              <w:bottom w:val="single" w:sz="4" w:space="0" w:color="auto"/>
              <w:right w:val="single" w:sz="4" w:space="0" w:color="auto"/>
            </w:tcBorders>
            <w:shd w:val="clear" w:color="auto" w:fill="D9D9D9"/>
          </w:tcPr>
          <w:p w14:paraId="4CD95FEE" w14:textId="77777777" w:rsidR="003C7DBD" w:rsidRPr="00AF15D1" w:rsidRDefault="009F3BEA" w:rsidP="00B643E0">
            <w:pPr>
              <w:pStyle w:val="MarginText"/>
              <w:spacing w:before="120" w:after="120" w:line="240" w:lineRule="auto"/>
              <w:jc w:val="left"/>
              <w:rPr>
                <w:b/>
                <w:szCs w:val="22"/>
              </w:rPr>
            </w:pPr>
            <w:r>
              <w:rPr>
                <w:b/>
                <w:szCs w:val="22"/>
                <w:lang w:val="es-ES_tradnl"/>
              </w:rPr>
              <w:t>Clause</w:t>
            </w:r>
          </w:p>
        </w:tc>
        <w:tc>
          <w:tcPr>
            <w:tcW w:w="6137" w:type="dxa"/>
            <w:tcBorders>
              <w:top w:val="single" w:sz="4" w:space="0" w:color="auto"/>
              <w:left w:val="single" w:sz="4" w:space="0" w:color="auto"/>
              <w:bottom w:val="single" w:sz="4" w:space="0" w:color="auto"/>
              <w:right w:val="single" w:sz="4" w:space="0" w:color="auto"/>
            </w:tcBorders>
            <w:shd w:val="clear" w:color="auto" w:fill="D9D9D9"/>
          </w:tcPr>
          <w:p w14:paraId="4CD95FEF" w14:textId="77777777" w:rsidR="003C7DBD" w:rsidRPr="00AF15D1" w:rsidRDefault="009F3BEA" w:rsidP="000237B7">
            <w:pPr>
              <w:pStyle w:val="MarginText"/>
              <w:spacing w:before="120" w:after="120" w:line="240" w:lineRule="auto"/>
              <w:rPr>
                <w:b/>
                <w:szCs w:val="22"/>
              </w:rPr>
            </w:pPr>
            <w:r>
              <w:rPr>
                <w:b/>
                <w:szCs w:val="22"/>
              </w:rPr>
              <w:t xml:space="preserve">Condition </w:t>
            </w:r>
            <w:r w:rsidR="000237B7" w:rsidRPr="000237B7">
              <w:rPr>
                <w:b/>
                <w:szCs w:val="22"/>
                <w:lang w:val="fr-FR"/>
              </w:rPr>
              <w:t>particulière</w:t>
            </w:r>
          </w:p>
        </w:tc>
      </w:tr>
      <w:tr w:rsidR="003C7DBD" w:rsidRPr="006B4C7D" w14:paraId="4CD95FF3" w14:textId="77777777" w:rsidTr="00B643E0">
        <w:trPr>
          <w:cantSplit/>
          <w:trHeight w:val="440"/>
        </w:trPr>
        <w:tc>
          <w:tcPr>
            <w:tcW w:w="2863" w:type="dxa"/>
            <w:tcBorders>
              <w:top w:val="single" w:sz="4" w:space="0" w:color="auto"/>
              <w:left w:val="single" w:sz="4" w:space="0" w:color="auto"/>
              <w:bottom w:val="single" w:sz="4" w:space="0" w:color="auto"/>
              <w:right w:val="single" w:sz="4" w:space="0" w:color="auto"/>
            </w:tcBorders>
          </w:tcPr>
          <w:p w14:paraId="4CD95FF1" w14:textId="77777777" w:rsidR="003C7DBD" w:rsidRPr="009F3BEA" w:rsidRDefault="009F3BEA" w:rsidP="006B4C7D">
            <w:pPr>
              <w:pStyle w:val="MarginText"/>
              <w:spacing w:before="120" w:after="120" w:line="240" w:lineRule="auto"/>
              <w:jc w:val="left"/>
              <w:rPr>
                <w:szCs w:val="22"/>
                <w:lang w:val="fr-FR"/>
              </w:rPr>
            </w:pPr>
            <w:r w:rsidRPr="00F4741B">
              <w:rPr>
                <w:rStyle w:val="hps"/>
                <w:szCs w:val="22"/>
                <w:highlight w:val="yellow"/>
                <w:lang w:val="fr-FR"/>
              </w:rPr>
              <w:t xml:space="preserve">Une nouvelle clause </w:t>
            </w:r>
            <w:r w:rsidR="006B4C7D" w:rsidRPr="00F4741B">
              <w:rPr>
                <w:rStyle w:val="hps"/>
                <w:szCs w:val="22"/>
                <w:highlight w:val="yellow"/>
                <w:lang w:val="fr-FR"/>
              </w:rPr>
              <w:t>23</w:t>
            </w:r>
            <w:r w:rsidRPr="00F4741B">
              <w:rPr>
                <w:rStyle w:val="hps"/>
                <w:szCs w:val="22"/>
                <w:highlight w:val="yellow"/>
                <w:lang w:val="fr-FR"/>
              </w:rPr>
              <w:t xml:space="preserve"> s’appliquera comme suit</w:t>
            </w:r>
            <w:r w:rsidR="00AF15D1" w:rsidRPr="00F4741B">
              <w:rPr>
                <w:szCs w:val="22"/>
                <w:highlight w:val="yellow"/>
                <w:lang w:val="fr-FR"/>
              </w:rPr>
              <w:t>:</w:t>
            </w:r>
          </w:p>
        </w:tc>
        <w:tc>
          <w:tcPr>
            <w:tcW w:w="6137" w:type="dxa"/>
            <w:tcBorders>
              <w:top w:val="single" w:sz="4" w:space="0" w:color="auto"/>
              <w:left w:val="single" w:sz="4" w:space="0" w:color="auto"/>
              <w:bottom w:val="single" w:sz="4" w:space="0" w:color="auto"/>
              <w:right w:val="single" w:sz="4" w:space="0" w:color="auto"/>
            </w:tcBorders>
          </w:tcPr>
          <w:p w14:paraId="4CD95FF2" w14:textId="77777777" w:rsidR="003C7DBD" w:rsidRPr="009F3BEA" w:rsidRDefault="009F3BEA" w:rsidP="009F3BEA">
            <w:pPr>
              <w:pStyle w:val="MarginText"/>
              <w:spacing w:before="120" w:after="120" w:line="240" w:lineRule="auto"/>
              <w:rPr>
                <w:szCs w:val="22"/>
                <w:lang w:val="fr-FR"/>
              </w:rPr>
            </w:pPr>
            <w:r w:rsidRPr="00F4741B">
              <w:rPr>
                <w:rStyle w:val="hps"/>
                <w:highlight w:val="yellow"/>
                <w:lang w:val="fr-FR"/>
              </w:rPr>
              <w:t>Toutes les garanties</w:t>
            </w:r>
            <w:r w:rsidRPr="00F4741B">
              <w:rPr>
                <w:highlight w:val="yellow"/>
                <w:lang w:val="fr-FR"/>
              </w:rPr>
              <w:t xml:space="preserve"> </w:t>
            </w:r>
            <w:r w:rsidRPr="00F4741B">
              <w:rPr>
                <w:rStyle w:val="hps"/>
                <w:highlight w:val="yellow"/>
                <w:lang w:val="fr-FR"/>
              </w:rPr>
              <w:t>fournies</w:t>
            </w:r>
            <w:r w:rsidRPr="00F4741B">
              <w:rPr>
                <w:highlight w:val="yellow"/>
                <w:lang w:val="fr-FR"/>
              </w:rPr>
              <w:t xml:space="preserve"> </w:t>
            </w:r>
            <w:r w:rsidRPr="00F4741B">
              <w:rPr>
                <w:rStyle w:val="hps"/>
                <w:highlight w:val="yellow"/>
                <w:lang w:val="fr-FR"/>
              </w:rPr>
              <w:t>à l'Employeur</w:t>
            </w:r>
            <w:r w:rsidRPr="00F4741B">
              <w:rPr>
                <w:highlight w:val="yellow"/>
                <w:lang w:val="fr-FR"/>
              </w:rPr>
              <w:t xml:space="preserve"> </w:t>
            </w:r>
            <w:r w:rsidRPr="00F4741B">
              <w:rPr>
                <w:rStyle w:val="hps"/>
                <w:highlight w:val="yellow"/>
                <w:lang w:val="fr-FR"/>
              </w:rPr>
              <w:t>par l'Entrepreneur</w:t>
            </w:r>
            <w:r w:rsidRPr="00F4741B">
              <w:rPr>
                <w:highlight w:val="yellow"/>
                <w:lang w:val="fr-FR"/>
              </w:rPr>
              <w:t xml:space="preserve"> </w:t>
            </w:r>
            <w:r w:rsidRPr="00F4741B">
              <w:rPr>
                <w:rStyle w:val="hps"/>
                <w:highlight w:val="yellow"/>
                <w:lang w:val="fr-FR"/>
              </w:rPr>
              <w:t>en vertu du présent</w:t>
            </w:r>
            <w:r w:rsidRPr="00F4741B">
              <w:rPr>
                <w:highlight w:val="yellow"/>
                <w:lang w:val="fr-FR"/>
              </w:rPr>
              <w:t xml:space="preserve"> </w:t>
            </w:r>
            <w:r w:rsidRPr="00F4741B">
              <w:rPr>
                <w:rStyle w:val="hps"/>
                <w:highlight w:val="yellow"/>
                <w:lang w:val="fr-FR"/>
              </w:rPr>
              <w:t>Contrat</w:t>
            </w:r>
            <w:r w:rsidRPr="00F4741B">
              <w:rPr>
                <w:highlight w:val="yellow"/>
                <w:lang w:val="fr-FR"/>
              </w:rPr>
              <w:t xml:space="preserve"> </w:t>
            </w:r>
            <w:r w:rsidRPr="00F4741B">
              <w:rPr>
                <w:rStyle w:val="hps"/>
                <w:highlight w:val="yellow"/>
                <w:lang w:val="fr-FR"/>
              </w:rPr>
              <w:t>sont étendues</w:t>
            </w:r>
            <w:r w:rsidRPr="00F4741B">
              <w:rPr>
                <w:highlight w:val="yellow"/>
                <w:lang w:val="fr-FR"/>
              </w:rPr>
              <w:t xml:space="preserve"> </w:t>
            </w:r>
            <w:r w:rsidRPr="00F4741B">
              <w:rPr>
                <w:rStyle w:val="hps"/>
                <w:highlight w:val="yellow"/>
                <w:lang w:val="fr-FR"/>
              </w:rPr>
              <w:t>au Programme de développement</w:t>
            </w:r>
            <w:r w:rsidRPr="00F4741B">
              <w:rPr>
                <w:highlight w:val="yellow"/>
                <w:lang w:val="fr-FR"/>
              </w:rPr>
              <w:t xml:space="preserve"> </w:t>
            </w:r>
            <w:r w:rsidRPr="00F4741B">
              <w:rPr>
                <w:rStyle w:val="hps"/>
                <w:highlight w:val="yellow"/>
                <w:lang w:val="fr-FR"/>
              </w:rPr>
              <w:t>des Nations Unies</w:t>
            </w:r>
            <w:r w:rsidRPr="00F4741B">
              <w:rPr>
                <w:highlight w:val="yellow"/>
                <w:lang w:val="fr-FR"/>
              </w:rPr>
              <w:t xml:space="preserve"> </w:t>
            </w:r>
            <w:r w:rsidRPr="00F4741B">
              <w:rPr>
                <w:rStyle w:val="hps"/>
                <w:highlight w:val="yellow"/>
                <w:lang w:val="fr-FR"/>
              </w:rPr>
              <w:t>(PNUD</w:t>
            </w:r>
            <w:r w:rsidRPr="00F4741B">
              <w:rPr>
                <w:highlight w:val="yellow"/>
                <w:lang w:val="fr-FR"/>
              </w:rPr>
              <w:t>).</w:t>
            </w:r>
          </w:p>
        </w:tc>
      </w:tr>
      <w:tr w:rsidR="003C7DBD" w:rsidRPr="006B4C7D" w14:paraId="4CD95FF6" w14:textId="77777777" w:rsidTr="00B643E0">
        <w:trPr>
          <w:cantSplit/>
          <w:trHeight w:val="530"/>
        </w:trPr>
        <w:tc>
          <w:tcPr>
            <w:tcW w:w="2863" w:type="dxa"/>
            <w:tcBorders>
              <w:top w:val="single" w:sz="4" w:space="0" w:color="auto"/>
              <w:left w:val="single" w:sz="4" w:space="0" w:color="auto"/>
              <w:bottom w:val="single" w:sz="4" w:space="0" w:color="auto"/>
              <w:right w:val="single" w:sz="4" w:space="0" w:color="auto"/>
            </w:tcBorders>
          </w:tcPr>
          <w:p w14:paraId="4CD95FF4" w14:textId="77777777" w:rsidR="003C7DBD" w:rsidRPr="009F3BEA" w:rsidRDefault="003C7DBD" w:rsidP="00B643E0">
            <w:pPr>
              <w:pStyle w:val="MarginText"/>
              <w:spacing w:before="120" w:after="120" w:line="240" w:lineRule="auto"/>
              <w:jc w:val="left"/>
              <w:rPr>
                <w:b/>
                <w:szCs w:val="22"/>
                <w:lang w:val="fr-FR"/>
              </w:rPr>
            </w:pPr>
          </w:p>
        </w:tc>
        <w:tc>
          <w:tcPr>
            <w:tcW w:w="6137" w:type="dxa"/>
            <w:tcBorders>
              <w:top w:val="single" w:sz="4" w:space="0" w:color="auto"/>
              <w:left w:val="single" w:sz="4" w:space="0" w:color="auto"/>
              <w:bottom w:val="single" w:sz="4" w:space="0" w:color="auto"/>
              <w:right w:val="single" w:sz="4" w:space="0" w:color="auto"/>
            </w:tcBorders>
          </w:tcPr>
          <w:p w14:paraId="4CD95FF5" w14:textId="77777777" w:rsidR="003C7DBD" w:rsidRPr="009F3BEA" w:rsidRDefault="003C7DBD" w:rsidP="00B643E0">
            <w:pPr>
              <w:pStyle w:val="MarginText"/>
              <w:spacing w:before="120" w:after="120" w:line="240" w:lineRule="auto"/>
              <w:rPr>
                <w:szCs w:val="22"/>
                <w:lang w:val="fr-FR"/>
              </w:rPr>
            </w:pPr>
          </w:p>
        </w:tc>
      </w:tr>
      <w:tr w:rsidR="003C7DBD" w:rsidRPr="006B4C7D" w14:paraId="4CD95FF9" w14:textId="77777777" w:rsidTr="00B643E0">
        <w:trPr>
          <w:cantSplit/>
          <w:trHeight w:val="485"/>
        </w:trPr>
        <w:tc>
          <w:tcPr>
            <w:tcW w:w="2863" w:type="dxa"/>
            <w:tcBorders>
              <w:top w:val="single" w:sz="4" w:space="0" w:color="auto"/>
              <w:left w:val="single" w:sz="4" w:space="0" w:color="auto"/>
              <w:bottom w:val="single" w:sz="4" w:space="0" w:color="auto"/>
              <w:right w:val="single" w:sz="4" w:space="0" w:color="auto"/>
            </w:tcBorders>
          </w:tcPr>
          <w:p w14:paraId="4CD95FF7" w14:textId="77777777" w:rsidR="003C7DBD" w:rsidRPr="009F3BEA" w:rsidRDefault="003C7DBD" w:rsidP="00B643E0">
            <w:pPr>
              <w:pStyle w:val="MarginText"/>
              <w:spacing w:before="120" w:after="120" w:line="240" w:lineRule="auto"/>
              <w:jc w:val="left"/>
              <w:rPr>
                <w:szCs w:val="22"/>
                <w:lang w:val="fr-FR"/>
              </w:rPr>
            </w:pPr>
          </w:p>
        </w:tc>
        <w:tc>
          <w:tcPr>
            <w:tcW w:w="6137" w:type="dxa"/>
            <w:tcBorders>
              <w:top w:val="single" w:sz="4" w:space="0" w:color="auto"/>
              <w:left w:val="single" w:sz="4" w:space="0" w:color="auto"/>
              <w:bottom w:val="single" w:sz="4" w:space="0" w:color="auto"/>
              <w:right w:val="single" w:sz="4" w:space="0" w:color="auto"/>
            </w:tcBorders>
          </w:tcPr>
          <w:p w14:paraId="4CD95FF8" w14:textId="77777777" w:rsidR="003C7DBD" w:rsidRPr="009F3BEA" w:rsidRDefault="003C7DBD" w:rsidP="00B643E0">
            <w:pPr>
              <w:pStyle w:val="MarginText"/>
              <w:spacing w:before="120" w:after="120" w:line="240" w:lineRule="auto"/>
              <w:rPr>
                <w:szCs w:val="22"/>
                <w:lang w:val="fr-FR"/>
              </w:rPr>
            </w:pPr>
          </w:p>
        </w:tc>
      </w:tr>
      <w:tr w:rsidR="003C7DBD" w:rsidRPr="006B4C7D" w14:paraId="4CD95FFC" w14:textId="77777777" w:rsidTr="00B643E0">
        <w:trPr>
          <w:cantSplit/>
          <w:trHeight w:val="530"/>
        </w:trPr>
        <w:tc>
          <w:tcPr>
            <w:tcW w:w="2863" w:type="dxa"/>
            <w:tcBorders>
              <w:top w:val="single" w:sz="4" w:space="0" w:color="auto"/>
              <w:left w:val="single" w:sz="4" w:space="0" w:color="auto"/>
              <w:bottom w:val="single" w:sz="4" w:space="0" w:color="auto"/>
              <w:right w:val="single" w:sz="4" w:space="0" w:color="auto"/>
            </w:tcBorders>
          </w:tcPr>
          <w:p w14:paraId="4CD95FFA" w14:textId="77777777" w:rsidR="003C7DBD" w:rsidRPr="009F3BEA" w:rsidRDefault="003C7DBD" w:rsidP="00B643E0">
            <w:pPr>
              <w:pStyle w:val="MarginText"/>
              <w:spacing w:before="120" w:after="120" w:line="240" w:lineRule="auto"/>
              <w:jc w:val="left"/>
              <w:rPr>
                <w:b/>
                <w:szCs w:val="22"/>
                <w:lang w:val="fr-FR"/>
              </w:rPr>
            </w:pPr>
          </w:p>
        </w:tc>
        <w:tc>
          <w:tcPr>
            <w:tcW w:w="6137" w:type="dxa"/>
            <w:tcBorders>
              <w:top w:val="single" w:sz="4" w:space="0" w:color="auto"/>
              <w:left w:val="single" w:sz="4" w:space="0" w:color="auto"/>
              <w:bottom w:val="single" w:sz="4" w:space="0" w:color="auto"/>
              <w:right w:val="single" w:sz="4" w:space="0" w:color="auto"/>
            </w:tcBorders>
          </w:tcPr>
          <w:p w14:paraId="4CD95FFB" w14:textId="77777777" w:rsidR="003C7DBD" w:rsidRPr="009F3BEA" w:rsidRDefault="003C7DBD" w:rsidP="00B643E0">
            <w:pPr>
              <w:pStyle w:val="MarginText"/>
              <w:spacing w:before="120" w:after="120" w:line="240" w:lineRule="auto"/>
              <w:rPr>
                <w:szCs w:val="22"/>
                <w:lang w:val="fr-FR"/>
              </w:rPr>
            </w:pPr>
          </w:p>
        </w:tc>
      </w:tr>
    </w:tbl>
    <w:p w14:paraId="4CD95FFD" w14:textId="77777777" w:rsidR="003C7DBD" w:rsidRPr="009F3BEA" w:rsidRDefault="003C7DBD" w:rsidP="003C7DBD">
      <w:pPr>
        <w:pStyle w:val="Heading3"/>
        <w:numPr>
          <w:ilvl w:val="0"/>
          <w:numId w:val="0"/>
        </w:numPr>
        <w:rPr>
          <w:szCs w:val="22"/>
          <w:lang w:val="fr-FR"/>
        </w:rPr>
      </w:pPr>
    </w:p>
    <w:p w14:paraId="4CD95FFE" w14:textId="77777777" w:rsidR="00AC2CC1" w:rsidRPr="009F3BEA" w:rsidRDefault="00142D33">
      <w:pPr>
        <w:rPr>
          <w:szCs w:val="22"/>
          <w:lang w:val="fr-FR"/>
        </w:rPr>
      </w:pPr>
    </w:p>
    <w:sectPr w:rsidR="00AC2CC1" w:rsidRPr="009F3BE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96001" w14:textId="77777777" w:rsidR="00891324" w:rsidRDefault="009F3BEA">
      <w:r>
        <w:separator/>
      </w:r>
    </w:p>
  </w:endnote>
  <w:endnote w:type="continuationSeparator" w:id="0">
    <w:p w14:paraId="4CD96002" w14:textId="77777777" w:rsidR="00891324" w:rsidRDefault="009F3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95FFF" w14:textId="77777777" w:rsidR="00891324" w:rsidRDefault="009F3BEA">
      <w:r>
        <w:separator/>
      </w:r>
    </w:p>
  </w:footnote>
  <w:footnote w:type="continuationSeparator" w:id="0">
    <w:p w14:paraId="4CD96000" w14:textId="77777777" w:rsidR="00891324" w:rsidRDefault="009F3B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6003" w14:textId="77777777" w:rsidR="008263BC" w:rsidRDefault="006B4C7D">
    <w:pPr>
      <w:pStyle w:val="Header"/>
    </w:pPr>
    <w:r>
      <w:rPr>
        <w:noProof/>
        <w:lang w:val="en-US"/>
      </w:rPr>
      <mc:AlternateContent>
        <mc:Choice Requires="wps">
          <w:drawing>
            <wp:anchor distT="0" distB="0" distL="114300" distR="114300" simplePos="0" relativeHeight="251660288" behindDoc="0" locked="0" layoutInCell="1" allowOverlap="1" wp14:anchorId="4CD96005" wp14:editId="4CD96006">
              <wp:simplePos x="0" y="0"/>
              <wp:positionH relativeFrom="column">
                <wp:posOffset>-63611</wp:posOffset>
              </wp:positionH>
              <wp:positionV relativeFrom="paragraph">
                <wp:posOffset>59303</wp:posOffset>
              </wp:positionV>
              <wp:extent cx="3848431" cy="412750"/>
              <wp:effectExtent l="0" t="0" r="0" b="6350"/>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431"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9600B" w14:textId="77777777" w:rsidR="008263BC" w:rsidRPr="006B4C7D" w:rsidRDefault="003C7938" w:rsidP="00451EC4">
                          <w:pPr>
                            <w:spacing w:beforeAutospacing="1" w:afterAutospacing="1"/>
                            <w:jc w:val="left"/>
                            <w:rPr>
                              <w:rFonts w:ascii="Arial Bold" w:hAnsi="Arial Bold" w:cs="Arial"/>
                              <w:b/>
                              <w:caps/>
                              <w:color w:val="FFFFFF"/>
                              <w:szCs w:val="22"/>
                              <w:lang w:val="fr-FR"/>
                            </w:rPr>
                          </w:pPr>
                          <w:r w:rsidRPr="006B4C7D">
                            <w:rPr>
                              <w:rFonts w:ascii="Arial Bold" w:hAnsi="Arial Bold" w:cs="Arial"/>
                              <w:b/>
                              <w:caps/>
                              <w:color w:val="FFFFFF"/>
                              <w:szCs w:val="22"/>
                              <w:lang w:val="fr-FR"/>
                            </w:rPr>
                            <w:t xml:space="preserve">Contrat </w:t>
                          </w:r>
                          <w:r w:rsidR="006B4C7D" w:rsidRPr="006B4C7D">
                            <w:rPr>
                              <w:rFonts w:ascii="Arial Bold" w:hAnsi="Arial Bold" w:cs="Arial"/>
                              <w:b/>
                              <w:caps/>
                              <w:color w:val="FFFFFF"/>
                              <w:szCs w:val="22"/>
                              <w:lang w:val="fr-FR"/>
                            </w:rPr>
                            <w:t xml:space="preserve">de Construction A PRIX </w:t>
                          </w:r>
                          <w:r w:rsidR="00E83423">
                            <w:rPr>
                              <w:rFonts w:ascii="Arial Bold" w:hAnsi="Arial Bold" w:cs="Arial"/>
                              <w:b/>
                              <w:caps/>
                              <w:color w:val="FFFFFF"/>
                              <w:szCs w:val="22"/>
                              <w:lang w:val="fr-FR"/>
                            </w:rPr>
                            <w:t>Forfaitaire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96005" id="_x0000_t202" coordsize="21600,21600" o:spt="202" path="m,l,21600r21600,l21600,xe">
              <v:stroke joinstyle="miter"/>
              <v:path gradientshapeok="t" o:connecttype="rect"/>
            </v:shapetype>
            <v:shape id="Text Box 19" o:spid="_x0000_s1026" type="#_x0000_t202" style="position:absolute;left:0;text-align:left;margin-left:-5pt;margin-top:4.65pt;width:303.0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EiPtwIAALs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" filled="f" stroked="f">
              <v:textbox>
                <w:txbxContent>
                  <w:p w14:paraId="4CD9600B" w14:textId="77777777" w:rsidR="008263BC" w:rsidRPr="006B4C7D" w:rsidRDefault="003C7938" w:rsidP="00451EC4">
                    <w:pPr>
                      <w:spacing w:beforeAutospacing="1" w:afterAutospacing="1"/>
                      <w:jc w:val="left"/>
                      <w:rPr>
                        <w:rFonts w:ascii="Arial Bold" w:hAnsi="Arial Bold" w:cs="Arial"/>
                        <w:b/>
                        <w:caps/>
                        <w:color w:val="FFFFFF"/>
                        <w:szCs w:val="22"/>
                        <w:lang w:val="fr-FR"/>
                      </w:rPr>
                    </w:pPr>
                    <w:r w:rsidRPr="006B4C7D">
                      <w:rPr>
                        <w:rFonts w:ascii="Arial Bold" w:hAnsi="Arial Bold" w:cs="Arial"/>
                        <w:b/>
                        <w:caps/>
                        <w:color w:val="FFFFFF"/>
                        <w:szCs w:val="22"/>
                        <w:lang w:val="fr-FR"/>
                      </w:rPr>
                      <w:t xml:space="preserve">Contrat </w:t>
                    </w:r>
                    <w:r w:rsidR="006B4C7D" w:rsidRPr="006B4C7D">
                      <w:rPr>
                        <w:rFonts w:ascii="Arial Bold" w:hAnsi="Arial Bold" w:cs="Arial"/>
                        <w:b/>
                        <w:caps/>
                        <w:color w:val="FFFFFF"/>
                        <w:szCs w:val="22"/>
                        <w:lang w:val="fr-FR"/>
                      </w:rPr>
                      <w:t xml:space="preserve">de Construction A PRIX </w:t>
                    </w:r>
                    <w:r w:rsidR="00E83423">
                      <w:rPr>
                        <w:rFonts w:ascii="Arial Bold" w:hAnsi="Arial Bold" w:cs="Arial"/>
                        <w:b/>
                        <w:caps/>
                        <w:color w:val="FFFFFF"/>
                        <w:szCs w:val="22"/>
                        <w:lang w:val="fr-FR"/>
                      </w:rPr>
                      <w:t>Forfaitaire</w:t>
                    </w:r>
                  </w:p>
                </w:txbxContent>
              </v:textbox>
            </v:shape>
          </w:pict>
        </mc:Fallback>
      </mc:AlternateContent>
    </w:r>
    <w:r w:rsidR="00573F10">
      <w:rPr>
        <w:noProof/>
        <w:lang w:val="en-US"/>
      </w:rPr>
      <mc:AlternateContent>
        <mc:Choice Requires="wps">
          <w:drawing>
            <wp:anchor distT="0" distB="0" distL="114300" distR="114300" simplePos="0" relativeHeight="251661312" behindDoc="0" locked="0" layoutInCell="1" allowOverlap="1" wp14:anchorId="4CD96007" wp14:editId="4CD96008">
              <wp:simplePos x="0" y="0"/>
              <wp:positionH relativeFrom="column">
                <wp:posOffset>3786505</wp:posOffset>
              </wp:positionH>
              <wp:positionV relativeFrom="paragraph">
                <wp:posOffset>40640</wp:posOffset>
              </wp:positionV>
              <wp:extent cx="2317115" cy="514350"/>
              <wp:effectExtent l="0" t="2540" r="0" b="1270"/>
              <wp:wrapNone/>
              <wp:docPr id="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1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9600C" w14:textId="77777777" w:rsidR="008263BC" w:rsidRDefault="00573F10" w:rsidP="00451EC4">
                          <w:r>
                            <w:rPr>
                              <w:noProof/>
                              <w:lang w:val="en-US"/>
                            </w:rPr>
                            <w:drawing>
                              <wp:inline distT="0" distB="0" distL="0" distR="0" wp14:anchorId="4CD9600D" wp14:editId="4CD9600E">
                                <wp:extent cx="2115185" cy="422910"/>
                                <wp:effectExtent l="19050" t="0" r="0" b="0"/>
                                <wp:docPr id="1" name="Picture 1"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PS_logo_slogan_4cmx0"/>
                                        <pic:cNvPicPr>
                                          <a:picLocks noChangeAspect="1" noChangeArrowheads="1"/>
                                        </pic:cNvPicPr>
                                      </pic:nvPicPr>
                                      <pic:blipFill>
                                        <a:blip r:embed="rId1"/>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D96007" id="Text Box 20" o:spid="_x0000_s1027" type="#_x0000_t202" style="position:absolute;left:0;text-align:left;margin-left:298.15pt;margin-top:3.2pt;width:182.45pt;height:4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" filled="f" stroked="f">
              <v:textbox style="mso-fit-shape-to-text:t">
                <w:txbxContent>
                  <w:p w14:paraId="4CD9600C" w14:textId="77777777" w:rsidR="008263BC" w:rsidRDefault="00573F10" w:rsidP="00451EC4">
                    <w:r>
                      <w:rPr>
                        <w:noProof/>
                        <w:lang w:val="en-US"/>
                      </w:rPr>
                      <w:drawing>
                        <wp:inline distT="0" distB="0" distL="0" distR="0" wp14:anchorId="4CD9600D" wp14:editId="4CD9600E">
                          <wp:extent cx="2115185" cy="422910"/>
                          <wp:effectExtent l="19050" t="0" r="0" b="0"/>
                          <wp:docPr id="1" name="Picture 1" descr="UNOPS_logo_slogan_4cm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OPS_logo_slogan_4cmx0"/>
                                  <pic:cNvPicPr>
                                    <a:picLocks noChangeAspect="1" noChangeArrowheads="1"/>
                                  </pic:cNvPicPr>
                                </pic:nvPicPr>
                                <pic:blipFill>
                                  <a:blip r:embed="rId1"/>
                                  <a:srcRect/>
                                  <a:stretch>
                                    <a:fillRect/>
                                  </a:stretch>
                                </pic:blipFill>
                                <pic:spPr bwMode="auto">
                                  <a:xfrm>
                                    <a:off x="0" y="0"/>
                                    <a:ext cx="2115185" cy="422910"/>
                                  </a:xfrm>
                                  <a:prstGeom prst="rect">
                                    <a:avLst/>
                                  </a:prstGeom>
                                  <a:noFill/>
                                  <a:ln w="9525">
                                    <a:noFill/>
                                    <a:miter lim="800000"/>
                                    <a:headEnd/>
                                    <a:tailEnd/>
                                  </a:ln>
                                </pic:spPr>
                              </pic:pic>
                            </a:graphicData>
                          </a:graphic>
                        </wp:inline>
                      </w:drawing>
                    </w:r>
                  </w:p>
                </w:txbxContent>
              </v:textbox>
            </v:shape>
          </w:pict>
        </mc:Fallback>
      </mc:AlternateContent>
    </w:r>
    <w:r w:rsidR="00573F10">
      <w:rPr>
        <w:noProof/>
        <w:lang w:val="en-US"/>
      </w:rPr>
      <mc:AlternateContent>
        <mc:Choice Requires="wps">
          <w:drawing>
            <wp:anchor distT="0" distB="0" distL="114300" distR="114300" simplePos="0" relativeHeight="251659264" behindDoc="0" locked="0" layoutInCell="1" allowOverlap="1" wp14:anchorId="4CD96009" wp14:editId="4CD9600A">
              <wp:simplePos x="0" y="0"/>
              <wp:positionH relativeFrom="column">
                <wp:posOffset>-914400</wp:posOffset>
              </wp:positionH>
              <wp:positionV relativeFrom="paragraph">
                <wp:posOffset>57150</wp:posOffset>
              </wp:positionV>
              <wp:extent cx="7562850" cy="374650"/>
              <wp:effectExtent l="0" t="0" r="0" b="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85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7D7D0" id="Rectangle 18" o:spid="_x0000_s1026" style="position:absolute;margin-left:-1in;margin-top:4.5pt;width:595.5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" fillcolor="#6689cc" stroked="f"/>
          </w:pict>
        </mc:Fallback>
      </mc:AlternateContent>
    </w:r>
  </w:p>
  <w:p w14:paraId="4CD96004" w14:textId="77777777" w:rsidR="008263BC" w:rsidRDefault="00142D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AB0EDB8"/>
    <w:lvl w:ilvl="0">
      <w:start w:val="1"/>
      <w:numFmt w:val="decimal"/>
      <w:pStyle w:val="Heading1"/>
      <w:lvlText w:val="%1."/>
      <w:lvlJc w:val="left"/>
      <w:pPr>
        <w:tabs>
          <w:tab w:val="num" w:pos="0"/>
        </w:tabs>
        <w:ind w:left="720" w:hanging="720"/>
      </w:pPr>
      <w:rPr>
        <w:rFonts w:cs="Times New Roman" w:hint="default"/>
      </w:rPr>
    </w:lvl>
    <w:lvl w:ilvl="1">
      <w:start w:val="1"/>
      <w:numFmt w:val="decimal"/>
      <w:pStyle w:val="Heading2"/>
      <w:lvlText w:val="%1.%2"/>
      <w:lvlJc w:val="left"/>
      <w:pPr>
        <w:tabs>
          <w:tab w:val="num" w:pos="-737"/>
        </w:tabs>
        <w:ind w:left="720" w:hanging="737"/>
      </w:pPr>
      <w:rPr>
        <w:rFonts w:ascii="Times New Roman" w:hAnsi="Times New Roman" w:cs="Times New Roman" w:hint="default"/>
        <w:b/>
        <w:sz w:val="22"/>
        <w:szCs w:val="22"/>
      </w:rPr>
    </w:lvl>
    <w:lvl w:ilvl="2">
      <w:start w:val="1"/>
      <w:numFmt w:val="lowerLetter"/>
      <w:pStyle w:val="Heading3"/>
      <w:lvlText w:val="(%3)"/>
      <w:lvlJc w:val="left"/>
      <w:pPr>
        <w:tabs>
          <w:tab w:val="num" w:pos="1457"/>
        </w:tabs>
        <w:ind w:left="1457" w:hanging="737"/>
      </w:pPr>
      <w:rPr>
        <w:rFonts w:ascii="Times New Roman" w:hAnsi="Times New Roman" w:cs="Times New Roman" w:hint="default"/>
        <w:b w:val="0"/>
        <w:sz w:val="22"/>
        <w:szCs w:val="22"/>
      </w:rPr>
    </w:lvl>
    <w:lvl w:ilvl="3">
      <w:start w:val="1"/>
      <w:numFmt w:val="lowerRoman"/>
      <w:pStyle w:val="Heading4"/>
      <w:lvlText w:val="%4."/>
      <w:lvlJc w:val="right"/>
      <w:pPr>
        <w:tabs>
          <w:tab w:val="num" w:pos="2194"/>
        </w:tabs>
        <w:ind w:left="2194" w:hanging="737"/>
      </w:pPr>
      <w:rPr>
        <w:rFonts w:hint="default"/>
      </w:rPr>
    </w:lvl>
    <w:lvl w:ilvl="4">
      <w:start w:val="1"/>
      <w:numFmt w:val="upperLetter"/>
      <w:pStyle w:val="Heading5"/>
      <w:lvlText w:val="(%5)"/>
      <w:lvlJc w:val="left"/>
      <w:pPr>
        <w:tabs>
          <w:tab w:val="num" w:pos="2931"/>
        </w:tabs>
        <w:ind w:left="2931" w:hanging="737"/>
      </w:pPr>
      <w:rPr>
        <w:rFonts w:cs="Times New Roman" w:hint="default"/>
      </w:rPr>
    </w:lvl>
    <w:lvl w:ilvl="5">
      <w:start w:val="1"/>
      <w:numFmt w:val="lowerRoman"/>
      <w:pStyle w:val="Heading6"/>
      <w:lvlText w:val="(%6)"/>
      <w:lvlJc w:val="left"/>
      <w:pPr>
        <w:tabs>
          <w:tab w:val="num" w:pos="-737"/>
        </w:tabs>
        <w:ind w:left="3668" w:hanging="737"/>
      </w:pPr>
      <w:rPr>
        <w:rFonts w:cs="Times New Roman" w:hint="default"/>
      </w:rPr>
    </w:lvl>
    <w:lvl w:ilvl="6">
      <w:start w:val="1"/>
      <w:numFmt w:val="decimal"/>
      <w:pStyle w:val="Heading7"/>
      <w:lvlText w:val="(%7)"/>
      <w:lvlJc w:val="left"/>
      <w:pPr>
        <w:tabs>
          <w:tab w:val="num" w:pos="-737"/>
        </w:tabs>
        <w:ind w:left="4405" w:hanging="737"/>
      </w:pPr>
      <w:rPr>
        <w:rFonts w:cs="Times New Roman" w:hint="default"/>
      </w:rPr>
    </w:lvl>
    <w:lvl w:ilvl="7">
      <w:start w:val="1"/>
      <w:numFmt w:val="none"/>
      <w:pStyle w:val="Heading8"/>
      <w:suff w:val="nothing"/>
      <w:lvlText w:val=""/>
      <w:lvlJc w:val="left"/>
      <w:pPr>
        <w:ind w:left="5125" w:hanging="720"/>
      </w:pPr>
      <w:rPr>
        <w:rFonts w:cs="Times New Roman" w:hint="default"/>
      </w:rPr>
    </w:lvl>
    <w:lvl w:ilvl="8">
      <w:start w:val="1"/>
      <w:numFmt w:val="none"/>
      <w:pStyle w:val="Heading9"/>
      <w:suff w:val="nothing"/>
      <w:lvlText w:val=""/>
      <w:lvlJc w:val="left"/>
      <w:pPr>
        <w:ind w:left="5845" w:hanging="72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DBD"/>
    <w:rsid w:val="000237B7"/>
    <w:rsid w:val="00142D33"/>
    <w:rsid w:val="00183227"/>
    <w:rsid w:val="001F1C81"/>
    <w:rsid w:val="00244166"/>
    <w:rsid w:val="003C7938"/>
    <w:rsid w:val="003C7DBD"/>
    <w:rsid w:val="00573F10"/>
    <w:rsid w:val="005F02EF"/>
    <w:rsid w:val="006B4C7D"/>
    <w:rsid w:val="00891324"/>
    <w:rsid w:val="009773DF"/>
    <w:rsid w:val="009F3BEA"/>
    <w:rsid w:val="00A1407D"/>
    <w:rsid w:val="00A823C8"/>
    <w:rsid w:val="00AF15D1"/>
    <w:rsid w:val="00B00652"/>
    <w:rsid w:val="00B54FD2"/>
    <w:rsid w:val="00C43692"/>
    <w:rsid w:val="00CB4576"/>
    <w:rsid w:val="00CD0AF1"/>
    <w:rsid w:val="00D645B0"/>
    <w:rsid w:val="00E83423"/>
    <w:rsid w:val="00F474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95FE3"/>
  <w15:docId w15:val="{970E1481-0F7E-4276-917F-AC93DE304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DBD"/>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val="en-AU"/>
    </w:rPr>
  </w:style>
  <w:style w:type="paragraph" w:styleId="Heading1">
    <w:name w:val="heading 1"/>
    <w:aliases w:val="Lev 1,Numbered - 1,Lev 11,Numbered - 11,Lev 12,Numbered - 12,Lev 13,Numbered - 13,Section,Numbered - 13.,No numbers,h1,Section Heading,H1,Title1,Head1,Heading apps,L1,Level 1,Appendix,Appendix1,Appendix2,Appendix3,Main Heading,Heading A,Headin"/>
    <w:basedOn w:val="Normal"/>
    <w:link w:val="Heading1Char"/>
    <w:qFormat/>
    <w:rsid w:val="003C7DBD"/>
    <w:pPr>
      <w:keepNext/>
      <w:numPr>
        <w:numId w:val="1"/>
      </w:numPr>
      <w:spacing w:after="240"/>
      <w:outlineLvl w:val="0"/>
    </w:pPr>
    <w:rPr>
      <w:b/>
      <w:caps/>
      <w:kern w:val="28"/>
    </w:rPr>
  </w:style>
  <w:style w:type="paragraph" w:styleId="Heading2">
    <w:name w:val="heading 2"/>
    <w:aliases w:val="Major,Lev 2,Numbered - 2,ParaLvl2,ParaLvl2.,body,h2,h2.H2,1.1,UNDERRUBRIK 1-2,heading 2body,H2,Subhead A,test,Attribute Heading 2,l2,list 2,list 2,heading 2TOC,Head 2,List level 2,2,Header 2,h2 main heading,B Sub/Bold,B Sub/Bold1,B Sub/Bold2"/>
    <w:basedOn w:val="Normal"/>
    <w:link w:val="Heading2Char"/>
    <w:qFormat/>
    <w:rsid w:val="003C7DBD"/>
    <w:pPr>
      <w:numPr>
        <w:ilvl w:val="1"/>
        <w:numId w:val="1"/>
      </w:numPr>
      <w:spacing w:after="240"/>
      <w:ind w:right="720"/>
      <w:outlineLvl w:val="1"/>
    </w:pPr>
    <w:rPr>
      <w:b/>
    </w:rPr>
  </w:style>
  <w:style w:type="paragraph" w:styleId="Heading3">
    <w:name w:val="heading 3"/>
    <w:aliases w:val="Minor,Lev 3,Numbered - 3,Lev 31,Numbered - 31,Minor1,Minor1.,MI,Mia,h:3,H3,h3,H31,C Sub-Sub/Italic,h3 sub heading,Head 3,Head 31,Head 32,C Sub-Sub/Italic1,3,Sub2Para,Heading 3a,h31,h32,Para3,Title3,l3,(Alt+3),3m,sub-sub-para,H32,H33,H311,H34,H"/>
    <w:basedOn w:val="Normal"/>
    <w:link w:val="Heading3Char"/>
    <w:qFormat/>
    <w:rsid w:val="003C7DBD"/>
    <w:pPr>
      <w:numPr>
        <w:ilvl w:val="2"/>
        <w:numId w:val="1"/>
      </w:numPr>
      <w:spacing w:after="240"/>
      <w:outlineLvl w:val="2"/>
    </w:pPr>
  </w:style>
  <w:style w:type="paragraph" w:styleId="Heading4">
    <w:name w:val="heading 4"/>
    <w:aliases w:val="Lev 4,Numbered - 4,Sub-Minor,Numbered - 4.,h4 sub sub heading,h4,4,h41,h42,Para4,H4,(Alt+4),H41,(Alt+4)1,H42,(Alt+4)2,H43,(Alt+4)3,H44,(Alt+4)4,H45,(Alt+4)5,H411,(Alt+4)11,H421,(Alt+4)21,H431,(Alt+4)31,H46,(Alt+4)6,H412,(Alt+4)12,H422"/>
    <w:basedOn w:val="Normal"/>
    <w:link w:val="Heading4Char"/>
    <w:qFormat/>
    <w:rsid w:val="003C7DBD"/>
    <w:pPr>
      <w:numPr>
        <w:ilvl w:val="3"/>
        <w:numId w:val="1"/>
      </w:numPr>
      <w:spacing w:after="240"/>
      <w:outlineLvl w:val="3"/>
    </w:pPr>
  </w:style>
  <w:style w:type="paragraph" w:styleId="Heading5">
    <w:name w:val="heading 5"/>
    <w:aliases w:val="Lev 5,Numbered - 5,Lev 51,Numbered - 51,Lev 52,Numbered - 52,Lev 53,Numbered - 53,Numbered - 53.,H5,Level 3 - i,l5+toc5,Heading 5 StGeorge,(A)"/>
    <w:basedOn w:val="Normal"/>
    <w:link w:val="Heading5Char"/>
    <w:qFormat/>
    <w:rsid w:val="003C7DBD"/>
    <w:pPr>
      <w:numPr>
        <w:ilvl w:val="4"/>
        <w:numId w:val="1"/>
      </w:numPr>
      <w:spacing w:after="240"/>
      <w:outlineLvl w:val="4"/>
    </w:pPr>
  </w:style>
  <w:style w:type="paragraph" w:styleId="Heading6">
    <w:name w:val="heading 6"/>
    <w:aliases w:val="Lev 6,Numbered - 6,Lev 61,Numbered - 61,Lev 62,Numbered - 62,Lev 63,Numbered - 63,Numbered - 63.,H6,(I),Legal Level 1."/>
    <w:basedOn w:val="Heading5"/>
    <w:link w:val="Heading6Char"/>
    <w:qFormat/>
    <w:rsid w:val="003C7DBD"/>
    <w:pPr>
      <w:numPr>
        <w:ilvl w:val="5"/>
      </w:numPr>
      <w:outlineLvl w:val="5"/>
    </w:pPr>
  </w:style>
  <w:style w:type="paragraph" w:styleId="Heading7">
    <w:name w:val="heading 7"/>
    <w:aliases w:val="(1),Legal Level 1.1."/>
    <w:basedOn w:val="Heading6"/>
    <w:link w:val="Heading7Char"/>
    <w:qFormat/>
    <w:rsid w:val="003C7DBD"/>
    <w:pPr>
      <w:numPr>
        <w:ilvl w:val="6"/>
      </w:numPr>
      <w:outlineLvl w:val="6"/>
    </w:pPr>
  </w:style>
  <w:style w:type="paragraph" w:styleId="Heading8">
    <w:name w:val="heading 8"/>
    <w:aliases w:val="Bullet 1,Legal Level 1.1.1.,H8"/>
    <w:basedOn w:val="Normal"/>
    <w:next w:val="Normal"/>
    <w:link w:val="Heading8Char"/>
    <w:qFormat/>
    <w:rsid w:val="003C7DBD"/>
    <w:pPr>
      <w:keepNext/>
      <w:numPr>
        <w:ilvl w:val="7"/>
        <w:numId w:val="1"/>
      </w:numPr>
      <w:spacing w:after="240" w:line="360" w:lineRule="auto"/>
      <w:jc w:val="center"/>
      <w:outlineLvl w:val="7"/>
    </w:pPr>
    <w:rPr>
      <w:b/>
      <w:caps/>
    </w:rPr>
  </w:style>
  <w:style w:type="paragraph" w:styleId="Heading9">
    <w:name w:val="heading 9"/>
    <w:aliases w:val="Bullet 2,Legal Level 1.1.1.1."/>
    <w:basedOn w:val="Heading8"/>
    <w:next w:val="MarginText"/>
    <w:link w:val="Heading9Char"/>
    <w:qFormat/>
    <w:rsid w:val="003C7DBD"/>
    <w:pPr>
      <w:numPr>
        <w:ilvl w:val="8"/>
      </w:num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 1 Char,Numbered - 1 Char,Lev 11 Char,Numbered - 11 Char,Lev 12 Char,Numbered - 12 Char,Lev 13 Char,Numbered - 13 Char,Section Char,Numbered - 13. Char,No numbers Char,h1 Char,Section Heading Char,H1 Char,Title1 Char,Head1 Char,L1 Char"/>
    <w:basedOn w:val="DefaultParagraphFont"/>
    <w:link w:val="Heading1"/>
    <w:rsid w:val="003C7DBD"/>
    <w:rPr>
      <w:rFonts w:ascii="Times New Roman" w:eastAsia="Times New Roman" w:hAnsi="Times New Roman" w:cs="Times New Roman"/>
      <w:b/>
      <w:caps/>
      <w:kern w:val="28"/>
      <w:szCs w:val="20"/>
      <w:lang w:val="en-AU"/>
    </w:rPr>
  </w:style>
  <w:style w:type="character" w:customStyle="1" w:styleId="Heading2Char">
    <w:name w:val="Heading 2 Char"/>
    <w:aliases w:val="Major Char,Lev 2 Char,Numbered - 2 Char,ParaLvl2 Char,ParaLvl2. Char,body Char,h2 Char,h2.H2 Char,1.1 Char,UNDERRUBRIK 1-2 Char,heading 2body Char,H2 Char,Subhead A Char,test Char,Attribute Heading 2 Char,l2 Char,list 2 Char,list 2 Char"/>
    <w:basedOn w:val="DefaultParagraphFont"/>
    <w:link w:val="Heading2"/>
    <w:rsid w:val="003C7DBD"/>
    <w:rPr>
      <w:rFonts w:ascii="Times New Roman" w:eastAsia="Times New Roman" w:hAnsi="Times New Roman" w:cs="Times New Roman"/>
      <w:b/>
      <w:szCs w:val="20"/>
      <w:lang w:val="en-AU"/>
    </w:rPr>
  </w:style>
  <w:style w:type="character" w:customStyle="1" w:styleId="Heading3Char">
    <w:name w:val="Heading 3 Char"/>
    <w:aliases w:val="Minor Char,Lev 3 Char,Numbered - 3 Char,Lev 31 Char,Numbered - 31 Char,Minor1 Char,Minor1. Char,MI Char,Mia Char,h:3 Char,H3 Char,h3 Char,H31 Char,C Sub-Sub/Italic Char,h3 sub heading Char,Head 3 Char,Head 31 Char,Head 32 Char,3 Char"/>
    <w:basedOn w:val="DefaultParagraphFont"/>
    <w:link w:val="Heading3"/>
    <w:rsid w:val="003C7DBD"/>
    <w:rPr>
      <w:rFonts w:ascii="Times New Roman" w:eastAsia="Times New Roman" w:hAnsi="Times New Roman" w:cs="Times New Roman"/>
      <w:szCs w:val="20"/>
      <w:lang w:val="en-AU"/>
    </w:rPr>
  </w:style>
  <w:style w:type="character" w:customStyle="1" w:styleId="Heading4Char">
    <w:name w:val="Heading 4 Char"/>
    <w:aliases w:val="Lev 4 Char,Numbered - 4 Char,Sub-Minor Char,Numbered - 4. Char,h4 sub sub heading Char,h4 Char,4 Char,h41 Char,h42 Char,Para4 Char,H4 Char,(Alt+4) Char,H41 Char,(Alt+4)1 Char,H42 Char,(Alt+4)2 Char,H43 Char,(Alt+4)3 Char,H44 Char,H45 Char"/>
    <w:basedOn w:val="DefaultParagraphFont"/>
    <w:link w:val="Heading4"/>
    <w:rsid w:val="003C7DBD"/>
    <w:rPr>
      <w:rFonts w:ascii="Times New Roman" w:eastAsia="Times New Roman" w:hAnsi="Times New Roman" w:cs="Times New Roman"/>
      <w:szCs w:val="20"/>
      <w:lang w:val="en-AU"/>
    </w:rPr>
  </w:style>
  <w:style w:type="character" w:customStyle="1" w:styleId="Heading5Char">
    <w:name w:val="Heading 5 Char"/>
    <w:aliases w:val="Lev 5 Char,Numbered - 5 Char,Lev 51 Char,Numbered - 51 Char,Lev 52 Char,Numbered - 52 Char,Lev 53 Char,Numbered - 53 Char,Numbered - 53. Char,H5 Char,Level 3 - i Char,l5+toc5 Char,Heading 5 StGeorge Char,(A) Char"/>
    <w:basedOn w:val="DefaultParagraphFont"/>
    <w:link w:val="Heading5"/>
    <w:rsid w:val="003C7DBD"/>
    <w:rPr>
      <w:rFonts w:ascii="Times New Roman" w:eastAsia="Times New Roman" w:hAnsi="Times New Roman" w:cs="Times New Roman"/>
      <w:szCs w:val="20"/>
      <w:lang w:val="en-AU"/>
    </w:rPr>
  </w:style>
  <w:style w:type="character" w:customStyle="1" w:styleId="Heading6Char">
    <w:name w:val="Heading 6 Char"/>
    <w:aliases w:val="Lev 6 Char,Numbered - 6 Char,Lev 61 Char,Numbered - 61 Char,Lev 62 Char,Numbered - 62 Char,Lev 63 Char,Numbered - 63 Char,Numbered - 63. Char,H6 Char,(I) Char,Legal Level 1. Char"/>
    <w:basedOn w:val="DefaultParagraphFont"/>
    <w:link w:val="Heading6"/>
    <w:rsid w:val="003C7DBD"/>
    <w:rPr>
      <w:rFonts w:ascii="Times New Roman" w:eastAsia="Times New Roman" w:hAnsi="Times New Roman" w:cs="Times New Roman"/>
      <w:szCs w:val="20"/>
      <w:lang w:val="en-AU"/>
    </w:rPr>
  </w:style>
  <w:style w:type="character" w:customStyle="1" w:styleId="Heading7Char">
    <w:name w:val="Heading 7 Char"/>
    <w:aliases w:val="(1) Char,Legal Level 1.1. Char"/>
    <w:basedOn w:val="DefaultParagraphFont"/>
    <w:link w:val="Heading7"/>
    <w:rsid w:val="003C7DBD"/>
    <w:rPr>
      <w:rFonts w:ascii="Times New Roman" w:eastAsia="Times New Roman" w:hAnsi="Times New Roman" w:cs="Times New Roman"/>
      <w:szCs w:val="20"/>
      <w:lang w:val="en-AU"/>
    </w:rPr>
  </w:style>
  <w:style w:type="character" w:customStyle="1" w:styleId="Heading8Char">
    <w:name w:val="Heading 8 Char"/>
    <w:aliases w:val="Bullet 1 Char,Legal Level 1.1.1. Char,H8 Char"/>
    <w:basedOn w:val="DefaultParagraphFont"/>
    <w:link w:val="Heading8"/>
    <w:rsid w:val="003C7DBD"/>
    <w:rPr>
      <w:rFonts w:ascii="Times New Roman" w:eastAsia="Times New Roman" w:hAnsi="Times New Roman" w:cs="Times New Roman"/>
      <w:b/>
      <w:caps/>
      <w:szCs w:val="20"/>
      <w:lang w:val="en-AU"/>
    </w:rPr>
  </w:style>
  <w:style w:type="character" w:customStyle="1" w:styleId="Heading9Char">
    <w:name w:val="Heading 9 Char"/>
    <w:aliases w:val="Bullet 2 Char,Legal Level 1.1.1.1. Char"/>
    <w:basedOn w:val="DefaultParagraphFont"/>
    <w:link w:val="Heading9"/>
    <w:rsid w:val="003C7DBD"/>
    <w:rPr>
      <w:rFonts w:ascii="Times New Roman" w:eastAsia="Times New Roman" w:hAnsi="Times New Roman" w:cs="Times New Roman"/>
      <w:b/>
      <w:szCs w:val="20"/>
      <w:lang w:val="en-AU"/>
    </w:rPr>
  </w:style>
  <w:style w:type="paragraph" w:customStyle="1" w:styleId="MarginText">
    <w:name w:val="Margin Text"/>
    <w:basedOn w:val="BodyText"/>
    <w:rsid w:val="003C7DBD"/>
    <w:pPr>
      <w:spacing w:after="240" w:line="360" w:lineRule="auto"/>
    </w:pPr>
  </w:style>
  <w:style w:type="paragraph" w:styleId="Header">
    <w:name w:val="header"/>
    <w:basedOn w:val="Normal"/>
    <w:link w:val="HeaderChar"/>
    <w:rsid w:val="003C7DBD"/>
    <w:pPr>
      <w:tabs>
        <w:tab w:val="center" w:pos="4153"/>
        <w:tab w:val="right" w:pos="8306"/>
      </w:tabs>
    </w:pPr>
  </w:style>
  <w:style w:type="character" w:customStyle="1" w:styleId="HeaderChar">
    <w:name w:val="Header Char"/>
    <w:basedOn w:val="DefaultParagraphFont"/>
    <w:link w:val="Header"/>
    <w:rsid w:val="003C7DBD"/>
    <w:rPr>
      <w:rFonts w:ascii="Times New Roman" w:eastAsia="Times New Roman" w:hAnsi="Times New Roman" w:cs="Times New Roman"/>
      <w:szCs w:val="20"/>
      <w:lang w:val="en-AU"/>
    </w:rPr>
  </w:style>
  <w:style w:type="paragraph" w:customStyle="1" w:styleId="SchHead">
    <w:name w:val="SchHead"/>
    <w:basedOn w:val="MarginText"/>
    <w:next w:val="Normal"/>
    <w:rsid w:val="003C7DBD"/>
    <w:pPr>
      <w:jc w:val="center"/>
    </w:pPr>
    <w:rPr>
      <w:b/>
      <w:caps/>
    </w:rPr>
  </w:style>
  <w:style w:type="paragraph" w:styleId="BodyText">
    <w:name w:val="Body Text"/>
    <w:basedOn w:val="Normal"/>
    <w:link w:val="BodyTextChar"/>
    <w:uiPriority w:val="99"/>
    <w:semiHidden/>
    <w:unhideWhenUsed/>
    <w:rsid w:val="003C7DBD"/>
    <w:pPr>
      <w:spacing w:after="120"/>
    </w:pPr>
  </w:style>
  <w:style w:type="character" w:customStyle="1" w:styleId="BodyTextChar">
    <w:name w:val="Body Text Char"/>
    <w:basedOn w:val="DefaultParagraphFont"/>
    <w:link w:val="BodyText"/>
    <w:uiPriority w:val="99"/>
    <w:semiHidden/>
    <w:rsid w:val="003C7DBD"/>
    <w:rPr>
      <w:rFonts w:ascii="Times New Roman" w:eastAsia="Times New Roman" w:hAnsi="Times New Roman" w:cs="Times New Roman"/>
      <w:szCs w:val="20"/>
      <w:lang w:val="en-AU"/>
    </w:rPr>
  </w:style>
  <w:style w:type="paragraph" w:styleId="BalloonText">
    <w:name w:val="Balloon Text"/>
    <w:basedOn w:val="Normal"/>
    <w:link w:val="BalloonTextChar"/>
    <w:uiPriority w:val="99"/>
    <w:semiHidden/>
    <w:unhideWhenUsed/>
    <w:rsid w:val="003C7DBD"/>
    <w:rPr>
      <w:rFonts w:ascii="Tahoma" w:hAnsi="Tahoma" w:cs="Tahoma"/>
      <w:sz w:val="16"/>
      <w:szCs w:val="16"/>
    </w:rPr>
  </w:style>
  <w:style w:type="character" w:customStyle="1" w:styleId="BalloonTextChar">
    <w:name w:val="Balloon Text Char"/>
    <w:basedOn w:val="DefaultParagraphFont"/>
    <w:link w:val="BalloonText"/>
    <w:uiPriority w:val="99"/>
    <w:semiHidden/>
    <w:rsid w:val="003C7DBD"/>
    <w:rPr>
      <w:rFonts w:ascii="Tahoma" w:eastAsia="Times New Roman" w:hAnsi="Tahoma" w:cs="Tahoma"/>
      <w:sz w:val="16"/>
      <w:szCs w:val="16"/>
      <w:lang w:val="en-AU"/>
    </w:rPr>
  </w:style>
  <w:style w:type="paragraph" w:styleId="Footer">
    <w:name w:val="footer"/>
    <w:basedOn w:val="Normal"/>
    <w:link w:val="FooterChar"/>
    <w:uiPriority w:val="99"/>
    <w:unhideWhenUsed/>
    <w:rsid w:val="00B54FD2"/>
    <w:pPr>
      <w:tabs>
        <w:tab w:val="center" w:pos="4513"/>
        <w:tab w:val="right" w:pos="9026"/>
      </w:tabs>
    </w:pPr>
  </w:style>
  <w:style w:type="character" w:customStyle="1" w:styleId="FooterChar">
    <w:name w:val="Footer Char"/>
    <w:basedOn w:val="DefaultParagraphFont"/>
    <w:link w:val="Footer"/>
    <w:uiPriority w:val="99"/>
    <w:rsid w:val="00B54FD2"/>
    <w:rPr>
      <w:rFonts w:ascii="Times New Roman" w:eastAsia="Times New Roman" w:hAnsi="Times New Roman" w:cs="Times New Roman"/>
      <w:szCs w:val="20"/>
      <w:lang w:val="en-AU"/>
    </w:rPr>
  </w:style>
  <w:style w:type="character" w:customStyle="1" w:styleId="shorttext">
    <w:name w:val="short_text"/>
    <w:basedOn w:val="DefaultParagraphFont"/>
    <w:rsid w:val="00AF15D1"/>
  </w:style>
  <w:style w:type="character" w:customStyle="1" w:styleId="hps">
    <w:name w:val="hps"/>
    <w:basedOn w:val="DefaultParagraphFont"/>
    <w:rsid w:val="00AF15D1"/>
  </w:style>
  <w:style w:type="character" w:customStyle="1" w:styleId="highlight">
    <w:name w:val="highlight"/>
    <w:basedOn w:val="DefaultParagraphFont"/>
    <w:rsid w:val="00AF1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3" ma:contentTypeDescription="" ma:contentTypeScope="" ma:versionID="c5b4188c9f4dd15befbb85ab6d7ee95e">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f8d5b15856e652779db5f8028c561164"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element ref="ns4:_x00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_x002b_" ma:index="29" nillable="true" ma:displayName="+" ma:format="Dropdown" ma:internalName="_x002b_">
      <xsd:simpleType>
        <xsd:restriction base="dms:Choice">
          <xsd:enumeration value="1. Key site meetings"/>
          <xsd:enumeration value="2. Instruction, inspection and request"/>
          <xsd:enumeration value="3. Site record and report"/>
          <xsd:enumeration value="4. Construction non-conformance"/>
          <xsd:enumeration value="5. Testing and commissio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Confidentiality xmlns="8d1789be-2b34-414d-b761-149aa1689c70">Internal - UNOPS only</Confidentiality>
    <Associated_x0020_process xmlns="8d1789be-2b34-414d-b761-149aa1689c70">Construction</Associated_x0020_process>
    <TaxCatchAll xmlns="8d1789be-2b34-414d-b761-149aa1689c70">
      <Value>96</Value>
      <Value>315</Value>
      <Value>1054</Value>
      <Value>281</Value>
      <Value>782</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MoU_Option1a</TermName>
          <TermId xmlns="http://schemas.microsoft.com/office/infopath/2007/PartnerControls">7659637e-09bb-4e0d-8b0f-96050da7ca6b</TermId>
        </TermInfo>
        <TermInfo xmlns="http://schemas.microsoft.com/office/infopath/2007/PartnerControls">
          <TermName xmlns="http://schemas.microsoft.com/office/infopath/2007/PartnerControls">MoU_option1b</TermName>
          <TermId xmlns="http://schemas.microsoft.com/office/infopath/2007/PartnerControls">e622405e-bdc5-411b-8cac-5d580f718ec7</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Info xmlns="http://schemas.microsoft.com/office/infopath/2007/PartnerControls">
          <TermName xmlns="http://schemas.microsoft.com/office/infopath/2007/PartnerControls">Lump Sum Construction Contract</TermName>
          <TermId xmlns="http://schemas.microsoft.com/office/infopath/2007/PartnerControls">5e5393e5-de7c-4e2a-b367-ac2ff391ace3</TermId>
        </TermInfo>
      </Terms>
    </TaxKeywordTaxHTField>
    <Language_x002f_s xmlns="8d1789be-2b34-414d-b761-149aa1689c70">
      <Value>French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DOCID-2129-10</_dlc_DocId>
    <_dlc_DocIdUrl xmlns="8d1789be-2b34-414d-b761-149aa1689c70">
      <Url>https://intra.unops.org/g/IPMG/policyandguidance/_layouts/15/DocIdRedir.aspx?ID=DOCID-2129-10</Url>
      <Description>DOCID-2129-10</Description>
    </_dlc_DocIdUrl>
    <Language xmlns="http://schemas.microsoft.com/sharepoint/v3">French (France)</Language>
    <Type_x0020_of_x0020_SOP xmlns="755d12ba-26b8-4a62-80ae-4b2383ebdbd1" xsi:nil="true"/>
    <Type_x0020_of_x0020_PMO_x0020_Guidance xmlns="755d12ba-26b8-4a62-80ae-4b2383ebdbd1" xsi:nil="true"/>
    <Set xmlns="755d12ba-26b8-4a62-80ae-4b2383ebdbd1" xsi:nil="true"/>
    <_x0023_ xmlns="755d12ba-26b8-4a62-80ae-4b2383ebdbd1">001</_x0023_>
    <_x002b_ xmlns="755d12ba-26b8-4a62-80ae-4b2383ebdbd1" xsi:nil="true"/>
  </documentManagement>
</p:properties>
</file>

<file path=customXml/itemProps1.xml><?xml version="1.0" encoding="utf-8"?>
<ds:datastoreItem xmlns:ds="http://schemas.openxmlformats.org/officeDocument/2006/customXml" ds:itemID="{3F4531D1-FC39-41B2-B201-35D6D1DF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E54DFA-9687-471B-B2E2-7E87C0BB8A91}">
  <ds:schemaRefs>
    <ds:schemaRef ds:uri="http://schemas.microsoft.com/sharepoint/events"/>
  </ds:schemaRefs>
</ds:datastoreItem>
</file>

<file path=customXml/itemProps3.xml><?xml version="1.0" encoding="utf-8"?>
<ds:datastoreItem xmlns:ds="http://schemas.openxmlformats.org/officeDocument/2006/customXml" ds:itemID="{E350B51D-BB43-43DB-AD81-0554C4B208B4}">
  <ds:schemaRefs>
    <ds:schemaRef ds:uri="http://schemas.microsoft.com/sharepoint/v3/contenttype/forms"/>
  </ds:schemaRefs>
</ds:datastoreItem>
</file>

<file path=customXml/itemProps4.xml><?xml version="1.0" encoding="utf-8"?>
<ds:datastoreItem xmlns:ds="http://schemas.openxmlformats.org/officeDocument/2006/customXml" ds:itemID="{D54F454A-052E-44FF-BC4C-CF48B98C9096}">
  <ds:schemaRefs>
    <ds:schemaRef ds:uri="http://schemas.microsoft.com/office/2006/metadata/properties"/>
    <ds:schemaRef ds:uri="http://purl.org/dc/elements/1.1/"/>
    <ds:schemaRef ds:uri="http://schemas.microsoft.com/sharepoint/v3/fields"/>
    <ds:schemaRef ds:uri="8d1789be-2b34-414d-b761-149aa1689c70"/>
    <ds:schemaRef ds:uri="http://schemas.microsoft.com/sharepoint/v3"/>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755d12ba-26b8-4a62-80ae-4b2383ebdbd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Contrat Construction Prix Forfaitaire Conditions Particulieres</vt:lpstr>
    </vt:vector>
  </TitlesOfParts>
  <Company>UNOPS</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Construction Prix Forfaitaire Conditions Particulieres</dc:title>
  <dc:creator>Guillaume LEMENEZ</dc:creator>
  <cp:keywords>MoU_option1b; Contract management; Lump Sum Construction Contract; MoU_Option1a</cp:keywords>
  <cp:lastModifiedBy>Francois ITUMU NKIE’MBON</cp:lastModifiedBy>
  <cp:revision>2</cp:revision>
  <dcterms:created xsi:type="dcterms:W3CDTF">2019-05-30T09:22:00Z</dcterms:created>
  <dcterms:modified xsi:type="dcterms:W3CDTF">2019-05-30T09:22:00Z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axKeyword">
    <vt:lpwstr>96;#MoU_Option1a|7659637e-09bb-4e0d-8b0f-96050da7ca6b;#782;#MoU_option1b|e622405e-bdc5-411b-8cac-5d580f718ec7;#1054;#Contract management|4da98ff4-5f41-45db-afcb-a801a2730ef9;#281;#Lump Sum Construction Contract|5e5393e5-de7c-4e2a-b367-ac2ff391ace3</vt:lpwstr>
  </property>
  <property fmtid="{D5CDD505-2E9C-101B-9397-08002B2CF9AE}" pid="4" name="Order">
    <vt:r8>58000</vt:r8>
  </property>
  <property fmtid="{D5CDD505-2E9C-101B-9397-08002B2CF9AE}" pid="5" name="TaxCatchAll">
    <vt:lpwstr/>
  </property>
  <property fmtid="{D5CDD505-2E9C-101B-9397-08002B2CF9AE}" pid="6" name="TaxKeywordTaxHTField">
    <vt:lpwstr/>
  </property>
  <property fmtid="{D5CDD505-2E9C-101B-9397-08002B2CF9AE}" pid="7" name="OrganisationalUnits">
    <vt:lpwstr>315;#IPMG, frm. Infrastructure (Team)|896d86bb-1796-4b54-b1ea-feadb1b24c0a</vt:lpwstr>
  </property>
  <property fmtid="{D5CDD505-2E9C-101B-9397-08002B2CF9AE}" pid="8" name="Confidentiality">
    <vt:lpwstr>Internal - UNOPS only</vt:lpwstr>
  </property>
  <property fmtid="{D5CDD505-2E9C-101B-9397-08002B2CF9AE}" pid="9" name="dd48bc4baf194ba785dbddff202dd144">
    <vt:lpwstr/>
  </property>
  <property fmtid="{D5CDD505-2E9C-101B-9397-08002B2CF9AE}" pid="10" name="Associated process">
    <vt:lpwstr>Construction</vt:lpwstr>
  </property>
  <property fmtid="{D5CDD505-2E9C-101B-9397-08002B2CF9AE}" pid="11" name="Language/s">
    <vt:lpwstr>French</vt:lpwstr>
  </property>
  <property fmtid="{D5CDD505-2E9C-101B-9397-08002B2CF9AE}" pid="12" name="Related policies, guidance or standards">
    <vt:lpwstr>Guidance for UNOPS Contracts for Works</vt:lpwstr>
  </property>
  <property fmtid="{D5CDD505-2E9C-101B-9397-08002B2CF9AE}" pid="13" name="Contract">
    <vt:lpwstr>Lump Sum</vt:lpwstr>
  </property>
  <property fmtid="{D5CDD505-2E9C-101B-9397-08002B2CF9AE}" pid="14" name="Delivery Modality">
    <vt:lpwstr>1a</vt:lpwstr>
  </property>
  <property fmtid="{D5CDD505-2E9C-101B-9397-08002B2CF9AE}" pid="15" name="Theme">
    <vt:lpwstr>Contract Management</vt:lpwstr>
  </property>
  <property fmtid="{D5CDD505-2E9C-101B-9397-08002B2CF9AE}" pid="16" name="_dlc_DocIdItemGuid">
    <vt:lpwstr>47fc1e50-b9c5-47e2-a1ff-5b8422a8b2e5</vt:lpwstr>
  </property>
  <property fmtid="{D5CDD505-2E9C-101B-9397-08002B2CF9AE}" pid="17" name="Project Template Agreement">
    <vt:lpwstr>;#Option 1a;#Option 1b;#</vt:lpwstr>
  </property>
  <property fmtid="{D5CDD505-2E9C-101B-9397-08002B2CF9AE}" pid="18" name="Works Contract">
    <vt:lpwstr>Lump Sum Construction Contract</vt:lpwstr>
  </property>
  <property fmtid="{D5CDD505-2E9C-101B-9397-08002B2CF9AE}" pid="19" name="Applicable to">
    <vt:lpwstr>Template Agreements for Works</vt:lpwstr>
  </property>
  <property fmtid="{D5CDD505-2E9C-101B-9397-08002B2CF9AE}" pid="20" name="Language2">
    <vt:lpwstr>French</vt:lpwstr>
  </property>
  <property fmtid="{D5CDD505-2E9C-101B-9397-08002B2CF9AE}" pid="21" name="Type_x0020_of_x0020_comms_x0020_document">
    <vt:lpwstr/>
  </property>
  <property fmtid="{D5CDD505-2E9C-101B-9397-08002B2CF9AE}" pid="22" name="Countries">
    <vt:lpwstr/>
  </property>
  <property fmtid="{D5CDD505-2E9C-101B-9397-08002B2CF9AE}" pid="23" name="Projects">
    <vt:lpwstr/>
  </property>
  <property fmtid="{D5CDD505-2E9C-101B-9397-08002B2CF9AE}" pid="24" name="pedea19abc6845ea96270dfcb5610e80">
    <vt:lpwstr/>
  </property>
  <property fmtid="{D5CDD505-2E9C-101B-9397-08002B2CF9AE}" pid="25" name="d965deffccfe49e69c9da10df9c2d4f9">
    <vt:lpwstr/>
  </property>
  <property fmtid="{D5CDD505-2E9C-101B-9397-08002B2CF9AE}" pid="26" name="ha90e443468f4145aba582d53873a577">
    <vt:lpwstr/>
  </property>
  <property fmtid="{D5CDD505-2E9C-101B-9397-08002B2CF9AE}" pid="27" name="i4a0c0ffdeba458aaa2390bd69b63c92">
    <vt:lpwstr/>
  </property>
  <property fmtid="{D5CDD505-2E9C-101B-9397-08002B2CF9AE}" pid="28" name="Type_x0020_of_x0020_plan_x0020_or_x0020_strategy">
    <vt:lpwstr/>
  </property>
  <property fmtid="{D5CDD505-2E9C-101B-9397-08002B2CF9AE}" pid="29" name="f2c2bed3e89641f1938cb68b56208236">
    <vt:lpwstr/>
  </property>
  <property fmtid="{D5CDD505-2E9C-101B-9397-08002B2CF9AE}" pid="30" name="Type_x0020_of_x0020_admin_x0020_document">
    <vt:lpwstr/>
  </property>
  <property fmtid="{D5CDD505-2E9C-101B-9397-08002B2CF9AE}" pid="31" name="Type of guidance document">
    <vt:lpwstr/>
  </property>
  <property fmtid="{D5CDD505-2E9C-101B-9397-08002B2CF9AE}" pid="32" name="Type_x0020_of_x0020_document">
    <vt:lpwstr/>
  </property>
  <property fmtid="{D5CDD505-2E9C-101B-9397-08002B2CF9AE}" pid="33" name="k7b289fa41d4402492fd7745e7d2b323">
    <vt:lpwstr/>
  </property>
  <property fmtid="{D5CDD505-2E9C-101B-9397-08002B2CF9AE}" pid="34" name="md68eaa0b1c44c77bd8c451fe3bef838">
    <vt:lpwstr/>
  </property>
  <property fmtid="{D5CDD505-2E9C-101B-9397-08002B2CF9AE}" pid="35" name="c6e351e36b794d95b0d0415f675d8185">
    <vt:lpwstr/>
  </property>
  <property fmtid="{D5CDD505-2E9C-101B-9397-08002B2CF9AE}" pid="36" name="bb7c361188a940138612c57da090ccbf">
    <vt:lpwstr/>
  </property>
  <property fmtid="{D5CDD505-2E9C-101B-9397-08002B2CF9AE}" pid="37" name="Type_x0020_of_x0020_agreement">
    <vt:lpwstr/>
  </property>
  <property fmtid="{D5CDD505-2E9C-101B-9397-08002B2CF9AE}" pid="38" name="Clients">
    <vt:lpwstr/>
  </property>
  <property fmtid="{D5CDD505-2E9C-101B-9397-08002B2CF9AE}" pid="39" name="Type of agreement">
    <vt:lpwstr/>
  </property>
  <property fmtid="{D5CDD505-2E9C-101B-9397-08002B2CF9AE}" pid="40" name="Type of document">
    <vt:lpwstr/>
  </property>
  <property fmtid="{D5CDD505-2E9C-101B-9397-08002B2CF9AE}" pid="41" name="Type of comms document">
    <vt:lpwstr/>
  </property>
  <property fmtid="{D5CDD505-2E9C-101B-9397-08002B2CF9AE}" pid="42" name="Type of plan or strategy">
    <vt:lpwstr/>
  </property>
  <property fmtid="{D5CDD505-2E9C-101B-9397-08002B2CF9AE}" pid="43" name="Type of admin document">
    <vt:lpwstr/>
  </property>
</Properties>
</file>