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56E252" w14:textId="77777777" w:rsidR="0051232B" w:rsidRPr="00A12275" w:rsidRDefault="0051232B" w:rsidP="0051232B">
      <w:pPr>
        <w:spacing w:before="0" w:after="0"/>
        <w:rPr>
          <w:rFonts w:cs="Arial"/>
          <w:lang w:val="fr-FR"/>
        </w:rPr>
      </w:pPr>
    </w:p>
    <w:p w14:paraId="0C56E253" w14:textId="77777777" w:rsidR="0051232B" w:rsidRPr="00A12275" w:rsidRDefault="0051232B" w:rsidP="0051232B">
      <w:pPr>
        <w:spacing w:before="0" w:after="0"/>
        <w:rPr>
          <w:rFonts w:cs="Arial"/>
          <w:lang w:val="fr-FR"/>
        </w:rPr>
      </w:pPr>
    </w:p>
    <w:p w14:paraId="0C56E254" w14:textId="77777777" w:rsidR="0051232B" w:rsidRPr="00A12275" w:rsidRDefault="0051232B" w:rsidP="0051232B">
      <w:pPr>
        <w:spacing w:before="0" w:after="0"/>
        <w:rPr>
          <w:rFonts w:cs="Arial"/>
          <w:lang w:val="fr-FR"/>
        </w:rPr>
      </w:pPr>
    </w:p>
    <w:p w14:paraId="0C56E255" w14:textId="77777777" w:rsidR="0051232B" w:rsidRPr="00A12275" w:rsidRDefault="0051232B" w:rsidP="0051232B">
      <w:pPr>
        <w:spacing w:before="0" w:after="0"/>
        <w:rPr>
          <w:rFonts w:cs="Arial"/>
          <w:lang w:val="fr-FR"/>
        </w:rPr>
      </w:pPr>
    </w:p>
    <w:p w14:paraId="0C56E256" w14:textId="77777777" w:rsidR="0051232B" w:rsidRPr="00A12275" w:rsidRDefault="0051232B" w:rsidP="0051232B">
      <w:pPr>
        <w:spacing w:before="0" w:after="0"/>
        <w:rPr>
          <w:rFonts w:cs="Arial"/>
          <w:lang w:val="fr-FR"/>
        </w:rPr>
      </w:pPr>
    </w:p>
    <w:p w14:paraId="0C56E257" w14:textId="77777777" w:rsidR="0051232B" w:rsidRPr="00A12275" w:rsidRDefault="0051232B" w:rsidP="0051232B">
      <w:pPr>
        <w:spacing w:before="0" w:after="0"/>
        <w:rPr>
          <w:rFonts w:cs="Arial"/>
          <w:lang w:val="fr-FR"/>
        </w:rPr>
      </w:pPr>
    </w:p>
    <w:p w14:paraId="0C56E258" w14:textId="77777777" w:rsidR="0051232B" w:rsidRPr="00A12275" w:rsidRDefault="0051232B" w:rsidP="0051232B">
      <w:pPr>
        <w:spacing w:before="0" w:after="0"/>
        <w:rPr>
          <w:rFonts w:cs="Arial"/>
          <w:lang w:val="fr-FR"/>
        </w:rPr>
      </w:pPr>
    </w:p>
    <w:p w14:paraId="0C56E259" w14:textId="77777777" w:rsidR="0051232B" w:rsidRPr="00A12275" w:rsidRDefault="0051232B" w:rsidP="0051232B">
      <w:pPr>
        <w:spacing w:before="0" w:after="0"/>
        <w:rPr>
          <w:rFonts w:cs="Arial"/>
          <w:lang w:val="fr-FR"/>
        </w:rPr>
      </w:pPr>
    </w:p>
    <w:p w14:paraId="0C56E25A" w14:textId="77777777" w:rsidR="0051232B" w:rsidRPr="00A12275" w:rsidRDefault="0051232B" w:rsidP="0051232B">
      <w:pPr>
        <w:spacing w:before="0" w:after="0"/>
        <w:rPr>
          <w:rFonts w:cs="Arial"/>
          <w:lang w:val="fr-FR"/>
        </w:rPr>
      </w:pPr>
    </w:p>
    <w:p w14:paraId="0C56E25B" w14:textId="77777777" w:rsidR="0051232B" w:rsidRPr="00A12275" w:rsidRDefault="0051232B" w:rsidP="0051232B">
      <w:pPr>
        <w:spacing w:before="0" w:after="0"/>
        <w:rPr>
          <w:rFonts w:cs="Arial"/>
          <w:lang w:val="fr-FR"/>
        </w:rPr>
      </w:pPr>
    </w:p>
    <w:p w14:paraId="0C56E25C" w14:textId="77777777" w:rsidR="0051232B" w:rsidRPr="00A12275" w:rsidRDefault="0051232B" w:rsidP="0051232B">
      <w:pPr>
        <w:spacing w:before="0" w:after="0"/>
        <w:rPr>
          <w:rFonts w:cs="Arial"/>
          <w:lang w:val="fr-FR"/>
        </w:rPr>
      </w:pPr>
    </w:p>
    <w:p w14:paraId="0C56E25D" w14:textId="77777777" w:rsidR="0051232B" w:rsidRPr="00A12275" w:rsidRDefault="0051232B" w:rsidP="0051232B">
      <w:pPr>
        <w:spacing w:before="0" w:after="0"/>
        <w:rPr>
          <w:rFonts w:cs="Arial"/>
          <w:lang w:val="fr-FR"/>
        </w:rPr>
      </w:pPr>
    </w:p>
    <w:p w14:paraId="0C56E25E" w14:textId="77777777" w:rsidR="0051232B" w:rsidRPr="00A12275" w:rsidRDefault="0051232B" w:rsidP="0051232B">
      <w:pPr>
        <w:spacing w:before="0" w:after="0"/>
        <w:rPr>
          <w:rFonts w:cs="Arial"/>
          <w:lang w:val="fr-FR"/>
        </w:rPr>
      </w:pPr>
    </w:p>
    <w:p w14:paraId="0C56E25F" w14:textId="77777777" w:rsidR="0051232B" w:rsidRPr="00A12275" w:rsidRDefault="0051232B" w:rsidP="0051232B">
      <w:pPr>
        <w:spacing w:before="0" w:after="0"/>
        <w:rPr>
          <w:rFonts w:cs="Arial"/>
          <w:lang w:val="fr-FR"/>
        </w:rPr>
      </w:pPr>
    </w:p>
    <w:p w14:paraId="0C56E260" w14:textId="77777777" w:rsidR="0051232B" w:rsidRPr="00A12275" w:rsidRDefault="0051232B" w:rsidP="0051232B">
      <w:pPr>
        <w:spacing w:before="0" w:after="0"/>
        <w:rPr>
          <w:rFonts w:cs="Arial"/>
          <w:lang w:val="fr-FR"/>
        </w:rPr>
      </w:pPr>
    </w:p>
    <w:p w14:paraId="0C56E261" w14:textId="77777777" w:rsidR="0051232B" w:rsidRPr="00A12275" w:rsidRDefault="0051232B" w:rsidP="0051232B">
      <w:pPr>
        <w:spacing w:before="0" w:after="0"/>
        <w:rPr>
          <w:rFonts w:cs="Arial"/>
          <w:lang w:val="fr-FR"/>
        </w:rPr>
      </w:pPr>
    </w:p>
    <w:p w14:paraId="0C56E262" w14:textId="77777777" w:rsidR="0051232B" w:rsidRPr="00880232" w:rsidRDefault="0051232B" w:rsidP="0051232B">
      <w:pPr>
        <w:jc w:val="center"/>
        <w:rPr>
          <w:color w:val="FFFFFF" w:themeColor="background1"/>
          <w:lang w:val="fr-FR"/>
        </w:rPr>
      </w:pPr>
      <w:r w:rsidRPr="00880232">
        <w:rPr>
          <w:color w:val="FFFFFF" w:themeColor="background1"/>
          <w:lang w:val="fr-FR"/>
        </w:rPr>
        <w:t>Insérez le nom du projet ici.</w:t>
      </w:r>
    </w:p>
    <w:p w14:paraId="0C56E263" w14:textId="77777777" w:rsidR="0051232B" w:rsidRPr="00A12275" w:rsidRDefault="0051232B" w:rsidP="0051232B">
      <w:pPr>
        <w:spacing w:before="0" w:after="0"/>
        <w:rPr>
          <w:rFonts w:cs="Arial"/>
          <w:lang w:val="fr-FR"/>
        </w:rPr>
      </w:pPr>
    </w:p>
    <w:p w14:paraId="0C56E27C" w14:textId="645ABAAF" w:rsidR="0051232B" w:rsidRPr="00C93D3E" w:rsidRDefault="0051232B" w:rsidP="00C93D3E">
      <w:pPr>
        <w:spacing w:before="120" w:after="120"/>
        <w:rPr>
          <w:rFonts w:cs="Arial"/>
          <w:caps/>
          <w:lang w:val="fr-FR"/>
        </w:rPr>
      </w:pPr>
      <w:bookmarkStart w:id="0" w:name="_GoBack"/>
      <w:bookmarkEnd w:id="0"/>
      <w:r w:rsidRPr="00C93D3E">
        <w:rPr>
          <w:rFonts w:cs="Arial"/>
          <w:caps/>
          <w:lang w:val="fr-FR"/>
        </w:rPr>
        <w:t>………..........</w:t>
      </w:r>
    </w:p>
    <w:p w14:paraId="0C56E27D" w14:textId="56DD984C" w:rsidR="0051232B" w:rsidRPr="00A12275" w:rsidRDefault="0051232B" w:rsidP="0051232B">
      <w:pPr>
        <w:pStyle w:val="ListParagraph"/>
        <w:numPr>
          <w:ilvl w:val="0"/>
          <w:numId w:val="41"/>
        </w:numPr>
        <w:overflowPunct/>
        <w:autoSpaceDE/>
        <w:autoSpaceDN/>
        <w:adjustRightInd/>
        <w:spacing w:before="120" w:after="120"/>
        <w:jc w:val="left"/>
        <w:textAlignment w:val="auto"/>
        <w:rPr>
          <w:rFonts w:ascii="Arial" w:hAnsi="Arial" w:cs="Arial"/>
          <w:caps/>
          <w:lang w:val="fr-FR"/>
        </w:rPr>
      </w:pPr>
      <w:r w:rsidRPr="00A12275">
        <w:rPr>
          <w:rFonts w:ascii="Arial" w:hAnsi="Arial" w:cs="Arial"/>
          <w:b/>
          <w:caps/>
          <w:lang w:val="fr-FR"/>
        </w:rPr>
        <w:t>S</w:t>
      </w:r>
      <w:r w:rsidR="00C93D3E">
        <w:rPr>
          <w:rFonts w:ascii="Arial" w:hAnsi="Arial" w:cs="Arial"/>
          <w:b/>
          <w:caps/>
          <w:lang w:val="fr-FR"/>
        </w:rPr>
        <w:t>ECTION i</w:t>
      </w:r>
      <w:r w:rsidRPr="00A12275">
        <w:rPr>
          <w:rFonts w:ascii="Arial" w:hAnsi="Arial" w:cs="Arial"/>
          <w:b/>
          <w:caps/>
          <w:lang w:val="fr-FR"/>
        </w:rPr>
        <w:t xml:space="preserve"> – INSTRUCTIONS AUX SOUMISSIONNAIRES</w:t>
      </w:r>
      <w:r w:rsidRPr="00A12275">
        <w:rPr>
          <w:rFonts w:ascii="Arial" w:hAnsi="Arial" w:cs="Arial"/>
          <w:caps/>
          <w:lang w:val="fr-FR"/>
        </w:rPr>
        <w:t>…….........</w:t>
      </w:r>
    </w:p>
    <w:p w14:paraId="0C56E358" w14:textId="77777777" w:rsidR="0051232B" w:rsidRPr="00A12275" w:rsidRDefault="0051232B" w:rsidP="0051232B">
      <w:pPr>
        <w:pStyle w:val="Heading3"/>
        <w:spacing w:before="0" w:after="0"/>
        <w:jc w:val="center"/>
        <w:rPr>
          <w:rFonts w:ascii="Arial" w:hAnsi="Arial" w:cs="Arial"/>
          <w:caps/>
          <w:color w:val="000000"/>
          <w:sz w:val="20"/>
          <w:szCs w:val="20"/>
          <w:lang w:val="fr-FR"/>
        </w:rPr>
        <w:sectPr w:rsidR="0051232B" w:rsidRPr="00A12275" w:rsidSect="00140C61">
          <w:headerReference w:type="default" r:id="rId12"/>
          <w:pgSz w:w="11906" w:h="16838" w:code="9"/>
          <w:pgMar w:top="1440" w:right="1440" w:bottom="1440" w:left="1440" w:header="432" w:footer="389" w:gutter="0"/>
          <w:cols w:space="708"/>
          <w:formProt w:val="0"/>
          <w:docGrid w:linePitch="360"/>
        </w:sectPr>
      </w:pPr>
    </w:p>
    <w:p w14:paraId="0C56E359" w14:textId="59936104" w:rsidR="0051232B" w:rsidRPr="00A12275" w:rsidRDefault="00C93D3E" w:rsidP="0051232B">
      <w:pPr>
        <w:pStyle w:val="Heading3"/>
        <w:spacing w:before="0" w:after="0"/>
        <w:jc w:val="center"/>
        <w:rPr>
          <w:rFonts w:ascii="Arial" w:hAnsi="Arial" w:cs="Arial"/>
          <w:caps/>
          <w:color w:val="000000"/>
          <w:sz w:val="20"/>
          <w:szCs w:val="20"/>
          <w:lang w:val="fr-FR"/>
        </w:rPr>
      </w:pPr>
      <w:r>
        <w:rPr>
          <w:rFonts w:ascii="Arial" w:hAnsi="Arial" w:cs="Arial"/>
          <w:caps/>
          <w:color w:val="000000"/>
          <w:sz w:val="20"/>
          <w:szCs w:val="20"/>
          <w:lang w:val="fr-FR"/>
        </w:rPr>
        <w:lastRenderedPageBreak/>
        <w:t>SECTION I</w:t>
      </w:r>
    </w:p>
    <w:p w14:paraId="0C56E35A"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35B" w14:textId="77777777" w:rsidR="0051232B" w:rsidRPr="00A12275" w:rsidRDefault="0051232B" w:rsidP="0051232B">
      <w:pPr>
        <w:pStyle w:val="Heading3"/>
        <w:spacing w:before="0" w:after="0"/>
        <w:jc w:val="center"/>
        <w:rPr>
          <w:rFonts w:ascii="Arial" w:hAnsi="Arial" w:cs="Arial"/>
          <w:caps/>
          <w:color w:val="000000"/>
          <w:sz w:val="20"/>
          <w:szCs w:val="20"/>
          <w:lang w:val="fr-FR"/>
        </w:rPr>
      </w:pPr>
      <w:r w:rsidRPr="00A12275">
        <w:rPr>
          <w:rFonts w:ascii="Arial" w:hAnsi="Arial" w:cs="Arial"/>
          <w:caps/>
          <w:color w:val="000000"/>
          <w:sz w:val="20"/>
          <w:szCs w:val="20"/>
          <w:lang w:val="fr-FR"/>
        </w:rPr>
        <w:t>INSTRUCTIONS AUX SOUMISSIONNAIRES</w:t>
      </w:r>
    </w:p>
    <w:p w14:paraId="0C56E35C"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35D" w14:textId="77777777" w:rsidR="0051232B" w:rsidRPr="00A12275" w:rsidRDefault="0051232B" w:rsidP="0051232B">
      <w:pPr>
        <w:pStyle w:val="Heading3"/>
        <w:pBdr>
          <w:bottom w:val="single" w:sz="6" w:space="0" w:color="000000"/>
        </w:pBdr>
        <w:suppressAutoHyphens/>
        <w:autoSpaceDN w:val="0"/>
        <w:spacing w:before="0" w:after="0"/>
        <w:jc w:val="both"/>
        <w:textAlignment w:val="baseline"/>
        <w:rPr>
          <w:rFonts w:ascii="Arial" w:hAnsi="Arial" w:cs="Arial"/>
          <w:caps/>
          <w:color w:val="000000"/>
          <w:sz w:val="20"/>
          <w:szCs w:val="20"/>
          <w:lang w:val="fr-FR"/>
        </w:rPr>
      </w:pPr>
      <w:r w:rsidRPr="00A12275">
        <w:rPr>
          <w:rFonts w:ascii="Arial" w:hAnsi="Arial" w:cs="Arial"/>
          <w:caps/>
          <w:color w:val="000000"/>
          <w:sz w:val="20"/>
          <w:szCs w:val="20"/>
          <w:lang w:val="fr-FR"/>
        </w:rPr>
        <w:t>1.</w:t>
      </w:r>
      <w:r w:rsidRPr="00A12275">
        <w:rPr>
          <w:rFonts w:ascii="Arial" w:hAnsi="Arial" w:cs="Arial"/>
          <w:caps/>
          <w:color w:val="000000"/>
          <w:sz w:val="20"/>
          <w:szCs w:val="20"/>
          <w:lang w:val="fr-FR"/>
        </w:rPr>
        <w:tab/>
        <w:t>INFORMATIONS destinees aux soumissionnaires</w:t>
      </w:r>
    </w:p>
    <w:p w14:paraId="0C56E35E"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35F" w14:textId="77777777" w:rsidR="0051232B" w:rsidRPr="00A12275" w:rsidRDefault="0051232B" w:rsidP="0051232B">
      <w:pPr>
        <w:suppressAutoHyphens/>
        <w:autoSpaceDN w:val="0"/>
        <w:spacing w:before="0" w:after="0"/>
        <w:textAlignment w:val="baseline"/>
        <w:rPr>
          <w:rFonts w:cs="Arial"/>
          <w:sz w:val="20"/>
          <w:szCs w:val="20"/>
          <w:lang w:val="fr-FR"/>
        </w:rPr>
      </w:pPr>
      <w:r w:rsidRPr="00A12275">
        <w:rPr>
          <w:rFonts w:cs="Arial"/>
          <w:sz w:val="20"/>
          <w:szCs w:val="20"/>
          <w:lang w:val="fr-FR"/>
        </w:rPr>
        <w:t xml:space="preserve">Les soumissionnaires sont invités à soumissionner au titre des travaux décrits dans les détails de l’appel d’offres, dans la section I, et de manière plus approfondie dans le Contrat, dans la section V, conformément au présent AO. </w:t>
      </w:r>
    </w:p>
    <w:p w14:paraId="0C56E360" w14:textId="77777777" w:rsidR="0051232B" w:rsidRPr="00A12275" w:rsidRDefault="0051232B" w:rsidP="0051232B">
      <w:pPr>
        <w:suppressAutoHyphens/>
        <w:autoSpaceDN w:val="0"/>
        <w:spacing w:before="0" w:after="0"/>
        <w:textAlignment w:val="baseline"/>
        <w:rPr>
          <w:rFonts w:cs="Arial"/>
          <w:sz w:val="20"/>
          <w:szCs w:val="20"/>
          <w:lang w:val="fr-FR"/>
        </w:rPr>
      </w:pPr>
    </w:p>
    <w:p w14:paraId="0C56E361" w14:textId="77777777" w:rsidR="0051232B" w:rsidRPr="00A12275" w:rsidRDefault="0051232B" w:rsidP="0051232B">
      <w:pPr>
        <w:suppressAutoHyphens/>
        <w:autoSpaceDN w:val="0"/>
        <w:spacing w:before="0" w:after="0"/>
        <w:textAlignment w:val="baseline"/>
        <w:rPr>
          <w:rFonts w:cs="Arial"/>
          <w:sz w:val="20"/>
          <w:szCs w:val="20"/>
          <w:lang w:val="fr-FR"/>
        </w:rPr>
      </w:pPr>
      <w:r w:rsidRPr="00A12275">
        <w:rPr>
          <w:rFonts w:cs="Arial"/>
          <w:sz w:val="20"/>
          <w:szCs w:val="20"/>
          <w:lang w:val="fr-FR"/>
        </w:rPr>
        <w:t>Toutes les correspondances, notifications et soumissions relatives au présent AO devront être envoyées à l’interlocuteur désigné et à l’adresse indiquée dans les détails de l’appel d’offres, dans la section I.</w:t>
      </w:r>
      <w:r w:rsidR="007D3403" w:rsidRPr="00A12275">
        <w:rPr>
          <w:rFonts w:cs="Arial"/>
          <w:sz w:val="20"/>
          <w:szCs w:val="20"/>
          <w:lang w:val="fr-FR"/>
        </w:rPr>
        <w:t xml:space="preserve"> Veuillez noter que l’adresse de dépôt des soumissions peut être différente.</w:t>
      </w:r>
    </w:p>
    <w:p w14:paraId="0C56E362"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363" w14:textId="77777777" w:rsidR="0051232B" w:rsidRPr="00A12275" w:rsidRDefault="0051232B" w:rsidP="0051232B">
      <w:pPr>
        <w:pStyle w:val="Heading3"/>
        <w:pBdr>
          <w:bottom w:val="single" w:sz="6" w:space="0" w:color="000000"/>
        </w:pBdr>
        <w:suppressAutoHyphens/>
        <w:autoSpaceDN w:val="0"/>
        <w:spacing w:before="0" w:after="0"/>
        <w:jc w:val="both"/>
        <w:textAlignment w:val="baseline"/>
        <w:rPr>
          <w:rFonts w:ascii="Arial" w:hAnsi="Arial" w:cs="Arial"/>
          <w:caps/>
          <w:color w:val="000000"/>
          <w:sz w:val="20"/>
          <w:szCs w:val="20"/>
          <w:lang w:val="fr-FR"/>
        </w:rPr>
      </w:pPr>
      <w:r w:rsidRPr="00A12275">
        <w:rPr>
          <w:rFonts w:ascii="Arial" w:hAnsi="Arial" w:cs="Arial"/>
          <w:caps/>
          <w:color w:val="000000"/>
          <w:sz w:val="20"/>
          <w:szCs w:val="20"/>
          <w:lang w:val="fr-FR"/>
        </w:rPr>
        <w:t>2.</w:t>
      </w:r>
      <w:r w:rsidRPr="00A12275">
        <w:rPr>
          <w:rFonts w:ascii="Arial" w:hAnsi="Arial" w:cs="Arial"/>
          <w:caps/>
          <w:color w:val="000000"/>
          <w:sz w:val="20"/>
          <w:szCs w:val="20"/>
          <w:lang w:val="fr-FR"/>
        </w:rPr>
        <w:tab/>
        <w:t>INTERPRETATION DE L’AO</w:t>
      </w:r>
    </w:p>
    <w:p w14:paraId="0C56E364"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365" w14:textId="77777777" w:rsidR="0051232B" w:rsidRPr="00A12275" w:rsidRDefault="0051232B" w:rsidP="0051232B">
      <w:pPr>
        <w:suppressAutoHyphens/>
        <w:autoSpaceDN w:val="0"/>
        <w:spacing w:before="0" w:after="0"/>
        <w:textAlignment w:val="baseline"/>
        <w:rPr>
          <w:rFonts w:cs="Arial"/>
          <w:sz w:val="20"/>
          <w:szCs w:val="20"/>
          <w:lang w:val="fr-FR"/>
        </w:rPr>
      </w:pPr>
      <w:r w:rsidRPr="00A12275">
        <w:rPr>
          <w:rFonts w:cs="Arial"/>
          <w:sz w:val="20"/>
          <w:szCs w:val="20"/>
          <w:lang w:val="fr-FR"/>
        </w:rPr>
        <w:t>Le présent AO constitue une invitation à traiter et ne peut être considéré comme constituant une offre susceptible d’être acceptée ou comme créant un quelconque droit contractuel, légal ou à réparation.</w:t>
      </w:r>
    </w:p>
    <w:p w14:paraId="0C56E366" w14:textId="77777777" w:rsidR="0051232B" w:rsidRPr="00A12275" w:rsidRDefault="0051232B" w:rsidP="0051232B">
      <w:pPr>
        <w:suppressAutoHyphens/>
        <w:autoSpaceDN w:val="0"/>
        <w:spacing w:before="0" w:after="0"/>
        <w:textAlignment w:val="baseline"/>
        <w:rPr>
          <w:rFonts w:cs="Arial"/>
          <w:sz w:val="20"/>
          <w:szCs w:val="20"/>
          <w:lang w:val="fr-FR"/>
        </w:rPr>
      </w:pPr>
      <w:r w:rsidRPr="00A12275">
        <w:rPr>
          <w:rFonts w:cs="Arial"/>
          <w:sz w:val="20"/>
          <w:szCs w:val="20"/>
          <w:lang w:val="fr-FR"/>
        </w:rPr>
        <w:t>Aucun contrat contraignant et, notamment, aucun contrat de procédure ou autre accord ou arrangement n’existera entre le soumissionnaire et l’UNOPS, et l’UNOPS ne pourra pas engager sa responsabilité sur le fondement ou au titre du présent AO tant que le Contrat n’aura pas été signé par l’UNOPS et le soumissionnaire retenu.</w:t>
      </w:r>
    </w:p>
    <w:p w14:paraId="0C56E367"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368" w14:textId="77777777" w:rsidR="0051232B" w:rsidRPr="00A12275" w:rsidRDefault="0051232B" w:rsidP="0051232B">
      <w:pPr>
        <w:pStyle w:val="Heading3"/>
        <w:pBdr>
          <w:bottom w:val="single" w:sz="6" w:space="0" w:color="000000"/>
        </w:pBdr>
        <w:suppressAutoHyphens/>
        <w:autoSpaceDN w:val="0"/>
        <w:spacing w:before="0" w:after="0"/>
        <w:jc w:val="both"/>
        <w:textAlignment w:val="baseline"/>
        <w:rPr>
          <w:rFonts w:ascii="Arial" w:hAnsi="Arial" w:cs="Arial"/>
          <w:caps/>
          <w:color w:val="000000"/>
          <w:sz w:val="20"/>
          <w:szCs w:val="20"/>
          <w:lang w:val="fr-FR"/>
        </w:rPr>
      </w:pPr>
      <w:r w:rsidRPr="00A12275">
        <w:rPr>
          <w:rFonts w:ascii="Arial" w:hAnsi="Arial" w:cs="Arial"/>
          <w:caps/>
          <w:color w:val="000000"/>
          <w:sz w:val="20"/>
          <w:szCs w:val="20"/>
          <w:lang w:val="fr-FR"/>
        </w:rPr>
        <w:t>3.</w:t>
      </w:r>
      <w:r w:rsidRPr="00A12275">
        <w:rPr>
          <w:rFonts w:ascii="Arial" w:hAnsi="Arial" w:cs="Arial"/>
          <w:caps/>
          <w:color w:val="000000"/>
          <w:sz w:val="20"/>
          <w:szCs w:val="20"/>
          <w:lang w:val="fr-FR"/>
        </w:rPr>
        <w:tab/>
        <w:t>MODIFICATIONS DE L’AO</w:t>
      </w:r>
    </w:p>
    <w:p w14:paraId="0C56E369"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36A" w14:textId="77777777" w:rsidR="0051232B" w:rsidRPr="00A12275" w:rsidRDefault="0051232B" w:rsidP="0051232B">
      <w:pPr>
        <w:suppressAutoHyphens/>
        <w:autoSpaceDN w:val="0"/>
        <w:spacing w:before="0" w:after="0"/>
        <w:textAlignment w:val="baseline"/>
        <w:rPr>
          <w:rFonts w:cs="Arial"/>
          <w:sz w:val="20"/>
          <w:szCs w:val="20"/>
          <w:lang w:val="fr-FR"/>
        </w:rPr>
      </w:pPr>
      <w:r w:rsidRPr="00A12275">
        <w:rPr>
          <w:rFonts w:cs="Arial"/>
          <w:sz w:val="20"/>
          <w:szCs w:val="20"/>
          <w:lang w:val="fr-FR"/>
        </w:rPr>
        <w:t xml:space="preserve">Avant la date-limite de dépôt des soumissions, l’UNOPS pourra, de manière discrétionnaire, modifier les documents d’appel d’offres au moyen d’un addendum écrit. Tous </w:t>
      </w:r>
      <w:proofErr w:type="gramStart"/>
      <w:r w:rsidRPr="00A12275">
        <w:rPr>
          <w:rFonts w:cs="Arial"/>
          <w:sz w:val="20"/>
          <w:szCs w:val="20"/>
          <w:lang w:val="fr-FR"/>
        </w:rPr>
        <w:t>les addenda écrits</w:t>
      </w:r>
      <w:proofErr w:type="gramEnd"/>
      <w:r w:rsidRPr="00A12275">
        <w:rPr>
          <w:rFonts w:cs="Arial"/>
          <w:sz w:val="20"/>
          <w:szCs w:val="20"/>
          <w:lang w:val="fr-FR"/>
        </w:rPr>
        <w:t xml:space="preserve"> aux documents d’appel d’offres feront partie de l’AO.</w:t>
      </w:r>
    </w:p>
    <w:p w14:paraId="0C56E36B" w14:textId="77777777" w:rsidR="0051232B" w:rsidRPr="00A12275" w:rsidRDefault="0051232B" w:rsidP="0051232B">
      <w:pPr>
        <w:suppressAutoHyphens/>
        <w:autoSpaceDN w:val="0"/>
        <w:spacing w:before="0" w:after="0"/>
        <w:textAlignment w:val="baseline"/>
        <w:rPr>
          <w:rFonts w:cs="Arial"/>
          <w:sz w:val="20"/>
          <w:szCs w:val="20"/>
          <w:lang w:val="fr-FR"/>
        </w:rPr>
      </w:pPr>
    </w:p>
    <w:p w14:paraId="0C56E36C" w14:textId="77777777" w:rsidR="0051232B" w:rsidRPr="00A12275" w:rsidRDefault="0051232B" w:rsidP="0051232B">
      <w:pPr>
        <w:suppressAutoHyphens/>
        <w:autoSpaceDN w:val="0"/>
        <w:spacing w:before="0" w:after="0"/>
        <w:textAlignment w:val="baseline"/>
        <w:rPr>
          <w:rFonts w:cs="Arial"/>
          <w:sz w:val="20"/>
          <w:szCs w:val="20"/>
          <w:lang w:val="fr-FR"/>
        </w:rPr>
      </w:pPr>
      <w:r w:rsidRPr="00A12275">
        <w:rPr>
          <w:rFonts w:cs="Arial"/>
          <w:sz w:val="20"/>
          <w:szCs w:val="20"/>
          <w:lang w:val="fr-FR"/>
        </w:rPr>
        <w:t>Si l’UNOPS modifie l’AO, l’UNOPS en notifiera par écrit l’ensemble des soumissionnaires auxquels l’UNOPS aura communiqué l’AO.</w:t>
      </w:r>
    </w:p>
    <w:p w14:paraId="0C56E36D" w14:textId="77777777" w:rsidR="0051232B" w:rsidRPr="00A12275" w:rsidRDefault="0051232B" w:rsidP="0051232B">
      <w:pPr>
        <w:suppressAutoHyphens/>
        <w:autoSpaceDN w:val="0"/>
        <w:spacing w:before="0" w:after="0"/>
        <w:textAlignment w:val="baseline"/>
        <w:rPr>
          <w:rFonts w:cs="Arial"/>
          <w:sz w:val="20"/>
          <w:szCs w:val="20"/>
          <w:lang w:val="fr-FR"/>
        </w:rPr>
      </w:pPr>
    </w:p>
    <w:p w14:paraId="0C56E36E" w14:textId="77777777" w:rsidR="0051232B" w:rsidRPr="00A12275" w:rsidRDefault="0051232B" w:rsidP="0051232B">
      <w:pPr>
        <w:suppressAutoHyphens/>
        <w:autoSpaceDN w:val="0"/>
        <w:spacing w:before="0" w:after="0"/>
        <w:textAlignment w:val="baseline"/>
        <w:rPr>
          <w:rFonts w:cs="Arial"/>
          <w:sz w:val="20"/>
          <w:szCs w:val="20"/>
          <w:lang w:val="fr-FR"/>
        </w:rPr>
      </w:pPr>
      <w:r w:rsidRPr="00A12275">
        <w:rPr>
          <w:rFonts w:cs="Arial"/>
          <w:sz w:val="20"/>
          <w:szCs w:val="20"/>
          <w:lang w:val="fr-FR"/>
        </w:rPr>
        <w:t>Afin de donner aux soumissionnaires le temps nécessaire pour tenir compte d’une telle modification, l’UNOPS pourra repousser la date-limite de dépôt des soumissions en tant que de besoin au regard des circonstances.</w:t>
      </w:r>
    </w:p>
    <w:p w14:paraId="0C56E36F"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370" w14:textId="77777777" w:rsidR="0051232B" w:rsidRPr="00A12275" w:rsidRDefault="0051232B" w:rsidP="0051232B">
      <w:pPr>
        <w:pStyle w:val="Heading3"/>
        <w:pBdr>
          <w:bottom w:val="single" w:sz="6" w:space="0" w:color="000000"/>
        </w:pBdr>
        <w:suppressAutoHyphens/>
        <w:autoSpaceDN w:val="0"/>
        <w:spacing w:before="0" w:after="0"/>
        <w:jc w:val="both"/>
        <w:textAlignment w:val="baseline"/>
        <w:rPr>
          <w:rFonts w:ascii="Arial" w:hAnsi="Arial" w:cs="Arial"/>
          <w:caps/>
          <w:color w:val="000000"/>
          <w:sz w:val="20"/>
          <w:szCs w:val="20"/>
          <w:lang w:val="fr-FR"/>
        </w:rPr>
      </w:pPr>
      <w:r w:rsidRPr="00A12275">
        <w:rPr>
          <w:rFonts w:ascii="Arial" w:hAnsi="Arial" w:cs="Arial"/>
          <w:caps/>
          <w:color w:val="000000"/>
          <w:sz w:val="20"/>
          <w:szCs w:val="20"/>
          <w:lang w:val="fr-FR"/>
        </w:rPr>
        <w:t>4.</w:t>
      </w:r>
      <w:r w:rsidRPr="00A12275">
        <w:rPr>
          <w:rFonts w:ascii="Arial" w:hAnsi="Arial" w:cs="Arial"/>
          <w:caps/>
          <w:color w:val="000000"/>
          <w:sz w:val="20"/>
          <w:szCs w:val="20"/>
          <w:lang w:val="fr-FR"/>
        </w:rPr>
        <w:tab/>
        <w:t>ADMISSIBILITE DES SOUMISSIONNAIRES</w:t>
      </w:r>
    </w:p>
    <w:p w14:paraId="0C56E371" w14:textId="77777777" w:rsidR="0051232B" w:rsidRPr="00A12275" w:rsidRDefault="0051232B" w:rsidP="0051232B">
      <w:pPr>
        <w:suppressAutoHyphens/>
        <w:autoSpaceDN w:val="0"/>
        <w:spacing w:before="0" w:after="0"/>
        <w:textAlignment w:val="baseline"/>
        <w:rPr>
          <w:rFonts w:cs="Arial"/>
          <w:sz w:val="20"/>
          <w:szCs w:val="20"/>
          <w:lang w:val="fr-FR"/>
        </w:rPr>
      </w:pPr>
      <w:r w:rsidRPr="00A12275">
        <w:rPr>
          <w:rFonts w:cs="Arial"/>
          <w:sz w:val="20"/>
          <w:szCs w:val="20"/>
          <w:lang w:val="fr-FR"/>
        </w:rPr>
        <w:t xml:space="preserve">Est admise à soumissionner toute entité juridique privée, publique </w:t>
      </w:r>
      <w:proofErr w:type="spellStart"/>
      <w:r w:rsidRPr="00A12275">
        <w:rPr>
          <w:rFonts w:cs="Arial"/>
          <w:sz w:val="20"/>
          <w:szCs w:val="20"/>
          <w:lang w:val="fr-FR"/>
        </w:rPr>
        <w:t>or</w:t>
      </w:r>
      <w:proofErr w:type="spellEnd"/>
      <w:r w:rsidRPr="00A12275">
        <w:rPr>
          <w:rFonts w:cs="Arial"/>
          <w:sz w:val="20"/>
          <w:szCs w:val="20"/>
          <w:lang w:val="fr-FR"/>
        </w:rPr>
        <w:t xml:space="preserve"> gouvernementale ou toute association, y compris toute coentreprise ou tout consortium ayant la capacité juridique de conclure un contrat contraignant avec l’UNOPS.</w:t>
      </w:r>
    </w:p>
    <w:p w14:paraId="0C56E372" w14:textId="77777777" w:rsidR="0051232B" w:rsidRPr="00A12275" w:rsidRDefault="0051232B" w:rsidP="0051232B">
      <w:pPr>
        <w:suppressAutoHyphens/>
        <w:autoSpaceDN w:val="0"/>
        <w:spacing w:before="0" w:after="0"/>
        <w:textAlignment w:val="baseline"/>
        <w:rPr>
          <w:rFonts w:cs="Arial"/>
          <w:sz w:val="20"/>
          <w:szCs w:val="20"/>
          <w:lang w:val="fr-FR"/>
        </w:rPr>
      </w:pPr>
    </w:p>
    <w:p w14:paraId="0C56E373" w14:textId="77777777" w:rsidR="0051232B" w:rsidRPr="00A12275" w:rsidRDefault="0051232B" w:rsidP="0051232B">
      <w:pPr>
        <w:suppressAutoHyphens/>
        <w:autoSpaceDN w:val="0"/>
        <w:spacing w:before="0" w:after="0"/>
        <w:textAlignment w:val="baseline"/>
        <w:rPr>
          <w:rFonts w:cs="Arial"/>
          <w:sz w:val="20"/>
          <w:szCs w:val="20"/>
          <w:lang w:val="fr-FR"/>
        </w:rPr>
      </w:pPr>
      <w:r w:rsidRPr="00A12275">
        <w:rPr>
          <w:rFonts w:cs="Arial"/>
          <w:sz w:val="20"/>
          <w:szCs w:val="20"/>
          <w:lang w:val="fr-FR"/>
        </w:rPr>
        <w:t>Sous réserve, le cas échéant, des nationalités énumérées dans les détails de l’appel d’offres figurant dans la section I, les soumissionnaires, ainsi que l’ensemble des parties les constituant, possédant la nationalité de tout pays sont admis à soumissionner.</w:t>
      </w:r>
    </w:p>
    <w:p w14:paraId="0C56E374" w14:textId="77777777" w:rsidR="0051232B" w:rsidRPr="00A12275" w:rsidRDefault="0051232B" w:rsidP="0051232B">
      <w:pPr>
        <w:suppressAutoHyphens/>
        <w:autoSpaceDN w:val="0"/>
        <w:spacing w:before="0" w:after="0"/>
        <w:textAlignment w:val="baseline"/>
        <w:rPr>
          <w:rFonts w:cs="Arial"/>
          <w:sz w:val="20"/>
          <w:szCs w:val="20"/>
          <w:lang w:val="fr-FR"/>
        </w:rPr>
      </w:pPr>
    </w:p>
    <w:p w14:paraId="0C56E375" w14:textId="77777777" w:rsidR="0051232B" w:rsidRPr="00A12275" w:rsidRDefault="0051232B" w:rsidP="0051232B">
      <w:pPr>
        <w:suppressAutoHyphens/>
        <w:autoSpaceDN w:val="0"/>
        <w:spacing w:before="0" w:after="0"/>
        <w:textAlignment w:val="baseline"/>
        <w:rPr>
          <w:rFonts w:cs="Arial"/>
          <w:sz w:val="20"/>
          <w:szCs w:val="20"/>
          <w:lang w:val="fr-FR"/>
        </w:rPr>
      </w:pPr>
      <w:r w:rsidRPr="00A12275">
        <w:rPr>
          <w:rFonts w:cs="Arial"/>
          <w:sz w:val="20"/>
          <w:szCs w:val="20"/>
          <w:lang w:val="fr-FR"/>
        </w:rPr>
        <w:t xml:space="preserve">Un soumissionnaire ne sera pas admis à soumissionner lorsque, au moment du dépôt de sa soumission : </w:t>
      </w:r>
    </w:p>
    <w:p w14:paraId="0C56E376" w14:textId="77777777" w:rsidR="0051232B" w:rsidRPr="00A12275" w:rsidRDefault="0051232B" w:rsidP="0051232B">
      <w:pPr>
        <w:suppressAutoHyphens/>
        <w:autoSpaceDN w:val="0"/>
        <w:spacing w:before="0" w:after="0"/>
        <w:textAlignment w:val="baseline"/>
        <w:rPr>
          <w:rFonts w:cs="Arial"/>
          <w:sz w:val="20"/>
          <w:szCs w:val="20"/>
          <w:lang w:val="fr-FR"/>
        </w:rPr>
      </w:pPr>
    </w:p>
    <w:p w14:paraId="0C56E377" w14:textId="77777777" w:rsidR="0051232B" w:rsidRPr="00A12275" w:rsidRDefault="0051232B" w:rsidP="0051232B">
      <w:pPr>
        <w:suppressAutoHyphens/>
        <w:autoSpaceDN w:val="0"/>
        <w:spacing w:before="0" w:after="0"/>
        <w:ind w:left="1416" w:hanging="708"/>
        <w:textAlignment w:val="baseline"/>
        <w:rPr>
          <w:rFonts w:cs="Arial"/>
          <w:sz w:val="20"/>
          <w:szCs w:val="20"/>
          <w:lang w:val="fr-FR"/>
        </w:rPr>
      </w:pPr>
      <w:r w:rsidRPr="00A12275">
        <w:rPr>
          <w:rFonts w:cs="Arial"/>
          <w:sz w:val="20"/>
          <w:szCs w:val="20"/>
          <w:lang w:val="fr-FR"/>
        </w:rPr>
        <w:t>(i)</w:t>
      </w:r>
      <w:r w:rsidRPr="00A12275">
        <w:rPr>
          <w:rFonts w:cs="Arial"/>
          <w:sz w:val="20"/>
          <w:szCs w:val="20"/>
          <w:lang w:val="fr-FR"/>
        </w:rPr>
        <w:tab/>
        <w:t>il aura été suspendu ou exclu par l’UNOPS ou toute autre entité du système des Nations Unies, y compris la Banque mondiale ;</w:t>
      </w:r>
    </w:p>
    <w:p w14:paraId="0C56E378" w14:textId="77777777" w:rsidR="0051232B" w:rsidRPr="00A12275" w:rsidRDefault="0051232B" w:rsidP="0051232B">
      <w:pPr>
        <w:suppressAutoHyphens/>
        <w:autoSpaceDN w:val="0"/>
        <w:spacing w:before="0" w:after="0"/>
        <w:ind w:left="1416" w:hanging="708"/>
        <w:textAlignment w:val="baseline"/>
        <w:rPr>
          <w:rFonts w:cs="Arial"/>
          <w:sz w:val="20"/>
          <w:szCs w:val="20"/>
          <w:lang w:val="fr-FR"/>
        </w:rPr>
      </w:pPr>
    </w:p>
    <w:p w14:paraId="0C56E379" w14:textId="77777777" w:rsidR="0051232B" w:rsidRPr="00A12275" w:rsidRDefault="0051232B" w:rsidP="0051232B">
      <w:pPr>
        <w:suppressAutoHyphens/>
        <w:autoSpaceDN w:val="0"/>
        <w:spacing w:before="0" w:after="0"/>
        <w:ind w:left="1416" w:hanging="708"/>
        <w:textAlignment w:val="baseline"/>
        <w:rPr>
          <w:rFonts w:cs="Arial"/>
          <w:sz w:val="20"/>
          <w:szCs w:val="20"/>
          <w:lang w:val="fr-FR"/>
        </w:rPr>
      </w:pPr>
      <w:r w:rsidRPr="00A12275">
        <w:rPr>
          <w:rFonts w:cs="Arial"/>
          <w:sz w:val="20"/>
          <w:szCs w:val="20"/>
          <w:lang w:val="fr-FR"/>
        </w:rPr>
        <w:t>(ii)</w:t>
      </w:r>
      <w:r w:rsidRPr="00A12275">
        <w:rPr>
          <w:rFonts w:cs="Arial"/>
          <w:sz w:val="20"/>
          <w:szCs w:val="20"/>
          <w:lang w:val="fr-FR"/>
        </w:rPr>
        <w:tab/>
        <w:t>il figurera sur la liste des terroristes 1267 de l’ONU qui établit un régime de sanctions à l’encontre de personnes et d’entités liées à Al-Qaïda et/ou aux Talibans ;</w:t>
      </w:r>
    </w:p>
    <w:p w14:paraId="0C56E37A" w14:textId="77777777" w:rsidR="0051232B" w:rsidRPr="00A12275" w:rsidRDefault="0051232B" w:rsidP="0051232B">
      <w:pPr>
        <w:suppressAutoHyphens/>
        <w:autoSpaceDN w:val="0"/>
        <w:spacing w:before="0" w:after="0"/>
        <w:ind w:left="1416" w:hanging="708"/>
        <w:textAlignment w:val="baseline"/>
        <w:rPr>
          <w:rFonts w:cs="Arial"/>
          <w:sz w:val="20"/>
          <w:szCs w:val="20"/>
          <w:lang w:val="fr-FR"/>
        </w:rPr>
      </w:pPr>
    </w:p>
    <w:p w14:paraId="0C56E37B" w14:textId="77777777" w:rsidR="0051232B" w:rsidRPr="00A12275" w:rsidRDefault="0051232B" w:rsidP="0051232B">
      <w:pPr>
        <w:suppressAutoHyphens/>
        <w:autoSpaceDN w:val="0"/>
        <w:spacing w:before="0" w:after="0"/>
        <w:ind w:left="1416" w:hanging="708"/>
        <w:textAlignment w:val="baseline"/>
        <w:rPr>
          <w:rFonts w:cs="Arial"/>
          <w:sz w:val="20"/>
          <w:szCs w:val="20"/>
          <w:lang w:val="fr-FR"/>
        </w:rPr>
      </w:pPr>
      <w:r w:rsidRPr="00A12275">
        <w:rPr>
          <w:rFonts w:cs="Arial"/>
          <w:sz w:val="20"/>
          <w:szCs w:val="20"/>
          <w:lang w:val="fr-FR"/>
        </w:rPr>
        <w:t>(iii)</w:t>
      </w:r>
      <w:r w:rsidRPr="00A12275">
        <w:rPr>
          <w:rFonts w:cs="Arial"/>
          <w:sz w:val="20"/>
          <w:szCs w:val="20"/>
          <w:lang w:val="fr-FR"/>
        </w:rPr>
        <w:tab/>
        <w:t xml:space="preserve">il n’aura pas participé à une inspection des lieux obligatoire ou à une réunion d’explication obligatoire, le cas échéant, conformément aux articles 9 et 10 ; </w:t>
      </w:r>
      <w:proofErr w:type="gramStart"/>
      <w:r w:rsidRPr="00A12275">
        <w:rPr>
          <w:rFonts w:cs="Arial"/>
          <w:sz w:val="20"/>
          <w:szCs w:val="20"/>
          <w:lang w:val="fr-FR"/>
        </w:rPr>
        <w:t>ou</w:t>
      </w:r>
      <w:proofErr w:type="gramEnd"/>
    </w:p>
    <w:p w14:paraId="0C56E37C" w14:textId="77777777" w:rsidR="0051232B" w:rsidRPr="00A12275" w:rsidRDefault="0051232B" w:rsidP="0051232B">
      <w:pPr>
        <w:spacing w:before="0" w:after="0" w:line="276" w:lineRule="auto"/>
        <w:jc w:val="both"/>
        <w:rPr>
          <w:rFonts w:cs="Arial"/>
          <w:sz w:val="20"/>
          <w:szCs w:val="20"/>
          <w:lang w:val="fr-FR"/>
        </w:rPr>
      </w:pPr>
      <w:r w:rsidRPr="00A12275">
        <w:rPr>
          <w:rFonts w:cs="Arial"/>
          <w:sz w:val="20"/>
          <w:szCs w:val="20"/>
          <w:lang w:val="fr-FR"/>
        </w:rPr>
        <w:br w:type="page"/>
      </w:r>
    </w:p>
    <w:p w14:paraId="0C56E37D" w14:textId="77777777" w:rsidR="0051232B" w:rsidRPr="00A12275" w:rsidRDefault="0051232B" w:rsidP="0051232B">
      <w:pPr>
        <w:suppressAutoHyphens/>
        <w:autoSpaceDN w:val="0"/>
        <w:spacing w:before="0" w:after="0"/>
        <w:ind w:left="720"/>
        <w:textAlignment w:val="baseline"/>
        <w:rPr>
          <w:rFonts w:cs="Arial"/>
          <w:sz w:val="20"/>
          <w:szCs w:val="20"/>
          <w:lang w:val="fr-FR"/>
        </w:rPr>
      </w:pPr>
    </w:p>
    <w:p w14:paraId="0C56E37E" w14:textId="77777777" w:rsidR="0051232B" w:rsidRPr="00A12275" w:rsidRDefault="0051232B" w:rsidP="0051232B">
      <w:pPr>
        <w:suppressAutoHyphens/>
        <w:autoSpaceDN w:val="0"/>
        <w:spacing w:before="0" w:after="0"/>
        <w:ind w:left="1416" w:hanging="696"/>
        <w:textAlignment w:val="baseline"/>
        <w:rPr>
          <w:rFonts w:cs="Arial"/>
          <w:sz w:val="20"/>
          <w:szCs w:val="20"/>
          <w:lang w:val="fr-FR"/>
        </w:rPr>
      </w:pPr>
      <w:r w:rsidRPr="00A12275">
        <w:rPr>
          <w:rFonts w:cs="Arial"/>
          <w:sz w:val="20"/>
          <w:szCs w:val="20"/>
          <w:lang w:val="fr-FR"/>
        </w:rPr>
        <w:t>(iv)</w:t>
      </w:r>
      <w:r w:rsidRPr="00A12275">
        <w:rPr>
          <w:rFonts w:cs="Arial"/>
          <w:sz w:val="20"/>
          <w:szCs w:val="20"/>
          <w:lang w:val="fr-FR"/>
        </w:rPr>
        <w:tab/>
        <w:t>il ne respectera pas toute autre condition supplémentaire susceptible de figurer dans les détails de l’appel d’offres.</w:t>
      </w:r>
    </w:p>
    <w:p w14:paraId="0C56E37F" w14:textId="77777777" w:rsidR="0051232B" w:rsidRPr="00A12275" w:rsidRDefault="0051232B" w:rsidP="0051232B">
      <w:pPr>
        <w:suppressAutoHyphens/>
        <w:autoSpaceDN w:val="0"/>
        <w:spacing w:before="0" w:after="0"/>
        <w:textAlignment w:val="baseline"/>
        <w:rPr>
          <w:rFonts w:cs="Arial"/>
          <w:sz w:val="20"/>
          <w:szCs w:val="20"/>
          <w:lang w:val="fr-FR"/>
        </w:rPr>
      </w:pPr>
    </w:p>
    <w:p w14:paraId="0C56E380" w14:textId="77777777" w:rsidR="0051232B" w:rsidRPr="00A12275" w:rsidRDefault="0051232B" w:rsidP="0051232B">
      <w:pPr>
        <w:suppressAutoHyphens/>
        <w:autoSpaceDN w:val="0"/>
        <w:spacing w:before="0" w:after="0"/>
        <w:textAlignment w:val="baseline"/>
        <w:rPr>
          <w:rFonts w:cs="Arial"/>
          <w:sz w:val="20"/>
          <w:szCs w:val="20"/>
          <w:lang w:val="fr-FR"/>
        </w:rPr>
      </w:pPr>
      <w:r w:rsidRPr="00A12275">
        <w:rPr>
          <w:rFonts w:cs="Arial"/>
          <w:sz w:val="20"/>
          <w:szCs w:val="20"/>
          <w:lang w:val="fr-FR"/>
        </w:rPr>
        <w:t>Si un soumissionnaire ne possède pas l’expertise requise pour la fourniture des travaux devant être réalisés aux termes du Contrat, ledit soumissionnaire peut déposer une soumission en partenariat avec d’autres entités, notamment avec une entité du pays dans lequel les travaux doivent être fournis. Une entité ne peut déposer plus d’une soumission en réponse au présent AO, que ce soit seule ou en partenariat avec d’autres entités.</w:t>
      </w:r>
    </w:p>
    <w:p w14:paraId="0C56E381" w14:textId="77777777" w:rsidR="0051232B" w:rsidRPr="00A12275" w:rsidRDefault="0051232B" w:rsidP="0051232B">
      <w:pPr>
        <w:suppressAutoHyphens/>
        <w:autoSpaceDN w:val="0"/>
        <w:spacing w:before="0" w:after="0"/>
        <w:textAlignment w:val="baseline"/>
        <w:rPr>
          <w:rFonts w:cs="Arial"/>
          <w:sz w:val="20"/>
          <w:szCs w:val="20"/>
          <w:lang w:val="fr-FR"/>
        </w:rPr>
      </w:pPr>
    </w:p>
    <w:p w14:paraId="0C56E382" w14:textId="77777777" w:rsidR="0051232B" w:rsidRPr="00A12275" w:rsidRDefault="0051232B" w:rsidP="0051232B">
      <w:pPr>
        <w:suppressAutoHyphens/>
        <w:autoSpaceDN w:val="0"/>
        <w:spacing w:before="0" w:after="0"/>
        <w:textAlignment w:val="baseline"/>
        <w:rPr>
          <w:rFonts w:cs="Arial"/>
          <w:sz w:val="20"/>
          <w:szCs w:val="20"/>
          <w:lang w:val="fr-FR"/>
        </w:rPr>
      </w:pPr>
      <w:r w:rsidRPr="00A12275">
        <w:rPr>
          <w:rFonts w:cs="Arial"/>
          <w:sz w:val="20"/>
          <w:szCs w:val="20"/>
          <w:lang w:val="fr-FR"/>
        </w:rPr>
        <w:t>En cas de coentreprise, de consortium ou de partenariat:</w:t>
      </w:r>
    </w:p>
    <w:p w14:paraId="0C56E383" w14:textId="77777777" w:rsidR="0051232B" w:rsidRPr="00A12275" w:rsidRDefault="0051232B" w:rsidP="0051232B">
      <w:pPr>
        <w:suppressAutoHyphens/>
        <w:autoSpaceDN w:val="0"/>
        <w:spacing w:before="0" w:after="0"/>
        <w:textAlignment w:val="baseline"/>
        <w:rPr>
          <w:rFonts w:cs="Arial"/>
          <w:sz w:val="20"/>
          <w:szCs w:val="20"/>
          <w:lang w:val="fr-FR"/>
        </w:rPr>
      </w:pPr>
    </w:p>
    <w:p w14:paraId="0C56E384" w14:textId="77777777" w:rsidR="0051232B" w:rsidRPr="00A12275" w:rsidRDefault="0051232B" w:rsidP="0051232B">
      <w:pPr>
        <w:suppressAutoHyphens/>
        <w:autoSpaceDN w:val="0"/>
        <w:spacing w:before="0" w:after="0"/>
        <w:ind w:left="1416" w:hanging="708"/>
        <w:textAlignment w:val="baseline"/>
        <w:rPr>
          <w:rFonts w:cs="Arial"/>
          <w:sz w:val="20"/>
          <w:szCs w:val="20"/>
          <w:lang w:val="fr-FR"/>
        </w:rPr>
      </w:pPr>
      <w:r w:rsidRPr="00A12275">
        <w:rPr>
          <w:rFonts w:cs="Arial"/>
          <w:sz w:val="20"/>
          <w:szCs w:val="20"/>
          <w:lang w:val="fr-FR"/>
        </w:rPr>
        <w:t>(i)</w:t>
      </w:r>
      <w:r w:rsidRPr="00A12275">
        <w:rPr>
          <w:rFonts w:cs="Arial"/>
          <w:sz w:val="20"/>
          <w:szCs w:val="20"/>
          <w:lang w:val="fr-FR"/>
        </w:rPr>
        <w:tab/>
        <w:t>toutes les parties à une telle coentreprise, à un tel consortium ou à un tel partenariat seront solidairement responsables envers l’UNOPS de toute obligation résultant de leur soumission et du Contrat qui pourra leur être attribué au titre du présent AO ;</w:t>
      </w:r>
    </w:p>
    <w:p w14:paraId="0C56E385" w14:textId="77777777" w:rsidR="0051232B" w:rsidRPr="00A12275" w:rsidRDefault="0051232B" w:rsidP="0051232B">
      <w:pPr>
        <w:suppressAutoHyphens/>
        <w:autoSpaceDN w:val="0"/>
        <w:spacing w:before="0" w:after="0"/>
        <w:ind w:left="1416" w:hanging="708"/>
        <w:textAlignment w:val="baseline"/>
        <w:rPr>
          <w:rFonts w:cs="Arial"/>
          <w:sz w:val="20"/>
          <w:szCs w:val="20"/>
          <w:lang w:val="fr-FR"/>
        </w:rPr>
      </w:pPr>
    </w:p>
    <w:p w14:paraId="0C56E386" w14:textId="77777777" w:rsidR="0051232B" w:rsidRPr="00A12275" w:rsidRDefault="0051232B" w:rsidP="0051232B">
      <w:pPr>
        <w:suppressAutoHyphens/>
        <w:autoSpaceDN w:val="0"/>
        <w:spacing w:before="0" w:after="0"/>
        <w:ind w:left="1416" w:hanging="708"/>
        <w:textAlignment w:val="baseline"/>
        <w:rPr>
          <w:rFonts w:cs="Arial"/>
          <w:sz w:val="20"/>
          <w:szCs w:val="20"/>
          <w:lang w:val="fr-FR"/>
        </w:rPr>
      </w:pPr>
      <w:r w:rsidRPr="00A12275">
        <w:rPr>
          <w:rFonts w:cs="Arial"/>
          <w:sz w:val="20"/>
          <w:szCs w:val="20"/>
          <w:lang w:val="fr-FR"/>
        </w:rPr>
        <w:t>(ii)</w:t>
      </w:r>
      <w:r w:rsidRPr="00A12275">
        <w:rPr>
          <w:rFonts w:cs="Arial"/>
          <w:sz w:val="20"/>
          <w:szCs w:val="20"/>
          <w:lang w:val="fr-FR"/>
        </w:rPr>
        <w:tab/>
        <w:t>la soumission devra clairement identifier l’entité désignée en qualité d’interlocutrice de l’UNOPS. Ladite entité devra avoir le pouvoir de prendre des décisions liant la coentreprise, le partenariat ou le consortium au cours de la procédure d’appel d’offres et, en cas d’attribution d’un contrat, pendant la durée du contrat ; et</w:t>
      </w:r>
    </w:p>
    <w:p w14:paraId="0C56E387" w14:textId="77777777" w:rsidR="0051232B" w:rsidRPr="00A12275" w:rsidRDefault="0051232B" w:rsidP="0051232B">
      <w:pPr>
        <w:suppressAutoHyphens/>
        <w:autoSpaceDN w:val="0"/>
        <w:spacing w:before="0" w:after="0"/>
        <w:ind w:left="1416" w:hanging="708"/>
        <w:textAlignment w:val="baseline"/>
        <w:rPr>
          <w:rFonts w:cs="Arial"/>
          <w:sz w:val="20"/>
          <w:szCs w:val="20"/>
          <w:lang w:val="fr-FR"/>
        </w:rPr>
      </w:pPr>
    </w:p>
    <w:p w14:paraId="0C56E388" w14:textId="77777777" w:rsidR="0051232B" w:rsidRPr="00A12275" w:rsidRDefault="0051232B" w:rsidP="0051232B">
      <w:pPr>
        <w:suppressAutoHyphens/>
        <w:autoSpaceDN w:val="0"/>
        <w:spacing w:before="0" w:after="0"/>
        <w:ind w:left="1416" w:hanging="708"/>
        <w:textAlignment w:val="baseline"/>
        <w:rPr>
          <w:rFonts w:cs="Arial"/>
          <w:sz w:val="20"/>
          <w:szCs w:val="20"/>
          <w:lang w:val="fr-FR"/>
        </w:rPr>
      </w:pPr>
      <w:r w:rsidRPr="00A12275">
        <w:rPr>
          <w:rFonts w:cs="Arial"/>
          <w:sz w:val="20"/>
          <w:szCs w:val="20"/>
          <w:lang w:val="fr-FR"/>
        </w:rPr>
        <w:t>(iii)</w:t>
      </w:r>
      <w:r w:rsidRPr="00A12275">
        <w:rPr>
          <w:rFonts w:cs="Arial"/>
          <w:sz w:val="20"/>
          <w:szCs w:val="20"/>
          <w:lang w:val="fr-FR"/>
        </w:rPr>
        <w:tab/>
        <w:t>la composition ou les statuts de la coentreprise, du consortium ou du partenariat ne pourront pas être modifiée sans le consentement préalable de l’UNOPS.</w:t>
      </w:r>
    </w:p>
    <w:p w14:paraId="0C56E389"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38A" w14:textId="77777777" w:rsidR="0051232B" w:rsidRPr="00A12275" w:rsidRDefault="0051232B" w:rsidP="0051232B">
      <w:pPr>
        <w:pStyle w:val="Heading3"/>
        <w:pBdr>
          <w:bottom w:val="single" w:sz="6" w:space="0" w:color="000000"/>
        </w:pBdr>
        <w:suppressAutoHyphens/>
        <w:autoSpaceDN w:val="0"/>
        <w:spacing w:before="0" w:after="0"/>
        <w:jc w:val="both"/>
        <w:textAlignment w:val="baseline"/>
        <w:rPr>
          <w:rFonts w:ascii="Arial" w:hAnsi="Arial" w:cs="Arial"/>
          <w:caps/>
          <w:color w:val="000000"/>
          <w:sz w:val="20"/>
          <w:szCs w:val="20"/>
          <w:lang w:val="fr-FR"/>
        </w:rPr>
      </w:pPr>
      <w:r w:rsidRPr="00A12275">
        <w:rPr>
          <w:rFonts w:ascii="Arial" w:hAnsi="Arial" w:cs="Arial"/>
          <w:caps/>
          <w:color w:val="000000"/>
          <w:sz w:val="20"/>
          <w:szCs w:val="20"/>
          <w:lang w:val="fr-FR"/>
        </w:rPr>
        <w:t>5.</w:t>
      </w:r>
      <w:r w:rsidRPr="00A12275">
        <w:rPr>
          <w:rFonts w:ascii="Arial" w:hAnsi="Arial" w:cs="Arial"/>
          <w:caps/>
          <w:color w:val="000000"/>
          <w:sz w:val="20"/>
          <w:szCs w:val="20"/>
          <w:lang w:val="fr-FR"/>
        </w:rPr>
        <w:tab/>
        <w:t>ERreuRS Ou OMISSIONS</w:t>
      </w:r>
    </w:p>
    <w:p w14:paraId="0C56E38B"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38C" w14:textId="77777777" w:rsidR="0051232B" w:rsidRPr="00A12275" w:rsidRDefault="0051232B" w:rsidP="0051232B">
      <w:pPr>
        <w:suppressAutoHyphens/>
        <w:autoSpaceDN w:val="0"/>
        <w:spacing w:before="0" w:after="0"/>
        <w:textAlignment w:val="baseline"/>
        <w:rPr>
          <w:rFonts w:cs="Arial"/>
          <w:sz w:val="20"/>
          <w:szCs w:val="20"/>
          <w:lang w:val="fr-FR"/>
        </w:rPr>
      </w:pPr>
      <w:r w:rsidRPr="00A12275">
        <w:rPr>
          <w:rFonts w:cs="Arial"/>
          <w:sz w:val="20"/>
          <w:szCs w:val="20"/>
          <w:lang w:val="fr-FR"/>
        </w:rPr>
        <w:t>Les soumissionnaires devront immédiatement notifier à l’UNOPS par écrit toute ambiguïté, erreur, omission, contradiction, incohérence ou autre faute figurant dans toute partie de l’AO, en fournissant toutes précisions s’y rapportant.</w:t>
      </w:r>
    </w:p>
    <w:p w14:paraId="0C56E38D" w14:textId="77777777" w:rsidR="0051232B" w:rsidRPr="00A12275" w:rsidRDefault="0051232B" w:rsidP="0051232B">
      <w:pPr>
        <w:suppressAutoHyphens/>
        <w:autoSpaceDN w:val="0"/>
        <w:spacing w:before="0" w:after="0"/>
        <w:textAlignment w:val="baseline"/>
        <w:rPr>
          <w:rFonts w:cs="Arial"/>
          <w:sz w:val="20"/>
          <w:szCs w:val="20"/>
          <w:lang w:val="fr-FR"/>
        </w:rPr>
      </w:pPr>
    </w:p>
    <w:p w14:paraId="0C56E38E" w14:textId="77777777" w:rsidR="0051232B" w:rsidRPr="00A12275" w:rsidRDefault="0051232B" w:rsidP="0051232B">
      <w:pPr>
        <w:suppressAutoHyphens/>
        <w:autoSpaceDN w:val="0"/>
        <w:spacing w:before="0" w:after="0"/>
        <w:textAlignment w:val="baseline"/>
        <w:rPr>
          <w:rFonts w:cs="Arial"/>
          <w:sz w:val="20"/>
          <w:szCs w:val="20"/>
          <w:lang w:val="fr-FR"/>
        </w:rPr>
      </w:pPr>
      <w:r w:rsidRPr="00A12275">
        <w:rPr>
          <w:rFonts w:cs="Arial"/>
          <w:sz w:val="20"/>
          <w:szCs w:val="20"/>
          <w:lang w:val="fr-FR"/>
        </w:rPr>
        <w:t>Les soumissionnaires ne pourront pas bénéficier de telles ambiguïtés, erreurs, omissions, contradictions, incohérences ou autres fautes.</w:t>
      </w:r>
    </w:p>
    <w:p w14:paraId="0C56E38F"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390" w14:textId="77777777" w:rsidR="0051232B" w:rsidRPr="00A12275" w:rsidRDefault="0051232B" w:rsidP="0051232B">
      <w:pPr>
        <w:pStyle w:val="Heading3"/>
        <w:pBdr>
          <w:bottom w:val="single" w:sz="6" w:space="0" w:color="000000"/>
        </w:pBdr>
        <w:suppressAutoHyphens/>
        <w:autoSpaceDN w:val="0"/>
        <w:spacing w:before="0" w:after="0"/>
        <w:ind w:left="720" w:hanging="720"/>
        <w:textAlignment w:val="baseline"/>
        <w:rPr>
          <w:rFonts w:ascii="Arial" w:hAnsi="Arial" w:cs="Arial"/>
          <w:caps/>
          <w:color w:val="000000"/>
          <w:sz w:val="20"/>
          <w:szCs w:val="20"/>
          <w:lang w:val="fr-FR"/>
        </w:rPr>
      </w:pPr>
      <w:r w:rsidRPr="00A12275">
        <w:rPr>
          <w:rFonts w:ascii="Arial" w:hAnsi="Arial" w:cs="Arial"/>
          <w:caps/>
          <w:color w:val="000000"/>
          <w:sz w:val="20"/>
          <w:szCs w:val="20"/>
          <w:lang w:val="fr-FR"/>
        </w:rPr>
        <w:t>6.</w:t>
      </w:r>
      <w:r w:rsidRPr="00A12275">
        <w:rPr>
          <w:rFonts w:ascii="Arial" w:hAnsi="Arial" w:cs="Arial"/>
          <w:caps/>
          <w:color w:val="000000"/>
          <w:sz w:val="20"/>
          <w:szCs w:val="20"/>
          <w:lang w:val="fr-FR"/>
        </w:rPr>
        <w:tab/>
        <w:t>RESPONSABILITE DES SOUMISSIONNAIRES DE S’INFORMER &amp; RECONNAISSANCE</w:t>
      </w:r>
    </w:p>
    <w:p w14:paraId="0C56E391"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392" w14:textId="77777777" w:rsidR="0051232B" w:rsidRPr="00A12275" w:rsidRDefault="0051232B" w:rsidP="0051232B">
      <w:pPr>
        <w:suppressAutoHyphens/>
        <w:autoSpaceDN w:val="0"/>
        <w:spacing w:before="0" w:after="0"/>
        <w:textAlignment w:val="baseline"/>
        <w:rPr>
          <w:rFonts w:cs="Arial"/>
          <w:sz w:val="20"/>
          <w:szCs w:val="20"/>
          <w:lang w:val="fr-FR"/>
        </w:rPr>
      </w:pPr>
      <w:r w:rsidRPr="00A12275">
        <w:rPr>
          <w:rFonts w:cs="Arial"/>
          <w:sz w:val="20"/>
          <w:szCs w:val="20"/>
          <w:lang w:val="fr-FR"/>
        </w:rPr>
        <w:t>Il appartiendra aux soumissionnaires de s’informer dans le cadre de la préparation de leurs soumissions. A cet égard, les soumissionnaires devront veiller :</w:t>
      </w:r>
    </w:p>
    <w:p w14:paraId="0C56E393" w14:textId="77777777" w:rsidR="0051232B" w:rsidRPr="00A12275" w:rsidRDefault="0051232B" w:rsidP="0051232B">
      <w:pPr>
        <w:suppressAutoHyphens/>
        <w:autoSpaceDN w:val="0"/>
        <w:spacing w:before="0" w:after="0"/>
        <w:textAlignment w:val="baseline"/>
        <w:rPr>
          <w:rFonts w:cs="Arial"/>
          <w:sz w:val="20"/>
          <w:szCs w:val="20"/>
          <w:lang w:val="fr-FR"/>
        </w:rPr>
      </w:pPr>
    </w:p>
    <w:p w14:paraId="0C56E394" w14:textId="77777777" w:rsidR="0051232B" w:rsidRPr="00A12275" w:rsidRDefault="0051232B" w:rsidP="0051232B">
      <w:pPr>
        <w:suppressAutoHyphens/>
        <w:autoSpaceDN w:val="0"/>
        <w:spacing w:before="0" w:after="0"/>
        <w:ind w:left="1416" w:hanging="708"/>
        <w:textAlignment w:val="baseline"/>
        <w:rPr>
          <w:rFonts w:cs="Arial"/>
          <w:sz w:val="20"/>
          <w:szCs w:val="20"/>
          <w:lang w:val="fr-FR"/>
        </w:rPr>
      </w:pPr>
      <w:r w:rsidRPr="00A12275">
        <w:rPr>
          <w:rFonts w:cs="Arial"/>
          <w:sz w:val="20"/>
          <w:szCs w:val="20"/>
          <w:lang w:val="fr-FR"/>
        </w:rPr>
        <w:t>(i)</w:t>
      </w:r>
      <w:r w:rsidRPr="00A12275">
        <w:rPr>
          <w:rFonts w:cs="Arial"/>
          <w:sz w:val="20"/>
          <w:szCs w:val="20"/>
          <w:lang w:val="fr-FR"/>
        </w:rPr>
        <w:tab/>
        <w:t>à examiner l’ensemble des aspects de l’AO, y compris le Contrat et tous les autres documents inclus ou mentionnés dans le présent AO, et à s’en informer pleinement ;</w:t>
      </w:r>
    </w:p>
    <w:p w14:paraId="0C56E395" w14:textId="77777777" w:rsidR="0051232B" w:rsidRPr="00A12275" w:rsidRDefault="0051232B" w:rsidP="0051232B">
      <w:pPr>
        <w:suppressAutoHyphens/>
        <w:autoSpaceDN w:val="0"/>
        <w:spacing w:before="0" w:after="0"/>
        <w:ind w:left="1416" w:hanging="708"/>
        <w:textAlignment w:val="baseline"/>
        <w:rPr>
          <w:rFonts w:cs="Arial"/>
          <w:sz w:val="20"/>
          <w:szCs w:val="20"/>
          <w:lang w:val="fr-FR"/>
        </w:rPr>
      </w:pPr>
    </w:p>
    <w:p w14:paraId="0C56E396" w14:textId="77777777" w:rsidR="0051232B" w:rsidRPr="00A12275" w:rsidRDefault="0051232B" w:rsidP="0051232B">
      <w:pPr>
        <w:suppressAutoHyphens/>
        <w:autoSpaceDN w:val="0"/>
        <w:spacing w:before="0" w:after="0"/>
        <w:ind w:left="1416" w:hanging="708"/>
        <w:textAlignment w:val="baseline"/>
        <w:rPr>
          <w:rFonts w:cs="Arial"/>
          <w:sz w:val="20"/>
          <w:szCs w:val="20"/>
          <w:lang w:val="fr-FR"/>
        </w:rPr>
      </w:pPr>
      <w:r w:rsidRPr="00A12275">
        <w:rPr>
          <w:rFonts w:cs="Arial"/>
          <w:sz w:val="20"/>
          <w:szCs w:val="20"/>
          <w:lang w:val="fr-FR"/>
        </w:rPr>
        <w:t>(ii)</w:t>
      </w:r>
      <w:r w:rsidRPr="00A12275">
        <w:rPr>
          <w:rFonts w:cs="Arial"/>
          <w:sz w:val="20"/>
          <w:szCs w:val="20"/>
          <w:lang w:val="fr-FR"/>
        </w:rPr>
        <w:tab/>
        <w:t>à étudier l’AO afin de s’assurer qu’ils posséderont une copie complète de l’ensemble des documents ;</w:t>
      </w:r>
    </w:p>
    <w:p w14:paraId="0C56E397" w14:textId="77777777" w:rsidR="0051232B" w:rsidRPr="00A12275" w:rsidRDefault="0051232B" w:rsidP="0051232B">
      <w:pPr>
        <w:suppressAutoHyphens/>
        <w:autoSpaceDN w:val="0"/>
        <w:spacing w:before="0" w:after="0"/>
        <w:ind w:left="1416" w:hanging="708"/>
        <w:textAlignment w:val="baseline"/>
        <w:rPr>
          <w:rFonts w:cs="Arial"/>
          <w:sz w:val="20"/>
          <w:szCs w:val="20"/>
          <w:lang w:val="fr-FR"/>
        </w:rPr>
      </w:pPr>
    </w:p>
    <w:p w14:paraId="0C56E398" w14:textId="77777777" w:rsidR="0051232B" w:rsidRPr="00A12275" w:rsidRDefault="0051232B" w:rsidP="0051232B">
      <w:pPr>
        <w:suppressAutoHyphens/>
        <w:autoSpaceDN w:val="0"/>
        <w:spacing w:before="0" w:after="0"/>
        <w:ind w:left="1416" w:hanging="708"/>
        <w:textAlignment w:val="baseline"/>
        <w:rPr>
          <w:rFonts w:cs="Arial"/>
          <w:sz w:val="20"/>
          <w:szCs w:val="20"/>
          <w:lang w:val="fr-FR"/>
        </w:rPr>
      </w:pPr>
      <w:r w:rsidRPr="00A12275">
        <w:rPr>
          <w:rFonts w:cs="Arial"/>
          <w:sz w:val="20"/>
          <w:szCs w:val="20"/>
          <w:lang w:val="fr-FR"/>
        </w:rPr>
        <w:t>(iii)</w:t>
      </w:r>
      <w:r w:rsidRPr="00A12275">
        <w:rPr>
          <w:rFonts w:cs="Arial"/>
          <w:sz w:val="20"/>
          <w:szCs w:val="20"/>
          <w:lang w:val="fr-FR"/>
        </w:rPr>
        <w:tab/>
        <w:t>à obtenir et à examiner toutes autres informations utiles au projet et à l’objet des travaux et disponibles sur demande ;</w:t>
      </w:r>
    </w:p>
    <w:p w14:paraId="0C56E399" w14:textId="77777777" w:rsidR="0051232B" w:rsidRPr="00A12275" w:rsidRDefault="0051232B" w:rsidP="0051232B">
      <w:pPr>
        <w:suppressAutoHyphens/>
        <w:autoSpaceDN w:val="0"/>
        <w:spacing w:before="0" w:after="0"/>
        <w:ind w:left="1416" w:hanging="708"/>
        <w:textAlignment w:val="baseline"/>
        <w:rPr>
          <w:rFonts w:cs="Arial"/>
          <w:sz w:val="20"/>
          <w:szCs w:val="20"/>
          <w:lang w:val="fr-FR"/>
        </w:rPr>
      </w:pPr>
    </w:p>
    <w:p w14:paraId="0C56E39A" w14:textId="77777777" w:rsidR="0051232B" w:rsidRPr="00A12275" w:rsidRDefault="0051232B" w:rsidP="0051232B">
      <w:pPr>
        <w:suppressAutoHyphens/>
        <w:autoSpaceDN w:val="0"/>
        <w:spacing w:before="0" w:after="0"/>
        <w:ind w:left="1416" w:hanging="708"/>
        <w:textAlignment w:val="baseline"/>
        <w:rPr>
          <w:rFonts w:cs="Arial"/>
          <w:sz w:val="20"/>
          <w:szCs w:val="20"/>
          <w:lang w:val="fr-FR"/>
        </w:rPr>
      </w:pPr>
      <w:r w:rsidRPr="00A12275">
        <w:rPr>
          <w:rFonts w:cs="Arial"/>
          <w:sz w:val="20"/>
          <w:szCs w:val="20"/>
          <w:lang w:val="fr-FR"/>
        </w:rPr>
        <w:t>(iv)</w:t>
      </w:r>
      <w:r w:rsidRPr="00A12275">
        <w:rPr>
          <w:rFonts w:cs="Arial"/>
          <w:sz w:val="20"/>
          <w:szCs w:val="20"/>
          <w:lang w:val="fr-FR"/>
        </w:rPr>
        <w:tab/>
        <w:t>à vérifier l’ensemble des assertions, déclarations et informations utiles, y compris celles qui figurent ou sont mentionnées dans l’AO ou qui sont formulées dans le cadre de toute réunion d’explication ou inspection des lieux ou lors de toute discussion avec l’UNOPS, ses employés ou ses agents ;</w:t>
      </w:r>
    </w:p>
    <w:p w14:paraId="0C56E39B" w14:textId="77777777" w:rsidR="0051232B" w:rsidRPr="00A12275" w:rsidRDefault="0051232B" w:rsidP="0051232B">
      <w:pPr>
        <w:spacing w:before="0" w:after="0" w:line="276" w:lineRule="auto"/>
        <w:jc w:val="both"/>
        <w:rPr>
          <w:rFonts w:cs="Arial"/>
          <w:sz w:val="20"/>
          <w:szCs w:val="20"/>
          <w:lang w:val="fr-FR"/>
        </w:rPr>
      </w:pPr>
      <w:r w:rsidRPr="00A12275">
        <w:rPr>
          <w:rFonts w:cs="Arial"/>
          <w:sz w:val="20"/>
          <w:szCs w:val="20"/>
          <w:lang w:val="fr-FR"/>
        </w:rPr>
        <w:br w:type="page"/>
      </w:r>
    </w:p>
    <w:p w14:paraId="0C56E39C" w14:textId="77777777" w:rsidR="0051232B" w:rsidRPr="00A12275" w:rsidRDefault="0051232B" w:rsidP="0051232B">
      <w:pPr>
        <w:suppressAutoHyphens/>
        <w:autoSpaceDN w:val="0"/>
        <w:spacing w:before="0" w:after="0"/>
        <w:ind w:left="1416" w:hanging="708"/>
        <w:textAlignment w:val="baseline"/>
        <w:rPr>
          <w:rFonts w:cs="Arial"/>
          <w:sz w:val="20"/>
          <w:szCs w:val="20"/>
          <w:lang w:val="fr-FR"/>
        </w:rPr>
      </w:pPr>
    </w:p>
    <w:p w14:paraId="0C56E39D" w14:textId="77777777" w:rsidR="0051232B" w:rsidRPr="00A12275" w:rsidRDefault="0051232B" w:rsidP="0051232B">
      <w:pPr>
        <w:suppressAutoHyphens/>
        <w:autoSpaceDN w:val="0"/>
        <w:spacing w:before="0" w:after="0"/>
        <w:ind w:left="1416" w:hanging="708"/>
        <w:textAlignment w:val="baseline"/>
        <w:rPr>
          <w:rFonts w:cs="Arial"/>
          <w:sz w:val="20"/>
          <w:szCs w:val="20"/>
          <w:lang w:val="fr-FR"/>
        </w:rPr>
      </w:pPr>
      <w:r w:rsidRPr="00A12275">
        <w:rPr>
          <w:rFonts w:cs="Arial"/>
          <w:sz w:val="20"/>
          <w:szCs w:val="20"/>
          <w:lang w:val="fr-FR"/>
        </w:rPr>
        <w:t>(v)</w:t>
      </w:r>
      <w:r w:rsidRPr="00A12275">
        <w:rPr>
          <w:rFonts w:cs="Arial"/>
          <w:sz w:val="20"/>
          <w:szCs w:val="20"/>
          <w:lang w:val="fr-FR"/>
        </w:rPr>
        <w:tab/>
        <w:t>à participer à toute réunion d’explication ou inspection des lieux obligatoire aux termes du présent AO ;</w:t>
      </w:r>
    </w:p>
    <w:p w14:paraId="0C56E39E" w14:textId="77777777" w:rsidR="0051232B" w:rsidRPr="00A12275" w:rsidRDefault="0051232B" w:rsidP="0051232B">
      <w:pPr>
        <w:suppressAutoHyphens/>
        <w:autoSpaceDN w:val="0"/>
        <w:spacing w:before="0" w:after="0"/>
        <w:ind w:left="1416" w:hanging="708"/>
        <w:textAlignment w:val="baseline"/>
        <w:rPr>
          <w:rFonts w:cs="Arial"/>
          <w:sz w:val="20"/>
          <w:szCs w:val="20"/>
          <w:lang w:val="fr-FR"/>
        </w:rPr>
      </w:pPr>
    </w:p>
    <w:p w14:paraId="0C56E39F" w14:textId="77777777" w:rsidR="0051232B" w:rsidRPr="00A12275" w:rsidRDefault="0051232B" w:rsidP="0051232B">
      <w:pPr>
        <w:suppressAutoHyphens/>
        <w:autoSpaceDN w:val="0"/>
        <w:spacing w:before="0" w:after="0"/>
        <w:ind w:left="1416" w:hanging="708"/>
        <w:textAlignment w:val="baseline"/>
        <w:rPr>
          <w:rFonts w:cs="Arial"/>
          <w:sz w:val="20"/>
          <w:szCs w:val="20"/>
          <w:lang w:val="fr-FR"/>
        </w:rPr>
      </w:pPr>
      <w:r w:rsidRPr="00A12275">
        <w:rPr>
          <w:rFonts w:cs="Arial"/>
          <w:sz w:val="20"/>
          <w:szCs w:val="20"/>
          <w:lang w:val="fr-FR"/>
        </w:rPr>
        <w:t>(vi)</w:t>
      </w:r>
      <w:r w:rsidRPr="00A12275">
        <w:rPr>
          <w:rFonts w:cs="Arial"/>
          <w:sz w:val="20"/>
          <w:szCs w:val="20"/>
          <w:lang w:val="fr-FR"/>
        </w:rPr>
        <w:tab/>
        <w:t>à pleinement s’informer et s’assurer des exigences de toute autorité compétente et des lois applicables ou susceptibles de s’appliquer à l’avenir à la réalisation des travaux ; et</w:t>
      </w:r>
    </w:p>
    <w:p w14:paraId="0C56E3A0" w14:textId="77777777" w:rsidR="0051232B" w:rsidRPr="00A12275" w:rsidRDefault="0051232B" w:rsidP="0051232B">
      <w:pPr>
        <w:suppressAutoHyphens/>
        <w:autoSpaceDN w:val="0"/>
        <w:spacing w:before="0" w:after="0"/>
        <w:ind w:left="1416" w:hanging="708"/>
        <w:textAlignment w:val="baseline"/>
        <w:rPr>
          <w:rFonts w:cs="Arial"/>
          <w:sz w:val="20"/>
          <w:szCs w:val="20"/>
          <w:lang w:val="fr-FR"/>
        </w:rPr>
      </w:pPr>
    </w:p>
    <w:p w14:paraId="0C56E3A1" w14:textId="77777777" w:rsidR="0051232B" w:rsidRPr="00A12275" w:rsidRDefault="0051232B" w:rsidP="0051232B">
      <w:pPr>
        <w:suppressAutoHyphens/>
        <w:autoSpaceDN w:val="0"/>
        <w:spacing w:before="0" w:after="0"/>
        <w:ind w:left="1416" w:hanging="708"/>
        <w:textAlignment w:val="baseline"/>
        <w:rPr>
          <w:rFonts w:cs="Arial"/>
          <w:sz w:val="20"/>
          <w:szCs w:val="20"/>
          <w:lang w:val="fr-FR"/>
        </w:rPr>
      </w:pPr>
      <w:r w:rsidRPr="00A12275">
        <w:rPr>
          <w:rFonts w:cs="Arial"/>
          <w:sz w:val="20"/>
          <w:szCs w:val="20"/>
          <w:lang w:val="fr-FR"/>
        </w:rPr>
        <w:t>(vii)</w:t>
      </w:r>
      <w:r w:rsidRPr="00A12275">
        <w:rPr>
          <w:rFonts w:cs="Arial"/>
          <w:sz w:val="20"/>
          <w:szCs w:val="20"/>
          <w:lang w:val="fr-FR"/>
        </w:rPr>
        <w:tab/>
        <w:t>à évaluer par eux-mêmes la nature et l’ampleur du travail nécessaire à la réalisation des travaux et à en tenir dûment compte dans leurs soumissions.</w:t>
      </w:r>
    </w:p>
    <w:p w14:paraId="0C56E3A2" w14:textId="77777777" w:rsidR="0051232B" w:rsidRPr="00A12275" w:rsidRDefault="0051232B" w:rsidP="0051232B">
      <w:pPr>
        <w:suppressAutoHyphens/>
        <w:autoSpaceDN w:val="0"/>
        <w:spacing w:before="0" w:after="0"/>
        <w:ind w:left="1416" w:hanging="708"/>
        <w:textAlignment w:val="baseline"/>
        <w:rPr>
          <w:rFonts w:cs="Arial"/>
          <w:sz w:val="20"/>
          <w:szCs w:val="20"/>
          <w:lang w:val="fr-FR"/>
        </w:rPr>
      </w:pPr>
    </w:p>
    <w:p w14:paraId="0C56E3A3" w14:textId="77777777" w:rsidR="0051232B" w:rsidRPr="00A12275" w:rsidRDefault="0051232B" w:rsidP="0051232B">
      <w:pPr>
        <w:suppressAutoHyphens/>
        <w:autoSpaceDN w:val="0"/>
        <w:spacing w:before="0" w:after="0"/>
        <w:textAlignment w:val="baseline"/>
        <w:rPr>
          <w:rFonts w:cs="Arial"/>
          <w:sz w:val="20"/>
          <w:szCs w:val="20"/>
          <w:lang w:val="fr-FR"/>
        </w:rPr>
      </w:pPr>
      <w:r w:rsidRPr="00A12275">
        <w:rPr>
          <w:rFonts w:cs="Arial"/>
          <w:sz w:val="20"/>
          <w:szCs w:val="20"/>
          <w:lang w:val="fr-FR"/>
        </w:rPr>
        <w:t>Les soumissionnaires reconnaissent et conviennent que l’AO ne prétend pas contenir l’ensemble des informations utiles relatives aux travaux et qu’il n’est communiqué que sous réserve de l’obligation des soumissionnaires de procéder à leur propre évaluation des éléments de l’AO, ainsi que du Contrat (section V).</w:t>
      </w:r>
    </w:p>
    <w:p w14:paraId="0C56E3A4" w14:textId="77777777" w:rsidR="0051232B" w:rsidRPr="00A12275" w:rsidRDefault="0051232B" w:rsidP="0051232B">
      <w:pPr>
        <w:suppressAutoHyphens/>
        <w:autoSpaceDN w:val="0"/>
        <w:spacing w:before="0" w:after="0"/>
        <w:textAlignment w:val="baseline"/>
        <w:rPr>
          <w:rFonts w:cs="Arial"/>
          <w:sz w:val="20"/>
          <w:szCs w:val="20"/>
          <w:lang w:val="fr-FR"/>
        </w:rPr>
      </w:pPr>
    </w:p>
    <w:p w14:paraId="0C56E3A5" w14:textId="77777777" w:rsidR="0051232B" w:rsidRPr="00A12275" w:rsidRDefault="007D3403" w:rsidP="0051232B">
      <w:pPr>
        <w:suppressAutoHyphens/>
        <w:autoSpaceDN w:val="0"/>
        <w:spacing w:before="0" w:after="0"/>
        <w:textAlignment w:val="baseline"/>
        <w:rPr>
          <w:rFonts w:cs="Arial"/>
          <w:sz w:val="20"/>
          <w:szCs w:val="20"/>
          <w:lang w:val="fr-FR"/>
        </w:rPr>
      </w:pPr>
      <w:r w:rsidRPr="00A12275">
        <w:rPr>
          <w:rFonts w:cs="Arial"/>
          <w:sz w:val="20"/>
          <w:szCs w:val="20"/>
          <w:lang w:val="fr-FR"/>
        </w:rPr>
        <w:t>Les soumissionnaires reconnaissent que l’UNOPS et ses directeurs, employés et agents ne formulent aucune déclaration ou garantie (expresse ou implicite) concernant l’exactitude, l’actualité ou l’exhaustivité du présent AO ou de toute autre information fournie aux soumissionnaires.</w:t>
      </w:r>
    </w:p>
    <w:p w14:paraId="0C56E3A6" w14:textId="77777777" w:rsidR="0051232B" w:rsidRPr="00A12275" w:rsidRDefault="0051232B" w:rsidP="0051232B">
      <w:pPr>
        <w:suppressAutoHyphens/>
        <w:autoSpaceDN w:val="0"/>
        <w:spacing w:before="0" w:after="0"/>
        <w:textAlignment w:val="baseline"/>
        <w:rPr>
          <w:rFonts w:cs="Arial"/>
          <w:sz w:val="20"/>
          <w:szCs w:val="20"/>
          <w:lang w:val="fr-FR"/>
        </w:rPr>
      </w:pPr>
    </w:p>
    <w:p w14:paraId="0C56E3A7" w14:textId="77777777" w:rsidR="0051232B" w:rsidRPr="00A12275" w:rsidRDefault="0051232B" w:rsidP="0051232B">
      <w:pPr>
        <w:suppressAutoHyphens/>
        <w:autoSpaceDN w:val="0"/>
        <w:spacing w:before="0" w:after="0"/>
        <w:textAlignment w:val="baseline"/>
        <w:rPr>
          <w:rFonts w:cs="Arial"/>
          <w:sz w:val="20"/>
          <w:szCs w:val="20"/>
          <w:lang w:val="fr-FR"/>
        </w:rPr>
      </w:pPr>
    </w:p>
    <w:p w14:paraId="0C56E3A8" w14:textId="77777777" w:rsidR="0051232B" w:rsidRPr="00A12275" w:rsidRDefault="0051232B" w:rsidP="0051232B">
      <w:pPr>
        <w:pStyle w:val="Heading3"/>
        <w:pBdr>
          <w:bottom w:val="single" w:sz="6" w:space="0" w:color="000000"/>
        </w:pBdr>
        <w:suppressAutoHyphens/>
        <w:autoSpaceDN w:val="0"/>
        <w:spacing w:before="0" w:after="0"/>
        <w:jc w:val="both"/>
        <w:textAlignment w:val="baseline"/>
        <w:rPr>
          <w:rFonts w:ascii="Arial" w:hAnsi="Arial" w:cs="Arial"/>
          <w:caps/>
          <w:color w:val="000000"/>
          <w:sz w:val="20"/>
          <w:szCs w:val="20"/>
          <w:lang w:val="fr-FR"/>
        </w:rPr>
      </w:pPr>
      <w:r w:rsidRPr="00A12275">
        <w:rPr>
          <w:rFonts w:ascii="Arial" w:hAnsi="Arial" w:cs="Arial"/>
          <w:caps/>
          <w:color w:val="000000"/>
          <w:sz w:val="20"/>
          <w:szCs w:val="20"/>
          <w:lang w:val="fr-FR"/>
        </w:rPr>
        <w:t>7.</w:t>
      </w:r>
      <w:r w:rsidRPr="00A12275">
        <w:rPr>
          <w:rFonts w:ascii="Arial" w:hAnsi="Arial" w:cs="Arial"/>
          <w:caps/>
          <w:color w:val="000000"/>
          <w:sz w:val="20"/>
          <w:szCs w:val="20"/>
          <w:lang w:val="fr-FR"/>
        </w:rPr>
        <w:tab/>
        <w:t xml:space="preserve">CONTRAT DE CONSTRUCTION </w:t>
      </w:r>
      <w:r w:rsidR="00A138AA" w:rsidRPr="00A12275">
        <w:rPr>
          <w:rFonts w:ascii="Arial" w:hAnsi="Arial" w:cs="Arial"/>
          <w:caps/>
          <w:color w:val="000000"/>
          <w:sz w:val="20"/>
          <w:szCs w:val="20"/>
          <w:lang w:val="fr-FR"/>
        </w:rPr>
        <w:t xml:space="preserve">ABREGE </w:t>
      </w:r>
      <w:r w:rsidRPr="00A12275">
        <w:rPr>
          <w:rFonts w:ascii="Arial" w:hAnsi="Arial" w:cs="Arial"/>
          <w:caps/>
          <w:color w:val="000000"/>
          <w:sz w:val="20"/>
          <w:szCs w:val="20"/>
          <w:lang w:val="fr-FR"/>
        </w:rPr>
        <w:t>DE L’UNOPS</w:t>
      </w:r>
    </w:p>
    <w:p w14:paraId="0C56E3A9"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3AA" w14:textId="77777777" w:rsidR="0051232B" w:rsidRPr="00A12275" w:rsidRDefault="0051232B" w:rsidP="0051232B">
      <w:pPr>
        <w:pStyle w:val="Heading3"/>
        <w:spacing w:before="0" w:after="0"/>
        <w:rPr>
          <w:rFonts w:ascii="Arial" w:hAnsi="Arial" w:cs="Arial"/>
          <w:b w:val="0"/>
          <w:bCs w:val="0"/>
          <w:sz w:val="20"/>
          <w:szCs w:val="20"/>
          <w:lang w:val="fr-FR"/>
        </w:rPr>
      </w:pPr>
      <w:r w:rsidRPr="00A12275">
        <w:rPr>
          <w:rFonts w:ascii="Arial" w:hAnsi="Arial" w:cs="Arial"/>
          <w:b w:val="0"/>
          <w:bCs w:val="0"/>
          <w:sz w:val="20"/>
          <w:szCs w:val="20"/>
          <w:lang w:val="fr-FR"/>
        </w:rPr>
        <w:t>Les soumissionnaires devront être disposés à signer le Contrat (voir la section V), sans dérogation, réserves, modification, limitation ou exclusion, s’ils sont sélectionnés à l’issue de la présente procédure d’appel d’offres.</w:t>
      </w:r>
    </w:p>
    <w:p w14:paraId="0C56E3AB"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3AC" w14:textId="77777777" w:rsidR="0051232B" w:rsidRPr="00A12275" w:rsidRDefault="0051232B" w:rsidP="0051232B">
      <w:pPr>
        <w:pStyle w:val="Heading3"/>
        <w:pBdr>
          <w:bottom w:val="single" w:sz="6" w:space="0" w:color="000000"/>
        </w:pBdr>
        <w:suppressAutoHyphens/>
        <w:autoSpaceDN w:val="0"/>
        <w:spacing w:before="0" w:after="0"/>
        <w:jc w:val="both"/>
        <w:textAlignment w:val="baseline"/>
        <w:rPr>
          <w:rFonts w:ascii="Arial" w:hAnsi="Arial" w:cs="Arial"/>
          <w:caps/>
          <w:color w:val="000000"/>
          <w:sz w:val="20"/>
          <w:szCs w:val="20"/>
          <w:lang w:val="fr-FR"/>
        </w:rPr>
      </w:pPr>
      <w:r w:rsidRPr="00A12275">
        <w:rPr>
          <w:rFonts w:ascii="Arial" w:hAnsi="Arial" w:cs="Arial"/>
          <w:caps/>
          <w:color w:val="000000"/>
          <w:sz w:val="20"/>
          <w:szCs w:val="20"/>
          <w:lang w:val="fr-FR"/>
        </w:rPr>
        <w:t>8.</w:t>
      </w:r>
      <w:r w:rsidRPr="00A12275">
        <w:rPr>
          <w:rFonts w:ascii="Arial" w:hAnsi="Arial" w:cs="Arial"/>
          <w:caps/>
          <w:color w:val="000000"/>
          <w:sz w:val="20"/>
          <w:szCs w:val="20"/>
          <w:lang w:val="fr-FR"/>
        </w:rPr>
        <w:tab/>
        <w:t>EXPLICATION DE L’AO</w:t>
      </w:r>
    </w:p>
    <w:p w14:paraId="0C56E3AD"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3AE" w14:textId="77777777" w:rsidR="0051232B" w:rsidRPr="00A12275" w:rsidRDefault="0051232B" w:rsidP="0051232B">
      <w:pPr>
        <w:pStyle w:val="Heading3"/>
        <w:spacing w:before="0" w:after="0"/>
        <w:rPr>
          <w:rFonts w:ascii="Arial" w:hAnsi="Arial" w:cs="Arial"/>
          <w:b w:val="0"/>
          <w:bCs w:val="0"/>
          <w:sz w:val="20"/>
          <w:szCs w:val="20"/>
          <w:lang w:val="fr-FR"/>
        </w:rPr>
      </w:pPr>
      <w:r w:rsidRPr="00A12275">
        <w:rPr>
          <w:rFonts w:ascii="Arial" w:hAnsi="Arial" w:cs="Arial"/>
          <w:b w:val="0"/>
          <w:bCs w:val="0"/>
          <w:sz w:val="20"/>
          <w:szCs w:val="20"/>
          <w:lang w:val="fr-FR"/>
        </w:rPr>
        <w:t>Les soumissionnaires peuvent demander des explications au titre de l’AO ou de la procédure d’appel d’offres en soumettant une demande écrite à l’interlocuteur indiqué dans les détails de l’appel d’offres, dans la section I, jusqu’à la date indiquée dans lesdits détails de l’appel d’offres, sachant qu’aucune demande d’explication ne sera ultérieurement acceptée.</w:t>
      </w:r>
    </w:p>
    <w:p w14:paraId="0C56E3AF" w14:textId="77777777" w:rsidR="0051232B" w:rsidRPr="00A12275" w:rsidRDefault="0051232B" w:rsidP="0051232B">
      <w:pPr>
        <w:pStyle w:val="Heading3"/>
        <w:spacing w:before="0" w:after="0"/>
        <w:rPr>
          <w:rFonts w:ascii="Arial" w:hAnsi="Arial" w:cs="Arial"/>
          <w:b w:val="0"/>
          <w:bCs w:val="0"/>
          <w:sz w:val="20"/>
          <w:szCs w:val="20"/>
          <w:lang w:val="fr-FR"/>
        </w:rPr>
      </w:pPr>
    </w:p>
    <w:p w14:paraId="0C56E3B0" w14:textId="77777777" w:rsidR="0051232B" w:rsidRPr="00A12275" w:rsidRDefault="0051232B" w:rsidP="0051232B">
      <w:pPr>
        <w:pStyle w:val="Heading3"/>
        <w:spacing w:before="0" w:after="0"/>
        <w:rPr>
          <w:rFonts w:ascii="Arial" w:hAnsi="Arial" w:cs="Arial"/>
          <w:b w:val="0"/>
          <w:bCs w:val="0"/>
          <w:sz w:val="20"/>
          <w:szCs w:val="20"/>
          <w:lang w:val="fr-FR"/>
        </w:rPr>
      </w:pPr>
      <w:r w:rsidRPr="00A12275">
        <w:rPr>
          <w:rFonts w:ascii="Arial" w:hAnsi="Arial" w:cs="Arial"/>
          <w:b w:val="0"/>
          <w:bCs w:val="0"/>
          <w:sz w:val="20"/>
          <w:szCs w:val="20"/>
          <w:lang w:val="fr-FR"/>
        </w:rPr>
        <w:t>L’UNOPS rassemblera l’ensemble des demandes d’explication et pourra y répondre par écrit simultanément. Les réponses aux demandes d’explication seront communiquées à l’ensemble des soumissionnaires ayant reçu l’AO de l’UNOPS directement si l’AO n’est pas disponible en ligne et/ou si l’AO est disponible en ligne ou si cela est indiqué dans les détails de l’appel d’offres figurant dans la section I, les réponses seront publiées en ligne sans indication des noms des soumissionnaires ayant soumis les demandes d’explication.</w:t>
      </w:r>
    </w:p>
    <w:p w14:paraId="0C56E3B1"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3B2" w14:textId="77777777" w:rsidR="0051232B" w:rsidRPr="00A12275" w:rsidRDefault="0051232B" w:rsidP="0051232B">
      <w:pPr>
        <w:pStyle w:val="Heading3"/>
        <w:pBdr>
          <w:bottom w:val="single" w:sz="6" w:space="0" w:color="000000"/>
        </w:pBdr>
        <w:suppressAutoHyphens/>
        <w:autoSpaceDN w:val="0"/>
        <w:spacing w:before="0" w:after="0"/>
        <w:jc w:val="both"/>
        <w:textAlignment w:val="baseline"/>
        <w:rPr>
          <w:rFonts w:ascii="Arial" w:hAnsi="Arial" w:cs="Arial"/>
          <w:caps/>
          <w:color w:val="000000"/>
          <w:sz w:val="20"/>
          <w:szCs w:val="20"/>
          <w:lang w:val="fr-FR"/>
        </w:rPr>
      </w:pPr>
      <w:r w:rsidRPr="00A12275">
        <w:rPr>
          <w:rFonts w:ascii="Arial" w:hAnsi="Arial" w:cs="Arial"/>
          <w:caps/>
          <w:color w:val="000000"/>
          <w:sz w:val="20"/>
          <w:szCs w:val="20"/>
          <w:lang w:val="fr-FR"/>
        </w:rPr>
        <w:t>9.</w:t>
      </w:r>
      <w:r w:rsidRPr="00A12275">
        <w:rPr>
          <w:rFonts w:ascii="Arial" w:hAnsi="Arial" w:cs="Arial"/>
          <w:caps/>
          <w:color w:val="000000"/>
          <w:sz w:val="20"/>
          <w:szCs w:val="20"/>
          <w:lang w:val="fr-FR"/>
        </w:rPr>
        <w:tab/>
        <w:t>REUNION D’EXPLICATION</w:t>
      </w:r>
    </w:p>
    <w:p w14:paraId="0C56E3B3"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3B4" w14:textId="77777777" w:rsidR="0051232B" w:rsidRPr="00A12275" w:rsidRDefault="0051232B" w:rsidP="0051232B">
      <w:pPr>
        <w:pStyle w:val="Heading3"/>
        <w:spacing w:before="0" w:after="0"/>
        <w:rPr>
          <w:rFonts w:ascii="Arial" w:hAnsi="Arial" w:cs="Arial"/>
          <w:b w:val="0"/>
          <w:bCs w:val="0"/>
          <w:sz w:val="20"/>
          <w:szCs w:val="20"/>
          <w:lang w:val="fr-FR"/>
        </w:rPr>
      </w:pPr>
      <w:r w:rsidRPr="00A12275">
        <w:rPr>
          <w:rFonts w:ascii="Arial" w:hAnsi="Arial" w:cs="Arial"/>
          <w:b w:val="0"/>
          <w:bCs w:val="0"/>
          <w:sz w:val="20"/>
          <w:szCs w:val="20"/>
          <w:lang w:val="fr-FR"/>
        </w:rPr>
        <w:t>Sauf instructions contraires écrites de l’UNOPS, une réunion d’explication ne sera organisée que si elle est prévue dans les détails de l’appel d’offres, dans la section I, à la date, au lieu et selon les instructions figurant dans les détails de l’appel d’offres, dans la section I.</w:t>
      </w:r>
    </w:p>
    <w:p w14:paraId="0C56E3B5" w14:textId="77777777" w:rsidR="0051232B" w:rsidRPr="00A12275" w:rsidRDefault="0051232B" w:rsidP="0051232B">
      <w:pPr>
        <w:pStyle w:val="Heading3"/>
        <w:spacing w:before="0" w:after="0"/>
        <w:rPr>
          <w:rFonts w:ascii="Arial" w:hAnsi="Arial" w:cs="Arial"/>
          <w:b w:val="0"/>
          <w:bCs w:val="0"/>
          <w:sz w:val="20"/>
          <w:szCs w:val="20"/>
          <w:lang w:val="fr-FR"/>
        </w:rPr>
      </w:pPr>
    </w:p>
    <w:p w14:paraId="0C56E3B6" w14:textId="77777777" w:rsidR="0051232B" w:rsidRPr="00A12275" w:rsidRDefault="0051232B" w:rsidP="0051232B">
      <w:pPr>
        <w:pStyle w:val="Heading3"/>
        <w:spacing w:before="0" w:after="0"/>
        <w:rPr>
          <w:rFonts w:ascii="Arial" w:hAnsi="Arial" w:cs="Arial"/>
          <w:b w:val="0"/>
          <w:bCs w:val="0"/>
          <w:sz w:val="20"/>
          <w:szCs w:val="20"/>
          <w:lang w:val="fr-FR"/>
        </w:rPr>
      </w:pPr>
      <w:r w:rsidRPr="00A12275">
        <w:rPr>
          <w:rFonts w:ascii="Arial" w:hAnsi="Arial" w:cs="Arial"/>
          <w:b w:val="0"/>
          <w:bCs w:val="0"/>
          <w:sz w:val="20"/>
          <w:szCs w:val="20"/>
          <w:lang w:val="fr-FR"/>
        </w:rPr>
        <w:t>S’il est indiqué dans les détails de l’appel d’offres figurant dans la section I qu’une réunion d’explication sera obligatoire, tout soumissionnaire qui n’y participera pas ne pourra plus déposer une soumission au titre du présent AO.</w:t>
      </w:r>
    </w:p>
    <w:p w14:paraId="0C56E3B7" w14:textId="77777777" w:rsidR="0051232B" w:rsidRPr="00A12275" w:rsidRDefault="0051232B" w:rsidP="0051232B">
      <w:pPr>
        <w:pStyle w:val="Heading3"/>
        <w:spacing w:before="0" w:after="0"/>
        <w:rPr>
          <w:rFonts w:ascii="Arial" w:hAnsi="Arial" w:cs="Arial"/>
          <w:b w:val="0"/>
          <w:bCs w:val="0"/>
          <w:sz w:val="20"/>
          <w:szCs w:val="20"/>
          <w:lang w:val="fr-FR"/>
        </w:rPr>
      </w:pPr>
    </w:p>
    <w:p w14:paraId="0C56E3B8" w14:textId="77777777" w:rsidR="0051232B" w:rsidRPr="00A12275" w:rsidRDefault="0051232B" w:rsidP="0051232B">
      <w:pPr>
        <w:pStyle w:val="Heading3"/>
        <w:spacing w:before="0" w:after="0"/>
        <w:rPr>
          <w:rFonts w:ascii="Arial" w:hAnsi="Arial" w:cs="Arial"/>
          <w:b w:val="0"/>
          <w:bCs w:val="0"/>
          <w:sz w:val="20"/>
          <w:szCs w:val="20"/>
          <w:lang w:val="fr-FR"/>
        </w:rPr>
      </w:pPr>
      <w:r w:rsidRPr="00A12275">
        <w:rPr>
          <w:rFonts w:ascii="Arial" w:hAnsi="Arial" w:cs="Arial"/>
          <w:b w:val="0"/>
          <w:bCs w:val="0"/>
          <w:sz w:val="20"/>
          <w:szCs w:val="20"/>
          <w:lang w:val="fr-FR"/>
        </w:rPr>
        <w:t xml:space="preserve">Les noms des représentants des soumissionnaires qui participeront à la réunion d’explication devront être communiqués par écrit par les soumissionnaires à l’interlocuteur désigné au sein de l’UNOPS dont le nom est indiqué dans les détails de l’appel d’offres, dans la section I, y compris le nom </w:t>
      </w:r>
      <w:r w:rsidRPr="00A12275">
        <w:rPr>
          <w:rFonts w:ascii="Arial" w:hAnsi="Arial" w:cs="Arial"/>
          <w:b w:val="0"/>
          <w:bCs w:val="0"/>
          <w:sz w:val="20"/>
          <w:szCs w:val="20"/>
          <w:lang w:val="fr-FR"/>
        </w:rPr>
        <w:lastRenderedPageBreak/>
        <w:t>complet et les fonctions de chaque représentant, au moins 24 heures avant la tenue de la réunion d’explication.</w:t>
      </w:r>
    </w:p>
    <w:p w14:paraId="0C56E3B9" w14:textId="77777777" w:rsidR="0051232B" w:rsidRPr="00A12275" w:rsidRDefault="0051232B" w:rsidP="0051232B">
      <w:pPr>
        <w:pStyle w:val="Heading3"/>
        <w:spacing w:before="0" w:after="0"/>
        <w:rPr>
          <w:rFonts w:ascii="Arial" w:hAnsi="Arial" w:cs="Arial"/>
          <w:b w:val="0"/>
          <w:bCs w:val="0"/>
          <w:sz w:val="20"/>
          <w:szCs w:val="20"/>
          <w:lang w:val="fr-FR"/>
        </w:rPr>
      </w:pPr>
    </w:p>
    <w:p w14:paraId="0C56E3BA" w14:textId="77777777" w:rsidR="0051232B" w:rsidRPr="00A12275" w:rsidRDefault="0051232B" w:rsidP="0051232B">
      <w:pPr>
        <w:pStyle w:val="Heading3"/>
        <w:spacing w:before="0" w:after="0"/>
        <w:rPr>
          <w:rFonts w:ascii="Arial" w:hAnsi="Arial" w:cs="Arial"/>
          <w:b w:val="0"/>
          <w:bCs w:val="0"/>
          <w:sz w:val="20"/>
          <w:szCs w:val="20"/>
          <w:lang w:val="fr-FR"/>
        </w:rPr>
      </w:pPr>
      <w:r w:rsidRPr="00A12275">
        <w:rPr>
          <w:rFonts w:ascii="Arial" w:hAnsi="Arial" w:cs="Arial"/>
          <w:b w:val="0"/>
          <w:bCs w:val="0"/>
          <w:sz w:val="20"/>
          <w:szCs w:val="20"/>
          <w:lang w:val="fr-FR"/>
        </w:rPr>
        <w:t>L’UNOPS ne fournira aucune réponse officielle aux questions des soumissionnaires concernant l’AO ou la procédure d’appel d’offres au cours de la réunion d’explication. Toutes les questions devront être soumises conformément à l’article 8.</w:t>
      </w:r>
    </w:p>
    <w:p w14:paraId="0C56E3BB" w14:textId="77777777" w:rsidR="0051232B" w:rsidRPr="00A12275" w:rsidRDefault="0051232B" w:rsidP="0051232B">
      <w:pPr>
        <w:pStyle w:val="Heading3"/>
        <w:spacing w:before="0" w:after="0"/>
        <w:rPr>
          <w:rFonts w:ascii="Arial" w:hAnsi="Arial" w:cs="Arial"/>
          <w:b w:val="0"/>
          <w:bCs w:val="0"/>
          <w:sz w:val="20"/>
          <w:szCs w:val="20"/>
          <w:lang w:val="fr-FR"/>
        </w:rPr>
      </w:pPr>
    </w:p>
    <w:p w14:paraId="0C56E3BC" w14:textId="77777777" w:rsidR="0051232B" w:rsidRPr="00A12275" w:rsidRDefault="0051232B" w:rsidP="0051232B">
      <w:pPr>
        <w:pStyle w:val="Heading3"/>
        <w:spacing w:before="0" w:after="0"/>
        <w:rPr>
          <w:rFonts w:ascii="Arial" w:hAnsi="Arial" w:cs="Arial"/>
          <w:b w:val="0"/>
          <w:bCs w:val="0"/>
          <w:sz w:val="20"/>
          <w:szCs w:val="20"/>
          <w:lang w:val="fr-FR"/>
        </w:rPr>
      </w:pPr>
      <w:r w:rsidRPr="00A12275">
        <w:rPr>
          <w:rFonts w:ascii="Arial" w:hAnsi="Arial" w:cs="Arial"/>
          <w:b w:val="0"/>
          <w:bCs w:val="0"/>
          <w:sz w:val="20"/>
          <w:szCs w:val="20"/>
          <w:lang w:val="fr-FR"/>
        </w:rPr>
        <w:t>La réunion d’explication sera organisée dans le but de fournir des informations générales uniquement. Sans limiter les dispositions de l’article 6, les soumissionnaires ne pourront se fier à aucune information, assertion ou déclaration communiquée lors de la réunion d’explication, à moins qu’une telle information, assertion ou déclaration ne soit confirmée par l’UNOPS par écrit.</w:t>
      </w:r>
    </w:p>
    <w:p w14:paraId="0C56E3BD" w14:textId="77777777" w:rsidR="0051232B" w:rsidRPr="00A12275" w:rsidRDefault="0051232B" w:rsidP="0051232B">
      <w:pPr>
        <w:pStyle w:val="Heading3"/>
        <w:spacing w:before="0" w:after="0"/>
        <w:rPr>
          <w:rFonts w:ascii="Arial" w:hAnsi="Arial" w:cs="Arial"/>
          <w:b w:val="0"/>
          <w:bCs w:val="0"/>
          <w:sz w:val="20"/>
          <w:szCs w:val="20"/>
          <w:lang w:val="fr-FR"/>
        </w:rPr>
      </w:pPr>
    </w:p>
    <w:p w14:paraId="0C56E3BE" w14:textId="77777777" w:rsidR="0051232B" w:rsidRPr="00A12275" w:rsidRDefault="0051232B" w:rsidP="0051232B">
      <w:pPr>
        <w:pStyle w:val="Heading3"/>
        <w:spacing w:before="0" w:after="0"/>
        <w:rPr>
          <w:rFonts w:ascii="Arial" w:hAnsi="Arial" w:cs="Arial"/>
          <w:b w:val="0"/>
          <w:bCs w:val="0"/>
          <w:sz w:val="20"/>
          <w:szCs w:val="20"/>
          <w:lang w:val="fr-FR"/>
        </w:rPr>
      </w:pPr>
      <w:r w:rsidRPr="00A12275">
        <w:rPr>
          <w:rFonts w:ascii="Arial" w:hAnsi="Arial" w:cs="Arial"/>
          <w:b w:val="0"/>
          <w:bCs w:val="0"/>
          <w:sz w:val="20"/>
          <w:szCs w:val="20"/>
          <w:lang w:val="fr-FR"/>
        </w:rPr>
        <w:t>L’UNOPS établira un compte rendu de la réunion d’explication et le communiquera par écrit directement à l’ensemble des soumissionnaires ayant reçu les documents d’appel d’offres de l’UNOPS directement si l’AO n’est pas disponible en ligne et/ou si l’AO est disponible en ligne ou si cela est indiqué dans les détails de l’appel d’offres figurant dans la section I, le compte rendu sera publié en ligne sans indication des noms des soumissionnaires ayant participé à la réunion d’explication, peu de temps après ladite réunion.</w:t>
      </w:r>
    </w:p>
    <w:p w14:paraId="0C56E3BF"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3C0" w14:textId="77777777" w:rsidR="0051232B" w:rsidRPr="00A12275" w:rsidRDefault="0051232B" w:rsidP="0051232B">
      <w:pPr>
        <w:pStyle w:val="Heading3"/>
        <w:pBdr>
          <w:bottom w:val="single" w:sz="6" w:space="0" w:color="000000"/>
        </w:pBdr>
        <w:suppressAutoHyphens/>
        <w:autoSpaceDN w:val="0"/>
        <w:spacing w:before="0" w:after="0"/>
        <w:jc w:val="both"/>
        <w:textAlignment w:val="baseline"/>
        <w:rPr>
          <w:rFonts w:ascii="Arial" w:hAnsi="Arial" w:cs="Arial"/>
          <w:caps/>
          <w:color w:val="000000"/>
          <w:sz w:val="20"/>
          <w:szCs w:val="20"/>
          <w:lang w:val="fr-FR"/>
        </w:rPr>
      </w:pPr>
      <w:r w:rsidRPr="00A12275">
        <w:rPr>
          <w:rFonts w:ascii="Arial" w:hAnsi="Arial" w:cs="Arial"/>
          <w:caps/>
          <w:color w:val="000000"/>
          <w:sz w:val="20"/>
          <w:szCs w:val="20"/>
          <w:lang w:val="fr-FR"/>
        </w:rPr>
        <w:t>10.</w:t>
      </w:r>
      <w:r w:rsidRPr="00A12275">
        <w:rPr>
          <w:rFonts w:ascii="Arial" w:hAnsi="Arial" w:cs="Arial"/>
          <w:caps/>
          <w:color w:val="000000"/>
          <w:sz w:val="20"/>
          <w:szCs w:val="20"/>
          <w:lang w:val="fr-FR"/>
        </w:rPr>
        <w:tab/>
        <w:t>INSPECTION des lieux</w:t>
      </w:r>
    </w:p>
    <w:p w14:paraId="0C56E3C1" w14:textId="77777777" w:rsidR="0051232B" w:rsidRPr="00A12275" w:rsidRDefault="0051232B" w:rsidP="0051232B">
      <w:pPr>
        <w:pStyle w:val="Heading3"/>
        <w:spacing w:before="0" w:after="0"/>
        <w:rPr>
          <w:rFonts w:ascii="Arial" w:hAnsi="Arial" w:cs="Arial"/>
          <w:b w:val="0"/>
          <w:bCs w:val="0"/>
          <w:sz w:val="20"/>
          <w:szCs w:val="20"/>
          <w:lang w:val="fr-FR"/>
        </w:rPr>
      </w:pPr>
    </w:p>
    <w:p w14:paraId="0C56E3C2" w14:textId="77777777" w:rsidR="0051232B" w:rsidRPr="00A12275" w:rsidRDefault="0051232B" w:rsidP="0051232B">
      <w:pPr>
        <w:pStyle w:val="Heading3"/>
        <w:spacing w:before="0" w:after="0"/>
        <w:rPr>
          <w:rFonts w:ascii="Arial" w:hAnsi="Arial" w:cs="Arial"/>
          <w:b w:val="0"/>
          <w:bCs w:val="0"/>
          <w:sz w:val="20"/>
          <w:szCs w:val="20"/>
          <w:lang w:val="fr-FR"/>
        </w:rPr>
      </w:pPr>
      <w:r w:rsidRPr="00A12275">
        <w:rPr>
          <w:rFonts w:ascii="Arial" w:hAnsi="Arial" w:cs="Arial"/>
          <w:b w:val="0"/>
          <w:bCs w:val="0"/>
          <w:sz w:val="20"/>
          <w:szCs w:val="20"/>
          <w:lang w:val="fr-FR"/>
        </w:rPr>
        <w:t>Sauf instructions contraires écrites de l’UNOPS, une inspection des lieux ne sera organisée que si elle est prévue dans les détails de l’appel d’offres, dans la section I, à la date, au lieu et selon les instructions figurant dans les détails de l’appel d’offres, dans la section I.</w:t>
      </w:r>
    </w:p>
    <w:p w14:paraId="0C56E3C3" w14:textId="77777777" w:rsidR="0051232B" w:rsidRPr="00A12275" w:rsidRDefault="0051232B" w:rsidP="0051232B">
      <w:pPr>
        <w:spacing w:before="0" w:after="0" w:line="276" w:lineRule="auto"/>
        <w:jc w:val="both"/>
        <w:rPr>
          <w:rFonts w:eastAsia="Times New Roman" w:cs="Arial"/>
          <w:sz w:val="20"/>
          <w:szCs w:val="20"/>
          <w:lang w:val="fr-FR"/>
        </w:rPr>
      </w:pPr>
      <w:r w:rsidRPr="00A12275">
        <w:rPr>
          <w:rFonts w:cs="Arial"/>
          <w:b/>
          <w:bCs/>
          <w:sz w:val="20"/>
          <w:szCs w:val="20"/>
          <w:lang w:val="fr-FR"/>
        </w:rPr>
        <w:br w:type="page"/>
      </w:r>
    </w:p>
    <w:p w14:paraId="0C56E3C4" w14:textId="77777777" w:rsidR="0051232B" w:rsidRPr="00A12275" w:rsidRDefault="0051232B" w:rsidP="0051232B">
      <w:pPr>
        <w:pStyle w:val="Heading3"/>
        <w:spacing w:before="0" w:after="0"/>
        <w:rPr>
          <w:rFonts w:ascii="Arial" w:hAnsi="Arial" w:cs="Arial"/>
          <w:b w:val="0"/>
          <w:bCs w:val="0"/>
          <w:sz w:val="20"/>
          <w:szCs w:val="20"/>
          <w:lang w:val="fr-FR"/>
        </w:rPr>
      </w:pPr>
      <w:r w:rsidRPr="00A12275">
        <w:rPr>
          <w:rFonts w:ascii="Arial" w:hAnsi="Arial" w:cs="Arial"/>
          <w:b w:val="0"/>
          <w:bCs w:val="0"/>
          <w:sz w:val="20"/>
          <w:szCs w:val="20"/>
          <w:lang w:val="fr-FR"/>
        </w:rPr>
        <w:lastRenderedPageBreak/>
        <w:t>S’il est indiqué dans les détails de l’appel d’offres, dans la section I, qu’une inspection des lieux sera obligatoire, tout soumissionnaire qui n’y participera pas ne pourra plus déposer une soumission au titre du présent AO.</w:t>
      </w:r>
    </w:p>
    <w:p w14:paraId="0C56E3C5" w14:textId="77777777" w:rsidR="0051232B" w:rsidRPr="00A12275" w:rsidRDefault="0051232B" w:rsidP="0051232B">
      <w:pPr>
        <w:pStyle w:val="Heading3"/>
        <w:spacing w:before="0" w:after="0"/>
        <w:rPr>
          <w:rFonts w:ascii="Arial" w:hAnsi="Arial" w:cs="Arial"/>
          <w:b w:val="0"/>
          <w:bCs w:val="0"/>
          <w:sz w:val="20"/>
          <w:szCs w:val="20"/>
          <w:lang w:val="fr-FR"/>
        </w:rPr>
      </w:pPr>
    </w:p>
    <w:p w14:paraId="0C56E3C6" w14:textId="77777777" w:rsidR="0051232B" w:rsidRPr="00A12275" w:rsidRDefault="0051232B" w:rsidP="0051232B">
      <w:pPr>
        <w:pStyle w:val="Heading3"/>
        <w:spacing w:before="0" w:after="0"/>
        <w:rPr>
          <w:rFonts w:ascii="Arial" w:hAnsi="Arial" w:cs="Arial"/>
          <w:b w:val="0"/>
          <w:bCs w:val="0"/>
          <w:sz w:val="20"/>
          <w:szCs w:val="20"/>
          <w:lang w:val="fr-FR"/>
        </w:rPr>
      </w:pPr>
      <w:r w:rsidRPr="00A12275">
        <w:rPr>
          <w:rFonts w:ascii="Arial" w:hAnsi="Arial" w:cs="Arial"/>
          <w:b w:val="0"/>
          <w:bCs w:val="0"/>
          <w:sz w:val="20"/>
          <w:szCs w:val="20"/>
          <w:lang w:val="fr-FR"/>
        </w:rPr>
        <w:t>Il appartiendra aux soumissionnaires participant à une inspection des lieux :</w:t>
      </w:r>
    </w:p>
    <w:p w14:paraId="0C56E3C7" w14:textId="77777777" w:rsidR="0051232B" w:rsidRPr="00A12275" w:rsidRDefault="0051232B" w:rsidP="0051232B">
      <w:pPr>
        <w:pStyle w:val="Heading3"/>
        <w:spacing w:before="0" w:after="0"/>
        <w:ind w:left="720"/>
        <w:rPr>
          <w:rFonts w:ascii="Arial" w:hAnsi="Arial" w:cs="Arial"/>
          <w:b w:val="0"/>
          <w:bCs w:val="0"/>
          <w:sz w:val="20"/>
          <w:szCs w:val="20"/>
          <w:lang w:val="fr-FR"/>
        </w:rPr>
      </w:pPr>
    </w:p>
    <w:p w14:paraId="0C56E3C8" w14:textId="77777777" w:rsidR="0051232B" w:rsidRPr="00A12275" w:rsidRDefault="0051232B" w:rsidP="0051232B">
      <w:pPr>
        <w:pStyle w:val="Heading3"/>
        <w:spacing w:before="0" w:after="0"/>
        <w:ind w:left="1440" w:hanging="720"/>
        <w:rPr>
          <w:rFonts w:ascii="Arial" w:hAnsi="Arial" w:cs="Arial"/>
          <w:b w:val="0"/>
          <w:bCs w:val="0"/>
          <w:sz w:val="20"/>
          <w:szCs w:val="20"/>
          <w:lang w:val="fr-FR"/>
        </w:rPr>
      </w:pPr>
      <w:r w:rsidRPr="00A12275">
        <w:rPr>
          <w:rFonts w:ascii="Arial" w:hAnsi="Arial" w:cs="Arial"/>
          <w:b w:val="0"/>
          <w:bCs w:val="0"/>
          <w:sz w:val="20"/>
          <w:szCs w:val="20"/>
          <w:lang w:val="fr-FR"/>
        </w:rPr>
        <w:t>(i)</w:t>
      </w:r>
      <w:r w:rsidRPr="00A12275">
        <w:rPr>
          <w:rFonts w:ascii="Arial" w:hAnsi="Arial" w:cs="Arial"/>
          <w:b w:val="0"/>
          <w:bCs w:val="0"/>
          <w:sz w:val="20"/>
          <w:szCs w:val="20"/>
          <w:lang w:val="fr-FR"/>
        </w:rPr>
        <w:tab/>
        <w:t>de se procurer et de porter des équipements de protection personnels, y compris, au minimum, des casques de protection, des bottes et des gilets réfléchissant ; et</w:t>
      </w:r>
    </w:p>
    <w:p w14:paraId="0C56E3C9" w14:textId="77777777" w:rsidR="0051232B" w:rsidRPr="00A12275" w:rsidRDefault="0051232B" w:rsidP="0051232B">
      <w:pPr>
        <w:pStyle w:val="Heading3"/>
        <w:spacing w:before="0" w:after="0"/>
        <w:ind w:left="720"/>
        <w:rPr>
          <w:rFonts w:ascii="Arial" w:hAnsi="Arial" w:cs="Arial"/>
          <w:b w:val="0"/>
          <w:bCs w:val="0"/>
          <w:sz w:val="20"/>
          <w:szCs w:val="20"/>
          <w:lang w:val="fr-FR"/>
        </w:rPr>
      </w:pPr>
    </w:p>
    <w:p w14:paraId="0C56E3CA" w14:textId="77777777" w:rsidR="0051232B" w:rsidRPr="00A12275" w:rsidRDefault="0051232B" w:rsidP="0051232B">
      <w:pPr>
        <w:pStyle w:val="Heading3"/>
        <w:spacing w:before="0" w:after="0"/>
        <w:ind w:left="1440" w:hanging="720"/>
        <w:rPr>
          <w:rFonts w:ascii="Arial" w:hAnsi="Arial" w:cs="Arial"/>
          <w:b w:val="0"/>
          <w:bCs w:val="0"/>
          <w:sz w:val="20"/>
          <w:szCs w:val="20"/>
          <w:lang w:val="fr-FR"/>
        </w:rPr>
      </w:pPr>
      <w:r w:rsidRPr="00A12275">
        <w:rPr>
          <w:rFonts w:ascii="Arial" w:hAnsi="Arial" w:cs="Arial"/>
          <w:b w:val="0"/>
          <w:bCs w:val="0"/>
          <w:sz w:val="20"/>
          <w:szCs w:val="20"/>
          <w:lang w:val="fr-FR"/>
        </w:rPr>
        <w:t>(ii)</w:t>
      </w:r>
      <w:r w:rsidRPr="00A12275">
        <w:rPr>
          <w:rFonts w:ascii="Arial" w:hAnsi="Arial" w:cs="Arial"/>
          <w:b w:val="0"/>
          <w:bCs w:val="0"/>
          <w:sz w:val="20"/>
          <w:szCs w:val="20"/>
          <w:lang w:val="fr-FR"/>
        </w:rPr>
        <w:tab/>
        <w:t>d’obtenir tout visa pouvant être nécessaire pour permettre aux soumissionnaires de participer à une inspection des lieux.</w:t>
      </w:r>
    </w:p>
    <w:p w14:paraId="0C56E3CB" w14:textId="77777777" w:rsidR="0051232B" w:rsidRPr="00A12275" w:rsidRDefault="0051232B" w:rsidP="0051232B">
      <w:pPr>
        <w:pStyle w:val="Heading3"/>
        <w:spacing w:before="0" w:after="0"/>
        <w:ind w:left="720"/>
        <w:rPr>
          <w:rFonts w:ascii="Arial" w:hAnsi="Arial" w:cs="Arial"/>
          <w:b w:val="0"/>
          <w:bCs w:val="0"/>
          <w:sz w:val="20"/>
          <w:szCs w:val="20"/>
          <w:lang w:val="fr-FR"/>
        </w:rPr>
      </w:pPr>
    </w:p>
    <w:p w14:paraId="0C56E3CC" w14:textId="77777777" w:rsidR="0051232B" w:rsidRPr="00A12275" w:rsidRDefault="0051232B" w:rsidP="0051232B">
      <w:pPr>
        <w:pStyle w:val="Heading3"/>
        <w:spacing w:before="0" w:after="0"/>
        <w:rPr>
          <w:rFonts w:ascii="Arial" w:hAnsi="Arial" w:cs="Arial"/>
          <w:b w:val="0"/>
          <w:bCs w:val="0"/>
          <w:sz w:val="20"/>
          <w:szCs w:val="20"/>
          <w:lang w:val="fr-FR"/>
        </w:rPr>
      </w:pPr>
      <w:r w:rsidRPr="00A12275">
        <w:rPr>
          <w:rFonts w:ascii="Arial" w:hAnsi="Arial" w:cs="Arial"/>
          <w:b w:val="0"/>
          <w:bCs w:val="0"/>
          <w:sz w:val="20"/>
          <w:szCs w:val="20"/>
          <w:lang w:val="fr-FR"/>
        </w:rPr>
        <w:t>Avant de se rendre à une inspection des lieux, les soumissionnaires devront signer un acte de garantie et de renonciation libérant l’UNOPS de toute responsabilité susceptible de résulter :</w:t>
      </w:r>
    </w:p>
    <w:p w14:paraId="0C56E3CD" w14:textId="77777777" w:rsidR="0051232B" w:rsidRPr="00A12275" w:rsidRDefault="0051232B" w:rsidP="0051232B">
      <w:pPr>
        <w:pStyle w:val="Heading3"/>
        <w:spacing w:before="0" w:after="0"/>
        <w:ind w:left="720"/>
        <w:rPr>
          <w:rFonts w:ascii="Arial" w:hAnsi="Arial" w:cs="Arial"/>
          <w:b w:val="0"/>
          <w:bCs w:val="0"/>
          <w:sz w:val="20"/>
          <w:szCs w:val="20"/>
          <w:lang w:val="fr-FR"/>
        </w:rPr>
      </w:pPr>
    </w:p>
    <w:p w14:paraId="0C56E3CE" w14:textId="77777777" w:rsidR="0051232B" w:rsidRPr="00A12275" w:rsidRDefault="0051232B" w:rsidP="0051232B">
      <w:pPr>
        <w:pStyle w:val="Heading3"/>
        <w:spacing w:before="0" w:after="0"/>
        <w:ind w:left="720"/>
        <w:rPr>
          <w:rFonts w:ascii="Arial" w:hAnsi="Arial" w:cs="Arial"/>
          <w:b w:val="0"/>
          <w:bCs w:val="0"/>
          <w:sz w:val="20"/>
          <w:szCs w:val="20"/>
          <w:lang w:val="fr-FR"/>
        </w:rPr>
      </w:pPr>
      <w:r w:rsidRPr="00A12275">
        <w:rPr>
          <w:rFonts w:ascii="Arial" w:hAnsi="Arial" w:cs="Arial"/>
          <w:b w:val="0"/>
          <w:bCs w:val="0"/>
          <w:sz w:val="20"/>
          <w:szCs w:val="20"/>
          <w:lang w:val="fr-FR"/>
        </w:rPr>
        <w:t>(i)</w:t>
      </w:r>
      <w:r w:rsidRPr="00A12275">
        <w:rPr>
          <w:rFonts w:ascii="Arial" w:hAnsi="Arial" w:cs="Arial"/>
          <w:b w:val="0"/>
          <w:bCs w:val="0"/>
          <w:sz w:val="20"/>
          <w:szCs w:val="20"/>
          <w:lang w:val="fr-FR"/>
        </w:rPr>
        <w:tab/>
        <w:t>de la perte ou de l’endommagement de tout bien immobilier ou mobilier ;</w:t>
      </w:r>
    </w:p>
    <w:p w14:paraId="0C56E3CF" w14:textId="77777777" w:rsidR="0051232B" w:rsidRPr="00A12275" w:rsidRDefault="0051232B" w:rsidP="0051232B">
      <w:pPr>
        <w:pStyle w:val="Heading3"/>
        <w:spacing w:before="0" w:after="0"/>
        <w:ind w:left="720"/>
        <w:rPr>
          <w:rFonts w:ascii="Arial" w:hAnsi="Arial" w:cs="Arial"/>
          <w:b w:val="0"/>
          <w:bCs w:val="0"/>
          <w:sz w:val="20"/>
          <w:szCs w:val="20"/>
          <w:lang w:val="fr-FR"/>
        </w:rPr>
      </w:pPr>
    </w:p>
    <w:p w14:paraId="0C56E3D0" w14:textId="77777777" w:rsidR="0051232B" w:rsidRPr="00A12275" w:rsidRDefault="0051232B" w:rsidP="0051232B">
      <w:pPr>
        <w:pStyle w:val="Heading3"/>
        <w:spacing w:before="0" w:after="0"/>
        <w:ind w:left="720"/>
        <w:rPr>
          <w:rFonts w:ascii="Arial" w:hAnsi="Arial" w:cs="Arial"/>
          <w:b w:val="0"/>
          <w:bCs w:val="0"/>
          <w:sz w:val="20"/>
          <w:szCs w:val="20"/>
          <w:lang w:val="fr-FR"/>
        </w:rPr>
      </w:pPr>
      <w:r w:rsidRPr="00A12275">
        <w:rPr>
          <w:rFonts w:ascii="Arial" w:hAnsi="Arial" w:cs="Arial"/>
          <w:b w:val="0"/>
          <w:bCs w:val="0"/>
          <w:sz w:val="20"/>
          <w:szCs w:val="20"/>
          <w:lang w:val="fr-FR"/>
        </w:rPr>
        <w:t>(ii)</w:t>
      </w:r>
      <w:r w:rsidRPr="00A12275">
        <w:rPr>
          <w:rFonts w:ascii="Arial" w:hAnsi="Arial" w:cs="Arial"/>
          <w:b w:val="0"/>
          <w:bCs w:val="0"/>
          <w:sz w:val="20"/>
          <w:szCs w:val="20"/>
          <w:lang w:val="fr-FR"/>
        </w:rPr>
        <w:tab/>
        <w:t>du dommage corporel, de la maladie ou du décès de toute personne ;</w:t>
      </w:r>
    </w:p>
    <w:p w14:paraId="0C56E3D1" w14:textId="77777777" w:rsidR="0051232B" w:rsidRPr="00A12275" w:rsidRDefault="0051232B" w:rsidP="0051232B">
      <w:pPr>
        <w:pStyle w:val="Heading3"/>
        <w:spacing w:before="0" w:after="0"/>
        <w:ind w:left="720"/>
        <w:rPr>
          <w:rFonts w:ascii="Arial" w:hAnsi="Arial" w:cs="Arial"/>
          <w:b w:val="0"/>
          <w:bCs w:val="0"/>
          <w:sz w:val="20"/>
          <w:szCs w:val="20"/>
          <w:lang w:val="fr-FR"/>
        </w:rPr>
      </w:pPr>
    </w:p>
    <w:p w14:paraId="0C56E3D2" w14:textId="77777777" w:rsidR="0051232B" w:rsidRPr="00A12275" w:rsidRDefault="0051232B" w:rsidP="0051232B">
      <w:pPr>
        <w:pStyle w:val="Heading3"/>
        <w:spacing w:before="0" w:after="0"/>
        <w:ind w:left="1440" w:hanging="720"/>
        <w:rPr>
          <w:rFonts w:ascii="Arial" w:hAnsi="Arial" w:cs="Arial"/>
          <w:b w:val="0"/>
          <w:bCs w:val="0"/>
          <w:sz w:val="20"/>
          <w:szCs w:val="20"/>
          <w:lang w:val="fr-FR"/>
        </w:rPr>
      </w:pPr>
      <w:r w:rsidRPr="00A12275">
        <w:rPr>
          <w:rFonts w:ascii="Arial" w:hAnsi="Arial" w:cs="Arial"/>
          <w:b w:val="0"/>
          <w:bCs w:val="0"/>
          <w:sz w:val="20"/>
          <w:szCs w:val="20"/>
          <w:lang w:val="fr-FR"/>
        </w:rPr>
        <w:t>(iii)</w:t>
      </w:r>
      <w:r w:rsidRPr="00A12275">
        <w:rPr>
          <w:rFonts w:ascii="Arial" w:hAnsi="Arial" w:cs="Arial"/>
          <w:b w:val="0"/>
          <w:bCs w:val="0"/>
          <w:sz w:val="20"/>
          <w:szCs w:val="20"/>
          <w:lang w:val="fr-FR"/>
        </w:rPr>
        <w:tab/>
        <w:t>d’un préjudice ou de frais financiers découlant de ladite inspection des lieux ;</w:t>
      </w:r>
    </w:p>
    <w:p w14:paraId="0C56E3D3" w14:textId="77777777" w:rsidR="0051232B" w:rsidRPr="00A12275" w:rsidRDefault="0051232B" w:rsidP="0051232B">
      <w:pPr>
        <w:pStyle w:val="Heading3"/>
        <w:spacing w:before="0" w:after="0"/>
        <w:ind w:left="720"/>
        <w:rPr>
          <w:rFonts w:ascii="Arial" w:hAnsi="Arial" w:cs="Arial"/>
          <w:b w:val="0"/>
          <w:bCs w:val="0"/>
          <w:sz w:val="20"/>
          <w:szCs w:val="20"/>
          <w:lang w:val="fr-FR"/>
        </w:rPr>
      </w:pPr>
    </w:p>
    <w:p w14:paraId="0C56E3D4" w14:textId="77777777" w:rsidR="0051232B" w:rsidRPr="00A12275" w:rsidRDefault="0051232B" w:rsidP="0051232B">
      <w:pPr>
        <w:pStyle w:val="Heading3"/>
        <w:spacing w:before="0" w:after="0"/>
        <w:ind w:left="1440" w:hanging="720"/>
        <w:rPr>
          <w:rFonts w:ascii="Arial" w:hAnsi="Arial" w:cs="Arial"/>
          <w:b w:val="0"/>
          <w:bCs w:val="0"/>
          <w:sz w:val="20"/>
          <w:szCs w:val="20"/>
          <w:lang w:val="fr-FR"/>
        </w:rPr>
      </w:pPr>
      <w:r w:rsidRPr="00A12275">
        <w:rPr>
          <w:rFonts w:ascii="Arial" w:hAnsi="Arial" w:cs="Arial"/>
          <w:b w:val="0"/>
          <w:bCs w:val="0"/>
          <w:sz w:val="20"/>
          <w:szCs w:val="20"/>
          <w:lang w:val="fr-FR"/>
        </w:rPr>
        <w:t>(iv)</w:t>
      </w:r>
      <w:r w:rsidRPr="00A12275">
        <w:rPr>
          <w:rFonts w:ascii="Arial" w:hAnsi="Arial" w:cs="Arial"/>
          <w:b w:val="0"/>
          <w:bCs w:val="0"/>
          <w:sz w:val="20"/>
          <w:szCs w:val="20"/>
          <w:lang w:val="fr-FR"/>
        </w:rPr>
        <w:tab/>
        <w:t>du transport organisé par l’UNOPS jusqu’aux lieux (le cas échéant) du fait de tout accident ou acte malveillant d’un tiers.</w:t>
      </w:r>
    </w:p>
    <w:p w14:paraId="0C56E3D5" w14:textId="77777777" w:rsidR="0051232B" w:rsidRPr="00A12275" w:rsidRDefault="0051232B" w:rsidP="0051232B">
      <w:pPr>
        <w:pStyle w:val="Heading3"/>
        <w:spacing w:before="0" w:after="0"/>
        <w:rPr>
          <w:rFonts w:ascii="Arial" w:hAnsi="Arial" w:cs="Arial"/>
          <w:b w:val="0"/>
          <w:bCs w:val="0"/>
          <w:sz w:val="20"/>
          <w:szCs w:val="20"/>
          <w:lang w:val="fr-FR"/>
        </w:rPr>
      </w:pPr>
    </w:p>
    <w:p w14:paraId="0C56E3D6" w14:textId="77777777" w:rsidR="0051232B" w:rsidRPr="00A12275" w:rsidRDefault="0051232B" w:rsidP="0051232B">
      <w:pPr>
        <w:pStyle w:val="Heading3"/>
        <w:spacing w:before="0" w:after="0"/>
        <w:rPr>
          <w:rFonts w:ascii="Arial" w:hAnsi="Arial" w:cs="Arial"/>
          <w:b w:val="0"/>
          <w:bCs w:val="0"/>
          <w:sz w:val="20"/>
          <w:szCs w:val="20"/>
          <w:lang w:val="fr-FR"/>
        </w:rPr>
      </w:pPr>
      <w:r w:rsidRPr="00A12275">
        <w:rPr>
          <w:rFonts w:ascii="Arial" w:hAnsi="Arial" w:cs="Arial"/>
          <w:b w:val="0"/>
          <w:bCs w:val="0"/>
          <w:sz w:val="20"/>
          <w:szCs w:val="20"/>
          <w:lang w:val="fr-FR"/>
        </w:rPr>
        <w:t>L’UNOPS ne fournira aucune réponse officielle aux questions des soumissionnaires concernant l’AO ou la procédure d’appel d’offres au cours d’une inspection des lieux. Toutes les questions devront être soumises conformément à l’article 8.</w:t>
      </w:r>
    </w:p>
    <w:p w14:paraId="0C56E3D7" w14:textId="77777777" w:rsidR="0051232B" w:rsidRPr="00A12275" w:rsidRDefault="0051232B" w:rsidP="0051232B">
      <w:pPr>
        <w:pStyle w:val="Heading3"/>
        <w:spacing w:before="0" w:after="0"/>
        <w:rPr>
          <w:rFonts w:ascii="Arial" w:hAnsi="Arial" w:cs="Arial"/>
          <w:b w:val="0"/>
          <w:bCs w:val="0"/>
          <w:sz w:val="20"/>
          <w:szCs w:val="20"/>
          <w:lang w:val="fr-FR"/>
        </w:rPr>
      </w:pPr>
    </w:p>
    <w:p w14:paraId="0C56E3D8" w14:textId="77777777" w:rsidR="0051232B" w:rsidRPr="00A12275" w:rsidRDefault="0051232B" w:rsidP="0051232B">
      <w:pPr>
        <w:pStyle w:val="Heading3"/>
        <w:spacing w:before="0" w:after="0"/>
        <w:rPr>
          <w:rFonts w:ascii="Arial" w:hAnsi="Arial" w:cs="Arial"/>
          <w:b w:val="0"/>
          <w:bCs w:val="0"/>
          <w:sz w:val="20"/>
          <w:szCs w:val="20"/>
          <w:lang w:val="fr-FR"/>
        </w:rPr>
      </w:pPr>
      <w:r w:rsidRPr="00A12275">
        <w:rPr>
          <w:rFonts w:ascii="Arial" w:hAnsi="Arial" w:cs="Arial"/>
          <w:b w:val="0"/>
          <w:bCs w:val="0"/>
          <w:sz w:val="20"/>
          <w:szCs w:val="20"/>
          <w:lang w:val="fr-FR"/>
        </w:rPr>
        <w:t>Une inspection des lieux sera organisée dans le but de fournir des informations générales uniquement. Sans limiter les dispositions de l’article 6, les soumissionnaires ne pourront se fier à aucune information, assertion ou déclaration formulée lors d’une inspection des lieux, à moins qu’une telle information, assertion ou déclaration ne soit confirmée par l’UNOPS par écrit.</w:t>
      </w:r>
    </w:p>
    <w:p w14:paraId="0C56E3D9"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3DA" w14:textId="77777777" w:rsidR="0051232B" w:rsidRPr="00A12275" w:rsidRDefault="0051232B" w:rsidP="0051232B">
      <w:pPr>
        <w:pStyle w:val="Heading3"/>
        <w:pBdr>
          <w:bottom w:val="single" w:sz="6" w:space="0" w:color="000000"/>
        </w:pBdr>
        <w:suppressAutoHyphens/>
        <w:autoSpaceDN w:val="0"/>
        <w:spacing w:before="0" w:after="0"/>
        <w:jc w:val="both"/>
        <w:textAlignment w:val="baseline"/>
        <w:rPr>
          <w:rFonts w:ascii="Arial" w:hAnsi="Arial" w:cs="Arial"/>
          <w:caps/>
          <w:color w:val="000000"/>
          <w:sz w:val="20"/>
          <w:szCs w:val="20"/>
          <w:lang w:val="fr-FR"/>
        </w:rPr>
      </w:pPr>
      <w:r w:rsidRPr="00A12275">
        <w:rPr>
          <w:rFonts w:ascii="Arial" w:hAnsi="Arial" w:cs="Arial"/>
          <w:caps/>
          <w:color w:val="000000"/>
          <w:sz w:val="20"/>
          <w:szCs w:val="20"/>
          <w:lang w:val="fr-FR"/>
        </w:rPr>
        <w:t>11.</w:t>
      </w:r>
      <w:r w:rsidRPr="00A12275">
        <w:rPr>
          <w:rFonts w:ascii="Arial" w:hAnsi="Arial" w:cs="Arial"/>
          <w:caps/>
          <w:color w:val="000000"/>
          <w:sz w:val="20"/>
          <w:szCs w:val="20"/>
          <w:lang w:val="fr-FR"/>
        </w:rPr>
        <w:tab/>
        <w:t>CONTENu des soumissions</w:t>
      </w:r>
    </w:p>
    <w:p w14:paraId="0C56E3DB"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3DC" w14:textId="77777777" w:rsidR="0051232B" w:rsidRPr="00A12275" w:rsidRDefault="0051232B" w:rsidP="0051232B">
      <w:pPr>
        <w:pStyle w:val="Heading3"/>
        <w:pBdr>
          <w:bottom w:val="single" w:sz="6" w:space="0" w:color="000000"/>
        </w:pBdr>
        <w:suppressAutoHyphens/>
        <w:autoSpaceDN w:val="0"/>
        <w:spacing w:before="0" w:after="0"/>
        <w:jc w:val="both"/>
        <w:textAlignment w:val="baseline"/>
        <w:rPr>
          <w:rFonts w:ascii="Arial" w:hAnsi="Arial" w:cs="Arial"/>
          <w:caps/>
          <w:color w:val="000000"/>
          <w:sz w:val="20"/>
          <w:szCs w:val="20"/>
          <w:lang w:val="fr-FR"/>
        </w:rPr>
      </w:pPr>
      <w:r w:rsidRPr="00A12275">
        <w:rPr>
          <w:rFonts w:ascii="Arial" w:hAnsi="Arial" w:cs="Arial"/>
          <w:caps/>
          <w:color w:val="000000"/>
          <w:sz w:val="20"/>
          <w:szCs w:val="20"/>
          <w:lang w:val="fr-FR"/>
        </w:rPr>
        <w:t>11.1</w:t>
      </w:r>
    </w:p>
    <w:p w14:paraId="0C56E3DD" w14:textId="77777777" w:rsidR="0051232B" w:rsidRPr="00A12275" w:rsidRDefault="0051232B" w:rsidP="0051232B">
      <w:pPr>
        <w:pStyle w:val="Heading3"/>
        <w:spacing w:before="0" w:after="0"/>
        <w:rPr>
          <w:rFonts w:ascii="Arial" w:hAnsi="Arial" w:cs="Arial"/>
          <w:bCs w:val="0"/>
          <w:sz w:val="20"/>
          <w:szCs w:val="20"/>
          <w:lang w:val="fr-FR"/>
        </w:rPr>
      </w:pPr>
      <w:r w:rsidRPr="00A12275">
        <w:rPr>
          <w:rFonts w:ascii="Arial" w:hAnsi="Arial" w:cs="Arial"/>
          <w:bCs w:val="0"/>
          <w:sz w:val="20"/>
          <w:szCs w:val="20"/>
          <w:lang w:val="fr-FR"/>
        </w:rPr>
        <w:t>Annexes à renvoyer avec les soumissions</w:t>
      </w:r>
    </w:p>
    <w:p w14:paraId="0C56E3DE"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3DF" w14:textId="77777777" w:rsidR="0051232B" w:rsidRPr="00A12275" w:rsidRDefault="0051232B" w:rsidP="0051232B">
      <w:pPr>
        <w:pStyle w:val="Heading3"/>
        <w:spacing w:before="0" w:after="0"/>
        <w:rPr>
          <w:rFonts w:ascii="Arial" w:hAnsi="Arial" w:cs="Arial"/>
          <w:b w:val="0"/>
          <w:bCs w:val="0"/>
          <w:sz w:val="20"/>
          <w:szCs w:val="20"/>
          <w:lang w:val="fr-FR"/>
        </w:rPr>
      </w:pPr>
      <w:r w:rsidRPr="00A12275">
        <w:rPr>
          <w:rFonts w:ascii="Arial" w:hAnsi="Arial" w:cs="Arial"/>
          <w:b w:val="0"/>
          <w:bCs w:val="0"/>
          <w:sz w:val="20"/>
          <w:szCs w:val="20"/>
          <w:lang w:val="fr-FR"/>
        </w:rPr>
        <w:t>Les soumissions ne devront inclure qu’un jeu complet et daté des annexes à renvoyer avec les soumissions, ainsi que les seules informations demandées dans chacune de ces annexes, qu’elles soient fournies dans les annexes elles-mêmes ou annexées à celles-ci, selon le cas, et devront être signées conformément à l’article 19 par une personne habilitée par le soumissionnaire à l’engager. Les annexes à renvoyer avec les soumissions figurent dans la section IV.</w:t>
      </w:r>
    </w:p>
    <w:p w14:paraId="0C56E3E0"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3E1" w14:textId="77777777" w:rsidR="0051232B" w:rsidRPr="00A12275" w:rsidRDefault="0051232B" w:rsidP="0051232B">
      <w:pPr>
        <w:pStyle w:val="Heading3"/>
        <w:pBdr>
          <w:bottom w:val="single" w:sz="6" w:space="0" w:color="000000"/>
        </w:pBdr>
        <w:suppressAutoHyphens/>
        <w:autoSpaceDN w:val="0"/>
        <w:spacing w:before="0" w:after="0"/>
        <w:jc w:val="both"/>
        <w:textAlignment w:val="baseline"/>
        <w:rPr>
          <w:rFonts w:ascii="Arial" w:hAnsi="Arial" w:cs="Arial"/>
          <w:caps/>
          <w:color w:val="000000"/>
          <w:sz w:val="20"/>
          <w:szCs w:val="20"/>
          <w:lang w:val="fr-FR"/>
        </w:rPr>
      </w:pPr>
      <w:r w:rsidRPr="00A12275">
        <w:rPr>
          <w:rFonts w:ascii="Arial" w:hAnsi="Arial" w:cs="Arial"/>
          <w:caps/>
          <w:color w:val="000000"/>
          <w:sz w:val="20"/>
          <w:szCs w:val="20"/>
          <w:lang w:val="fr-FR"/>
        </w:rPr>
        <w:t>11.2</w:t>
      </w:r>
    </w:p>
    <w:p w14:paraId="0C56E3E2" w14:textId="77777777" w:rsidR="0051232B" w:rsidRPr="00A12275" w:rsidRDefault="0051232B" w:rsidP="0051232B">
      <w:pPr>
        <w:pStyle w:val="Heading3"/>
        <w:spacing w:before="0" w:after="0"/>
        <w:rPr>
          <w:rFonts w:ascii="Arial" w:hAnsi="Arial" w:cs="Arial"/>
          <w:bCs w:val="0"/>
          <w:sz w:val="20"/>
          <w:szCs w:val="20"/>
          <w:lang w:val="fr-FR"/>
        </w:rPr>
      </w:pPr>
      <w:r w:rsidRPr="00A12275">
        <w:rPr>
          <w:rFonts w:ascii="Arial" w:hAnsi="Arial" w:cs="Arial"/>
          <w:bCs w:val="0"/>
          <w:sz w:val="20"/>
          <w:szCs w:val="20"/>
          <w:lang w:val="fr-FR"/>
        </w:rPr>
        <w:t>Autres informations</w:t>
      </w:r>
    </w:p>
    <w:p w14:paraId="0C56E3E3"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3E4" w14:textId="77777777" w:rsidR="0051232B" w:rsidRPr="00A12275" w:rsidRDefault="0051232B" w:rsidP="0051232B">
      <w:pPr>
        <w:pStyle w:val="Heading3"/>
        <w:spacing w:before="0" w:after="0"/>
        <w:rPr>
          <w:rFonts w:ascii="Arial" w:hAnsi="Arial" w:cs="Arial"/>
          <w:b w:val="0"/>
          <w:bCs w:val="0"/>
          <w:sz w:val="20"/>
          <w:szCs w:val="20"/>
          <w:lang w:val="fr-FR"/>
        </w:rPr>
      </w:pPr>
      <w:r w:rsidRPr="00A12275">
        <w:rPr>
          <w:rFonts w:ascii="Arial" w:hAnsi="Arial" w:cs="Arial"/>
          <w:b w:val="0"/>
          <w:bCs w:val="0"/>
          <w:sz w:val="20"/>
          <w:szCs w:val="20"/>
          <w:lang w:val="fr-FR"/>
        </w:rPr>
        <w:t>Les soumissions déposées ne devront inclure que les informations devant être fournies conformément à l’AO.</w:t>
      </w:r>
    </w:p>
    <w:p w14:paraId="0C56E3E5"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3E6" w14:textId="77777777" w:rsidR="0051232B" w:rsidRPr="00A12275" w:rsidRDefault="0051232B" w:rsidP="0051232B">
      <w:pPr>
        <w:pStyle w:val="Heading3"/>
        <w:pBdr>
          <w:bottom w:val="single" w:sz="6" w:space="0" w:color="000000"/>
        </w:pBdr>
        <w:suppressAutoHyphens/>
        <w:autoSpaceDN w:val="0"/>
        <w:spacing w:before="0" w:after="0"/>
        <w:jc w:val="both"/>
        <w:textAlignment w:val="baseline"/>
        <w:rPr>
          <w:rFonts w:ascii="Arial" w:hAnsi="Arial" w:cs="Arial"/>
          <w:caps/>
          <w:color w:val="000000"/>
          <w:sz w:val="20"/>
          <w:szCs w:val="20"/>
          <w:lang w:val="fr-FR"/>
        </w:rPr>
      </w:pPr>
      <w:r w:rsidRPr="00A12275">
        <w:rPr>
          <w:rFonts w:ascii="Arial" w:hAnsi="Arial" w:cs="Arial"/>
          <w:caps/>
          <w:color w:val="000000"/>
          <w:sz w:val="20"/>
          <w:szCs w:val="20"/>
          <w:lang w:val="fr-FR"/>
        </w:rPr>
        <w:t>12.</w:t>
      </w:r>
      <w:r w:rsidRPr="00A12275">
        <w:rPr>
          <w:rFonts w:ascii="Arial" w:hAnsi="Arial" w:cs="Arial"/>
          <w:caps/>
          <w:color w:val="000000"/>
          <w:sz w:val="20"/>
          <w:szCs w:val="20"/>
          <w:lang w:val="fr-FR"/>
        </w:rPr>
        <w:tab/>
        <w:t>ReMUNERATION et couts des soumissions</w:t>
      </w:r>
    </w:p>
    <w:p w14:paraId="0C56E3E7"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3E8" w14:textId="77777777" w:rsidR="0051232B" w:rsidRPr="00A12275" w:rsidRDefault="0051232B" w:rsidP="0051232B">
      <w:pPr>
        <w:pStyle w:val="Heading3"/>
        <w:spacing w:before="0" w:after="0"/>
        <w:rPr>
          <w:rFonts w:ascii="Arial" w:hAnsi="Arial" w:cs="Arial"/>
          <w:b w:val="0"/>
          <w:bCs w:val="0"/>
          <w:sz w:val="20"/>
          <w:szCs w:val="20"/>
          <w:lang w:val="fr-FR"/>
        </w:rPr>
      </w:pPr>
      <w:r w:rsidRPr="00A12275">
        <w:rPr>
          <w:rFonts w:ascii="Arial" w:hAnsi="Arial" w:cs="Arial"/>
          <w:b w:val="0"/>
          <w:bCs w:val="0"/>
          <w:sz w:val="20"/>
          <w:szCs w:val="20"/>
          <w:lang w:val="fr-FR"/>
        </w:rPr>
        <w:t>Les soumissionnaires n’auront droit à aucune rémunération ou indemnité pour la préparation et du dépôt de leurs soumissions.</w:t>
      </w:r>
    </w:p>
    <w:p w14:paraId="0C56E3E9" w14:textId="77777777" w:rsidR="0051232B" w:rsidRPr="00A12275" w:rsidRDefault="0051232B" w:rsidP="0051232B">
      <w:pPr>
        <w:spacing w:before="0" w:after="0" w:line="276" w:lineRule="auto"/>
        <w:jc w:val="both"/>
        <w:rPr>
          <w:rFonts w:eastAsia="Times New Roman" w:cs="Arial"/>
          <w:sz w:val="20"/>
          <w:szCs w:val="20"/>
          <w:lang w:val="fr-FR"/>
        </w:rPr>
      </w:pPr>
      <w:r w:rsidRPr="00A12275">
        <w:rPr>
          <w:rFonts w:cs="Arial"/>
          <w:b/>
          <w:bCs/>
          <w:sz w:val="20"/>
          <w:szCs w:val="20"/>
          <w:lang w:val="fr-FR"/>
        </w:rPr>
        <w:br w:type="page"/>
      </w:r>
    </w:p>
    <w:p w14:paraId="0C56E3EA" w14:textId="77777777" w:rsidR="0051232B" w:rsidRPr="00A12275" w:rsidRDefault="0051232B" w:rsidP="0051232B">
      <w:pPr>
        <w:pStyle w:val="Heading3"/>
        <w:spacing w:before="0" w:after="0"/>
        <w:rPr>
          <w:rFonts w:ascii="Arial" w:hAnsi="Arial" w:cs="Arial"/>
          <w:b w:val="0"/>
          <w:bCs w:val="0"/>
          <w:sz w:val="20"/>
          <w:szCs w:val="20"/>
          <w:lang w:val="fr-FR"/>
        </w:rPr>
      </w:pPr>
      <w:r w:rsidRPr="00A12275">
        <w:rPr>
          <w:rFonts w:ascii="Arial" w:hAnsi="Arial" w:cs="Arial"/>
          <w:b w:val="0"/>
          <w:bCs w:val="0"/>
          <w:sz w:val="20"/>
          <w:szCs w:val="20"/>
          <w:lang w:val="fr-FR"/>
        </w:rPr>
        <w:lastRenderedPageBreak/>
        <w:t>Les soumissionnaires reconnaissent que leur participation à tout stade de la procédure du présent AO est à leurs propres risques et coûts. L’UNOPS ne pourra être responsable d’aucuns coûts ou frais supportés par les soumissionnaires au titre de la préparation et du dépôt de soumissions ou de leur participation à la procédure d’appel d’offres, y compris dans le cadre de toute réunion d’explication ou inspection des lieux ou des installations.</w:t>
      </w:r>
    </w:p>
    <w:p w14:paraId="0C56E3EB" w14:textId="77777777" w:rsidR="0051232B" w:rsidRPr="00A12275" w:rsidRDefault="0051232B" w:rsidP="0051232B">
      <w:pPr>
        <w:pStyle w:val="Heading3"/>
        <w:spacing w:before="0" w:after="0"/>
        <w:rPr>
          <w:rFonts w:ascii="Arial" w:hAnsi="Arial" w:cs="Arial"/>
          <w:b w:val="0"/>
          <w:bCs w:val="0"/>
          <w:sz w:val="20"/>
          <w:szCs w:val="20"/>
          <w:lang w:val="fr-FR"/>
        </w:rPr>
      </w:pPr>
    </w:p>
    <w:p w14:paraId="0C56E3EC" w14:textId="77777777" w:rsidR="0051232B" w:rsidRPr="00A12275" w:rsidRDefault="0051232B" w:rsidP="0051232B">
      <w:pPr>
        <w:pStyle w:val="Heading3"/>
        <w:spacing w:before="0" w:after="0"/>
        <w:rPr>
          <w:rFonts w:ascii="Arial" w:hAnsi="Arial" w:cs="Arial"/>
          <w:b w:val="0"/>
          <w:bCs w:val="0"/>
          <w:sz w:val="20"/>
          <w:szCs w:val="20"/>
          <w:lang w:val="fr-FR"/>
        </w:rPr>
      </w:pPr>
      <w:r w:rsidRPr="00A12275">
        <w:rPr>
          <w:rFonts w:ascii="Arial" w:hAnsi="Arial" w:cs="Arial"/>
          <w:b w:val="0"/>
          <w:bCs w:val="0"/>
          <w:sz w:val="20"/>
          <w:szCs w:val="20"/>
          <w:lang w:val="fr-FR"/>
        </w:rPr>
        <w:t>L’UNOPS ne pourra pas engager sa responsabilité envers les soumissionnaires sur quelque fondement légal, contractuel, quasi-contractuel ou droit à réparation que ce soit, au titre des coûts, frais ou pertes résultant de l’AO ou de leur participation à la procédure d’appel d’offres, y compris si :</w:t>
      </w:r>
    </w:p>
    <w:p w14:paraId="0C56E3ED"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3EE" w14:textId="77777777" w:rsidR="0051232B" w:rsidRPr="00A12275" w:rsidRDefault="0051232B" w:rsidP="0051232B">
      <w:pPr>
        <w:pStyle w:val="Heading3"/>
        <w:spacing w:before="0" w:after="0"/>
        <w:ind w:left="720"/>
        <w:rPr>
          <w:rFonts w:ascii="Arial" w:hAnsi="Arial" w:cs="Arial"/>
          <w:b w:val="0"/>
          <w:bCs w:val="0"/>
          <w:sz w:val="20"/>
          <w:szCs w:val="20"/>
          <w:lang w:val="fr-FR"/>
        </w:rPr>
      </w:pPr>
      <w:r w:rsidRPr="00A12275">
        <w:rPr>
          <w:rFonts w:ascii="Arial" w:hAnsi="Arial" w:cs="Arial"/>
          <w:b w:val="0"/>
          <w:bCs w:val="0"/>
          <w:sz w:val="20"/>
          <w:szCs w:val="20"/>
          <w:lang w:val="fr-FR"/>
        </w:rPr>
        <w:t>(i)</w:t>
      </w:r>
      <w:r w:rsidRPr="00A12275">
        <w:rPr>
          <w:rFonts w:ascii="Arial" w:hAnsi="Arial" w:cs="Arial"/>
          <w:b w:val="0"/>
          <w:bCs w:val="0"/>
          <w:sz w:val="20"/>
          <w:szCs w:val="20"/>
          <w:lang w:val="fr-FR"/>
        </w:rPr>
        <w:tab/>
        <w:t>des explications et addenda sont ou ne sont pas fournis aux soumissionnaires ;</w:t>
      </w:r>
    </w:p>
    <w:p w14:paraId="0C56E3EF" w14:textId="77777777" w:rsidR="0051232B" w:rsidRPr="00A12275" w:rsidRDefault="0051232B" w:rsidP="0051232B">
      <w:pPr>
        <w:pStyle w:val="Heading3"/>
        <w:spacing w:before="0" w:after="0"/>
        <w:ind w:left="720"/>
        <w:rPr>
          <w:rFonts w:ascii="Arial" w:hAnsi="Arial" w:cs="Arial"/>
          <w:b w:val="0"/>
          <w:bCs w:val="0"/>
          <w:sz w:val="20"/>
          <w:szCs w:val="20"/>
          <w:lang w:val="fr-FR"/>
        </w:rPr>
      </w:pPr>
    </w:p>
    <w:p w14:paraId="0C56E3F0" w14:textId="77777777" w:rsidR="0051232B" w:rsidRPr="00A12275" w:rsidRDefault="0051232B" w:rsidP="0051232B">
      <w:pPr>
        <w:pStyle w:val="Heading3"/>
        <w:spacing w:before="0" w:after="0"/>
        <w:ind w:left="720"/>
        <w:rPr>
          <w:rFonts w:ascii="Arial" w:hAnsi="Arial" w:cs="Arial"/>
          <w:b w:val="0"/>
          <w:bCs w:val="0"/>
          <w:sz w:val="20"/>
          <w:szCs w:val="20"/>
          <w:lang w:val="fr-FR"/>
        </w:rPr>
      </w:pPr>
      <w:r w:rsidRPr="00A12275">
        <w:rPr>
          <w:rFonts w:ascii="Arial" w:hAnsi="Arial" w:cs="Arial"/>
          <w:b w:val="0"/>
          <w:bCs w:val="0"/>
          <w:sz w:val="20"/>
          <w:szCs w:val="20"/>
          <w:lang w:val="fr-FR"/>
        </w:rPr>
        <w:t>(ii)</w:t>
      </w:r>
      <w:r w:rsidRPr="00A12275">
        <w:rPr>
          <w:rFonts w:ascii="Arial" w:hAnsi="Arial" w:cs="Arial"/>
          <w:b w:val="0"/>
          <w:bCs w:val="0"/>
          <w:sz w:val="20"/>
          <w:szCs w:val="20"/>
          <w:lang w:val="fr-FR"/>
        </w:rPr>
        <w:tab/>
        <w:t>un soumissionnaire n’est pas sélectionné ou engagé pour réaliser les travaux ;</w:t>
      </w:r>
    </w:p>
    <w:p w14:paraId="0C56E3F1" w14:textId="77777777" w:rsidR="0051232B" w:rsidRPr="00A12275" w:rsidRDefault="0051232B" w:rsidP="0051232B">
      <w:pPr>
        <w:pStyle w:val="Heading3"/>
        <w:spacing w:before="0" w:after="0"/>
        <w:ind w:left="720"/>
        <w:rPr>
          <w:rFonts w:ascii="Arial" w:hAnsi="Arial" w:cs="Arial"/>
          <w:b w:val="0"/>
          <w:bCs w:val="0"/>
          <w:sz w:val="20"/>
          <w:szCs w:val="20"/>
          <w:lang w:val="fr-FR"/>
        </w:rPr>
      </w:pPr>
    </w:p>
    <w:p w14:paraId="0C56E3F2" w14:textId="77777777" w:rsidR="0051232B" w:rsidRPr="00A12275" w:rsidRDefault="0051232B" w:rsidP="0051232B">
      <w:pPr>
        <w:pStyle w:val="Heading3"/>
        <w:spacing w:before="0" w:after="0"/>
        <w:ind w:left="1440" w:hanging="720"/>
        <w:rPr>
          <w:rFonts w:ascii="Arial" w:hAnsi="Arial" w:cs="Arial"/>
          <w:b w:val="0"/>
          <w:bCs w:val="0"/>
          <w:sz w:val="20"/>
          <w:szCs w:val="20"/>
          <w:lang w:val="fr-FR"/>
        </w:rPr>
      </w:pPr>
      <w:r w:rsidRPr="00A12275">
        <w:rPr>
          <w:rFonts w:ascii="Arial" w:hAnsi="Arial" w:cs="Arial"/>
          <w:b w:val="0"/>
          <w:bCs w:val="0"/>
          <w:sz w:val="20"/>
          <w:szCs w:val="20"/>
          <w:lang w:val="fr-FR"/>
        </w:rPr>
        <w:t>(iii)</w:t>
      </w:r>
      <w:r w:rsidRPr="00A12275">
        <w:rPr>
          <w:rFonts w:ascii="Arial" w:hAnsi="Arial" w:cs="Arial"/>
          <w:b w:val="0"/>
          <w:bCs w:val="0"/>
          <w:sz w:val="20"/>
          <w:szCs w:val="20"/>
          <w:lang w:val="fr-FR"/>
        </w:rPr>
        <w:tab/>
        <w:t>l’UNOPS modifie, supprime, suspend ou reporte tout aspect de la procédure d’appel d’offres ou met en œuvre une autre procédure à sa place ;</w:t>
      </w:r>
    </w:p>
    <w:p w14:paraId="0C56E3F3" w14:textId="77777777" w:rsidR="0051232B" w:rsidRPr="00A12275" w:rsidRDefault="0051232B" w:rsidP="0051232B">
      <w:pPr>
        <w:pStyle w:val="Heading3"/>
        <w:spacing w:before="0" w:after="0"/>
        <w:ind w:left="720"/>
        <w:rPr>
          <w:rFonts w:ascii="Arial" w:hAnsi="Arial" w:cs="Arial"/>
          <w:b w:val="0"/>
          <w:bCs w:val="0"/>
          <w:sz w:val="20"/>
          <w:szCs w:val="20"/>
          <w:lang w:val="fr-FR"/>
        </w:rPr>
      </w:pPr>
    </w:p>
    <w:p w14:paraId="0C56E3F4" w14:textId="77777777" w:rsidR="0051232B" w:rsidRPr="00A12275" w:rsidRDefault="0051232B" w:rsidP="0051232B">
      <w:pPr>
        <w:pStyle w:val="Heading3"/>
        <w:spacing w:before="0" w:after="0"/>
        <w:ind w:left="720"/>
        <w:rPr>
          <w:rFonts w:ascii="Arial" w:hAnsi="Arial" w:cs="Arial"/>
          <w:b w:val="0"/>
          <w:bCs w:val="0"/>
          <w:sz w:val="20"/>
          <w:szCs w:val="20"/>
          <w:lang w:val="fr-FR"/>
        </w:rPr>
      </w:pPr>
      <w:r w:rsidRPr="00A12275">
        <w:rPr>
          <w:rFonts w:ascii="Arial" w:hAnsi="Arial" w:cs="Arial"/>
          <w:b w:val="0"/>
          <w:bCs w:val="0"/>
          <w:sz w:val="20"/>
          <w:szCs w:val="20"/>
          <w:lang w:val="fr-FR"/>
        </w:rPr>
        <w:t>(iv)</w:t>
      </w:r>
      <w:r w:rsidRPr="00A12275">
        <w:rPr>
          <w:rFonts w:ascii="Arial" w:hAnsi="Arial" w:cs="Arial"/>
          <w:b w:val="0"/>
          <w:bCs w:val="0"/>
          <w:sz w:val="20"/>
          <w:szCs w:val="20"/>
          <w:lang w:val="fr-FR"/>
        </w:rPr>
        <w:tab/>
        <w:t xml:space="preserve">l’UNOPS choisit de ne pas poursuivre l’AO en tout ou en partie ; </w:t>
      </w:r>
      <w:proofErr w:type="gramStart"/>
      <w:r w:rsidRPr="00A12275">
        <w:rPr>
          <w:rFonts w:ascii="Arial" w:hAnsi="Arial" w:cs="Arial"/>
          <w:b w:val="0"/>
          <w:bCs w:val="0"/>
          <w:sz w:val="20"/>
          <w:szCs w:val="20"/>
          <w:lang w:val="fr-FR"/>
        </w:rPr>
        <w:t>ou</w:t>
      </w:r>
      <w:proofErr w:type="gramEnd"/>
    </w:p>
    <w:p w14:paraId="0C56E3F5" w14:textId="77777777" w:rsidR="0051232B" w:rsidRPr="00A12275" w:rsidRDefault="0051232B" w:rsidP="0051232B">
      <w:pPr>
        <w:pStyle w:val="Heading3"/>
        <w:spacing w:before="0" w:after="0"/>
        <w:ind w:left="720"/>
        <w:rPr>
          <w:rFonts w:ascii="Arial" w:hAnsi="Arial" w:cs="Arial"/>
          <w:b w:val="0"/>
          <w:bCs w:val="0"/>
          <w:sz w:val="20"/>
          <w:szCs w:val="20"/>
          <w:lang w:val="fr-FR"/>
        </w:rPr>
      </w:pPr>
    </w:p>
    <w:p w14:paraId="0C56E3F6" w14:textId="77777777" w:rsidR="0051232B" w:rsidRPr="00A12275" w:rsidRDefault="0051232B" w:rsidP="0051232B">
      <w:pPr>
        <w:pStyle w:val="Heading3"/>
        <w:spacing w:before="0" w:after="0"/>
        <w:ind w:left="720"/>
        <w:rPr>
          <w:rFonts w:ascii="Arial" w:hAnsi="Arial" w:cs="Arial"/>
          <w:b w:val="0"/>
          <w:bCs w:val="0"/>
          <w:sz w:val="20"/>
          <w:szCs w:val="20"/>
          <w:lang w:val="fr-FR"/>
        </w:rPr>
      </w:pPr>
      <w:r w:rsidRPr="00A12275">
        <w:rPr>
          <w:rFonts w:ascii="Arial" w:hAnsi="Arial" w:cs="Arial"/>
          <w:b w:val="0"/>
          <w:bCs w:val="0"/>
          <w:sz w:val="20"/>
          <w:szCs w:val="20"/>
          <w:lang w:val="fr-FR"/>
        </w:rPr>
        <w:t>(v)</w:t>
      </w:r>
      <w:r w:rsidRPr="00A12275">
        <w:rPr>
          <w:rFonts w:ascii="Arial" w:hAnsi="Arial" w:cs="Arial"/>
          <w:b w:val="0"/>
          <w:bCs w:val="0"/>
          <w:sz w:val="20"/>
          <w:szCs w:val="20"/>
          <w:lang w:val="fr-FR"/>
        </w:rPr>
        <w:tab/>
        <w:t xml:space="preserve">l’UNOPS exerce tout droit prévu par l’AO. </w:t>
      </w:r>
    </w:p>
    <w:p w14:paraId="0C56E3F7"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3F8" w14:textId="77777777" w:rsidR="0051232B" w:rsidRPr="00A12275" w:rsidRDefault="0051232B" w:rsidP="0051232B">
      <w:pPr>
        <w:pStyle w:val="Heading3"/>
        <w:pBdr>
          <w:bottom w:val="single" w:sz="6" w:space="0" w:color="000000"/>
        </w:pBdr>
        <w:suppressAutoHyphens/>
        <w:autoSpaceDN w:val="0"/>
        <w:spacing w:before="0" w:after="0"/>
        <w:jc w:val="both"/>
        <w:textAlignment w:val="baseline"/>
        <w:rPr>
          <w:rFonts w:ascii="Arial" w:hAnsi="Arial" w:cs="Arial"/>
          <w:caps/>
          <w:color w:val="000000"/>
          <w:sz w:val="20"/>
          <w:szCs w:val="20"/>
          <w:lang w:val="fr-FR"/>
        </w:rPr>
      </w:pPr>
      <w:r w:rsidRPr="00A12275">
        <w:rPr>
          <w:rFonts w:ascii="Arial" w:hAnsi="Arial" w:cs="Arial"/>
          <w:caps/>
          <w:color w:val="000000"/>
          <w:sz w:val="20"/>
          <w:szCs w:val="20"/>
          <w:lang w:val="fr-FR"/>
        </w:rPr>
        <w:t>13.</w:t>
      </w:r>
      <w:r w:rsidRPr="00A12275">
        <w:rPr>
          <w:rFonts w:ascii="Arial" w:hAnsi="Arial" w:cs="Arial"/>
          <w:caps/>
          <w:color w:val="000000"/>
          <w:sz w:val="20"/>
          <w:szCs w:val="20"/>
          <w:lang w:val="fr-FR"/>
        </w:rPr>
        <w:tab/>
        <w:t>PERIODE DE VALIDITE DES SOUMISSIONS</w:t>
      </w:r>
    </w:p>
    <w:p w14:paraId="0C56E3F9"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3FA" w14:textId="77777777" w:rsidR="0051232B" w:rsidRPr="00A12275" w:rsidRDefault="0051232B" w:rsidP="0051232B">
      <w:pPr>
        <w:pStyle w:val="Heading3"/>
        <w:spacing w:before="0" w:after="0"/>
        <w:rPr>
          <w:rFonts w:ascii="Arial" w:hAnsi="Arial" w:cs="Arial"/>
          <w:b w:val="0"/>
          <w:bCs w:val="0"/>
          <w:sz w:val="20"/>
          <w:szCs w:val="20"/>
          <w:lang w:val="fr-FR"/>
        </w:rPr>
      </w:pPr>
      <w:r w:rsidRPr="00A12275">
        <w:rPr>
          <w:rFonts w:ascii="Arial" w:hAnsi="Arial" w:cs="Arial"/>
          <w:b w:val="0"/>
          <w:bCs w:val="0"/>
          <w:sz w:val="20"/>
          <w:szCs w:val="20"/>
          <w:lang w:val="fr-FR"/>
        </w:rPr>
        <w:t>Les soumissions devront</w:t>
      </w:r>
      <w:r w:rsidRPr="00A12275">
        <w:rPr>
          <w:rFonts w:ascii="Arial" w:hAnsi="Arial" w:cs="Arial"/>
          <w:b w:val="0"/>
          <w:color w:val="000000"/>
          <w:sz w:val="20"/>
          <w:szCs w:val="20"/>
          <w:lang w:val="fr-FR"/>
        </w:rPr>
        <w:t xml:space="preserve"> demeurer valides aux fins d’acceptation par l’UNOPS pendant</w:t>
      </w:r>
      <w:r w:rsidRPr="00A12275">
        <w:rPr>
          <w:rFonts w:ascii="Arial" w:hAnsi="Arial" w:cs="Arial"/>
          <w:color w:val="000000"/>
          <w:sz w:val="20"/>
          <w:szCs w:val="20"/>
          <w:lang w:val="fr-FR"/>
        </w:rPr>
        <w:t xml:space="preserve"> </w:t>
      </w:r>
      <w:r w:rsidRPr="00A12275">
        <w:rPr>
          <w:rFonts w:ascii="Arial" w:hAnsi="Arial" w:cs="Arial"/>
          <w:b w:val="0"/>
          <w:color w:val="000000"/>
          <w:sz w:val="20"/>
          <w:szCs w:val="20"/>
          <w:lang w:val="fr-FR"/>
        </w:rPr>
        <w:t>toute la durée indiquée dans les détails de l’appel d’offres, dans la section I. Toute soumission assortie d’une durée de validité inférieure sera rejetée.</w:t>
      </w:r>
    </w:p>
    <w:p w14:paraId="0C56E3FB" w14:textId="77777777" w:rsidR="0051232B" w:rsidRPr="00A12275" w:rsidRDefault="0051232B" w:rsidP="0051232B">
      <w:pPr>
        <w:pStyle w:val="Heading3"/>
        <w:spacing w:before="0" w:after="0"/>
        <w:rPr>
          <w:rFonts w:ascii="Arial" w:hAnsi="Arial" w:cs="Arial"/>
          <w:b w:val="0"/>
          <w:bCs w:val="0"/>
          <w:sz w:val="20"/>
          <w:szCs w:val="20"/>
          <w:lang w:val="fr-FR"/>
        </w:rPr>
      </w:pPr>
    </w:p>
    <w:p w14:paraId="0C56E3FC" w14:textId="77777777" w:rsidR="0051232B" w:rsidRPr="00A12275" w:rsidRDefault="0051232B" w:rsidP="0051232B">
      <w:pPr>
        <w:pStyle w:val="Heading3"/>
        <w:spacing w:before="0" w:after="0"/>
        <w:rPr>
          <w:rFonts w:ascii="Arial" w:hAnsi="Arial" w:cs="Arial"/>
          <w:b w:val="0"/>
          <w:bCs w:val="0"/>
          <w:sz w:val="20"/>
          <w:szCs w:val="20"/>
          <w:lang w:val="fr-FR"/>
        </w:rPr>
      </w:pPr>
      <w:r w:rsidRPr="00A12275">
        <w:rPr>
          <w:rFonts w:ascii="Arial" w:hAnsi="Arial" w:cs="Arial"/>
          <w:b w:val="0"/>
          <w:bCs w:val="0"/>
          <w:sz w:val="20"/>
          <w:szCs w:val="20"/>
          <w:lang w:val="fr-FR"/>
        </w:rPr>
        <w:t>Avant l’expiration de la durée de validité des soumissions, l’UNOPS pourra demander par écrit aux soumissionnaires de proroger la validité de leurs soumissions, assorties des mêmes conditions. L</w:t>
      </w:r>
      <w:r w:rsidR="0061754D" w:rsidRPr="00A12275">
        <w:rPr>
          <w:rFonts w:ascii="Arial" w:hAnsi="Arial" w:cs="Arial"/>
          <w:b w:val="0"/>
          <w:bCs w:val="0"/>
          <w:sz w:val="20"/>
          <w:szCs w:val="20"/>
          <w:lang w:val="fr-FR"/>
        </w:rPr>
        <w:t>a</w:t>
      </w:r>
      <w:r w:rsidRPr="00A12275">
        <w:rPr>
          <w:rFonts w:ascii="Arial" w:hAnsi="Arial" w:cs="Arial"/>
          <w:b w:val="0"/>
          <w:bCs w:val="0"/>
          <w:sz w:val="20"/>
          <w:szCs w:val="20"/>
          <w:lang w:val="fr-FR"/>
        </w:rPr>
        <w:t xml:space="preserve"> </w:t>
      </w:r>
      <w:r w:rsidR="0061754D" w:rsidRPr="00A12275">
        <w:rPr>
          <w:rFonts w:ascii="Arial" w:hAnsi="Arial" w:cs="Arial"/>
          <w:b w:val="0"/>
          <w:bCs w:val="0"/>
          <w:sz w:val="20"/>
          <w:szCs w:val="20"/>
          <w:lang w:val="fr-FR"/>
        </w:rPr>
        <w:t xml:space="preserve">soumission des </w:t>
      </w:r>
      <w:r w:rsidRPr="00A12275">
        <w:rPr>
          <w:rFonts w:ascii="Arial" w:hAnsi="Arial" w:cs="Arial"/>
          <w:b w:val="0"/>
          <w:bCs w:val="0"/>
          <w:sz w:val="20"/>
          <w:szCs w:val="20"/>
          <w:lang w:val="fr-FR"/>
        </w:rPr>
        <w:t>soumissionnaires qui refuseront de proroger la validité de leur soumission sera éliminée comme n’étant plus valide.</w:t>
      </w:r>
    </w:p>
    <w:p w14:paraId="0C56E3FD"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3FE" w14:textId="77777777" w:rsidR="0051232B" w:rsidRPr="00A12275" w:rsidRDefault="0051232B" w:rsidP="0051232B">
      <w:pPr>
        <w:pStyle w:val="Heading3"/>
        <w:pBdr>
          <w:bottom w:val="single" w:sz="6" w:space="0" w:color="000000"/>
        </w:pBdr>
        <w:suppressAutoHyphens/>
        <w:autoSpaceDN w:val="0"/>
        <w:spacing w:before="0" w:after="0"/>
        <w:jc w:val="both"/>
        <w:textAlignment w:val="baseline"/>
        <w:rPr>
          <w:rFonts w:ascii="Arial" w:hAnsi="Arial" w:cs="Arial"/>
          <w:caps/>
          <w:color w:val="000000"/>
          <w:sz w:val="20"/>
          <w:szCs w:val="20"/>
          <w:lang w:val="fr-FR"/>
        </w:rPr>
      </w:pPr>
      <w:r w:rsidRPr="00A12275">
        <w:rPr>
          <w:rFonts w:ascii="Arial" w:hAnsi="Arial" w:cs="Arial"/>
          <w:caps/>
          <w:color w:val="000000"/>
          <w:sz w:val="20"/>
          <w:szCs w:val="20"/>
          <w:lang w:val="fr-FR"/>
        </w:rPr>
        <w:t>14.</w:t>
      </w:r>
      <w:r w:rsidRPr="00A12275">
        <w:rPr>
          <w:rFonts w:ascii="Arial" w:hAnsi="Arial" w:cs="Arial"/>
          <w:caps/>
          <w:color w:val="000000"/>
          <w:sz w:val="20"/>
          <w:szCs w:val="20"/>
          <w:lang w:val="fr-FR"/>
        </w:rPr>
        <w:tab/>
        <w:t>SOUMISSIONS PARTIELLES</w:t>
      </w:r>
    </w:p>
    <w:p w14:paraId="0C56E3FF"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400" w14:textId="77777777" w:rsidR="0051232B" w:rsidRPr="00A12275" w:rsidRDefault="0051232B" w:rsidP="0051232B">
      <w:pPr>
        <w:pStyle w:val="Heading3"/>
        <w:spacing w:before="0" w:after="0"/>
        <w:rPr>
          <w:rFonts w:ascii="Arial" w:hAnsi="Arial" w:cs="Arial"/>
          <w:b w:val="0"/>
          <w:bCs w:val="0"/>
          <w:sz w:val="20"/>
          <w:szCs w:val="20"/>
          <w:lang w:val="fr-FR"/>
        </w:rPr>
      </w:pPr>
      <w:r w:rsidRPr="00A12275">
        <w:rPr>
          <w:rFonts w:ascii="Arial" w:hAnsi="Arial" w:cs="Arial"/>
          <w:b w:val="0"/>
          <w:bCs w:val="0"/>
          <w:sz w:val="20"/>
          <w:szCs w:val="20"/>
          <w:lang w:val="fr-FR"/>
        </w:rPr>
        <w:t>Les soumissionnaires devront répondre à l’ensemble des annexes à renvoyer avec les soumissions et devront soumissionner au titre de l’ensemble des tranches des travaux. L’UNOPS n’acceptera AUCUNE soumission portant uniquement sur une ou plusieurs tranches des travaux et aucune soumission ne concernant qu’une partie des travaux ou qu’une partie d’une tranche des travaux.</w:t>
      </w:r>
    </w:p>
    <w:p w14:paraId="0C56E401"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402" w14:textId="77777777" w:rsidR="0051232B" w:rsidRPr="00A12275" w:rsidRDefault="0051232B" w:rsidP="0051232B">
      <w:pPr>
        <w:pStyle w:val="Heading3"/>
        <w:pBdr>
          <w:bottom w:val="single" w:sz="6" w:space="0" w:color="000000"/>
        </w:pBdr>
        <w:suppressAutoHyphens/>
        <w:autoSpaceDN w:val="0"/>
        <w:spacing w:before="0" w:after="0"/>
        <w:jc w:val="both"/>
        <w:textAlignment w:val="baseline"/>
        <w:rPr>
          <w:rFonts w:ascii="Arial" w:hAnsi="Arial" w:cs="Arial"/>
          <w:caps/>
          <w:color w:val="000000"/>
          <w:sz w:val="20"/>
          <w:szCs w:val="20"/>
          <w:lang w:val="fr-FR"/>
        </w:rPr>
      </w:pPr>
      <w:r w:rsidRPr="00A12275">
        <w:rPr>
          <w:rFonts w:ascii="Arial" w:hAnsi="Arial" w:cs="Arial"/>
          <w:caps/>
          <w:color w:val="000000"/>
          <w:sz w:val="20"/>
          <w:szCs w:val="20"/>
          <w:lang w:val="fr-FR"/>
        </w:rPr>
        <w:t>15.</w:t>
      </w:r>
      <w:r w:rsidRPr="00A12275">
        <w:rPr>
          <w:rFonts w:ascii="Arial" w:hAnsi="Arial" w:cs="Arial"/>
          <w:caps/>
          <w:color w:val="000000"/>
          <w:sz w:val="20"/>
          <w:szCs w:val="20"/>
          <w:lang w:val="fr-FR"/>
        </w:rPr>
        <w:tab/>
        <w:t>Soumissions Alternatives</w:t>
      </w:r>
    </w:p>
    <w:p w14:paraId="0C56E403"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404" w14:textId="77777777" w:rsidR="0051232B" w:rsidRPr="00A12275" w:rsidRDefault="0051232B" w:rsidP="0051232B">
      <w:pPr>
        <w:pStyle w:val="Heading3"/>
        <w:spacing w:before="0" w:after="0"/>
        <w:rPr>
          <w:rFonts w:ascii="Arial" w:hAnsi="Arial" w:cs="Arial"/>
          <w:b w:val="0"/>
          <w:bCs w:val="0"/>
          <w:sz w:val="20"/>
          <w:szCs w:val="20"/>
          <w:lang w:val="fr-FR"/>
        </w:rPr>
      </w:pPr>
      <w:r w:rsidRPr="00A12275">
        <w:rPr>
          <w:rFonts w:ascii="Arial" w:hAnsi="Arial" w:cs="Arial"/>
          <w:b w:val="0"/>
          <w:bCs w:val="0"/>
          <w:sz w:val="20"/>
          <w:szCs w:val="20"/>
          <w:lang w:val="fr-FR"/>
        </w:rPr>
        <w:t>Les soumissions alternatives ne seront pas évaluées, sauf indication contraire figurant dans les détails de l’appel d’offres, dans la section I.</w:t>
      </w:r>
    </w:p>
    <w:p w14:paraId="0C56E405" w14:textId="77777777" w:rsidR="0051232B" w:rsidRPr="00A12275" w:rsidRDefault="0051232B" w:rsidP="0051232B">
      <w:pPr>
        <w:pStyle w:val="Heading3"/>
        <w:spacing w:before="0" w:after="0"/>
        <w:rPr>
          <w:rFonts w:ascii="Arial" w:hAnsi="Arial" w:cs="Arial"/>
          <w:b w:val="0"/>
          <w:bCs w:val="0"/>
          <w:sz w:val="20"/>
          <w:szCs w:val="20"/>
          <w:lang w:val="fr-FR"/>
        </w:rPr>
      </w:pPr>
    </w:p>
    <w:p w14:paraId="0C56E406" w14:textId="77777777" w:rsidR="0051232B" w:rsidRPr="00A12275" w:rsidRDefault="0051232B" w:rsidP="0051232B">
      <w:pPr>
        <w:pStyle w:val="Heading3"/>
        <w:spacing w:before="0" w:after="0"/>
        <w:rPr>
          <w:rFonts w:ascii="Arial" w:hAnsi="Arial" w:cs="Arial"/>
          <w:b w:val="0"/>
          <w:bCs w:val="0"/>
          <w:sz w:val="20"/>
          <w:szCs w:val="20"/>
          <w:lang w:val="fr-FR"/>
        </w:rPr>
      </w:pPr>
      <w:r w:rsidRPr="00A12275">
        <w:rPr>
          <w:rFonts w:ascii="Arial" w:hAnsi="Arial" w:cs="Arial"/>
          <w:b w:val="0"/>
          <w:bCs w:val="0"/>
          <w:sz w:val="20"/>
          <w:szCs w:val="20"/>
          <w:lang w:val="fr-FR"/>
        </w:rPr>
        <w:t xml:space="preserve">Si un soumissionnaire dépose une soumission alternative, il devra indiquer sur la soumission originale la mention « Soumission initiale » et sur toute soumission ultérieure, la mention « Soumission </w:t>
      </w:r>
      <w:proofErr w:type="gramStart"/>
      <w:r w:rsidRPr="00A12275">
        <w:rPr>
          <w:rFonts w:ascii="Arial" w:hAnsi="Arial" w:cs="Arial"/>
          <w:b w:val="0"/>
          <w:bCs w:val="0"/>
          <w:sz w:val="20"/>
          <w:szCs w:val="20"/>
          <w:lang w:val="fr-FR"/>
        </w:rPr>
        <w:t>alternative  »</w:t>
      </w:r>
      <w:proofErr w:type="gramEnd"/>
      <w:r w:rsidRPr="00A12275">
        <w:rPr>
          <w:rFonts w:ascii="Arial" w:hAnsi="Arial" w:cs="Arial"/>
          <w:b w:val="0"/>
          <w:bCs w:val="0"/>
          <w:sz w:val="20"/>
          <w:szCs w:val="20"/>
          <w:lang w:val="fr-FR"/>
        </w:rPr>
        <w:t>.</w:t>
      </w:r>
    </w:p>
    <w:p w14:paraId="0C56E407" w14:textId="77777777" w:rsidR="0051232B" w:rsidRPr="00A12275" w:rsidRDefault="0051232B" w:rsidP="0051232B">
      <w:pPr>
        <w:pStyle w:val="Heading3"/>
        <w:spacing w:before="0" w:after="0"/>
        <w:rPr>
          <w:rFonts w:ascii="Arial" w:hAnsi="Arial" w:cs="Arial"/>
          <w:b w:val="0"/>
          <w:bCs w:val="0"/>
          <w:sz w:val="20"/>
          <w:szCs w:val="20"/>
          <w:lang w:val="fr-FR"/>
        </w:rPr>
      </w:pPr>
    </w:p>
    <w:p w14:paraId="0C56E408" w14:textId="77777777" w:rsidR="0051232B" w:rsidRPr="00A12275" w:rsidRDefault="0051232B" w:rsidP="0051232B">
      <w:pPr>
        <w:pStyle w:val="Heading3"/>
        <w:spacing w:before="0" w:after="0"/>
        <w:rPr>
          <w:rFonts w:ascii="Arial" w:hAnsi="Arial" w:cs="Arial"/>
          <w:b w:val="0"/>
          <w:bCs w:val="0"/>
          <w:sz w:val="20"/>
          <w:szCs w:val="20"/>
          <w:lang w:val="fr-FR"/>
        </w:rPr>
      </w:pPr>
      <w:r w:rsidRPr="00A12275">
        <w:rPr>
          <w:rFonts w:ascii="Arial" w:hAnsi="Arial" w:cs="Arial"/>
          <w:b w:val="0"/>
          <w:bCs w:val="0"/>
          <w:sz w:val="20"/>
          <w:szCs w:val="20"/>
          <w:lang w:val="fr-FR"/>
        </w:rPr>
        <w:t>Si les détails de l’appel d’offres ne prévoient pas que des soumissions alternatives pourront être évaluées, et si un soumissionnaire dépose plus d’une soumission :</w:t>
      </w:r>
    </w:p>
    <w:p w14:paraId="0C56E409" w14:textId="77777777" w:rsidR="0051232B" w:rsidRPr="00A12275" w:rsidRDefault="0051232B" w:rsidP="0051232B">
      <w:pPr>
        <w:pStyle w:val="Heading3"/>
        <w:spacing w:before="0" w:after="0"/>
        <w:rPr>
          <w:rFonts w:ascii="Arial" w:hAnsi="Arial" w:cs="Arial"/>
          <w:b w:val="0"/>
          <w:bCs w:val="0"/>
          <w:sz w:val="20"/>
          <w:szCs w:val="20"/>
          <w:lang w:val="fr-FR"/>
        </w:rPr>
      </w:pPr>
    </w:p>
    <w:p w14:paraId="0C56E40A" w14:textId="77777777" w:rsidR="0051232B" w:rsidRPr="00A12275" w:rsidRDefault="0051232B" w:rsidP="0051232B">
      <w:pPr>
        <w:pStyle w:val="Heading3"/>
        <w:spacing w:before="0" w:after="0"/>
        <w:ind w:left="1440" w:hanging="720"/>
        <w:rPr>
          <w:rFonts w:ascii="Arial" w:hAnsi="Arial" w:cs="Arial"/>
          <w:b w:val="0"/>
          <w:bCs w:val="0"/>
          <w:sz w:val="20"/>
          <w:szCs w:val="20"/>
          <w:lang w:val="fr-FR"/>
        </w:rPr>
      </w:pPr>
      <w:r w:rsidRPr="00A12275">
        <w:rPr>
          <w:rFonts w:ascii="Arial" w:hAnsi="Arial" w:cs="Arial"/>
          <w:b w:val="0"/>
          <w:bCs w:val="0"/>
          <w:sz w:val="20"/>
          <w:szCs w:val="20"/>
          <w:lang w:val="fr-FR"/>
        </w:rPr>
        <w:t>(i)</w:t>
      </w:r>
      <w:r w:rsidRPr="00A12275">
        <w:rPr>
          <w:rFonts w:ascii="Arial" w:hAnsi="Arial" w:cs="Arial"/>
          <w:b w:val="0"/>
          <w:bCs w:val="0"/>
          <w:sz w:val="20"/>
          <w:szCs w:val="20"/>
          <w:lang w:val="fr-FR"/>
        </w:rPr>
        <w:tab/>
        <w:t xml:space="preserve">toutes les soumissions revêtues de la mention « Soumission </w:t>
      </w:r>
      <w:proofErr w:type="gramStart"/>
      <w:r w:rsidRPr="00A12275">
        <w:rPr>
          <w:rFonts w:ascii="Arial" w:hAnsi="Arial" w:cs="Arial"/>
          <w:b w:val="0"/>
          <w:bCs w:val="0"/>
          <w:sz w:val="20"/>
          <w:szCs w:val="20"/>
          <w:lang w:val="fr-FR"/>
        </w:rPr>
        <w:t>alternative»</w:t>
      </w:r>
      <w:proofErr w:type="gramEnd"/>
      <w:r w:rsidRPr="00A12275">
        <w:rPr>
          <w:rFonts w:ascii="Arial" w:hAnsi="Arial" w:cs="Arial"/>
          <w:b w:val="0"/>
          <w:bCs w:val="0"/>
          <w:sz w:val="20"/>
          <w:szCs w:val="20"/>
          <w:lang w:val="fr-FR"/>
        </w:rPr>
        <w:t xml:space="preserve"> seront éliminées et seule la soumission portant la mention « Soumission initiale » sera évaluée ; ou</w:t>
      </w:r>
    </w:p>
    <w:p w14:paraId="0C56E40B" w14:textId="77777777" w:rsidR="0051232B" w:rsidRPr="00A12275" w:rsidRDefault="0051232B" w:rsidP="0051232B">
      <w:pPr>
        <w:pStyle w:val="Heading3"/>
        <w:spacing w:before="0" w:after="0"/>
        <w:ind w:left="720"/>
        <w:rPr>
          <w:rFonts w:ascii="Arial" w:hAnsi="Arial" w:cs="Arial"/>
          <w:caps/>
          <w:color w:val="000000"/>
          <w:sz w:val="20"/>
          <w:szCs w:val="20"/>
          <w:lang w:val="fr-FR"/>
        </w:rPr>
      </w:pPr>
    </w:p>
    <w:p w14:paraId="0C56E40C" w14:textId="77777777" w:rsidR="0051232B" w:rsidRPr="00A12275" w:rsidRDefault="0051232B" w:rsidP="0051232B">
      <w:pPr>
        <w:pStyle w:val="Heading3"/>
        <w:spacing w:before="0" w:after="0"/>
        <w:ind w:left="1440" w:hanging="720"/>
        <w:rPr>
          <w:rFonts w:ascii="Arial" w:hAnsi="Arial" w:cs="Arial"/>
          <w:b w:val="0"/>
          <w:bCs w:val="0"/>
          <w:sz w:val="20"/>
          <w:szCs w:val="20"/>
          <w:lang w:val="fr-FR"/>
        </w:rPr>
      </w:pPr>
      <w:r w:rsidRPr="00A12275">
        <w:rPr>
          <w:rFonts w:ascii="Arial" w:hAnsi="Arial" w:cs="Arial"/>
          <w:b w:val="0"/>
          <w:bCs w:val="0"/>
          <w:sz w:val="20"/>
          <w:szCs w:val="20"/>
          <w:lang w:val="fr-FR"/>
        </w:rPr>
        <w:t>(ii)</w:t>
      </w:r>
      <w:r w:rsidRPr="00A12275">
        <w:rPr>
          <w:rFonts w:ascii="Arial" w:hAnsi="Arial" w:cs="Arial"/>
          <w:b w:val="0"/>
          <w:bCs w:val="0"/>
          <w:sz w:val="20"/>
          <w:szCs w:val="20"/>
          <w:lang w:val="fr-FR"/>
        </w:rPr>
        <w:tab/>
        <w:t>toutes les soumissions seront rejetées si aucune indication n’est fournie pour distinguer la soumission initiale de la ou des soumissions alternatives.</w:t>
      </w:r>
    </w:p>
    <w:p w14:paraId="0C56E40D" w14:textId="77777777" w:rsidR="0051232B" w:rsidRPr="00A12275" w:rsidRDefault="0051232B" w:rsidP="0051232B">
      <w:pPr>
        <w:spacing w:before="0" w:after="0" w:line="276" w:lineRule="auto"/>
        <w:jc w:val="both"/>
        <w:rPr>
          <w:rFonts w:eastAsia="Times New Roman" w:cs="Arial"/>
          <w:sz w:val="20"/>
          <w:szCs w:val="20"/>
          <w:lang w:val="fr-FR"/>
        </w:rPr>
      </w:pPr>
      <w:r w:rsidRPr="00A12275">
        <w:rPr>
          <w:rFonts w:cs="Arial"/>
          <w:b/>
          <w:bCs/>
          <w:sz w:val="20"/>
          <w:szCs w:val="20"/>
          <w:lang w:val="fr-FR"/>
        </w:rPr>
        <w:br w:type="page"/>
      </w:r>
    </w:p>
    <w:p w14:paraId="0C56E40E" w14:textId="77777777" w:rsidR="0051232B" w:rsidRPr="00A12275" w:rsidRDefault="0051232B" w:rsidP="0051232B">
      <w:pPr>
        <w:pStyle w:val="Heading3"/>
        <w:spacing w:before="0" w:after="0"/>
        <w:rPr>
          <w:rFonts w:ascii="Arial" w:hAnsi="Arial" w:cs="Arial"/>
          <w:b w:val="0"/>
          <w:bCs w:val="0"/>
          <w:sz w:val="20"/>
          <w:szCs w:val="20"/>
          <w:lang w:val="fr-FR"/>
        </w:rPr>
      </w:pPr>
      <w:r w:rsidRPr="00A12275">
        <w:rPr>
          <w:rFonts w:ascii="Arial" w:hAnsi="Arial" w:cs="Arial"/>
          <w:b w:val="0"/>
          <w:bCs w:val="0"/>
          <w:sz w:val="20"/>
          <w:szCs w:val="20"/>
          <w:lang w:val="fr-FR"/>
        </w:rPr>
        <w:lastRenderedPageBreak/>
        <w:t>Si :</w:t>
      </w:r>
    </w:p>
    <w:p w14:paraId="0C56E40F" w14:textId="77777777" w:rsidR="0051232B" w:rsidRPr="00A12275" w:rsidRDefault="0051232B" w:rsidP="0051232B">
      <w:pPr>
        <w:pStyle w:val="Heading3"/>
        <w:spacing w:before="0" w:after="0"/>
        <w:ind w:left="1416" w:hanging="696"/>
        <w:rPr>
          <w:rFonts w:ascii="Arial" w:hAnsi="Arial" w:cs="Arial"/>
          <w:b w:val="0"/>
          <w:bCs w:val="0"/>
          <w:sz w:val="20"/>
          <w:szCs w:val="20"/>
          <w:lang w:val="fr-FR"/>
        </w:rPr>
      </w:pPr>
      <w:r w:rsidRPr="00A12275">
        <w:rPr>
          <w:rFonts w:ascii="Arial" w:hAnsi="Arial" w:cs="Arial"/>
          <w:b w:val="0"/>
          <w:bCs w:val="0"/>
          <w:sz w:val="20"/>
          <w:szCs w:val="20"/>
          <w:lang w:val="fr-FR"/>
        </w:rPr>
        <w:t>(i)</w:t>
      </w:r>
      <w:r w:rsidRPr="00A12275">
        <w:rPr>
          <w:rFonts w:ascii="Arial" w:hAnsi="Arial" w:cs="Arial"/>
          <w:b w:val="0"/>
          <w:bCs w:val="0"/>
          <w:sz w:val="20"/>
          <w:szCs w:val="20"/>
          <w:lang w:val="fr-FR"/>
        </w:rPr>
        <w:tab/>
        <w:t>les détails de l’appel d’offres figurant dans la section I indiquent que des soumissions alternatives pourront être évaluées ;</w:t>
      </w:r>
    </w:p>
    <w:p w14:paraId="0C56E410" w14:textId="77777777" w:rsidR="0051232B" w:rsidRPr="00A12275" w:rsidRDefault="0051232B" w:rsidP="0051232B">
      <w:pPr>
        <w:pStyle w:val="Heading3"/>
        <w:spacing w:before="0" w:after="0"/>
        <w:ind w:left="720"/>
        <w:rPr>
          <w:rFonts w:ascii="Arial" w:hAnsi="Arial" w:cs="Arial"/>
          <w:b w:val="0"/>
          <w:bCs w:val="0"/>
          <w:sz w:val="20"/>
          <w:szCs w:val="20"/>
          <w:lang w:val="fr-FR"/>
        </w:rPr>
      </w:pPr>
    </w:p>
    <w:p w14:paraId="0C56E411" w14:textId="77777777" w:rsidR="0051232B" w:rsidRPr="00A12275" w:rsidRDefault="0051232B" w:rsidP="0051232B">
      <w:pPr>
        <w:pStyle w:val="Heading3"/>
        <w:spacing w:before="0" w:after="0"/>
        <w:ind w:left="1440" w:hanging="720"/>
        <w:rPr>
          <w:rFonts w:ascii="Arial" w:hAnsi="Arial" w:cs="Arial"/>
          <w:b w:val="0"/>
          <w:bCs w:val="0"/>
          <w:sz w:val="20"/>
          <w:szCs w:val="20"/>
          <w:lang w:val="fr-FR"/>
        </w:rPr>
      </w:pPr>
      <w:r w:rsidRPr="00A12275">
        <w:rPr>
          <w:rFonts w:ascii="Arial" w:hAnsi="Arial" w:cs="Arial"/>
          <w:b w:val="0"/>
          <w:bCs w:val="0"/>
          <w:sz w:val="20"/>
          <w:szCs w:val="20"/>
          <w:lang w:val="fr-FR"/>
        </w:rPr>
        <w:t>(ii)</w:t>
      </w:r>
      <w:r w:rsidRPr="00A12275">
        <w:rPr>
          <w:rFonts w:ascii="Arial" w:hAnsi="Arial" w:cs="Arial"/>
          <w:b w:val="0"/>
          <w:bCs w:val="0"/>
          <w:sz w:val="20"/>
          <w:szCs w:val="20"/>
          <w:lang w:val="fr-FR"/>
        </w:rPr>
        <w:tab/>
        <w:t>le soumissionnaire a déposé une soumission initiale et une soumission alternative répondant aux conditions du présent article 15 ; et</w:t>
      </w:r>
    </w:p>
    <w:p w14:paraId="0C56E412" w14:textId="77777777" w:rsidR="0051232B" w:rsidRPr="00A12275" w:rsidRDefault="0051232B" w:rsidP="0051232B">
      <w:pPr>
        <w:pStyle w:val="Heading3"/>
        <w:spacing w:before="0" w:after="0"/>
        <w:ind w:left="720"/>
        <w:rPr>
          <w:rFonts w:ascii="Arial" w:hAnsi="Arial" w:cs="Arial"/>
          <w:b w:val="0"/>
          <w:bCs w:val="0"/>
          <w:sz w:val="20"/>
          <w:szCs w:val="20"/>
          <w:lang w:val="fr-FR"/>
        </w:rPr>
      </w:pPr>
    </w:p>
    <w:p w14:paraId="0C56E413" w14:textId="77777777" w:rsidR="0051232B" w:rsidRPr="00A12275" w:rsidRDefault="0051232B" w:rsidP="0051232B">
      <w:pPr>
        <w:pStyle w:val="Heading3"/>
        <w:spacing w:before="0" w:after="0"/>
        <w:ind w:left="1440" w:hanging="720"/>
        <w:rPr>
          <w:rFonts w:ascii="Arial" w:hAnsi="Arial" w:cs="Arial"/>
          <w:b w:val="0"/>
          <w:bCs w:val="0"/>
          <w:sz w:val="20"/>
          <w:szCs w:val="20"/>
          <w:lang w:val="fr-FR"/>
        </w:rPr>
      </w:pPr>
      <w:r w:rsidRPr="00A12275">
        <w:rPr>
          <w:rFonts w:ascii="Arial" w:hAnsi="Arial" w:cs="Arial"/>
          <w:b w:val="0"/>
          <w:bCs w:val="0"/>
          <w:sz w:val="20"/>
          <w:szCs w:val="20"/>
          <w:lang w:val="fr-FR"/>
        </w:rPr>
        <w:t>(iii)</w:t>
      </w:r>
      <w:r w:rsidRPr="00A12275">
        <w:rPr>
          <w:rFonts w:ascii="Arial" w:hAnsi="Arial" w:cs="Arial"/>
          <w:b w:val="0"/>
          <w:bCs w:val="0"/>
          <w:sz w:val="20"/>
          <w:szCs w:val="20"/>
          <w:lang w:val="fr-FR"/>
        </w:rPr>
        <w:tab/>
        <w:t>la soumission initiale du soumissionnaire a été évaluée et si le soumissionnaire a été choisi à titre de soumissionnaire retenu,</w:t>
      </w:r>
    </w:p>
    <w:p w14:paraId="0C56E414" w14:textId="77777777" w:rsidR="0051232B" w:rsidRPr="00A12275" w:rsidRDefault="0051232B" w:rsidP="0051232B">
      <w:pPr>
        <w:pStyle w:val="Heading3"/>
        <w:spacing w:before="0" w:after="0"/>
        <w:jc w:val="center"/>
        <w:rPr>
          <w:rFonts w:ascii="Arial" w:hAnsi="Arial" w:cs="Arial"/>
          <w:b w:val="0"/>
          <w:bCs w:val="0"/>
          <w:sz w:val="20"/>
          <w:szCs w:val="20"/>
          <w:lang w:val="fr-FR"/>
        </w:rPr>
      </w:pPr>
    </w:p>
    <w:p w14:paraId="0C56E415" w14:textId="77777777" w:rsidR="0051232B" w:rsidRPr="00A12275" w:rsidRDefault="0051232B" w:rsidP="0051232B">
      <w:pPr>
        <w:pStyle w:val="Heading3"/>
        <w:spacing w:before="0" w:after="0"/>
        <w:rPr>
          <w:rFonts w:ascii="Arial" w:hAnsi="Arial" w:cs="Arial"/>
          <w:b w:val="0"/>
          <w:bCs w:val="0"/>
          <w:sz w:val="20"/>
          <w:szCs w:val="20"/>
          <w:lang w:val="fr-FR"/>
        </w:rPr>
      </w:pPr>
      <w:proofErr w:type="gramStart"/>
      <w:r w:rsidRPr="00A12275">
        <w:rPr>
          <w:rFonts w:ascii="Arial" w:hAnsi="Arial" w:cs="Arial"/>
          <w:b w:val="0"/>
          <w:bCs w:val="0"/>
          <w:sz w:val="20"/>
          <w:szCs w:val="20"/>
          <w:lang w:val="fr-FR"/>
        </w:rPr>
        <w:t>l’UNOPS</w:t>
      </w:r>
      <w:proofErr w:type="gramEnd"/>
      <w:r w:rsidRPr="00A12275">
        <w:rPr>
          <w:rFonts w:ascii="Arial" w:hAnsi="Arial" w:cs="Arial"/>
          <w:b w:val="0"/>
          <w:bCs w:val="0"/>
          <w:sz w:val="20"/>
          <w:szCs w:val="20"/>
          <w:lang w:val="fr-FR"/>
        </w:rPr>
        <w:t xml:space="preserve"> pourra alors examiner, à sa seule et entière discrétion, la soumission alternative du soumissionnaire retenu.</w:t>
      </w:r>
    </w:p>
    <w:p w14:paraId="0C56E416"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417" w14:textId="77777777" w:rsidR="0051232B" w:rsidRPr="00A12275" w:rsidRDefault="0051232B" w:rsidP="0051232B">
      <w:pPr>
        <w:pStyle w:val="Heading3"/>
        <w:pBdr>
          <w:bottom w:val="single" w:sz="6" w:space="0" w:color="000000"/>
        </w:pBdr>
        <w:suppressAutoHyphens/>
        <w:autoSpaceDN w:val="0"/>
        <w:spacing w:before="0" w:after="0"/>
        <w:jc w:val="both"/>
        <w:textAlignment w:val="baseline"/>
        <w:rPr>
          <w:rFonts w:ascii="Arial" w:hAnsi="Arial" w:cs="Arial"/>
          <w:caps/>
          <w:color w:val="000000"/>
          <w:sz w:val="20"/>
          <w:szCs w:val="20"/>
          <w:lang w:val="fr-FR"/>
        </w:rPr>
      </w:pPr>
      <w:r w:rsidRPr="00A12275">
        <w:rPr>
          <w:rFonts w:ascii="Arial" w:hAnsi="Arial" w:cs="Arial"/>
          <w:caps/>
          <w:color w:val="000000"/>
          <w:sz w:val="20"/>
          <w:szCs w:val="20"/>
          <w:lang w:val="fr-FR"/>
        </w:rPr>
        <w:t>16.</w:t>
      </w:r>
      <w:r w:rsidRPr="00A12275">
        <w:rPr>
          <w:rFonts w:ascii="Arial" w:hAnsi="Arial" w:cs="Arial"/>
          <w:caps/>
          <w:color w:val="000000"/>
          <w:sz w:val="20"/>
          <w:szCs w:val="20"/>
          <w:lang w:val="fr-FR"/>
        </w:rPr>
        <w:tab/>
        <w:t>GARANTIE DE SOUMISSION</w:t>
      </w:r>
    </w:p>
    <w:p w14:paraId="0C56E418"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419" w14:textId="77777777" w:rsidR="0051232B" w:rsidRPr="00A12275" w:rsidRDefault="0051232B" w:rsidP="0051232B">
      <w:pPr>
        <w:pStyle w:val="Heading3"/>
        <w:spacing w:before="0" w:after="0"/>
        <w:rPr>
          <w:rFonts w:ascii="Arial" w:hAnsi="Arial" w:cs="Arial"/>
          <w:b w:val="0"/>
          <w:bCs w:val="0"/>
          <w:sz w:val="20"/>
          <w:szCs w:val="20"/>
          <w:lang w:val="fr-FR"/>
        </w:rPr>
      </w:pPr>
      <w:r w:rsidRPr="00A12275">
        <w:rPr>
          <w:rFonts w:ascii="Arial" w:hAnsi="Arial" w:cs="Arial"/>
          <w:b w:val="0"/>
          <w:bCs w:val="0"/>
          <w:sz w:val="20"/>
          <w:szCs w:val="20"/>
          <w:lang w:val="fr-FR"/>
        </w:rPr>
        <w:t>Si les détails de l’appel d’offres figurant dans la section I indiquent que les soumissionnaires doivent fournir une garantie de soumission, celle-ci devra être conforme à l’annexe 2 à renvoyer avec les soumissions – formulaire de garantie de soumission (voir la section IV) et du montant précisé dans les détails de l’appel d’offres, dans la section I.</w:t>
      </w:r>
    </w:p>
    <w:p w14:paraId="0C56E41A" w14:textId="77777777" w:rsidR="0051232B" w:rsidRPr="00A12275" w:rsidRDefault="0051232B" w:rsidP="0051232B">
      <w:pPr>
        <w:pStyle w:val="Heading3"/>
        <w:spacing w:before="0" w:after="0"/>
        <w:rPr>
          <w:rFonts w:ascii="Arial" w:hAnsi="Arial" w:cs="Arial"/>
          <w:b w:val="0"/>
          <w:bCs w:val="0"/>
          <w:sz w:val="20"/>
          <w:szCs w:val="20"/>
          <w:lang w:val="fr-FR"/>
        </w:rPr>
      </w:pPr>
    </w:p>
    <w:p w14:paraId="0C56E41B" w14:textId="77777777" w:rsidR="0051232B" w:rsidRPr="00A12275" w:rsidRDefault="0051232B" w:rsidP="0051232B">
      <w:pPr>
        <w:pStyle w:val="Heading3"/>
        <w:spacing w:before="0" w:after="0"/>
        <w:rPr>
          <w:rFonts w:ascii="Arial" w:hAnsi="Arial" w:cs="Arial"/>
          <w:b w:val="0"/>
          <w:bCs w:val="0"/>
          <w:sz w:val="20"/>
          <w:szCs w:val="20"/>
          <w:lang w:val="fr-FR"/>
        </w:rPr>
      </w:pPr>
      <w:r w:rsidRPr="00A12275">
        <w:rPr>
          <w:rFonts w:ascii="Arial" w:hAnsi="Arial" w:cs="Arial"/>
          <w:b w:val="0"/>
          <w:bCs w:val="0"/>
          <w:sz w:val="20"/>
          <w:szCs w:val="20"/>
          <w:lang w:val="fr-FR"/>
        </w:rPr>
        <w:t>La garantie de soumission devra être émise par une institution bancaire de bonne réputation. Les institutions bancaires de bonne réputation sont les banques autorisées par la banque centrale du pays dans lequel elles se situent à exploiter l’activité de banque commerciale. L’UNOPS peut, à sa seule et entière discrétion, rejeter toute garantie de soumission qui ne respecte pas cette condition.</w:t>
      </w:r>
    </w:p>
    <w:p w14:paraId="0C56E41C" w14:textId="77777777" w:rsidR="0051232B" w:rsidRPr="00A12275" w:rsidRDefault="0051232B" w:rsidP="0051232B">
      <w:pPr>
        <w:pStyle w:val="Heading3"/>
        <w:spacing w:before="0" w:after="0"/>
        <w:rPr>
          <w:rFonts w:ascii="Arial" w:hAnsi="Arial" w:cs="Arial"/>
          <w:b w:val="0"/>
          <w:bCs w:val="0"/>
          <w:sz w:val="20"/>
          <w:szCs w:val="20"/>
          <w:lang w:val="fr-FR"/>
        </w:rPr>
      </w:pPr>
    </w:p>
    <w:p w14:paraId="0C56E41D" w14:textId="77777777" w:rsidR="0051232B" w:rsidRPr="00A12275" w:rsidRDefault="0051232B" w:rsidP="0051232B">
      <w:pPr>
        <w:pStyle w:val="Heading3"/>
        <w:spacing w:before="0" w:after="0"/>
        <w:rPr>
          <w:rFonts w:ascii="Arial" w:hAnsi="Arial" w:cs="Arial"/>
          <w:b w:val="0"/>
          <w:bCs w:val="0"/>
          <w:sz w:val="20"/>
          <w:szCs w:val="20"/>
          <w:lang w:val="fr-FR"/>
        </w:rPr>
      </w:pPr>
      <w:r w:rsidRPr="00A12275">
        <w:rPr>
          <w:rFonts w:ascii="Arial" w:hAnsi="Arial" w:cs="Arial"/>
          <w:b w:val="0"/>
          <w:bCs w:val="0"/>
          <w:sz w:val="20"/>
          <w:szCs w:val="20"/>
          <w:lang w:val="fr-FR"/>
        </w:rPr>
        <w:t>La garantie de soumission devra être valide pendant 30 jours de plus que la durée de validité de la soumission, telle qu’elle pourra être prorogée, après quoi la garantie de soumission sera automatiquement nulle, à moins qu’elle ne fasse l’objet d’un litige.</w:t>
      </w:r>
    </w:p>
    <w:p w14:paraId="0C56E41E" w14:textId="77777777" w:rsidR="0051232B" w:rsidRPr="00A12275" w:rsidRDefault="0051232B" w:rsidP="0051232B">
      <w:pPr>
        <w:pStyle w:val="Heading3"/>
        <w:spacing w:before="0" w:after="0"/>
        <w:rPr>
          <w:rFonts w:ascii="Arial" w:hAnsi="Arial" w:cs="Arial"/>
          <w:b w:val="0"/>
          <w:bCs w:val="0"/>
          <w:sz w:val="20"/>
          <w:szCs w:val="20"/>
          <w:lang w:val="fr-FR"/>
        </w:rPr>
      </w:pPr>
    </w:p>
    <w:p w14:paraId="0C56E41F" w14:textId="77777777" w:rsidR="0051232B" w:rsidRPr="00A12275" w:rsidRDefault="0051232B" w:rsidP="0051232B">
      <w:pPr>
        <w:pStyle w:val="Heading3"/>
        <w:spacing w:before="0" w:after="0"/>
        <w:rPr>
          <w:rFonts w:ascii="Arial" w:hAnsi="Arial" w:cs="Arial"/>
          <w:b w:val="0"/>
          <w:bCs w:val="0"/>
          <w:sz w:val="20"/>
          <w:szCs w:val="20"/>
          <w:lang w:val="fr-FR"/>
        </w:rPr>
      </w:pPr>
      <w:r w:rsidRPr="00A12275">
        <w:rPr>
          <w:rFonts w:ascii="Arial" w:hAnsi="Arial" w:cs="Arial"/>
          <w:b w:val="0"/>
          <w:bCs w:val="0"/>
          <w:sz w:val="20"/>
          <w:szCs w:val="20"/>
          <w:lang w:val="fr-FR"/>
        </w:rPr>
        <w:t>L’UNOPS aura le droit de demander paiement en vertu de la garantie de soumission :</w:t>
      </w:r>
    </w:p>
    <w:p w14:paraId="0C56E420" w14:textId="77777777" w:rsidR="0051232B" w:rsidRPr="00A12275" w:rsidRDefault="0051232B" w:rsidP="0051232B">
      <w:pPr>
        <w:pStyle w:val="Heading3"/>
        <w:spacing w:before="0" w:after="0"/>
        <w:rPr>
          <w:rFonts w:ascii="Arial" w:hAnsi="Arial" w:cs="Arial"/>
          <w:b w:val="0"/>
          <w:bCs w:val="0"/>
          <w:sz w:val="20"/>
          <w:szCs w:val="20"/>
          <w:lang w:val="fr-FR"/>
        </w:rPr>
      </w:pPr>
    </w:p>
    <w:p w14:paraId="0C56E421" w14:textId="77777777" w:rsidR="0051232B" w:rsidRPr="00A12275" w:rsidRDefault="0051232B" w:rsidP="0051232B">
      <w:pPr>
        <w:pStyle w:val="Heading3"/>
        <w:spacing w:before="0" w:after="0"/>
        <w:ind w:left="1440" w:hanging="720"/>
        <w:rPr>
          <w:rFonts w:ascii="Arial" w:hAnsi="Arial" w:cs="Arial"/>
          <w:b w:val="0"/>
          <w:bCs w:val="0"/>
          <w:sz w:val="20"/>
          <w:szCs w:val="20"/>
          <w:lang w:val="fr-FR"/>
        </w:rPr>
      </w:pPr>
      <w:r w:rsidRPr="00A12275">
        <w:rPr>
          <w:rFonts w:ascii="Arial" w:hAnsi="Arial" w:cs="Arial"/>
          <w:b w:val="0"/>
          <w:bCs w:val="0"/>
          <w:sz w:val="20"/>
          <w:szCs w:val="20"/>
          <w:lang w:val="fr-FR"/>
        </w:rPr>
        <w:t>(i)</w:t>
      </w:r>
      <w:r w:rsidRPr="00A12275">
        <w:rPr>
          <w:rFonts w:ascii="Arial" w:hAnsi="Arial" w:cs="Arial"/>
          <w:b w:val="0"/>
          <w:bCs w:val="0"/>
          <w:sz w:val="20"/>
          <w:szCs w:val="20"/>
          <w:lang w:val="fr-FR"/>
        </w:rPr>
        <w:tab/>
        <w:t xml:space="preserve">si le soumissionnaire retire sa soumission après la date-limite de dépôt des soumissions et avant la fin de la durée de validité des soumissions, telle qu’elle pourra être prorogée ; </w:t>
      </w:r>
      <w:proofErr w:type="gramStart"/>
      <w:r w:rsidRPr="00A12275">
        <w:rPr>
          <w:rFonts w:ascii="Arial" w:hAnsi="Arial" w:cs="Arial"/>
          <w:b w:val="0"/>
          <w:bCs w:val="0"/>
          <w:sz w:val="20"/>
          <w:szCs w:val="20"/>
          <w:lang w:val="fr-FR"/>
        </w:rPr>
        <w:t>ou</w:t>
      </w:r>
      <w:proofErr w:type="gramEnd"/>
    </w:p>
    <w:p w14:paraId="0C56E422" w14:textId="77777777" w:rsidR="0051232B" w:rsidRPr="00A12275" w:rsidRDefault="0051232B" w:rsidP="0051232B">
      <w:pPr>
        <w:pStyle w:val="Heading3"/>
        <w:spacing w:before="0" w:after="0"/>
        <w:ind w:left="720"/>
        <w:rPr>
          <w:rFonts w:ascii="Arial" w:hAnsi="Arial" w:cs="Arial"/>
          <w:b w:val="0"/>
          <w:bCs w:val="0"/>
          <w:sz w:val="20"/>
          <w:szCs w:val="20"/>
          <w:lang w:val="fr-FR"/>
        </w:rPr>
      </w:pPr>
    </w:p>
    <w:p w14:paraId="0C56E423" w14:textId="77777777" w:rsidR="0051232B" w:rsidRPr="00A12275" w:rsidRDefault="0051232B" w:rsidP="0051232B">
      <w:pPr>
        <w:pStyle w:val="Heading3"/>
        <w:spacing w:before="0" w:after="0"/>
        <w:ind w:left="1440" w:hanging="720"/>
        <w:rPr>
          <w:rFonts w:ascii="Arial" w:hAnsi="Arial" w:cs="Arial"/>
          <w:b w:val="0"/>
          <w:bCs w:val="0"/>
          <w:sz w:val="20"/>
          <w:szCs w:val="20"/>
          <w:lang w:val="fr-FR"/>
        </w:rPr>
      </w:pPr>
      <w:r w:rsidRPr="00A12275">
        <w:rPr>
          <w:rFonts w:ascii="Arial" w:hAnsi="Arial" w:cs="Arial"/>
          <w:b w:val="0"/>
          <w:bCs w:val="0"/>
          <w:sz w:val="20"/>
          <w:szCs w:val="20"/>
          <w:lang w:val="fr-FR"/>
        </w:rPr>
        <w:t>(ii)</w:t>
      </w:r>
      <w:r w:rsidRPr="00A12275">
        <w:rPr>
          <w:rFonts w:ascii="Arial" w:hAnsi="Arial" w:cs="Arial"/>
          <w:b w:val="0"/>
          <w:bCs w:val="0"/>
          <w:sz w:val="20"/>
          <w:szCs w:val="20"/>
          <w:lang w:val="fr-FR"/>
        </w:rPr>
        <w:tab/>
        <w:t xml:space="preserve">pour ce qui est du soumissionnaire retenu, si celui-ci s’abstient de signer le Contrat résultant de la présente procédure d’appel d’offres conformément aux conditions énoncées dans sa soumission ; </w:t>
      </w:r>
      <w:proofErr w:type="gramStart"/>
      <w:r w:rsidRPr="00A12275">
        <w:rPr>
          <w:rFonts w:ascii="Arial" w:hAnsi="Arial" w:cs="Arial"/>
          <w:b w:val="0"/>
          <w:bCs w:val="0"/>
          <w:sz w:val="20"/>
          <w:szCs w:val="20"/>
          <w:lang w:val="fr-FR"/>
        </w:rPr>
        <w:t>ou</w:t>
      </w:r>
      <w:proofErr w:type="gramEnd"/>
    </w:p>
    <w:p w14:paraId="0C56E424" w14:textId="77777777" w:rsidR="0051232B" w:rsidRPr="00A12275" w:rsidRDefault="0051232B" w:rsidP="0051232B">
      <w:pPr>
        <w:pStyle w:val="Heading3"/>
        <w:spacing w:before="0" w:after="0"/>
        <w:ind w:left="720"/>
        <w:rPr>
          <w:rFonts w:ascii="Arial" w:hAnsi="Arial" w:cs="Arial"/>
          <w:b w:val="0"/>
          <w:bCs w:val="0"/>
          <w:sz w:val="20"/>
          <w:szCs w:val="20"/>
          <w:lang w:val="fr-FR"/>
        </w:rPr>
      </w:pPr>
    </w:p>
    <w:p w14:paraId="0C56E425" w14:textId="77777777" w:rsidR="0051232B" w:rsidRPr="00A12275" w:rsidRDefault="0051232B" w:rsidP="0051232B">
      <w:pPr>
        <w:pStyle w:val="Heading3"/>
        <w:spacing w:before="0" w:after="0"/>
        <w:ind w:left="1440" w:hanging="720"/>
        <w:rPr>
          <w:rFonts w:ascii="Arial" w:hAnsi="Arial" w:cs="Arial"/>
          <w:b w:val="0"/>
          <w:bCs w:val="0"/>
          <w:sz w:val="20"/>
          <w:szCs w:val="20"/>
          <w:lang w:val="fr-FR"/>
        </w:rPr>
      </w:pPr>
      <w:r w:rsidRPr="00A12275">
        <w:rPr>
          <w:rFonts w:ascii="Arial" w:hAnsi="Arial" w:cs="Arial"/>
          <w:b w:val="0"/>
          <w:bCs w:val="0"/>
          <w:sz w:val="20"/>
          <w:szCs w:val="20"/>
          <w:lang w:val="fr-FR"/>
        </w:rPr>
        <w:t>(iii)</w:t>
      </w:r>
      <w:r w:rsidRPr="00A12275">
        <w:rPr>
          <w:rFonts w:ascii="Arial" w:hAnsi="Arial" w:cs="Arial"/>
          <w:b w:val="0"/>
          <w:bCs w:val="0"/>
          <w:sz w:val="20"/>
          <w:szCs w:val="20"/>
          <w:lang w:val="fr-FR"/>
        </w:rPr>
        <w:tab/>
        <w:t>si le soumissionnaire s’abstient de fournir une garantie de bonne exécution conformément au Contrat, si une telle garantie est requise.</w:t>
      </w:r>
    </w:p>
    <w:p w14:paraId="0C56E426" w14:textId="77777777" w:rsidR="0051232B" w:rsidRPr="00A12275" w:rsidRDefault="0051232B" w:rsidP="0051232B">
      <w:pPr>
        <w:pStyle w:val="Heading3"/>
        <w:spacing w:before="0" w:after="0"/>
        <w:rPr>
          <w:rFonts w:ascii="Arial" w:hAnsi="Arial" w:cs="Arial"/>
          <w:b w:val="0"/>
          <w:bCs w:val="0"/>
          <w:sz w:val="20"/>
          <w:szCs w:val="20"/>
          <w:lang w:val="fr-FR"/>
        </w:rPr>
      </w:pPr>
    </w:p>
    <w:p w14:paraId="0C56E427" w14:textId="77777777" w:rsidR="0051232B" w:rsidRPr="00A12275" w:rsidRDefault="0051232B" w:rsidP="0051232B">
      <w:pPr>
        <w:pStyle w:val="Heading3"/>
        <w:spacing w:before="0" w:after="0"/>
        <w:rPr>
          <w:rFonts w:ascii="Arial" w:hAnsi="Arial" w:cs="Arial"/>
          <w:b w:val="0"/>
          <w:bCs w:val="0"/>
          <w:sz w:val="20"/>
          <w:szCs w:val="20"/>
          <w:lang w:val="fr-FR"/>
        </w:rPr>
      </w:pPr>
      <w:r w:rsidRPr="00A12275">
        <w:rPr>
          <w:rFonts w:ascii="Arial" w:hAnsi="Arial" w:cs="Arial"/>
          <w:b w:val="0"/>
          <w:bCs w:val="0"/>
          <w:sz w:val="20"/>
          <w:szCs w:val="20"/>
          <w:lang w:val="fr-FR"/>
        </w:rPr>
        <w:t xml:space="preserve">Les soumissionnaires non retenus devront </w:t>
      </w:r>
      <w:r w:rsidR="00252E63" w:rsidRPr="00A12275">
        <w:rPr>
          <w:rFonts w:ascii="Arial" w:hAnsi="Arial" w:cs="Arial"/>
          <w:b w:val="0"/>
          <w:bCs w:val="0"/>
          <w:sz w:val="20"/>
          <w:szCs w:val="20"/>
          <w:lang w:val="fr-FR"/>
        </w:rPr>
        <w:t xml:space="preserve">contacter </w:t>
      </w:r>
      <w:r w:rsidRPr="00A12275">
        <w:rPr>
          <w:rFonts w:ascii="Arial" w:hAnsi="Arial" w:cs="Arial"/>
          <w:b w:val="0"/>
          <w:bCs w:val="0"/>
          <w:sz w:val="20"/>
          <w:szCs w:val="20"/>
          <w:lang w:val="fr-FR"/>
        </w:rPr>
        <w:t xml:space="preserve">l’UNOPS pour récupérer leurs garanties de soumission </w:t>
      </w:r>
      <w:r w:rsidR="00C03177" w:rsidRPr="00A12275">
        <w:rPr>
          <w:rFonts w:ascii="Arial" w:hAnsi="Arial" w:cs="Arial"/>
          <w:b w:val="0"/>
          <w:bCs w:val="0"/>
          <w:sz w:val="20"/>
          <w:szCs w:val="20"/>
          <w:lang w:val="fr-FR"/>
        </w:rPr>
        <w:t>que</w:t>
      </w:r>
      <w:r w:rsidRPr="00A12275">
        <w:rPr>
          <w:rFonts w:ascii="Arial" w:hAnsi="Arial" w:cs="Arial"/>
          <w:b w:val="0"/>
          <w:bCs w:val="0"/>
          <w:sz w:val="20"/>
          <w:szCs w:val="20"/>
          <w:lang w:val="fr-FR"/>
        </w:rPr>
        <w:t xml:space="preserve"> l’UNOPS </w:t>
      </w:r>
      <w:r w:rsidR="00CE35AB" w:rsidRPr="00A12275">
        <w:rPr>
          <w:rFonts w:ascii="Arial" w:hAnsi="Arial" w:cs="Arial"/>
          <w:b w:val="0"/>
          <w:bCs w:val="0"/>
          <w:sz w:val="20"/>
          <w:szCs w:val="20"/>
          <w:lang w:val="fr-FR"/>
        </w:rPr>
        <w:t xml:space="preserve">tiendra </w:t>
      </w:r>
      <w:r w:rsidRPr="00A12275">
        <w:rPr>
          <w:rFonts w:ascii="Arial" w:hAnsi="Arial" w:cs="Arial"/>
          <w:b w:val="0"/>
          <w:bCs w:val="0"/>
          <w:sz w:val="20"/>
          <w:szCs w:val="20"/>
          <w:lang w:val="fr-FR"/>
        </w:rPr>
        <w:t>à leur disposition sous quinze jours après leur expiration.</w:t>
      </w:r>
    </w:p>
    <w:p w14:paraId="0C56E428"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429" w14:textId="77777777" w:rsidR="0051232B" w:rsidRPr="00A12275" w:rsidRDefault="0051232B" w:rsidP="0051232B">
      <w:pPr>
        <w:pStyle w:val="Heading3"/>
        <w:pBdr>
          <w:bottom w:val="single" w:sz="6" w:space="0" w:color="000000"/>
        </w:pBdr>
        <w:suppressAutoHyphens/>
        <w:autoSpaceDN w:val="0"/>
        <w:spacing w:before="0" w:after="0"/>
        <w:jc w:val="both"/>
        <w:textAlignment w:val="baseline"/>
        <w:rPr>
          <w:rFonts w:ascii="Arial" w:hAnsi="Arial" w:cs="Arial"/>
          <w:caps/>
          <w:color w:val="000000"/>
          <w:sz w:val="20"/>
          <w:szCs w:val="20"/>
          <w:lang w:val="fr-FR"/>
        </w:rPr>
      </w:pPr>
      <w:r w:rsidRPr="00A12275">
        <w:rPr>
          <w:rFonts w:ascii="Arial" w:hAnsi="Arial" w:cs="Arial"/>
          <w:caps/>
          <w:color w:val="000000"/>
          <w:sz w:val="20"/>
          <w:szCs w:val="20"/>
          <w:lang w:val="fr-FR"/>
        </w:rPr>
        <w:t>17.</w:t>
      </w:r>
      <w:r w:rsidRPr="00A12275">
        <w:rPr>
          <w:rFonts w:ascii="Arial" w:hAnsi="Arial" w:cs="Arial"/>
          <w:caps/>
          <w:color w:val="000000"/>
          <w:sz w:val="20"/>
          <w:szCs w:val="20"/>
          <w:lang w:val="fr-FR"/>
        </w:rPr>
        <w:tab/>
        <w:t>DEVISE(S) DES SOUMISSIONS</w:t>
      </w:r>
    </w:p>
    <w:p w14:paraId="0C56E42A"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42B" w14:textId="77777777" w:rsidR="0051232B" w:rsidRPr="00A12275" w:rsidRDefault="0051232B" w:rsidP="0051232B">
      <w:pPr>
        <w:pStyle w:val="Heading3"/>
        <w:spacing w:before="0" w:after="0"/>
        <w:rPr>
          <w:rFonts w:ascii="Arial" w:hAnsi="Arial" w:cs="Arial"/>
          <w:b w:val="0"/>
          <w:bCs w:val="0"/>
          <w:sz w:val="20"/>
          <w:szCs w:val="20"/>
          <w:lang w:val="fr-FR"/>
        </w:rPr>
      </w:pPr>
      <w:r w:rsidRPr="00A12275">
        <w:rPr>
          <w:rFonts w:ascii="Arial" w:hAnsi="Arial" w:cs="Arial"/>
          <w:b w:val="0"/>
          <w:bCs w:val="0"/>
          <w:sz w:val="20"/>
          <w:szCs w:val="20"/>
          <w:lang w:val="fr-FR"/>
        </w:rPr>
        <w:t>Les prix figurant dans chaque soumission devront être libellés dans la ou les devises indiquées dans les détails de l’appel d’offres, dans la section I. S’il y a lieu, aux fins de comparaison et d’évaluation, l’UNOPS convertira les prix des soumissions en USD au taux de change officiel des Nations Unies en vigueur à la date-limite de dépôt des soumissions.</w:t>
      </w:r>
    </w:p>
    <w:p w14:paraId="0C56E42C"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42D" w14:textId="77777777" w:rsidR="0051232B" w:rsidRPr="00A12275" w:rsidRDefault="0051232B" w:rsidP="0051232B">
      <w:pPr>
        <w:pStyle w:val="Heading3"/>
        <w:spacing w:before="0" w:after="0"/>
        <w:rPr>
          <w:rFonts w:ascii="Arial" w:hAnsi="Arial" w:cs="Arial"/>
          <w:b w:val="0"/>
          <w:bCs w:val="0"/>
          <w:sz w:val="20"/>
          <w:szCs w:val="20"/>
          <w:lang w:val="fr-FR"/>
        </w:rPr>
      </w:pPr>
      <w:r w:rsidRPr="00A12275">
        <w:rPr>
          <w:rFonts w:ascii="Arial" w:hAnsi="Arial" w:cs="Arial"/>
          <w:b w:val="0"/>
          <w:bCs w:val="0"/>
          <w:sz w:val="20"/>
          <w:szCs w:val="20"/>
          <w:lang w:val="fr-FR"/>
        </w:rPr>
        <w:t>Les prix des soumissions devront être fixes. Les soumissions assorties de prix ajustables seront éliminées.</w:t>
      </w:r>
    </w:p>
    <w:p w14:paraId="0C56E42E"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42F" w14:textId="77777777" w:rsidR="0051232B" w:rsidRPr="00A12275" w:rsidRDefault="0051232B" w:rsidP="0051232B">
      <w:pPr>
        <w:pStyle w:val="Heading3"/>
        <w:pBdr>
          <w:bottom w:val="single" w:sz="6" w:space="0" w:color="000000"/>
        </w:pBdr>
        <w:suppressAutoHyphens/>
        <w:autoSpaceDN w:val="0"/>
        <w:spacing w:before="0" w:after="0"/>
        <w:jc w:val="both"/>
        <w:textAlignment w:val="baseline"/>
        <w:rPr>
          <w:rFonts w:ascii="Arial" w:hAnsi="Arial" w:cs="Arial"/>
          <w:caps/>
          <w:color w:val="000000"/>
          <w:sz w:val="20"/>
          <w:szCs w:val="20"/>
          <w:lang w:val="fr-FR"/>
        </w:rPr>
      </w:pPr>
      <w:r w:rsidRPr="00A12275">
        <w:rPr>
          <w:rFonts w:ascii="Arial" w:hAnsi="Arial" w:cs="Arial"/>
          <w:caps/>
          <w:color w:val="000000"/>
          <w:sz w:val="20"/>
          <w:szCs w:val="20"/>
          <w:lang w:val="fr-FR"/>
        </w:rPr>
        <w:t>18.</w:t>
      </w:r>
      <w:r w:rsidRPr="00A12275">
        <w:rPr>
          <w:rFonts w:ascii="Arial" w:hAnsi="Arial" w:cs="Arial"/>
          <w:caps/>
          <w:color w:val="000000"/>
          <w:sz w:val="20"/>
          <w:szCs w:val="20"/>
          <w:lang w:val="fr-FR"/>
        </w:rPr>
        <w:tab/>
        <w:t>DROITS ET IMPOTS</w:t>
      </w:r>
    </w:p>
    <w:p w14:paraId="0C56E430" w14:textId="77777777" w:rsidR="0051232B" w:rsidRPr="00A12275" w:rsidRDefault="0051232B" w:rsidP="0051232B">
      <w:pPr>
        <w:spacing w:before="0" w:after="0" w:line="276" w:lineRule="auto"/>
        <w:jc w:val="both"/>
        <w:rPr>
          <w:rFonts w:eastAsia="Times New Roman" w:cs="Arial"/>
          <w:b/>
          <w:bCs/>
          <w:caps/>
          <w:color w:val="000000"/>
          <w:sz w:val="20"/>
          <w:szCs w:val="20"/>
          <w:lang w:val="fr-FR"/>
        </w:rPr>
      </w:pPr>
    </w:p>
    <w:p w14:paraId="0C56E431" w14:textId="77777777" w:rsidR="0051232B" w:rsidRPr="00A12275" w:rsidRDefault="0051232B" w:rsidP="0051232B">
      <w:pPr>
        <w:pStyle w:val="Heading3"/>
        <w:spacing w:before="0" w:after="0"/>
        <w:rPr>
          <w:rFonts w:ascii="Arial" w:hAnsi="Arial" w:cs="Arial"/>
          <w:b w:val="0"/>
          <w:bCs w:val="0"/>
          <w:sz w:val="20"/>
          <w:szCs w:val="20"/>
          <w:lang w:val="fr-FR"/>
        </w:rPr>
      </w:pPr>
      <w:r w:rsidRPr="00A12275">
        <w:rPr>
          <w:rFonts w:ascii="Arial" w:hAnsi="Arial" w:cs="Arial"/>
          <w:b w:val="0"/>
          <w:bCs w:val="0"/>
          <w:sz w:val="20"/>
          <w:szCs w:val="20"/>
          <w:lang w:val="fr-FR"/>
        </w:rPr>
        <w:lastRenderedPageBreak/>
        <w:t xml:space="preserve">L’UNOPS est une entité exonérée d’impôt. Toutes les soumissions devront être nettes de tout impôt direct et de tous autres impôts et droits, </w:t>
      </w:r>
      <w:r w:rsidR="00B34A3D" w:rsidRPr="00A12275">
        <w:rPr>
          <w:rFonts w:ascii="Arial" w:hAnsi="Arial" w:cs="Arial"/>
          <w:b w:val="0"/>
          <w:bCs w:val="0"/>
          <w:sz w:val="20"/>
          <w:szCs w:val="20"/>
          <w:lang w:val="fr-FR"/>
        </w:rPr>
        <w:t>sauf indication contraire figurant</w:t>
      </w:r>
      <w:r w:rsidRPr="00A12275">
        <w:rPr>
          <w:rFonts w:ascii="Arial" w:hAnsi="Arial" w:cs="Arial"/>
          <w:b w:val="0"/>
          <w:bCs w:val="0"/>
          <w:sz w:val="20"/>
          <w:szCs w:val="20"/>
          <w:lang w:val="fr-FR"/>
        </w:rPr>
        <w:t xml:space="preserve"> dans les détails de l’appel d’offres, dans la section I.</w:t>
      </w:r>
    </w:p>
    <w:p w14:paraId="0C56E432"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433" w14:textId="77777777" w:rsidR="0051232B" w:rsidRPr="00A12275" w:rsidRDefault="0051232B" w:rsidP="0051232B">
      <w:pPr>
        <w:pStyle w:val="Heading3"/>
        <w:pBdr>
          <w:bottom w:val="single" w:sz="6" w:space="0" w:color="000000"/>
        </w:pBdr>
        <w:suppressAutoHyphens/>
        <w:autoSpaceDN w:val="0"/>
        <w:spacing w:before="0" w:after="0"/>
        <w:jc w:val="both"/>
        <w:textAlignment w:val="baseline"/>
        <w:rPr>
          <w:rFonts w:ascii="Arial" w:hAnsi="Arial" w:cs="Arial"/>
          <w:caps/>
          <w:color w:val="000000"/>
          <w:sz w:val="20"/>
          <w:szCs w:val="20"/>
          <w:lang w:val="fr-FR"/>
        </w:rPr>
      </w:pPr>
      <w:r w:rsidRPr="00A12275">
        <w:rPr>
          <w:rFonts w:ascii="Arial" w:hAnsi="Arial" w:cs="Arial"/>
          <w:caps/>
          <w:color w:val="000000"/>
          <w:sz w:val="20"/>
          <w:szCs w:val="20"/>
          <w:lang w:val="fr-FR"/>
        </w:rPr>
        <w:t>19.</w:t>
      </w:r>
      <w:r w:rsidRPr="00A12275">
        <w:rPr>
          <w:rFonts w:ascii="Arial" w:hAnsi="Arial" w:cs="Arial"/>
          <w:caps/>
          <w:color w:val="000000"/>
          <w:sz w:val="20"/>
          <w:szCs w:val="20"/>
          <w:lang w:val="fr-FR"/>
        </w:rPr>
        <w:tab/>
        <w:t>PRESENTATION DES SOUMISSIONS</w:t>
      </w:r>
    </w:p>
    <w:p w14:paraId="0C56E434"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435" w14:textId="77777777" w:rsidR="0051232B" w:rsidRPr="00A12275" w:rsidRDefault="0051232B" w:rsidP="0051232B">
      <w:pPr>
        <w:pStyle w:val="Heading3"/>
        <w:spacing w:before="0" w:after="0"/>
        <w:rPr>
          <w:rFonts w:ascii="Arial" w:hAnsi="Arial" w:cs="Arial"/>
          <w:b w:val="0"/>
          <w:bCs w:val="0"/>
          <w:sz w:val="20"/>
          <w:szCs w:val="20"/>
          <w:lang w:val="fr-FR"/>
        </w:rPr>
      </w:pPr>
      <w:r w:rsidRPr="00A12275">
        <w:rPr>
          <w:rFonts w:ascii="Arial" w:hAnsi="Arial" w:cs="Arial"/>
          <w:b w:val="0"/>
          <w:bCs w:val="0"/>
          <w:sz w:val="20"/>
          <w:szCs w:val="20"/>
          <w:lang w:val="fr-FR"/>
        </w:rPr>
        <w:t>Les soumissions ne devront contenir aucun interligne, aucune rature et aucune surcharge. Si cela est nécessaire pour corriger des erreurs commises par un soumissionnaire, des corrections manuelles pourront être apportées à la soumission concernée avant son dépôt et/ou la date-limite de dépôt des soumissions. En tout état de cause, de telles corrections devront être paraphées par la ou les personne(s) ayant signé la soumission.</w:t>
      </w:r>
    </w:p>
    <w:p w14:paraId="0C56E436" w14:textId="77777777" w:rsidR="0051232B" w:rsidRPr="00A12275" w:rsidRDefault="0051232B" w:rsidP="0051232B">
      <w:pPr>
        <w:pStyle w:val="Heading3"/>
        <w:spacing w:before="0" w:after="0"/>
        <w:rPr>
          <w:rFonts w:ascii="Arial" w:hAnsi="Arial" w:cs="Arial"/>
          <w:b w:val="0"/>
          <w:bCs w:val="0"/>
          <w:sz w:val="20"/>
          <w:szCs w:val="20"/>
          <w:lang w:val="fr-FR"/>
        </w:rPr>
      </w:pPr>
    </w:p>
    <w:p w14:paraId="0C56E437" w14:textId="77777777" w:rsidR="0051232B" w:rsidRPr="00A12275" w:rsidRDefault="0051232B" w:rsidP="0051232B">
      <w:pPr>
        <w:pStyle w:val="Heading3"/>
        <w:spacing w:before="0" w:after="0"/>
        <w:rPr>
          <w:rFonts w:ascii="Arial" w:hAnsi="Arial" w:cs="Arial"/>
          <w:b w:val="0"/>
          <w:bCs w:val="0"/>
          <w:sz w:val="20"/>
          <w:szCs w:val="20"/>
          <w:lang w:val="fr-FR"/>
        </w:rPr>
      </w:pPr>
      <w:r w:rsidRPr="00A12275">
        <w:rPr>
          <w:rFonts w:ascii="Arial" w:hAnsi="Arial" w:cs="Arial"/>
          <w:b w:val="0"/>
          <w:bCs w:val="0"/>
          <w:sz w:val="20"/>
          <w:szCs w:val="20"/>
          <w:lang w:val="fr-FR"/>
        </w:rPr>
        <w:t>Les soumissions devront être signées par la personne habilitée à cette fin dans l’annexe 1 à renvoyer avec les soumissions – formulaire de soumission (voir la section IV). Ladite personne devra être autorisée par le soumissionnaire à l’engager. Une copie de ladite autorisation devra être jointe à la soumission.</w:t>
      </w:r>
    </w:p>
    <w:p w14:paraId="0C56E438"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439" w14:textId="77777777" w:rsidR="0051232B" w:rsidRPr="00A12275" w:rsidRDefault="0051232B" w:rsidP="0051232B">
      <w:pPr>
        <w:pStyle w:val="Heading3"/>
        <w:pBdr>
          <w:bottom w:val="single" w:sz="6" w:space="0" w:color="000000"/>
        </w:pBdr>
        <w:suppressAutoHyphens/>
        <w:autoSpaceDN w:val="0"/>
        <w:spacing w:before="0" w:after="0"/>
        <w:jc w:val="both"/>
        <w:textAlignment w:val="baseline"/>
        <w:rPr>
          <w:rFonts w:ascii="Arial" w:hAnsi="Arial" w:cs="Arial"/>
          <w:caps/>
          <w:color w:val="000000"/>
          <w:sz w:val="20"/>
          <w:szCs w:val="20"/>
          <w:lang w:val="fr-FR"/>
        </w:rPr>
      </w:pPr>
      <w:r w:rsidRPr="00A12275">
        <w:rPr>
          <w:rFonts w:ascii="Arial" w:hAnsi="Arial" w:cs="Arial"/>
          <w:caps/>
          <w:color w:val="000000"/>
          <w:sz w:val="20"/>
          <w:szCs w:val="20"/>
          <w:lang w:val="fr-FR"/>
        </w:rPr>
        <w:t>20.</w:t>
      </w:r>
      <w:r w:rsidRPr="00A12275">
        <w:rPr>
          <w:rFonts w:ascii="Arial" w:hAnsi="Arial" w:cs="Arial"/>
          <w:caps/>
          <w:color w:val="000000"/>
          <w:sz w:val="20"/>
          <w:szCs w:val="20"/>
          <w:lang w:val="fr-FR"/>
        </w:rPr>
        <w:tab/>
        <w:t>LANGUe DES SOUMISSIONS</w:t>
      </w:r>
    </w:p>
    <w:p w14:paraId="0C56E43A"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43B" w14:textId="77777777" w:rsidR="0051232B" w:rsidRPr="00A12275" w:rsidRDefault="0051232B" w:rsidP="0051232B">
      <w:pPr>
        <w:pStyle w:val="Heading3"/>
        <w:spacing w:before="0" w:after="0"/>
        <w:rPr>
          <w:rFonts w:ascii="Arial" w:hAnsi="Arial" w:cs="Arial"/>
          <w:b w:val="0"/>
          <w:bCs w:val="0"/>
          <w:sz w:val="20"/>
          <w:szCs w:val="20"/>
          <w:lang w:val="fr-FR"/>
        </w:rPr>
      </w:pPr>
      <w:r w:rsidRPr="00A12275">
        <w:rPr>
          <w:rFonts w:ascii="Arial" w:hAnsi="Arial" w:cs="Arial"/>
          <w:b w:val="0"/>
          <w:bCs w:val="0"/>
          <w:sz w:val="20"/>
          <w:szCs w:val="20"/>
          <w:lang w:val="fr-FR"/>
        </w:rPr>
        <w:t>L’ensemble des soumissions, informations, documents et correspondances échangés entre l’UNOPS et les soumissionnaires au titre de la présente procédure d’appel d’offres devront être rédigés dans la langue indiquée dans les détails de l’appel d’offres, dans la section I.</w:t>
      </w:r>
    </w:p>
    <w:p w14:paraId="0C56E43C"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43D" w14:textId="77777777" w:rsidR="0051232B" w:rsidRPr="00A12275" w:rsidRDefault="0051232B" w:rsidP="0051232B">
      <w:pPr>
        <w:pStyle w:val="Heading3"/>
        <w:spacing w:before="0" w:after="0"/>
        <w:rPr>
          <w:rFonts w:ascii="Arial" w:hAnsi="Arial" w:cs="Arial"/>
          <w:b w:val="0"/>
          <w:bCs w:val="0"/>
          <w:sz w:val="20"/>
          <w:szCs w:val="20"/>
          <w:lang w:val="fr-FR"/>
        </w:rPr>
      </w:pPr>
      <w:r w:rsidRPr="00A12275">
        <w:rPr>
          <w:rFonts w:ascii="Arial" w:hAnsi="Arial" w:cs="Arial"/>
          <w:b w:val="0"/>
          <w:bCs w:val="0"/>
          <w:sz w:val="20"/>
          <w:szCs w:val="20"/>
          <w:lang w:val="fr-FR"/>
        </w:rPr>
        <w:t>Les documents justificatifs pourront être soumis dans leur langue d’origine. S’il s’agit d’une langue différente de celle qui est indiquée dans les détails de l’appel d’offres, dans la section I, les documents justificatifs devront être accompagnés d’une traduction de leurs passages utiles.</w:t>
      </w:r>
    </w:p>
    <w:p w14:paraId="0C56E43E"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43F" w14:textId="77777777" w:rsidR="0051232B" w:rsidRPr="00A12275" w:rsidRDefault="0051232B" w:rsidP="0051232B">
      <w:pPr>
        <w:pStyle w:val="Heading3"/>
        <w:pBdr>
          <w:bottom w:val="single" w:sz="6" w:space="0" w:color="000000"/>
        </w:pBdr>
        <w:suppressAutoHyphens/>
        <w:autoSpaceDN w:val="0"/>
        <w:spacing w:before="0" w:after="0"/>
        <w:jc w:val="both"/>
        <w:textAlignment w:val="baseline"/>
        <w:rPr>
          <w:rFonts w:ascii="Arial" w:hAnsi="Arial" w:cs="Arial"/>
          <w:caps/>
          <w:color w:val="000000"/>
          <w:sz w:val="20"/>
          <w:szCs w:val="20"/>
          <w:lang w:val="fr-FR"/>
        </w:rPr>
      </w:pPr>
      <w:r w:rsidRPr="00A12275">
        <w:rPr>
          <w:rFonts w:ascii="Arial" w:hAnsi="Arial" w:cs="Arial"/>
          <w:caps/>
          <w:color w:val="000000"/>
          <w:sz w:val="20"/>
          <w:szCs w:val="20"/>
          <w:lang w:val="fr-FR"/>
        </w:rPr>
        <w:t>21.</w:t>
      </w:r>
      <w:r w:rsidRPr="00A12275">
        <w:rPr>
          <w:rFonts w:ascii="Arial" w:hAnsi="Arial" w:cs="Arial"/>
          <w:caps/>
          <w:color w:val="000000"/>
          <w:sz w:val="20"/>
          <w:szCs w:val="20"/>
          <w:lang w:val="fr-FR"/>
        </w:rPr>
        <w:tab/>
        <w:t>DATE-LIMITE DE DEPOT DES SOUMISSIONS</w:t>
      </w:r>
    </w:p>
    <w:p w14:paraId="0C56E440"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441" w14:textId="77777777" w:rsidR="0051232B" w:rsidRPr="00A12275" w:rsidRDefault="0051232B" w:rsidP="0051232B">
      <w:pPr>
        <w:pStyle w:val="Heading3"/>
        <w:spacing w:before="0" w:after="0"/>
        <w:rPr>
          <w:rFonts w:ascii="Arial" w:hAnsi="Arial" w:cs="Arial"/>
          <w:b w:val="0"/>
          <w:bCs w:val="0"/>
          <w:sz w:val="20"/>
          <w:szCs w:val="20"/>
          <w:lang w:val="fr-FR"/>
        </w:rPr>
      </w:pPr>
      <w:r w:rsidRPr="00A12275">
        <w:rPr>
          <w:rFonts w:ascii="Arial" w:hAnsi="Arial" w:cs="Arial"/>
          <w:b w:val="0"/>
          <w:bCs w:val="0"/>
          <w:sz w:val="20"/>
          <w:szCs w:val="20"/>
          <w:lang w:val="fr-FR"/>
        </w:rPr>
        <w:t xml:space="preserve">Toutes les soumissions devront être reçues par l’UNOPS au plus tard à l’heure et à la date indiquées dans les détails de l’appel d’offres, dans la section I. Il appartiendra aux soumissionnaires exclusivement de s’assurer que leurs soumissions seront reçues au plus tard à la </w:t>
      </w:r>
      <w:r w:rsidR="004D003D" w:rsidRPr="00A12275">
        <w:rPr>
          <w:rFonts w:ascii="Arial" w:hAnsi="Arial" w:cs="Arial"/>
          <w:b w:val="0"/>
          <w:bCs w:val="0"/>
          <w:sz w:val="20"/>
          <w:szCs w:val="20"/>
          <w:lang w:val="fr-FR"/>
        </w:rPr>
        <w:t xml:space="preserve">date de clôture. L’UNOPS pourra rejeter toute soumission reçue postérieurement à la </w:t>
      </w:r>
      <w:r w:rsidRPr="00A12275">
        <w:rPr>
          <w:rFonts w:ascii="Arial" w:hAnsi="Arial" w:cs="Arial"/>
          <w:b w:val="0"/>
          <w:bCs w:val="0"/>
          <w:sz w:val="20"/>
          <w:szCs w:val="20"/>
          <w:lang w:val="fr-FR"/>
        </w:rPr>
        <w:t>date-limite de dépôt des soumissions.</w:t>
      </w:r>
    </w:p>
    <w:p w14:paraId="0C56E442" w14:textId="77777777" w:rsidR="0051232B" w:rsidRPr="00A12275" w:rsidRDefault="0051232B" w:rsidP="0051232B">
      <w:pPr>
        <w:pStyle w:val="Heading3"/>
        <w:spacing w:before="0" w:after="0"/>
        <w:rPr>
          <w:rFonts w:ascii="Arial" w:hAnsi="Arial" w:cs="Arial"/>
          <w:b w:val="0"/>
          <w:bCs w:val="0"/>
          <w:sz w:val="20"/>
          <w:szCs w:val="20"/>
          <w:lang w:val="fr-FR"/>
        </w:rPr>
      </w:pPr>
    </w:p>
    <w:p w14:paraId="0C56E443" w14:textId="77777777" w:rsidR="0051232B" w:rsidRPr="00A12275" w:rsidRDefault="0051232B" w:rsidP="0051232B">
      <w:pPr>
        <w:pStyle w:val="Heading3"/>
        <w:spacing w:before="0" w:after="0"/>
        <w:rPr>
          <w:rFonts w:ascii="Arial" w:hAnsi="Arial" w:cs="Arial"/>
          <w:b w:val="0"/>
          <w:bCs w:val="0"/>
          <w:sz w:val="20"/>
          <w:szCs w:val="20"/>
          <w:lang w:val="fr-FR"/>
        </w:rPr>
      </w:pPr>
      <w:r w:rsidRPr="00A12275">
        <w:rPr>
          <w:rFonts w:ascii="Arial" w:hAnsi="Arial" w:cs="Arial"/>
          <w:b w:val="0"/>
          <w:bCs w:val="0"/>
          <w:sz w:val="20"/>
          <w:szCs w:val="20"/>
          <w:lang w:val="fr-FR"/>
        </w:rPr>
        <w:t xml:space="preserve">Les soumissions déposées après la date-limite de dépôt des soumissions seront rejetées. </w:t>
      </w:r>
    </w:p>
    <w:p w14:paraId="0C56E444"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445" w14:textId="77777777" w:rsidR="0051232B" w:rsidRPr="00A12275" w:rsidRDefault="0051232B" w:rsidP="0051232B">
      <w:pPr>
        <w:pStyle w:val="Heading3"/>
        <w:pBdr>
          <w:bottom w:val="single" w:sz="6" w:space="0" w:color="000000"/>
        </w:pBdr>
        <w:suppressAutoHyphens/>
        <w:autoSpaceDN w:val="0"/>
        <w:spacing w:before="0" w:after="0"/>
        <w:jc w:val="both"/>
        <w:textAlignment w:val="baseline"/>
        <w:rPr>
          <w:rFonts w:ascii="Arial" w:hAnsi="Arial" w:cs="Arial"/>
          <w:caps/>
          <w:color w:val="000000"/>
          <w:sz w:val="20"/>
          <w:szCs w:val="20"/>
          <w:lang w:val="fr-FR"/>
        </w:rPr>
      </w:pPr>
      <w:r w:rsidRPr="00A12275">
        <w:rPr>
          <w:rFonts w:ascii="Arial" w:hAnsi="Arial" w:cs="Arial"/>
          <w:caps/>
          <w:color w:val="000000"/>
          <w:sz w:val="20"/>
          <w:szCs w:val="20"/>
          <w:lang w:val="fr-FR"/>
        </w:rPr>
        <w:t>2</w:t>
      </w:r>
      <w:r w:rsidR="001F561A" w:rsidRPr="00A12275">
        <w:rPr>
          <w:rFonts w:ascii="Arial" w:hAnsi="Arial" w:cs="Arial"/>
          <w:caps/>
          <w:color w:val="000000"/>
          <w:sz w:val="20"/>
          <w:szCs w:val="20"/>
          <w:lang w:val="fr-FR"/>
        </w:rPr>
        <w:t>2</w:t>
      </w:r>
      <w:r w:rsidRPr="00A12275">
        <w:rPr>
          <w:rFonts w:ascii="Arial" w:hAnsi="Arial" w:cs="Arial"/>
          <w:caps/>
          <w:color w:val="000000"/>
          <w:sz w:val="20"/>
          <w:szCs w:val="20"/>
          <w:lang w:val="fr-FR"/>
        </w:rPr>
        <w:t>.</w:t>
      </w:r>
      <w:r w:rsidRPr="00A12275">
        <w:rPr>
          <w:rFonts w:ascii="Arial" w:hAnsi="Arial" w:cs="Arial"/>
          <w:caps/>
          <w:color w:val="000000"/>
          <w:sz w:val="20"/>
          <w:szCs w:val="20"/>
          <w:lang w:val="fr-FR"/>
        </w:rPr>
        <w:tab/>
        <w:t>RETRACTATION, remplacement ET MODIFICATION DES SOUMISSIONS</w:t>
      </w:r>
    </w:p>
    <w:p w14:paraId="0C56E446" w14:textId="77777777" w:rsidR="0051232B" w:rsidRPr="00A12275" w:rsidRDefault="0051232B" w:rsidP="0051232B">
      <w:pPr>
        <w:pStyle w:val="Heading3"/>
        <w:spacing w:before="0" w:after="0"/>
        <w:rPr>
          <w:rFonts w:ascii="Arial" w:hAnsi="Arial" w:cs="Arial"/>
          <w:b w:val="0"/>
          <w:bCs w:val="0"/>
          <w:sz w:val="20"/>
          <w:szCs w:val="20"/>
          <w:lang w:val="fr-FR"/>
        </w:rPr>
      </w:pPr>
    </w:p>
    <w:p w14:paraId="0C56E447" w14:textId="77777777" w:rsidR="0051232B" w:rsidRPr="00A12275" w:rsidRDefault="0051232B" w:rsidP="0051232B">
      <w:pPr>
        <w:pStyle w:val="Heading3"/>
        <w:spacing w:before="0" w:after="0"/>
        <w:rPr>
          <w:rFonts w:ascii="Arial" w:hAnsi="Arial" w:cs="Arial"/>
          <w:b w:val="0"/>
          <w:bCs w:val="0"/>
          <w:sz w:val="20"/>
          <w:szCs w:val="20"/>
          <w:lang w:val="fr-FR"/>
        </w:rPr>
      </w:pPr>
      <w:r w:rsidRPr="00A12275">
        <w:rPr>
          <w:rFonts w:ascii="Arial" w:hAnsi="Arial" w:cs="Arial"/>
          <w:b w:val="0"/>
          <w:bCs w:val="0"/>
          <w:sz w:val="20"/>
          <w:szCs w:val="20"/>
          <w:lang w:val="fr-FR"/>
        </w:rPr>
        <w:t>Avant la date-limite de dépôt des soumissions, un soumissionnaire pourra rétracter, remplacer ou modifier sa soumission postérieurement à son dépôt par notification écrite adressée à l’UNOPS. Toutefois, postérieurement à la date-limite de dépôt des soumissions, les soumissions demeureront valides et pourront être acceptées par l’UNOPS pendant toute la durée de validité des soumissions, telle qu’elle pourra être prorogée.</w:t>
      </w:r>
    </w:p>
    <w:p w14:paraId="0C56E448" w14:textId="77777777" w:rsidR="0051232B" w:rsidRPr="00A12275" w:rsidRDefault="0051232B" w:rsidP="0051232B">
      <w:pPr>
        <w:pStyle w:val="Heading3"/>
        <w:spacing w:before="0" w:after="0"/>
        <w:rPr>
          <w:rFonts w:ascii="Arial" w:hAnsi="Arial" w:cs="Arial"/>
          <w:b w:val="0"/>
          <w:bCs w:val="0"/>
          <w:sz w:val="20"/>
          <w:szCs w:val="20"/>
          <w:lang w:val="fr-FR"/>
        </w:rPr>
      </w:pPr>
    </w:p>
    <w:p w14:paraId="0C56E449" w14:textId="77777777" w:rsidR="0051232B" w:rsidRPr="00A12275" w:rsidRDefault="0051232B" w:rsidP="0051232B">
      <w:pPr>
        <w:pStyle w:val="Heading3"/>
        <w:spacing w:before="0" w:after="0"/>
        <w:rPr>
          <w:rFonts w:ascii="Arial" w:hAnsi="Arial" w:cs="Arial"/>
          <w:b w:val="0"/>
          <w:bCs w:val="0"/>
          <w:sz w:val="20"/>
          <w:szCs w:val="20"/>
          <w:lang w:val="fr-FR"/>
        </w:rPr>
      </w:pPr>
      <w:r w:rsidRPr="00A12275">
        <w:rPr>
          <w:rFonts w:ascii="Arial" w:hAnsi="Arial" w:cs="Arial"/>
          <w:b w:val="0"/>
          <w:bCs w:val="0"/>
          <w:sz w:val="20"/>
          <w:szCs w:val="20"/>
          <w:lang w:val="fr-FR"/>
        </w:rPr>
        <w:t>Si un soumissionnaire rétracte sa soumission postérieurement à la date-limite de dépôt des soumissions et avant l’expiration de la durée de validité des soumissions, telle qu’elle pourra être prorogée, l’UNOPS pourra conserver sa garantie de soumission, lorsqu’une telle garantie sera requise aux termes de l’article 16.</w:t>
      </w:r>
    </w:p>
    <w:p w14:paraId="0C56E44A"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44B" w14:textId="77777777" w:rsidR="0051232B" w:rsidRPr="00A12275" w:rsidRDefault="0051232B" w:rsidP="0051232B">
      <w:pPr>
        <w:pStyle w:val="Heading3"/>
        <w:spacing w:before="0" w:after="0"/>
        <w:rPr>
          <w:rFonts w:ascii="Arial" w:hAnsi="Arial" w:cs="Arial"/>
          <w:b w:val="0"/>
          <w:bCs w:val="0"/>
          <w:sz w:val="20"/>
          <w:szCs w:val="20"/>
          <w:lang w:val="fr-FR"/>
        </w:rPr>
      </w:pPr>
      <w:r w:rsidRPr="00A12275">
        <w:rPr>
          <w:rFonts w:ascii="Arial" w:hAnsi="Arial" w:cs="Arial"/>
          <w:b w:val="0"/>
          <w:bCs w:val="0"/>
          <w:sz w:val="20"/>
          <w:szCs w:val="20"/>
          <w:lang w:val="fr-FR"/>
        </w:rPr>
        <w:t>L</w:t>
      </w:r>
      <w:r w:rsidR="005117EE" w:rsidRPr="00A12275">
        <w:rPr>
          <w:rFonts w:ascii="Arial" w:hAnsi="Arial" w:cs="Arial"/>
          <w:b w:val="0"/>
          <w:bCs w:val="0"/>
          <w:sz w:val="20"/>
          <w:szCs w:val="20"/>
          <w:lang w:val="fr-FR"/>
        </w:rPr>
        <w:t>a</w:t>
      </w:r>
      <w:r w:rsidRPr="00A12275">
        <w:rPr>
          <w:rFonts w:ascii="Arial" w:hAnsi="Arial" w:cs="Arial"/>
          <w:b w:val="0"/>
          <w:bCs w:val="0"/>
          <w:sz w:val="20"/>
          <w:szCs w:val="20"/>
          <w:lang w:val="fr-FR"/>
        </w:rPr>
        <w:t xml:space="preserve"> soumission dont la rétractation aura été demandée avant la date-limite de dépôt des soumissions ser</w:t>
      </w:r>
      <w:r w:rsidR="005117EE" w:rsidRPr="00A12275">
        <w:rPr>
          <w:rFonts w:ascii="Arial" w:hAnsi="Arial" w:cs="Arial"/>
          <w:b w:val="0"/>
          <w:bCs w:val="0"/>
          <w:sz w:val="20"/>
          <w:szCs w:val="20"/>
          <w:lang w:val="fr-FR"/>
        </w:rPr>
        <w:t>a</w:t>
      </w:r>
      <w:r w:rsidRPr="00A12275">
        <w:rPr>
          <w:rFonts w:ascii="Arial" w:hAnsi="Arial" w:cs="Arial"/>
          <w:b w:val="0"/>
          <w:bCs w:val="0"/>
          <w:sz w:val="20"/>
          <w:szCs w:val="20"/>
          <w:lang w:val="fr-FR"/>
        </w:rPr>
        <w:t xml:space="preserve"> tenue à disposition aux fins de retrait par le soumissionnaire concerné sous quinze jours à compter de </w:t>
      </w:r>
      <w:r w:rsidR="005117EE" w:rsidRPr="00A12275">
        <w:rPr>
          <w:rFonts w:ascii="Arial" w:hAnsi="Arial" w:cs="Arial"/>
          <w:b w:val="0"/>
          <w:bCs w:val="0"/>
          <w:sz w:val="20"/>
          <w:szCs w:val="20"/>
          <w:lang w:val="fr-FR"/>
        </w:rPr>
        <w:t>sa</w:t>
      </w:r>
      <w:r w:rsidRPr="00A12275">
        <w:rPr>
          <w:rFonts w:ascii="Arial" w:hAnsi="Arial" w:cs="Arial"/>
          <w:b w:val="0"/>
          <w:bCs w:val="0"/>
          <w:sz w:val="20"/>
          <w:szCs w:val="20"/>
          <w:lang w:val="fr-FR"/>
        </w:rPr>
        <w:t xml:space="preserve"> rétractation. Autrement, UNOPS aura le droit d’écarter l</w:t>
      </w:r>
      <w:r w:rsidR="002A6C7C" w:rsidRPr="00A12275">
        <w:rPr>
          <w:rFonts w:ascii="Arial" w:hAnsi="Arial" w:cs="Arial"/>
          <w:b w:val="0"/>
          <w:bCs w:val="0"/>
          <w:sz w:val="20"/>
          <w:szCs w:val="20"/>
          <w:lang w:val="fr-FR"/>
        </w:rPr>
        <w:t>a</w:t>
      </w:r>
      <w:r w:rsidRPr="00A12275">
        <w:rPr>
          <w:rFonts w:ascii="Arial" w:hAnsi="Arial" w:cs="Arial"/>
          <w:b w:val="0"/>
          <w:bCs w:val="0"/>
          <w:sz w:val="20"/>
          <w:szCs w:val="20"/>
          <w:lang w:val="fr-FR"/>
        </w:rPr>
        <w:t>dite soumission non ouverte sans avis supplémentaire au soumissionnaire concerné. L’UNOPS ne sera pas tenu de restituer à ses frais l</w:t>
      </w:r>
      <w:r w:rsidR="002A6C7C" w:rsidRPr="00A12275">
        <w:rPr>
          <w:rFonts w:ascii="Arial" w:hAnsi="Arial" w:cs="Arial"/>
          <w:b w:val="0"/>
          <w:bCs w:val="0"/>
          <w:sz w:val="20"/>
          <w:szCs w:val="20"/>
          <w:lang w:val="fr-FR"/>
        </w:rPr>
        <w:t>a</w:t>
      </w:r>
      <w:r w:rsidRPr="00A12275">
        <w:rPr>
          <w:rFonts w:ascii="Arial" w:hAnsi="Arial" w:cs="Arial"/>
          <w:b w:val="0"/>
          <w:bCs w:val="0"/>
          <w:sz w:val="20"/>
          <w:szCs w:val="20"/>
          <w:lang w:val="fr-FR"/>
        </w:rPr>
        <w:t xml:space="preserve"> soumission audi</w:t>
      </w:r>
      <w:r w:rsidR="002A6C7C" w:rsidRPr="00A12275">
        <w:rPr>
          <w:rFonts w:ascii="Arial" w:hAnsi="Arial" w:cs="Arial"/>
          <w:b w:val="0"/>
          <w:bCs w:val="0"/>
          <w:sz w:val="20"/>
          <w:szCs w:val="20"/>
          <w:lang w:val="fr-FR"/>
        </w:rPr>
        <w:t>t</w:t>
      </w:r>
      <w:r w:rsidRPr="00A12275">
        <w:rPr>
          <w:rFonts w:ascii="Arial" w:hAnsi="Arial" w:cs="Arial"/>
          <w:b w:val="0"/>
          <w:bCs w:val="0"/>
          <w:sz w:val="20"/>
          <w:szCs w:val="20"/>
          <w:lang w:val="fr-FR"/>
        </w:rPr>
        <w:t xml:space="preserve"> soumissionnaire.</w:t>
      </w:r>
    </w:p>
    <w:p w14:paraId="0C56E44C" w14:textId="77777777" w:rsidR="0051232B" w:rsidRPr="00A12275" w:rsidRDefault="0051232B" w:rsidP="000259F8">
      <w:pPr>
        <w:pStyle w:val="Heading3"/>
        <w:spacing w:before="0" w:after="0"/>
        <w:jc w:val="both"/>
        <w:rPr>
          <w:rFonts w:ascii="Arial" w:hAnsi="Arial" w:cs="Arial"/>
          <w:caps/>
          <w:color w:val="000000"/>
          <w:sz w:val="20"/>
          <w:szCs w:val="20"/>
          <w:lang w:val="fr-FR"/>
        </w:rPr>
      </w:pPr>
    </w:p>
    <w:p w14:paraId="0C56E44D" w14:textId="77777777" w:rsidR="000259F8" w:rsidRPr="00A12275" w:rsidRDefault="000259F8" w:rsidP="000259F8">
      <w:pPr>
        <w:pStyle w:val="Heading3"/>
        <w:pBdr>
          <w:bottom w:val="single" w:sz="6" w:space="0" w:color="000000"/>
        </w:pBdr>
        <w:suppressAutoHyphens/>
        <w:autoSpaceDN w:val="0"/>
        <w:spacing w:before="0" w:after="0"/>
        <w:jc w:val="both"/>
        <w:textAlignment w:val="baseline"/>
        <w:rPr>
          <w:rFonts w:ascii="Arial" w:hAnsi="Arial" w:cs="Arial"/>
          <w:caps/>
          <w:color w:val="000000"/>
          <w:sz w:val="20"/>
          <w:szCs w:val="20"/>
          <w:lang w:val="fr-FR"/>
        </w:rPr>
      </w:pPr>
      <w:r w:rsidRPr="00A12275">
        <w:rPr>
          <w:rFonts w:ascii="Arial" w:hAnsi="Arial" w:cs="Arial"/>
          <w:caps/>
          <w:color w:val="000000"/>
          <w:sz w:val="20"/>
          <w:szCs w:val="20"/>
          <w:lang w:val="fr-FR"/>
        </w:rPr>
        <w:t>23.</w:t>
      </w:r>
      <w:r w:rsidRPr="00A12275">
        <w:rPr>
          <w:rFonts w:ascii="Arial" w:hAnsi="Arial" w:cs="Arial"/>
          <w:caps/>
          <w:color w:val="000000"/>
          <w:sz w:val="20"/>
          <w:szCs w:val="20"/>
          <w:lang w:val="fr-FR"/>
        </w:rPr>
        <w:tab/>
        <w:t>DEPOT DES SOUMISSIONS</w:t>
      </w:r>
    </w:p>
    <w:p w14:paraId="0C56E44E" w14:textId="77777777" w:rsidR="000259F8" w:rsidRPr="00A12275" w:rsidRDefault="000259F8" w:rsidP="000259F8">
      <w:pPr>
        <w:rPr>
          <w:lang w:val="fr-FR"/>
        </w:rPr>
      </w:pPr>
    </w:p>
    <w:p w14:paraId="0C56E44F" w14:textId="77777777" w:rsidR="000259F8" w:rsidRPr="00A12275" w:rsidRDefault="000259F8" w:rsidP="000259F8">
      <w:pPr>
        <w:pStyle w:val="Heading3"/>
        <w:spacing w:before="0" w:after="0"/>
        <w:rPr>
          <w:rFonts w:ascii="Arial" w:hAnsi="Arial" w:cs="Arial"/>
          <w:b w:val="0"/>
          <w:bCs w:val="0"/>
          <w:sz w:val="20"/>
          <w:szCs w:val="20"/>
          <w:lang w:val="fr-FR"/>
        </w:rPr>
      </w:pPr>
      <w:r w:rsidRPr="00A12275">
        <w:rPr>
          <w:rFonts w:ascii="Arial" w:hAnsi="Arial" w:cs="Arial"/>
          <w:b w:val="0"/>
          <w:bCs w:val="0"/>
          <w:sz w:val="20"/>
          <w:szCs w:val="20"/>
          <w:lang w:val="fr-FR"/>
        </w:rPr>
        <w:lastRenderedPageBreak/>
        <w:t>Toutes les soumissions devront être déposées auprès de l’UNOPS conformément aux conditions prévues dans le présent AO.</w:t>
      </w:r>
    </w:p>
    <w:p w14:paraId="0C56E450" w14:textId="77777777" w:rsidR="000259F8" w:rsidRPr="00A12275" w:rsidRDefault="000259F8" w:rsidP="000259F8">
      <w:pPr>
        <w:pStyle w:val="Heading3"/>
        <w:spacing w:before="0" w:after="0"/>
        <w:rPr>
          <w:rFonts w:ascii="Arial" w:hAnsi="Arial" w:cs="Arial"/>
          <w:b w:val="0"/>
          <w:bCs w:val="0"/>
          <w:sz w:val="20"/>
          <w:szCs w:val="20"/>
          <w:lang w:val="fr-FR"/>
        </w:rPr>
      </w:pPr>
    </w:p>
    <w:p w14:paraId="0C56E451" w14:textId="77777777" w:rsidR="000259F8" w:rsidRPr="00A12275" w:rsidRDefault="000259F8" w:rsidP="000259F8">
      <w:pPr>
        <w:pStyle w:val="Heading3"/>
        <w:spacing w:before="0" w:after="0"/>
        <w:rPr>
          <w:rFonts w:ascii="Arial" w:hAnsi="Arial" w:cs="Arial"/>
          <w:b w:val="0"/>
          <w:bCs w:val="0"/>
          <w:sz w:val="20"/>
          <w:szCs w:val="20"/>
          <w:lang w:val="fr-FR"/>
        </w:rPr>
      </w:pPr>
      <w:r w:rsidRPr="00A12275">
        <w:rPr>
          <w:rFonts w:ascii="Arial" w:hAnsi="Arial" w:cs="Arial"/>
          <w:b w:val="0"/>
          <w:bCs w:val="0"/>
          <w:sz w:val="20"/>
          <w:szCs w:val="20"/>
          <w:lang w:val="fr-FR"/>
        </w:rPr>
        <w:t xml:space="preserve">Les soumissions qui ne seront pas déposées conformément aux dispositions du présent AO </w:t>
      </w:r>
      <w:r w:rsidR="00776856" w:rsidRPr="00A12275">
        <w:rPr>
          <w:rFonts w:ascii="Arial" w:hAnsi="Arial" w:cs="Arial"/>
          <w:b w:val="0"/>
          <w:bCs w:val="0"/>
          <w:sz w:val="20"/>
          <w:szCs w:val="20"/>
          <w:lang w:val="fr-FR"/>
        </w:rPr>
        <w:t>seront</w:t>
      </w:r>
      <w:r w:rsidRPr="00A12275">
        <w:rPr>
          <w:rFonts w:ascii="Arial" w:hAnsi="Arial" w:cs="Arial"/>
          <w:b w:val="0"/>
          <w:bCs w:val="0"/>
          <w:sz w:val="20"/>
          <w:szCs w:val="20"/>
          <w:lang w:val="fr-FR"/>
        </w:rPr>
        <w:t xml:space="preserve"> rejetées.</w:t>
      </w:r>
    </w:p>
    <w:p w14:paraId="0C56E452" w14:textId="77777777" w:rsidR="001537AB" w:rsidRPr="00A12275" w:rsidRDefault="001537AB" w:rsidP="0051232B">
      <w:pPr>
        <w:pStyle w:val="Heading3"/>
        <w:pBdr>
          <w:bottom w:val="single" w:sz="6" w:space="0" w:color="000000"/>
        </w:pBdr>
        <w:suppressAutoHyphens/>
        <w:autoSpaceDN w:val="0"/>
        <w:spacing w:before="0" w:after="0"/>
        <w:jc w:val="both"/>
        <w:textAlignment w:val="baseline"/>
        <w:rPr>
          <w:rFonts w:ascii="Arial" w:hAnsi="Arial" w:cs="Arial"/>
          <w:caps/>
          <w:color w:val="000000"/>
          <w:sz w:val="20"/>
          <w:szCs w:val="20"/>
          <w:lang w:val="fr-FR"/>
        </w:rPr>
      </w:pPr>
    </w:p>
    <w:p w14:paraId="0C56E453" w14:textId="77777777" w:rsidR="0051232B" w:rsidRPr="00A12275" w:rsidRDefault="0051232B" w:rsidP="0051232B">
      <w:pPr>
        <w:pStyle w:val="Heading3"/>
        <w:pBdr>
          <w:bottom w:val="single" w:sz="6" w:space="0" w:color="000000"/>
        </w:pBdr>
        <w:suppressAutoHyphens/>
        <w:autoSpaceDN w:val="0"/>
        <w:spacing w:before="0" w:after="0"/>
        <w:jc w:val="both"/>
        <w:textAlignment w:val="baseline"/>
        <w:rPr>
          <w:rFonts w:ascii="Arial" w:hAnsi="Arial" w:cs="Arial"/>
          <w:caps/>
          <w:color w:val="000000"/>
          <w:sz w:val="20"/>
          <w:szCs w:val="20"/>
          <w:lang w:val="fr-FR"/>
        </w:rPr>
      </w:pPr>
      <w:r w:rsidRPr="00A12275">
        <w:rPr>
          <w:rFonts w:ascii="Arial" w:hAnsi="Arial" w:cs="Arial"/>
          <w:caps/>
          <w:color w:val="000000"/>
          <w:sz w:val="20"/>
          <w:szCs w:val="20"/>
          <w:lang w:val="fr-FR"/>
        </w:rPr>
        <w:t>24.</w:t>
      </w:r>
      <w:r w:rsidRPr="00A12275">
        <w:rPr>
          <w:rFonts w:ascii="Arial" w:hAnsi="Arial" w:cs="Arial"/>
          <w:caps/>
          <w:color w:val="000000"/>
          <w:sz w:val="20"/>
          <w:szCs w:val="20"/>
          <w:lang w:val="fr-FR"/>
        </w:rPr>
        <w:tab/>
        <w:t>OUVERTURE DES SOUMISSIONS</w:t>
      </w:r>
    </w:p>
    <w:p w14:paraId="0C56E454"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455" w14:textId="77777777" w:rsidR="0051232B" w:rsidRPr="00A12275" w:rsidRDefault="0051232B" w:rsidP="0051232B">
      <w:pPr>
        <w:pStyle w:val="Heading3"/>
        <w:spacing w:before="0" w:after="0"/>
        <w:rPr>
          <w:rFonts w:ascii="Arial" w:hAnsi="Arial" w:cs="Arial"/>
          <w:b w:val="0"/>
          <w:bCs w:val="0"/>
          <w:sz w:val="20"/>
          <w:szCs w:val="20"/>
          <w:lang w:val="fr-FR"/>
        </w:rPr>
      </w:pPr>
      <w:r w:rsidRPr="00A12275">
        <w:rPr>
          <w:rFonts w:ascii="Arial" w:hAnsi="Arial" w:cs="Arial"/>
          <w:b w:val="0"/>
          <w:bCs w:val="0"/>
          <w:sz w:val="20"/>
          <w:szCs w:val="20"/>
          <w:lang w:val="fr-FR"/>
        </w:rPr>
        <w:t>Les soumissions seront ouvertes à la date, au lieu et selon les modalités indiquées dans les détails de l’appel d’offres, dans la section I.</w:t>
      </w:r>
    </w:p>
    <w:p w14:paraId="0C56E456" w14:textId="77777777" w:rsidR="0051232B" w:rsidRPr="00A12275" w:rsidRDefault="0051232B" w:rsidP="0051232B">
      <w:pPr>
        <w:pStyle w:val="Heading3"/>
        <w:spacing w:before="0" w:after="0"/>
        <w:rPr>
          <w:rFonts w:ascii="Arial" w:hAnsi="Arial" w:cs="Arial"/>
          <w:b w:val="0"/>
          <w:bCs w:val="0"/>
          <w:sz w:val="20"/>
          <w:szCs w:val="20"/>
          <w:lang w:val="fr-FR"/>
        </w:rPr>
      </w:pPr>
    </w:p>
    <w:p w14:paraId="0C56E457" w14:textId="77777777" w:rsidR="0051232B" w:rsidRPr="00A12275" w:rsidRDefault="0051232B" w:rsidP="0051232B">
      <w:pPr>
        <w:pStyle w:val="Heading3"/>
        <w:spacing w:before="0" w:after="0"/>
        <w:rPr>
          <w:rFonts w:ascii="Arial" w:hAnsi="Arial" w:cs="Arial"/>
          <w:b w:val="0"/>
          <w:bCs w:val="0"/>
          <w:sz w:val="20"/>
          <w:szCs w:val="20"/>
          <w:lang w:val="fr-FR"/>
        </w:rPr>
      </w:pPr>
      <w:r w:rsidRPr="00A12275">
        <w:rPr>
          <w:rFonts w:ascii="Arial" w:hAnsi="Arial" w:cs="Arial"/>
          <w:b w:val="0"/>
          <w:bCs w:val="0"/>
          <w:sz w:val="20"/>
          <w:szCs w:val="20"/>
          <w:lang w:val="fr-FR"/>
        </w:rPr>
        <w:t>Les soumissionnaires pourront assister à l’ouverture des soumissions. Toutefois, ils ne pourront pas assister à l’évaluation des soumissions.</w:t>
      </w:r>
    </w:p>
    <w:p w14:paraId="0C56E458"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459" w14:textId="77777777" w:rsidR="0051232B" w:rsidRPr="00A12275" w:rsidRDefault="0051232B" w:rsidP="0051232B">
      <w:pPr>
        <w:pStyle w:val="Heading3"/>
        <w:pBdr>
          <w:bottom w:val="single" w:sz="6" w:space="0" w:color="000000"/>
        </w:pBdr>
        <w:suppressAutoHyphens/>
        <w:autoSpaceDN w:val="0"/>
        <w:spacing w:before="0" w:after="0"/>
        <w:jc w:val="both"/>
        <w:textAlignment w:val="baseline"/>
        <w:rPr>
          <w:rFonts w:ascii="Arial" w:hAnsi="Arial" w:cs="Arial"/>
          <w:caps/>
          <w:color w:val="000000"/>
          <w:sz w:val="20"/>
          <w:szCs w:val="20"/>
          <w:lang w:val="fr-FR"/>
        </w:rPr>
      </w:pPr>
      <w:r w:rsidRPr="00A12275">
        <w:rPr>
          <w:rFonts w:ascii="Arial" w:hAnsi="Arial" w:cs="Arial"/>
          <w:caps/>
          <w:color w:val="000000"/>
          <w:sz w:val="20"/>
          <w:szCs w:val="20"/>
          <w:lang w:val="fr-FR"/>
        </w:rPr>
        <w:t>25.</w:t>
      </w:r>
      <w:r w:rsidRPr="00A12275">
        <w:rPr>
          <w:rFonts w:ascii="Arial" w:hAnsi="Arial" w:cs="Arial"/>
          <w:caps/>
          <w:color w:val="000000"/>
          <w:sz w:val="20"/>
          <w:szCs w:val="20"/>
          <w:lang w:val="fr-FR"/>
        </w:rPr>
        <w:tab/>
        <w:t>METHODE ET CRITERES D’EVALUATION</w:t>
      </w:r>
    </w:p>
    <w:p w14:paraId="0C56E45A" w14:textId="77777777" w:rsidR="0051232B" w:rsidRPr="00A12275" w:rsidRDefault="0051232B" w:rsidP="0051232B">
      <w:pPr>
        <w:pStyle w:val="Heading3"/>
        <w:spacing w:before="0" w:after="0"/>
        <w:rPr>
          <w:rFonts w:ascii="Arial" w:hAnsi="Arial" w:cs="Arial"/>
          <w:b w:val="0"/>
          <w:bCs w:val="0"/>
          <w:sz w:val="20"/>
          <w:szCs w:val="20"/>
          <w:lang w:val="fr-FR"/>
        </w:rPr>
      </w:pPr>
    </w:p>
    <w:p w14:paraId="0C56E45B" w14:textId="77777777" w:rsidR="0051232B" w:rsidRPr="00A12275" w:rsidRDefault="0051232B" w:rsidP="0051232B">
      <w:pPr>
        <w:pStyle w:val="Heading3"/>
        <w:spacing w:before="0" w:after="0"/>
        <w:rPr>
          <w:rFonts w:ascii="Arial" w:hAnsi="Arial" w:cs="Arial"/>
          <w:b w:val="0"/>
          <w:bCs w:val="0"/>
          <w:sz w:val="20"/>
          <w:szCs w:val="20"/>
          <w:lang w:val="fr-FR"/>
        </w:rPr>
      </w:pPr>
      <w:r w:rsidRPr="00A12275">
        <w:rPr>
          <w:rFonts w:ascii="Arial" w:hAnsi="Arial" w:cs="Arial"/>
          <w:b w:val="0"/>
          <w:bCs w:val="0"/>
          <w:sz w:val="20"/>
          <w:szCs w:val="20"/>
          <w:lang w:val="fr-FR"/>
        </w:rPr>
        <w:t>L’UNOPS évaluera les soumissions et sélectionnera le soumissionnaire retenu conformément à la section III du présent AO.</w:t>
      </w:r>
    </w:p>
    <w:p w14:paraId="0C56E45C"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45D" w14:textId="77777777" w:rsidR="0051232B" w:rsidRPr="00A12275" w:rsidRDefault="0051232B" w:rsidP="0051232B">
      <w:pPr>
        <w:pStyle w:val="Heading3"/>
        <w:pBdr>
          <w:bottom w:val="single" w:sz="6" w:space="0" w:color="000000"/>
        </w:pBdr>
        <w:suppressAutoHyphens/>
        <w:autoSpaceDN w:val="0"/>
        <w:spacing w:before="0" w:after="0"/>
        <w:jc w:val="both"/>
        <w:textAlignment w:val="baseline"/>
        <w:rPr>
          <w:rFonts w:ascii="Arial" w:hAnsi="Arial" w:cs="Arial"/>
          <w:caps/>
          <w:color w:val="000000"/>
          <w:sz w:val="20"/>
          <w:szCs w:val="20"/>
          <w:lang w:val="fr-FR"/>
        </w:rPr>
      </w:pPr>
      <w:r w:rsidRPr="00A12275">
        <w:rPr>
          <w:rFonts w:ascii="Arial" w:hAnsi="Arial" w:cs="Arial"/>
          <w:caps/>
          <w:color w:val="000000"/>
          <w:sz w:val="20"/>
          <w:szCs w:val="20"/>
          <w:lang w:val="fr-FR"/>
        </w:rPr>
        <w:t>26.</w:t>
      </w:r>
      <w:r w:rsidRPr="00A12275">
        <w:rPr>
          <w:rFonts w:ascii="Arial" w:hAnsi="Arial" w:cs="Arial"/>
          <w:caps/>
          <w:color w:val="000000"/>
          <w:sz w:val="20"/>
          <w:szCs w:val="20"/>
          <w:lang w:val="fr-FR"/>
        </w:rPr>
        <w:tab/>
        <w:t>AUTRES DROITS DE L’UNOPS</w:t>
      </w:r>
    </w:p>
    <w:p w14:paraId="0C56E45E"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45F" w14:textId="77777777" w:rsidR="0051232B" w:rsidRPr="00A12275" w:rsidRDefault="0051232B" w:rsidP="0051232B">
      <w:pPr>
        <w:pStyle w:val="Heading3"/>
        <w:spacing w:before="0" w:after="0"/>
        <w:rPr>
          <w:rFonts w:ascii="Arial" w:hAnsi="Arial" w:cs="Arial"/>
          <w:b w:val="0"/>
          <w:bCs w:val="0"/>
          <w:sz w:val="20"/>
          <w:szCs w:val="20"/>
          <w:lang w:val="fr-FR"/>
        </w:rPr>
      </w:pPr>
      <w:r w:rsidRPr="00A12275">
        <w:rPr>
          <w:rFonts w:ascii="Arial" w:hAnsi="Arial" w:cs="Arial"/>
          <w:b w:val="0"/>
          <w:bCs w:val="0"/>
          <w:sz w:val="20"/>
          <w:szCs w:val="20"/>
          <w:lang w:val="fr-FR"/>
        </w:rPr>
        <w:t>Sous réserve de la section III de l’AO, l’UNOPS n’aura pas l’obligation d’accepter une quelconque soumission, y compris la soumission assortie du prix le plus bas.</w:t>
      </w:r>
    </w:p>
    <w:p w14:paraId="0C56E460" w14:textId="77777777" w:rsidR="0051232B" w:rsidRPr="00A12275" w:rsidRDefault="0051232B" w:rsidP="0051232B">
      <w:pPr>
        <w:pStyle w:val="Heading3"/>
        <w:spacing w:before="0" w:after="0"/>
        <w:rPr>
          <w:rFonts w:ascii="Arial" w:hAnsi="Arial" w:cs="Arial"/>
          <w:b w:val="0"/>
          <w:bCs w:val="0"/>
          <w:sz w:val="20"/>
          <w:szCs w:val="20"/>
          <w:lang w:val="fr-FR"/>
        </w:rPr>
      </w:pPr>
    </w:p>
    <w:p w14:paraId="0C56E461" w14:textId="77777777" w:rsidR="0051232B" w:rsidRPr="00A12275" w:rsidRDefault="0051232B" w:rsidP="0051232B">
      <w:pPr>
        <w:pStyle w:val="Heading3"/>
        <w:spacing w:before="0" w:after="0"/>
        <w:rPr>
          <w:rFonts w:ascii="Arial" w:hAnsi="Arial" w:cs="Arial"/>
          <w:b w:val="0"/>
          <w:bCs w:val="0"/>
          <w:sz w:val="20"/>
          <w:szCs w:val="20"/>
          <w:lang w:val="fr-FR"/>
        </w:rPr>
      </w:pPr>
      <w:r w:rsidRPr="00A12275">
        <w:rPr>
          <w:rFonts w:ascii="Arial" w:hAnsi="Arial" w:cs="Arial"/>
          <w:b w:val="0"/>
          <w:bCs w:val="0"/>
          <w:sz w:val="20"/>
          <w:szCs w:val="20"/>
          <w:lang w:val="fr-FR"/>
        </w:rPr>
        <w:t>L’UNOPS pourra, à sa seule et entière discrétion, effectuer tout ou partie de ce qui suit :</w:t>
      </w:r>
    </w:p>
    <w:p w14:paraId="0C56E462" w14:textId="77777777" w:rsidR="0051232B" w:rsidRPr="00A12275" w:rsidRDefault="0051232B" w:rsidP="0051232B">
      <w:pPr>
        <w:pStyle w:val="Heading3"/>
        <w:spacing w:before="0" w:after="0"/>
        <w:rPr>
          <w:rFonts w:ascii="Arial" w:hAnsi="Arial" w:cs="Arial"/>
          <w:b w:val="0"/>
          <w:bCs w:val="0"/>
          <w:sz w:val="20"/>
          <w:szCs w:val="20"/>
          <w:lang w:val="fr-FR"/>
        </w:rPr>
      </w:pPr>
    </w:p>
    <w:p w14:paraId="0C56E463" w14:textId="77777777" w:rsidR="0051232B" w:rsidRPr="00A12275" w:rsidRDefault="0051232B" w:rsidP="0051232B">
      <w:pPr>
        <w:pStyle w:val="Heading3"/>
        <w:spacing w:before="0" w:after="0"/>
        <w:ind w:left="720"/>
        <w:rPr>
          <w:rFonts w:ascii="Arial" w:hAnsi="Arial" w:cs="Arial"/>
          <w:b w:val="0"/>
          <w:bCs w:val="0"/>
          <w:sz w:val="20"/>
          <w:szCs w:val="20"/>
          <w:lang w:val="fr-FR"/>
        </w:rPr>
      </w:pPr>
      <w:r w:rsidRPr="00A12275">
        <w:rPr>
          <w:rFonts w:ascii="Arial" w:hAnsi="Arial" w:cs="Arial"/>
          <w:b w:val="0"/>
          <w:bCs w:val="0"/>
          <w:sz w:val="20"/>
          <w:szCs w:val="20"/>
          <w:lang w:val="fr-FR"/>
        </w:rPr>
        <w:t>(i)</w:t>
      </w:r>
      <w:r w:rsidRPr="00A12275">
        <w:rPr>
          <w:rFonts w:ascii="Arial" w:hAnsi="Arial" w:cs="Arial"/>
          <w:b w:val="0"/>
          <w:bCs w:val="0"/>
          <w:sz w:val="20"/>
          <w:szCs w:val="20"/>
          <w:lang w:val="fr-FR"/>
        </w:rPr>
        <w:tab/>
        <w:t>demander des informations supplémentaires aux soumissionnaires :</w:t>
      </w:r>
    </w:p>
    <w:p w14:paraId="0C56E464" w14:textId="77777777" w:rsidR="0051232B" w:rsidRPr="00A12275" w:rsidRDefault="0051232B" w:rsidP="0051232B">
      <w:pPr>
        <w:pStyle w:val="Heading3"/>
        <w:spacing w:before="0" w:after="0"/>
        <w:ind w:left="720"/>
        <w:rPr>
          <w:rFonts w:ascii="Arial" w:hAnsi="Arial" w:cs="Arial"/>
          <w:b w:val="0"/>
          <w:bCs w:val="0"/>
          <w:sz w:val="20"/>
          <w:szCs w:val="20"/>
          <w:lang w:val="fr-FR"/>
        </w:rPr>
      </w:pPr>
    </w:p>
    <w:p w14:paraId="0C56E465" w14:textId="77777777" w:rsidR="0051232B" w:rsidRPr="00A12275" w:rsidRDefault="0051232B" w:rsidP="0051232B">
      <w:pPr>
        <w:pStyle w:val="Heading3"/>
        <w:spacing w:before="0" w:after="0"/>
        <w:ind w:left="720"/>
        <w:rPr>
          <w:rFonts w:ascii="Arial" w:hAnsi="Arial" w:cs="Arial"/>
          <w:b w:val="0"/>
          <w:bCs w:val="0"/>
          <w:sz w:val="20"/>
          <w:szCs w:val="20"/>
          <w:lang w:val="fr-FR"/>
        </w:rPr>
      </w:pPr>
      <w:r w:rsidRPr="00A12275">
        <w:rPr>
          <w:rFonts w:ascii="Arial" w:hAnsi="Arial" w:cs="Arial"/>
          <w:b w:val="0"/>
          <w:bCs w:val="0"/>
          <w:sz w:val="20"/>
          <w:szCs w:val="20"/>
          <w:lang w:val="fr-FR"/>
        </w:rPr>
        <w:t>(ii)</w:t>
      </w:r>
      <w:r w:rsidRPr="00A12275">
        <w:rPr>
          <w:rFonts w:ascii="Arial" w:hAnsi="Arial" w:cs="Arial"/>
          <w:b w:val="0"/>
          <w:bCs w:val="0"/>
          <w:sz w:val="20"/>
          <w:szCs w:val="20"/>
          <w:lang w:val="fr-FR"/>
        </w:rPr>
        <w:tab/>
        <w:t xml:space="preserve">modifier la structure et le calendrier de l’AO ; </w:t>
      </w:r>
    </w:p>
    <w:p w14:paraId="0C56E466" w14:textId="77777777" w:rsidR="0051232B" w:rsidRPr="00A12275" w:rsidRDefault="0051232B" w:rsidP="0051232B">
      <w:pPr>
        <w:pStyle w:val="Heading3"/>
        <w:spacing w:before="0" w:after="0"/>
        <w:ind w:left="720"/>
        <w:rPr>
          <w:rFonts w:ascii="Arial" w:hAnsi="Arial" w:cs="Arial"/>
          <w:b w:val="0"/>
          <w:bCs w:val="0"/>
          <w:sz w:val="20"/>
          <w:szCs w:val="20"/>
          <w:lang w:val="fr-FR"/>
        </w:rPr>
      </w:pPr>
    </w:p>
    <w:p w14:paraId="0C56E467" w14:textId="77777777" w:rsidR="0051232B" w:rsidRPr="00A12275" w:rsidRDefault="0051232B" w:rsidP="0051232B">
      <w:pPr>
        <w:pStyle w:val="Heading3"/>
        <w:spacing w:before="0" w:after="0"/>
        <w:ind w:left="1440" w:hanging="720"/>
        <w:rPr>
          <w:rFonts w:ascii="Arial" w:hAnsi="Arial" w:cs="Arial"/>
          <w:b w:val="0"/>
          <w:bCs w:val="0"/>
          <w:sz w:val="20"/>
          <w:szCs w:val="20"/>
          <w:lang w:val="fr-FR"/>
        </w:rPr>
      </w:pPr>
      <w:r w:rsidRPr="00A12275">
        <w:rPr>
          <w:rFonts w:ascii="Arial" w:hAnsi="Arial" w:cs="Arial"/>
          <w:b w:val="0"/>
          <w:bCs w:val="0"/>
          <w:sz w:val="20"/>
          <w:szCs w:val="20"/>
          <w:lang w:val="fr-FR"/>
        </w:rPr>
        <w:t>(iii)</w:t>
      </w:r>
      <w:r w:rsidRPr="00A12275">
        <w:rPr>
          <w:rFonts w:ascii="Arial" w:hAnsi="Arial" w:cs="Arial"/>
          <w:b w:val="0"/>
          <w:bCs w:val="0"/>
          <w:sz w:val="20"/>
          <w:szCs w:val="20"/>
          <w:lang w:val="fr-FR"/>
        </w:rPr>
        <w:tab/>
        <w:t>modifier, interrompre, suspendre ou différer la procédure d’appel d’offres ou toute partie ou activité de celle-ci ;</w:t>
      </w:r>
    </w:p>
    <w:p w14:paraId="0C56E468" w14:textId="77777777" w:rsidR="0051232B" w:rsidRPr="00A12275" w:rsidRDefault="0051232B" w:rsidP="0051232B">
      <w:pPr>
        <w:pStyle w:val="Heading3"/>
        <w:spacing w:before="0" w:after="0"/>
        <w:ind w:left="720"/>
        <w:rPr>
          <w:rFonts w:ascii="Arial" w:hAnsi="Arial" w:cs="Arial"/>
          <w:b w:val="0"/>
          <w:bCs w:val="0"/>
          <w:sz w:val="20"/>
          <w:szCs w:val="20"/>
          <w:lang w:val="fr-FR"/>
        </w:rPr>
      </w:pPr>
    </w:p>
    <w:p w14:paraId="0C56E469" w14:textId="77777777" w:rsidR="0051232B" w:rsidRPr="00A12275" w:rsidRDefault="0051232B" w:rsidP="0051232B">
      <w:pPr>
        <w:pStyle w:val="Heading3"/>
        <w:spacing w:before="0" w:after="0"/>
        <w:ind w:left="720"/>
        <w:rPr>
          <w:rFonts w:ascii="Arial" w:hAnsi="Arial" w:cs="Arial"/>
          <w:b w:val="0"/>
          <w:bCs w:val="0"/>
          <w:sz w:val="20"/>
          <w:szCs w:val="20"/>
          <w:lang w:val="fr-FR"/>
        </w:rPr>
      </w:pPr>
      <w:r w:rsidRPr="00A12275">
        <w:rPr>
          <w:rFonts w:ascii="Arial" w:hAnsi="Arial" w:cs="Arial"/>
          <w:b w:val="0"/>
          <w:bCs w:val="0"/>
          <w:sz w:val="20"/>
          <w:szCs w:val="20"/>
          <w:lang w:val="fr-FR"/>
        </w:rPr>
        <w:t>(iv)</w:t>
      </w:r>
      <w:r w:rsidRPr="00A12275">
        <w:rPr>
          <w:rFonts w:ascii="Arial" w:hAnsi="Arial" w:cs="Arial"/>
          <w:b w:val="0"/>
          <w:bCs w:val="0"/>
          <w:sz w:val="20"/>
          <w:szCs w:val="20"/>
          <w:lang w:val="fr-FR"/>
        </w:rPr>
        <w:tab/>
        <w:t>examiner, accepter ou rejeter toute soumission non conforme ;</w:t>
      </w:r>
    </w:p>
    <w:p w14:paraId="0C56E46A" w14:textId="77777777" w:rsidR="0051232B" w:rsidRPr="00A12275" w:rsidRDefault="0051232B" w:rsidP="0051232B">
      <w:pPr>
        <w:pStyle w:val="Heading3"/>
        <w:spacing w:before="0" w:after="0"/>
        <w:ind w:left="720"/>
        <w:rPr>
          <w:rFonts w:ascii="Arial" w:hAnsi="Arial" w:cs="Arial"/>
          <w:b w:val="0"/>
          <w:bCs w:val="0"/>
          <w:sz w:val="20"/>
          <w:szCs w:val="20"/>
          <w:lang w:val="fr-FR"/>
        </w:rPr>
      </w:pPr>
    </w:p>
    <w:p w14:paraId="0C56E46B" w14:textId="77777777" w:rsidR="0051232B" w:rsidRPr="00A12275" w:rsidRDefault="0051232B" w:rsidP="0051232B">
      <w:pPr>
        <w:pStyle w:val="Heading3"/>
        <w:spacing w:before="0" w:after="0"/>
        <w:ind w:left="720"/>
        <w:rPr>
          <w:rFonts w:ascii="Arial" w:hAnsi="Arial" w:cs="Arial"/>
          <w:b w:val="0"/>
          <w:bCs w:val="0"/>
          <w:sz w:val="20"/>
          <w:szCs w:val="20"/>
          <w:lang w:val="fr-FR"/>
        </w:rPr>
      </w:pPr>
      <w:r w:rsidRPr="00A12275">
        <w:rPr>
          <w:rFonts w:ascii="Arial" w:hAnsi="Arial" w:cs="Arial"/>
          <w:b w:val="0"/>
          <w:bCs w:val="0"/>
          <w:sz w:val="20"/>
          <w:szCs w:val="20"/>
          <w:lang w:val="fr-FR"/>
        </w:rPr>
        <w:t>(v)</w:t>
      </w:r>
      <w:r w:rsidRPr="00A12275">
        <w:rPr>
          <w:rFonts w:ascii="Arial" w:hAnsi="Arial" w:cs="Arial"/>
          <w:b w:val="0"/>
          <w:bCs w:val="0"/>
          <w:sz w:val="20"/>
          <w:szCs w:val="20"/>
          <w:lang w:val="fr-FR"/>
        </w:rPr>
        <w:tab/>
        <w:t>demander toute inspection des lieux ou réunion d’explication, y assister ou la diriger ;</w:t>
      </w:r>
    </w:p>
    <w:p w14:paraId="0C56E46C" w14:textId="77777777" w:rsidR="0051232B" w:rsidRPr="00A12275" w:rsidRDefault="0051232B" w:rsidP="0051232B">
      <w:pPr>
        <w:pStyle w:val="Heading3"/>
        <w:spacing w:before="0" w:after="0"/>
        <w:ind w:left="720"/>
        <w:rPr>
          <w:rFonts w:ascii="Arial" w:hAnsi="Arial" w:cs="Arial"/>
          <w:b w:val="0"/>
          <w:bCs w:val="0"/>
          <w:sz w:val="20"/>
          <w:szCs w:val="20"/>
          <w:lang w:val="fr-FR"/>
        </w:rPr>
      </w:pPr>
    </w:p>
    <w:p w14:paraId="0C56E46D" w14:textId="77777777" w:rsidR="0051232B" w:rsidRPr="00A12275" w:rsidRDefault="0051232B" w:rsidP="0051232B">
      <w:pPr>
        <w:pStyle w:val="Heading3"/>
        <w:spacing w:before="0" w:after="0"/>
        <w:ind w:left="1440" w:hanging="720"/>
        <w:rPr>
          <w:rFonts w:ascii="Arial" w:hAnsi="Arial" w:cs="Arial"/>
          <w:b w:val="0"/>
          <w:bCs w:val="0"/>
          <w:sz w:val="20"/>
          <w:szCs w:val="20"/>
          <w:lang w:val="fr-FR"/>
        </w:rPr>
      </w:pPr>
      <w:r w:rsidRPr="00A12275">
        <w:rPr>
          <w:rFonts w:ascii="Arial" w:hAnsi="Arial" w:cs="Arial"/>
          <w:b w:val="0"/>
          <w:bCs w:val="0"/>
          <w:sz w:val="20"/>
          <w:szCs w:val="20"/>
          <w:lang w:val="fr-FR"/>
        </w:rPr>
        <w:t>(vi)</w:t>
      </w:r>
      <w:r w:rsidRPr="00A12275">
        <w:rPr>
          <w:rFonts w:ascii="Arial" w:hAnsi="Arial" w:cs="Arial"/>
          <w:b w:val="0"/>
          <w:bCs w:val="0"/>
          <w:sz w:val="20"/>
          <w:szCs w:val="20"/>
          <w:lang w:val="fr-FR"/>
        </w:rPr>
        <w:tab/>
        <w:t>demander la présentation de tout produit, de toute installation ou de tout équipement ou autre démonstration, essai ou test, y assister ou l’observer, à condition que la demande en ce sens de l’UNOPS revête un caractère raisonnable ;</w:t>
      </w:r>
    </w:p>
    <w:p w14:paraId="0C56E46E" w14:textId="77777777" w:rsidR="0051232B" w:rsidRPr="00A12275" w:rsidRDefault="0051232B" w:rsidP="0051232B">
      <w:pPr>
        <w:pStyle w:val="Heading3"/>
        <w:spacing w:before="0" w:after="0"/>
        <w:ind w:left="720"/>
        <w:rPr>
          <w:rFonts w:ascii="Arial" w:hAnsi="Arial" w:cs="Arial"/>
          <w:b w:val="0"/>
          <w:bCs w:val="0"/>
          <w:sz w:val="20"/>
          <w:szCs w:val="20"/>
          <w:lang w:val="fr-FR"/>
        </w:rPr>
      </w:pPr>
    </w:p>
    <w:p w14:paraId="0C56E46F" w14:textId="77777777" w:rsidR="0051232B" w:rsidRPr="00A12275" w:rsidRDefault="0051232B" w:rsidP="0051232B">
      <w:pPr>
        <w:pStyle w:val="Heading3"/>
        <w:spacing w:before="0" w:after="0"/>
        <w:ind w:left="1440" w:hanging="720"/>
        <w:rPr>
          <w:rFonts w:ascii="Arial" w:hAnsi="Arial" w:cs="Arial"/>
          <w:b w:val="0"/>
          <w:bCs w:val="0"/>
          <w:sz w:val="20"/>
          <w:szCs w:val="20"/>
          <w:lang w:val="fr-FR"/>
        </w:rPr>
      </w:pPr>
      <w:r w:rsidRPr="00A12275">
        <w:rPr>
          <w:rFonts w:ascii="Arial" w:hAnsi="Arial" w:cs="Arial"/>
          <w:b w:val="0"/>
          <w:bCs w:val="0"/>
          <w:sz w:val="20"/>
          <w:szCs w:val="20"/>
          <w:lang w:val="fr-FR"/>
        </w:rPr>
        <w:t>(vii)</w:t>
      </w:r>
      <w:r w:rsidRPr="00A12275">
        <w:rPr>
          <w:rFonts w:ascii="Arial" w:hAnsi="Arial" w:cs="Arial"/>
          <w:b w:val="0"/>
          <w:bCs w:val="0"/>
          <w:sz w:val="20"/>
          <w:szCs w:val="20"/>
          <w:lang w:val="fr-FR"/>
        </w:rPr>
        <w:tab/>
        <w:t xml:space="preserve">abandonner, annuler ou interrompre de toute autre manière la procédure d’appel d’offres à tout moment avant l’attribution d’un contrat, sans engager sa responsabilité </w:t>
      </w:r>
      <w:r w:rsidRPr="00A12275">
        <w:rPr>
          <w:rFonts w:ascii="Arial" w:hAnsi="Arial" w:cs="Arial"/>
          <w:b w:val="0"/>
          <w:bCs w:val="0"/>
          <w:sz w:val="20"/>
          <w:szCs w:val="20"/>
          <w:lang w:val="fr-FR"/>
        </w:rPr>
        <w:lastRenderedPageBreak/>
        <w:t>envers les soumissionnaires et sans avoir à leur fournir une quelconque raison ou notification.</w:t>
      </w:r>
    </w:p>
    <w:p w14:paraId="0C56E470"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471" w14:textId="77777777" w:rsidR="0051232B" w:rsidRPr="00A12275" w:rsidRDefault="0051232B" w:rsidP="0051232B">
      <w:pPr>
        <w:pStyle w:val="Heading3"/>
        <w:pBdr>
          <w:bottom w:val="single" w:sz="6" w:space="0" w:color="000000"/>
        </w:pBdr>
        <w:suppressAutoHyphens/>
        <w:autoSpaceDN w:val="0"/>
        <w:spacing w:before="0" w:after="0"/>
        <w:jc w:val="both"/>
        <w:textAlignment w:val="baseline"/>
        <w:rPr>
          <w:rFonts w:ascii="Arial" w:hAnsi="Arial" w:cs="Arial"/>
          <w:caps/>
          <w:color w:val="000000"/>
          <w:sz w:val="20"/>
          <w:szCs w:val="20"/>
          <w:lang w:val="fr-FR"/>
        </w:rPr>
      </w:pPr>
      <w:r w:rsidRPr="00A12275">
        <w:rPr>
          <w:rFonts w:ascii="Arial" w:hAnsi="Arial" w:cs="Arial"/>
          <w:caps/>
          <w:color w:val="000000"/>
          <w:sz w:val="20"/>
          <w:szCs w:val="20"/>
          <w:lang w:val="fr-FR"/>
        </w:rPr>
        <w:t>27.</w:t>
      </w:r>
      <w:r w:rsidRPr="00A12275">
        <w:rPr>
          <w:rFonts w:ascii="Arial" w:hAnsi="Arial" w:cs="Arial"/>
          <w:caps/>
          <w:color w:val="000000"/>
          <w:sz w:val="20"/>
          <w:szCs w:val="20"/>
          <w:lang w:val="fr-FR"/>
        </w:rPr>
        <w:tab/>
        <w:t>RETRAIT DES SOUMISSIONS REJETEES OU NON RETENUES</w:t>
      </w:r>
    </w:p>
    <w:p w14:paraId="0C56E472" w14:textId="77777777" w:rsidR="0051232B" w:rsidRPr="00A12275" w:rsidRDefault="0051232B" w:rsidP="0051232B">
      <w:pPr>
        <w:pStyle w:val="Heading3"/>
        <w:spacing w:before="0" w:after="0"/>
        <w:rPr>
          <w:rFonts w:ascii="Arial" w:hAnsi="Arial" w:cs="Arial"/>
          <w:b w:val="0"/>
          <w:bCs w:val="0"/>
          <w:sz w:val="20"/>
          <w:szCs w:val="20"/>
          <w:lang w:val="fr-FR"/>
        </w:rPr>
      </w:pPr>
    </w:p>
    <w:p w14:paraId="0C56E473" w14:textId="77777777" w:rsidR="0051232B" w:rsidRPr="00A12275" w:rsidRDefault="0051232B" w:rsidP="0051232B">
      <w:pPr>
        <w:pStyle w:val="Heading3"/>
        <w:spacing w:before="0" w:after="0"/>
        <w:rPr>
          <w:rFonts w:ascii="Arial" w:hAnsi="Arial" w:cs="Arial"/>
          <w:b w:val="0"/>
          <w:bCs w:val="0"/>
          <w:sz w:val="20"/>
          <w:szCs w:val="20"/>
          <w:lang w:val="fr-FR"/>
        </w:rPr>
      </w:pPr>
      <w:r w:rsidRPr="00A12275">
        <w:rPr>
          <w:rFonts w:ascii="Arial" w:hAnsi="Arial" w:cs="Arial"/>
          <w:b w:val="0"/>
          <w:bCs w:val="0"/>
          <w:sz w:val="20"/>
          <w:szCs w:val="20"/>
          <w:lang w:val="fr-FR"/>
        </w:rPr>
        <w:t>Sous réserve des soumissions tardives, l’UNOPS ne renverra pas aux soumissionnaires les soumissions rejetées ou non retenues qui seront tenues à disposition aux fins de retrait par les soumissionnaires sous quinze jours à compter de leur rejet.</w:t>
      </w:r>
    </w:p>
    <w:p w14:paraId="0C56E474"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475" w14:textId="77777777" w:rsidR="0051232B" w:rsidRPr="00A12275" w:rsidRDefault="0051232B" w:rsidP="0051232B">
      <w:pPr>
        <w:pStyle w:val="Heading3"/>
        <w:pBdr>
          <w:bottom w:val="single" w:sz="6" w:space="0" w:color="000000"/>
        </w:pBdr>
        <w:suppressAutoHyphens/>
        <w:autoSpaceDN w:val="0"/>
        <w:spacing w:before="0" w:after="0"/>
        <w:jc w:val="both"/>
        <w:textAlignment w:val="baseline"/>
        <w:rPr>
          <w:rFonts w:ascii="Arial" w:hAnsi="Arial" w:cs="Arial"/>
          <w:caps/>
          <w:color w:val="000000"/>
          <w:sz w:val="20"/>
          <w:szCs w:val="20"/>
          <w:lang w:val="fr-FR"/>
        </w:rPr>
      </w:pPr>
      <w:r w:rsidRPr="00A12275">
        <w:rPr>
          <w:rFonts w:ascii="Arial" w:hAnsi="Arial" w:cs="Arial"/>
          <w:caps/>
          <w:color w:val="000000"/>
          <w:sz w:val="20"/>
          <w:szCs w:val="20"/>
          <w:lang w:val="fr-FR"/>
        </w:rPr>
        <w:t>28.</w:t>
      </w:r>
      <w:r w:rsidRPr="00A12275">
        <w:rPr>
          <w:rFonts w:ascii="Arial" w:hAnsi="Arial" w:cs="Arial"/>
          <w:caps/>
          <w:color w:val="000000"/>
          <w:sz w:val="20"/>
          <w:szCs w:val="20"/>
          <w:lang w:val="fr-FR"/>
        </w:rPr>
        <w:tab/>
        <w:t>CONFIDENTIALITE</w:t>
      </w:r>
    </w:p>
    <w:p w14:paraId="0C56E476"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477" w14:textId="77777777" w:rsidR="0051232B" w:rsidRPr="00A12275" w:rsidRDefault="0051232B" w:rsidP="0051232B">
      <w:pPr>
        <w:pStyle w:val="Heading3"/>
        <w:spacing w:before="0" w:after="0"/>
        <w:rPr>
          <w:rFonts w:ascii="Arial" w:hAnsi="Arial" w:cs="Arial"/>
          <w:b w:val="0"/>
          <w:bCs w:val="0"/>
          <w:sz w:val="20"/>
          <w:szCs w:val="20"/>
          <w:lang w:val="fr-FR"/>
        </w:rPr>
      </w:pPr>
      <w:r w:rsidRPr="00A12275">
        <w:rPr>
          <w:rFonts w:ascii="Arial" w:hAnsi="Arial" w:cs="Arial"/>
          <w:b w:val="0"/>
          <w:bCs w:val="0"/>
          <w:sz w:val="20"/>
          <w:szCs w:val="20"/>
          <w:lang w:val="fr-FR"/>
        </w:rPr>
        <w:t>L’ensemble des informations et documents fournis aux soumissionnaires par l’UNOPS devront être considérés comme étant confidentiels par les soumissionnaires et ;</w:t>
      </w:r>
    </w:p>
    <w:p w14:paraId="0C56E478"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479" w14:textId="77777777" w:rsidR="0051232B" w:rsidRPr="00A12275" w:rsidRDefault="0051232B" w:rsidP="0051232B">
      <w:pPr>
        <w:pStyle w:val="Heading3"/>
        <w:spacing w:before="0" w:after="0"/>
        <w:ind w:left="720"/>
        <w:rPr>
          <w:rFonts w:ascii="Arial" w:hAnsi="Arial" w:cs="Arial"/>
          <w:b w:val="0"/>
          <w:bCs w:val="0"/>
          <w:sz w:val="20"/>
          <w:szCs w:val="20"/>
          <w:lang w:val="fr-FR"/>
        </w:rPr>
      </w:pPr>
      <w:r w:rsidRPr="00A12275">
        <w:rPr>
          <w:rFonts w:ascii="Arial" w:hAnsi="Arial" w:cs="Arial"/>
          <w:b w:val="0"/>
          <w:bCs w:val="0"/>
          <w:sz w:val="20"/>
          <w:szCs w:val="20"/>
          <w:lang w:val="fr-FR"/>
        </w:rPr>
        <w:t>(i)</w:t>
      </w:r>
      <w:r w:rsidRPr="00A12275">
        <w:rPr>
          <w:rFonts w:ascii="Arial" w:hAnsi="Arial" w:cs="Arial"/>
          <w:b w:val="0"/>
          <w:bCs w:val="0"/>
          <w:sz w:val="20"/>
          <w:szCs w:val="20"/>
          <w:lang w:val="fr-FR"/>
        </w:rPr>
        <w:tab/>
        <w:t>demeureront la propriété de l’UNOPS ;</w:t>
      </w:r>
    </w:p>
    <w:p w14:paraId="0C56E47A" w14:textId="77777777" w:rsidR="0051232B" w:rsidRPr="00A12275" w:rsidRDefault="0051232B" w:rsidP="0051232B">
      <w:pPr>
        <w:pStyle w:val="Heading3"/>
        <w:spacing w:before="0" w:after="0"/>
        <w:ind w:left="720"/>
        <w:rPr>
          <w:rFonts w:ascii="Arial" w:hAnsi="Arial" w:cs="Arial"/>
          <w:b w:val="0"/>
          <w:bCs w:val="0"/>
          <w:sz w:val="20"/>
          <w:szCs w:val="20"/>
          <w:lang w:val="fr-FR"/>
        </w:rPr>
      </w:pPr>
    </w:p>
    <w:p w14:paraId="0C56E47B" w14:textId="77777777" w:rsidR="0051232B" w:rsidRPr="00A12275" w:rsidRDefault="0051232B" w:rsidP="0051232B">
      <w:pPr>
        <w:pStyle w:val="Heading3"/>
        <w:spacing w:before="0" w:after="0"/>
        <w:ind w:left="720"/>
        <w:rPr>
          <w:rFonts w:ascii="Arial" w:hAnsi="Arial" w:cs="Arial"/>
          <w:b w:val="0"/>
          <w:bCs w:val="0"/>
          <w:sz w:val="20"/>
          <w:szCs w:val="20"/>
          <w:lang w:val="fr-FR"/>
        </w:rPr>
      </w:pPr>
      <w:r w:rsidRPr="00A12275">
        <w:rPr>
          <w:rFonts w:ascii="Arial" w:hAnsi="Arial" w:cs="Arial"/>
          <w:b w:val="0"/>
          <w:bCs w:val="0"/>
          <w:sz w:val="20"/>
          <w:szCs w:val="20"/>
          <w:lang w:val="fr-FR"/>
        </w:rPr>
        <w:t>(ii)</w:t>
      </w:r>
      <w:r w:rsidRPr="00A12275">
        <w:rPr>
          <w:rFonts w:ascii="Arial" w:hAnsi="Arial" w:cs="Arial"/>
          <w:b w:val="0"/>
          <w:bCs w:val="0"/>
          <w:sz w:val="20"/>
          <w:szCs w:val="20"/>
          <w:lang w:val="fr-FR"/>
        </w:rPr>
        <w:tab/>
        <w:t>ne pourront être utilisés à d’autres fins que la préparation d’une soumission ; et</w:t>
      </w:r>
    </w:p>
    <w:p w14:paraId="0C56E47C" w14:textId="77777777" w:rsidR="0051232B" w:rsidRPr="00A12275" w:rsidRDefault="0051232B" w:rsidP="0051232B">
      <w:pPr>
        <w:pStyle w:val="Heading3"/>
        <w:spacing w:before="0" w:after="0"/>
        <w:ind w:left="720"/>
        <w:rPr>
          <w:rFonts w:ascii="Arial" w:hAnsi="Arial" w:cs="Arial"/>
          <w:b w:val="0"/>
          <w:bCs w:val="0"/>
          <w:sz w:val="20"/>
          <w:szCs w:val="20"/>
          <w:lang w:val="fr-FR"/>
        </w:rPr>
      </w:pPr>
    </w:p>
    <w:p w14:paraId="0C56E47D" w14:textId="77777777" w:rsidR="0051232B" w:rsidRPr="00A12275" w:rsidRDefault="0051232B" w:rsidP="0051232B">
      <w:pPr>
        <w:pStyle w:val="Heading3"/>
        <w:spacing w:before="0" w:after="0"/>
        <w:ind w:left="1440" w:hanging="720"/>
        <w:rPr>
          <w:rFonts w:ascii="Arial" w:hAnsi="Arial" w:cs="Arial"/>
          <w:b w:val="0"/>
          <w:bCs w:val="0"/>
          <w:sz w:val="20"/>
          <w:szCs w:val="20"/>
          <w:lang w:val="fr-FR"/>
        </w:rPr>
      </w:pPr>
      <w:r w:rsidRPr="00A12275">
        <w:rPr>
          <w:rFonts w:ascii="Arial" w:hAnsi="Arial" w:cs="Arial"/>
          <w:b w:val="0"/>
          <w:bCs w:val="0"/>
          <w:sz w:val="20"/>
          <w:szCs w:val="20"/>
          <w:lang w:val="fr-FR"/>
        </w:rPr>
        <w:t>(iii)</w:t>
      </w:r>
      <w:r w:rsidRPr="00A12275">
        <w:rPr>
          <w:rFonts w:ascii="Arial" w:hAnsi="Arial" w:cs="Arial"/>
          <w:b w:val="0"/>
          <w:bCs w:val="0"/>
          <w:sz w:val="20"/>
          <w:szCs w:val="20"/>
          <w:lang w:val="fr-FR"/>
        </w:rPr>
        <w:tab/>
        <w:t>devront être immédiatement restitués à l’UNOPS lorsqu’un soumissionnaire décidera de ne pas répondre au présent AO ou lorsque sa soumission aura été rejetée ou n’aura pas été retenue, sous quinze jours à compter de la notification en ce sens de l’UNOPS.</w:t>
      </w:r>
    </w:p>
    <w:p w14:paraId="0C56E47E" w14:textId="77777777" w:rsidR="0051232B" w:rsidRPr="00A12275" w:rsidRDefault="0051232B" w:rsidP="0051232B">
      <w:pPr>
        <w:pStyle w:val="Heading3"/>
        <w:spacing w:before="0" w:after="0"/>
        <w:ind w:left="720"/>
        <w:rPr>
          <w:rFonts w:ascii="Arial" w:hAnsi="Arial" w:cs="Arial"/>
          <w:b w:val="0"/>
          <w:bCs w:val="0"/>
          <w:sz w:val="20"/>
          <w:szCs w:val="20"/>
          <w:lang w:val="fr-FR"/>
        </w:rPr>
      </w:pPr>
    </w:p>
    <w:p w14:paraId="0C56E47F" w14:textId="77777777" w:rsidR="0051232B" w:rsidRPr="00A12275" w:rsidRDefault="0051232B" w:rsidP="0051232B">
      <w:pPr>
        <w:pStyle w:val="Heading3"/>
        <w:spacing w:before="0" w:after="0"/>
        <w:rPr>
          <w:rFonts w:ascii="Arial" w:hAnsi="Arial" w:cs="Arial"/>
          <w:b w:val="0"/>
          <w:bCs w:val="0"/>
          <w:sz w:val="20"/>
          <w:szCs w:val="20"/>
          <w:lang w:val="fr-FR"/>
        </w:rPr>
      </w:pPr>
      <w:r w:rsidRPr="00A12275">
        <w:rPr>
          <w:rFonts w:ascii="Arial" w:hAnsi="Arial" w:cs="Arial"/>
          <w:b w:val="0"/>
          <w:bCs w:val="0"/>
          <w:sz w:val="20"/>
          <w:szCs w:val="20"/>
          <w:lang w:val="fr-FR"/>
        </w:rPr>
        <w:t>Aucune des informations et aucun des documents fournis aux soumissionnaires par l’UNOPS ne pourront être divulgués aux tiers, sauf :</w:t>
      </w:r>
    </w:p>
    <w:p w14:paraId="0C56E480" w14:textId="77777777" w:rsidR="0051232B" w:rsidRPr="00A12275" w:rsidRDefault="0051232B" w:rsidP="0051232B">
      <w:pPr>
        <w:pStyle w:val="Heading3"/>
        <w:spacing w:before="0" w:after="0"/>
        <w:ind w:left="720"/>
        <w:rPr>
          <w:rFonts w:ascii="Arial" w:hAnsi="Arial" w:cs="Arial"/>
          <w:b w:val="0"/>
          <w:bCs w:val="0"/>
          <w:sz w:val="20"/>
          <w:szCs w:val="20"/>
          <w:lang w:val="fr-FR"/>
        </w:rPr>
      </w:pPr>
    </w:p>
    <w:p w14:paraId="0C56E481" w14:textId="77777777" w:rsidR="0051232B" w:rsidRPr="00A12275" w:rsidRDefault="0051232B" w:rsidP="0051232B">
      <w:pPr>
        <w:pStyle w:val="Heading3"/>
        <w:spacing w:before="0" w:after="0"/>
        <w:ind w:left="720"/>
        <w:rPr>
          <w:rFonts w:ascii="Arial" w:hAnsi="Arial" w:cs="Arial"/>
          <w:b w:val="0"/>
          <w:bCs w:val="0"/>
          <w:sz w:val="20"/>
          <w:szCs w:val="20"/>
          <w:lang w:val="fr-FR"/>
        </w:rPr>
      </w:pPr>
      <w:r w:rsidRPr="00A12275">
        <w:rPr>
          <w:rFonts w:ascii="Arial" w:hAnsi="Arial" w:cs="Arial"/>
          <w:b w:val="0"/>
          <w:bCs w:val="0"/>
          <w:sz w:val="20"/>
          <w:szCs w:val="20"/>
          <w:lang w:val="fr-FR"/>
        </w:rPr>
        <w:t>(i)</w:t>
      </w:r>
      <w:r w:rsidRPr="00A12275">
        <w:rPr>
          <w:rFonts w:ascii="Arial" w:hAnsi="Arial" w:cs="Arial"/>
          <w:b w:val="0"/>
          <w:bCs w:val="0"/>
          <w:sz w:val="20"/>
          <w:szCs w:val="20"/>
          <w:lang w:val="fr-FR"/>
        </w:rPr>
        <w:tab/>
        <w:t>avec le consentement préalable et écrit de l’UNOPS ;</w:t>
      </w:r>
    </w:p>
    <w:p w14:paraId="0C56E482" w14:textId="77777777" w:rsidR="0051232B" w:rsidRPr="00A12275" w:rsidRDefault="0051232B" w:rsidP="0051232B">
      <w:pPr>
        <w:pStyle w:val="Heading3"/>
        <w:spacing w:before="0" w:after="0"/>
        <w:ind w:left="720"/>
        <w:rPr>
          <w:rFonts w:ascii="Arial" w:hAnsi="Arial" w:cs="Arial"/>
          <w:b w:val="0"/>
          <w:bCs w:val="0"/>
          <w:sz w:val="20"/>
          <w:szCs w:val="20"/>
          <w:lang w:val="fr-FR"/>
        </w:rPr>
      </w:pPr>
    </w:p>
    <w:p w14:paraId="0C56E483" w14:textId="77777777" w:rsidR="0051232B" w:rsidRPr="00A12275" w:rsidRDefault="0051232B" w:rsidP="0051232B">
      <w:pPr>
        <w:pStyle w:val="Heading3"/>
        <w:spacing w:before="0" w:after="0"/>
        <w:ind w:left="1440" w:hanging="720"/>
        <w:rPr>
          <w:rFonts w:ascii="Arial" w:hAnsi="Arial" w:cs="Arial"/>
          <w:b w:val="0"/>
          <w:bCs w:val="0"/>
          <w:sz w:val="20"/>
          <w:szCs w:val="20"/>
          <w:lang w:val="fr-FR"/>
        </w:rPr>
      </w:pPr>
      <w:r w:rsidRPr="00A12275">
        <w:rPr>
          <w:rFonts w:ascii="Arial" w:hAnsi="Arial" w:cs="Arial"/>
          <w:b w:val="0"/>
          <w:bCs w:val="0"/>
          <w:sz w:val="20"/>
          <w:szCs w:val="20"/>
          <w:lang w:val="fr-FR"/>
        </w:rPr>
        <w:t>(ii)</w:t>
      </w:r>
      <w:r w:rsidRPr="00A12275">
        <w:rPr>
          <w:rFonts w:ascii="Arial" w:hAnsi="Arial" w:cs="Arial"/>
          <w:b w:val="0"/>
          <w:bCs w:val="0"/>
          <w:sz w:val="20"/>
          <w:szCs w:val="20"/>
          <w:lang w:val="fr-FR"/>
        </w:rPr>
        <w:tab/>
        <w:t>lorsque le tiers concerné aidera un soumissionnaire à préparer sa soumission, à condition que le soumissionnaire se soit préalablement assuré du respect par ledit tiers de la présente obligation de confidentialité ;</w:t>
      </w:r>
    </w:p>
    <w:p w14:paraId="0C56E484" w14:textId="77777777" w:rsidR="0051232B" w:rsidRPr="00A12275" w:rsidRDefault="0051232B" w:rsidP="0051232B">
      <w:pPr>
        <w:pStyle w:val="Heading3"/>
        <w:spacing w:before="0" w:after="0"/>
        <w:ind w:left="720"/>
        <w:rPr>
          <w:rFonts w:ascii="Arial" w:hAnsi="Arial" w:cs="Arial"/>
          <w:b w:val="0"/>
          <w:bCs w:val="0"/>
          <w:sz w:val="20"/>
          <w:szCs w:val="20"/>
          <w:lang w:val="fr-FR"/>
        </w:rPr>
      </w:pPr>
    </w:p>
    <w:p w14:paraId="0C56E485" w14:textId="77777777" w:rsidR="0051232B" w:rsidRPr="00A12275" w:rsidRDefault="0051232B" w:rsidP="0051232B">
      <w:pPr>
        <w:pStyle w:val="Heading3"/>
        <w:spacing w:before="0" w:after="0"/>
        <w:ind w:left="1440" w:hanging="720"/>
        <w:rPr>
          <w:rFonts w:ascii="Arial" w:hAnsi="Arial" w:cs="Arial"/>
          <w:b w:val="0"/>
          <w:bCs w:val="0"/>
          <w:sz w:val="20"/>
          <w:szCs w:val="20"/>
          <w:lang w:val="fr-FR"/>
        </w:rPr>
      </w:pPr>
      <w:r w:rsidRPr="00A12275">
        <w:rPr>
          <w:rFonts w:ascii="Arial" w:hAnsi="Arial" w:cs="Arial"/>
          <w:b w:val="0"/>
          <w:bCs w:val="0"/>
          <w:sz w:val="20"/>
          <w:szCs w:val="20"/>
          <w:lang w:val="fr-FR"/>
        </w:rPr>
        <w:t>(iii)</w:t>
      </w:r>
      <w:r w:rsidRPr="00A12275">
        <w:rPr>
          <w:rFonts w:ascii="Arial" w:hAnsi="Arial" w:cs="Arial"/>
          <w:b w:val="0"/>
          <w:bCs w:val="0"/>
          <w:sz w:val="20"/>
          <w:szCs w:val="20"/>
          <w:lang w:val="fr-FR"/>
        </w:rPr>
        <w:tab/>
        <w:t>si les informations ou les documents concernés sont à l’époque du présent AO légalement en la possession du soumissionnaire par l’intermédiaire d’une autre partie que l’UNOPS ;</w:t>
      </w:r>
    </w:p>
    <w:p w14:paraId="0C56E486" w14:textId="77777777" w:rsidR="0051232B" w:rsidRPr="00A12275" w:rsidRDefault="0051232B" w:rsidP="0051232B">
      <w:pPr>
        <w:pStyle w:val="Heading3"/>
        <w:spacing w:before="0" w:after="0"/>
        <w:ind w:left="720"/>
        <w:rPr>
          <w:rFonts w:ascii="Arial" w:hAnsi="Arial" w:cs="Arial"/>
          <w:b w:val="0"/>
          <w:bCs w:val="0"/>
          <w:sz w:val="20"/>
          <w:szCs w:val="20"/>
          <w:lang w:val="fr-FR"/>
        </w:rPr>
      </w:pPr>
    </w:p>
    <w:p w14:paraId="0C56E487" w14:textId="77777777" w:rsidR="0051232B" w:rsidRPr="00A12275" w:rsidRDefault="0051232B" w:rsidP="0051232B">
      <w:pPr>
        <w:pStyle w:val="Heading3"/>
        <w:spacing w:before="0" w:after="0"/>
        <w:ind w:left="1440" w:hanging="720"/>
        <w:rPr>
          <w:rFonts w:ascii="Arial" w:hAnsi="Arial" w:cs="Arial"/>
          <w:b w:val="0"/>
          <w:bCs w:val="0"/>
          <w:sz w:val="20"/>
          <w:szCs w:val="20"/>
          <w:lang w:val="fr-FR"/>
        </w:rPr>
      </w:pPr>
      <w:r w:rsidRPr="00A12275">
        <w:rPr>
          <w:rFonts w:ascii="Arial" w:hAnsi="Arial" w:cs="Arial"/>
          <w:b w:val="0"/>
          <w:bCs w:val="0"/>
          <w:sz w:val="20"/>
          <w:szCs w:val="20"/>
          <w:lang w:val="fr-FR"/>
        </w:rPr>
        <w:t>(iv)</w:t>
      </w:r>
      <w:r w:rsidRPr="00A12275">
        <w:rPr>
          <w:rFonts w:ascii="Arial" w:hAnsi="Arial" w:cs="Arial"/>
          <w:b w:val="0"/>
          <w:bCs w:val="0"/>
          <w:sz w:val="20"/>
          <w:szCs w:val="20"/>
          <w:lang w:val="fr-FR"/>
        </w:rPr>
        <w:tab/>
        <w:t xml:space="preserve">si la loi l’exige, et à condition que le soumissionnaire ait préalablement </w:t>
      </w:r>
      <w:proofErr w:type="gramStart"/>
      <w:r w:rsidRPr="00A12275">
        <w:rPr>
          <w:rFonts w:ascii="Arial" w:hAnsi="Arial" w:cs="Arial"/>
          <w:b w:val="0"/>
          <w:bCs w:val="0"/>
          <w:sz w:val="20"/>
          <w:szCs w:val="20"/>
          <w:lang w:val="fr-FR"/>
        </w:rPr>
        <w:t>informé</w:t>
      </w:r>
      <w:proofErr w:type="gramEnd"/>
      <w:r w:rsidRPr="00A12275">
        <w:rPr>
          <w:rFonts w:ascii="Arial" w:hAnsi="Arial" w:cs="Arial"/>
          <w:b w:val="0"/>
          <w:bCs w:val="0"/>
          <w:sz w:val="20"/>
          <w:szCs w:val="20"/>
          <w:lang w:val="fr-FR"/>
        </w:rPr>
        <w:t xml:space="preserve"> l’UNOPS par écrit de son obligation de divulguer les informations ou documents concernés ; ou</w:t>
      </w:r>
    </w:p>
    <w:p w14:paraId="0C56E488" w14:textId="77777777" w:rsidR="0051232B" w:rsidRPr="00A12275" w:rsidRDefault="0051232B" w:rsidP="0051232B">
      <w:pPr>
        <w:pStyle w:val="Heading3"/>
        <w:spacing w:before="0" w:after="0"/>
        <w:ind w:left="720"/>
        <w:rPr>
          <w:rFonts w:ascii="Arial" w:hAnsi="Arial" w:cs="Arial"/>
          <w:b w:val="0"/>
          <w:bCs w:val="0"/>
          <w:sz w:val="20"/>
          <w:szCs w:val="20"/>
          <w:lang w:val="fr-FR"/>
        </w:rPr>
      </w:pPr>
    </w:p>
    <w:p w14:paraId="0C56E489" w14:textId="77777777" w:rsidR="0051232B" w:rsidRPr="00A12275" w:rsidRDefault="0051232B" w:rsidP="0051232B">
      <w:pPr>
        <w:pStyle w:val="Heading3"/>
        <w:spacing w:before="0" w:after="0"/>
        <w:ind w:left="1440" w:hanging="720"/>
        <w:rPr>
          <w:rFonts w:ascii="Arial" w:hAnsi="Arial" w:cs="Arial"/>
          <w:b w:val="0"/>
          <w:bCs w:val="0"/>
          <w:sz w:val="20"/>
          <w:szCs w:val="20"/>
          <w:lang w:val="fr-FR"/>
        </w:rPr>
      </w:pPr>
      <w:r w:rsidRPr="00A12275">
        <w:rPr>
          <w:rFonts w:ascii="Arial" w:hAnsi="Arial" w:cs="Arial"/>
          <w:b w:val="0"/>
          <w:bCs w:val="0"/>
          <w:sz w:val="20"/>
          <w:szCs w:val="20"/>
          <w:lang w:val="fr-FR"/>
        </w:rPr>
        <w:t>(v)</w:t>
      </w:r>
      <w:r w:rsidRPr="00A12275">
        <w:rPr>
          <w:rFonts w:ascii="Arial" w:hAnsi="Arial" w:cs="Arial"/>
          <w:b w:val="0"/>
          <w:bCs w:val="0"/>
          <w:sz w:val="20"/>
          <w:szCs w:val="20"/>
          <w:lang w:val="fr-FR"/>
        </w:rPr>
        <w:tab/>
        <w:t>si les informations concernées sont accessibles de manière générale et au public, autrement qu’en raison de la violation de leur confidentialité par la personne les recevant.</w:t>
      </w:r>
    </w:p>
    <w:p w14:paraId="0C56E48A" w14:textId="77777777" w:rsidR="0051232B" w:rsidRPr="00A12275" w:rsidRDefault="0051232B" w:rsidP="0051232B">
      <w:pPr>
        <w:pStyle w:val="Heading3"/>
        <w:spacing w:before="0" w:after="0"/>
        <w:ind w:left="720"/>
        <w:rPr>
          <w:rFonts w:ascii="Arial" w:hAnsi="Arial" w:cs="Arial"/>
          <w:b w:val="0"/>
          <w:bCs w:val="0"/>
          <w:sz w:val="20"/>
          <w:szCs w:val="20"/>
          <w:lang w:val="fr-FR"/>
        </w:rPr>
      </w:pPr>
    </w:p>
    <w:p w14:paraId="0C56E48B"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48C" w14:textId="77777777" w:rsidR="0051232B" w:rsidRPr="00A12275" w:rsidRDefault="0051232B" w:rsidP="0051232B">
      <w:pPr>
        <w:pStyle w:val="Heading3"/>
        <w:pBdr>
          <w:bottom w:val="single" w:sz="6" w:space="0" w:color="000000"/>
        </w:pBdr>
        <w:suppressAutoHyphens/>
        <w:autoSpaceDN w:val="0"/>
        <w:spacing w:before="0" w:after="0"/>
        <w:jc w:val="both"/>
        <w:textAlignment w:val="baseline"/>
        <w:rPr>
          <w:rFonts w:ascii="Arial" w:hAnsi="Arial" w:cs="Arial"/>
          <w:caps/>
          <w:color w:val="000000"/>
          <w:sz w:val="20"/>
          <w:szCs w:val="20"/>
          <w:lang w:val="fr-FR"/>
        </w:rPr>
      </w:pPr>
      <w:r w:rsidRPr="00A12275">
        <w:rPr>
          <w:rFonts w:ascii="Arial" w:hAnsi="Arial" w:cs="Arial"/>
          <w:caps/>
          <w:color w:val="000000"/>
          <w:sz w:val="20"/>
          <w:szCs w:val="20"/>
          <w:lang w:val="fr-FR"/>
        </w:rPr>
        <w:t>29.</w:t>
      </w:r>
      <w:r w:rsidRPr="00A12275">
        <w:rPr>
          <w:rFonts w:ascii="Arial" w:hAnsi="Arial" w:cs="Arial"/>
          <w:caps/>
          <w:color w:val="000000"/>
          <w:sz w:val="20"/>
          <w:szCs w:val="20"/>
          <w:lang w:val="fr-FR"/>
        </w:rPr>
        <w:tab/>
        <w:t>DEONTOLOGIE ET CORRUPTION</w:t>
      </w:r>
    </w:p>
    <w:p w14:paraId="0C56E48D"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48E" w14:textId="77777777" w:rsidR="0051232B" w:rsidRPr="00A12275" w:rsidRDefault="0051232B" w:rsidP="0051232B">
      <w:pPr>
        <w:pStyle w:val="Heading3"/>
        <w:spacing w:before="0" w:after="0"/>
        <w:rPr>
          <w:rFonts w:ascii="Arial" w:hAnsi="Arial" w:cs="Arial"/>
          <w:b w:val="0"/>
          <w:bCs w:val="0"/>
          <w:sz w:val="20"/>
          <w:szCs w:val="20"/>
          <w:lang w:val="fr-FR"/>
        </w:rPr>
      </w:pPr>
      <w:r w:rsidRPr="00A12275">
        <w:rPr>
          <w:rFonts w:ascii="Arial" w:hAnsi="Arial" w:cs="Arial"/>
          <w:b w:val="0"/>
          <w:bCs w:val="0"/>
          <w:sz w:val="20"/>
          <w:szCs w:val="20"/>
          <w:lang w:val="fr-FR"/>
        </w:rPr>
        <w:t xml:space="preserve">UNOPS exige que l’ensemble des soumissionnaires respecte les règles de déontologie les plus strictes tout au long de la procédure d’appel d’offres, ainsi que pendant la durée de tout contrat qui pourra être attribué à l’issue de la présente procédure d’appel d’offres. Par conséquent, tous les soumissionnaires doivent déclarer et garantir qu’ils : </w:t>
      </w:r>
    </w:p>
    <w:p w14:paraId="0C56E48F" w14:textId="77777777" w:rsidR="0051232B" w:rsidRPr="00A12275" w:rsidRDefault="0051232B" w:rsidP="0051232B">
      <w:pPr>
        <w:pStyle w:val="Heading3"/>
        <w:spacing w:before="0" w:after="0"/>
        <w:ind w:left="720"/>
        <w:rPr>
          <w:rFonts w:ascii="Arial" w:hAnsi="Arial" w:cs="Arial"/>
          <w:b w:val="0"/>
          <w:bCs w:val="0"/>
          <w:sz w:val="20"/>
          <w:szCs w:val="20"/>
          <w:lang w:val="fr-FR"/>
        </w:rPr>
      </w:pPr>
    </w:p>
    <w:p w14:paraId="0C56E490" w14:textId="77777777" w:rsidR="0051232B" w:rsidRPr="00A12275" w:rsidRDefault="0051232B" w:rsidP="0051232B">
      <w:pPr>
        <w:pStyle w:val="Heading3"/>
        <w:spacing w:before="0" w:after="0"/>
        <w:ind w:left="1440" w:hanging="720"/>
        <w:rPr>
          <w:rFonts w:ascii="Arial" w:hAnsi="Arial" w:cs="Arial"/>
          <w:b w:val="0"/>
          <w:bCs w:val="0"/>
          <w:sz w:val="20"/>
          <w:szCs w:val="20"/>
          <w:lang w:val="fr-FR"/>
        </w:rPr>
      </w:pPr>
      <w:r w:rsidRPr="00A12275">
        <w:rPr>
          <w:rFonts w:ascii="Arial" w:hAnsi="Arial" w:cs="Arial"/>
          <w:b w:val="0"/>
          <w:bCs w:val="0"/>
          <w:sz w:val="20"/>
          <w:szCs w:val="20"/>
          <w:lang w:val="fr-FR"/>
        </w:rPr>
        <w:t>(i)</w:t>
      </w:r>
      <w:r w:rsidRPr="00A12275">
        <w:rPr>
          <w:rFonts w:ascii="Arial" w:hAnsi="Arial" w:cs="Arial"/>
          <w:b w:val="0"/>
          <w:bCs w:val="0"/>
          <w:sz w:val="20"/>
          <w:szCs w:val="20"/>
          <w:lang w:val="fr-FR"/>
        </w:rPr>
        <w:tab/>
        <w:t>n’ont pas obtenu ou tenté d’obtenir de manière illégale des informations confidentielles concernant la présente procédure d’appel d’offres et tout contrat susceptible d’être attribué à l’issue de ladite procédure ;</w:t>
      </w:r>
    </w:p>
    <w:p w14:paraId="0C56E491" w14:textId="77777777" w:rsidR="0051232B" w:rsidRPr="00A12275" w:rsidRDefault="0051232B" w:rsidP="0051232B">
      <w:pPr>
        <w:pStyle w:val="Heading3"/>
        <w:spacing w:before="0" w:after="0"/>
        <w:ind w:left="720"/>
        <w:rPr>
          <w:rFonts w:ascii="Arial" w:hAnsi="Arial" w:cs="Arial"/>
          <w:b w:val="0"/>
          <w:bCs w:val="0"/>
          <w:sz w:val="20"/>
          <w:szCs w:val="20"/>
          <w:lang w:val="fr-FR"/>
        </w:rPr>
      </w:pPr>
    </w:p>
    <w:p w14:paraId="0C56E492" w14:textId="77777777" w:rsidR="0051232B" w:rsidRPr="00A12275" w:rsidRDefault="0051232B" w:rsidP="0051232B">
      <w:pPr>
        <w:pStyle w:val="Heading3"/>
        <w:spacing w:before="0" w:after="0"/>
        <w:ind w:left="1440" w:hanging="720"/>
        <w:rPr>
          <w:rFonts w:ascii="Arial" w:hAnsi="Arial" w:cs="Arial"/>
          <w:b w:val="0"/>
          <w:bCs w:val="0"/>
          <w:sz w:val="20"/>
          <w:szCs w:val="20"/>
          <w:lang w:val="fr-FR"/>
        </w:rPr>
      </w:pPr>
      <w:r w:rsidRPr="00A12275">
        <w:rPr>
          <w:rFonts w:ascii="Arial" w:hAnsi="Arial" w:cs="Arial"/>
          <w:b w:val="0"/>
          <w:bCs w:val="0"/>
          <w:sz w:val="20"/>
          <w:szCs w:val="20"/>
          <w:lang w:val="fr-FR"/>
        </w:rPr>
        <w:t>(ii)</w:t>
      </w:r>
      <w:r w:rsidRPr="00A12275">
        <w:rPr>
          <w:rFonts w:ascii="Arial" w:hAnsi="Arial" w:cs="Arial"/>
          <w:b w:val="0"/>
          <w:bCs w:val="0"/>
          <w:sz w:val="20"/>
          <w:szCs w:val="20"/>
          <w:lang w:val="fr-FR"/>
        </w:rPr>
        <w:tab/>
        <w:t xml:space="preserve">n’ont aucun conflit d’intérêts susceptible de les empêcher de conclure un contrat avec l’UNOPS et qu’ils ne détiendront aucun intérêt dans d’autres soumissionnaires ou </w:t>
      </w:r>
      <w:r w:rsidRPr="00A12275">
        <w:rPr>
          <w:rFonts w:ascii="Arial" w:hAnsi="Arial" w:cs="Arial"/>
          <w:b w:val="0"/>
          <w:bCs w:val="0"/>
          <w:sz w:val="20"/>
          <w:szCs w:val="20"/>
          <w:lang w:val="fr-FR"/>
        </w:rPr>
        <w:lastRenderedPageBreak/>
        <w:t>parties participant à la présente procédure d’appel d’offres ou au projet sous-tendant la présente procédure d’appel d’offres ;</w:t>
      </w:r>
    </w:p>
    <w:p w14:paraId="0C56E493" w14:textId="77777777" w:rsidR="0051232B" w:rsidRPr="00A12275" w:rsidRDefault="0051232B" w:rsidP="0051232B">
      <w:pPr>
        <w:pStyle w:val="Heading3"/>
        <w:spacing w:before="0" w:after="0"/>
        <w:ind w:left="720"/>
        <w:rPr>
          <w:rFonts w:ascii="Arial" w:hAnsi="Arial" w:cs="Arial"/>
          <w:b w:val="0"/>
          <w:bCs w:val="0"/>
          <w:sz w:val="20"/>
          <w:szCs w:val="20"/>
          <w:lang w:val="fr-FR"/>
        </w:rPr>
      </w:pPr>
    </w:p>
    <w:p w14:paraId="0C56E494" w14:textId="77777777" w:rsidR="0051232B" w:rsidRPr="00A12275" w:rsidRDefault="0051232B" w:rsidP="0051232B">
      <w:pPr>
        <w:pStyle w:val="Heading3"/>
        <w:spacing w:before="0" w:after="0"/>
        <w:ind w:left="1440" w:hanging="720"/>
        <w:rPr>
          <w:rFonts w:ascii="Arial" w:hAnsi="Arial" w:cs="Arial"/>
          <w:b w:val="0"/>
          <w:bCs w:val="0"/>
          <w:sz w:val="20"/>
          <w:szCs w:val="20"/>
          <w:lang w:val="fr-FR"/>
        </w:rPr>
      </w:pPr>
      <w:r w:rsidRPr="00A12275">
        <w:rPr>
          <w:rFonts w:ascii="Arial" w:hAnsi="Arial" w:cs="Arial"/>
          <w:b w:val="0"/>
          <w:bCs w:val="0"/>
          <w:sz w:val="20"/>
          <w:szCs w:val="20"/>
          <w:lang w:val="fr-FR"/>
        </w:rPr>
        <w:t>(iii)</w:t>
      </w:r>
      <w:r w:rsidRPr="00A12275">
        <w:rPr>
          <w:rFonts w:ascii="Arial" w:hAnsi="Arial" w:cs="Arial"/>
          <w:b w:val="0"/>
          <w:bCs w:val="0"/>
          <w:sz w:val="20"/>
          <w:szCs w:val="20"/>
          <w:lang w:val="fr-FR"/>
        </w:rPr>
        <w:tab/>
        <w:t>n’ont commis ou tenté de commettre aucun acte de corruption au titre de la présente procédure d’appel d’offres ou du contrat qui pourra être attribué à l’issue de ladite procédure d’appel d’offres. Aux fins de la présente disposition, « acte de corruption » désigne ce qui suit :</w:t>
      </w:r>
    </w:p>
    <w:p w14:paraId="0C56E495" w14:textId="77777777" w:rsidR="0051232B" w:rsidRPr="00A12275" w:rsidRDefault="0051232B" w:rsidP="0051232B">
      <w:pPr>
        <w:pStyle w:val="Heading3"/>
        <w:spacing w:before="0" w:after="0"/>
        <w:ind w:left="720"/>
        <w:rPr>
          <w:rFonts w:ascii="Arial" w:hAnsi="Arial" w:cs="Arial"/>
          <w:b w:val="0"/>
          <w:bCs w:val="0"/>
          <w:sz w:val="20"/>
          <w:szCs w:val="20"/>
          <w:lang w:val="fr-FR"/>
        </w:rPr>
      </w:pPr>
    </w:p>
    <w:p w14:paraId="0C56E496" w14:textId="77777777" w:rsidR="0051232B" w:rsidRPr="00A12275" w:rsidRDefault="0051232B" w:rsidP="0051232B">
      <w:pPr>
        <w:pStyle w:val="Heading3"/>
        <w:spacing w:before="0" w:after="0"/>
        <w:ind w:left="1800" w:hanging="360"/>
        <w:rPr>
          <w:rFonts w:ascii="Arial" w:hAnsi="Arial" w:cs="Arial"/>
          <w:b w:val="0"/>
          <w:bCs w:val="0"/>
          <w:sz w:val="20"/>
          <w:szCs w:val="20"/>
          <w:lang w:val="fr-FR"/>
        </w:rPr>
      </w:pPr>
      <w:r w:rsidRPr="00A12275">
        <w:rPr>
          <w:rFonts w:ascii="Arial" w:hAnsi="Arial" w:cs="Arial"/>
          <w:b w:val="0"/>
          <w:bCs w:val="0"/>
          <w:sz w:val="20"/>
          <w:szCs w:val="20"/>
          <w:lang w:val="fr-FR"/>
        </w:rPr>
        <w:t>•</w:t>
      </w:r>
      <w:r w:rsidRPr="00A12275">
        <w:rPr>
          <w:rFonts w:ascii="Arial" w:hAnsi="Arial" w:cs="Arial"/>
          <w:b w:val="0"/>
          <w:bCs w:val="0"/>
          <w:sz w:val="20"/>
          <w:szCs w:val="20"/>
          <w:lang w:val="fr-FR"/>
        </w:rPr>
        <w:tab/>
        <w:t>corruption : le fait de proposer, de donner, de recevoir ou de solliciter de manière illégale une chose de valeur afin d’influencer la procédure d’achat de travaux ou de signature de contrats ;</w:t>
      </w:r>
    </w:p>
    <w:p w14:paraId="0C56E497" w14:textId="77777777" w:rsidR="0051232B" w:rsidRPr="00A12275" w:rsidRDefault="0051232B" w:rsidP="0051232B">
      <w:pPr>
        <w:pStyle w:val="Heading3"/>
        <w:spacing w:before="0" w:after="0"/>
        <w:rPr>
          <w:rFonts w:ascii="Arial" w:hAnsi="Arial" w:cs="Arial"/>
          <w:b w:val="0"/>
          <w:bCs w:val="0"/>
          <w:sz w:val="20"/>
          <w:szCs w:val="20"/>
          <w:lang w:val="fr-FR"/>
        </w:rPr>
      </w:pPr>
    </w:p>
    <w:p w14:paraId="0C56E498" w14:textId="77777777" w:rsidR="0051232B" w:rsidRPr="00A12275" w:rsidRDefault="0051232B" w:rsidP="0051232B">
      <w:pPr>
        <w:pStyle w:val="Heading3"/>
        <w:spacing w:before="0" w:after="0"/>
        <w:ind w:left="1800" w:hanging="360"/>
        <w:rPr>
          <w:rFonts w:ascii="Arial" w:hAnsi="Arial" w:cs="Arial"/>
          <w:b w:val="0"/>
          <w:bCs w:val="0"/>
          <w:sz w:val="20"/>
          <w:szCs w:val="20"/>
          <w:lang w:val="fr-FR"/>
        </w:rPr>
      </w:pPr>
      <w:r w:rsidRPr="00A12275">
        <w:rPr>
          <w:rFonts w:ascii="Arial" w:hAnsi="Arial" w:cs="Arial"/>
          <w:b w:val="0"/>
          <w:bCs w:val="0"/>
          <w:sz w:val="20"/>
          <w:szCs w:val="20"/>
          <w:lang w:val="fr-FR"/>
        </w:rPr>
        <w:t>•</w:t>
      </w:r>
      <w:r w:rsidRPr="00A12275">
        <w:rPr>
          <w:rFonts w:ascii="Arial" w:hAnsi="Arial" w:cs="Arial"/>
          <w:b w:val="0"/>
          <w:bCs w:val="0"/>
          <w:sz w:val="20"/>
          <w:szCs w:val="20"/>
          <w:lang w:val="fr-FR"/>
        </w:rPr>
        <w:tab/>
        <w:t>extorsion ou coercition : le fait de tenter d’influencer la procédure d’achat de travaux ou de signature de contrats au moyen de menaces d’atteinte à la personne, aux biens ou à la réputation ;</w:t>
      </w:r>
    </w:p>
    <w:p w14:paraId="0C56E499" w14:textId="77777777" w:rsidR="0051232B" w:rsidRPr="00A12275" w:rsidRDefault="0051232B" w:rsidP="0051232B">
      <w:pPr>
        <w:pStyle w:val="Heading3"/>
        <w:spacing w:before="0" w:after="0"/>
        <w:rPr>
          <w:rFonts w:ascii="Arial" w:hAnsi="Arial" w:cs="Arial"/>
          <w:b w:val="0"/>
          <w:bCs w:val="0"/>
          <w:sz w:val="20"/>
          <w:szCs w:val="20"/>
          <w:lang w:val="fr-FR"/>
        </w:rPr>
      </w:pPr>
    </w:p>
    <w:p w14:paraId="0C56E49A" w14:textId="77777777" w:rsidR="0051232B" w:rsidRPr="00A12275" w:rsidRDefault="0051232B" w:rsidP="0051232B">
      <w:pPr>
        <w:pStyle w:val="Heading3"/>
        <w:spacing w:before="0" w:after="0"/>
        <w:ind w:left="1800" w:hanging="360"/>
        <w:rPr>
          <w:rFonts w:ascii="Arial" w:hAnsi="Arial" w:cs="Arial"/>
          <w:b w:val="0"/>
          <w:bCs w:val="0"/>
          <w:sz w:val="20"/>
          <w:szCs w:val="20"/>
          <w:lang w:val="fr-FR"/>
        </w:rPr>
      </w:pPr>
      <w:r w:rsidRPr="00A12275">
        <w:rPr>
          <w:rFonts w:ascii="Arial" w:hAnsi="Arial" w:cs="Arial"/>
          <w:b w:val="0"/>
          <w:bCs w:val="0"/>
          <w:sz w:val="20"/>
          <w:szCs w:val="20"/>
          <w:lang w:val="fr-FR"/>
        </w:rPr>
        <w:t>•</w:t>
      </w:r>
      <w:r w:rsidRPr="00A12275">
        <w:rPr>
          <w:rFonts w:ascii="Arial" w:hAnsi="Arial" w:cs="Arial"/>
          <w:b w:val="0"/>
          <w:bCs w:val="0"/>
          <w:sz w:val="20"/>
          <w:szCs w:val="20"/>
          <w:lang w:val="fr-FR"/>
        </w:rPr>
        <w:tab/>
        <w:t xml:space="preserve">fraude : la présentation de manière inexacte d’informations ou de faits dans le but d’influencer la procédure d’achat de travaux ou de signature de contrats, au détriment de l’UNOPS ou d’autres participants ; </w:t>
      </w:r>
      <w:proofErr w:type="gramStart"/>
      <w:r w:rsidRPr="00A12275">
        <w:rPr>
          <w:rFonts w:ascii="Arial" w:hAnsi="Arial" w:cs="Arial"/>
          <w:b w:val="0"/>
          <w:bCs w:val="0"/>
          <w:sz w:val="20"/>
          <w:szCs w:val="20"/>
          <w:lang w:val="fr-FR"/>
        </w:rPr>
        <w:t>ou</w:t>
      </w:r>
      <w:proofErr w:type="gramEnd"/>
    </w:p>
    <w:p w14:paraId="0C56E49B" w14:textId="77777777" w:rsidR="0051232B" w:rsidRPr="00A12275" w:rsidRDefault="0051232B" w:rsidP="0051232B">
      <w:pPr>
        <w:pStyle w:val="Heading3"/>
        <w:spacing w:before="0" w:after="0"/>
        <w:ind w:left="1440"/>
        <w:rPr>
          <w:rFonts w:ascii="Arial" w:hAnsi="Arial" w:cs="Arial"/>
          <w:b w:val="0"/>
          <w:bCs w:val="0"/>
          <w:sz w:val="20"/>
          <w:szCs w:val="20"/>
          <w:lang w:val="fr-FR"/>
        </w:rPr>
      </w:pPr>
    </w:p>
    <w:p w14:paraId="0C56E49C" w14:textId="77777777" w:rsidR="0051232B" w:rsidRPr="00A12275" w:rsidRDefault="0051232B" w:rsidP="0051232B">
      <w:pPr>
        <w:pStyle w:val="Heading3"/>
        <w:spacing w:before="0" w:after="0"/>
        <w:ind w:left="1800" w:hanging="360"/>
        <w:rPr>
          <w:rFonts w:ascii="Arial" w:hAnsi="Arial" w:cs="Arial"/>
          <w:b w:val="0"/>
          <w:bCs w:val="0"/>
          <w:sz w:val="20"/>
          <w:szCs w:val="20"/>
          <w:lang w:val="fr-FR"/>
        </w:rPr>
      </w:pPr>
      <w:r w:rsidRPr="00A12275">
        <w:rPr>
          <w:rFonts w:ascii="Arial" w:hAnsi="Arial" w:cs="Arial"/>
          <w:b w:val="0"/>
          <w:bCs w:val="0"/>
          <w:sz w:val="20"/>
          <w:szCs w:val="20"/>
          <w:lang w:val="fr-FR"/>
        </w:rPr>
        <w:t>•</w:t>
      </w:r>
      <w:r w:rsidRPr="00A12275">
        <w:rPr>
          <w:rFonts w:ascii="Arial" w:hAnsi="Arial" w:cs="Arial"/>
          <w:b w:val="0"/>
          <w:bCs w:val="0"/>
          <w:sz w:val="20"/>
          <w:szCs w:val="20"/>
          <w:lang w:val="fr-FR"/>
        </w:rPr>
        <w:tab/>
        <w:t>collusion : l’accord conclu entre des soumissionnaires dans le but d’établir des soumissions assorties de prix artificiels et non concurrentiels.</w:t>
      </w:r>
    </w:p>
    <w:p w14:paraId="0C56E49D"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49E" w14:textId="77777777" w:rsidR="0051232B" w:rsidRPr="00A12275" w:rsidRDefault="0051232B" w:rsidP="0051232B">
      <w:pPr>
        <w:pStyle w:val="Heading3"/>
        <w:spacing w:before="0" w:after="0"/>
        <w:ind w:left="1440" w:hanging="720"/>
        <w:rPr>
          <w:rFonts w:ascii="Arial" w:hAnsi="Arial" w:cs="Arial"/>
          <w:b w:val="0"/>
          <w:bCs w:val="0"/>
          <w:sz w:val="20"/>
          <w:szCs w:val="20"/>
          <w:lang w:val="fr-FR"/>
        </w:rPr>
      </w:pPr>
      <w:r w:rsidRPr="00A12275">
        <w:rPr>
          <w:rFonts w:ascii="Arial" w:hAnsi="Arial" w:cs="Arial"/>
          <w:b w:val="0"/>
          <w:bCs w:val="0"/>
          <w:sz w:val="20"/>
          <w:szCs w:val="20"/>
          <w:lang w:val="fr-FR"/>
        </w:rPr>
        <w:t>(iv)</w:t>
      </w:r>
      <w:r w:rsidRPr="00A12275">
        <w:rPr>
          <w:rFonts w:ascii="Arial" w:hAnsi="Arial" w:cs="Arial"/>
          <w:b w:val="0"/>
          <w:bCs w:val="0"/>
          <w:sz w:val="20"/>
          <w:szCs w:val="20"/>
          <w:lang w:val="fr-FR"/>
        </w:rPr>
        <w:tab/>
        <w:t>n’ont participé, directement ou indirectement, à aucune activité terroriste et n’en ont financé aucune, directement ou indirectement, notamment sur la base de la liste récapitulative des personnes appartenant ou liées à des entités terroristes, telle qu’établie et mise à jour par le comité 1267 des Nations Unies.</w:t>
      </w:r>
    </w:p>
    <w:p w14:paraId="0C56E49F"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4A0" w14:textId="77777777" w:rsidR="0051232B" w:rsidRPr="00A12275" w:rsidRDefault="0051232B" w:rsidP="0051232B">
      <w:pPr>
        <w:pStyle w:val="Heading3"/>
        <w:spacing w:before="0" w:after="0"/>
        <w:rPr>
          <w:rFonts w:ascii="Arial" w:hAnsi="Arial" w:cs="Arial"/>
          <w:b w:val="0"/>
          <w:bCs w:val="0"/>
          <w:sz w:val="20"/>
          <w:szCs w:val="20"/>
          <w:lang w:val="fr-FR"/>
        </w:rPr>
      </w:pPr>
      <w:r w:rsidRPr="00A12275">
        <w:rPr>
          <w:rFonts w:ascii="Arial" w:hAnsi="Arial" w:cs="Arial"/>
          <w:b w:val="0"/>
          <w:bCs w:val="0"/>
          <w:sz w:val="20"/>
          <w:szCs w:val="20"/>
          <w:lang w:val="fr-FR"/>
        </w:rPr>
        <w:t>Si un soumissionnaire ne respecte pas l’une quelconque des déclarations et garanties qui précèdent, l’UNOPS aura le droit de rejeter sa soumission et de résilier tout contrat qui aura pu être attribué à l’issue de la présente procédure d’appel d’offres, dès notification en ce sens, sans engager sa responsabilité au titre des frais de résiliation ou à tout autre titre. En outre, il pourra être interdit au soumissionnaire d’entretenir à l’avenir des relations d’affaires avec l’UNOPS et toute autre entité du système des Nations Unies.</w:t>
      </w:r>
    </w:p>
    <w:p w14:paraId="0C56E4A1" w14:textId="77777777" w:rsidR="0051232B" w:rsidRPr="00A12275" w:rsidRDefault="0051232B" w:rsidP="0051232B">
      <w:pPr>
        <w:pStyle w:val="Heading3"/>
        <w:spacing w:before="0" w:after="0"/>
        <w:rPr>
          <w:rFonts w:ascii="Arial" w:hAnsi="Arial" w:cs="Arial"/>
          <w:b w:val="0"/>
          <w:bCs w:val="0"/>
          <w:sz w:val="20"/>
          <w:szCs w:val="20"/>
          <w:lang w:val="fr-FR"/>
        </w:rPr>
      </w:pPr>
    </w:p>
    <w:p w14:paraId="0C56E4A2" w14:textId="77777777" w:rsidR="0051232B" w:rsidRPr="00A12275" w:rsidRDefault="0051232B" w:rsidP="0051232B">
      <w:pPr>
        <w:pStyle w:val="Heading3"/>
        <w:pBdr>
          <w:bottom w:val="single" w:sz="6" w:space="0" w:color="000000"/>
        </w:pBdr>
        <w:suppressAutoHyphens/>
        <w:autoSpaceDN w:val="0"/>
        <w:spacing w:before="0" w:after="0"/>
        <w:jc w:val="both"/>
        <w:textAlignment w:val="baseline"/>
        <w:rPr>
          <w:rFonts w:ascii="Arial" w:hAnsi="Arial" w:cs="Arial"/>
          <w:caps/>
          <w:color w:val="000000"/>
          <w:sz w:val="20"/>
          <w:szCs w:val="20"/>
          <w:lang w:val="fr-FR"/>
        </w:rPr>
      </w:pPr>
      <w:r w:rsidRPr="00A12275">
        <w:rPr>
          <w:rFonts w:ascii="Arial" w:hAnsi="Arial" w:cs="Arial"/>
          <w:caps/>
          <w:color w:val="000000"/>
          <w:sz w:val="20"/>
          <w:szCs w:val="20"/>
          <w:lang w:val="fr-FR"/>
        </w:rPr>
        <w:t>30.</w:t>
      </w:r>
      <w:r w:rsidRPr="00A12275">
        <w:rPr>
          <w:rFonts w:ascii="Arial" w:hAnsi="Arial" w:cs="Arial"/>
          <w:caps/>
          <w:color w:val="000000"/>
          <w:sz w:val="20"/>
          <w:szCs w:val="20"/>
          <w:lang w:val="fr-FR"/>
        </w:rPr>
        <w:tab/>
        <w:t xml:space="preserve">AUDIT </w:t>
      </w:r>
    </w:p>
    <w:p w14:paraId="0C56E4A3"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4A4" w14:textId="77777777" w:rsidR="0051232B" w:rsidRPr="00A12275" w:rsidRDefault="0051232B" w:rsidP="0051232B">
      <w:pPr>
        <w:pStyle w:val="Heading3"/>
        <w:spacing w:before="0" w:after="0"/>
        <w:rPr>
          <w:rFonts w:ascii="Arial" w:hAnsi="Arial" w:cs="Arial"/>
          <w:b w:val="0"/>
          <w:bCs w:val="0"/>
          <w:sz w:val="20"/>
          <w:szCs w:val="20"/>
          <w:lang w:val="fr-FR"/>
        </w:rPr>
      </w:pPr>
      <w:r w:rsidRPr="00A12275">
        <w:rPr>
          <w:rFonts w:ascii="Arial" w:hAnsi="Arial" w:cs="Arial"/>
          <w:b w:val="0"/>
          <w:bCs w:val="0"/>
          <w:sz w:val="20"/>
          <w:szCs w:val="20"/>
          <w:lang w:val="fr-FR"/>
        </w:rPr>
        <w:t>Tout soumissionnaire participant à la présente procédure d’appel d’offres s’engage à coopérer avec le Bureau des services de contrôle interne des Nations Unies, le Groupe de l’audit interne et des enquêtes de l’UNOPS, ainsi qu’avec toute autre unité d’enquête autorisée par le directeur exécutif de l’UNOPS et le chargé de la déontologie de l’UNOPS à enquêter sur toute faute alléguée et, notamment, sur toute violation alléguée de l’article 29 ci-dessus, dans le cadre de la présente procédure d’appel d’offres ou de tout contrat qui pourra être attribué à l’issue de ladite procédure d’appel d’offres.</w:t>
      </w:r>
    </w:p>
    <w:p w14:paraId="0C56E4A5" w14:textId="77777777" w:rsidR="0051232B" w:rsidRPr="00A12275" w:rsidRDefault="0051232B" w:rsidP="0051232B">
      <w:pPr>
        <w:pStyle w:val="Heading3"/>
        <w:spacing w:before="0" w:after="0"/>
        <w:rPr>
          <w:rFonts w:ascii="Arial" w:hAnsi="Arial" w:cs="Arial"/>
          <w:b w:val="0"/>
          <w:bCs w:val="0"/>
          <w:sz w:val="20"/>
          <w:szCs w:val="20"/>
          <w:lang w:val="fr-FR"/>
        </w:rPr>
      </w:pPr>
      <w:r w:rsidRPr="00A12275">
        <w:rPr>
          <w:rFonts w:ascii="Arial" w:hAnsi="Arial" w:cs="Arial"/>
          <w:b w:val="0"/>
          <w:bCs w:val="0"/>
          <w:sz w:val="20"/>
          <w:szCs w:val="20"/>
          <w:lang w:val="fr-FR"/>
        </w:rPr>
        <w:t>Dans le cadre de leur coopération avec l’UNOPS, les soumissionnaires devront permettre à l’UNOPS d’avoir accès, en cas de demande écrite en ce sens, à l’ensemble des employés, représentants, agents et délégataires, ainsi qu’à l’ensemble des documents, dossiers et autres éléments des soumissionnaires qui pourront être nécessaires à la réalisation d’une telle enquête.</w:t>
      </w:r>
    </w:p>
    <w:p w14:paraId="0C56E4A6" w14:textId="77777777" w:rsidR="0051232B" w:rsidRPr="00A12275" w:rsidRDefault="0051232B" w:rsidP="0051232B">
      <w:pPr>
        <w:pStyle w:val="Heading3"/>
        <w:spacing w:before="0" w:after="0"/>
        <w:rPr>
          <w:rFonts w:ascii="Arial" w:hAnsi="Arial" w:cs="Arial"/>
          <w:b w:val="0"/>
          <w:bCs w:val="0"/>
          <w:sz w:val="20"/>
          <w:szCs w:val="20"/>
          <w:lang w:val="fr-FR"/>
        </w:rPr>
      </w:pPr>
    </w:p>
    <w:p w14:paraId="0C56E4A7" w14:textId="77777777" w:rsidR="0051232B" w:rsidRPr="00A12275" w:rsidRDefault="0051232B" w:rsidP="0051232B">
      <w:pPr>
        <w:pStyle w:val="Heading3"/>
        <w:spacing w:before="0" w:after="0"/>
        <w:rPr>
          <w:rFonts w:ascii="Arial" w:hAnsi="Arial" w:cs="Arial"/>
          <w:b w:val="0"/>
          <w:bCs w:val="0"/>
          <w:sz w:val="20"/>
          <w:szCs w:val="20"/>
          <w:lang w:val="fr-FR"/>
        </w:rPr>
      </w:pPr>
      <w:r w:rsidRPr="00A12275">
        <w:rPr>
          <w:rFonts w:ascii="Arial" w:hAnsi="Arial" w:cs="Arial"/>
          <w:b w:val="0"/>
          <w:bCs w:val="0"/>
          <w:sz w:val="20"/>
          <w:szCs w:val="20"/>
          <w:lang w:val="fr-FR"/>
        </w:rPr>
        <w:t>En cas de non-respect par un soumissionnaire de l’une quelconque des déclarations et garanties qui précèdent, l’UNOPS aura le droit d’éliminer sa soumission et de résilier tout contrat qui aura pu être attribué à l’issue de la présente procédure d’appel d’offres, dès notification en ce sens, sans engager sa responsabilité au titre des frais de résiliation ou à tout autre titre. En outre, il pourra être interdit au soumissionnaire d’entretenir à l’avenir des relations d’affaires avec l’UNOPS et toute autre entité du système des Nations Unies.</w:t>
      </w:r>
    </w:p>
    <w:p w14:paraId="0C56E4A8"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4A9" w14:textId="77777777" w:rsidR="0051232B" w:rsidRPr="00A12275" w:rsidRDefault="0051232B" w:rsidP="0051232B">
      <w:pPr>
        <w:pStyle w:val="Heading3"/>
        <w:pBdr>
          <w:bottom w:val="single" w:sz="6" w:space="0" w:color="000000"/>
        </w:pBdr>
        <w:suppressAutoHyphens/>
        <w:autoSpaceDN w:val="0"/>
        <w:spacing w:before="0" w:after="0"/>
        <w:jc w:val="both"/>
        <w:textAlignment w:val="baseline"/>
        <w:rPr>
          <w:rFonts w:ascii="Arial" w:hAnsi="Arial" w:cs="Arial"/>
          <w:caps/>
          <w:color w:val="000000"/>
          <w:sz w:val="20"/>
          <w:szCs w:val="20"/>
          <w:lang w:val="fr-FR"/>
        </w:rPr>
      </w:pPr>
      <w:r w:rsidRPr="00A12275">
        <w:rPr>
          <w:rFonts w:ascii="Arial" w:hAnsi="Arial" w:cs="Arial"/>
          <w:caps/>
          <w:color w:val="000000"/>
          <w:sz w:val="20"/>
          <w:szCs w:val="20"/>
          <w:lang w:val="fr-FR"/>
        </w:rPr>
        <w:t>31.</w:t>
      </w:r>
      <w:r w:rsidRPr="00A12275">
        <w:rPr>
          <w:rFonts w:ascii="Arial" w:hAnsi="Arial" w:cs="Arial"/>
          <w:caps/>
          <w:color w:val="000000"/>
          <w:sz w:val="20"/>
          <w:szCs w:val="20"/>
          <w:lang w:val="fr-FR"/>
        </w:rPr>
        <w:tab/>
        <w:t>CONTESTATION DE L’APPEL D’OFFRES</w:t>
      </w:r>
    </w:p>
    <w:p w14:paraId="0C56E4AA" w14:textId="77777777" w:rsidR="0051232B" w:rsidRPr="00A12275" w:rsidRDefault="0051232B" w:rsidP="0051232B">
      <w:pPr>
        <w:pStyle w:val="Heading3"/>
        <w:spacing w:before="0" w:after="0"/>
        <w:jc w:val="center"/>
        <w:rPr>
          <w:rFonts w:ascii="Arial" w:hAnsi="Arial" w:cs="Arial"/>
          <w:caps/>
          <w:color w:val="000000"/>
          <w:sz w:val="20"/>
          <w:szCs w:val="20"/>
          <w:lang w:val="fr-FR"/>
        </w:rPr>
      </w:pPr>
    </w:p>
    <w:p w14:paraId="0C56E4AB" w14:textId="77777777" w:rsidR="0051232B" w:rsidRPr="00A12275" w:rsidRDefault="0051232B" w:rsidP="0051232B">
      <w:pPr>
        <w:pStyle w:val="Heading3"/>
        <w:spacing w:before="0" w:after="0"/>
        <w:rPr>
          <w:rFonts w:ascii="Arial" w:hAnsi="Arial" w:cs="Arial"/>
          <w:b w:val="0"/>
          <w:bCs w:val="0"/>
          <w:sz w:val="20"/>
          <w:szCs w:val="20"/>
          <w:lang w:val="fr-FR"/>
        </w:rPr>
        <w:sectPr w:rsidR="0051232B" w:rsidRPr="00A12275" w:rsidSect="00140C61">
          <w:pgSz w:w="11906" w:h="16838" w:code="9"/>
          <w:pgMar w:top="1440" w:right="1440" w:bottom="1440" w:left="1440" w:header="432" w:footer="389" w:gutter="0"/>
          <w:cols w:space="708"/>
          <w:formProt w:val="0"/>
          <w:docGrid w:linePitch="360"/>
        </w:sectPr>
      </w:pPr>
      <w:r w:rsidRPr="00A12275">
        <w:rPr>
          <w:rFonts w:ascii="Arial" w:hAnsi="Arial" w:cs="Arial"/>
          <w:b w:val="0"/>
          <w:bCs w:val="0"/>
          <w:sz w:val="20"/>
          <w:szCs w:val="20"/>
          <w:lang w:val="fr-FR"/>
        </w:rPr>
        <w:t xml:space="preserve">Tout soumissionnaire estimant avoir été traité de manière inéquitable dans le cadre de la présente procédure d’appel d’offres ou de tout contrat susceptible d’être attribué à l’issue de ladite procédure </w:t>
      </w:r>
      <w:r w:rsidRPr="00A12275">
        <w:rPr>
          <w:rFonts w:ascii="Arial" w:hAnsi="Arial" w:cs="Arial"/>
          <w:b w:val="0"/>
          <w:bCs w:val="0"/>
          <w:sz w:val="20"/>
          <w:szCs w:val="20"/>
          <w:lang w:val="fr-FR"/>
        </w:rPr>
        <w:lastRenderedPageBreak/>
        <w:t xml:space="preserve">d’appel d’offres pourra déposer une plainte auprès du Conseiller juridique de l’UNOPS. De plus amples informations concernant la contestation des appels d’offres peuvent être obtenues sur le site Web de l’UNOPS </w:t>
      </w:r>
      <w:hyperlink r:id="rId13" w:history="1">
        <w:r w:rsidR="009D582C" w:rsidRPr="00A12275">
          <w:rPr>
            <w:rStyle w:val="Hyperlink"/>
            <w:rFonts w:ascii="Arial" w:hAnsi="Arial" w:cs="Arial"/>
            <w:b w:val="0"/>
            <w:bCs w:val="0"/>
            <w:sz w:val="20"/>
            <w:szCs w:val="20"/>
            <w:lang w:val="fr-FR"/>
          </w:rPr>
          <w:t>www.unops.org</w:t>
        </w:r>
      </w:hyperlink>
      <w:r w:rsidRPr="00A12275">
        <w:rPr>
          <w:rFonts w:ascii="Arial" w:hAnsi="Arial" w:cs="Arial"/>
          <w:b w:val="0"/>
          <w:bCs w:val="0"/>
          <w:sz w:val="20"/>
          <w:szCs w:val="20"/>
          <w:lang w:val="fr-FR"/>
        </w:rPr>
        <w:t>.</w:t>
      </w:r>
    </w:p>
    <w:p w14:paraId="0C56E88E" w14:textId="77777777" w:rsidR="00CF3A2E" w:rsidRPr="00A12275" w:rsidRDefault="00CF3A2E" w:rsidP="00C93D3E">
      <w:pPr>
        <w:spacing w:before="0" w:after="0"/>
        <w:jc w:val="center"/>
        <w:rPr>
          <w:lang w:val="fr-FR"/>
        </w:rPr>
      </w:pPr>
    </w:p>
    <w:sectPr w:rsidR="00CF3A2E" w:rsidRPr="00A12275" w:rsidSect="00140C61">
      <w:headerReference w:type="default" r:id="rId14"/>
      <w:pgSz w:w="11906" w:h="16838" w:code="9"/>
      <w:pgMar w:top="1440" w:right="1440" w:bottom="1440" w:left="1440" w:header="432" w:footer="3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56E891" w14:textId="77777777" w:rsidR="001F1774" w:rsidRDefault="001F1774" w:rsidP="00807D3D">
      <w:pPr>
        <w:spacing w:before="0" w:after="0"/>
      </w:pPr>
      <w:r>
        <w:separator/>
      </w:r>
    </w:p>
  </w:endnote>
  <w:endnote w:type="continuationSeparator" w:id="0">
    <w:p w14:paraId="0C56E892" w14:textId="77777777" w:rsidR="001F1774" w:rsidRDefault="001F1774" w:rsidP="00807D3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56E88F" w14:textId="77777777" w:rsidR="001F1774" w:rsidRDefault="001F1774" w:rsidP="00807D3D">
      <w:pPr>
        <w:spacing w:before="0" w:after="0"/>
      </w:pPr>
      <w:r>
        <w:separator/>
      </w:r>
    </w:p>
  </w:footnote>
  <w:footnote w:type="continuationSeparator" w:id="0">
    <w:p w14:paraId="0C56E890" w14:textId="77777777" w:rsidR="001F1774" w:rsidRDefault="001F1774" w:rsidP="00807D3D">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6E8A3" w14:textId="46DE41F1" w:rsidR="00025CBD" w:rsidRPr="000B19AE" w:rsidRDefault="00880232">
    <w:pPr>
      <w:pStyle w:val="Header"/>
      <w:rPr>
        <w:lang w:val="fr-FR"/>
      </w:rPr>
    </w:pPr>
    <w:r>
      <w:rPr>
        <w:noProof/>
      </w:rPr>
      <mc:AlternateContent>
        <mc:Choice Requires="wps">
          <w:drawing>
            <wp:anchor distT="0" distB="0" distL="114300" distR="114300" simplePos="0" relativeHeight="251672064" behindDoc="0" locked="0" layoutInCell="1" allowOverlap="1" wp14:anchorId="7F7B29B6" wp14:editId="795B5A04">
              <wp:simplePos x="0" y="0"/>
              <wp:positionH relativeFrom="column">
                <wp:posOffset>-488950</wp:posOffset>
              </wp:positionH>
              <wp:positionV relativeFrom="paragraph">
                <wp:posOffset>93345</wp:posOffset>
              </wp:positionV>
              <wp:extent cx="4028440" cy="412750"/>
              <wp:effectExtent l="0" t="0" r="0" b="6350"/>
              <wp:wrapNone/>
              <wp:docPr id="2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8440"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65CD6D" w14:textId="77777777" w:rsidR="00880232" w:rsidRPr="005C2233" w:rsidRDefault="00880232" w:rsidP="00880232">
                          <w:pPr>
                            <w:spacing w:beforeAutospacing="1" w:afterAutospacing="1"/>
                            <w:rPr>
                              <w:rFonts w:cs="Arial"/>
                              <w:b/>
                              <w:color w:val="FFFFFF"/>
                              <w:sz w:val="20"/>
                              <w:szCs w:val="20"/>
                              <w:lang w:val="fr-FR"/>
                            </w:rPr>
                          </w:pPr>
                          <w:r>
                            <w:rPr>
                              <w:rFonts w:cs="Arial"/>
                              <w:b/>
                              <w:color w:val="FFFFFF"/>
                              <w:lang w:val="fr-FR"/>
                            </w:rPr>
                            <w:t>APPEL D’OFFRES</w:t>
                          </w:r>
                          <w:r w:rsidRPr="005C2233">
                            <w:rPr>
                              <w:rFonts w:cs="Arial"/>
                              <w:b/>
                              <w:color w:val="FFFFFF"/>
                              <w:sz w:val="20"/>
                              <w:szCs w:val="20"/>
                              <w:lang w:val="fr-FR"/>
                            </w:rPr>
                            <w:t xml:space="preserve"> </w:t>
                          </w:r>
                          <w:r w:rsidRPr="005C2233">
                            <w:rPr>
                              <w:rFonts w:cs="Arial"/>
                              <w:b/>
                              <w:color w:val="FFFFFF"/>
                              <w:sz w:val="20"/>
                              <w:szCs w:val="20"/>
                              <w:lang w:val="fr-FR"/>
                            </w:rPr>
                            <w:br/>
                          </w:r>
                        </w:p>
                        <w:p w14:paraId="7486BF36" w14:textId="77777777" w:rsidR="00880232" w:rsidRPr="005C2233" w:rsidRDefault="00880232" w:rsidP="00880232">
                          <w:pPr>
                            <w:spacing w:beforeAutospacing="1" w:afterAutospacing="1"/>
                            <w:rPr>
                              <w:rFonts w:cs="Arial"/>
                              <w:b/>
                              <w:color w:val="FFFFFF"/>
                              <w:lang w:val="fr-FR"/>
                            </w:rPr>
                          </w:pPr>
                        </w:p>
                        <w:p w14:paraId="70627B1E" w14:textId="77777777" w:rsidR="00880232" w:rsidRPr="005C2233" w:rsidRDefault="00880232" w:rsidP="00880232">
                          <w:pPr>
                            <w:spacing w:beforeAutospacing="1" w:afterAutospacing="1"/>
                            <w:rPr>
                              <w:rFonts w:cs="Arial"/>
                              <w:b/>
                              <w:color w:val="FFFFFF"/>
                              <w:lang w:val="fr-FR"/>
                            </w:rPr>
                          </w:pPr>
                        </w:p>
                        <w:p w14:paraId="0D1A1B86" w14:textId="77777777" w:rsidR="00880232" w:rsidRPr="005C2233" w:rsidRDefault="00880232" w:rsidP="00880232">
                          <w:pPr>
                            <w:spacing w:beforeAutospacing="1" w:afterAutospacing="1"/>
                            <w:rPr>
                              <w:rFonts w:cs="Arial"/>
                              <w:b/>
                              <w:color w:val="FFFFFF"/>
                              <w:sz w:val="20"/>
                              <w:szCs w:val="20"/>
                              <w:lang w:val="fr-FR"/>
                            </w:rPr>
                          </w:pPr>
                          <w:r w:rsidRPr="005C2233">
                            <w:rPr>
                              <w:rFonts w:cs="Arial"/>
                              <w:b/>
                              <w:color w:val="FFFFFF"/>
                              <w:sz w:val="20"/>
                              <w:szCs w:val="20"/>
                              <w:lang w:val="fr-FR"/>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7B29B6" id="_x0000_t202" coordsize="21600,21600" o:spt="202" path="m,l,21600r21600,l21600,xe">
              <v:stroke joinstyle="miter"/>
              <v:path gradientshapeok="t" o:connecttype="rect"/>
            </v:shapetype>
            <v:shape id="Text Box 4" o:spid="_x0000_s1026" type="#_x0000_t202" style="position:absolute;margin-left:-38.5pt;margin-top:7.35pt;width:317.2pt;height:32.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" filled="f" stroked="f">
              <v:textbox>
                <w:txbxContent>
                  <w:p w14:paraId="7865CD6D" w14:textId="77777777" w:rsidR="00880232" w:rsidRPr="005C2233" w:rsidRDefault="00880232" w:rsidP="00880232">
                    <w:pPr>
                      <w:spacing w:beforeAutospacing="1" w:afterAutospacing="1"/>
                      <w:rPr>
                        <w:rFonts w:cs="Arial"/>
                        <w:b/>
                        <w:color w:val="FFFFFF"/>
                        <w:sz w:val="20"/>
                        <w:szCs w:val="20"/>
                        <w:lang w:val="fr-FR"/>
                      </w:rPr>
                    </w:pPr>
                    <w:r>
                      <w:rPr>
                        <w:rFonts w:cs="Arial"/>
                        <w:b/>
                        <w:color w:val="FFFFFF"/>
                        <w:lang w:val="fr-FR"/>
                      </w:rPr>
                      <w:t>APPEL D’OFFRES</w:t>
                    </w:r>
                    <w:r w:rsidRPr="005C2233">
                      <w:rPr>
                        <w:rFonts w:cs="Arial"/>
                        <w:b/>
                        <w:color w:val="FFFFFF"/>
                        <w:sz w:val="20"/>
                        <w:szCs w:val="20"/>
                        <w:lang w:val="fr-FR"/>
                      </w:rPr>
                      <w:t xml:space="preserve"> </w:t>
                    </w:r>
                    <w:r w:rsidRPr="005C2233">
                      <w:rPr>
                        <w:rFonts w:cs="Arial"/>
                        <w:b/>
                        <w:color w:val="FFFFFF"/>
                        <w:sz w:val="20"/>
                        <w:szCs w:val="20"/>
                        <w:lang w:val="fr-FR"/>
                      </w:rPr>
                      <w:br/>
                    </w:r>
                  </w:p>
                  <w:p w14:paraId="7486BF36" w14:textId="77777777" w:rsidR="00880232" w:rsidRPr="005C2233" w:rsidRDefault="00880232" w:rsidP="00880232">
                    <w:pPr>
                      <w:spacing w:beforeAutospacing="1" w:afterAutospacing="1"/>
                      <w:rPr>
                        <w:rFonts w:cs="Arial"/>
                        <w:b/>
                        <w:color w:val="FFFFFF"/>
                        <w:lang w:val="fr-FR"/>
                      </w:rPr>
                    </w:pPr>
                  </w:p>
                  <w:p w14:paraId="70627B1E" w14:textId="77777777" w:rsidR="00880232" w:rsidRPr="005C2233" w:rsidRDefault="00880232" w:rsidP="00880232">
                    <w:pPr>
                      <w:spacing w:beforeAutospacing="1" w:afterAutospacing="1"/>
                      <w:rPr>
                        <w:rFonts w:cs="Arial"/>
                        <w:b/>
                        <w:color w:val="FFFFFF"/>
                        <w:lang w:val="fr-FR"/>
                      </w:rPr>
                    </w:pPr>
                  </w:p>
                  <w:p w14:paraId="0D1A1B86" w14:textId="77777777" w:rsidR="00880232" w:rsidRPr="005C2233" w:rsidRDefault="00880232" w:rsidP="00880232">
                    <w:pPr>
                      <w:spacing w:beforeAutospacing="1" w:afterAutospacing="1"/>
                      <w:rPr>
                        <w:rFonts w:cs="Arial"/>
                        <w:b/>
                        <w:color w:val="FFFFFF"/>
                        <w:sz w:val="20"/>
                        <w:szCs w:val="20"/>
                        <w:lang w:val="fr-FR"/>
                      </w:rPr>
                    </w:pPr>
                    <w:r w:rsidRPr="005C2233">
                      <w:rPr>
                        <w:rFonts w:cs="Arial"/>
                        <w:b/>
                        <w:color w:val="FFFFFF"/>
                        <w:sz w:val="20"/>
                        <w:szCs w:val="20"/>
                        <w:lang w:val="fr-FR"/>
                      </w:rPr>
                      <w:br/>
                    </w:r>
                  </w:p>
                </w:txbxContent>
              </v:textbox>
            </v:shape>
          </w:pict>
        </mc:Fallback>
      </mc:AlternateContent>
    </w:r>
    <w:r>
      <w:rPr>
        <w:noProof/>
      </w:rPr>
      <mc:AlternateContent>
        <mc:Choice Requires="wps">
          <w:drawing>
            <wp:anchor distT="0" distB="0" distL="114300" distR="114300" simplePos="0" relativeHeight="251670016" behindDoc="0" locked="0" layoutInCell="1" allowOverlap="1" wp14:anchorId="7D200DC9" wp14:editId="58CB48E0">
              <wp:simplePos x="0" y="0"/>
              <wp:positionH relativeFrom="column">
                <wp:posOffset>3168015</wp:posOffset>
              </wp:positionH>
              <wp:positionV relativeFrom="paragraph">
                <wp:posOffset>-5340</wp:posOffset>
              </wp:positionV>
              <wp:extent cx="3177540" cy="622300"/>
              <wp:effectExtent l="0" t="0" r="0" b="6350"/>
              <wp:wrapNone/>
              <wp:docPr id="2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7540" cy="622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82AD55" w14:textId="77777777" w:rsidR="00880232" w:rsidRDefault="00880232" w:rsidP="00880232">
                          <w:pPr>
                            <w:ind w:left="720" w:firstLine="720"/>
                          </w:pPr>
                          <w:r>
                            <w:rPr>
                              <w:noProof/>
                            </w:rPr>
                            <w:drawing>
                              <wp:inline distT="0" distB="0" distL="0" distR="0" wp14:anchorId="1A94DCD2" wp14:editId="5BE826D3">
                                <wp:extent cx="2078355" cy="403860"/>
                                <wp:effectExtent l="0" t="0" r="0" b="0"/>
                                <wp:docPr id="3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8355" cy="40386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D200DC9" id="Text Box 6" o:spid="_x0000_s1027" type="#_x0000_t202" style="position:absolute;margin-left:249.45pt;margin-top:-.4pt;width:250.2pt;height:49pt;z-index:2516700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" filled="f" stroked="f">
              <v:textbox style="mso-fit-shape-to-text:t">
                <w:txbxContent>
                  <w:p w14:paraId="2882AD55" w14:textId="77777777" w:rsidR="00880232" w:rsidRDefault="00880232" w:rsidP="00880232">
                    <w:pPr>
                      <w:ind w:left="720" w:firstLine="720"/>
                    </w:pPr>
                    <w:r>
                      <w:rPr>
                        <w:noProof/>
                      </w:rPr>
                      <w:drawing>
                        <wp:inline distT="0" distB="0" distL="0" distR="0" wp14:anchorId="1A94DCD2" wp14:editId="5BE826D3">
                          <wp:extent cx="2078355" cy="403860"/>
                          <wp:effectExtent l="0" t="0" r="0" b="0"/>
                          <wp:docPr id="3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8355" cy="403860"/>
                                  </a:xfrm>
                                  <a:prstGeom prst="rect">
                                    <a:avLst/>
                                  </a:prstGeom>
                                  <a:noFill/>
                                  <a:ln>
                                    <a:noFill/>
                                  </a:ln>
                                </pic:spPr>
                              </pic:pic>
                            </a:graphicData>
                          </a:graphic>
                        </wp:inline>
                      </w:drawing>
                    </w:r>
                  </w:p>
                </w:txbxContent>
              </v:textbox>
            </v:shape>
          </w:pict>
        </mc:Fallback>
      </mc:AlternateContent>
    </w:r>
    <w:r w:rsidR="00E66B2E">
      <w:rPr>
        <w:noProof/>
      </w:rPr>
      <mc:AlternateContent>
        <mc:Choice Requires="wps">
          <w:drawing>
            <wp:anchor distT="0" distB="0" distL="114300" distR="114300" simplePos="0" relativeHeight="251656704" behindDoc="0" locked="0" layoutInCell="1" allowOverlap="1" wp14:anchorId="0C56E8AA" wp14:editId="342629CB">
              <wp:simplePos x="0" y="0"/>
              <wp:positionH relativeFrom="column">
                <wp:posOffset>2878455</wp:posOffset>
              </wp:positionH>
              <wp:positionV relativeFrom="paragraph">
                <wp:posOffset>0</wp:posOffset>
              </wp:positionV>
              <wp:extent cx="3097530" cy="463550"/>
              <wp:effectExtent l="1905" t="0" r="0" b="3175"/>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56E8B9" w14:textId="1412FA1F" w:rsidR="00025CBD" w:rsidRDefault="00E66B2E" w:rsidP="00140C61">
                          <w:pPr>
                            <w:ind w:left="720" w:firstLine="720"/>
                          </w:pPr>
                          <w:r>
                            <w:rPr>
                              <w:noProof/>
                            </w:rPr>
                            <w:drawing>
                              <wp:inline distT="0" distB="0" distL="0" distR="0" wp14:anchorId="0C56E8C4" wp14:editId="311F2D20">
                                <wp:extent cx="2083435" cy="405765"/>
                                <wp:effectExtent l="0" t="0" r="0" b="0"/>
                                <wp:docPr id="1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3435" cy="40576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56E8AA" id="Text Box 9" o:spid="_x0000_s1028" type="#_x0000_t202" style="position:absolute;margin-left:226.65pt;margin-top:0;width:243.9pt;height:3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" filled="f" stroked="f">
              <v:textbox>
                <w:txbxContent>
                  <w:p w14:paraId="0C56E8B9" w14:textId="1412FA1F" w:rsidR="00025CBD" w:rsidRDefault="00E66B2E" w:rsidP="00140C61">
                    <w:pPr>
                      <w:ind w:left="720" w:firstLine="720"/>
                    </w:pPr>
                    <w:r>
                      <w:rPr>
                        <w:noProof/>
                      </w:rPr>
                      <w:drawing>
                        <wp:inline distT="0" distB="0" distL="0" distR="0" wp14:anchorId="0C56E8C4" wp14:editId="311F2D20">
                          <wp:extent cx="2083435" cy="405765"/>
                          <wp:effectExtent l="0" t="0" r="0" b="0"/>
                          <wp:docPr id="1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3435" cy="405765"/>
                                  </a:xfrm>
                                  <a:prstGeom prst="rect">
                                    <a:avLst/>
                                  </a:prstGeom>
                                  <a:noFill/>
                                  <a:ln>
                                    <a:noFill/>
                                  </a:ln>
                                </pic:spPr>
                              </pic:pic>
                            </a:graphicData>
                          </a:graphic>
                        </wp:inline>
                      </w:drawing>
                    </w:r>
                  </w:p>
                </w:txbxContent>
              </v:textbox>
            </v:shape>
          </w:pict>
        </mc:Fallback>
      </mc:AlternateContent>
    </w:r>
    <w:r w:rsidR="00E66B2E">
      <w:rPr>
        <w:noProof/>
      </w:rPr>
      <mc:AlternateContent>
        <mc:Choice Requires="wps">
          <w:drawing>
            <wp:anchor distT="0" distB="0" distL="114300" distR="114300" simplePos="0" relativeHeight="251657728" behindDoc="0" locked="0" layoutInCell="1" allowOverlap="1" wp14:anchorId="0C56E8AB" wp14:editId="57948FBE">
              <wp:simplePos x="0" y="0"/>
              <wp:positionH relativeFrom="column">
                <wp:posOffset>-100965</wp:posOffset>
              </wp:positionH>
              <wp:positionV relativeFrom="paragraph">
                <wp:posOffset>57150</wp:posOffset>
              </wp:positionV>
              <wp:extent cx="4028440" cy="412750"/>
              <wp:effectExtent l="381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8440"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56E8BA" w14:textId="77777777" w:rsidR="00025CBD" w:rsidRPr="001C4F8C" w:rsidRDefault="00025CBD" w:rsidP="00140C61">
                          <w:pPr>
                            <w:spacing w:beforeAutospacing="1" w:afterAutospacing="1"/>
                            <w:rPr>
                              <w:rFonts w:cs="Arial"/>
                              <w:b/>
                              <w:color w:val="FFFFFF"/>
                              <w:sz w:val="20"/>
                              <w:szCs w:val="20"/>
                            </w:rPr>
                          </w:pPr>
                          <w:r w:rsidRPr="000B19AE">
                            <w:rPr>
                              <w:rFonts w:cs="Arial"/>
                              <w:b/>
                              <w:color w:val="FFFFFF"/>
                              <w:lang w:val="fr-FR"/>
                            </w:rPr>
                            <w:t>APPEL D’OFFRES</w:t>
                          </w:r>
                          <w:r w:rsidRPr="001C4F8C">
                            <w:rPr>
                              <w:rFonts w:cs="Arial"/>
                              <w:b/>
                              <w:color w:val="FFFFFF"/>
                              <w:sz w:val="20"/>
                              <w:szCs w:val="20"/>
                            </w:rPr>
                            <w:t xml:space="preserve"> </w:t>
                          </w:r>
                          <w:r w:rsidRPr="001C4F8C">
                            <w:rPr>
                              <w:rFonts w:cs="Arial"/>
                              <w:b/>
                              <w:color w:val="FFFFFF"/>
                              <w:sz w:val="20"/>
                              <w:szCs w:val="20"/>
                            </w:rPr>
                            <w:br/>
                          </w:r>
                          <w:r>
                            <w:rPr>
                              <w:rFonts w:cs="Arial"/>
                              <w:b/>
                              <w:color w:val="FFFFFF"/>
                              <w:sz w:val="20"/>
                              <w:szCs w:val="20"/>
                            </w:rPr>
                            <w:t>Instructions</w:t>
                          </w:r>
                        </w:p>
                        <w:p w14:paraId="0C56E8BB" w14:textId="77777777" w:rsidR="00025CBD" w:rsidRDefault="00025CBD" w:rsidP="00140C61">
                          <w:pPr>
                            <w:spacing w:beforeAutospacing="1" w:afterAutospacing="1"/>
                            <w:rPr>
                              <w:rFonts w:cs="Arial"/>
                              <w:b/>
                              <w:color w:val="FFFFFF"/>
                            </w:rPr>
                          </w:pPr>
                        </w:p>
                        <w:p w14:paraId="0C56E8BC" w14:textId="77777777" w:rsidR="00025CBD" w:rsidRDefault="00025CBD" w:rsidP="00140C61">
                          <w:pPr>
                            <w:spacing w:beforeAutospacing="1" w:afterAutospacing="1"/>
                            <w:rPr>
                              <w:rFonts w:cs="Arial"/>
                              <w:b/>
                              <w:color w:val="FFFFFF"/>
                            </w:rPr>
                          </w:pPr>
                        </w:p>
                        <w:p w14:paraId="0C56E8BD" w14:textId="77777777" w:rsidR="00025CBD" w:rsidRPr="001C4F8C" w:rsidRDefault="00025CBD" w:rsidP="00140C61">
                          <w:pPr>
                            <w:spacing w:beforeAutospacing="1" w:afterAutospacing="1"/>
                            <w:rPr>
                              <w:rFonts w:cs="Arial"/>
                              <w:b/>
                              <w:color w:val="FFFFFF"/>
                              <w:sz w:val="20"/>
                              <w:szCs w:val="20"/>
                            </w:rPr>
                          </w:pPr>
                          <w:r w:rsidRPr="001C4F8C">
                            <w:rPr>
                              <w:rFonts w:cs="Arial"/>
                              <w:b/>
                              <w:color w:val="FFFFFF"/>
                              <w:sz w:val="20"/>
                              <w:szCs w:val="20"/>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56E8AB" id="Text Box 8" o:spid="_x0000_s1029" type="#_x0000_t202" style="position:absolute;margin-left:-7.95pt;margin-top:4.5pt;width:317.2pt;height:3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" filled="f" stroked="f">
              <v:textbox>
                <w:txbxContent>
                  <w:p w14:paraId="0C56E8BA" w14:textId="77777777" w:rsidR="00025CBD" w:rsidRPr="001C4F8C" w:rsidRDefault="00025CBD" w:rsidP="00140C61">
                    <w:pPr>
                      <w:spacing w:beforeAutospacing="1" w:afterAutospacing="1"/>
                      <w:rPr>
                        <w:rFonts w:cs="Arial"/>
                        <w:b/>
                        <w:color w:val="FFFFFF"/>
                        <w:sz w:val="20"/>
                        <w:szCs w:val="20"/>
                      </w:rPr>
                    </w:pPr>
                    <w:r w:rsidRPr="000B19AE">
                      <w:rPr>
                        <w:rFonts w:cs="Arial"/>
                        <w:b/>
                        <w:color w:val="FFFFFF"/>
                        <w:lang w:val="fr-FR"/>
                      </w:rPr>
                      <w:t>APPEL D’OFFRES</w:t>
                    </w:r>
                    <w:r w:rsidRPr="001C4F8C">
                      <w:rPr>
                        <w:rFonts w:cs="Arial"/>
                        <w:b/>
                        <w:color w:val="FFFFFF"/>
                        <w:sz w:val="20"/>
                        <w:szCs w:val="20"/>
                      </w:rPr>
                      <w:t xml:space="preserve"> </w:t>
                    </w:r>
                    <w:r w:rsidRPr="001C4F8C">
                      <w:rPr>
                        <w:rFonts w:cs="Arial"/>
                        <w:b/>
                        <w:color w:val="FFFFFF"/>
                        <w:sz w:val="20"/>
                        <w:szCs w:val="20"/>
                      </w:rPr>
                      <w:br/>
                    </w:r>
                    <w:r>
                      <w:rPr>
                        <w:rFonts w:cs="Arial"/>
                        <w:b/>
                        <w:color w:val="FFFFFF"/>
                        <w:sz w:val="20"/>
                        <w:szCs w:val="20"/>
                      </w:rPr>
                      <w:t>Instructions</w:t>
                    </w:r>
                  </w:p>
                  <w:p w14:paraId="0C56E8BB" w14:textId="77777777" w:rsidR="00025CBD" w:rsidRDefault="00025CBD" w:rsidP="00140C61">
                    <w:pPr>
                      <w:spacing w:beforeAutospacing="1" w:afterAutospacing="1"/>
                      <w:rPr>
                        <w:rFonts w:cs="Arial"/>
                        <w:b/>
                        <w:color w:val="FFFFFF"/>
                      </w:rPr>
                    </w:pPr>
                  </w:p>
                  <w:p w14:paraId="0C56E8BC" w14:textId="77777777" w:rsidR="00025CBD" w:rsidRDefault="00025CBD" w:rsidP="00140C61">
                    <w:pPr>
                      <w:spacing w:beforeAutospacing="1" w:afterAutospacing="1"/>
                      <w:rPr>
                        <w:rFonts w:cs="Arial"/>
                        <w:b/>
                        <w:color w:val="FFFFFF"/>
                      </w:rPr>
                    </w:pPr>
                  </w:p>
                  <w:p w14:paraId="0C56E8BD" w14:textId="77777777" w:rsidR="00025CBD" w:rsidRPr="001C4F8C" w:rsidRDefault="00025CBD" w:rsidP="00140C61">
                    <w:pPr>
                      <w:spacing w:beforeAutospacing="1" w:afterAutospacing="1"/>
                      <w:rPr>
                        <w:rFonts w:cs="Arial"/>
                        <w:b/>
                        <w:color w:val="FFFFFF"/>
                        <w:sz w:val="20"/>
                        <w:szCs w:val="20"/>
                      </w:rPr>
                    </w:pPr>
                    <w:r w:rsidRPr="001C4F8C">
                      <w:rPr>
                        <w:rFonts w:cs="Arial"/>
                        <w:b/>
                        <w:color w:val="FFFFFF"/>
                        <w:sz w:val="20"/>
                        <w:szCs w:val="20"/>
                      </w:rPr>
                      <w:br/>
                    </w:r>
                  </w:p>
                </w:txbxContent>
              </v:textbox>
            </v:shape>
          </w:pict>
        </mc:Fallback>
      </mc:AlternateContent>
    </w:r>
    <w:r w:rsidR="00E66B2E">
      <w:rPr>
        <w:noProof/>
      </w:rPr>
      <mc:AlternateContent>
        <mc:Choice Requires="wps">
          <w:drawing>
            <wp:anchor distT="0" distB="0" distL="114300" distR="114300" simplePos="0" relativeHeight="251658752" behindDoc="0" locked="0" layoutInCell="1" allowOverlap="1" wp14:anchorId="0C56E8AC" wp14:editId="73193830">
              <wp:simplePos x="0" y="0"/>
              <wp:positionH relativeFrom="column">
                <wp:posOffset>-1431925</wp:posOffset>
              </wp:positionH>
              <wp:positionV relativeFrom="paragraph">
                <wp:posOffset>69215</wp:posOffset>
              </wp:positionV>
              <wp:extent cx="8751570" cy="374650"/>
              <wp:effectExtent l="0" t="2540" r="0" b="3810"/>
              <wp:wrapNone/>
              <wp:docPr id="6"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3746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A3498C" id="Rectangle 7" o:spid="_x0000_s1026" style="position:absolute;margin-left:-112.75pt;margin-top:5.45pt;width:689.1pt;height:2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" fillcolor="#6689cc" stroked="f"/>
          </w:pict>
        </mc:Fallback>
      </mc:AlternateContent>
    </w:r>
    <w:r w:rsidR="00E66B2E">
      <w:rPr>
        <w:noProof/>
      </w:rPr>
      <w:drawing>
        <wp:inline distT="0" distB="0" distL="0" distR="0" wp14:anchorId="0C56E8AD" wp14:editId="264C45BA">
          <wp:extent cx="2083435" cy="40576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3435" cy="405765"/>
                  </a:xfrm>
                  <a:prstGeom prst="rect">
                    <a:avLst/>
                  </a:prstGeom>
                  <a:noFill/>
                  <a:ln>
                    <a:noFill/>
                  </a:ln>
                </pic:spPr>
              </pic:pic>
            </a:graphicData>
          </a:graphic>
        </wp:inline>
      </w:drawing>
    </w:r>
    <w:r w:rsidR="00E66B2E">
      <w:rPr>
        <w:noProof/>
      </w:rPr>
      <w:drawing>
        <wp:inline distT="0" distB="0" distL="0" distR="0" wp14:anchorId="0C56E8AE" wp14:editId="606C25B3">
          <wp:extent cx="2083435" cy="40576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3435" cy="40576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6E8A4" w14:textId="26C55E25" w:rsidR="00025CBD" w:rsidRDefault="00880232">
    <w:pPr>
      <w:pStyle w:val="Header"/>
    </w:pPr>
    <w:r>
      <w:rPr>
        <w:noProof/>
      </w:rPr>
      <mc:AlternateContent>
        <mc:Choice Requires="wps">
          <w:drawing>
            <wp:anchor distT="0" distB="0" distL="114300" distR="114300" simplePos="0" relativeHeight="251676160" behindDoc="0" locked="0" layoutInCell="1" allowOverlap="1" wp14:anchorId="7C72E17D" wp14:editId="7DC75EA8">
              <wp:simplePos x="0" y="0"/>
              <wp:positionH relativeFrom="column">
                <wp:posOffset>3320415</wp:posOffset>
              </wp:positionH>
              <wp:positionV relativeFrom="paragraph">
                <wp:posOffset>5634</wp:posOffset>
              </wp:positionV>
              <wp:extent cx="3177540" cy="622300"/>
              <wp:effectExtent l="0" t="0" r="0" b="6350"/>
              <wp:wrapNone/>
              <wp:docPr id="2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7540" cy="622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6B7223" w14:textId="77777777" w:rsidR="00880232" w:rsidRDefault="00880232" w:rsidP="00880232">
                          <w:pPr>
                            <w:ind w:left="720" w:firstLine="720"/>
                          </w:pPr>
                          <w:r>
                            <w:rPr>
                              <w:noProof/>
                            </w:rPr>
                            <w:drawing>
                              <wp:inline distT="0" distB="0" distL="0" distR="0" wp14:anchorId="152D65E2" wp14:editId="09AA541D">
                                <wp:extent cx="2078355" cy="403860"/>
                                <wp:effectExtent l="0" t="0" r="0" b="0"/>
                                <wp:docPr id="2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8355" cy="40386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C72E17D" id="_x0000_t202" coordsize="21600,21600" o:spt="202" path="m,l,21600r21600,l21600,xe">
              <v:stroke joinstyle="miter"/>
              <v:path gradientshapeok="t" o:connecttype="rect"/>
            </v:shapetype>
            <v:shape id="_x0000_s1030" type="#_x0000_t202" style="position:absolute;margin-left:261.45pt;margin-top:.45pt;width:250.2pt;height:49pt;z-index:2516761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" filled="f" stroked="f">
              <v:textbox style="mso-fit-shape-to-text:t">
                <w:txbxContent>
                  <w:p w14:paraId="396B7223" w14:textId="77777777" w:rsidR="00880232" w:rsidRDefault="00880232" w:rsidP="00880232">
                    <w:pPr>
                      <w:ind w:left="720" w:firstLine="720"/>
                    </w:pPr>
                    <w:r>
                      <w:rPr>
                        <w:noProof/>
                      </w:rPr>
                      <w:drawing>
                        <wp:inline distT="0" distB="0" distL="0" distR="0" wp14:anchorId="152D65E2" wp14:editId="09AA541D">
                          <wp:extent cx="2078355" cy="403860"/>
                          <wp:effectExtent l="0" t="0" r="0" b="0"/>
                          <wp:docPr id="2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8355" cy="403860"/>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74112" behindDoc="0" locked="0" layoutInCell="1" allowOverlap="1" wp14:anchorId="62A17CA5" wp14:editId="196C8EDA">
              <wp:simplePos x="0" y="0"/>
              <wp:positionH relativeFrom="column">
                <wp:posOffset>-488950</wp:posOffset>
              </wp:positionH>
              <wp:positionV relativeFrom="paragraph">
                <wp:posOffset>118745</wp:posOffset>
              </wp:positionV>
              <wp:extent cx="4028440" cy="412750"/>
              <wp:effectExtent l="0" t="0" r="0" b="6350"/>
              <wp:wrapNone/>
              <wp:docPr id="2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8440"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993E2B" w14:textId="77777777" w:rsidR="00880232" w:rsidRPr="005C2233" w:rsidRDefault="00880232" w:rsidP="00880232">
                          <w:pPr>
                            <w:spacing w:beforeAutospacing="1" w:afterAutospacing="1"/>
                            <w:rPr>
                              <w:rFonts w:cs="Arial"/>
                              <w:b/>
                              <w:color w:val="FFFFFF"/>
                              <w:sz w:val="20"/>
                              <w:szCs w:val="20"/>
                              <w:lang w:val="fr-FR"/>
                            </w:rPr>
                          </w:pPr>
                          <w:r>
                            <w:rPr>
                              <w:rFonts w:cs="Arial"/>
                              <w:b/>
                              <w:color w:val="FFFFFF"/>
                              <w:lang w:val="fr-FR"/>
                            </w:rPr>
                            <w:t>APPEL D’OFFRES</w:t>
                          </w:r>
                          <w:r w:rsidRPr="005C2233">
                            <w:rPr>
                              <w:rFonts w:cs="Arial"/>
                              <w:b/>
                              <w:color w:val="FFFFFF"/>
                              <w:sz w:val="20"/>
                              <w:szCs w:val="20"/>
                              <w:lang w:val="fr-FR"/>
                            </w:rPr>
                            <w:t xml:space="preserve"> </w:t>
                          </w:r>
                          <w:r w:rsidRPr="005C2233">
                            <w:rPr>
                              <w:rFonts w:cs="Arial"/>
                              <w:b/>
                              <w:color w:val="FFFFFF"/>
                              <w:sz w:val="20"/>
                              <w:szCs w:val="20"/>
                              <w:lang w:val="fr-FR"/>
                            </w:rPr>
                            <w:br/>
                          </w:r>
                        </w:p>
                        <w:p w14:paraId="51F2D50E" w14:textId="77777777" w:rsidR="00880232" w:rsidRPr="005C2233" w:rsidRDefault="00880232" w:rsidP="00880232">
                          <w:pPr>
                            <w:spacing w:beforeAutospacing="1" w:afterAutospacing="1"/>
                            <w:rPr>
                              <w:rFonts w:cs="Arial"/>
                              <w:b/>
                              <w:color w:val="FFFFFF"/>
                              <w:lang w:val="fr-FR"/>
                            </w:rPr>
                          </w:pPr>
                        </w:p>
                        <w:p w14:paraId="6BE46754" w14:textId="77777777" w:rsidR="00880232" w:rsidRPr="005C2233" w:rsidRDefault="00880232" w:rsidP="00880232">
                          <w:pPr>
                            <w:spacing w:beforeAutospacing="1" w:afterAutospacing="1"/>
                            <w:rPr>
                              <w:rFonts w:cs="Arial"/>
                              <w:b/>
                              <w:color w:val="FFFFFF"/>
                              <w:lang w:val="fr-FR"/>
                            </w:rPr>
                          </w:pPr>
                        </w:p>
                        <w:p w14:paraId="345CFB46" w14:textId="77777777" w:rsidR="00880232" w:rsidRPr="005C2233" w:rsidRDefault="00880232" w:rsidP="00880232">
                          <w:pPr>
                            <w:spacing w:beforeAutospacing="1" w:afterAutospacing="1"/>
                            <w:rPr>
                              <w:rFonts w:cs="Arial"/>
                              <w:b/>
                              <w:color w:val="FFFFFF"/>
                              <w:sz w:val="20"/>
                              <w:szCs w:val="20"/>
                              <w:lang w:val="fr-FR"/>
                            </w:rPr>
                          </w:pPr>
                          <w:r w:rsidRPr="005C2233">
                            <w:rPr>
                              <w:rFonts w:cs="Arial"/>
                              <w:b/>
                              <w:color w:val="FFFFFF"/>
                              <w:sz w:val="20"/>
                              <w:szCs w:val="20"/>
                              <w:lang w:val="fr-FR"/>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A17CA5" id="_x0000_s1031" type="#_x0000_t202" style="position:absolute;margin-left:-38.5pt;margin-top:9.35pt;width:317.2pt;height:32.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" filled="f" stroked="f">
              <v:textbox>
                <w:txbxContent>
                  <w:p w14:paraId="40993E2B" w14:textId="77777777" w:rsidR="00880232" w:rsidRPr="005C2233" w:rsidRDefault="00880232" w:rsidP="00880232">
                    <w:pPr>
                      <w:spacing w:beforeAutospacing="1" w:afterAutospacing="1"/>
                      <w:rPr>
                        <w:rFonts w:cs="Arial"/>
                        <w:b/>
                        <w:color w:val="FFFFFF"/>
                        <w:sz w:val="20"/>
                        <w:szCs w:val="20"/>
                        <w:lang w:val="fr-FR"/>
                      </w:rPr>
                    </w:pPr>
                    <w:r>
                      <w:rPr>
                        <w:rFonts w:cs="Arial"/>
                        <w:b/>
                        <w:color w:val="FFFFFF"/>
                        <w:lang w:val="fr-FR"/>
                      </w:rPr>
                      <w:t>APPEL D’OFFRES</w:t>
                    </w:r>
                    <w:r w:rsidRPr="005C2233">
                      <w:rPr>
                        <w:rFonts w:cs="Arial"/>
                        <w:b/>
                        <w:color w:val="FFFFFF"/>
                        <w:sz w:val="20"/>
                        <w:szCs w:val="20"/>
                        <w:lang w:val="fr-FR"/>
                      </w:rPr>
                      <w:t xml:space="preserve"> </w:t>
                    </w:r>
                    <w:r w:rsidRPr="005C2233">
                      <w:rPr>
                        <w:rFonts w:cs="Arial"/>
                        <w:b/>
                        <w:color w:val="FFFFFF"/>
                        <w:sz w:val="20"/>
                        <w:szCs w:val="20"/>
                        <w:lang w:val="fr-FR"/>
                      </w:rPr>
                      <w:br/>
                    </w:r>
                  </w:p>
                  <w:p w14:paraId="51F2D50E" w14:textId="77777777" w:rsidR="00880232" w:rsidRPr="005C2233" w:rsidRDefault="00880232" w:rsidP="00880232">
                    <w:pPr>
                      <w:spacing w:beforeAutospacing="1" w:afterAutospacing="1"/>
                      <w:rPr>
                        <w:rFonts w:cs="Arial"/>
                        <w:b/>
                        <w:color w:val="FFFFFF"/>
                        <w:lang w:val="fr-FR"/>
                      </w:rPr>
                    </w:pPr>
                  </w:p>
                  <w:p w14:paraId="6BE46754" w14:textId="77777777" w:rsidR="00880232" w:rsidRPr="005C2233" w:rsidRDefault="00880232" w:rsidP="00880232">
                    <w:pPr>
                      <w:spacing w:beforeAutospacing="1" w:afterAutospacing="1"/>
                      <w:rPr>
                        <w:rFonts w:cs="Arial"/>
                        <w:b/>
                        <w:color w:val="FFFFFF"/>
                        <w:lang w:val="fr-FR"/>
                      </w:rPr>
                    </w:pPr>
                  </w:p>
                  <w:p w14:paraId="345CFB46" w14:textId="77777777" w:rsidR="00880232" w:rsidRPr="005C2233" w:rsidRDefault="00880232" w:rsidP="00880232">
                    <w:pPr>
                      <w:spacing w:beforeAutospacing="1" w:afterAutospacing="1"/>
                      <w:rPr>
                        <w:rFonts w:cs="Arial"/>
                        <w:b/>
                        <w:color w:val="FFFFFF"/>
                        <w:sz w:val="20"/>
                        <w:szCs w:val="20"/>
                        <w:lang w:val="fr-FR"/>
                      </w:rPr>
                    </w:pPr>
                    <w:r w:rsidRPr="005C2233">
                      <w:rPr>
                        <w:rFonts w:cs="Arial"/>
                        <w:b/>
                        <w:color w:val="FFFFFF"/>
                        <w:sz w:val="20"/>
                        <w:szCs w:val="20"/>
                        <w:lang w:val="fr-FR"/>
                      </w:rPr>
                      <w:br/>
                    </w:r>
                  </w:p>
                </w:txbxContent>
              </v:textbox>
            </v:shape>
          </w:pict>
        </mc:Fallback>
      </mc:AlternateContent>
    </w:r>
    <w:r w:rsidR="00E66B2E">
      <w:rPr>
        <w:noProof/>
      </w:rPr>
      <mc:AlternateContent>
        <mc:Choice Requires="wps">
          <w:drawing>
            <wp:anchor distT="0" distB="0" distL="114300" distR="114300" simplePos="0" relativeHeight="251659776" behindDoc="0" locked="0" layoutInCell="1" allowOverlap="1" wp14:anchorId="0C56E8AF" wp14:editId="7E78A186">
              <wp:simplePos x="0" y="0"/>
              <wp:positionH relativeFrom="column">
                <wp:posOffset>2878455</wp:posOffset>
              </wp:positionH>
              <wp:positionV relativeFrom="paragraph">
                <wp:posOffset>9525</wp:posOffset>
              </wp:positionV>
              <wp:extent cx="3097530" cy="463550"/>
              <wp:effectExtent l="1905" t="0" r="0" b="3175"/>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56E8BE" w14:textId="433C6280" w:rsidR="00025CBD" w:rsidRDefault="00E66B2E" w:rsidP="00140C61">
                          <w:pPr>
                            <w:ind w:left="720" w:firstLine="720"/>
                          </w:pPr>
                          <w:r>
                            <w:rPr>
                              <w:noProof/>
                            </w:rPr>
                            <w:drawing>
                              <wp:inline distT="0" distB="0" distL="0" distR="0" wp14:anchorId="0C56E8C5" wp14:editId="69E2F776">
                                <wp:extent cx="2083435" cy="405765"/>
                                <wp:effectExtent l="0" t="0" r="0" b="0"/>
                                <wp:docPr id="2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3435" cy="40576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56E8AF" id="_x0000_s1032" type="#_x0000_t202" style="position:absolute;margin-left:226.65pt;margin-top:.75pt;width:243.9pt;height:36.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" filled="f" stroked="f">
              <v:textbox>
                <w:txbxContent>
                  <w:p w14:paraId="0C56E8BE" w14:textId="433C6280" w:rsidR="00025CBD" w:rsidRDefault="00E66B2E" w:rsidP="00140C61">
                    <w:pPr>
                      <w:ind w:left="720" w:firstLine="720"/>
                    </w:pPr>
                    <w:r>
                      <w:rPr>
                        <w:noProof/>
                      </w:rPr>
                      <w:drawing>
                        <wp:inline distT="0" distB="0" distL="0" distR="0" wp14:anchorId="0C56E8C5" wp14:editId="69E2F776">
                          <wp:extent cx="2083435" cy="405765"/>
                          <wp:effectExtent l="0" t="0" r="0" b="0"/>
                          <wp:docPr id="2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3435" cy="405765"/>
                                  </a:xfrm>
                                  <a:prstGeom prst="rect">
                                    <a:avLst/>
                                  </a:prstGeom>
                                  <a:noFill/>
                                  <a:ln>
                                    <a:noFill/>
                                  </a:ln>
                                </pic:spPr>
                              </pic:pic>
                            </a:graphicData>
                          </a:graphic>
                        </wp:inline>
                      </w:drawing>
                    </w:r>
                  </w:p>
                </w:txbxContent>
              </v:textbox>
            </v:shape>
          </w:pict>
        </mc:Fallback>
      </mc:AlternateContent>
    </w:r>
    <w:r w:rsidR="00E66B2E">
      <w:rPr>
        <w:noProof/>
      </w:rPr>
      <mc:AlternateContent>
        <mc:Choice Requires="wps">
          <w:drawing>
            <wp:anchor distT="0" distB="0" distL="114300" distR="114300" simplePos="0" relativeHeight="251660800" behindDoc="0" locked="0" layoutInCell="1" allowOverlap="1" wp14:anchorId="0C56E8B0" wp14:editId="7CB96BCF">
              <wp:simplePos x="0" y="0"/>
              <wp:positionH relativeFrom="column">
                <wp:posOffset>-100965</wp:posOffset>
              </wp:positionH>
              <wp:positionV relativeFrom="paragraph">
                <wp:posOffset>57150</wp:posOffset>
              </wp:positionV>
              <wp:extent cx="4028440" cy="412750"/>
              <wp:effectExtent l="381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8440"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56E8BF" w14:textId="77777777" w:rsidR="00025CBD" w:rsidRPr="001C4F8C" w:rsidRDefault="00025CBD" w:rsidP="00140C61">
                          <w:pPr>
                            <w:spacing w:beforeAutospacing="1" w:afterAutospacing="1"/>
                            <w:rPr>
                              <w:rFonts w:cs="Arial"/>
                              <w:b/>
                              <w:color w:val="FFFFFF"/>
                              <w:sz w:val="20"/>
                              <w:szCs w:val="20"/>
                            </w:rPr>
                          </w:pPr>
                          <w:r>
                            <w:rPr>
                              <w:rFonts w:cs="Arial"/>
                              <w:b/>
                              <w:color w:val="FFFFFF"/>
                            </w:rPr>
                            <w:t>APPEL D’OFFRES</w:t>
                          </w:r>
                          <w:r w:rsidRPr="001C4F8C">
                            <w:rPr>
                              <w:rFonts w:cs="Arial"/>
                              <w:b/>
                              <w:color w:val="FFFFFF"/>
                              <w:sz w:val="20"/>
                              <w:szCs w:val="20"/>
                            </w:rPr>
                            <w:t xml:space="preserve"> </w:t>
                          </w:r>
                          <w:r w:rsidRPr="001C4F8C">
                            <w:rPr>
                              <w:rFonts w:cs="Arial"/>
                              <w:b/>
                              <w:color w:val="FFFFFF"/>
                              <w:sz w:val="20"/>
                              <w:szCs w:val="20"/>
                            </w:rPr>
                            <w:br/>
                          </w:r>
                          <w:r>
                            <w:rPr>
                              <w:rFonts w:cs="Arial"/>
                              <w:b/>
                              <w:color w:val="FFFFFF"/>
                              <w:sz w:val="20"/>
                              <w:szCs w:val="20"/>
                            </w:rPr>
                            <w:t>Annexes</w:t>
                          </w:r>
                        </w:p>
                        <w:p w14:paraId="0C56E8C0" w14:textId="77777777" w:rsidR="00025CBD" w:rsidRDefault="00025CBD" w:rsidP="00140C61">
                          <w:pPr>
                            <w:spacing w:beforeAutospacing="1" w:afterAutospacing="1"/>
                            <w:rPr>
                              <w:rFonts w:cs="Arial"/>
                              <w:b/>
                              <w:color w:val="FFFFFF"/>
                            </w:rPr>
                          </w:pPr>
                        </w:p>
                        <w:p w14:paraId="0C56E8C1" w14:textId="77777777" w:rsidR="00025CBD" w:rsidRDefault="00025CBD" w:rsidP="00140C61">
                          <w:pPr>
                            <w:spacing w:beforeAutospacing="1" w:afterAutospacing="1"/>
                            <w:rPr>
                              <w:rFonts w:cs="Arial"/>
                              <w:b/>
                              <w:color w:val="FFFFFF"/>
                            </w:rPr>
                          </w:pPr>
                        </w:p>
                        <w:p w14:paraId="0C56E8C2" w14:textId="77777777" w:rsidR="00025CBD" w:rsidRPr="001C4F8C" w:rsidRDefault="00025CBD" w:rsidP="00140C61">
                          <w:pPr>
                            <w:spacing w:beforeAutospacing="1" w:afterAutospacing="1"/>
                            <w:rPr>
                              <w:rFonts w:cs="Arial"/>
                              <w:b/>
                              <w:color w:val="FFFFFF"/>
                              <w:sz w:val="20"/>
                              <w:szCs w:val="20"/>
                            </w:rPr>
                          </w:pPr>
                          <w:r w:rsidRPr="001C4F8C">
                            <w:rPr>
                              <w:rFonts w:cs="Arial"/>
                              <w:b/>
                              <w:color w:val="FFFFFF"/>
                              <w:sz w:val="20"/>
                              <w:szCs w:val="20"/>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56E8B0" id="_x0000_s1033" type="#_x0000_t202" style="position:absolute;margin-left:-7.95pt;margin-top:4.5pt;width:317.2pt;height:3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" filled="f" stroked="f">
              <v:textbox>
                <w:txbxContent>
                  <w:p w14:paraId="0C56E8BF" w14:textId="77777777" w:rsidR="00025CBD" w:rsidRPr="001C4F8C" w:rsidRDefault="00025CBD" w:rsidP="00140C61">
                    <w:pPr>
                      <w:spacing w:beforeAutospacing="1" w:afterAutospacing="1"/>
                      <w:rPr>
                        <w:rFonts w:cs="Arial"/>
                        <w:b/>
                        <w:color w:val="FFFFFF"/>
                        <w:sz w:val="20"/>
                        <w:szCs w:val="20"/>
                      </w:rPr>
                    </w:pPr>
                    <w:r>
                      <w:rPr>
                        <w:rFonts w:cs="Arial"/>
                        <w:b/>
                        <w:color w:val="FFFFFF"/>
                      </w:rPr>
                      <w:t>APPEL D’OFFRES</w:t>
                    </w:r>
                    <w:r w:rsidRPr="001C4F8C">
                      <w:rPr>
                        <w:rFonts w:cs="Arial"/>
                        <w:b/>
                        <w:color w:val="FFFFFF"/>
                        <w:sz w:val="20"/>
                        <w:szCs w:val="20"/>
                      </w:rPr>
                      <w:t xml:space="preserve"> </w:t>
                    </w:r>
                    <w:r w:rsidRPr="001C4F8C">
                      <w:rPr>
                        <w:rFonts w:cs="Arial"/>
                        <w:b/>
                        <w:color w:val="FFFFFF"/>
                        <w:sz w:val="20"/>
                        <w:szCs w:val="20"/>
                      </w:rPr>
                      <w:br/>
                    </w:r>
                    <w:r>
                      <w:rPr>
                        <w:rFonts w:cs="Arial"/>
                        <w:b/>
                        <w:color w:val="FFFFFF"/>
                        <w:sz w:val="20"/>
                        <w:szCs w:val="20"/>
                      </w:rPr>
                      <w:t>Annexes</w:t>
                    </w:r>
                  </w:p>
                  <w:p w14:paraId="0C56E8C0" w14:textId="77777777" w:rsidR="00025CBD" w:rsidRDefault="00025CBD" w:rsidP="00140C61">
                    <w:pPr>
                      <w:spacing w:beforeAutospacing="1" w:afterAutospacing="1"/>
                      <w:rPr>
                        <w:rFonts w:cs="Arial"/>
                        <w:b/>
                        <w:color w:val="FFFFFF"/>
                      </w:rPr>
                    </w:pPr>
                  </w:p>
                  <w:p w14:paraId="0C56E8C1" w14:textId="77777777" w:rsidR="00025CBD" w:rsidRDefault="00025CBD" w:rsidP="00140C61">
                    <w:pPr>
                      <w:spacing w:beforeAutospacing="1" w:afterAutospacing="1"/>
                      <w:rPr>
                        <w:rFonts w:cs="Arial"/>
                        <w:b/>
                        <w:color w:val="FFFFFF"/>
                      </w:rPr>
                    </w:pPr>
                  </w:p>
                  <w:p w14:paraId="0C56E8C2" w14:textId="77777777" w:rsidR="00025CBD" w:rsidRPr="001C4F8C" w:rsidRDefault="00025CBD" w:rsidP="00140C61">
                    <w:pPr>
                      <w:spacing w:beforeAutospacing="1" w:afterAutospacing="1"/>
                      <w:rPr>
                        <w:rFonts w:cs="Arial"/>
                        <w:b/>
                        <w:color w:val="FFFFFF"/>
                        <w:sz w:val="20"/>
                        <w:szCs w:val="20"/>
                      </w:rPr>
                    </w:pPr>
                    <w:r w:rsidRPr="001C4F8C">
                      <w:rPr>
                        <w:rFonts w:cs="Arial"/>
                        <w:b/>
                        <w:color w:val="FFFFFF"/>
                        <w:sz w:val="20"/>
                        <w:szCs w:val="20"/>
                      </w:rPr>
                      <w:br/>
                    </w:r>
                  </w:p>
                </w:txbxContent>
              </v:textbox>
            </v:shape>
          </w:pict>
        </mc:Fallback>
      </mc:AlternateContent>
    </w:r>
    <w:r w:rsidR="00E66B2E">
      <w:rPr>
        <w:noProof/>
      </w:rPr>
      <mc:AlternateContent>
        <mc:Choice Requires="wps">
          <w:drawing>
            <wp:anchor distT="0" distB="0" distL="114300" distR="114300" simplePos="0" relativeHeight="251661824" behindDoc="0" locked="0" layoutInCell="1" allowOverlap="1" wp14:anchorId="0C56E8B1" wp14:editId="6EBC4B30">
              <wp:simplePos x="0" y="0"/>
              <wp:positionH relativeFrom="column">
                <wp:posOffset>-1431925</wp:posOffset>
              </wp:positionH>
              <wp:positionV relativeFrom="paragraph">
                <wp:posOffset>69215</wp:posOffset>
              </wp:positionV>
              <wp:extent cx="8751570" cy="374650"/>
              <wp:effectExtent l="0" t="2540" r="0" b="381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3746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4FD978" id="Rectangle 2" o:spid="_x0000_s1026" style="position:absolute;margin-left:-112.75pt;margin-top:5.45pt;width:689.1pt;height:29.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" fillcolor="#6689cc" stroked="f"/>
          </w:pict>
        </mc:Fallback>
      </mc:AlternateContent>
    </w:r>
    <w:r w:rsidR="00E66B2E">
      <w:rPr>
        <w:noProof/>
      </w:rPr>
      <w:drawing>
        <wp:inline distT="0" distB="0" distL="0" distR="0" wp14:anchorId="0C56E8B2" wp14:editId="23DEDDF8">
          <wp:extent cx="2083435" cy="40576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3435" cy="405765"/>
                  </a:xfrm>
                  <a:prstGeom prst="rect">
                    <a:avLst/>
                  </a:prstGeom>
                  <a:noFill/>
                  <a:ln>
                    <a:noFill/>
                  </a:ln>
                </pic:spPr>
              </pic:pic>
            </a:graphicData>
          </a:graphic>
        </wp:inline>
      </w:drawing>
    </w:r>
    <w:r w:rsidR="00E66B2E">
      <w:rPr>
        <w:noProof/>
      </w:rPr>
      <w:drawing>
        <wp:inline distT="0" distB="0" distL="0" distR="0" wp14:anchorId="0C56E8B3" wp14:editId="6B360268">
          <wp:extent cx="2083435" cy="40576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3435" cy="4057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B6842"/>
    <w:multiLevelType w:val="hybridMultilevel"/>
    <w:tmpl w:val="E8A46A24"/>
    <w:lvl w:ilvl="0" w:tplc="0409000F">
      <w:start w:val="1"/>
      <w:numFmt w:val="decimal"/>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 w15:restartNumberingAfterBreak="0">
    <w:nsid w:val="07014FAD"/>
    <w:multiLevelType w:val="hybridMultilevel"/>
    <w:tmpl w:val="A13E6FA6"/>
    <w:lvl w:ilvl="0" w:tplc="A0404B84">
      <w:start w:val="1"/>
      <w:numFmt w:val="lowerRoman"/>
      <w:lvlText w:val="(%1)"/>
      <w:lvlJc w:val="left"/>
      <w:pPr>
        <w:ind w:left="1080" w:hanging="720"/>
      </w:pPr>
      <w:rPr>
        <w:rFonts w:cs="Times New Roman" w:hint="default"/>
        <w:b w:val="0"/>
      </w:rPr>
    </w:lvl>
    <w:lvl w:ilvl="1" w:tplc="A6E08C52" w:tentative="1">
      <w:start w:val="1"/>
      <w:numFmt w:val="lowerLetter"/>
      <w:lvlText w:val="%2."/>
      <w:lvlJc w:val="left"/>
      <w:pPr>
        <w:ind w:left="1440" w:hanging="360"/>
      </w:pPr>
      <w:rPr>
        <w:rFonts w:cs="Times New Roman"/>
      </w:rPr>
    </w:lvl>
    <w:lvl w:ilvl="2" w:tplc="B7EA1E52" w:tentative="1">
      <w:start w:val="1"/>
      <w:numFmt w:val="lowerRoman"/>
      <w:lvlText w:val="%3."/>
      <w:lvlJc w:val="right"/>
      <w:pPr>
        <w:ind w:left="2160" w:hanging="180"/>
      </w:pPr>
      <w:rPr>
        <w:rFonts w:cs="Times New Roman"/>
      </w:rPr>
    </w:lvl>
    <w:lvl w:ilvl="3" w:tplc="7286E718" w:tentative="1">
      <w:start w:val="1"/>
      <w:numFmt w:val="decimal"/>
      <w:lvlText w:val="%4."/>
      <w:lvlJc w:val="left"/>
      <w:pPr>
        <w:ind w:left="2880" w:hanging="360"/>
      </w:pPr>
      <w:rPr>
        <w:rFonts w:cs="Times New Roman"/>
      </w:rPr>
    </w:lvl>
    <w:lvl w:ilvl="4" w:tplc="26E0CEFC" w:tentative="1">
      <w:start w:val="1"/>
      <w:numFmt w:val="lowerLetter"/>
      <w:lvlText w:val="%5."/>
      <w:lvlJc w:val="left"/>
      <w:pPr>
        <w:ind w:left="3600" w:hanging="360"/>
      </w:pPr>
      <w:rPr>
        <w:rFonts w:cs="Times New Roman"/>
      </w:rPr>
    </w:lvl>
    <w:lvl w:ilvl="5" w:tplc="57E69516" w:tentative="1">
      <w:start w:val="1"/>
      <w:numFmt w:val="lowerRoman"/>
      <w:lvlText w:val="%6."/>
      <w:lvlJc w:val="right"/>
      <w:pPr>
        <w:ind w:left="4320" w:hanging="180"/>
      </w:pPr>
      <w:rPr>
        <w:rFonts w:cs="Times New Roman"/>
      </w:rPr>
    </w:lvl>
    <w:lvl w:ilvl="6" w:tplc="D5BC2802" w:tentative="1">
      <w:start w:val="1"/>
      <w:numFmt w:val="decimal"/>
      <w:lvlText w:val="%7."/>
      <w:lvlJc w:val="left"/>
      <w:pPr>
        <w:ind w:left="5040" w:hanging="360"/>
      </w:pPr>
      <w:rPr>
        <w:rFonts w:cs="Times New Roman"/>
      </w:rPr>
    </w:lvl>
    <w:lvl w:ilvl="7" w:tplc="239A35D6" w:tentative="1">
      <w:start w:val="1"/>
      <w:numFmt w:val="lowerLetter"/>
      <w:lvlText w:val="%8."/>
      <w:lvlJc w:val="left"/>
      <w:pPr>
        <w:ind w:left="5760" w:hanging="360"/>
      </w:pPr>
      <w:rPr>
        <w:rFonts w:cs="Times New Roman"/>
      </w:rPr>
    </w:lvl>
    <w:lvl w:ilvl="8" w:tplc="C5C464FA" w:tentative="1">
      <w:start w:val="1"/>
      <w:numFmt w:val="lowerRoman"/>
      <w:lvlText w:val="%9."/>
      <w:lvlJc w:val="right"/>
      <w:pPr>
        <w:ind w:left="6480" w:hanging="180"/>
      </w:pPr>
      <w:rPr>
        <w:rFonts w:cs="Times New Roman"/>
      </w:rPr>
    </w:lvl>
  </w:abstractNum>
  <w:abstractNum w:abstractNumId="2" w15:restartNumberingAfterBreak="0">
    <w:nsid w:val="08960E1C"/>
    <w:multiLevelType w:val="hybridMultilevel"/>
    <w:tmpl w:val="5A561F6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B62BAF"/>
    <w:multiLevelType w:val="hybridMultilevel"/>
    <w:tmpl w:val="2E083E2E"/>
    <w:lvl w:ilvl="0" w:tplc="FA4CE8A2">
      <w:start w:val="1"/>
      <w:numFmt w:val="lowerRoman"/>
      <w:lvlText w:val="(%1)"/>
      <w:lvlJc w:val="left"/>
      <w:pPr>
        <w:ind w:left="1429" w:hanging="360"/>
      </w:pPr>
      <w:rPr>
        <w:rFonts w:ascii="Arial" w:eastAsia="Times New Roman" w:hAnsi="Arial" w:cs="Arial" w:hint="default"/>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4" w15:restartNumberingAfterBreak="0">
    <w:nsid w:val="0F1E1451"/>
    <w:multiLevelType w:val="hybridMultilevel"/>
    <w:tmpl w:val="E99EE332"/>
    <w:lvl w:ilvl="0" w:tplc="FFFFFFFF">
      <w:start w:val="1"/>
      <w:numFmt w:val="bullet"/>
      <w:lvlText w:val=""/>
      <w:lvlJc w:val="left"/>
      <w:pPr>
        <w:tabs>
          <w:tab w:val="num" w:pos="1008"/>
        </w:tabs>
        <w:ind w:left="1008" w:hanging="288"/>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560D38"/>
    <w:multiLevelType w:val="hybridMultilevel"/>
    <w:tmpl w:val="F67201FA"/>
    <w:lvl w:ilvl="0" w:tplc="400EEB44">
      <w:start w:val="1"/>
      <w:numFmt w:val="lowerRoman"/>
      <w:lvlText w:val="(%1)"/>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6" w15:restartNumberingAfterBreak="0">
    <w:nsid w:val="146D4428"/>
    <w:multiLevelType w:val="hybridMultilevel"/>
    <w:tmpl w:val="FA808BF0"/>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1B2D36E8"/>
    <w:multiLevelType w:val="hybridMultilevel"/>
    <w:tmpl w:val="84F06BEC"/>
    <w:lvl w:ilvl="0" w:tplc="0409000F">
      <w:start w:val="3"/>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15:restartNumberingAfterBreak="0">
    <w:nsid w:val="1EFE2D40"/>
    <w:multiLevelType w:val="hybridMultilevel"/>
    <w:tmpl w:val="40DA4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CE3337"/>
    <w:multiLevelType w:val="multilevel"/>
    <w:tmpl w:val="00000000"/>
    <w:lvl w:ilvl="0">
      <w:start w:val="1"/>
      <w:numFmt w:val="decimal"/>
      <w:lvlText w:val="%1."/>
      <w:legacy w:legacy="1" w:legacySpace="0" w:legacyIndent="720"/>
      <w:lvlJc w:val="left"/>
      <w:pPr>
        <w:ind w:left="720" w:hanging="720"/>
      </w:pPr>
      <w:rPr>
        <w:rFonts w:cs="Times New Roman"/>
      </w:rPr>
    </w:lvl>
    <w:lvl w:ilvl="1">
      <w:start w:val="1"/>
      <w:numFmt w:val="decimal"/>
      <w:lvlText w:val="%1.%2"/>
      <w:legacy w:legacy="1" w:legacySpace="0" w:legacyIndent="720"/>
      <w:lvlJc w:val="left"/>
      <w:pPr>
        <w:ind w:left="1440" w:hanging="720"/>
      </w:pPr>
      <w:rPr>
        <w:rFonts w:cs="Times New Roman"/>
      </w:rPr>
    </w:lvl>
    <w:lvl w:ilvl="2">
      <w:start w:val="1"/>
      <w:numFmt w:val="decimal"/>
      <w:lvlText w:val="%1.%2.%3"/>
      <w:legacy w:legacy="1" w:legacySpace="0" w:legacyIndent="720"/>
      <w:lvlJc w:val="left"/>
      <w:pPr>
        <w:ind w:left="2160" w:hanging="720"/>
      </w:pPr>
      <w:rPr>
        <w:rFonts w:cs="Times New Roman"/>
      </w:rPr>
    </w:lvl>
    <w:lvl w:ilvl="3">
      <w:start w:val="1"/>
      <w:numFmt w:val="decimal"/>
      <w:lvlText w:val="%1.%2.%3.%4"/>
      <w:legacy w:legacy="1" w:legacySpace="0" w:legacyIndent="720"/>
      <w:lvlJc w:val="left"/>
      <w:pPr>
        <w:ind w:left="2880" w:hanging="720"/>
      </w:pPr>
      <w:rPr>
        <w:rFonts w:cs="Times New Roman"/>
      </w:rPr>
    </w:lvl>
    <w:lvl w:ilvl="4">
      <w:start w:val="1"/>
      <w:numFmt w:val="decimal"/>
      <w:lvlText w:val="%1.%2.%3.%4.%5"/>
      <w:legacy w:legacy="1" w:legacySpace="0" w:legacyIndent="720"/>
      <w:lvlJc w:val="left"/>
      <w:pPr>
        <w:ind w:left="3600" w:hanging="720"/>
      </w:pPr>
      <w:rPr>
        <w:rFonts w:cs="Times New Roman"/>
      </w:rPr>
    </w:lvl>
    <w:lvl w:ilvl="5">
      <w:start w:val="1"/>
      <w:numFmt w:val="decimal"/>
      <w:lvlText w:val="%1.%2.%3.%4.%5.%6"/>
      <w:legacy w:legacy="1" w:legacySpace="0" w:legacyIndent="720"/>
      <w:lvlJc w:val="left"/>
      <w:pPr>
        <w:ind w:left="4320" w:hanging="720"/>
      </w:pPr>
      <w:rPr>
        <w:rFonts w:cs="Times New Roman"/>
      </w:rPr>
    </w:lvl>
    <w:lvl w:ilvl="6">
      <w:start w:val="1"/>
      <w:numFmt w:val="decimal"/>
      <w:lvlText w:val="%1.%2.%3.%4.%5.%6.%7"/>
      <w:legacy w:legacy="1" w:legacySpace="0" w:legacyIndent="720"/>
      <w:lvlJc w:val="left"/>
      <w:pPr>
        <w:ind w:left="5040" w:hanging="720"/>
      </w:pPr>
      <w:rPr>
        <w:rFonts w:cs="Times New Roman"/>
      </w:rPr>
    </w:lvl>
    <w:lvl w:ilvl="7">
      <w:start w:val="1"/>
      <w:numFmt w:val="decimal"/>
      <w:lvlText w:val="%1.%2.%3.%4.%5.%6.%7.%8"/>
      <w:legacy w:legacy="1" w:legacySpace="0" w:legacyIndent="720"/>
      <w:lvlJc w:val="left"/>
      <w:pPr>
        <w:ind w:left="5760" w:hanging="720"/>
      </w:pPr>
      <w:rPr>
        <w:rFonts w:cs="Times New Roman"/>
      </w:rPr>
    </w:lvl>
    <w:lvl w:ilvl="8">
      <w:start w:val="1"/>
      <w:numFmt w:val="decimal"/>
      <w:lvlText w:val="%1.%2.%3.%4.%5.%6.%7.%8.%9"/>
      <w:legacy w:legacy="1" w:legacySpace="0" w:legacyIndent="720"/>
      <w:lvlJc w:val="left"/>
      <w:pPr>
        <w:ind w:left="6480" w:hanging="720"/>
      </w:pPr>
      <w:rPr>
        <w:rFonts w:cs="Times New Roman"/>
      </w:rPr>
    </w:lvl>
  </w:abstractNum>
  <w:abstractNum w:abstractNumId="10" w15:restartNumberingAfterBreak="0">
    <w:nsid w:val="22AB3130"/>
    <w:multiLevelType w:val="hybridMultilevel"/>
    <w:tmpl w:val="6C3CB1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78C5CA8"/>
    <w:multiLevelType w:val="hybridMultilevel"/>
    <w:tmpl w:val="16D09FCA"/>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29B374EF"/>
    <w:multiLevelType w:val="hybridMultilevel"/>
    <w:tmpl w:val="7DEA0022"/>
    <w:lvl w:ilvl="0" w:tplc="2E3ACA1C">
      <w:start w:val="1"/>
      <w:numFmt w:val="lowerRoman"/>
      <w:lvlText w:val="(%1)"/>
      <w:lvlJc w:val="left"/>
      <w:pPr>
        <w:ind w:left="1440" w:hanging="360"/>
      </w:pPr>
      <w:rPr>
        <w:rFonts w:ascii="Arial" w:eastAsia="Times New Roman" w:hAnsi="Arial" w:cs="Arial"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3" w15:restartNumberingAfterBreak="0">
    <w:nsid w:val="2BF51DCE"/>
    <w:multiLevelType w:val="hybridMultilevel"/>
    <w:tmpl w:val="525A9748"/>
    <w:lvl w:ilvl="0" w:tplc="06FA05D0">
      <w:start w:val="1"/>
      <w:numFmt w:val="lowerRoman"/>
      <w:lvlText w:val="(%1)"/>
      <w:lvlJc w:val="left"/>
      <w:pPr>
        <w:ind w:left="1080" w:hanging="720"/>
      </w:pPr>
      <w:rPr>
        <w:rFonts w:cs="Times New Roman" w:hint="default"/>
      </w:rPr>
    </w:lvl>
    <w:lvl w:ilvl="1" w:tplc="61FEB9C0" w:tentative="1">
      <w:start w:val="1"/>
      <w:numFmt w:val="lowerLetter"/>
      <w:lvlText w:val="%2."/>
      <w:lvlJc w:val="left"/>
      <w:pPr>
        <w:ind w:left="1440" w:hanging="360"/>
      </w:pPr>
      <w:rPr>
        <w:rFonts w:cs="Times New Roman"/>
      </w:rPr>
    </w:lvl>
    <w:lvl w:ilvl="2" w:tplc="9558DE7E" w:tentative="1">
      <w:start w:val="1"/>
      <w:numFmt w:val="lowerRoman"/>
      <w:lvlText w:val="%3."/>
      <w:lvlJc w:val="right"/>
      <w:pPr>
        <w:ind w:left="2160" w:hanging="180"/>
      </w:pPr>
      <w:rPr>
        <w:rFonts w:cs="Times New Roman"/>
      </w:rPr>
    </w:lvl>
    <w:lvl w:ilvl="3" w:tplc="34480F58" w:tentative="1">
      <w:start w:val="1"/>
      <w:numFmt w:val="decimal"/>
      <w:lvlText w:val="%4."/>
      <w:lvlJc w:val="left"/>
      <w:pPr>
        <w:ind w:left="2880" w:hanging="360"/>
      </w:pPr>
      <w:rPr>
        <w:rFonts w:cs="Times New Roman"/>
      </w:rPr>
    </w:lvl>
    <w:lvl w:ilvl="4" w:tplc="05E21E04" w:tentative="1">
      <w:start w:val="1"/>
      <w:numFmt w:val="lowerLetter"/>
      <w:lvlText w:val="%5."/>
      <w:lvlJc w:val="left"/>
      <w:pPr>
        <w:ind w:left="3600" w:hanging="360"/>
      </w:pPr>
      <w:rPr>
        <w:rFonts w:cs="Times New Roman"/>
      </w:rPr>
    </w:lvl>
    <w:lvl w:ilvl="5" w:tplc="E7765A38" w:tentative="1">
      <w:start w:val="1"/>
      <w:numFmt w:val="lowerRoman"/>
      <w:lvlText w:val="%6."/>
      <w:lvlJc w:val="right"/>
      <w:pPr>
        <w:ind w:left="4320" w:hanging="180"/>
      </w:pPr>
      <w:rPr>
        <w:rFonts w:cs="Times New Roman"/>
      </w:rPr>
    </w:lvl>
    <w:lvl w:ilvl="6" w:tplc="B0E84B74" w:tentative="1">
      <w:start w:val="1"/>
      <w:numFmt w:val="decimal"/>
      <w:lvlText w:val="%7."/>
      <w:lvlJc w:val="left"/>
      <w:pPr>
        <w:ind w:left="5040" w:hanging="360"/>
      </w:pPr>
      <w:rPr>
        <w:rFonts w:cs="Times New Roman"/>
      </w:rPr>
    </w:lvl>
    <w:lvl w:ilvl="7" w:tplc="18DE4772" w:tentative="1">
      <w:start w:val="1"/>
      <w:numFmt w:val="lowerLetter"/>
      <w:lvlText w:val="%8."/>
      <w:lvlJc w:val="left"/>
      <w:pPr>
        <w:ind w:left="5760" w:hanging="360"/>
      </w:pPr>
      <w:rPr>
        <w:rFonts w:cs="Times New Roman"/>
      </w:rPr>
    </w:lvl>
    <w:lvl w:ilvl="8" w:tplc="3FAE715E" w:tentative="1">
      <w:start w:val="1"/>
      <w:numFmt w:val="lowerRoman"/>
      <w:lvlText w:val="%9."/>
      <w:lvlJc w:val="right"/>
      <w:pPr>
        <w:ind w:left="6480" w:hanging="180"/>
      </w:pPr>
      <w:rPr>
        <w:rFonts w:cs="Times New Roman"/>
      </w:rPr>
    </w:lvl>
  </w:abstractNum>
  <w:abstractNum w:abstractNumId="14" w15:restartNumberingAfterBreak="0">
    <w:nsid w:val="2EF245F4"/>
    <w:multiLevelType w:val="hybridMultilevel"/>
    <w:tmpl w:val="CB6C7AA0"/>
    <w:lvl w:ilvl="0" w:tplc="6DCEFAF8">
      <w:start w:val="1"/>
      <w:numFmt w:val="lowerRoman"/>
      <w:lvlText w:val="(%1)"/>
      <w:lvlJc w:val="left"/>
      <w:pPr>
        <w:ind w:left="1440" w:hanging="720"/>
      </w:pPr>
      <w:rPr>
        <w:rFonts w:cs="Times New Roman" w:hint="default"/>
      </w:rPr>
    </w:lvl>
    <w:lvl w:ilvl="1" w:tplc="A6E08C52" w:tentative="1">
      <w:start w:val="1"/>
      <w:numFmt w:val="lowerLetter"/>
      <w:lvlText w:val="%2."/>
      <w:lvlJc w:val="left"/>
      <w:pPr>
        <w:ind w:left="1800" w:hanging="360"/>
      </w:pPr>
      <w:rPr>
        <w:rFonts w:cs="Times New Roman"/>
      </w:rPr>
    </w:lvl>
    <w:lvl w:ilvl="2" w:tplc="B7EA1E52" w:tentative="1">
      <w:start w:val="1"/>
      <w:numFmt w:val="lowerRoman"/>
      <w:lvlText w:val="%3."/>
      <w:lvlJc w:val="right"/>
      <w:pPr>
        <w:ind w:left="2520" w:hanging="180"/>
      </w:pPr>
      <w:rPr>
        <w:rFonts w:cs="Times New Roman"/>
      </w:rPr>
    </w:lvl>
    <w:lvl w:ilvl="3" w:tplc="7286E718" w:tentative="1">
      <w:start w:val="1"/>
      <w:numFmt w:val="decimal"/>
      <w:lvlText w:val="%4."/>
      <w:lvlJc w:val="left"/>
      <w:pPr>
        <w:ind w:left="3240" w:hanging="360"/>
      </w:pPr>
      <w:rPr>
        <w:rFonts w:cs="Times New Roman"/>
      </w:rPr>
    </w:lvl>
    <w:lvl w:ilvl="4" w:tplc="26E0CEFC" w:tentative="1">
      <w:start w:val="1"/>
      <w:numFmt w:val="lowerLetter"/>
      <w:lvlText w:val="%5."/>
      <w:lvlJc w:val="left"/>
      <w:pPr>
        <w:ind w:left="3960" w:hanging="360"/>
      </w:pPr>
      <w:rPr>
        <w:rFonts w:cs="Times New Roman"/>
      </w:rPr>
    </w:lvl>
    <w:lvl w:ilvl="5" w:tplc="57E69516" w:tentative="1">
      <w:start w:val="1"/>
      <w:numFmt w:val="lowerRoman"/>
      <w:lvlText w:val="%6."/>
      <w:lvlJc w:val="right"/>
      <w:pPr>
        <w:ind w:left="4680" w:hanging="180"/>
      </w:pPr>
      <w:rPr>
        <w:rFonts w:cs="Times New Roman"/>
      </w:rPr>
    </w:lvl>
    <w:lvl w:ilvl="6" w:tplc="D5BC2802" w:tentative="1">
      <w:start w:val="1"/>
      <w:numFmt w:val="decimal"/>
      <w:lvlText w:val="%7."/>
      <w:lvlJc w:val="left"/>
      <w:pPr>
        <w:ind w:left="5400" w:hanging="360"/>
      </w:pPr>
      <w:rPr>
        <w:rFonts w:cs="Times New Roman"/>
      </w:rPr>
    </w:lvl>
    <w:lvl w:ilvl="7" w:tplc="239A35D6" w:tentative="1">
      <w:start w:val="1"/>
      <w:numFmt w:val="lowerLetter"/>
      <w:lvlText w:val="%8."/>
      <w:lvlJc w:val="left"/>
      <w:pPr>
        <w:ind w:left="6120" w:hanging="360"/>
      </w:pPr>
      <w:rPr>
        <w:rFonts w:cs="Times New Roman"/>
      </w:rPr>
    </w:lvl>
    <w:lvl w:ilvl="8" w:tplc="C5C464FA" w:tentative="1">
      <w:start w:val="1"/>
      <w:numFmt w:val="lowerRoman"/>
      <w:lvlText w:val="%9."/>
      <w:lvlJc w:val="right"/>
      <w:pPr>
        <w:ind w:left="6840" w:hanging="180"/>
      </w:pPr>
      <w:rPr>
        <w:rFonts w:cs="Times New Roman"/>
      </w:rPr>
    </w:lvl>
  </w:abstractNum>
  <w:abstractNum w:abstractNumId="15" w15:restartNumberingAfterBreak="0">
    <w:nsid w:val="2F0635F8"/>
    <w:multiLevelType w:val="hybridMultilevel"/>
    <w:tmpl w:val="92289924"/>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6" w15:restartNumberingAfterBreak="0">
    <w:nsid w:val="312D44AA"/>
    <w:multiLevelType w:val="hybridMultilevel"/>
    <w:tmpl w:val="EEF6ED8E"/>
    <w:lvl w:ilvl="0" w:tplc="DB8ADB84">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32366D75"/>
    <w:multiLevelType w:val="multilevel"/>
    <w:tmpl w:val="7388AC86"/>
    <w:lvl w:ilvl="0">
      <w:start w:val="1"/>
      <w:numFmt w:val="decimal"/>
      <w:lvlText w:val="%1."/>
      <w:lvlJc w:val="left"/>
      <w:pPr>
        <w:ind w:left="360" w:hanging="360"/>
      </w:pPr>
      <w:rPr>
        <w:rFonts w:ascii="Arial" w:hAnsi="Arial" w:cs="Arial" w:hint="default"/>
        <w:b/>
        <w:sz w:val="22"/>
        <w:szCs w:val="22"/>
      </w:rPr>
    </w:lvl>
    <w:lvl w:ilvl="1">
      <w:start w:val="1"/>
      <w:numFmt w:val="decimal"/>
      <w:isLgl/>
      <w:lvlText w:val="%1.%2."/>
      <w:lvlJc w:val="left"/>
      <w:pPr>
        <w:ind w:left="720" w:hanging="360"/>
      </w:pPr>
      <w:rPr>
        <w:rFonts w:cs="Times New Roman" w:hint="default"/>
      </w:rPr>
    </w:lvl>
    <w:lvl w:ilvl="2">
      <w:start w:val="1"/>
      <w:numFmt w:val="lowerRoman"/>
      <w:isLgl/>
      <w:lvlText w:val="(%3)"/>
      <w:lvlJc w:val="left"/>
      <w:pPr>
        <w:ind w:left="1080" w:hanging="720"/>
      </w:pPr>
      <w:rPr>
        <w:rFonts w:ascii="Arial" w:eastAsia="Times New Roman" w:hAnsi="Arial" w:cs="Arial"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8" w15:restartNumberingAfterBreak="0">
    <w:nsid w:val="3B3A613B"/>
    <w:multiLevelType w:val="hybridMultilevel"/>
    <w:tmpl w:val="E116C560"/>
    <w:lvl w:ilvl="0" w:tplc="0409000F">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BBD0B3C"/>
    <w:multiLevelType w:val="multilevel"/>
    <w:tmpl w:val="93827A30"/>
    <w:lvl w:ilvl="0">
      <w:start w:val="1"/>
      <w:numFmt w:val="decimal"/>
      <w:lvlText w:val="%1."/>
      <w:legacy w:legacy="1" w:legacySpace="0" w:legacyIndent="720"/>
      <w:lvlJc w:val="left"/>
      <w:pPr>
        <w:ind w:left="720" w:hanging="720"/>
      </w:pPr>
      <w:rPr>
        <w:rFonts w:cs="Times New Roman"/>
      </w:rPr>
    </w:lvl>
    <w:lvl w:ilvl="1">
      <w:start w:val="1"/>
      <w:numFmt w:val="lowerRoman"/>
      <w:lvlText w:val="(%2)"/>
      <w:legacy w:legacy="1" w:legacySpace="0" w:legacyIndent="720"/>
      <w:lvlJc w:val="left"/>
      <w:pPr>
        <w:ind w:left="1440" w:hanging="720"/>
      </w:pPr>
      <w:rPr>
        <w:rFonts w:ascii="Arial" w:eastAsia="Times New Roman" w:hAnsi="Arial" w:cs="Arial" w:hint="default"/>
      </w:rPr>
    </w:lvl>
    <w:lvl w:ilvl="2">
      <w:start w:val="1"/>
      <w:numFmt w:val="decimal"/>
      <w:lvlText w:val="%1.%2.%3"/>
      <w:legacy w:legacy="1" w:legacySpace="0" w:legacyIndent="720"/>
      <w:lvlJc w:val="left"/>
      <w:pPr>
        <w:ind w:left="2160" w:hanging="720"/>
      </w:pPr>
      <w:rPr>
        <w:rFonts w:cs="Times New Roman"/>
      </w:rPr>
    </w:lvl>
    <w:lvl w:ilvl="3">
      <w:start w:val="1"/>
      <w:numFmt w:val="decimal"/>
      <w:lvlText w:val="%1.%2.%3.%4"/>
      <w:legacy w:legacy="1" w:legacySpace="0" w:legacyIndent="720"/>
      <w:lvlJc w:val="left"/>
      <w:pPr>
        <w:ind w:left="2880" w:hanging="720"/>
      </w:pPr>
      <w:rPr>
        <w:rFonts w:cs="Times New Roman"/>
      </w:rPr>
    </w:lvl>
    <w:lvl w:ilvl="4">
      <w:start w:val="1"/>
      <w:numFmt w:val="decimal"/>
      <w:lvlText w:val="%1.%2.%3.%4.%5"/>
      <w:legacy w:legacy="1" w:legacySpace="0" w:legacyIndent="720"/>
      <w:lvlJc w:val="left"/>
      <w:pPr>
        <w:ind w:left="3600" w:hanging="720"/>
      </w:pPr>
      <w:rPr>
        <w:rFonts w:cs="Times New Roman"/>
      </w:rPr>
    </w:lvl>
    <w:lvl w:ilvl="5">
      <w:start w:val="1"/>
      <w:numFmt w:val="decimal"/>
      <w:lvlText w:val="%1.%2.%3.%4.%5.%6"/>
      <w:legacy w:legacy="1" w:legacySpace="0" w:legacyIndent="720"/>
      <w:lvlJc w:val="left"/>
      <w:pPr>
        <w:ind w:left="4320" w:hanging="720"/>
      </w:pPr>
      <w:rPr>
        <w:rFonts w:cs="Times New Roman"/>
      </w:rPr>
    </w:lvl>
    <w:lvl w:ilvl="6">
      <w:start w:val="1"/>
      <w:numFmt w:val="decimal"/>
      <w:lvlText w:val="%1.%2.%3.%4.%5.%6.%7"/>
      <w:legacy w:legacy="1" w:legacySpace="0" w:legacyIndent="720"/>
      <w:lvlJc w:val="left"/>
      <w:pPr>
        <w:ind w:left="5040" w:hanging="720"/>
      </w:pPr>
      <w:rPr>
        <w:rFonts w:cs="Times New Roman"/>
      </w:rPr>
    </w:lvl>
    <w:lvl w:ilvl="7">
      <w:start w:val="1"/>
      <w:numFmt w:val="decimal"/>
      <w:lvlText w:val="%1.%2.%3.%4.%5.%6.%7.%8"/>
      <w:legacy w:legacy="1" w:legacySpace="0" w:legacyIndent="720"/>
      <w:lvlJc w:val="left"/>
      <w:pPr>
        <w:ind w:left="5760" w:hanging="720"/>
      </w:pPr>
      <w:rPr>
        <w:rFonts w:cs="Times New Roman"/>
      </w:rPr>
    </w:lvl>
    <w:lvl w:ilvl="8">
      <w:start w:val="1"/>
      <w:numFmt w:val="decimal"/>
      <w:lvlText w:val="%1.%2.%3.%4.%5.%6.%7.%8.%9"/>
      <w:legacy w:legacy="1" w:legacySpace="0" w:legacyIndent="720"/>
      <w:lvlJc w:val="left"/>
      <w:pPr>
        <w:ind w:left="6480" w:hanging="720"/>
      </w:pPr>
      <w:rPr>
        <w:rFonts w:cs="Times New Roman"/>
      </w:rPr>
    </w:lvl>
  </w:abstractNum>
  <w:abstractNum w:abstractNumId="20" w15:restartNumberingAfterBreak="0">
    <w:nsid w:val="3DB03C5B"/>
    <w:multiLevelType w:val="hybridMultilevel"/>
    <w:tmpl w:val="3D1492E8"/>
    <w:lvl w:ilvl="0" w:tplc="EA80B8DC">
      <w:start w:val="1"/>
      <w:numFmt w:val="bullet"/>
      <w:lvlText w:val=""/>
      <w:lvlJc w:val="left"/>
      <w:pPr>
        <w:ind w:left="1800" w:hanging="360"/>
      </w:pPr>
      <w:rPr>
        <w:rFonts w:ascii="Symbol" w:hAnsi="Symbol" w:hint="default"/>
      </w:rPr>
    </w:lvl>
    <w:lvl w:ilvl="1" w:tplc="440E56A0" w:tentative="1">
      <w:start w:val="1"/>
      <w:numFmt w:val="bullet"/>
      <w:lvlText w:val="o"/>
      <w:lvlJc w:val="left"/>
      <w:pPr>
        <w:ind w:left="2520" w:hanging="360"/>
      </w:pPr>
      <w:rPr>
        <w:rFonts w:ascii="Courier New" w:hAnsi="Courier New" w:hint="default"/>
      </w:rPr>
    </w:lvl>
    <w:lvl w:ilvl="2" w:tplc="D47C3374" w:tentative="1">
      <w:start w:val="1"/>
      <w:numFmt w:val="bullet"/>
      <w:lvlText w:val=""/>
      <w:lvlJc w:val="left"/>
      <w:pPr>
        <w:ind w:left="3240" w:hanging="360"/>
      </w:pPr>
      <w:rPr>
        <w:rFonts w:ascii="Wingdings" w:hAnsi="Wingdings" w:hint="default"/>
      </w:rPr>
    </w:lvl>
    <w:lvl w:ilvl="3" w:tplc="49B89900" w:tentative="1">
      <w:start w:val="1"/>
      <w:numFmt w:val="bullet"/>
      <w:lvlText w:val=""/>
      <w:lvlJc w:val="left"/>
      <w:pPr>
        <w:ind w:left="3960" w:hanging="360"/>
      </w:pPr>
      <w:rPr>
        <w:rFonts w:ascii="Symbol" w:hAnsi="Symbol" w:hint="default"/>
      </w:rPr>
    </w:lvl>
    <w:lvl w:ilvl="4" w:tplc="263A05CC" w:tentative="1">
      <w:start w:val="1"/>
      <w:numFmt w:val="bullet"/>
      <w:lvlText w:val="o"/>
      <w:lvlJc w:val="left"/>
      <w:pPr>
        <w:ind w:left="4680" w:hanging="360"/>
      </w:pPr>
      <w:rPr>
        <w:rFonts w:ascii="Courier New" w:hAnsi="Courier New" w:hint="default"/>
      </w:rPr>
    </w:lvl>
    <w:lvl w:ilvl="5" w:tplc="9C421E1E" w:tentative="1">
      <w:start w:val="1"/>
      <w:numFmt w:val="bullet"/>
      <w:lvlText w:val=""/>
      <w:lvlJc w:val="left"/>
      <w:pPr>
        <w:ind w:left="5400" w:hanging="360"/>
      </w:pPr>
      <w:rPr>
        <w:rFonts w:ascii="Wingdings" w:hAnsi="Wingdings" w:hint="default"/>
      </w:rPr>
    </w:lvl>
    <w:lvl w:ilvl="6" w:tplc="C0E81908" w:tentative="1">
      <w:start w:val="1"/>
      <w:numFmt w:val="bullet"/>
      <w:lvlText w:val=""/>
      <w:lvlJc w:val="left"/>
      <w:pPr>
        <w:ind w:left="6120" w:hanging="360"/>
      </w:pPr>
      <w:rPr>
        <w:rFonts w:ascii="Symbol" w:hAnsi="Symbol" w:hint="default"/>
      </w:rPr>
    </w:lvl>
    <w:lvl w:ilvl="7" w:tplc="9746E3C6" w:tentative="1">
      <w:start w:val="1"/>
      <w:numFmt w:val="bullet"/>
      <w:lvlText w:val="o"/>
      <w:lvlJc w:val="left"/>
      <w:pPr>
        <w:ind w:left="6840" w:hanging="360"/>
      </w:pPr>
      <w:rPr>
        <w:rFonts w:ascii="Courier New" w:hAnsi="Courier New" w:hint="default"/>
      </w:rPr>
    </w:lvl>
    <w:lvl w:ilvl="8" w:tplc="A204ED86" w:tentative="1">
      <w:start w:val="1"/>
      <w:numFmt w:val="bullet"/>
      <w:lvlText w:val=""/>
      <w:lvlJc w:val="left"/>
      <w:pPr>
        <w:ind w:left="7560" w:hanging="360"/>
      </w:pPr>
      <w:rPr>
        <w:rFonts w:ascii="Wingdings" w:hAnsi="Wingdings" w:hint="default"/>
      </w:rPr>
    </w:lvl>
  </w:abstractNum>
  <w:abstractNum w:abstractNumId="21" w15:restartNumberingAfterBreak="0">
    <w:nsid w:val="3ECA13D3"/>
    <w:multiLevelType w:val="hybridMultilevel"/>
    <w:tmpl w:val="7CF09A0A"/>
    <w:lvl w:ilvl="0" w:tplc="0D4EB0D8">
      <w:start w:val="1"/>
      <w:numFmt w:val="lowerRoman"/>
      <w:lvlText w:val="(%1)"/>
      <w:lvlJc w:val="left"/>
      <w:pPr>
        <w:ind w:left="720" w:hanging="360"/>
      </w:pPr>
      <w:rPr>
        <w:rFonts w:ascii="Arial" w:eastAsia="Times New Roman" w:hAnsi="Arial" w:cs="Arial" w:hint="default"/>
        <w:i/>
        <w:color w:val="00000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3F863A3D"/>
    <w:multiLevelType w:val="hybridMultilevel"/>
    <w:tmpl w:val="5B32212E"/>
    <w:lvl w:ilvl="0" w:tplc="04090001">
      <w:start w:val="1"/>
      <w:numFmt w:val="lowerRoman"/>
      <w:lvlText w:val="(%1)"/>
      <w:lvlJc w:val="left"/>
      <w:pPr>
        <w:ind w:left="1080" w:hanging="360"/>
      </w:pPr>
      <w:rPr>
        <w:rFonts w:ascii="Times New Roman" w:eastAsia="Times New Roman" w:hAnsi="Times New Roman" w:cs="Times New Roman"/>
        <w:i w:val="0"/>
        <w:color w:val="000000"/>
      </w:rPr>
    </w:lvl>
    <w:lvl w:ilvl="1" w:tplc="641266A4">
      <w:start w:val="1"/>
      <w:numFmt w:val="bullet"/>
      <w:lvlText w:val=""/>
      <w:lvlJc w:val="left"/>
      <w:pPr>
        <w:ind w:left="1800" w:hanging="360"/>
      </w:pPr>
      <w:rPr>
        <w:rFonts w:ascii="Symbol" w:hAnsi="Symbol" w:hint="default"/>
        <w:lang w:val="fr-FR"/>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0F06FCC"/>
    <w:multiLevelType w:val="hybridMultilevel"/>
    <w:tmpl w:val="11927DE4"/>
    <w:lvl w:ilvl="0" w:tplc="F926C398">
      <w:start w:val="1"/>
      <w:numFmt w:val="low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41E81A21"/>
    <w:multiLevelType w:val="hybridMultilevel"/>
    <w:tmpl w:val="8030574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441F19F7"/>
    <w:multiLevelType w:val="hybridMultilevel"/>
    <w:tmpl w:val="AA8413D8"/>
    <w:lvl w:ilvl="0" w:tplc="89F4F46A">
      <w:start w:val="1"/>
      <w:numFmt w:val="lowerRoman"/>
      <w:lvlText w:val="(%1)"/>
      <w:lvlJc w:val="left"/>
      <w:pPr>
        <w:ind w:left="360" w:hanging="360"/>
      </w:pPr>
      <w:rPr>
        <w:rFonts w:ascii="Arial" w:eastAsia="Times New Roman" w:hAnsi="Arial" w:cs="Arial" w:hint="default"/>
      </w:rPr>
    </w:lvl>
    <w:lvl w:ilvl="1" w:tplc="BC56A4F2" w:tentative="1">
      <w:start w:val="1"/>
      <w:numFmt w:val="lowerLetter"/>
      <w:lvlText w:val="%2."/>
      <w:lvlJc w:val="left"/>
      <w:pPr>
        <w:ind w:left="1080" w:hanging="360"/>
      </w:pPr>
      <w:rPr>
        <w:rFonts w:cs="Times New Roman"/>
      </w:rPr>
    </w:lvl>
    <w:lvl w:ilvl="2" w:tplc="68BEA69C" w:tentative="1">
      <w:start w:val="1"/>
      <w:numFmt w:val="lowerRoman"/>
      <w:lvlText w:val="%3."/>
      <w:lvlJc w:val="right"/>
      <w:pPr>
        <w:ind w:left="1800" w:hanging="180"/>
      </w:pPr>
      <w:rPr>
        <w:rFonts w:cs="Times New Roman"/>
      </w:rPr>
    </w:lvl>
    <w:lvl w:ilvl="3" w:tplc="362C83A6" w:tentative="1">
      <w:start w:val="1"/>
      <w:numFmt w:val="decimal"/>
      <w:lvlText w:val="%4."/>
      <w:lvlJc w:val="left"/>
      <w:pPr>
        <w:ind w:left="2520" w:hanging="360"/>
      </w:pPr>
      <w:rPr>
        <w:rFonts w:cs="Times New Roman"/>
      </w:rPr>
    </w:lvl>
    <w:lvl w:ilvl="4" w:tplc="0882D980" w:tentative="1">
      <w:start w:val="1"/>
      <w:numFmt w:val="lowerLetter"/>
      <w:lvlText w:val="%5."/>
      <w:lvlJc w:val="left"/>
      <w:pPr>
        <w:ind w:left="3240" w:hanging="360"/>
      </w:pPr>
      <w:rPr>
        <w:rFonts w:cs="Times New Roman"/>
      </w:rPr>
    </w:lvl>
    <w:lvl w:ilvl="5" w:tplc="A03A8232" w:tentative="1">
      <w:start w:val="1"/>
      <w:numFmt w:val="lowerRoman"/>
      <w:lvlText w:val="%6."/>
      <w:lvlJc w:val="right"/>
      <w:pPr>
        <w:ind w:left="3960" w:hanging="180"/>
      </w:pPr>
      <w:rPr>
        <w:rFonts w:cs="Times New Roman"/>
      </w:rPr>
    </w:lvl>
    <w:lvl w:ilvl="6" w:tplc="34EE1332" w:tentative="1">
      <w:start w:val="1"/>
      <w:numFmt w:val="decimal"/>
      <w:lvlText w:val="%7."/>
      <w:lvlJc w:val="left"/>
      <w:pPr>
        <w:ind w:left="4680" w:hanging="360"/>
      </w:pPr>
      <w:rPr>
        <w:rFonts w:cs="Times New Roman"/>
      </w:rPr>
    </w:lvl>
    <w:lvl w:ilvl="7" w:tplc="A244A57C" w:tentative="1">
      <w:start w:val="1"/>
      <w:numFmt w:val="lowerLetter"/>
      <w:lvlText w:val="%8."/>
      <w:lvlJc w:val="left"/>
      <w:pPr>
        <w:ind w:left="5400" w:hanging="360"/>
      </w:pPr>
      <w:rPr>
        <w:rFonts w:cs="Times New Roman"/>
      </w:rPr>
    </w:lvl>
    <w:lvl w:ilvl="8" w:tplc="2DC68078" w:tentative="1">
      <w:start w:val="1"/>
      <w:numFmt w:val="lowerRoman"/>
      <w:lvlText w:val="%9."/>
      <w:lvlJc w:val="right"/>
      <w:pPr>
        <w:ind w:left="6120" w:hanging="180"/>
      </w:pPr>
      <w:rPr>
        <w:rFonts w:cs="Times New Roman"/>
      </w:rPr>
    </w:lvl>
  </w:abstractNum>
  <w:abstractNum w:abstractNumId="26" w15:restartNumberingAfterBreak="0">
    <w:nsid w:val="48440FAB"/>
    <w:multiLevelType w:val="hybridMultilevel"/>
    <w:tmpl w:val="3DF8DEB4"/>
    <w:lvl w:ilvl="0" w:tplc="578292DA">
      <w:start w:val="1"/>
      <w:numFmt w:val="lowerRoman"/>
      <w:lvlText w:val="(%1)"/>
      <w:lvlJc w:val="left"/>
      <w:pPr>
        <w:ind w:left="1440" w:hanging="720"/>
      </w:pPr>
      <w:rPr>
        <w:rFonts w:cs="Times New Roman" w:hint="default"/>
        <w:b w:val="0"/>
      </w:rPr>
    </w:lvl>
    <w:lvl w:ilvl="1" w:tplc="743C8DEA" w:tentative="1">
      <w:start w:val="1"/>
      <w:numFmt w:val="lowerLetter"/>
      <w:lvlText w:val="%2."/>
      <w:lvlJc w:val="left"/>
      <w:pPr>
        <w:ind w:left="1800" w:hanging="360"/>
      </w:pPr>
      <w:rPr>
        <w:rFonts w:cs="Times New Roman"/>
      </w:rPr>
    </w:lvl>
    <w:lvl w:ilvl="2" w:tplc="C8D06564">
      <w:start w:val="1"/>
      <w:numFmt w:val="lowerRoman"/>
      <w:lvlText w:val="%3."/>
      <w:lvlJc w:val="right"/>
      <w:pPr>
        <w:ind w:left="2520" w:hanging="180"/>
      </w:pPr>
      <w:rPr>
        <w:rFonts w:cs="Times New Roman"/>
      </w:rPr>
    </w:lvl>
    <w:lvl w:ilvl="3" w:tplc="21B8035C" w:tentative="1">
      <w:start w:val="1"/>
      <w:numFmt w:val="decimal"/>
      <w:lvlText w:val="%4."/>
      <w:lvlJc w:val="left"/>
      <w:pPr>
        <w:ind w:left="3240" w:hanging="360"/>
      </w:pPr>
      <w:rPr>
        <w:rFonts w:cs="Times New Roman"/>
      </w:rPr>
    </w:lvl>
    <w:lvl w:ilvl="4" w:tplc="62E69BB2" w:tentative="1">
      <w:start w:val="1"/>
      <w:numFmt w:val="lowerLetter"/>
      <w:lvlText w:val="%5."/>
      <w:lvlJc w:val="left"/>
      <w:pPr>
        <w:ind w:left="3960" w:hanging="360"/>
      </w:pPr>
      <w:rPr>
        <w:rFonts w:cs="Times New Roman"/>
      </w:rPr>
    </w:lvl>
    <w:lvl w:ilvl="5" w:tplc="92F8B5B6" w:tentative="1">
      <w:start w:val="1"/>
      <w:numFmt w:val="lowerRoman"/>
      <w:lvlText w:val="%6."/>
      <w:lvlJc w:val="right"/>
      <w:pPr>
        <w:ind w:left="4680" w:hanging="180"/>
      </w:pPr>
      <w:rPr>
        <w:rFonts w:cs="Times New Roman"/>
      </w:rPr>
    </w:lvl>
    <w:lvl w:ilvl="6" w:tplc="A34621DE" w:tentative="1">
      <w:start w:val="1"/>
      <w:numFmt w:val="decimal"/>
      <w:lvlText w:val="%7."/>
      <w:lvlJc w:val="left"/>
      <w:pPr>
        <w:ind w:left="5400" w:hanging="360"/>
      </w:pPr>
      <w:rPr>
        <w:rFonts w:cs="Times New Roman"/>
      </w:rPr>
    </w:lvl>
    <w:lvl w:ilvl="7" w:tplc="ACC69CF4" w:tentative="1">
      <w:start w:val="1"/>
      <w:numFmt w:val="lowerLetter"/>
      <w:lvlText w:val="%8."/>
      <w:lvlJc w:val="left"/>
      <w:pPr>
        <w:ind w:left="6120" w:hanging="360"/>
      </w:pPr>
      <w:rPr>
        <w:rFonts w:cs="Times New Roman"/>
      </w:rPr>
    </w:lvl>
    <w:lvl w:ilvl="8" w:tplc="A2169620" w:tentative="1">
      <w:start w:val="1"/>
      <w:numFmt w:val="lowerRoman"/>
      <w:lvlText w:val="%9."/>
      <w:lvlJc w:val="right"/>
      <w:pPr>
        <w:ind w:left="6840" w:hanging="180"/>
      </w:pPr>
      <w:rPr>
        <w:rFonts w:cs="Times New Roman"/>
      </w:rPr>
    </w:lvl>
  </w:abstractNum>
  <w:abstractNum w:abstractNumId="27" w15:restartNumberingAfterBreak="0">
    <w:nsid w:val="49F32BCA"/>
    <w:multiLevelType w:val="hybridMultilevel"/>
    <w:tmpl w:val="E95E68AA"/>
    <w:lvl w:ilvl="0" w:tplc="612E7CA6">
      <w:start w:val="1"/>
      <w:numFmt w:val="lowerRoman"/>
      <w:lvlText w:val="(%1)"/>
      <w:lvlJc w:val="left"/>
      <w:pPr>
        <w:ind w:left="1440" w:hanging="720"/>
      </w:pPr>
      <w:rPr>
        <w:rFonts w:cs="Times New Roman" w:hint="default"/>
      </w:rPr>
    </w:lvl>
    <w:lvl w:ilvl="1" w:tplc="743C8DEA" w:tentative="1">
      <w:start w:val="1"/>
      <w:numFmt w:val="lowerLetter"/>
      <w:lvlText w:val="%2."/>
      <w:lvlJc w:val="left"/>
      <w:pPr>
        <w:ind w:left="1800" w:hanging="360"/>
      </w:pPr>
      <w:rPr>
        <w:rFonts w:cs="Times New Roman"/>
      </w:rPr>
    </w:lvl>
    <w:lvl w:ilvl="2" w:tplc="C8D06564">
      <w:start w:val="1"/>
      <w:numFmt w:val="lowerRoman"/>
      <w:lvlText w:val="%3."/>
      <w:lvlJc w:val="right"/>
      <w:pPr>
        <w:ind w:left="2520" w:hanging="180"/>
      </w:pPr>
      <w:rPr>
        <w:rFonts w:cs="Times New Roman"/>
      </w:rPr>
    </w:lvl>
    <w:lvl w:ilvl="3" w:tplc="21B8035C" w:tentative="1">
      <w:start w:val="1"/>
      <w:numFmt w:val="decimal"/>
      <w:lvlText w:val="%4."/>
      <w:lvlJc w:val="left"/>
      <w:pPr>
        <w:ind w:left="3240" w:hanging="360"/>
      </w:pPr>
      <w:rPr>
        <w:rFonts w:cs="Times New Roman"/>
      </w:rPr>
    </w:lvl>
    <w:lvl w:ilvl="4" w:tplc="62E69BB2" w:tentative="1">
      <w:start w:val="1"/>
      <w:numFmt w:val="lowerLetter"/>
      <w:lvlText w:val="%5."/>
      <w:lvlJc w:val="left"/>
      <w:pPr>
        <w:ind w:left="3960" w:hanging="360"/>
      </w:pPr>
      <w:rPr>
        <w:rFonts w:cs="Times New Roman"/>
      </w:rPr>
    </w:lvl>
    <w:lvl w:ilvl="5" w:tplc="92F8B5B6" w:tentative="1">
      <w:start w:val="1"/>
      <w:numFmt w:val="lowerRoman"/>
      <w:lvlText w:val="%6."/>
      <w:lvlJc w:val="right"/>
      <w:pPr>
        <w:ind w:left="4680" w:hanging="180"/>
      </w:pPr>
      <w:rPr>
        <w:rFonts w:cs="Times New Roman"/>
      </w:rPr>
    </w:lvl>
    <w:lvl w:ilvl="6" w:tplc="A34621DE" w:tentative="1">
      <w:start w:val="1"/>
      <w:numFmt w:val="decimal"/>
      <w:lvlText w:val="%7."/>
      <w:lvlJc w:val="left"/>
      <w:pPr>
        <w:ind w:left="5400" w:hanging="360"/>
      </w:pPr>
      <w:rPr>
        <w:rFonts w:cs="Times New Roman"/>
      </w:rPr>
    </w:lvl>
    <w:lvl w:ilvl="7" w:tplc="ACC69CF4" w:tentative="1">
      <w:start w:val="1"/>
      <w:numFmt w:val="lowerLetter"/>
      <w:lvlText w:val="%8."/>
      <w:lvlJc w:val="left"/>
      <w:pPr>
        <w:ind w:left="6120" w:hanging="360"/>
      </w:pPr>
      <w:rPr>
        <w:rFonts w:cs="Times New Roman"/>
      </w:rPr>
    </w:lvl>
    <w:lvl w:ilvl="8" w:tplc="A2169620" w:tentative="1">
      <w:start w:val="1"/>
      <w:numFmt w:val="lowerRoman"/>
      <w:lvlText w:val="%9."/>
      <w:lvlJc w:val="right"/>
      <w:pPr>
        <w:ind w:left="6840" w:hanging="180"/>
      </w:pPr>
      <w:rPr>
        <w:rFonts w:cs="Times New Roman"/>
      </w:rPr>
    </w:lvl>
  </w:abstractNum>
  <w:abstractNum w:abstractNumId="28" w15:restartNumberingAfterBreak="0">
    <w:nsid w:val="4E600302"/>
    <w:multiLevelType w:val="multilevel"/>
    <w:tmpl w:val="00000000"/>
    <w:lvl w:ilvl="0">
      <w:start w:val="1"/>
      <w:numFmt w:val="decimal"/>
      <w:lvlText w:val="%1."/>
      <w:legacy w:legacy="1" w:legacySpace="0" w:legacyIndent="720"/>
      <w:lvlJc w:val="left"/>
      <w:pPr>
        <w:ind w:left="720" w:hanging="720"/>
      </w:pPr>
      <w:rPr>
        <w:rFonts w:cs="Times New Roman"/>
      </w:rPr>
    </w:lvl>
    <w:lvl w:ilvl="1">
      <w:start w:val="1"/>
      <w:numFmt w:val="decimal"/>
      <w:lvlText w:val="%1.%2"/>
      <w:legacy w:legacy="1" w:legacySpace="0" w:legacyIndent="720"/>
      <w:lvlJc w:val="left"/>
      <w:pPr>
        <w:ind w:left="1440" w:hanging="720"/>
      </w:pPr>
      <w:rPr>
        <w:rFonts w:cs="Times New Roman"/>
      </w:rPr>
    </w:lvl>
    <w:lvl w:ilvl="2">
      <w:start w:val="1"/>
      <w:numFmt w:val="decimal"/>
      <w:lvlText w:val="%1.%2.%3"/>
      <w:legacy w:legacy="1" w:legacySpace="0" w:legacyIndent="720"/>
      <w:lvlJc w:val="left"/>
      <w:pPr>
        <w:ind w:left="2160" w:hanging="720"/>
      </w:pPr>
      <w:rPr>
        <w:rFonts w:cs="Times New Roman"/>
      </w:rPr>
    </w:lvl>
    <w:lvl w:ilvl="3">
      <w:start w:val="1"/>
      <w:numFmt w:val="decimal"/>
      <w:lvlText w:val="%1.%2.%3.%4"/>
      <w:legacy w:legacy="1" w:legacySpace="0" w:legacyIndent="720"/>
      <w:lvlJc w:val="left"/>
      <w:pPr>
        <w:ind w:left="2880" w:hanging="720"/>
      </w:pPr>
      <w:rPr>
        <w:rFonts w:cs="Times New Roman"/>
      </w:rPr>
    </w:lvl>
    <w:lvl w:ilvl="4">
      <w:start w:val="1"/>
      <w:numFmt w:val="decimal"/>
      <w:lvlText w:val="%1.%2.%3.%4.%5"/>
      <w:legacy w:legacy="1" w:legacySpace="0" w:legacyIndent="720"/>
      <w:lvlJc w:val="left"/>
      <w:pPr>
        <w:ind w:left="3600" w:hanging="720"/>
      </w:pPr>
      <w:rPr>
        <w:rFonts w:cs="Times New Roman"/>
      </w:rPr>
    </w:lvl>
    <w:lvl w:ilvl="5">
      <w:start w:val="1"/>
      <w:numFmt w:val="decimal"/>
      <w:lvlText w:val="%1.%2.%3.%4.%5.%6"/>
      <w:legacy w:legacy="1" w:legacySpace="0" w:legacyIndent="720"/>
      <w:lvlJc w:val="left"/>
      <w:pPr>
        <w:ind w:left="4320" w:hanging="720"/>
      </w:pPr>
      <w:rPr>
        <w:rFonts w:cs="Times New Roman"/>
      </w:rPr>
    </w:lvl>
    <w:lvl w:ilvl="6">
      <w:start w:val="1"/>
      <w:numFmt w:val="decimal"/>
      <w:lvlText w:val="%1.%2.%3.%4.%5.%6.%7"/>
      <w:legacy w:legacy="1" w:legacySpace="0" w:legacyIndent="720"/>
      <w:lvlJc w:val="left"/>
      <w:pPr>
        <w:ind w:left="5040" w:hanging="720"/>
      </w:pPr>
      <w:rPr>
        <w:rFonts w:cs="Times New Roman"/>
      </w:rPr>
    </w:lvl>
    <w:lvl w:ilvl="7">
      <w:start w:val="1"/>
      <w:numFmt w:val="decimal"/>
      <w:lvlText w:val="%1.%2.%3.%4.%5.%6.%7.%8"/>
      <w:legacy w:legacy="1" w:legacySpace="0" w:legacyIndent="720"/>
      <w:lvlJc w:val="left"/>
      <w:pPr>
        <w:ind w:left="5760" w:hanging="720"/>
      </w:pPr>
      <w:rPr>
        <w:rFonts w:cs="Times New Roman"/>
      </w:rPr>
    </w:lvl>
    <w:lvl w:ilvl="8">
      <w:start w:val="1"/>
      <w:numFmt w:val="decimal"/>
      <w:lvlText w:val="%1.%2.%3.%4.%5.%6.%7.%8.%9"/>
      <w:legacy w:legacy="1" w:legacySpace="0" w:legacyIndent="720"/>
      <w:lvlJc w:val="left"/>
      <w:pPr>
        <w:ind w:left="6480" w:hanging="720"/>
      </w:pPr>
      <w:rPr>
        <w:rFonts w:cs="Times New Roman"/>
      </w:rPr>
    </w:lvl>
  </w:abstractNum>
  <w:abstractNum w:abstractNumId="29" w15:restartNumberingAfterBreak="0">
    <w:nsid w:val="517F398C"/>
    <w:multiLevelType w:val="hybridMultilevel"/>
    <w:tmpl w:val="120A5EC8"/>
    <w:lvl w:ilvl="0" w:tplc="8A2C4116">
      <w:start w:val="1"/>
      <w:numFmt w:val="lowerRoman"/>
      <w:lvlText w:val="(%1)"/>
      <w:lvlJc w:val="left"/>
      <w:pPr>
        <w:ind w:left="1080" w:hanging="360"/>
      </w:pPr>
      <w:rPr>
        <w:rFonts w:ascii="Arial" w:eastAsia="Times New Roman" w:hAnsi="Arial" w:cs="Arial" w:hint="default"/>
      </w:rPr>
    </w:lvl>
    <w:lvl w:ilvl="1" w:tplc="08090019" w:tentative="1">
      <w:start w:val="1"/>
      <w:numFmt w:val="bullet"/>
      <w:lvlText w:val="o"/>
      <w:lvlJc w:val="left"/>
      <w:pPr>
        <w:ind w:left="1800" w:hanging="360"/>
      </w:pPr>
      <w:rPr>
        <w:rFonts w:ascii="Courier New" w:hAnsi="Courier New" w:hint="default"/>
      </w:rPr>
    </w:lvl>
    <w:lvl w:ilvl="2" w:tplc="0809001B" w:tentative="1">
      <w:start w:val="1"/>
      <w:numFmt w:val="bullet"/>
      <w:lvlText w:val=""/>
      <w:lvlJc w:val="left"/>
      <w:pPr>
        <w:ind w:left="2520" w:hanging="360"/>
      </w:pPr>
      <w:rPr>
        <w:rFonts w:ascii="Wingdings" w:hAnsi="Wingdings" w:hint="default"/>
      </w:rPr>
    </w:lvl>
    <w:lvl w:ilvl="3" w:tplc="0809000F" w:tentative="1">
      <w:start w:val="1"/>
      <w:numFmt w:val="bullet"/>
      <w:lvlText w:val=""/>
      <w:lvlJc w:val="left"/>
      <w:pPr>
        <w:ind w:left="3240" w:hanging="360"/>
      </w:pPr>
      <w:rPr>
        <w:rFonts w:ascii="Symbol" w:hAnsi="Symbol" w:hint="default"/>
      </w:rPr>
    </w:lvl>
    <w:lvl w:ilvl="4" w:tplc="08090019" w:tentative="1">
      <w:start w:val="1"/>
      <w:numFmt w:val="bullet"/>
      <w:lvlText w:val="o"/>
      <w:lvlJc w:val="left"/>
      <w:pPr>
        <w:ind w:left="3960" w:hanging="360"/>
      </w:pPr>
      <w:rPr>
        <w:rFonts w:ascii="Courier New" w:hAnsi="Courier New" w:hint="default"/>
      </w:rPr>
    </w:lvl>
    <w:lvl w:ilvl="5" w:tplc="0809001B" w:tentative="1">
      <w:start w:val="1"/>
      <w:numFmt w:val="bullet"/>
      <w:lvlText w:val=""/>
      <w:lvlJc w:val="left"/>
      <w:pPr>
        <w:ind w:left="4680" w:hanging="360"/>
      </w:pPr>
      <w:rPr>
        <w:rFonts w:ascii="Wingdings" w:hAnsi="Wingdings" w:hint="default"/>
      </w:rPr>
    </w:lvl>
    <w:lvl w:ilvl="6" w:tplc="0809000F" w:tentative="1">
      <w:start w:val="1"/>
      <w:numFmt w:val="bullet"/>
      <w:lvlText w:val=""/>
      <w:lvlJc w:val="left"/>
      <w:pPr>
        <w:ind w:left="5400" w:hanging="360"/>
      </w:pPr>
      <w:rPr>
        <w:rFonts w:ascii="Symbol" w:hAnsi="Symbol" w:hint="default"/>
      </w:rPr>
    </w:lvl>
    <w:lvl w:ilvl="7" w:tplc="08090019" w:tentative="1">
      <w:start w:val="1"/>
      <w:numFmt w:val="bullet"/>
      <w:lvlText w:val="o"/>
      <w:lvlJc w:val="left"/>
      <w:pPr>
        <w:ind w:left="6120" w:hanging="360"/>
      </w:pPr>
      <w:rPr>
        <w:rFonts w:ascii="Courier New" w:hAnsi="Courier New" w:hint="default"/>
      </w:rPr>
    </w:lvl>
    <w:lvl w:ilvl="8" w:tplc="0809001B" w:tentative="1">
      <w:start w:val="1"/>
      <w:numFmt w:val="bullet"/>
      <w:lvlText w:val=""/>
      <w:lvlJc w:val="left"/>
      <w:pPr>
        <w:ind w:left="6840" w:hanging="360"/>
      </w:pPr>
      <w:rPr>
        <w:rFonts w:ascii="Wingdings" w:hAnsi="Wingdings" w:hint="default"/>
      </w:rPr>
    </w:lvl>
  </w:abstractNum>
  <w:abstractNum w:abstractNumId="30" w15:restartNumberingAfterBreak="0">
    <w:nsid w:val="525E234A"/>
    <w:multiLevelType w:val="hybridMultilevel"/>
    <w:tmpl w:val="F67201FA"/>
    <w:lvl w:ilvl="0" w:tplc="400EEB44">
      <w:start w:val="1"/>
      <w:numFmt w:val="lowerRoman"/>
      <w:lvlText w:val="(%1)"/>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1" w15:restartNumberingAfterBreak="0">
    <w:nsid w:val="526402C5"/>
    <w:multiLevelType w:val="multilevel"/>
    <w:tmpl w:val="00000000"/>
    <w:lvl w:ilvl="0">
      <w:start w:val="1"/>
      <w:numFmt w:val="decimal"/>
      <w:lvlText w:val="%1."/>
      <w:legacy w:legacy="1" w:legacySpace="0" w:legacyIndent="720"/>
      <w:lvlJc w:val="left"/>
      <w:pPr>
        <w:ind w:left="720" w:hanging="720"/>
      </w:pPr>
      <w:rPr>
        <w:rFonts w:cs="Times New Roman"/>
      </w:rPr>
    </w:lvl>
    <w:lvl w:ilvl="1">
      <w:start w:val="1"/>
      <w:numFmt w:val="decimal"/>
      <w:lvlText w:val="%1.%2"/>
      <w:legacy w:legacy="1" w:legacySpace="0" w:legacyIndent="720"/>
      <w:lvlJc w:val="left"/>
      <w:pPr>
        <w:ind w:left="1440" w:hanging="720"/>
      </w:pPr>
      <w:rPr>
        <w:rFonts w:cs="Times New Roman"/>
      </w:rPr>
    </w:lvl>
    <w:lvl w:ilvl="2">
      <w:start w:val="1"/>
      <w:numFmt w:val="decimal"/>
      <w:lvlText w:val="%1.%2.%3"/>
      <w:legacy w:legacy="1" w:legacySpace="0" w:legacyIndent="720"/>
      <w:lvlJc w:val="left"/>
      <w:pPr>
        <w:ind w:left="2160" w:hanging="720"/>
      </w:pPr>
      <w:rPr>
        <w:rFonts w:cs="Times New Roman"/>
      </w:rPr>
    </w:lvl>
    <w:lvl w:ilvl="3">
      <w:start w:val="1"/>
      <w:numFmt w:val="decimal"/>
      <w:lvlText w:val="%1.%2.%3.%4"/>
      <w:legacy w:legacy="1" w:legacySpace="0" w:legacyIndent="720"/>
      <w:lvlJc w:val="left"/>
      <w:pPr>
        <w:ind w:left="2880" w:hanging="720"/>
      </w:pPr>
      <w:rPr>
        <w:rFonts w:cs="Times New Roman"/>
      </w:rPr>
    </w:lvl>
    <w:lvl w:ilvl="4">
      <w:start w:val="1"/>
      <w:numFmt w:val="decimal"/>
      <w:lvlText w:val="%1.%2.%3.%4.%5"/>
      <w:legacy w:legacy="1" w:legacySpace="0" w:legacyIndent="720"/>
      <w:lvlJc w:val="left"/>
      <w:pPr>
        <w:ind w:left="3600" w:hanging="720"/>
      </w:pPr>
      <w:rPr>
        <w:rFonts w:cs="Times New Roman"/>
      </w:rPr>
    </w:lvl>
    <w:lvl w:ilvl="5">
      <w:start w:val="1"/>
      <w:numFmt w:val="decimal"/>
      <w:lvlText w:val="%1.%2.%3.%4.%5.%6"/>
      <w:legacy w:legacy="1" w:legacySpace="0" w:legacyIndent="720"/>
      <w:lvlJc w:val="left"/>
      <w:pPr>
        <w:ind w:left="4320" w:hanging="720"/>
      </w:pPr>
      <w:rPr>
        <w:rFonts w:cs="Times New Roman"/>
      </w:rPr>
    </w:lvl>
    <w:lvl w:ilvl="6">
      <w:start w:val="1"/>
      <w:numFmt w:val="decimal"/>
      <w:lvlText w:val="%1.%2.%3.%4.%5.%6.%7"/>
      <w:legacy w:legacy="1" w:legacySpace="0" w:legacyIndent="720"/>
      <w:lvlJc w:val="left"/>
      <w:pPr>
        <w:ind w:left="5040" w:hanging="720"/>
      </w:pPr>
      <w:rPr>
        <w:rFonts w:cs="Times New Roman"/>
      </w:rPr>
    </w:lvl>
    <w:lvl w:ilvl="7">
      <w:start w:val="1"/>
      <w:numFmt w:val="decimal"/>
      <w:lvlText w:val="%1.%2.%3.%4.%5.%6.%7.%8"/>
      <w:legacy w:legacy="1" w:legacySpace="0" w:legacyIndent="720"/>
      <w:lvlJc w:val="left"/>
      <w:pPr>
        <w:ind w:left="5760" w:hanging="720"/>
      </w:pPr>
      <w:rPr>
        <w:rFonts w:cs="Times New Roman"/>
      </w:rPr>
    </w:lvl>
    <w:lvl w:ilvl="8">
      <w:start w:val="1"/>
      <w:numFmt w:val="decimal"/>
      <w:lvlText w:val="%1.%2.%3.%4.%5.%6.%7.%8.%9"/>
      <w:legacy w:legacy="1" w:legacySpace="0" w:legacyIndent="720"/>
      <w:lvlJc w:val="left"/>
      <w:pPr>
        <w:ind w:left="6480" w:hanging="720"/>
      </w:pPr>
      <w:rPr>
        <w:rFonts w:cs="Times New Roman"/>
      </w:rPr>
    </w:lvl>
  </w:abstractNum>
  <w:abstractNum w:abstractNumId="32" w15:restartNumberingAfterBreak="0">
    <w:nsid w:val="528878F1"/>
    <w:multiLevelType w:val="hybridMultilevel"/>
    <w:tmpl w:val="9AB23138"/>
    <w:lvl w:ilvl="0" w:tplc="A184BE66">
      <w:start w:val="1"/>
      <w:numFmt w:val="lowerRoman"/>
      <w:lvlText w:val="(%1)"/>
      <w:lvlJc w:val="left"/>
      <w:pPr>
        <w:tabs>
          <w:tab w:val="num" w:pos="774"/>
        </w:tabs>
        <w:ind w:left="774" w:hanging="360"/>
      </w:pPr>
      <w:rPr>
        <w:rFonts w:ascii="Arial" w:eastAsia="Times New Roman" w:hAnsi="Arial" w:cs="Arial" w:hint="default"/>
      </w:rPr>
    </w:lvl>
    <w:lvl w:ilvl="1" w:tplc="D53CF9EA" w:tentative="1">
      <w:start w:val="1"/>
      <w:numFmt w:val="bullet"/>
      <w:lvlText w:val="o"/>
      <w:lvlJc w:val="left"/>
      <w:pPr>
        <w:tabs>
          <w:tab w:val="num" w:pos="1494"/>
        </w:tabs>
        <w:ind w:left="1494" w:hanging="360"/>
      </w:pPr>
      <w:rPr>
        <w:rFonts w:ascii="Courier New" w:hAnsi="Courier New" w:hint="default"/>
      </w:rPr>
    </w:lvl>
    <w:lvl w:ilvl="2" w:tplc="445A9C0A" w:tentative="1">
      <w:start w:val="1"/>
      <w:numFmt w:val="bullet"/>
      <w:lvlText w:val=""/>
      <w:lvlJc w:val="left"/>
      <w:pPr>
        <w:tabs>
          <w:tab w:val="num" w:pos="2214"/>
        </w:tabs>
        <w:ind w:left="2214" w:hanging="360"/>
      </w:pPr>
      <w:rPr>
        <w:rFonts w:ascii="Wingdings" w:hAnsi="Wingdings" w:hint="default"/>
      </w:rPr>
    </w:lvl>
    <w:lvl w:ilvl="3" w:tplc="B0FC3060" w:tentative="1">
      <w:start w:val="1"/>
      <w:numFmt w:val="bullet"/>
      <w:lvlText w:val=""/>
      <w:lvlJc w:val="left"/>
      <w:pPr>
        <w:tabs>
          <w:tab w:val="num" w:pos="2934"/>
        </w:tabs>
        <w:ind w:left="2934" w:hanging="360"/>
      </w:pPr>
      <w:rPr>
        <w:rFonts w:ascii="Symbol" w:hAnsi="Symbol" w:hint="default"/>
      </w:rPr>
    </w:lvl>
    <w:lvl w:ilvl="4" w:tplc="4E0A61EE" w:tentative="1">
      <w:start w:val="1"/>
      <w:numFmt w:val="bullet"/>
      <w:lvlText w:val="o"/>
      <w:lvlJc w:val="left"/>
      <w:pPr>
        <w:tabs>
          <w:tab w:val="num" w:pos="3654"/>
        </w:tabs>
        <w:ind w:left="3654" w:hanging="360"/>
      </w:pPr>
      <w:rPr>
        <w:rFonts w:ascii="Courier New" w:hAnsi="Courier New" w:hint="default"/>
      </w:rPr>
    </w:lvl>
    <w:lvl w:ilvl="5" w:tplc="6A4A2D62" w:tentative="1">
      <w:start w:val="1"/>
      <w:numFmt w:val="bullet"/>
      <w:lvlText w:val=""/>
      <w:lvlJc w:val="left"/>
      <w:pPr>
        <w:tabs>
          <w:tab w:val="num" w:pos="4374"/>
        </w:tabs>
        <w:ind w:left="4374" w:hanging="360"/>
      </w:pPr>
      <w:rPr>
        <w:rFonts w:ascii="Wingdings" w:hAnsi="Wingdings" w:hint="default"/>
      </w:rPr>
    </w:lvl>
    <w:lvl w:ilvl="6" w:tplc="5AA60474" w:tentative="1">
      <w:start w:val="1"/>
      <w:numFmt w:val="bullet"/>
      <w:lvlText w:val=""/>
      <w:lvlJc w:val="left"/>
      <w:pPr>
        <w:tabs>
          <w:tab w:val="num" w:pos="5094"/>
        </w:tabs>
        <w:ind w:left="5094" w:hanging="360"/>
      </w:pPr>
      <w:rPr>
        <w:rFonts w:ascii="Symbol" w:hAnsi="Symbol" w:hint="default"/>
      </w:rPr>
    </w:lvl>
    <w:lvl w:ilvl="7" w:tplc="59185474" w:tentative="1">
      <w:start w:val="1"/>
      <w:numFmt w:val="bullet"/>
      <w:lvlText w:val="o"/>
      <w:lvlJc w:val="left"/>
      <w:pPr>
        <w:tabs>
          <w:tab w:val="num" w:pos="5814"/>
        </w:tabs>
        <w:ind w:left="5814" w:hanging="360"/>
      </w:pPr>
      <w:rPr>
        <w:rFonts w:ascii="Courier New" w:hAnsi="Courier New" w:hint="default"/>
      </w:rPr>
    </w:lvl>
    <w:lvl w:ilvl="8" w:tplc="7E46AD6E" w:tentative="1">
      <w:start w:val="1"/>
      <w:numFmt w:val="bullet"/>
      <w:lvlText w:val=""/>
      <w:lvlJc w:val="left"/>
      <w:pPr>
        <w:tabs>
          <w:tab w:val="num" w:pos="6534"/>
        </w:tabs>
        <w:ind w:left="6534" w:hanging="360"/>
      </w:pPr>
      <w:rPr>
        <w:rFonts w:ascii="Wingdings" w:hAnsi="Wingdings" w:hint="default"/>
      </w:rPr>
    </w:lvl>
  </w:abstractNum>
  <w:abstractNum w:abstractNumId="33" w15:restartNumberingAfterBreak="0">
    <w:nsid w:val="56A77D14"/>
    <w:multiLevelType w:val="hybridMultilevel"/>
    <w:tmpl w:val="E95E68AA"/>
    <w:lvl w:ilvl="0" w:tplc="612E7CA6">
      <w:start w:val="1"/>
      <w:numFmt w:val="lowerRoman"/>
      <w:lvlText w:val="(%1)"/>
      <w:lvlJc w:val="left"/>
      <w:pPr>
        <w:ind w:left="1080" w:hanging="720"/>
      </w:pPr>
      <w:rPr>
        <w:rFonts w:cs="Times New Roman" w:hint="default"/>
      </w:rPr>
    </w:lvl>
    <w:lvl w:ilvl="1" w:tplc="743C8DEA" w:tentative="1">
      <w:start w:val="1"/>
      <w:numFmt w:val="lowerLetter"/>
      <w:lvlText w:val="%2."/>
      <w:lvlJc w:val="left"/>
      <w:pPr>
        <w:ind w:left="1440" w:hanging="360"/>
      </w:pPr>
      <w:rPr>
        <w:rFonts w:cs="Times New Roman"/>
      </w:rPr>
    </w:lvl>
    <w:lvl w:ilvl="2" w:tplc="C8D06564">
      <w:start w:val="1"/>
      <w:numFmt w:val="lowerRoman"/>
      <w:lvlText w:val="%3."/>
      <w:lvlJc w:val="right"/>
      <w:pPr>
        <w:ind w:left="2160" w:hanging="180"/>
      </w:pPr>
      <w:rPr>
        <w:rFonts w:cs="Times New Roman"/>
      </w:rPr>
    </w:lvl>
    <w:lvl w:ilvl="3" w:tplc="21B8035C" w:tentative="1">
      <w:start w:val="1"/>
      <w:numFmt w:val="decimal"/>
      <w:lvlText w:val="%4."/>
      <w:lvlJc w:val="left"/>
      <w:pPr>
        <w:ind w:left="2880" w:hanging="360"/>
      </w:pPr>
      <w:rPr>
        <w:rFonts w:cs="Times New Roman"/>
      </w:rPr>
    </w:lvl>
    <w:lvl w:ilvl="4" w:tplc="62E69BB2" w:tentative="1">
      <w:start w:val="1"/>
      <w:numFmt w:val="lowerLetter"/>
      <w:lvlText w:val="%5."/>
      <w:lvlJc w:val="left"/>
      <w:pPr>
        <w:ind w:left="3600" w:hanging="360"/>
      </w:pPr>
      <w:rPr>
        <w:rFonts w:cs="Times New Roman"/>
      </w:rPr>
    </w:lvl>
    <w:lvl w:ilvl="5" w:tplc="92F8B5B6" w:tentative="1">
      <w:start w:val="1"/>
      <w:numFmt w:val="lowerRoman"/>
      <w:lvlText w:val="%6."/>
      <w:lvlJc w:val="right"/>
      <w:pPr>
        <w:ind w:left="4320" w:hanging="180"/>
      </w:pPr>
      <w:rPr>
        <w:rFonts w:cs="Times New Roman"/>
      </w:rPr>
    </w:lvl>
    <w:lvl w:ilvl="6" w:tplc="A34621DE" w:tentative="1">
      <w:start w:val="1"/>
      <w:numFmt w:val="decimal"/>
      <w:lvlText w:val="%7."/>
      <w:lvlJc w:val="left"/>
      <w:pPr>
        <w:ind w:left="5040" w:hanging="360"/>
      </w:pPr>
      <w:rPr>
        <w:rFonts w:cs="Times New Roman"/>
      </w:rPr>
    </w:lvl>
    <w:lvl w:ilvl="7" w:tplc="ACC69CF4" w:tentative="1">
      <w:start w:val="1"/>
      <w:numFmt w:val="lowerLetter"/>
      <w:lvlText w:val="%8."/>
      <w:lvlJc w:val="left"/>
      <w:pPr>
        <w:ind w:left="5760" w:hanging="360"/>
      </w:pPr>
      <w:rPr>
        <w:rFonts w:cs="Times New Roman"/>
      </w:rPr>
    </w:lvl>
    <w:lvl w:ilvl="8" w:tplc="A2169620" w:tentative="1">
      <w:start w:val="1"/>
      <w:numFmt w:val="lowerRoman"/>
      <w:lvlText w:val="%9."/>
      <w:lvlJc w:val="right"/>
      <w:pPr>
        <w:ind w:left="6480" w:hanging="180"/>
      </w:pPr>
      <w:rPr>
        <w:rFonts w:cs="Times New Roman"/>
      </w:rPr>
    </w:lvl>
  </w:abstractNum>
  <w:abstractNum w:abstractNumId="34" w15:restartNumberingAfterBreak="0">
    <w:nsid w:val="5F242AB7"/>
    <w:multiLevelType w:val="hybridMultilevel"/>
    <w:tmpl w:val="DC7C1A28"/>
    <w:lvl w:ilvl="0" w:tplc="543A956A">
      <w:start w:val="1"/>
      <w:numFmt w:val="lowerRoman"/>
      <w:lvlText w:val="(%1)"/>
      <w:lvlJc w:val="left"/>
      <w:pPr>
        <w:ind w:left="1080" w:hanging="720"/>
      </w:pPr>
      <w:rPr>
        <w:rFonts w:cs="Times New Roman" w:hint="default"/>
      </w:rPr>
    </w:lvl>
    <w:lvl w:ilvl="1" w:tplc="08090003" w:tentative="1">
      <w:start w:val="1"/>
      <w:numFmt w:val="lowerLetter"/>
      <w:lvlText w:val="%2."/>
      <w:lvlJc w:val="left"/>
      <w:pPr>
        <w:ind w:left="1440" w:hanging="360"/>
      </w:pPr>
      <w:rPr>
        <w:rFonts w:cs="Times New Roman"/>
      </w:rPr>
    </w:lvl>
    <w:lvl w:ilvl="2" w:tplc="08090005" w:tentative="1">
      <w:start w:val="1"/>
      <w:numFmt w:val="lowerRoman"/>
      <w:lvlText w:val="%3."/>
      <w:lvlJc w:val="right"/>
      <w:pPr>
        <w:ind w:left="2160" w:hanging="180"/>
      </w:pPr>
      <w:rPr>
        <w:rFonts w:cs="Times New Roman"/>
      </w:rPr>
    </w:lvl>
    <w:lvl w:ilvl="3" w:tplc="08090001" w:tentative="1">
      <w:start w:val="1"/>
      <w:numFmt w:val="decimal"/>
      <w:lvlText w:val="%4."/>
      <w:lvlJc w:val="left"/>
      <w:pPr>
        <w:ind w:left="2880" w:hanging="360"/>
      </w:pPr>
      <w:rPr>
        <w:rFonts w:cs="Times New Roman"/>
      </w:rPr>
    </w:lvl>
    <w:lvl w:ilvl="4" w:tplc="08090003" w:tentative="1">
      <w:start w:val="1"/>
      <w:numFmt w:val="lowerLetter"/>
      <w:lvlText w:val="%5."/>
      <w:lvlJc w:val="left"/>
      <w:pPr>
        <w:ind w:left="3600" w:hanging="360"/>
      </w:pPr>
      <w:rPr>
        <w:rFonts w:cs="Times New Roman"/>
      </w:rPr>
    </w:lvl>
    <w:lvl w:ilvl="5" w:tplc="08090005" w:tentative="1">
      <w:start w:val="1"/>
      <w:numFmt w:val="lowerRoman"/>
      <w:lvlText w:val="%6."/>
      <w:lvlJc w:val="right"/>
      <w:pPr>
        <w:ind w:left="4320" w:hanging="180"/>
      </w:pPr>
      <w:rPr>
        <w:rFonts w:cs="Times New Roman"/>
      </w:rPr>
    </w:lvl>
    <w:lvl w:ilvl="6" w:tplc="08090001" w:tentative="1">
      <w:start w:val="1"/>
      <w:numFmt w:val="decimal"/>
      <w:lvlText w:val="%7."/>
      <w:lvlJc w:val="left"/>
      <w:pPr>
        <w:ind w:left="5040" w:hanging="360"/>
      </w:pPr>
      <w:rPr>
        <w:rFonts w:cs="Times New Roman"/>
      </w:rPr>
    </w:lvl>
    <w:lvl w:ilvl="7" w:tplc="08090003" w:tentative="1">
      <w:start w:val="1"/>
      <w:numFmt w:val="lowerLetter"/>
      <w:lvlText w:val="%8."/>
      <w:lvlJc w:val="left"/>
      <w:pPr>
        <w:ind w:left="5760" w:hanging="360"/>
      </w:pPr>
      <w:rPr>
        <w:rFonts w:cs="Times New Roman"/>
      </w:rPr>
    </w:lvl>
    <w:lvl w:ilvl="8" w:tplc="08090005" w:tentative="1">
      <w:start w:val="1"/>
      <w:numFmt w:val="lowerRoman"/>
      <w:lvlText w:val="%9."/>
      <w:lvlJc w:val="right"/>
      <w:pPr>
        <w:ind w:left="6480" w:hanging="180"/>
      </w:pPr>
      <w:rPr>
        <w:rFonts w:cs="Times New Roman"/>
      </w:rPr>
    </w:lvl>
  </w:abstractNum>
  <w:abstractNum w:abstractNumId="35" w15:restartNumberingAfterBreak="0">
    <w:nsid w:val="64C810F2"/>
    <w:multiLevelType w:val="hybridMultilevel"/>
    <w:tmpl w:val="7BC0D4BE"/>
    <w:lvl w:ilvl="0" w:tplc="8C3EB9CC">
      <w:start w:val="1"/>
      <w:numFmt w:val="lowerRoman"/>
      <w:lvlText w:val="(%1)"/>
      <w:lvlJc w:val="left"/>
      <w:pPr>
        <w:ind w:left="1440" w:hanging="72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6" w15:restartNumberingAfterBreak="0">
    <w:nsid w:val="67DD55A1"/>
    <w:multiLevelType w:val="hybridMultilevel"/>
    <w:tmpl w:val="906C23A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15:restartNumberingAfterBreak="0">
    <w:nsid w:val="67F61E06"/>
    <w:multiLevelType w:val="multilevel"/>
    <w:tmpl w:val="93827A30"/>
    <w:lvl w:ilvl="0">
      <w:start w:val="1"/>
      <w:numFmt w:val="decimal"/>
      <w:lvlText w:val="%1."/>
      <w:legacy w:legacy="1" w:legacySpace="0" w:legacyIndent="720"/>
      <w:lvlJc w:val="left"/>
      <w:pPr>
        <w:ind w:left="720" w:hanging="720"/>
      </w:pPr>
      <w:rPr>
        <w:rFonts w:cs="Times New Roman"/>
      </w:rPr>
    </w:lvl>
    <w:lvl w:ilvl="1">
      <w:start w:val="1"/>
      <w:numFmt w:val="lowerRoman"/>
      <w:lvlText w:val="(%2)"/>
      <w:legacy w:legacy="1" w:legacySpace="0" w:legacyIndent="720"/>
      <w:lvlJc w:val="left"/>
      <w:pPr>
        <w:ind w:left="1440" w:hanging="720"/>
      </w:pPr>
      <w:rPr>
        <w:rFonts w:ascii="Arial" w:eastAsia="Times New Roman" w:hAnsi="Arial" w:cs="Arial" w:hint="default"/>
      </w:rPr>
    </w:lvl>
    <w:lvl w:ilvl="2">
      <w:start w:val="1"/>
      <w:numFmt w:val="decimal"/>
      <w:lvlText w:val="%1.%2.%3"/>
      <w:legacy w:legacy="1" w:legacySpace="0" w:legacyIndent="720"/>
      <w:lvlJc w:val="left"/>
      <w:pPr>
        <w:ind w:left="2160" w:hanging="720"/>
      </w:pPr>
      <w:rPr>
        <w:rFonts w:cs="Times New Roman"/>
      </w:rPr>
    </w:lvl>
    <w:lvl w:ilvl="3">
      <w:start w:val="1"/>
      <w:numFmt w:val="decimal"/>
      <w:lvlText w:val="%1.%2.%3.%4"/>
      <w:legacy w:legacy="1" w:legacySpace="0" w:legacyIndent="720"/>
      <w:lvlJc w:val="left"/>
      <w:pPr>
        <w:ind w:left="2880" w:hanging="720"/>
      </w:pPr>
      <w:rPr>
        <w:rFonts w:cs="Times New Roman"/>
      </w:rPr>
    </w:lvl>
    <w:lvl w:ilvl="4">
      <w:start w:val="1"/>
      <w:numFmt w:val="decimal"/>
      <w:lvlText w:val="%1.%2.%3.%4.%5"/>
      <w:legacy w:legacy="1" w:legacySpace="0" w:legacyIndent="720"/>
      <w:lvlJc w:val="left"/>
      <w:pPr>
        <w:ind w:left="3600" w:hanging="720"/>
      </w:pPr>
      <w:rPr>
        <w:rFonts w:cs="Times New Roman"/>
      </w:rPr>
    </w:lvl>
    <w:lvl w:ilvl="5">
      <w:start w:val="1"/>
      <w:numFmt w:val="decimal"/>
      <w:lvlText w:val="%1.%2.%3.%4.%5.%6"/>
      <w:legacy w:legacy="1" w:legacySpace="0" w:legacyIndent="720"/>
      <w:lvlJc w:val="left"/>
      <w:pPr>
        <w:ind w:left="4320" w:hanging="720"/>
      </w:pPr>
      <w:rPr>
        <w:rFonts w:cs="Times New Roman"/>
      </w:rPr>
    </w:lvl>
    <w:lvl w:ilvl="6">
      <w:start w:val="1"/>
      <w:numFmt w:val="decimal"/>
      <w:lvlText w:val="%1.%2.%3.%4.%5.%6.%7"/>
      <w:legacy w:legacy="1" w:legacySpace="0" w:legacyIndent="720"/>
      <w:lvlJc w:val="left"/>
      <w:pPr>
        <w:ind w:left="5040" w:hanging="720"/>
      </w:pPr>
      <w:rPr>
        <w:rFonts w:cs="Times New Roman"/>
      </w:rPr>
    </w:lvl>
    <w:lvl w:ilvl="7">
      <w:start w:val="1"/>
      <w:numFmt w:val="decimal"/>
      <w:lvlText w:val="%1.%2.%3.%4.%5.%6.%7.%8"/>
      <w:legacy w:legacy="1" w:legacySpace="0" w:legacyIndent="720"/>
      <w:lvlJc w:val="left"/>
      <w:pPr>
        <w:ind w:left="5760" w:hanging="720"/>
      </w:pPr>
      <w:rPr>
        <w:rFonts w:cs="Times New Roman"/>
      </w:rPr>
    </w:lvl>
    <w:lvl w:ilvl="8">
      <w:start w:val="1"/>
      <w:numFmt w:val="decimal"/>
      <w:lvlText w:val="%1.%2.%3.%4.%5.%6.%7.%8.%9"/>
      <w:legacy w:legacy="1" w:legacySpace="0" w:legacyIndent="720"/>
      <w:lvlJc w:val="left"/>
      <w:pPr>
        <w:ind w:left="6480" w:hanging="720"/>
      </w:pPr>
      <w:rPr>
        <w:rFonts w:cs="Times New Roman"/>
      </w:rPr>
    </w:lvl>
  </w:abstractNum>
  <w:abstractNum w:abstractNumId="38" w15:restartNumberingAfterBreak="0">
    <w:nsid w:val="6F7658B2"/>
    <w:multiLevelType w:val="multilevel"/>
    <w:tmpl w:val="521453E0"/>
    <w:lvl w:ilvl="0">
      <w:start w:val="1"/>
      <w:numFmt w:val="decimal"/>
      <w:lvlText w:val="%1."/>
      <w:legacy w:legacy="1" w:legacySpace="0" w:legacyIndent="720"/>
      <w:lvlJc w:val="left"/>
      <w:pPr>
        <w:ind w:left="720" w:hanging="720"/>
      </w:pPr>
      <w:rPr>
        <w:rFonts w:cs="Times New Roman"/>
      </w:rPr>
    </w:lvl>
    <w:lvl w:ilvl="1">
      <w:start w:val="1"/>
      <w:numFmt w:val="bullet"/>
      <w:lvlText w:val=""/>
      <w:lvlJc w:val="left"/>
      <w:pPr>
        <w:ind w:left="1440" w:hanging="720"/>
      </w:pPr>
      <w:rPr>
        <w:rFonts w:ascii="Symbol" w:hAnsi="Symbol" w:hint="default"/>
        <w:lang w:val="fr-FR"/>
      </w:rPr>
    </w:lvl>
    <w:lvl w:ilvl="2">
      <w:start w:val="1"/>
      <w:numFmt w:val="decimal"/>
      <w:lvlText w:val="%1.%2.%3"/>
      <w:legacy w:legacy="1" w:legacySpace="0" w:legacyIndent="720"/>
      <w:lvlJc w:val="left"/>
      <w:pPr>
        <w:ind w:left="2160" w:hanging="720"/>
      </w:pPr>
      <w:rPr>
        <w:rFonts w:cs="Times New Roman"/>
      </w:rPr>
    </w:lvl>
    <w:lvl w:ilvl="3">
      <w:start w:val="1"/>
      <w:numFmt w:val="decimal"/>
      <w:lvlText w:val="%1.%2.%3.%4"/>
      <w:legacy w:legacy="1" w:legacySpace="0" w:legacyIndent="720"/>
      <w:lvlJc w:val="left"/>
      <w:pPr>
        <w:ind w:left="2880" w:hanging="720"/>
      </w:pPr>
      <w:rPr>
        <w:rFonts w:cs="Times New Roman"/>
      </w:rPr>
    </w:lvl>
    <w:lvl w:ilvl="4">
      <w:start w:val="1"/>
      <w:numFmt w:val="decimal"/>
      <w:lvlText w:val="%1.%2.%3.%4.%5"/>
      <w:legacy w:legacy="1" w:legacySpace="0" w:legacyIndent="720"/>
      <w:lvlJc w:val="left"/>
      <w:pPr>
        <w:ind w:left="3600" w:hanging="720"/>
      </w:pPr>
      <w:rPr>
        <w:rFonts w:cs="Times New Roman"/>
      </w:rPr>
    </w:lvl>
    <w:lvl w:ilvl="5">
      <w:start w:val="1"/>
      <w:numFmt w:val="decimal"/>
      <w:lvlText w:val="%1.%2.%3.%4.%5.%6"/>
      <w:legacy w:legacy="1" w:legacySpace="0" w:legacyIndent="720"/>
      <w:lvlJc w:val="left"/>
      <w:pPr>
        <w:ind w:left="4320" w:hanging="720"/>
      </w:pPr>
      <w:rPr>
        <w:rFonts w:cs="Times New Roman"/>
      </w:rPr>
    </w:lvl>
    <w:lvl w:ilvl="6">
      <w:start w:val="1"/>
      <w:numFmt w:val="decimal"/>
      <w:lvlText w:val="%1.%2.%3.%4.%5.%6.%7"/>
      <w:legacy w:legacy="1" w:legacySpace="0" w:legacyIndent="720"/>
      <w:lvlJc w:val="left"/>
      <w:pPr>
        <w:ind w:left="5040" w:hanging="720"/>
      </w:pPr>
      <w:rPr>
        <w:rFonts w:cs="Times New Roman"/>
      </w:rPr>
    </w:lvl>
    <w:lvl w:ilvl="7">
      <w:start w:val="1"/>
      <w:numFmt w:val="decimal"/>
      <w:lvlText w:val="%1.%2.%3.%4.%5.%6.%7.%8"/>
      <w:legacy w:legacy="1" w:legacySpace="0" w:legacyIndent="720"/>
      <w:lvlJc w:val="left"/>
      <w:pPr>
        <w:ind w:left="5760" w:hanging="720"/>
      </w:pPr>
      <w:rPr>
        <w:rFonts w:cs="Times New Roman"/>
      </w:rPr>
    </w:lvl>
    <w:lvl w:ilvl="8">
      <w:start w:val="1"/>
      <w:numFmt w:val="decimal"/>
      <w:lvlText w:val="%1.%2.%3.%4.%5.%6.%7.%8.%9"/>
      <w:legacy w:legacy="1" w:legacySpace="0" w:legacyIndent="720"/>
      <w:lvlJc w:val="left"/>
      <w:pPr>
        <w:ind w:left="6480" w:hanging="720"/>
      </w:pPr>
      <w:rPr>
        <w:rFonts w:cs="Times New Roman"/>
      </w:rPr>
    </w:lvl>
  </w:abstractNum>
  <w:abstractNum w:abstractNumId="39" w15:restartNumberingAfterBreak="0">
    <w:nsid w:val="71093878"/>
    <w:multiLevelType w:val="hybridMultilevel"/>
    <w:tmpl w:val="52724CB4"/>
    <w:lvl w:ilvl="0" w:tplc="984AB51E">
      <w:start w:val="1"/>
      <w:numFmt w:val="lowerRoman"/>
      <w:lvlText w:val="%1."/>
      <w:lvlJc w:val="right"/>
      <w:pPr>
        <w:ind w:left="720" w:hanging="360"/>
      </w:pPr>
      <w:rPr>
        <w:rFonts w:cs="Times New Roman"/>
      </w:rPr>
    </w:lvl>
    <w:lvl w:ilvl="1" w:tplc="2E3ACA1C">
      <w:start w:val="1"/>
      <w:numFmt w:val="lowerRoman"/>
      <w:lvlText w:val="(%2)"/>
      <w:lvlJc w:val="left"/>
      <w:pPr>
        <w:ind w:left="1440" w:hanging="360"/>
      </w:pPr>
      <w:rPr>
        <w:rFonts w:ascii="Arial" w:eastAsia="Times New Roman" w:hAnsi="Arial" w:cs="Arial" w:hint="default"/>
      </w:rPr>
    </w:lvl>
    <w:lvl w:ilvl="2" w:tplc="0809001B">
      <w:start w:val="1"/>
      <w:numFmt w:val="lowerLetter"/>
      <w:lvlText w:val="%3)"/>
      <w:lvlJc w:val="left"/>
      <w:pPr>
        <w:ind w:left="2340" w:hanging="360"/>
      </w:pPr>
      <w:rPr>
        <w:rFonts w:cs="Times New Roman" w:hint="default"/>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0" w15:restartNumberingAfterBreak="0">
    <w:nsid w:val="77F419F1"/>
    <w:multiLevelType w:val="multilevel"/>
    <w:tmpl w:val="B16E3A7A"/>
    <w:lvl w:ilvl="0">
      <w:start w:val="1"/>
      <w:numFmt w:val="decimal"/>
      <w:lvlText w:val="%1."/>
      <w:legacy w:legacy="1" w:legacySpace="0" w:legacyIndent="720"/>
      <w:lvlJc w:val="left"/>
      <w:pPr>
        <w:ind w:left="720" w:hanging="720"/>
      </w:pPr>
      <w:rPr>
        <w:rFonts w:cs="Times New Roman"/>
      </w:rPr>
    </w:lvl>
    <w:lvl w:ilvl="1">
      <w:start w:val="1"/>
      <w:numFmt w:val="lowerRoman"/>
      <w:lvlText w:val="(%2)"/>
      <w:legacy w:legacy="1" w:legacySpace="0" w:legacyIndent="720"/>
      <w:lvlJc w:val="left"/>
      <w:pPr>
        <w:ind w:left="1440" w:hanging="720"/>
      </w:pPr>
      <w:rPr>
        <w:rFonts w:ascii="Times New Roman" w:eastAsia="Times New Roman" w:hAnsi="Times New Roman" w:cs="Times New Roman"/>
      </w:rPr>
    </w:lvl>
    <w:lvl w:ilvl="2">
      <w:start w:val="1"/>
      <w:numFmt w:val="decimal"/>
      <w:lvlText w:val="%1.%2.%3"/>
      <w:legacy w:legacy="1" w:legacySpace="0" w:legacyIndent="720"/>
      <w:lvlJc w:val="left"/>
      <w:pPr>
        <w:ind w:left="2160" w:hanging="720"/>
      </w:pPr>
      <w:rPr>
        <w:rFonts w:cs="Times New Roman"/>
      </w:rPr>
    </w:lvl>
    <w:lvl w:ilvl="3">
      <w:start w:val="1"/>
      <w:numFmt w:val="decimal"/>
      <w:lvlText w:val="%1.%2.%3.%4"/>
      <w:legacy w:legacy="1" w:legacySpace="0" w:legacyIndent="720"/>
      <w:lvlJc w:val="left"/>
      <w:pPr>
        <w:ind w:left="2880" w:hanging="720"/>
      </w:pPr>
      <w:rPr>
        <w:rFonts w:cs="Times New Roman"/>
      </w:rPr>
    </w:lvl>
    <w:lvl w:ilvl="4">
      <w:start w:val="1"/>
      <w:numFmt w:val="decimal"/>
      <w:lvlText w:val="%1.%2.%3.%4.%5"/>
      <w:legacy w:legacy="1" w:legacySpace="0" w:legacyIndent="720"/>
      <w:lvlJc w:val="left"/>
      <w:pPr>
        <w:ind w:left="3600" w:hanging="720"/>
      </w:pPr>
      <w:rPr>
        <w:rFonts w:cs="Times New Roman"/>
      </w:rPr>
    </w:lvl>
    <w:lvl w:ilvl="5">
      <w:start w:val="1"/>
      <w:numFmt w:val="decimal"/>
      <w:lvlText w:val="%1.%2.%3.%4.%5.%6"/>
      <w:legacy w:legacy="1" w:legacySpace="0" w:legacyIndent="720"/>
      <w:lvlJc w:val="left"/>
      <w:pPr>
        <w:ind w:left="4320" w:hanging="720"/>
      </w:pPr>
      <w:rPr>
        <w:rFonts w:cs="Times New Roman"/>
      </w:rPr>
    </w:lvl>
    <w:lvl w:ilvl="6">
      <w:start w:val="1"/>
      <w:numFmt w:val="decimal"/>
      <w:lvlText w:val="%1.%2.%3.%4.%5.%6.%7"/>
      <w:legacy w:legacy="1" w:legacySpace="0" w:legacyIndent="720"/>
      <w:lvlJc w:val="left"/>
      <w:pPr>
        <w:ind w:left="5040" w:hanging="720"/>
      </w:pPr>
      <w:rPr>
        <w:rFonts w:cs="Times New Roman"/>
      </w:rPr>
    </w:lvl>
    <w:lvl w:ilvl="7">
      <w:start w:val="1"/>
      <w:numFmt w:val="decimal"/>
      <w:lvlText w:val="%1.%2.%3.%4.%5.%6.%7.%8"/>
      <w:legacy w:legacy="1" w:legacySpace="0" w:legacyIndent="720"/>
      <w:lvlJc w:val="left"/>
      <w:pPr>
        <w:ind w:left="5760" w:hanging="720"/>
      </w:pPr>
      <w:rPr>
        <w:rFonts w:cs="Times New Roman"/>
      </w:rPr>
    </w:lvl>
    <w:lvl w:ilvl="8">
      <w:start w:val="1"/>
      <w:numFmt w:val="decimal"/>
      <w:lvlText w:val="%1.%2.%3.%4.%5.%6.%7.%8.%9"/>
      <w:legacy w:legacy="1" w:legacySpace="0" w:legacyIndent="720"/>
      <w:lvlJc w:val="left"/>
      <w:pPr>
        <w:ind w:left="6480" w:hanging="720"/>
      </w:pPr>
      <w:rPr>
        <w:rFonts w:cs="Times New Roman"/>
      </w:rPr>
    </w:lvl>
  </w:abstractNum>
  <w:abstractNum w:abstractNumId="41" w15:restartNumberingAfterBreak="0">
    <w:nsid w:val="78EE0CAE"/>
    <w:multiLevelType w:val="multilevel"/>
    <w:tmpl w:val="AA645A3E"/>
    <w:lvl w:ilvl="0">
      <w:start w:val="1"/>
      <w:numFmt w:val="decimal"/>
      <w:lvlText w:val="%1."/>
      <w:legacy w:legacy="1" w:legacySpace="0" w:legacyIndent="720"/>
      <w:lvlJc w:val="left"/>
      <w:pPr>
        <w:ind w:left="720" w:hanging="720"/>
      </w:pPr>
      <w:rPr>
        <w:rFonts w:cs="Times New Roman"/>
      </w:rPr>
    </w:lvl>
    <w:lvl w:ilvl="1">
      <w:start w:val="1"/>
      <w:numFmt w:val="lowerRoman"/>
      <w:lvlText w:val="(%2)"/>
      <w:legacy w:legacy="1" w:legacySpace="0" w:legacyIndent="720"/>
      <w:lvlJc w:val="left"/>
      <w:pPr>
        <w:ind w:left="1440" w:hanging="720"/>
      </w:pPr>
      <w:rPr>
        <w:rFonts w:ascii="Arial" w:eastAsia="Times New Roman" w:hAnsi="Arial" w:cs="Arial" w:hint="default"/>
      </w:rPr>
    </w:lvl>
    <w:lvl w:ilvl="2">
      <w:start w:val="1"/>
      <w:numFmt w:val="decimal"/>
      <w:lvlText w:val="%1.%2.%3"/>
      <w:legacy w:legacy="1" w:legacySpace="0" w:legacyIndent="720"/>
      <w:lvlJc w:val="left"/>
      <w:pPr>
        <w:ind w:left="2160" w:hanging="720"/>
      </w:pPr>
      <w:rPr>
        <w:rFonts w:cs="Times New Roman"/>
      </w:rPr>
    </w:lvl>
    <w:lvl w:ilvl="3">
      <w:start w:val="1"/>
      <w:numFmt w:val="decimal"/>
      <w:lvlText w:val="%1.%2.%3.%4"/>
      <w:legacy w:legacy="1" w:legacySpace="0" w:legacyIndent="720"/>
      <w:lvlJc w:val="left"/>
      <w:pPr>
        <w:ind w:left="2880" w:hanging="720"/>
      </w:pPr>
      <w:rPr>
        <w:rFonts w:cs="Times New Roman"/>
      </w:rPr>
    </w:lvl>
    <w:lvl w:ilvl="4">
      <w:start w:val="1"/>
      <w:numFmt w:val="decimal"/>
      <w:lvlText w:val="%1.%2.%3.%4.%5"/>
      <w:legacy w:legacy="1" w:legacySpace="0" w:legacyIndent="720"/>
      <w:lvlJc w:val="left"/>
      <w:pPr>
        <w:ind w:left="3600" w:hanging="720"/>
      </w:pPr>
      <w:rPr>
        <w:rFonts w:cs="Times New Roman"/>
      </w:rPr>
    </w:lvl>
    <w:lvl w:ilvl="5">
      <w:start w:val="1"/>
      <w:numFmt w:val="decimal"/>
      <w:lvlText w:val="%1.%2.%3.%4.%5.%6"/>
      <w:legacy w:legacy="1" w:legacySpace="0" w:legacyIndent="720"/>
      <w:lvlJc w:val="left"/>
      <w:pPr>
        <w:ind w:left="4320" w:hanging="720"/>
      </w:pPr>
      <w:rPr>
        <w:rFonts w:cs="Times New Roman"/>
      </w:rPr>
    </w:lvl>
    <w:lvl w:ilvl="6">
      <w:start w:val="1"/>
      <w:numFmt w:val="decimal"/>
      <w:lvlText w:val="%1.%2.%3.%4.%5.%6.%7"/>
      <w:legacy w:legacy="1" w:legacySpace="0" w:legacyIndent="720"/>
      <w:lvlJc w:val="left"/>
      <w:pPr>
        <w:ind w:left="5040" w:hanging="720"/>
      </w:pPr>
      <w:rPr>
        <w:rFonts w:cs="Times New Roman"/>
      </w:rPr>
    </w:lvl>
    <w:lvl w:ilvl="7">
      <w:start w:val="1"/>
      <w:numFmt w:val="decimal"/>
      <w:lvlText w:val="%1.%2.%3.%4.%5.%6.%7.%8"/>
      <w:legacy w:legacy="1" w:legacySpace="0" w:legacyIndent="720"/>
      <w:lvlJc w:val="left"/>
      <w:pPr>
        <w:ind w:left="5760" w:hanging="720"/>
      </w:pPr>
      <w:rPr>
        <w:rFonts w:cs="Times New Roman"/>
      </w:rPr>
    </w:lvl>
    <w:lvl w:ilvl="8">
      <w:start w:val="1"/>
      <w:numFmt w:val="decimal"/>
      <w:lvlText w:val="%1.%2.%3.%4.%5.%6.%7.%8.%9"/>
      <w:legacy w:legacy="1" w:legacySpace="0" w:legacyIndent="720"/>
      <w:lvlJc w:val="left"/>
      <w:pPr>
        <w:ind w:left="6480" w:hanging="720"/>
      </w:pPr>
      <w:rPr>
        <w:rFonts w:cs="Times New Roman"/>
      </w:rPr>
    </w:lvl>
  </w:abstractNum>
  <w:num w:numId="1">
    <w:abstractNumId w:val="2"/>
  </w:num>
  <w:num w:numId="2">
    <w:abstractNumId w:val="15"/>
  </w:num>
  <w:num w:numId="3">
    <w:abstractNumId w:val="7"/>
  </w:num>
  <w:num w:numId="4">
    <w:abstractNumId w:val="22"/>
  </w:num>
  <w:num w:numId="5">
    <w:abstractNumId w:val="5"/>
  </w:num>
  <w:num w:numId="6">
    <w:abstractNumId w:val="29"/>
  </w:num>
  <w:num w:numId="7">
    <w:abstractNumId w:val="39"/>
  </w:num>
  <w:num w:numId="8">
    <w:abstractNumId w:val="17"/>
  </w:num>
  <w:num w:numId="9">
    <w:abstractNumId w:val="34"/>
  </w:num>
  <w:num w:numId="10">
    <w:abstractNumId w:val="1"/>
  </w:num>
  <w:num w:numId="11">
    <w:abstractNumId w:val="13"/>
  </w:num>
  <w:num w:numId="12">
    <w:abstractNumId w:val="25"/>
  </w:num>
  <w:num w:numId="13">
    <w:abstractNumId w:val="3"/>
  </w:num>
  <w:num w:numId="14">
    <w:abstractNumId w:val="20"/>
  </w:num>
  <w:num w:numId="15">
    <w:abstractNumId w:val="33"/>
  </w:num>
  <w:num w:numId="16">
    <w:abstractNumId w:val="27"/>
  </w:num>
  <w:num w:numId="17">
    <w:abstractNumId w:val="14"/>
  </w:num>
  <w:num w:numId="18">
    <w:abstractNumId w:val="26"/>
  </w:num>
  <w:num w:numId="19">
    <w:abstractNumId w:val="30"/>
  </w:num>
  <w:num w:numId="20">
    <w:abstractNumId w:val="8"/>
  </w:num>
  <w:num w:numId="21">
    <w:abstractNumId w:val="0"/>
  </w:num>
  <w:num w:numId="22">
    <w:abstractNumId w:val="6"/>
  </w:num>
  <w:num w:numId="23">
    <w:abstractNumId w:val="36"/>
  </w:num>
  <w:num w:numId="24">
    <w:abstractNumId w:val="10"/>
  </w:num>
  <w:num w:numId="25">
    <w:abstractNumId w:val="28"/>
  </w:num>
  <w:num w:numId="26">
    <w:abstractNumId w:val="18"/>
  </w:num>
  <w:num w:numId="27">
    <w:abstractNumId w:val="38"/>
  </w:num>
  <w:num w:numId="28">
    <w:abstractNumId w:val="12"/>
  </w:num>
  <w:num w:numId="29">
    <w:abstractNumId w:val="21"/>
  </w:num>
  <w:num w:numId="30">
    <w:abstractNumId w:val="31"/>
  </w:num>
  <w:num w:numId="31">
    <w:abstractNumId w:val="9"/>
  </w:num>
  <w:num w:numId="32">
    <w:abstractNumId w:val="19"/>
  </w:num>
  <w:num w:numId="33">
    <w:abstractNumId w:val="11"/>
  </w:num>
  <w:num w:numId="34">
    <w:abstractNumId w:val="40"/>
  </w:num>
  <w:num w:numId="35">
    <w:abstractNumId w:val="41"/>
  </w:num>
  <w:num w:numId="36">
    <w:abstractNumId w:val="4"/>
  </w:num>
  <w:num w:numId="37">
    <w:abstractNumId w:val="32"/>
  </w:num>
  <w:num w:numId="38">
    <w:abstractNumId w:val="16"/>
  </w:num>
  <w:num w:numId="39">
    <w:abstractNumId w:val="35"/>
  </w:num>
  <w:num w:numId="40">
    <w:abstractNumId w:val="23"/>
  </w:num>
  <w:num w:numId="41">
    <w:abstractNumId w:val="24"/>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32B"/>
    <w:rsid w:val="00001329"/>
    <w:rsid w:val="000259F8"/>
    <w:rsid w:val="00025CBD"/>
    <w:rsid w:val="000432B5"/>
    <w:rsid w:val="0005762C"/>
    <w:rsid w:val="000972E6"/>
    <w:rsid w:val="000A0150"/>
    <w:rsid w:val="000C4CB5"/>
    <w:rsid w:val="000F1B93"/>
    <w:rsid w:val="000F2EB4"/>
    <w:rsid w:val="00105899"/>
    <w:rsid w:val="001061ED"/>
    <w:rsid w:val="001165EA"/>
    <w:rsid w:val="00140C61"/>
    <w:rsid w:val="001537AB"/>
    <w:rsid w:val="00172113"/>
    <w:rsid w:val="001A5DD8"/>
    <w:rsid w:val="001A68F6"/>
    <w:rsid w:val="001F1774"/>
    <w:rsid w:val="001F2DAF"/>
    <w:rsid w:val="001F561A"/>
    <w:rsid w:val="001F598F"/>
    <w:rsid w:val="0021357B"/>
    <w:rsid w:val="00252E63"/>
    <w:rsid w:val="00253E82"/>
    <w:rsid w:val="00254043"/>
    <w:rsid w:val="00266493"/>
    <w:rsid w:val="002668BF"/>
    <w:rsid w:val="002A6C7C"/>
    <w:rsid w:val="002B36F3"/>
    <w:rsid w:val="002F551C"/>
    <w:rsid w:val="003210AA"/>
    <w:rsid w:val="003401B9"/>
    <w:rsid w:val="00346D04"/>
    <w:rsid w:val="00382AA7"/>
    <w:rsid w:val="00385371"/>
    <w:rsid w:val="003D1828"/>
    <w:rsid w:val="003E1A56"/>
    <w:rsid w:val="003E6680"/>
    <w:rsid w:val="003F0017"/>
    <w:rsid w:val="003F15DD"/>
    <w:rsid w:val="00420D84"/>
    <w:rsid w:val="004331AA"/>
    <w:rsid w:val="00450055"/>
    <w:rsid w:val="0047117C"/>
    <w:rsid w:val="0049540D"/>
    <w:rsid w:val="004A18B9"/>
    <w:rsid w:val="004B4A3B"/>
    <w:rsid w:val="004D003D"/>
    <w:rsid w:val="004D35AE"/>
    <w:rsid w:val="004E2D6C"/>
    <w:rsid w:val="004F2D1A"/>
    <w:rsid w:val="005117EE"/>
    <w:rsid w:val="0051232B"/>
    <w:rsid w:val="0051521D"/>
    <w:rsid w:val="00530FB9"/>
    <w:rsid w:val="005A7AF8"/>
    <w:rsid w:val="005F1FA7"/>
    <w:rsid w:val="005F5D46"/>
    <w:rsid w:val="00602405"/>
    <w:rsid w:val="0061754D"/>
    <w:rsid w:val="00622518"/>
    <w:rsid w:val="006C5E72"/>
    <w:rsid w:val="00701AD5"/>
    <w:rsid w:val="00736E2A"/>
    <w:rsid w:val="00751B64"/>
    <w:rsid w:val="00757C5C"/>
    <w:rsid w:val="007713E5"/>
    <w:rsid w:val="00776856"/>
    <w:rsid w:val="007777B8"/>
    <w:rsid w:val="00796518"/>
    <w:rsid w:val="007D3403"/>
    <w:rsid w:val="00807D3D"/>
    <w:rsid w:val="00880232"/>
    <w:rsid w:val="008A0BFA"/>
    <w:rsid w:val="008C47A8"/>
    <w:rsid w:val="008F0C26"/>
    <w:rsid w:val="00957A9F"/>
    <w:rsid w:val="00960CA2"/>
    <w:rsid w:val="00970D53"/>
    <w:rsid w:val="009726FA"/>
    <w:rsid w:val="00992611"/>
    <w:rsid w:val="009A5235"/>
    <w:rsid w:val="009B1FDE"/>
    <w:rsid w:val="009D24AA"/>
    <w:rsid w:val="009D582C"/>
    <w:rsid w:val="00A05B12"/>
    <w:rsid w:val="00A12275"/>
    <w:rsid w:val="00A138AA"/>
    <w:rsid w:val="00A313BB"/>
    <w:rsid w:val="00A37CCE"/>
    <w:rsid w:val="00A45842"/>
    <w:rsid w:val="00AA64D3"/>
    <w:rsid w:val="00AC1949"/>
    <w:rsid w:val="00B11E58"/>
    <w:rsid w:val="00B26680"/>
    <w:rsid w:val="00B34A3D"/>
    <w:rsid w:val="00B45B2A"/>
    <w:rsid w:val="00B61CC8"/>
    <w:rsid w:val="00B84999"/>
    <w:rsid w:val="00BD6A1C"/>
    <w:rsid w:val="00BE4664"/>
    <w:rsid w:val="00C03177"/>
    <w:rsid w:val="00C32FAE"/>
    <w:rsid w:val="00C348DB"/>
    <w:rsid w:val="00C75196"/>
    <w:rsid w:val="00C93D3E"/>
    <w:rsid w:val="00C95FCA"/>
    <w:rsid w:val="00CA5D80"/>
    <w:rsid w:val="00CE3583"/>
    <w:rsid w:val="00CE35AB"/>
    <w:rsid w:val="00CF3A2E"/>
    <w:rsid w:val="00CF7A12"/>
    <w:rsid w:val="00D04738"/>
    <w:rsid w:val="00D46D1C"/>
    <w:rsid w:val="00D627EE"/>
    <w:rsid w:val="00D62C44"/>
    <w:rsid w:val="00D87FF8"/>
    <w:rsid w:val="00DA41C7"/>
    <w:rsid w:val="00DA554B"/>
    <w:rsid w:val="00DB08AC"/>
    <w:rsid w:val="00DE51ED"/>
    <w:rsid w:val="00DE6034"/>
    <w:rsid w:val="00E63B5A"/>
    <w:rsid w:val="00E66B2E"/>
    <w:rsid w:val="00E66DE0"/>
    <w:rsid w:val="00E71967"/>
    <w:rsid w:val="00E92629"/>
    <w:rsid w:val="00ED03EC"/>
    <w:rsid w:val="00F00B5A"/>
    <w:rsid w:val="00F262D3"/>
    <w:rsid w:val="00F35083"/>
    <w:rsid w:val="00F37F2B"/>
    <w:rsid w:val="00F431C6"/>
    <w:rsid w:val="00F557EC"/>
    <w:rsid w:val="00F570EF"/>
    <w:rsid w:val="00F73DF8"/>
    <w:rsid w:val="00F96DCE"/>
    <w:rsid w:val="00FB38A0"/>
    <w:rsid w:val="00FD29BE"/>
    <w:rsid w:val="00FD3D23"/>
    <w:rsid w:val="00FE276A"/>
    <w:rsid w:val="00FF181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56E252"/>
  <w15:docId w15:val="{635B53C4-230B-4A1D-93E9-11C2AB179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fr-FR" w:eastAsia="en-US" w:bidi="ar-SA"/>
      </w:rPr>
    </w:rPrDefault>
    <w:pPrDefault>
      <w:pPr>
        <w:spacing w:line="276" w:lineRule="auto"/>
        <w:jc w:val="both"/>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ext"/>
    <w:qFormat/>
    <w:rsid w:val="0051232B"/>
    <w:pPr>
      <w:spacing w:before="100" w:after="100" w:line="240" w:lineRule="auto"/>
      <w:jc w:val="left"/>
    </w:pPr>
    <w:rPr>
      <w:rFonts w:ascii="Arial" w:eastAsia="Calibri" w:hAnsi="Arial"/>
      <w:lang w:val="en-US"/>
    </w:rPr>
  </w:style>
  <w:style w:type="paragraph" w:styleId="Heading1">
    <w:name w:val="heading 1"/>
    <w:basedOn w:val="Normal"/>
    <w:next w:val="Normal"/>
    <w:link w:val="Heading1Char"/>
    <w:uiPriority w:val="99"/>
    <w:qFormat/>
    <w:rsid w:val="0051232B"/>
    <w:pPr>
      <w:keepNext/>
      <w:spacing w:before="240" w:after="60"/>
      <w:outlineLvl w:val="0"/>
    </w:pPr>
    <w:rPr>
      <w:rFonts w:ascii="Cambria" w:eastAsia="Times New Roman" w:hAnsi="Cambria"/>
      <w:b/>
      <w:bCs/>
      <w:kern w:val="32"/>
      <w:sz w:val="32"/>
      <w:szCs w:val="32"/>
      <w:lang w:val="en-GB"/>
    </w:rPr>
  </w:style>
  <w:style w:type="paragraph" w:styleId="Heading3">
    <w:name w:val="heading 3"/>
    <w:basedOn w:val="Normal"/>
    <w:next w:val="Normal"/>
    <w:link w:val="Heading3Char"/>
    <w:uiPriority w:val="99"/>
    <w:qFormat/>
    <w:rsid w:val="0051232B"/>
    <w:pPr>
      <w:keepNext/>
      <w:spacing w:before="240" w:after="60"/>
      <w:outlineLvl w:val="2"/>
    </w:pPr>
    <w:rPr>
      <w:rFonts w:ascii="Cambria" w:eastAsia="Times New Roman" w:hAnsi="Cambria"/>
      <w:b/>
      <w:bCs/>
      <w:sz w:val="26"/>
      <w:szCs w:val="26"/>
      <w:lang w:val="en-GB"/>
    </w:rPr>
  </w:style>
  <w:style w:type="paragraph" w:styleId="Heading4">
    <w:name w:val="heading 4"/>
    <w:basedOn w:val="Normal"/>
    <w:next w:val="Normal"/>
    <w:link w:val="Heading4Char"/>
    <w:uiPriority w:val="99"/>
    <w:qFormat/>
    <w:rsid w:val="0051232B"/>
    <w:pPr>
      <w:keepNext/>
      <w:spacing w:before="240" w:after="60" w:line="276" w:lineRule="auto"/>
      <w:outlineLvl w:val="3"/>
    </w:pPr>
    <w:rPr>
      <w:rFonts w:ascii="Calibri" w:eastAsia="Times New Roman" w:hAnsi="Calibri"/>
      <w:b/>
      <w:bCs/>
      <w:sz w:val="28"/>
      <w:szCs w:val="28"/>
    </w:rPr>
  </w:style>
  <w:style w:type="paragraph" w:styleId="Heading6">
    <w:name w:val="heading 6"/>
    <w:basedOn w:val="Normal"/>
    <w:next w:val="Normal"/>
    <w:link w:val="Heading6Char"/>
    <w:uiPriority w:val="99"/>
    <w:qFormat/>
    <w:rsid w:val="0051232B"/>
    <w:pPr>
      <w:overflowPunct w:val="0"/>
      <w:autoSpaceDE w:val="0"/>
      <w:autoSpaceDN w:val="0"/>
      <w:adjustRightInd w:val="0"/>
      <w:spacing w:before="240" w:after="60"/>
      <w:jc w:val="both"/>
      <w:textAlignment w:val="baseline"/>
      <w:outlineLvl w:val="5"/>
    </w:pPr>
    <w:rPr>
      <w:rFonts w:ascii="Calibri" w:eastAsia="Times New Roman" w:hAnsi="Calibri"/>
      <w:b/>
      <w:bCs/>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1232B"/>
    <w:rPr>
      <w:rFonts w:ascii="Cambria" w:eastAsia="Times New Roman" w:hAnsi="Cambria"/>
      <w:b/>
      <w:bCs/>
      <w:kern w:val="32"/>
      <w:sz w:val="32"/>
      <w:szCs w:val="32"/>
      <w:lang w:val="en-GB"/>
    </w:rPr>
  </w:style>
  <w:style w:type="character" w:customStyle="1" w:styleId="Heading3Char">
    <w:name w:val="Heading 3 Char"/>
    <w:basedOn w:val="DefaultParagraphFont"/>
    <w:link w:val="Heading3"/>
    <w:uiPriority w:val="99"/>
    <w:rsid w:val="0051232B"/>
    <w:rPr>
      <w:rFonts w:ascii="Cambria" w:eastAsia="Times New Roman" w:hAnsi="Cambria"/>
      <w:b/>
      <w:bCs/>
      <w:sz w:val="26"/>
      <w:szCs w:val="26"/>
      <w:lang w:val="en-GB"/>
    </w:rPr>
  </w:style>
  <w:style w:type="character" w:customStyle="1" w:styleId="Heading4Char">
    <w:name w:val="Heading 4 Char"/>
    <w:basedOn w:val="DefaultParagraphFont"/>
    <w:link w:val="Heading4"/>
    <w:uiPriority w:val="99"/>
    <w:rsid w:val="0051232B"/>
    <w:rPr>
      <w:rFonts w:ascii="Calibri" w:eastAsia="Times New Roman" w:hAnsi="Calibri"/>
      <w:b/>
      <w:bCs/>
      <w:sz w:val="28"/>
      <w:szCs w:val="28"/>
      <w:lang w:val="en-US"/>
    </w:rPr>
  </w:style>
  <w:style w:type="character" w:customStyle="1" w:styleId="Heading6Char">
    <w:name w:val="Heading 6 Char"/>
    <w:basedOn w:val="DefaultParagraphFont"/>
    <w:link w:val="Heading6"/>
    <w:uiPriority w:val="99"/>
    <w:rsid w:val="0051232B"/>
    <w:rPr>
      <w:rFonts w:ascii="Calibri" w:eastAsia="Times New Roman" w:hAnsi="Calibri"/>
      <w:b/>
      <w:bCs/>
      <w:lang w:val="en-AU"/>
    </w:rPr>
  </w:style>
  <w:style w:type="paragraph" w:styleId="Header">
    <w:name w:val="header"/>
    <w:aliases w:val="UNOPS Header"/>
    <w:basedOn w:val="Normal"/>
    <w:link w:val="HeaderChar"/>
    <w:uiPriority w:val="99"/>
    <w:rsid w:val="0051232B"/>
    <w:pPr>
      <w:tabs>
        <w:tab w:val="center" w:pos="4680"/>
        <w:tab w:val="right" w:pos="9360"/>
      </w:tabs>
    </w:pPr>
  </w:style>
  <w:style w:type="character" w:customStyle="1" w:styleId="HeaderChar">
    <w:name w:val="Header Char"/>
    <w:aliases w:val="UNOPS Header Char"/>
    <w:basedOn w:val="DefaultParagraphFont"/>
    <w:link w:val="Header"/>
    <w:uiPriority w:val="99"/>
    <w:rsid w:val="0051232B"/>
    <w:rPr>
      <w:rFonts w:ascii="Arial" w:eastAsia="Calibri" w:hAnsi="Arial"/>
      <w:lang w:val="en-US"/>
    </w:rPr>
  </w:style>
  <w:style w:type="paragraph" w:styleId="Footer">
    <w:name w:val="footer"/>
    <w:basedOn w:val="Normal"/>
    <w:link w:val="FooterChar"/>
    <w:uiPriority w:val="99"/>
    <w:rsid w:val="0051232B"/>
    <w:pPr>
      <w:tabs>
        <w:tab w:val="center" w:pos="4680"/>
        <w:tab w:val="right" w:pos="9360"/>
      </w:tabs>
    </w:pPr>
  </w:style>
  <w:style w:type="character" w:customStyle="1" w:styleId="FooterChar">
    <w:name w:val="Footer Char"/>
    <w:basedOn w:val="DefaultParagraphFont"/>
    <w:link w:val="Footer"/>
    <w:uiPriority w:val="99"/>
    <w:rsid w:val="0051232B"/>
    <w:rPr>
      <w:rFonts w:ascii="Arial" w:eastAsia="Calibri" w:hAnsi="Arial"/>
      <w:lang w:val="en-US"/>
    </w:rPr>
  </w:style>
  <w:style w:type="character" w:styleId="PageNumber">
    <w:name w:val="page number"/>
    <w:basedOn w:val="DefaultParagraphFont"/>
    <w:uiPriority w:val="99"/>
    <w:rsid w:val="0051232B"/>
    <w:rPr>
      <w:rFonts w:cs="Times New Roman"/>
    </w:rPr>
  </w:style>
  <w:style w:type="character" w:customStyle="1" w:styleId="FooterChar1">
    <w:name w:val="Footer Char1"/>
    <w:basedOn w:val="DefaultParagraphFont"/>
    <w:uiPriority w:val="99"/>
    <w:locked/>
    <w:rsid w:val="0051232B"/>
    <w:rPr>
      <w:rFonts w:ascii="Times New Roman" w:hAnsi="Times New Roman" w:cs="Times New Roman"/>
      <w:lang w:val="en-AU"/>
    </w:rPr>
  </w:style>
  <w:style w:type="paragraph" w:styleId="ListParagraph">
    <w:name w:val="List Paragraph"/>
    <w:basedOn w:val="Normal"/>
    <w:uiPriority w:val="99"/>
    <w:qFormat/>
    <w:rsid w:val="0051232B"/>
    <w:pPr>
      <w:overflowPunct w:val="0"/>
      <w:autoSpaceDE w:val="0"/>
      <w:autoSpaceDN w:val="0"/>
      <w:adjustRightInd w:val="0"/>
      <w:spacing w:before="0" w:after="240"/>
      <w:ind w:left="720"/>
      <w:jc w:val="both"/>
      <w:textAlignment w:val="baseline"/>
    </w:pPr>
    <w:rPr>
      <w:rFonts w:ascii="Times New Roman" w:eastAsia="Times New Roman" w:hAnsi="Times New Roman"/>
      <w:lang w:val="en-AU"/>
    </w:rPr>
  </w:style>
  <w:style w:type="character" w:customStyle="1" w:styleId="BalloonTextChar">
    <w:name w:val="Balloon Text Char"/>
    <w:basedOn w:val="DefaultParagraphFont"/>
    <w:link w:val="BalloonText"/>
    <w:uiPriority w:val="99"/>
    <w:semiHidden/>
    <w:rsid w:val="0051232B"/>
    <w:rPr>
      <w:rFonts w:ascii="Tahoma" w:eastAsia="Times New Roman" w:hAnsi="Tahoma" w:cs="Tahoma"/>
      <w:sz w:val="16"/>
      <w:szCs w:val="16"/>
      <w:lang w:val="en-AU"/>
    </w:rPr>
  </w:style>
  <w:style w:type="paragraph" w:styleId="BalloonText">
    <w:name w:val="Balloon Text"/>
    <w:basedOn w:val="Normal"/>
    <w:link w:val="BalloonTextChar"/>
    <w:uiPriority w:val="99"/>
    <w:semiHidden/>
    <w:rsid w:val="0051232B"/>
    <w:pPr>
      <w:overflowPunct w:val="0"/>
      <w:autoSpaceDE w:val="0"/>
      <w:autoSpaceDN w:val="0"/>
      <w:adjustRightInd w:val="0"/>
      <w:spacing w:before="0" w:after="0"/>
      <w:jc w:val="both"/>
      <w:textAlignment w:val="baseline"/>
    </w:pPr>
    <w:rPr>
      <w:rFonts w:ascii="Tahoma" w:eastAsia="Times New Roman" w:hAnsi="Tahoma" w:cs="Tahoma"/>
      <w:sz w:val="16"/>
      <w:szCs w:val="16"/>
      <w:lang w:val="en-AU"/>
    </w:rPr>
  </w:style>
  <w:style w:type="character" w:styleId="Emphasis">
    <w:name w:val="Emphasis"/>
    <w:basedOn w:val="DefaultParagraphFont"/>
    <w:uiPriority w:val="99"/>
    <w:qFormat/>
    <w:rsid w:val="0051232B"/>
    <w:rPr>
      <w:rFonts w:cs="Times New Roman"/>
      <w:i/>
      <w:iCs/>
    </w:rPr>
  </w:style>
  <w:style w:type="paragraph" w:styleId="BodyTextIndent">
    <w:name w:val="Body Text Indent"/>
    <w:basedOn w:val="Normal"/>
    <w:link w:val="BodyTextIndentChar"/>
    <w:uiPriority w:val="99"/>
    <w:rsid w:val="0051232B"/>
    <w:pPr>
      <w:spacing w:before="0" w:after="0"/>
      <w:ind w:left="360"/>
    </w:pPr>
    <w:rPr>
      <w:rFonts w:ascii="Times New Roman" w:eastAsia="Times New Roman" w:hAnsi="Times New Roman"/>
      <w:sz w:val="24"/>
      <w:szCs w:val="20"/>
      <w:lang w:val="en-GB"/>
    </w:rPr>
  </w:style>
  <w:style w:type="character" w:customStyle="1" w:styleId="BodyTextIndentChar">
    <w:name w:val="Body Text Indent Char"/>
    <w:basedOn w:val="DefaultParagraphFont"/>
    <w:link w:val="BodyTextIndent"/>
    <w:uiPriority w:val="99"/>
    <w:rsid w:val="0051232B"/>
    <w:rPr>
      <w:rFonts w:eastAsia="Times New Roman"/>
      <w:sz w:val="24"/>
      <w:szCs w:val="20"/>
      <w:lang w:val="en-GB"/>
    </w:rPr>
  </w:style>
  <w:style w:type="paragraph" w:customStyle="1" w:styleId="Sub-ClauseText">
    <w:name w:val="Sub-Clause Text"/>
    <w:basedOn w:val="Normal"/>
    <w:link w:val="Sub-ClauseTextChar"/>
    <w:uiPriority w:val="99"/>
    <w:rsid w:val="0051232B"/>
    <w:pPr>
      <w:spacing w:before="120" w:after="120"/>
      <w:jc w:val="both"/>
    </w:pPr>
    <w:rPr>
      <w:rFonts w:ascii="Times New Roman" w:eastAsia="Times New Roman" w:hAnsi="Times New Roman"/>
      <w:spacing w:val="-4"/>
      <w:sz w:val="24"/>
      <w:szCs w:val="20"/>
      <w:lang w:val="en-GB"/>
    </w:rPr>
  </w:style>
  <w:style w:type="character" w:customStyle="1" w:styleId="Sub-ClauseTextChar">
    <w:name w:val="Sub-Clause Text Char"/>
    <w:basedOn w:val="DefaultParagraphFont"/>
    <w:link w:val="Sub-ClauseText"/>
    <w:uiPriority w:val="99"/>
    <w:locked/>
    <w:rsid w:val="0051232B"/>
    <w:rPr>
      <w:rFonts w:eastAsia="Times New Roman"/>
      <w:spacing w:val="-4"/>
      <w:sz w:val="24"/>
      <w:szCs w:val="20"/>
      <w:lang w:val="en-GB"/>
    </w:rPr>
  </w:style>
  <w:style w:type="paragraph" w:styleId="BodyTextIndent2">
    <w:name w:val="Body Text Indent 2"/>
    <w:basedOn w:val="Normal"/>
    <w:link w:val="BodyTextIndent2Char"/>
    <w:uiPriority w:val="99"/>
    <w:rsid w:val="0051232B"/>
    <w:pPr>
      <w:spacing w:before="0" w:after="120" w:line="480" w:lineRule="auto"/>
      <w:ind w:left="360"/>
    </w:pPr>
    <w:rPr>
      <w:rFonts w:ascii="Calibri" w:hAnsi="Calibri"/>
    </w:rPr>
  </w:style>
  <w:style w:type="character" w:customStyle="1" w:styleId="BodyTextIndent2Char">
    <w:name w:val="Body Text Indent 2 Char"/>
    <w:basedOn w:val="DefaultParagraphFont"/>
    <w:link w:val="BodyTextIndent2"/>
    <w:uiPriority w:val="99"/>
    <w:rsid w:val="0051232B"/>
    <w:rPr>
      <w:rFonts w:ascii="Calibri" w:eastAsia="Calibri" w:hAnsi="Calibri"/>
      <w:lang w:val="en-US"/>
    </w:rPr>
  </w:style>
  <w:style w:type="paragraph" w:customStyle="1" w:styleId="MarginText">
    <w:name w:val="Margin Text"/>
    <w:basedOn w:val="BodyText"/>
    <w:uiPriority w:val="99"/>
    <w:rsid w:val="0051232B"/>
    <w:pPr>
      <w:spacing w:after="240" w:line="360" w:lineRule="auto"/>
    </w:pPr>
    <w:rPr>
      <w:szCs w:val="20"/>
      <w:lang w:val="en-GB"/>
    </w:rPr>
  </w:style>
  <w:style w:type="paragraph" w:styleId="BodyText">
    <w:name w:val="Body Text"/>
    <w:basedOn w:val="Normal"/>
    <w:link w:val="BodyTextChar"/>
    <w:uiPriority w:val="99"/>
    <w:semiHidden/>
    <w:rsid w:val="0051232B"/>
    <w:pPr>
      <w:overflowPunct w:val="0"/>
      <w:autoSpaceDE w:val="0"/>
      <w:autoSpaceDN w:val="0"/>
      <w:adjustRightInd w:val="0"/>
      <w:spacing w:before="0" w:after="120"/>
      <w:jc w:val="both"/>
      <w:textAlignment w:val="baseline"/>
    </w:pPr>
    <w:rPr>
      <w:rFonts w:ascii="Times New Roman" w:eastAsia="Times New Roman" w:hAnsi="Times New Roman"/>
      <w:lang w:val="en-AU"/>
    </w:rPr>
  </w:style>
  <w:style w:type="character" w:customStyle="1" w:styleId="BodyTextChar">
    <w:name w:val="Body Text Char"/>
    <w:basedOn w:val="DefaultParagraphFont"/>
    <w:link w:val="BodyText"/>
    <w:uiPriority w:val="99"/>
    <w:semiHidden/>
    <w:rsid w:val="0051232B"/>
    <w:rPr>
      <w:rFonts w:eastAsia="Times New Roman"/>
      <w:lang w:val="en-AU"/>
    </w:rPr>
  </w:style>
  <w:style w:type="character" w:styleId="Hyperlink">
    <w:name w:val="Hyperlink"/>
    <w:basedOn w:val="DefaultParagraphFont"/>
    <w:uiPriority w:val="99"/>
    <w:rsid w:val="0051232B"/>
    <w:rPr>
      <w:rFonts w:cs="Times New Roman"/>
      <w:color w:val="0000FF"/>
      <w:u w:val="single"/>
    </w:rPr>
  </w:style>
  <w:style w:type="paragraph" w:customStyle="1" w:styleId="SchHead">
    <w:name w:val="SchHead"/>
    <w:basedOn w:val="MarginText"/>
    <w:next w:val="Normal"/>
    <w:uiPriority w:val="99"/>
    <w:rsid w:val="0051232B"/>
    <w:pPr>
      <w:jc w:val="center"/>
    </w:pPr>
    <w:rPr>
      <w:b/>
      <w:caps/>
    </w:rPr>
  </w:style>
  <w:style w:type="paragraph" w:customStyle="1" w:styleId="SchHeadDes">
    <w:name w:val="SchHeadDes"/>
    <w:basedOn w:val="Normal"/>
    <w:next w:val="Normal"/>
    <w:uiPriority w:val="99"/>
    <w:rsid w:val="0051232B"/>
    <w:pPr>
      <w:overflowPunct w:val="0"/>
      <w:autoSpaceDE w:val="0"/>
      <w:autoSpaceDN w:val="0"/>
      <w:adjustRightInd w:val="0"/>
      <w:spacing w:before="0" w:after="240" w:line="360" w:lineRule="auto"/>
      <w:jc w:val="center"/>
      <w:textAlignment w:val="baseline"/>
    </w:pPr>
    <w:rPr>
      <w:rFonts w:ascii="Times New Roman" w:eastAsia="Times New Roman" w:hAnsi="Times New Roman"/>
      <w:b/>
      <w:szCs w:val="20"/>
      <w:lang w:val="en-GB"/>
    </w:rPr>
  </w:style>
  <w:style w:type="character" w:customStyle="1" w:styleId="EndnoteTextChar">
    <w:name w:val="Endnote Text Char"/>
    <w:basedOn w:val="DefaultParagraphFont"/>
    <w:link w:val="EndnoteText"/>
    <w:uiPriority w:val="99"/>
    <w:semiHidden/>
    <w:rsid w:val="0051232B"/>
    <w:rPr>
      <w:rFonts w:ascii="Arial" w:eastAsia="Calibri" w:hAnsi="Arial"/>
      <w:sz w:val="20"/>
      <w:szCs w:val="20"/>
      <w:lang w:val="en-US"/>
    </w:rPr>
  </w:style>
  <w:style w:type="paragraph" w:styleId="EndnoteText">
    <w:name w:val="endnote text"/>
    <w:basedOn w:val="Normal"/>
    <w:link w:val="EndnoteTextChar"/>
    <w:uiPriority w:val="99"/>
    <w:semiHidden/>
    <w:rsid w:val="0051232B"/>
    <w:pPr>
      <w:spacing w:before="0" w:after="0"/>
    </w:pPr>
    <w:rPr>
      <w:sz w:val="20"/>
      <w:szCs w:val="20"/>
    </w:rPr>
  </w:style>
  <w:style w:type="paragraph" w:styleId="FootnoteText">
    <w:name w:val="footnote text"/>
    <w:basedOn w:val="Normal"/>
    <w:link w:val="FootnoteTextChar"/>
    <w:uiPriority w:val="99"/>
    <w:semiHidden/>
    <w:unhideWhenUsed/>
    <w:rsid w:val="0051232B"/>
    <w:pPr>
      <w:spacing w:before="0" w:after="0"/>
    </w:pPr>
    <w:rPr>
      <w:sz w:val="20"/>
      <w:szCs w:val="20"/>
    </w:rPr>
  </w:style>
  <w:style w:type="character" w:customStyle="1" w:styleId="FootnoteTextChar">
    <w:name w:val="Footnote Text Char"/>
    <w:basedOn w:val="DefaultParagraphFont"/>
    <w:link w:val="FootnoteText"/>
    <w:uiPriority w:val="99"/>
    <w:semiHidden/>
    <w:rsid w:val="0051232B"/>
    <w:rPr>
      <w:rFonts w:ascii="Arial" w:eastAsia="Calibri" w:hAnsi="Arial"/>
      <w:sz w:val="20"/>
      <w:szCs w:val="20"/>
      <w:lang w:val="en-US"/>
    </w:rPr>
  </w:style>
  <w:style w:type="table" w:styleId="TableGrid">
    <w:name w:val="Table Grid"/>
    <w:basedOn w:val="TableNormal"/>
    <w:uiPriority w:val="59"/>
    <w:rsid w:val="00530FB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unops.org"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Template" ma:contentTypeID="0x010100CABE8D4F93B3C843A5B2AADAB67AC0AA0B00FED79BBDC61E25429B24D6480B2EAE5B" ma:contentTypeVersion="23" ma:contentTypeDescription="" ma:contentTypeScope="" ma:versionID="c5b4188c9f4dd15befbb85ab6d7ee95e">
  <xsd:schema xmlns:xsd="http://www.w3.org/2001/XMLSchema" xmlns:xs="http://www.w3.org/2001/XMLSchema" xmlns:p="http://schemas.microsoft.com/office/2006/metadata/properties" xmlns:ns1="http://schemas.microsoft.com/sharepoint/v3" xmlns:ns2="8d1789be-2b34-414d-b761-149aa1689c70" xmlns:ns3="http://schemas.microsoft.com/sharepoint/v3/fields" xmlns:ns4="755d12ba-26b8-4a62-80ae-4b2383ebdbd1" targetNamespace="http://schemas.microsoft.com/office/2006/metadata/properties" ma:root="true" ma:fieldsID="f8d5b15856e652779db5f8028c561164" ns1:_="" ns2:_="" ns3:_="" ns4:_="">
    <xsd:import namespace="http://schemas.microsoft.com/sharepoint/v3"/>
    <xsd:import namespace="8d1789be-2b34-414d-b761-149aa1689c70"/>
    <xsd:import namespace="http://schemas.microsoft.com/sharepoint/v3/fields"/>
    <xsd:import namespace="755d12ba-26b8-4a62-80ae-4b2383ebdbd1"/>
    <xsd:element name="properties">
      <xsd:complexType>
        <xsd:sequence>
          <xsd:element name="documentManagement">
            <xsd:complexType>
              <xsd:all>
                <xsd:element ref="ns1:KpiDescription" minOccurs="0"/>
                <xsd:element ref="ns2:Confidentiality" minOccurs="0"/>
                <xsd:element ref="ns3:_Status" minOccurs="0"/>
                <xsd:element ref="ns2:Associated_x0020_process" minOccurs="0"/>
                <xsd:element ref="ns2:Reference_x0020_number" minOccurs="0"/>
                <xsd:element ref="ns2:Related_x0020_policies_x002c__x0020_guidance_x0020_or_x0020_standards" minOccurs="0"/>
                <xsd:element ref="ns2:Language_x002f_s" minOccurs="0"/>
                <xsd:element ref="ns2:TaxCatchAllLabel" minOccurs="0"/>
                <xsd:element ref="ns2:dd48bc4baf194ba785dbddff202dd144" minOccurs="0"/>
                <xsd:element ref="ns2:TaxKeywordTaxHTField" minOccurs="0"/>
                <xsd:element ref="ns2:TaxCatchAll" minOccurs="0"/>
                <xsd:element ref="ns2:_dlc_DocId" minOccurs="0"/>
                <xsd:element ref="ns2:_dlc_DocIdUrl" minOccurs="0"/>
                <xsd:element ref="ns2:_dlc_DocIdPersistId" minOccurs="0"/>
                <xsd:element ref="ns1:Language" minOccurs="0"/>
                <xsd:element ref="ns4:Type_x0020_of_x0020_SOP" minOccurs="0"/>
                <xsd:element ref="ns4:Type_x0020_of_x0020_PMO_x0020_Guidance" minOccurs="0"/>
                <xsd:element ref="ns4:_x0023_" minOccurs="0"/>
                <xsd:element ref="ns4:Set" minOccurs="0"/>
                <xsd:element ref="ns4:_x002b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element name="Language" ma:index="24"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Associated_x0020_process" ma:index="5" nillable="true" ma:displayName="Associated process" ma:internalName="Associated_x0020_process">
      <xsd:simpleType>
        <xsd:restriction base="dms:Text">
          <xsd:maxLength value="255"/>
        </xsd:restriction>
      </xsd:simpleType>
    </xsd:element>
    <xsd:element name="Reference_x0020_number" ma:index="6" nillable="true" ma:displayName="Reference number" ma:internalName="Reference_x0020_number">
      <xsd:simpleType>
        <xsd:restriction base="dms:Text">
          <xsd:maxLength value="255"/>
        </xsd:restriction>
      </xsd:simpleType>
    </xsd:element>
    <xsd:element name="Related_x0020_policies_x002c__x0020_guidance_x0020_or_x0020_standards" ma:index="7" nillable="true" ma:displayName="Related policies, guidance or standards" ma:internalName="Related_x0020_policies_x002C__x0020_guidance_x0020_or_x0020_standards">
      <xsd:simpleType>
        <xsd:restriction base="dms:Note">
          <xsd:maxLength value="255"/>
        </xsd:restriction>
      </xsd:simpleType>
    </xsd:element>
    <xsd:element name="Language_x002f_s" ma:index="9" nillable="true" ma:displayName="Languages" ma:default="English" ma:internalName="Language_x002F_s">
      <xsd:complexType>
        <xsd:complexContent>
          <xsd:extension base="dms:MultiChoiceFillIn">
            <xsd:sequence>
              <xsd:element name="Value" maxOccurs="unbounded" minOccurs="0" nillable="true">
                <xsd:simpleType>
                  <xsd:union memberTypes="dms:Text">
                    <xsd:simpleType>
                      <xsd:restriction base="dms:Choice">
                        <xsd:enumeration value="English"/>
                        <xsd:enumeration value="French"/>
                        <xsd:enumeration value="Spanish"/>
                        <xsd:enumeration value="Arabic"/>
                        <xsd:enumeration value="Chinese"/>
                        <xsd:enumeration value="Russian"/>
                      </xsd:restriction>
                    </xsd:simpleType>
                  </xsd:union>
                </xsd:simpleType>
              </xsd:element>
            </xsd:sequence>
          </xsd:extension>
        </xsd:complexContent>
      </xsd:complexType>
    </xsd:element>
    <xsd:element name="TaxCatchAllLabel" ma:index="11"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dd48bc4baf194ba785dbddff202dd144" ma:index="14" nillable="true" ma:taxonomy="true" ma:internalName="dd48bc4baf194ba785dbddff202dd144" ma:taxonomyFieldName="OrganisationalUnits" ma:displayName="Organizational Units" ma:default="" ma:fieldId="{dd48bc4b-af19-4ba7-85db-ddff202dd144}" ma:taxonomyMulti="true" ma:sspId="094f11d2-3d1d-4d66-a22c-09b10987bd05" ma:termSetId="a8a01a3b-8f7b-450f-b011-8e731697fdab" ma:anchorId="00000000-0000-0000-0000-000000000000" ma:open="false" ma:isKeyword="false">
      <xsd:complexType>
        <xsd:sequence>
          <xsd:element ref="pc:Terms" minOccurs="0" maxOccurs="1"/>
        </xsd:sequence>
      </xsd:complexType>
    </xsd:element>
    <xsd:element name="TaxKeywordTaxHTField" ma:index="19"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20"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755d12ba-26b8-4a62-80ae-4b2383ebdbd1" elementFormDefault="qualified">
    <xsd:import namespace="http://schemas.microsoft.com/office/2006/documentManagement/types"/>
    <xsd:import namespace="http://schemas.microsoft.com/office/infopath/2007/PartnerControls"/>
    <xsd:element name="Type_x0020_of_x0020_SOP" ma:index="25" nillable="true" ma:displayName="Type of SOP" ma:format="Dropdown" ma:internalName="Type_x0020_of_x0020_SOP">
      <xsd:simpleType>
        <xsd:restriction base="dms:Choice">
          <xsd:enumeration value="Please choose"/>
          <xsd:enumeration value="Management Control"/>
          <xsd:enumeration value="Benefits Management"/>
          <xsd:enumeration value="Financial Management"/>
          <xsd:enumeration value="Stakeholder Engagement"/>
          <xsd:enumeration value="Risk Management"/>
          <xsd:enumeration value="Organizational Governance"/>
          <xsd:enumeration value="Resource Management"/>
        </xsd:restriction>
      </xsd:simpleType>
    </xsd:element>
    <xsd:element name="Type_x0020_of_x0020_PMO_x0020_Guidance" ma:index="26" nillable="true" ma:displayName="Type of PMO guidance" ma:format="Dropdown" ma:internalName="Type_x0020_of_x0020_PMO_x0020_Guidance">
      <xsd:simpleType>
        <xsd:restriction base="dms:Choice">
          <xsd:enumeration value="TORs"/>
          <xsd:enumeration value="Project Briefs"/>
          <xsd:enumeration value="Capacity Assessments"/>
          <xsd:enumeration value="Root Cause Analysis"/>
          <xsd:enumeration value="Plans"/>
          <xsd:enumeration value="SOPs"/>
          <xsd:enumeration value="KPIs"/>
          <xsd:enumeration value="Strategies"/>
          <xsd:enumeration value="Templates"/>
          <xsd:enumeration value="Other guidance"/>
        </xsd:restriction>
      </xsd:simpleType>
    </xsd:element>
    <xsd:element name="_x0023_" ma:index="27" nillable="true" ma:displayName="#" ma:format="Dropdown" ma:internalName="_x0023_">
      <xsd:simpleType>
        <xsd:union memberTypes="dms:Text">
          <xsd:simpleType>
            <xsd:restriction base="dms:Choice">
              <xsd:enumeration value="001"/>
              <xsd:enumeration value="002"/>
              <xsd:enumeration value="003"/>
              <xsd:enumeration value="004"/>
              <xsd:enumeration value="005"/>
              <xsd:enumeration value="006"/>
              <xsd:enumeration value="007"/>
              <xsd:enumeration value="008"/>
              <xsd:enumeration value="009"/>
              <xsd:enumeration value="010"/>
            </xsd:restriction>
          </xsd:simpleType>
        </xsd:union>
      </xsd:simpleType>
    </xsd:element>
    <xsd:element name="Set" ma:index="28" nillable="true" ma:displayName="Set" ma:format="Dropdown" ma:internalName="Set">
      <xsd:simpleType>
        <xsd:restriction base="dms:Choice">
          <xsd:enumeration value="00"/>
          <xsd:enumeration value="01"/>
          <xsd:enumeration value="02"/>
          <xsd:enumeration value="03"/>
          <xsd:enumeration value="04"/>
          <xsd:enumeration value="05"/>
          <xsd:enumeration value="06"/>
          <xsd:enumeration value="07"/>
          <xsd:enumeration value="08"/>
          <xsd:enumeration value="09"/>
          <xsd:enumeration value="10"/>
          <xsd:enumeration value="11"/>
          <xsd:enumeration value="12"/>
          <xsd:enumeration value="13"/>
          <xsd:enumeration value="14"/>
          <xsd:enumeration value="15"/>
        </xsd:restriction>
      </xsd:simpleType>
    </xsd:element>
    <xsd:element name="_x002b_" ma:index="29" nillable="true" ma:displayName="+" ma:format="Dropdown" ma:internalName="_x002b_">
      <xsd:simpleType>
        <xsd:restriction base="dms:Choice">
          <xsd:enumeration value="1. Key site meetings"/>
          <xsd:enumeration value="2. Instruction, inspection and request"/>
          <xsd:enumeration value="3. Site record and report"/>
          <xsd:enumeration value="4. Construction non-conformance"/>
          <xsd:enumeration value="5. Testing and commissioning"/>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eference_x0020_number xmlns="8d1789be-2b34-414d-b761-149aa1689c70" xsi:nil="true"/>
    <Related_x0020_policies_x002c__x0020_guidance_x0020_or_x0020_standards xmlns="8d1789be-2b34-414d-b761-149aa1689c70">Guidance for UNOPS Contracts for Works</Related_x0020_policies_x002c__x0020_guidance_x0020_or_x0020_standards>
    <Confidentiality xmlns="8d1789be-2b34-414d-b761-149aa1689c70">Internal - UNOPS only</Confidentiality>
    <Associated_x0020_process xmlns="8d1789be-2b34-414d-b761-149aa1689c70">Construction</Associated_x0020_process>
    <TaxCatchAll xmlns="8d1789be-2b34-414d-b761-149aa1689c70">
      <Value>1054</Value>
      <Value>45</Value>
      <Value>282</Value>
      <Value>315</Value>
    </TaxCatchAll>
    <TaxKeywordTaxHTField xmlns="8d1789be-2b34-414d-b761-149aa1689c70">
      <Terms xmlns="http://schemas.microsoft.com/office/infopath/2007/PartnerControls">
        <TermInfo xmlns="http://schemas.microsoft.com/office/infopath/2007/PartnerControls">
          <TermName xmlns="http://schemas.microsoft.com/office/infopath/2007/PartnerControls">ITB</TermName>
          <TermId xmlns="http://schemas.microsoft.com/office/infopath/2007/PartnerControls">dd8cfb24-ce6c-48dd-8cf4-30ccdf905e80</TermId>
        </TermInfo>
        <TermInfo xmlns="http://schemas.microsoft.com/office/infopath/2007/PartnerControls">
          <TermName xmlns="http://schemas.microsoft.com/office/infopath/2007/PartnerControls">Short Form Construction Contract</TermName>
          <TermId xmlns="http://schemas.microsoft.com/office/infopath/2007/PartnerControls">83439415-c149-4659-8601-83bccd4b764c</TermId>
        </TermInfo>
        <TermInfo xmlns="http://schemas.microsoft.com/office/infopath/2007/PartnerControls">
          <TermName xmlns="http://schemas.microsoft.com/office/infopath/2007/PartnerControls">Contract management</TermName>
          <TermId xmlns="http://schemas.microsoft.com/office/infopath/2007/PartnerControls">4da98ff4-5f41-45db-afcb-a801a2730ef9</TermId>
        </TermInfo>
      </Terms>
    </TaxKeywordTaxHTField>
    <Language_x002f_s xmlns="8d1789be-2b34-414d-b761-149aa1689c70">
      <Value>French</Value>
    </Language_x002f_s>
    <dd48bc4baf194ba785dbddff202dd144 xmlns="8d1789be-2b34-414d-b761-149aa1689c70">
      <Terms xmlns="http://schemas.microsoft.com/office/infopath/2007/PartnerControls">
        <TermInfo xmlns="http://schemas.microsoft.com/office/infopath/2007/PartnerControls">
          <TermName xmlns="http://schemas.microsoft.com/office/infopath/2007/PartnerControls">IPMG, frm. Infrastructure (Team)</TermName>
          <TermId xmlns="http://schemas.microsoft.com/office/infopath/2007/PartnerControls">896d86bb-1796-4b54-b1ea-feadb1b24c0a</TermId>
        </TermInfo>
      </Terms>
    </dd48bc4baf194ba785dbddff202dd144>
    <_Status xmlns="http://schemas.microsoft.com/sharepoint/v3/fields">Draft</_Status>
    <KpiDescription xmlns="http://schemas.microsoft.com/sharepoint/v3" xsi:nil="true"/>
    <_dlc_DocId xmlns="8d1789be-2b34-414d-b761-149aa1689c70">DOCID-2129-190</_dlc_DocId>
    <_dlc_DocIdUrl xmlns="8d1789be-2b34-414d-b761-149aa1689c70">
      <Url>https://intra.unops.org/g/IPMG/policyandguidance/_layouts/15/DocIdRedir.aspx?ID=DOCID-2129-190</Url>
      <Description>DOCID-2129-190</Description>
    </_dlc_DocIdUrl>
    <Language xmlns="http://schemas.microsoft.com/sharepoint/v3">French (France)</Language>
    <Type_x0020_of_x0020_SOP xmlns="755d12ba-26b8-4a62-80ae-4b2383ebdbd1" xsi:nil="true"/>
    <Type_x0020_of_x0020_PMO_x0020_Guidance xmlns="755d12ba-26b8-4a62-80ae-4b2383ebdbd1" xsi:nil="true"/>
    <Set xmlns="755d12ba-26b8-4a62-80ae-4b2383ebdbd1" xsi:nil="true"/>
    <_x0023_ xmlns="755d12ba-26b8-4a62-80ae-4b2383ebdbd1">001</_x0023_>
    <_x002b_ xmlns="755d12ba-26b8-4a62-80ae-4b2383ebdbd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FC4209-D4D3-427C-B839-36B60031BC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755d12ba-26b8-4a62-80ae-4b2383ebdb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FFEB1A-0B59-4D74-BB48-35F7434381E8}">
  <ds:schemaRefs>
    <ds:schemaRef ds:uri="8d1789be-2b34-414d-b761-149aa1689c70"/>
    <ds:schemaRef ds:uri="http://schemas.microsoft.com/office/2006/documentManagement/types"/>
    <ds:schemaRef ds:uri="http://www.w3.org/XML/1998/namespace"/>
    <ds:schemaRef ds:uri="http://purl.org/dc/terms/"/>
    <ds:schemaRef ds:uri="http://purl.org/dc/elements/1.1/"/>
    <ds:schemaRef ds:uri="http://schemas.microsoft.com/sharepoint/v3"/>
    <ds:schemaRef ds:uri="http://schemas.microsoft.com/office/infopath/2007/PartnerControls"/>
    <ds:schemaRef ds:uri="http://schemas.openxmlformats.org/package/2006/metadata/core-properties"/>
    <ds:schemaRef ds:uri="755d12ba-26b8-4a62-80ae-4b2383ebdbd1"/>
    <ds:schemaRef ds:uri="http://schemas.microsoft.com/sharepoint/v3/field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A446349A-40E2-46B8-97CA-76278D23DFA4}">
  <ds:schemaRefs>
    <ds:schemaRef ds:uri="http://schemas.microsoft.com/sharepoint/v3/contenttype/forms"/>
  </ds:schemaRefs>
</ds:datastoreItem>
</file>

<file path=customXml/itemProps4.xml><?xml version="1.0" encoding="utf-8"?>
<ds:datastoreItem xmlns:ds="http://schemas.openxmlformats.org/officeDocument/2006/customXml" ds:itemID="{69A1997D-CD54-4D6F-AF85-D8C8E89ACE55}">
  <ds:schemaRefs>
    <ds:schemaRef ds:uri="http://schemas.microsoft.com/sharepoint/events"/>
  </ds:schemaRefs>
</ds:datastoreItem>
</file>

<file path=customXml/itemProps5.xml><?xml version="1.0" encoding="utf-8"?>
<ds:datastoreItem xmlns:ds="http://schemas.openxmlformats.org/officeDocument/2006/customXml" ds:itemID="{72009FAB-4AF0-4F83-B15F-435661BDF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14</Pages>
  <Words>4628</Words>
  <Characters>26385</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ITB Contrat Construction Abrege</vt:lpstr>
    </vt:vector>
  </TitlesOfParts>
  <Company>Microsoft</Company>
  <LinksUpToDate>false</LinksUpToDate>
  <CharactersWithSpaces>30952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ITB Contrat Construction Abrege</dc:title>
  <dc:creator>Thomas</dc:creator>
  <cp:keywords>Short Form Construction Contract; Contract management; ITB</cp:keywords>
  <cp:lastModifiedBy>Francois ITUMU NKIE’MBON</cp:lastModifiedBy>
  <cp:revision>3</cp:revision>
  <dcterms:created xsi:type="dcterms:W3CDTF">2019-05-21T15:30:00Z</dcterms:created>
  <dcterms:modified xsi:type="dcterms:W3CDTF">2019-05-21T15:42:00Z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0x010100CABE8D4F93B3C843A5B2AADAB67AC0AA0B00FED79BBDC61E25429B24D6480B2EAE5B</vt:lpwstr>
  </property>
  <property fmtid="{D5CDD505-2E9C-101B-9397-08002B2CF9AE}" pid="3" name="TemplateUrl">
    <vt:lpwstr/>
  </property>
  <property fmtid="{D5CDD505-2E9C-101B-9397-08002B2CF9AE}" pid="4" name="Order">
    <vt:r8>26000</vt:r8>
  </property>
  <property fmtid="{D5CDD505-2E9C-101B-9397-08002B2CF9AE}" pid="5" name="xd_Signature">
    <vt:bool>false</vt:bool>
  </property>
  <property fmtid="{D5CDD505-2E9C-101B-9397-08002B2CF9AE}" pid="6" name="xd_ProgID">
    <vt:lpwstr/>
  </property>
  <property fmtid="{D5CDD505-2E9C-101B-9397-08002B2CF9AE}" pid="7" name="TaxKeyword">
    <vt:lpwstr>45;#ITB|dd8cfb24-ce6c-48dd-8cf4-30ccdf905e80;#282;#Short Form Construction Contract|83439415-c149-4659-8601-83bccd4b764c;#1054;#Contract management|4da98ff4-5f41-45db-afcb-a801a2730ef9</vt:lpwstr>
  </property>
  <property fmtid="{D5CDD505-2E9C-101B-9397-08002B2CF9AE}" pid="8" name="_CopySource">
    <vt:lpwstr/>
  </property>
  <property fmtid="{D5CDD505-2E9C-101B-9397-08002B2CF9AE}" pid="9" name="Contract Document">
    <vt:lpwstr>ITB</vt:lpwstr>
  </property>
  <property fmtid="{D5CDD505-2E9C-101B-9397-08002B2CF9AE}" pid="10" name="Works Contract Relevant">
    <vt:lpwstr>Yes</vt:lpwstr>
  </property>
  <property fmtid="{D5CDD505-2E9C-101B-9397-08002B2CF9AE}" pid="11" name="TaxCatchAll">
    <vt:lpwstr/>
  </property>
  <property fmtid="{D5CDD505-2E9C-101B-9397-08002B2CF9AE}" pid="12" name="TaxKeywordTaxHTField">
    <vt:lpwstr/>
  </property>
  <property fmtid="{D5CDD505-2E9C-101B-9397-08002B2CF9AE}" pid="13" name="OrganisationalUnits">
    <vt:lpwstr>315;#IPMG, frm. Infrastructure (Team)|896d86bb-1796-4b54-b1ea-feadb1b24c0a</vt:lpwstr>
  </property>
  <property fmtid="{D5CDD505-2E9C-101B-9397-08002B2CF9AE}" pid="14" name="Confidentiality">
    <vt:lpwstr>Internal - UNOPS only</vt:lpwstr>
  </property>
  <property fmtid="{D5CDD505-2E9C-101B-9397-08002B2CF9AE}" pid="15" name="dd48bc4baf194ba785dbddff202dd144">
    <vt:lpwstr/>
  </property>
  <property fmtid="{D5CDD505-2E9C-101B-9397-08002B2CF9AE}" pid="16" name="Associated process">
    <vt:lpwstr>Construction</vt:lpwstr>
  </property>
  <property fmtid="{D5CDD505-2E9C-101B-9397-08002B2CF9AE}" pid="17" name="Language/s">
    <vt:lpwstr>French</vt:lpwstr>
  </property>
  <property fmtid="{D5CDD505-2E9C-101B-9397-08002B2CF9AE}" pid="18" name="Related policies, guidance or standards">
    <vt:lpwstr>Guidance for UNOPS Contracts for Works</vt:lpwstr>
  </property>
  <property fmtid="{D5CDD505-2E9C-101B-9397-08002B2CF9AE}" pid="19" name="Contract">
    <vt:lpwstr>Short Form</vt:lpwstr>
  </property>
  <property fmtid="{D5CDD505-2E9C-101B-9397-08002B2CF9AE}" pid="20" name="Delivery Modality">
    <vt:lpwstr>N/A</vt:lpwstr>
  </property>
  <property fmtid="{D5CDD505-2E9C-101B-9397-08002B2CF9AE}" pid="21" name="Theme">
    <vt:lpwstr>Contract Management</vt:lpwstr>
  </property>
  <property fmtid="{D5CDD505-2E9C-101B-9397-08002B2CF9AE}" pid="22" name="_dlc_DocIdItemGuid">
    <vt:lpwstr>3f3d02fa-b7dc-4aca-8c67-ee84879c8f5f</vt:lpwstr>
  </property>
  <property fmtid="{D5CDD505-2E9C-101B-9397-08002B2CF9AE}" pid="23" name="Works Contract">
    <vt:lpwstr>Short Form Construction Contract</vt:lpwstr>
  </property>
  <property fmtid="{D5CDD505-2E9C-101B-9397-08002B2CF9AE}" pid="24" name="Solicitation Doc for Works">
    <vt:lpwstr>ITB for Works</vt:lpwstr>
  </property>
  <property fmtid="{D5CDD505-2E9C-101B-9397-08002B2CF9AE}" pid="25" name="Applicable to">
    <vt:lpwstr>Template Agreements for Works</vt:lpwstr>
  </property>
  <property fmtid="{D5CDD505-2E9C-101B-9397-08002B2CF9AE}" pid="26" name="Language2">
    <vt:lpwstr>French</vt:lpwstr>
  </property>
  <property fmtid="{D5CDD505-2E9C-101B-9397-08002B2CF9AE}" pid="27" name="Type_x0020_of_x0020_comms_x0020_document">
    <vt:lpwstr/>
  </property>
  <property fmtid="{D5CDD505-2E9C-101B-9397-08002B2CF9AE}" pid="28" name="Countries">
    <vt:lpwstr/>
  </property>
  <property fmtid="{D5CDD505-2E9C-101B-9397-08002B2CF9AE}" pid="29" name="Projects">
    <vt:lpwstr/>
  </property>
  <property fmtid="{D5CDD505-2E9C-101B-9397-08002B2CF9AE}" pid="30" name="pedea19abc6845ea96270dfcb5610e80">
    <vt:lpwstr/>
  </property>
  <property fmtid="{D5CDD505-2E9C-101B-9397-08002B2CF9AE}" pid="31" name="d965deffccfe49e69c9da10df9c2d4f9">
    <vt:lpwstr/>
  </property>
  <property fmtid="{D5CDD505-2E9C-101B-9397-08002B2CF9AE}" pid="32" name="ha90e443468f4145aba582d53873a577">
    <vt:lpwstr/>
  </property>
  <property fmtid="{D5CDD505-2E9C-101B-9397-08002B2CF9AE}" pid="33" name="i4a0c0ffdeba458aaa2390bd69b63c92">
    <vt:lpwstr/>
  </property>
  <property fmtid="{D5CDD505-2E9C-101B-9397-08002B2CF9AE}" pid="34" name="Type_x0020_of_x0020_plan_x0020_or_x0020_strategy">
    <vt:lpwstr/>
  </property>
  <property fmtid="{D5CDD505-2E9C-101B-9397-08002B2CF9AE}" pid="35" name="f2c2bed3e89641f1938cb68b56208236">
    <vt:lpwstr/>
  </property>
  <property fmtid="{D5CDD505-2E9C-101B-9397-08002B2CF9AE}" pid="36" name="Type_x0020_of_x0020_admin_x0020_document">
    <vt:lpwstr/>
  </property>
  <property fmtid="{D5CDD505-2E9C-101B-9397-08002B2CF9AE}" pid="37" name="Type of guidance document">
    <vt:lpwstr/>
  </property>
  <property fmtid="{D5CDD505-2E9C-101B-9397-08002B2CF9AE}" pid="38" name="Type_x0020_of_x0020_document">
    <vt:lpwstr/>
  </property>
  <property fmtid="{D5CDD505-2E9C-101B-9397-08002B2CF9AE}" pid="39" name="k7b289fa41d4402492fd7745e7d2b323">
    <vt:lpwstr/>
  </property>
  <property fmtid="{D5CDD505-2E9C-101B-9397-08002B2CF9AE}" pid="40" name="md68eaa0b1c44c77bd8c451fe3bef838">
    <vt:lpwstr/>
  </property>
  <property fmtid="{D5CDD505-2E9C-101B-9397-08002B2CF9AE}" pid="41" name="c6e351e36b794d95b0d0415f675d8185">
    <vt:lpwstr/>
  </property>
  <property fmtid="{D5CDD505-2E9C-101B-9397-08002B2CF9AE}" pid="42" name="bb7c361188a940138612c57da090ccbf">
    <vt:lpwstr/>
  </property>
  <property fmtid="{D5CDD505-2E9C-101B-9397-08002B2CF9AE}" pid="43" name="Type_x0020_of_x0020_agreement">
    <vt:lpwstr/>
  </property>
  <property fmtid="{D5CDD505-2E9C-101B-9397-08002B2CF9AE}" pid="44" name="Clients">
    <vt:lpwstr/>
  </property>
  <property fmtid="{D5CDD505-2E9C-101B-9397-08002B2CF9AE}" pid="45" name="Type of agreement">
    <vt:lpwstr/>
  </property>
  <property fmtid="{D5CDD505-2E9C-101B-9397-08002B2CF9AE}" pid="46" name="Type of comms document">
    <vt:lpwstr/>
  </property>
  <property fmtid="{D5CDD505-2E9C-101B-9397-08002B2CF9AE}" pid="47" name="Type of plan or strategy">
    <vt:lpwstr/>
  </property>
  <property fmtid="{D5CDD505-2E9C-101B-9397-08002B2CF9AE}" pid="48" name="Type of admin document">
    <vt:lpwstr/>
  </property>
  <property fmtid="{D5CDD505-2E9C-101B-9397-08002B2CF9AE}" pid="49" name="Type of document">
    <vt:lpwstr/>
  </property>
</Properties>
</file>