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84E" w:rsidRPr="0080384E" w:rsidRDefault="0080384E" w:rsidP="0080384E">
      <w:pPr>
        <w:rPr>
          <w:b/>
          <w:color w:val="FF0000"/>
          <w:sz w:val="22"/>
        </w:rPr>
      </w:pPr>
      <w:bookmarkStart w:id="0" w:name="_GoBack"/>
      <w:bookmarkEnd w:id="0"/>
      <w:r w:rsidRPr="0080384E">
        <w:rPr>
          <w:b/>
          <w:color w:val="FF0000"/>
          <w:sz w:val="22"/>
        </w:rPr>
        <w:t xml:space="preserve">The Chinese version of the Guidelines for Call for Proposals to Apply for Yellow Sea Grant Program is for reference </w:t>
      </w:r>
      <w:r w:rsidRPr="0080384E">
        <w:rPr>
          <w:b/>
          <w:color w:val="FF0000"/>
          <w:sz w:val="22"/>
          <w:u w:val="single"/>
        </w:rPr>
        <w:t>only</w:t>
      </w:r>
      <w:r w:rsidRPr="0080384E">
        <w:rPr>
          <w:b/>
          <w:color w:val="FF0000"/>
          <w:sz w:val="22"/>
        </w:rPr>
        <w:t xml:space="preserve"> and the English version prevails. Submission should be made using the templates and versions in English, a</w:t>
      </w:r>
      <w:r w:rsidR="00F903BE">
        <w:rPr>
          <w:b/>
          <w:color w:val="FF0000"/>
          <w:sz w:val="22"/>
        </w:rPr>
        <w:t>nd proposals could be in USD</w:t>
      </w:r>
      <w:r w:rsidR="00F903BE">
        <w:rPr>
          <w:rFonts w:hint="eastAsia"/>
          <w:b/>
          <w:color w:val="FF0000"/>
          <w:sz w:val="22"/>
        </w:rPr>
        <w:t xml:space="preserve">, </w:t>
      </w:r>
      <w:r w:rsidRPr="0080384E">
        <w:rPr>
          <w:b/>
          <w:color w:val="FF0000"/>
          <w:sz w:val="22"/>
        </w:rPr>
        <w:t>CNY</w:t>
      </w:r>
      <w:r w:rsidR="00F903BE">
        <w:rPr>
          <w:b/>
          <w:color w:val="FF0000"/>
          <w:sz w:val="22"/>
        </w:rPr>
        <w:t xml:space="preserve"> and KRW</w:t>
      </w:r>
      <w:r w:rsidRPr="0080384E">
        <w:rPr>
          <w:b/>
          <w:color w:val="FF0000"/>
          <w:sz w:val="22"/>
        </w:rPr>
        <w:t>.</w:t>
      </w:r>
    </w:p>
    <w:p w:rsidR="0080384E" w:rsidRPr="0080384E" w:rsidRDefault="0080384E" w:rsidP="0080384E">
      <w:pPr>
        <w:rPr>
          <w:b/>
          <w:color w:val="FF0000"/>
          <w:kern w:val="0"/>
          <w:sz w:val="22"/>
        </w:rPr>
      </w:pPr>
      <w:r w:rsidRPr="0080384E">
        <w:rPr>
          <w:rFonts w:hint="eastAsia"/>
          <w:b/>
          <w:color w:val="FF0000"/>
          <w:sz w:val="22"/>
        </w:rPr>
        <w:t>项目书</w:t>
      </w:r>
      <w:r w:rsidRPr="0080384E">
        <w:rPr>
          <w:b/>
          <w:color w:val="FF0000"/>
          <w:sz w:val="22"/>
        </w:rPr>
        <w:t>征集指南中</w:t>
      </w:r>
      <w:r w:rsidRPr="0080384E">
        <w:rPr>
          <w:rFonts w:hint="eastAsia"/>
          <w:b/>
          <w:color w:val="FF0000"/>
          <w:sz w:val="22"/>
        </w:rPr>
        <w:t>文</w:t>
      </w:r>
      <w:r w:rsidRPr="0080384E">
        <w:rPr>
          <w:b/>
          <w:color w:val="FF0000"/>
          <w:sz w:val="22"/>
        </w:rPr>
        <w:t>本</w:t>
      </w:r>
      <w:r w:rsidRPr="0080384E">
        <w:rPr>
          <w:rFonts w:hint="eastAsia"/>
          <w:b/>
          <w:color w:val="FF0000"/>
          <w:sz w:val="22"/>
          <w:u w:val="single"/>
        </w:rPr>
        <w:t>仅供</w:t>
      </w:r>
      <w:r w:rsidRPr="0080384E">
        <w:rPr>
          <w:b/>
          <w:color w:val="FF0000"/>
          <w:sz w:val="22"/>
          <w:u w:val="single"/>
        </w:rPr>
        <w:t>参考</w:t>
      </w:r>
      <w:r w:rsidRPr="0080384E">
        <w:rPr>
          <w:rFonts w:hint="eastAsia"/>
          <w:b/>
          <w:color w:val="FF0000"/>
          <w:sz w:val="22"/>
          <w:u w:val="single"/>
        </w:rPr>
        <w:t>之用</w:t>
      </w:r>
      <w:r w:rsidRPr="0080384E">
        <w:rPr>
          <w:b/>
          <w:color w:val="FF0000"/>
          <w:sz w:val="22"/>
        </w:rPr>
        <w:t>，英文本</w:t>
      </w:r>
      <w:r w:rsidRPr="0080384E">
        <w:rPr>
          <w:rFonts w:hint="eastAsia"/>
          <w:b/>
          <w:color w:val="FF0000"/>
          <w:sz w:val="22"/>
        </w:rPr>
        <w:t>为</w:t>
      </w:r>
      <w:r w:rsidRPr="0080384E">
        <w:rPr>
          <w:b/>
          <w:color w:val="FF0000"/>
          <w:sz w:val="22"/>
        </w:rPr>
        <w:t>最终版本</w:t>
      </w:r>
      <w:r w:rsidRPr="0080384E">
        <w:rPr>
          <w:rFonts w:hint="eastAsia"/>
          <w:b/>
          <w:color w:val="FF0000"/>
          <w:sz w:val="22"/>
        </w:rPr>
        <w:t>。</w:t>
      </w:r>
      <w:r w:rsidRPr="0080384E">
        <w:rPr>
          <w:b/>
          <w:color w:val="FF0000"/>
          <w:sz w:val="22"/>
        </w:rPr>
        <w:t>项目书</w:t>
      </w:r>
      <w:r w:rsidRPr="0080384E">
        <w:rPr>
          <w:rFonts w:hint="eastAsia"/>
          <w:b/>
          <w:color w:val="FF0000"/>
          <w:sz w:val="22"/>
        </w:rPr>
        <w:t>必须</w:t>
      </w:r>
      <w:r w:rsidRPr="0080384E">
        <w:rPr>
          <w:b/>
          <w:color w:val="FF0000"/>
          <w:sz w:val="22"/>
        </w:rPr>
        <w:t>用英文</w:t>
      </w:r>
      <w:r w:rsidRPr="0080384E">
        <w:rPr>
          <w:rFonts w:hint="eastAsia"/>
          <w:b/>
          <w:color w:val="FF0000"/>
          <w:sz w:val="22"/>
        </w:rPr>
        <w:t>提交</w:t>
      </w:r>
      <w:r w:rsidRPr="0080384E">
        <w:rPr>
          <w:b/>
          <w:color w:val="FF0000"/>
          <w:sz w:val="22"/>
        </w:rPr>
        <w:t>，</w:t>
      </w:r>
      <w:r w:rsidRPr="0080384E">
        <w:rPr>
          <w:rFonts w:hint="eastAsia"/>
          <w:b/>
          <w:color w:val="FF0000"/>
          <w:sz w:val="22"/>
        </w:rPr>
        <w:t>但项目费用</w:t>
      </w:r>
      <w:r w:rsidRPr="0080384E">
        <w:rPr>
          <w:b/>
          <w:color w:val="FF0000"/>
          <w:sz w:val="22"/>
        </w:rPr>
        <w:t>可以</w:t>
      </w:r>
      <w:r w:rsidRPr="0080384E">
        <w:rPr>
          <w:rFonts w:hint="eastAsia"/>
          <w:b/>
          <w:color w:val="FF0000"/>
          <w:sz w:val="22"/>
        </w:rPr>
        <w:t>用</w:t>
      </w:r>
      <w:r w:rsidRPr="0080384E">
        <w:rPr>
          <w:b/>
          <w:color w:val="FF0000"/>
          <w:sz w:val="22"/>
        </w:rPr>
        <w:t>美元，也可以用人民币</w:t>
      </w:r>
      <w:r w:rsidR="00F903BE">
        <w:rPr>
          <w:rFonts w:hint="eastAsia"/>
          <w:b/>
          <w:color w:val="FF0000"/>
          <w:sz w:val="22"/>
        </w:rPr>
        <w:t>或者</w:t>
      </w:r>
      <w:r w:rsidR="00F903BE">
        <w:rPr>
          <w:b/>
          <w:color w:val="FF0000"/>
          <w:sz w:val="22"/>
        </w:rPr>
        <w:t>韩元</w:t>
      </w:r>
      <w:r w:rsidRPr="0080384E">
        <w:rPr>
          <w:b/>
          <w:color w:val="FF0000"/>
          <w:sz w:val="22"/>
        </w:rPr>
        <w:t>。</w:t>
      </w:r>
    </w:p>
    <w:p w:rsidR="00A33074" w:rsidRDefault="00A33074">
      <w:pPr>
        <w:jc w:val="center"/>
        <w:rPr>
          <w:sz w:val="48"/>
          <w:szCs w:val="48"/>
        </w:rPr>
      </w:pPr>
    </w:p>
    <w:p w:rsidR="00A33074" w:rsidRPr="00125B08" w:rsidRDefault="00CC165E">
      <w:pPr>
        <w:autoSpaceDE w:val="0"/>
        <w:autoSpaceDN w:val="0"/>
        <w:adjustRightInd w:val="0"/>
        <w:contextualSpacing/>
        <w:jc w:val="center"/>
        <w:rPr>
          <w:rFonts w:cs="Calibri Bold Italic"/>
          <w:b/>
          <w:bCs/>
          <w:color w:val="0070C0"/>
          <w:sz w:val="40"/>
          <w:szCs w:val="40"/>
        </w:rPr>
      </w:pPr>
      <w:r w:rsidRPr="00125B08">
        <w:rPr>
          <w:rFonts w:cs="Calibri Bold Italic"/>
          <w:b/>
          <w:bCs/>
          <w:noProof/>
          <w:color w:val="0070C0"/>
          <w:sz w:val="40"/>
          <w:szCs w:val="40"/>
          <w:lang w:eastAsia="ja-JP"/>
        </w:rPr>
        <w:drawing>
          <wp:inline distT="0" distB="0" distL="0" distR="0">
            <wp:extent cx="1506855" cy="1267460"/>
            <wp:effectExtent l="0" t="0" r="1905"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3974" cy="1273282"/>
                    </a:xfrm>
                    <a:prstGeom prst="rect">
                      <a:avLst/>
                    </a:prstGeom>
                  </pic:spPr>
                </pic:pic>
              </a:graphicData>
            </a:graphic>
          </wp:inline>
        </w:drawing>
      </w:r>
    </w:p>
    <w:p w:rsidR="007D5C8A" w:rsidRPr="00BF07E8" w:rsidRDefault="007D5C8A" w:rsidP="007D5C8A">
      <w:pPr>
        <w:jc w:val="center"/>
        <w:rPr>
          <w:sz w:val="40"/>
          <w:szCs w:val="40"/>
        </w:rPr>
      </w:pPr>
      <w:r w:rsidRPr="00BF07E8">
        <w:rPr>
          <w:rFonts w:hint="eastAsia"/>
          <w:sz w:val="40"/>
          <w:szCs w:val="40"/>
        </w:rPr>
        <w:t>大黄海项目二期“黄海小额赠款”项目书征集指南</w:t>
      </w:r>
    </w:p>
    <w:p w:rsidR="007D5C8A" w:rsidRPr="00E059C5" w:rsidRDefault="00E059C5" w:rsidP="00E059C5">
      <w:pPr>
        <w:autoSpaceDE w:val="0"/>
        <w:autoSpaceDN w:val="0"/>
        <w:adjustRightInd w:val="0"/>
        <w:contextualSpacing/>
        <w:jc w:val="center"/>
        <w:rPr>
          <w:rFonts w:ascii="SimSun" w:eastAsia="SimSun" w:hAnsi="SimSun"/>
          <w:b/>
          <w:color w:val="002060"/>
        </w:rPr>
      </w:pPr>
      <w:r w:rsidRPr="00E059C5">
        <w:rPr>
          <w:rFonts w:ascii="Calibri" w:hAnsi="Calibri" w:cs="Calibri"/>
          <w:b/>
          <w:color w:val="1F497D"/>
          <w:sz w:val="22"/>
        </w:rPr>
        <w:t>Reference: CFP_91007_2019_01</w:t>
      </w:r>
    </w:p>
    <w:p w:rsidR="00A33074" w:rsidRPr="00125B08" w:rsidRDefault="00A33074">
      <w:pPr>
        <w:contextualSpacing/>
        <w:rPr>
          <w:color w:val="002060"/>
        </w:rPr>
      </w:pPr>
    </w:p>
    <w:p w:rsidR="00A33074" w:rsidRPr="00125B08" w:rsidRDefault="00CC165E" w:rsidP="0080384E">
      <w:pPr>
        <w:ind w:left="142"/>
        <w:contextualSpacing/>
        <w:jc w:val="center"/>
      </w:pPr>
      <w:r w:rsidRPr="00125B08">
        <w:rPr>
          <w:rFonts w:ascii="Arial" w:hAnsi="Arial" w:cs="Arial"/>
          <w:b/>
          <w:bCs/>
          <w:noProof/>
          <w:sz w:val="30"/>
          <w:szCs w:val="30"/>
          <w:lang w:eastAsia="ja-JP"/>
        </w:rPr>
        <w:drawing>
          <wp:inline distT="0" distB="0" distL="0" distR="0">
            <wp:extent cx="4938712" cy="2832497"/>
            <wp:effectExtent l="19050" t="19050" r="14605" b="254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0" cstate="print">
                      <a:extLst>
                        <a:ext uri="{BEBA8EAE-BF5A-486C-A8C5-ECC9F3942E4B}">
                          <a14:imgProps xmlns:a14="http://schemas.microsoft.com/office/drawing/2010/main">
                            <a14:imgLayer r:embed="rId11">
                              <a14:imgEffect>
                                <a14:sharpenSoften amount="50000"/>
                              </a14:imgEffect>
                            </a14:imgLayer>
                          </a14:imgProps>
                        </a:ext>
                      </a:extLst>
                    </a:blip>
                    <a:stretch>
                      <a:fillRect/>
                    </a:stretch>
                  </pic:blipFill>
                  <pic:spPr>
                    <a:xfrm>
                      <a:off x="0" y="0"/>
                      <a:ext cx="4946632" cy="2837040"/>
                    </a:xfrm>
                    <a:prstGeom prst="rect">
                      <a:avLst/>
                    </a:prstGeom>
                    <a:ln>
                      <a:solidFill>
                        <a:schemeClr val="tx1"/>
                      </a:solidFill>
                    </a:ln>
                  </pic:spPr>
                </pic:pic>
              </a:graphicData>
            </a:graphic>
          </wp:inline>
        </w:drawing>
      </w:r>
    </w:p>
    <w:p w:rsidR="00A33074" w:rsidRPr="00125B08" w:rsidRDefault="00A33074">
      <w:pPr>
        <w:contextualSpacing/>
      </w:pPr>
    </w:p>
    <w:p w:rsidR="00A33074" w:rsidRPr="00125B08" w:rsidRDefault="00CC165E">
      <w:pPr>
        <w:ind w:left="142"/>
        <w:contextualSpacing/>
      </w:pPr>
      <w:r w:rsidRPr="00125B08">
        <w:rPr>
          <w:rFonts w:asciiTheme="majorHAnsi" w:hAnsiTheme="majorHAnsi" w:cs="Calibri Bold Italic"/>
          <w:b/>
          <w:bCs/>
          <w:sz w:val="30"/>
          <w:szCs w:val="30"/>
        </w:rPr>
        <w:t xml:space="preserve">      </w:t>
      </w:r>
      <w:r w:rsidRPr="00125B08">
        <w:t xml:space="preserve">   </w:t>
      </w:r>
      <w:r w:rsidRPr="00125B08">
        <w:rPr>
          <w:rFonts w:asciiTheme="majorHAnsi" w:hAnsiTheme="majorHAnsi" w:cs="Calibri Bold Italic"/>
          <w:b/>
          <w:bCs/>
          <w:noProof/>
          <w:sz w:val="30"/>
          <w:szCs w:val="30"/>
          <w:lang w:eastAsia="ja-JP"/>
        </w:rPr>
        <w:drawing>
          <wp:inline distT="0" distB="0" distL="0" distR="0">
            <wp:extent cx="603250" cy="704850"/>
            <wp:effectExtent l="0" t="0" r="6350" b="114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2" cstate="print"/>
                    <a:stretch>
                      <a:fillRect/>
                    </a:stretch>
                  </pic:blipFill>
                  <pic:spPr>
                    <a:xfrm>
                      <a:off x="0" y="0"/>
                      <a:ext cx="603362" cy="705279"/>
                    </a:xfrm>
                    <a:prstGeom prst="rect">
                      <a:avLst/>
                    </a:prstGeom>
                  </pic:spPr>
                </pic:pic>
              </a:graphicData>
            </a:graphic>
          </wp:inline>
        </w:drawing>
      </w:r>
      <w:r w:rsidRPr="00125B08">
        <w:t xml:space="preserve">   </w:t>
      </w:r>
      <w:r w:rsidRPr="00125B08">
        <w:rPr>
          <w:rFonts w:asciiTheme="majorHAnsi" w:hAnsiTheme="majorHAnsi" w:cs="Calibri Bold Italic"/>
          <w:b/>
          <w:bCs/>
          <w:noProof/>
          <w:sz w:val="30"/>
          <w:szCs w:val="30"/>
          <w:lang w:eastAsia="ja-JP"/>
        </w:rPr>
        <w:drawing>
          <wp:inline distT="0" distB="0" distL="0" distR="0">
            <wp:extent cx="320040" cy="685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0622" cy="685800"/>
                    </a:xfrm>
                    <a:prstGeom prst="rect">
                      <a:avLst/>
                    </a:prstGeom>
                  </pic:spPr>
                </pic:pic>
              </a:graphicData>
            </a:graphic>
          </wp:inline>
        </w:drawing>
      </w:r>
      <w:r w:rsidRPr="00125B08">
        <w:t xml:space="preserve">    </w:t>
      </w:r>
      <w:r w:rsidRPr="00125B08">
        <w:rPr>
          <w:rFonts w:asciiTheme="majorHAnsi" w:hAnsiTheme="majorHAnsi" w:cs="Calibri Bold Italic"/>
          <w:b/>
          <w:bCs/>
          <w:noProof/>
          <w:sz w:val="30"/>
          <w:szCs w:val="30"/>
          <w:lang w:eastAsia="ja-JP"/>
        </w:rPr>
        <w:drawing>
          <wp:inline distT="0" distB="0" distL="0" distR="0">
            <wp:extent cx="728345" cy="654050"/>
            <wp:effectExtent l="0" t="0" r="317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4" cstate="print"/>
                    <a:srcRect/>
                    <a:stretch>
                      <a:fillRect/>
                    </a:stretch>
                  </pic:blipFill>
                  <pic:spPr>
                    <a:xfrm>
                      <a:off x="0" y="0"/>
                      <a:ext cx="728374" cy="654050"/>
                    </a:xfrm>
                    <a:prstGeom prst="rect">
                      <a:avLst/>
                    </a:prstGeom>
                    <a:ln>
                      <a:noFill/>
                    </a:ln>
                  </pic:spPr>
                </pic:pic>
              </a:graphicData>
            </a:graphic>
          </wp:inline>
        </w:drawing>
      </w:r>
      <w:r w:rsidRPr="00125B08">
        <w:t xml:space="preserve">     </w:t>
      </w:r>
      <w:r w:rsidR="00D9022C" w:rsidRPr="00125B08">
        <w:rPr>
          <w:rFonts w:asciiTheme="majorHAnsi" w:hAnsiTheme="majorHAnsi" w:cs="Calibri Bold Italic"/>
          <w:b/>
          <w:bCs/>
          <w:noProof/>
          <w:sz w:val="30"/>
          <w:szCs w:val="30"/>
          <w:lang w:eastAsia="ja-JP"/>
        </w:rPr>
        <w:drawing>
          <wp:inline distT="0" distB="0" distL="0" distR="0" wp14:anchorId="761B0924" wp14:editId="063A8FD6">
            <wp:extent cx="876300" cy="608965"/>
            <wp:effectExtent l="9525" t="0" r="13335" b="215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5" cstate="print"/>
                    <a:srcRect/>
                    <a:stretch>
                      <a:fillRect/>
                    </a:stretch>
                  </pic:blipFill>
                  <pic:spPr>
                    <a:xfrm>
                      <a:off x="0" y="0"/>
                      <a:ext cx="879864" cy="612043"/>
                    </a:xfrm>
                    <a:prstGeom prst="rect">
                      <a:avLst/>
                    </a:prstGeom>
                    <a:ln w="3175" cap="flat" cmpd="sng" algn="ctr">
                      <a:solidFill>
                        <a:schemeClr val="tx1"/>
                      </a:solidFill>
                      <a:prstDash val="solid"/>
                      <a:round/>
                      <a:headEnd type="none" w="med" len="med"/>
                      <a:tailEnd type="none" w="med" len="med"/>
                    </a:ln>
                  </pic:spPr>
                </pic:pic>
              </a:graphicData>
            </a:graphic>
          </wp:inline>
        </w:drawing>
      </w:r>
      <w:r w:rsidR="00D9022C">
        <w:rPr>
          <w:rFonts w:asciiTheme="majorHAnsi" w:hAnsiTheme="majorHAnsi" w:cs="Calibri Bold Italic"/>
          <w:b/>
          <w:bCs/>
          <w:noProof/>
          <w:sz w:val="30"/>
          <w:szCs w:val="30"/>
        </w:rPr>
        <w:t xml:space="preserve">   </w:t>
      </w:r>
      <w:r w:rsidR="00D9022C" w:rsidRPr="00125B08">
        <w:rPr>
          <w:rFonts w:asciiTheme="majorHAnsi" w:hAnsiTheme="majorHAnsi" w:cs="Calibri Bold Italic"/>
          <w:b/>
          <w:bCs/>
          <w:noProof/>
          <w:sz w:val="30"/>
          <w:szCs w:val="30"/>
          <w:lang w:eastAsia="ja-JP"/>
        </w:rPr>
        <w:drawing>
          <wp:inline distT="0" distB="0" distL="0" distR="0" wp14:anchorId="29D2FDBC" wp14:editId="1E5CF13C">
            <wp:extent cx="841375" cy="609600"/>
            <wp:effectExtent l="9525" t="9525" r="17780" b="209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6" cstate="print"/>
                    <a:stretch>
                      <a:fillRect/>
                    </a:stretch>
                  </pic:blipFill>
                  <pic:spPr>
                    <a:xfrm>
                      <a:off x="0" y="0"/>
                      <a:ext cx="845283" cy="612045"/>
                    </a:xfrm>
                    <a:prstGeom prst="rect">
                      <a:avLst/>
                    </a:prstGeom>
                    <a:ln w="3175" cmpd="sng">
                      <a:solidFill>
                        <a:srgbClr val="000000"/>
                      </a:solidFill>
                    </a:ln>
                  </pic:spPr>
                </pic:pic>
              </a:graphicData>
            </a:graphic>
          </wp:inline>
        </w:drawing>
      </w:r>
    </w:p>
    <w:p w:rsidR="00A33074" w:rsidRPr="00125B08" w:rsidRDefault="00A33074">
      <w:pPr>
        <w:contextualSpacing/>
      </w:pPr>
    </w:p>
    <w:p w:rsidR="00A33074" w:rsidRPr="00125B08" w:rsidRDefault="00A33074">
      <w:pPr>
        <w:contextualSpacing/>
      </w:pPr>
    </w:p>
    <w:p w:rsidR="00A33074" w:rsidRPr="00125B08" w:rsidRDefault="00F801C6">
      <w:pPr>
        <w:contextualSpacing/>
        <w:jc w:val="center"/>
        <w:rPr>
          <w:rFonts w:ascii="Candara" w:hAnsi="Candara"/>
          <w:b/>
          <w:color w:val="002060"/>
          <w:sz w:val="28"/>
          <w:szCs w:val="28"/>
        </w:rPr>
      </w:pPr>
      <w:r w:rsidRPr="00125B08">
        <w:rPr>
          <w:rFonts w:ascii="Candara" w:hAnsi="Candara"/>
          <w:b/>
          <w:color w:val="002060"/>
          <w:sz w:val="28"/>
          <w:szCs w:val="28"/>
        </w:rPr>
        <w:t>2019</w:t>
      </w:r>
      <w:r w:rsidR="00CC165E" w:rsidRPr="00125B08">
        <w:rPr>
          <w:rFonts w:ascii="Candara" w:hAnsi="Candara" w:hint="eastAsia"/>
          <w:b/>
          <w:color w:val="002060"/>
          <w:sz w:val="28"/>
          <w:szCs w:val="28"/>
        </w:rPr>
        <w:t>年</w:t>
      </w:r>
      <w:r w:rsidRPr="00125B08">
        <w:rPr>
          <w:rFonts w:ascii="Candara" w:hAnsi="Candara" w:hint="eastAsia"/>
          <w:b/>
          <w:color w:val="002060"/>
          <w:sz w:val="28"/>
          <w:szCs w:val="28"/>
        </w:rPr>
        <w:t>1</w:t>
      </w:r>
      <w:r w:rsidR="00CC165E" w:rsidRPr="00125B08">
        <w:rPr>
          <w:rFonts w:ascii="Candara" w:hAnsi="Candara" w:hint="eastAsia"/>
          <w:b/>
          <w:color w:val="002060"/>
          <w:sz w:val="28"/>
          <w:szCs w:val="28"/>
        </w:rPr>
        <w:t>月</w:t>
      </w:r>
    </w:p>
    <w:sdt>
      <w:sdtPr>
        <w:rPr>
          <w:rFonts w:asciiTheme="minorHAnsi" w:eastAsiaTheme="minorEastAsia" w:hAnsiTheme="minorHAnsi" w:cstheme="minorBidi"/>
          <w:color w:val="auto"/>
          <w:kern w:val="2"/>
          <w:sz w:val="21"/>
          <w:szCs w:val="22"/>
          <w:lang w:val="zh-CN"/>
        </w:rPr>
        <w:id w:val="-1527941692"/>
        <w:docPartObj>
          <w:docPartGallery w:val="Table of Contents"/>
          <w:docPartUnique/>
        </w:docPartObj>
      </w:sdtPr>
      <w:sdtEndPr>
        <w:rPr>
          <w:b/>
          <w:bCs/>
        </w:rPr>
      </w:sdtEndPr>
      <w:sdtContent>
        <w:p w:rsidR="00A33074" w:rsidRPr="00125B08" w:rsidRDefault="00CC165E">
          <w:pPr>
            <w:pStyle w:val="1"/>
          </w:pPr>
          <w:r w:rsidRPr="00125B08">
            <w:rPr>
              <w:lang w:val="zh-CN"/>
            </w:rPr>
            <w:t>目录</w:t>
          </w:r>
        </w:p>
        <w:p w:rsidR="0080384E" w:rsidRDefault="00E615B6">
          <w:pPr>
            <w:pStyle w:val="TOC1"/>
            <w:tabs>
              <w:tab w:val="right" w:leader="dot" w:pos="8898"/>
            </w:tabs>
            <w:rPr>
              <w:noProof/>
              <w:kern w:val="0"/>
              <w:sz w:val="22"/>
            </w:rPr>
          </w:pPr>
          <w:r w:rsidRPr="00125B08">
            <w:rPr>
              <w:b/>
              <w:bCs/>
              <w:lang w:val="zh-CN"/>
            </w:rPr>
            <w:fldChar w:fldCharType="begin"/>
          </w:r>
          <w:r w:rsidR="00CC165E" w:rsidRPr="00125B08">
            <w:rPr>
              <w:b/>
              <w:bCs/>
              <w:lang w:val="zh-CN"/>
            </w:rPr>
            <w:instrText xml:space="preserve"> TOC \o "1-3" \h \z \u </w:instrText>
          </w:r>
          <w:r w:rsidRPr="00125B08">
            <w:rPr>
              <w:b/>
              <w:bCs/>
              <w:lang w:val="zh-CN"/>
            </w:rPr>
            <w:fldChar w:fldCharType="separate"/>
          </w:r>
          <w:hyperlink w:anchor="_Toc534743064" w:history="1">
            <w:r w:rsidR="0080384E" w:rsidRPr="00A865C6">
              <w:rPr>
                <w:rStyle w:val="Hyperlink"/>
                <w:rFonts w:hint="eastAsia"/>
                <w:noProof/>
              </w:rPr>
              <w:t>一、背景</w:t>
            </w:r>
            <w:r w:rsidR="0080384E">
              <w:rPr>
                <w:noProof/>
                <w:webHidden/>
              </w:rPr>
              <w:tab/>
            </w:r>
            <w:r w:rsidR="0080384E">
              <w:rPr>
                <w:noProof/>
                <w:webHidden/>
              </w:rPr>
              <w:fldChar w:fldCharType="begin"/>
            </w:r>
            <w:r w:rsidR="0080384E">
              <w:rPr>
                <w:noProof/>
                <w:webHidden/>
              </w:rPr>
              <w:instrText xml:space="preserve"> PAGEREF _Toc534743064 \h </w:instrText>
            </w:r>
            <w:r w:rsidR="0080384E">
              <w:rPr>
                <w:noProof/>
                <w:webHidden/>
              </w:rPr>
            </w:r>
            <w:r w:rsidR="0080384E">
              <w:rPr>
                <w:noProof/>
                <w:webHidden/>
              </w:rPr>
              <w:fldChar w:fldCharType="separate"/>
            </w:r>
            <w:r w:rsidR="000417BF">
              <w:rPr>
                <w:noProof/>
                <w:webHidden/>
              </w:rPr>
              <w:t>- 3 -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65" w:history="1">
            <w:r w:rsidR="0080384E" w:rsidRPr="00A865C6">
              <w:rPr>
                <w:rStyle w:val="Hyperlink"/>
                <w:noProof/>
              </w:rPr>
              <w:t>1.1</w:t>
            </w:r>
            <w:r w:rsidR="0080384E" w:rsidRPr="00A865C6">
              <w:rPr>
                <w:rStyle w:val="Hyperlink"/>
                <w:rFonts w:hint="eastAsia"/>
                <w:noProof/>
              </w:rPr>
              <w:t>目标</w:t>
            </w:r>
            <w:r w:rsidR="0080384E">
              <w:rPr>
                <w:noProof/>
                <w:webHidden/>
              </w:rPr>
              <w:tab/>
            </w:r>
            <w:r w:rsidR="0080384E">
              <w:rPr>
                <w:noProof/>
                <w:webHidden/>
              </w:rPr>
              <w:fldChar w:fldCharType="begin"/>
            </w:r>
            <w:r w:rsidR="0080384E">
              <w:rPr>
                <w:noProof/>
                <w:webHidden/>
              </w:rPr>
              <w:instrText xml:space="preserve"> PAGEREF _Toc534743065 \h </w:instrText>
            </w:r>
            <w:r w:rsidR="0080384E">
              <w:rPr>
                <w:noProof/>
                <w:webHidden/>
              </w:rPr>
            </w:r>
            <w:r w:rsidR="0080384E">
              <w:rPr>
                <w:noProof/>
                <w:webHidden/>
              </w:rPr>
              <w:fldChar w:fldCharType="separate"/>
            </w:r>
            <w:r>
              <w:rPr>
                <w:noProof/>
                <w:webHidden/>
              </w:rPr>
              <w:t>- 4 -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66" w:history="1">
            <w:r w:rsidR="0080384E" w:rsidRPr="00A865C6">
              <w:rPr>
                <w:rStyle w:val="Hyperlink"/>
                <w:noProof/>
              </w:rPr>
              <w:t>1.2</w:t>
            </w:r>
            <w:r w:rsidR="0080384E" w:rsidRPr="00A865C6">
              <w:rPr>
                <w:rStyle w:val="Hyperlink"/>
                <w:rFonts w:hint="eastAsia"/>
                <w:noProof/>
              </w:rPr>
              <w:t>受支持活动的地理范围</w:t>
            </w:r>
            <w:r w:rsidR="0080384E">
              <w:rPr>
                <w:noProof/>
                <w:webHidden/>
              </w:rPr>
              <w:tab/>
            </w:r>
            <w:r w:rsidR="0080384E">
              <w:rPr>
                <w:noProof/>
                <w:webHidden/>
              </w:rPr>
              <w:fldChar w:fldCharType="begin"/>
            </w:r>
            <w:r w:rsidR="0080384E">
              <w:rPr>
                <w:noProof/>
                <w:webHidden/>
              </w:rPr>
              <w:instrText xml:space="preserve"> PAGEREF _Toc534743066 \h </w:instrText>
            </w:r>
            <w:r w:rsidR="0080384E">
              <w:rPr>
                <w:noProof/>
                <w:webHidden/>
              </w:rPr>
            </w:r>
            <w:r w:rsidR="0080384E">
              <w:rPr>
                <w:noProof/>
                <w:webHidden/>
              </w:rPr>
              <w:fldChar w:fldCharType="separate"/>
            </w:r>
            <w:r>
              <w:rPr>
                <w:noProof/>
                <w:webHidden/>
              </w:rPr>
              <w:t>- 4 -</w:t>
            </w:r>
            <w:r w:rsidR="0080384E">
              <w:rPr>
                <w:noProof/>
                <w:webHidden/>
              </w:rPr>
              <w:fldChar w:fldCharType="end"/>
            </w:r>
          </w:hyperlink>
        </w:p>
        <w:p w:rsidR="0080384E" w:rsidRDefault="000417BF">
          <w:pPr>
            <w:pStyle w:val="TOC1"/>
            <w:tabs>
              <w:tab w:val="right" w:leader="dot" w:pos="8898"/>
            </w:tabs>
            <w:rPr>
              <w:noProof/>
              <w:kern w:val="0"/>
              <w:sz w:val="22"/>
            </w:rPr>
          </w:pPr>
          <w:hyperlink w:anchor="_Toc534743067" w:history="1">
            <w:r w:rsidR="0080384E" w:rsidRPr="00A865C6">
              <w:rPr>
                <w:rStyle w:val="Hyperlink"/>
                <w:rFonts w:hint="eastAsia"/>
                <w:noProof/>
              </w:rPr>
              <w:t>二、赠款支持领域、规模和资助的周期</w:t>
            </w:r>
            <w:r w:rsidR="0080384E">
              <w:rPr>
                <w:noProof/>
                <w:webHidden/>
              </w:rPr>
              <w:tab/>
            </w:r>
            <w:r w:rsidR="0080384E">
              <w:rPr>
                <w:noProof/>
                <w:webHidden/>
              </w:rPr>
              <w:fldChar w:fldCharType="begin"/>
            </w:r>
            <w:r w:rsidR="0080384E">
              <w:rPr>
                <w:noProof/>
                <w:webHidden/>
              </w:rPr>
              <w:instrText xml:space="preserve"> PAGEREF _Toc534743067 \h </w:instrText>
            </w:r>
            <w:r w:rsidR="0080384E">
              <w:rPr>
                <w:noProof/>
                <w:webHidden/>
              </w:rPr>
            </w:r>
            <w:r w:rsidR="0080384E">
              <w:rPr>
                <w:noProof/>
                <w:webHidden/>
              </w:rPr>
              <w:fldChar w:fldCharType="separate"/>
            </w:r>
            <w:r>
              <w:rPr>
                <w:noProof/>
                <w:webHidden/>
              </w:rPr>
              <w:t>- 4 -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68" w:history="1">
            <w:r w:rsidR="0080384E" w:rsidRPr="00A865C6">
              <w:rPr>
                <w:rStyle w:val="Hyperlink"/>
                <w:noProof/>
              </w:rPr>
              <w:t>2.1</w:t>
            </w:r>
            <w:r w:rsidR="0080384E" w:rsidRPr="00A865C6">
              <w:rPr>
                <w:rStyle w:val="Hyperlink"/>
                <w:rFonts w:hint="eastAsia"/>
                <w:noProof/>
              </w:rPr>
              <w:t>赠款支持领域、主要资助活动和验收标准范例</w:t>
            </w:r>
            <w:r w:rsidR="0080384E">
              <w:rPr>
                <w:noProof/>
                <w:webHidden/>
              </w:rPr>
              <w:tab/>
            </w:r>
            <w:r w:rsidR="0080384E">
              <w:rPr>
                <w:noProof/>
                <w:webHidden/>
              </w:rPr>
              <w:fldChar w:fldCharType="begin"/>
            </w:r>
            <w:r w:rsidR="0080384E">
              <w:rPr>
                <w:noProof/>
                <w:webHidden/>
              </w:rPr>
              <w:instrText xml:space="preserve"> PAGEREF _Toc534743068 \h </w:instrText>
            </w:r>
            <w:r w:rsidR="0080384E">
              <w:rPr>
                <w:noProof/>
                <w:webHidden/>
              </w:rPr>
            </w:r>
            <w:r w:rsidR="0080384E">
              <w:rPr>
                <w:noProof/>
                <w:webHidden/>
              </w:rPr>
              <w:fldChar w:fldCharType="separate"/>
            </w:r>
            <w:r>
              <w:rPr>
                <w:noProof/>
                <w:webHidden/>
              </w:rPr>
              <w:t>- 4 -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69" w:history="1">
            <w:r w:rsidR="0080384E" w:rsidRPr="00A865C6">
              <w:rPr>
                <w:rStyle w:val="Hyperlink"/>
                <w:noProof/>
              </w:rPr>
              <w:t>2.2</w:t>
            </w:r>
            <w:r w:rsidR="0080384E" w:rsidRPr="00A865C6">
              <w:rPr>
                <w:rStyle w:val="Hyperlink"/>
                <w:rFonts w:hint="eastAsia"/>
                <w:noProof/>
              </w:rPr>
              <w:t>赠款规模</w:t>
            </w:r>
            <w:r w:rsidR="0080384E">
              <w:rPr>
                <w:noProof/>
                <w:webHidden/>
              </w:rPr>
              <w:tab/>
            </w:r>
            <w:r w:rsidR="0080384E">
              <w:rPr>
                <w:noProof/>
                <w:webHidden/>
              </w:rPr>
              <w:fldChar w:fldCharType="begin"/>
            </w:r>
            <w:r w:rsidR="0080384E">
              <w:rPr>
                <w:noProof/>
                <w:webHidden/>
              </w:rPr>
              <w:instrText xml:space="preserve"> PAGEREF _Toc534743069 \h </w:instrText>
            </w:r>
            <w:r w:rsidR="0080384E">
              <w:rPr>
                <w:noProof/>
                <w:webHidden/>
              </w:rPr>
            </w:r>
            <w:r w:rsidR="0080384E">
              <w:rPr>
                <w:noProof/>
                <w:webHidden/>
              </w:rPr>
              <w:fldChar w:fldCharType="separate"/>
            </w:r>
            <w:r>
              <w:rPr>
                <w:noProof/>
                <w:webHidden/>
              </w:rPr>
              <w:t>- 7 -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70" w:history="1">
            <w:r w:rsidR="0080384E" w:rsidRPr="00A865C6">
              <w:rPr>
                <w:rStyle w:val="Hyperlink"/>
                <w:noProof/>
              </w:rPr>
              <w:t>2.3</w:t>
            </w:r>
            <w:r w:rsidR="0080384E" w:rsidRPr="00A865C6">
              <w:rPr>
                <w:rStyle w:val="Hyperlink"/>
                <w:rFonts w:hint="eastAsia"/>
                <w:noProof/>
              </w:rPr>
              <w:t>赠款周期</w:t>
            </w:r>
            <w:r w:rsidR="0080384E">
              <w:rPr>
                <w:noProof/>
                <w:webHidden/>
              </w:rPr>
              <w:tab/>
            </w:r>
            <w:r w:rsidR="0080384E">
              <w:rPr>
                <w:noProof/>
                <w:webHidden/>
              </w:rPr>
              <w:fldChar w:fldCharType="begin"/>
            </w:r>
            <w:r w:rsidR="0080384E">
              <w:rPr>
                <w:noProof/>
                <w:webHidden/>
              </w:rPr>
              <w:instrText xml:space="preserve"> PAGEREF _Toc534743070 \h </w:instrText>
            </w:r>
            <w:r w:rsidR="0080384E">
              <w:rPr>
                <w:noProof/>
                <w:webHidden/>
              </w:rPr>
            </w:r>
            <w:r w:rsidR="0080384E">
              <w:rPr>
                <w:noProof/>
                <w:webHidden/>
              </w:rPr>
              <w:fldChar w:fldCharType="separate"/>
            </w:r>
            <w:r>
              <w:rPr>
                <w:noProof/>
                <w:webHidden/>
              </w:rPr>
              <w:t>- 7 -</w:t>
            </w:r>
            <w:r w:rsidR="0080384E">
              <w:rPr>
                <w:noProof/>
                <w:webHidden/>
              </w:rPr>
              <w:fldChar w:fldCharType="end"/>
            </w:r>
          </w:hyperlink>
        </w:p>
        <w:p w:rsidR="0080384E" w:rsidRDefault="000417BF">
          <w:pPr>
            <w:pStyle w:val="TOC1"/>
            <w:tabs>
              <w:tab w:val="right" w:leader="dot" w:pos="8898"/>
            </w:tabs>
            <w:rPr>
              <w:noProof/>
              <w:kern w:val="0"/>
              <w:sz w:val="22"/>
            </w:rPr>
          </w:pPr>
          <w:hyperlink w:anchor="_Toc534743071" w:history="1">
            <w:r w:rsidR="0080384E" w:rsidRPr="00A865C6">
              <w:rPr>
                <w:rStyle w:val="Hyperlink"/>
                <w:rFonts w:hint="eastAsia"/>
                <w:noProof/>
              </w:rPr>
              <w:t>三、赠款的管理及使用范围</w:t>
            </w:r>
            <w:r w:rsidR="0080384E">
              <w:rPr>
                <w:noProof/>
                <w:webHidden/>
              </w:rPr>
              <w:tab/>
            </w:r>
            <w:r w:rsidR="0080384E">
              <w:rPr>
                <w:noProof/>
                <w:webHidden/>
              </w:rPr>
              <w:fldChar w:fldCharType="begin"/>
            </w:r>
            <w:r w:rsidR="0080384E">
              <w:rPr>
                <w:noProof/>
                <w:webHidden/>
              </w:rPr>
              <w:instrText xml:space="preserve"> PAGEREF _Toc534743071 \h </w:instrText>
            </w:r>
            <w:r w:rsidR="0080384E">
              <w:rPr>
                <w:noProof/>
                <w:webHidden/>
              </w:rPr>
            </w:r>
            <w:r w:rsidR="0080384E">
              <w:rPr>
                <w:noProof/>
                <w:webHidden/>
              </w:rPr>
              <w:fldChar w:fldCharType="separate"/>
            </w:r>
            <w:r>
              <w:rPr>
                <w:noProof/>
                <w:webHidden/>
              </w:rPr>
              <w:t>- 8 -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72" w:history="1">
            <w:r w:rsidR="0080384E" w:rsidRPr="00A865C6">
              <w:rPr>
                <w:rStyle w:val="Hyperlink"/>
                <w:noProof/>
              </w:rPr>
              <w:t xml:space="preserve">3.1 </w:t>
            </w:r>
            <w:r w:rsidR="0080384E" w:rsidRPr="00A865C6">
              <w:rPr>
                <w:rStyle w:val="Hyperlink"/>
                <w:rFonts w:hint="eastAsia"/>
                <w:noProof/>
              </w:rPr>
              <w:t>赠款的管理</w:t>
            </w:r>
            <w:r w:rsidR="0080384E">
              <w:rPr>
                <w:noProof/>
                <w:webHidden/>
              </w:rPr>
              <w:tab/>
            </w:r>
            <w:r w:rsidR="0080384E">
              <w:rPr>
                <w:noProof/>
                <w:webHidden/>
              </w:rPr>
              <w:fldChar w:fldCharType="begin"/>
            </w:r>
            <w:r w:rsidR="0080384E">
              <w:rPr>
                <w:noProof/>
                <w:webHidden/>
              </w:rPr>
              <w:instrText xml:space="preserve"> PAGEREF _Toc534743072 \h </w:instrText>
            </w:r>
            <w:r w:rsidR="0080384E">
              <w:rPr>
                <w:noProof/>
                <w:webHidden/>
              </w:rPr>
            </w:r>
            <w:r w:rsidR="0080384E">
              <w:rPr>
                <w:noProof/>
                <w:webHidden/>
              </w:rPr>
              <w:fldChar w:fldCharType="separate"/>
            </w:r>
            <w:r>
              <w:rPr>
                <w:noProof/>
                <w:webHidden/>
              </w:rPr>
              <w:t>- 8 -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73" w:history="1">
            <w:r w:rsidR="0080384E" w:rsidRPr="00A865C6">
              <w:rPr>
                <w:rStyle w:val="Hyperlink"/>
                <w:noProof/>
              </w:rPr>
              <w:t>3.2</w:t>
            </w:r>
            <w:r w:rsidR="0080384E" w:rsidRPr="00A865C6">
              <w:rPr>
                <w:rStyle w:val="Hyperlink"/>
                <w:rFonts w:hint="eastAsia"/>
                <w:noProof/>
              </w:rPr>
              <w:t>符合条件的费用</w:t>
            </w:r>
            <w:r w:rsidR="0080384E">
              <w:rPr>
                <w:noProof/>
                <w:webHidden/>
              </w:rPr>
              <w:tab/>
            </w:r>
            <w:r w:rsidR="0080384E">
              <w:rPr>
                <w:noProof/>
                <w:webHidden/>
              </w:rPr>
              <w:fldChar w:fldCharType="begin"/>
            </w:r>
            <w:r w:rsidR="0080384E">
              <w:rPr>
                <w:noProof/>
                <w:webHidden/>
              </w:rPr>
              <w:instrText xml:space="preserve"> PAGEREF _Toc534743073 \h </w:instrText>
            </w:r>
            <w:r w:rsidR="0080384E">
              <w:rPr>
                <w:noProof/>
                <w:webHidden/>
              </w:rPr>
            </w:r>
            <w:r w:rsidR="0080384E">
              <w:rPr>
                <w:noProof/>
                <w:webHidden/>
              </w:rPr>
              <w:fldChar w:fldCharType="separate"/>
            </w:r>
            <w:r>
              <w:rPr>
                <w:noProof/>
                <w:webHidden/>
              </w:rPr>
              <w:t>- 8 -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74" w:history="1">
            <w:r w:rsidR="0080384E" w:rsidRPr="00A865C6">
              <w:rPr>
                <w:rStyle w:val="Hyperlink"/>
                <w:noProof/>
              </w:rPr>
              <w:t>3.3</w:t>
            </w:r>
            <w:r w:rsidR="0080384E" w:rsidRPr="00A865C6">
              <w:rPr>
                <w:rStyle w:val="Hyperlink"/>
                <w:rFonts w:hint="eastAsia"/>
                <w:noProof/>
              </w:rPr>
              <w:t>赠款使用特别注意事项</w:t>
            </w:r>
            <w:r w:rsidR="0080384E">
              <w:rPr>
                <w:noProof/>
                <w:webHidden/>
              </w:rPr>
              <w:tab/>
            </w:r>
            <w:r w:rsidR="0080384E">
              <w:rPr>
                <w:noProof/>
                <w:webHidden/>
              </w:rPr>
              <w:fldChar w:fldCharType="begin"/>
            </w:r>
            <w:r w:rsidR="0080384E">
              <w:rPr>
                <w:noProof/>
                <w:webHidden/>
              </w:rPr>
              <w:instrText xml:space="preserve"> PAGEREF _Toc534743074 \h </w:instrText>
            </w:r>
            <w:r w:rsidR="0080384E">
              <w:rPr>
                <w:noProof/>
                <w:webHidden/>
              </w:rPr>
            </w:r>
            <w:r w:rsidR="0080384E">
              <w:rPr>
                <w:noProof/>
                <w:webHidden/>
              </w:rPr>
              <w:fldChar w:fldCharType="separate"/>
            </w:r>
            <w:r>
              <w:rPr>
                <w:noProof/>
                <w:webHidden/>
              </w:rPr>
              <w:t>- 8 -</w:t>
            </w:r>
            <w:r w:rsidR="0080384E">
              <w:rPr>
                <w:noProof/>
                <w:webHidden/>
              </w:rPr>
              <w:fldChar w:fldCharType="end"/>
            </w:r>
          </w:hyperlink>
        </w:p>
        <w:p w:rsidR="0080384E" w:rsidRDefault="000417BF">
          <w:pPr>
            <w:pStyle w:val="TOC1"/>
            <w:tabs>
              <w:tab w:val="right" w:leader="dot" w:pos="8898"/>
            </w:tabs>
            <w:rPr>
              <w:noProof/>
              <w:kern w:val="0"/>
              <w:sz w:val="22"/>
            </w:rPr>
          </w:pPr>
          <w:hyperlink w:anchor="_Toc534743075" w:history="1">
            <w:r w:rsidR="0080384E" w:rsidRPr="00A865C6">
              <w:rPr>
                <w:rStyle w:val="Hyperlink"/>
                <w:rFonts w:hint="eastAsia"/>
                <w:noProof/>
              </w:rPr>
              <w:t>四、赠款申请者的资格要求</w:t>
            </w:r>
            <w:r w:rsidR="0080384E">
              <w:rPr>
                <w:noProof/>
                <w:webHidden/>
              </w:rPr>
              <w:tab/>
            </w:r>
            <w:r w:rsidR="0080384E">
              <w:rPr>
                <w:noProof/>
                <w:webHidden/>
              </w:rPr>
              <w:fldChar w:fldCharType="begin"/>
            </w:r>
            <w:r w:rsidR="0080384E">
              <w:rPr>
                <w:noProof/>
                <w:webHidden/>
              </w:rPr>
              <w:instrText xml:space="preserve"> PAGEREF _Toc534743075 \h </w:instrText>
            </w:r>
            <w:r w:rsidR="0080384E">
              <w:rPr>
                <w:noProof/>
                <w:webHidden/>
              </w:rPr>
            </w:r>
            <w:r w:rsidR="0080384E">
              <w:rPr>
                <w:noProof/>
                <w:webHidden/>
              </w:rPr>
              <w:fldChar w:fldCharType="separate"/>
            </w:r>
            <w:r>
              <w:rPr>
                <w:noProof/>
                <w:webHidden/>
              </w:rPr>
              <w:t>- 8 -</w:t>
            </w:r>
            <w:r w:rsidR="0080384E">
              <w:rPr>
                <w:noProof/>
                <w:webHidden/>
              </w:rPr>
              <w:fldChar w:fldCharType="end"/>
            </w:r>
          </w:hyperlink>
        </w:p>
        <w:p w:rsidR="0080384E" w:rsidRDefault="000417BF">
          <w:pPr>
            <w:pStyle w:val="TOC1"/>
            <w:tabs>
              <w:tab w:val="right" w:leader="dot" w:pos="8898"/>
            </w:tabs>
            <w:rPr>
              <w:noProof/>
              <w:kern w:val="0"/>
              <w:sz w:val="22"/>
            </w:rPr>
          </w:pPr>
          <w:hyperlink w:anchor="_Toc534743076" w:history="1">
            <w:r w:rsidR="0080384E" w:rsidRPr="00A865C6">
              <w:rPr>
                <w:rStyle w:val="Hyperlink"/>
                <w:rFonts w:hint="eastAsia"/>
                <w:noProof/>
              </w:rPr>
              <w:t>五、建议书评审</w:t>
            </w:r>
            <w:r w:rsidR="0080384E">
              <w:rPr>
                <w:noProof/>
                <w:webHidden/>
              </w:rPr>
              <w:tab/>
            </w:r>
            <w:r w:rsidR="0080384E">
              <w:rPr>
                <w:noProof/>
                <w:webHidden/>
              </w:rPr>
              <w:fldChar w:fldCharType="begin"/>
            </w:r>
            <w:r w:rsidR="0080384E">
              <w:rPr>
                <w:noProof/>
                <w:webHidden/>
              </w:rPr>
              <w:instrText xml:space="preserve"> PAGEREF _Toc534743076 \h </w:instrText>
            </w:r>
            <w:r w:rsidR="0080384E">
              <w:rPr>
                <w:noProof/>
                <w:webHidden/>
              </w:rPr>
            </w:r>
            <w:r w:rsidR="0080384E">
              <w:rPr>
                <w:noProof/>
                <w:webHidden/>
              </w:rPr>
              <w:fldChar w:fldCharType="separate"/>
            </w:r>
            <w:r>
              <w:rPr>
                <w:noProof/>
                <w:webHidden/>
              </w:rPr>
              <w:t>- 9 -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77" w:history="1">
            <w:r w:rsidR="0080384E" w:rsidRPr="00A865C6">
              <w:rPr>
                <w:rStyle w:val="Hyperlink"/>
                <w:noProof/>
              </w:rPr>
              <w:t>5.1</w:t>
            </w:r>
            <w:r w:rsidR="0080384E" w:rsidRPr="00A865C6">
              <w:rPr>
                <w:rStyle w:val="Hyperlink"/>
                <w:rFonts w:hint="eastAsia"/>
                <w:noProof/>
              </w:rPr>
              <w:t>提交和评估</w:t>
            </w:r>
            <w:r w:rsidR="0080384E">
              <w:rPr>
                <w:noProof/>
                <w:webHidden/>
              </w:rPr>
              <w:tab/>
            </w:r>
            <w:r w:rsidR="0080384E">
              <w:rPr>
                <w:noProof/>
                <w:webHidden/>
              </w:rPr>
              <w:fldChar w:fldCharType="begin"/>
            </w:r>
            <w:r w:rsidR="0080384E">
              <w:rPr>
                <w:noProof/>
                <w:webHidden/>
              </w:rPr>
              <w:instrText xml:space="preserve"> PAGEREF _Toc534743077 \h </w:instrText>
            </w:r>
            <w:r w:rsidR="0080384E">
              <w:rPr>
                <w:noProof/>
                <w:webHidden/>
              </w:rPr>
            </w:r>
            <w:r w:rsidR="0080384E">
              <w:rPr>
                <w:noProof/>
                <w:webHidden/>
              </w:rPr>
              <w:fldChar w:fldCharType="separate"/>
            </w:r>
            <w:r>
              <w:rPr>
                <w:noProof/>
                <w:webHidden/>
              </w:rPr>
              <w:t>- 9 -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78" w:history="1">
            <w:r w:rsidR="0080384E" w:rsidRPr="00A865C6">
              <w:rPr>
                <w:rStyle w:val="Hyperlink"/>
                <w:noProof/>
              </w:rPr>
              <w:t>5.2</w:t>
            </w:r>
            <w:r w:rsidR="0080384E" w:rsidRPr="00A865C6">
              <w:rPr>
                <w:rStyle w:val="Hyperlink"/>
                <w:rFonts w:hint="eastAsia"/>
                <w:noProof/>
              </w:rPr>
              <w:t>评估标准</w:t>
            </w:r>
            <w:r w:rsidR="0080384E">
              <w:rPr>
                <w:noProof/>
                <w:webHidden/>
              </w:rPr>
              <w:tab/>
            </w:r>
            <w:r w:rsidR="0080384E">
              <w:rPr>
                <w:noProof/>
                <w:webHidden/>
              </w:rPr>
              <w:fldChar w:fldCharType="begin"/>
            </w:r>
            <w:r w:rsidR="0080384E">
              <w:rPr>
                <w:noProof/>
                <w:webHidden/>
              </w:rPr>
              <w:instrText xml:space="preserve"> PAGEREF _Toc534743078 \h </w:instrText>
            </w:r>
            <w:r w:rsidR="0080384E">
              <w:rPr>
                <w:noProof/>
                <w:webHidden/>
              </w:rPr>
            </w:r>
            <w:r w:rsidR="0080384E">
              <w:rPr>
                <w:noProof/>
                <w:webHidden/>
              </w:rPr>
              <w:fldChar w:fldCharType="separate"/>
            </w:r>
            <w:r>
              <w:rPr>
                <w:noProof/>
                <w:webHidden/>
              </w:rPr>
              <w:t>- 10 -</w:t>
            </w:r>
            <w:r w:rsidR="0080384E">
              <w:rPr>
                <w:noProof/>
                <w:webHidden/>
              </w:rPr>
              <w:fldChar w:fldCharType="end"/>
            </w:r>
          </w:hyperlink>
        </w:p>
        <w:p w:rsidR="0080384E" w:rsidRDefault="000417BF">
          <w:pPr>
            <w:pStyle w:val="TOC1"/>
            <w:tabs>
              <w:tab w:val="left" w:pos="660"/>
              <w:tab w:val="right" w:leader="dot" w:pos="8898"/>
            </w:tabs>
            <w:rPr>
              <w:noProof/>
              <w:kern w:val="0"/>
              <w:sz w:val="22"/>
            </w:rPr>
          </w:pPr>
          <w:hyperlink w:anchor="_Toc534743079" w:history="1">
            <w:r w:rsidR="0080384E" w:rsidRPr="00A865C6">
              <w:rPr>
                <w:rStyle w:val="Hyperlink"/>
                <w:rFonts w:hint="eastAsia"/>
                <w:noProof/>
              </w:rPr>
              <w:t>六、</w:t>
            </w:r>
            <w:r w:rsidR="0080384E">
              <w:rPr>
                <w:noProof/>
                <w:kern w:val="0"/>
                <w:sz w:val="22"/>
              </w:rPr>
              <w:tab/>
            </w:r>
            <w:r w:rsidR="0080384E" w:rsidRPr="00A865C6">
              <w:rPr>
                <w:rStyle w:val="Hyperlink"/>
                <w:rFonts w:hint="eastAsia"/>
                <w:noProof/>
              </w:rPr>
              <w:t>受赠者申请模板</w:t>
            </w:r>
            <w:r w:rsidR="0080384E">
              <w:rPr>
                <w:noProof/>
                <w:webHidden/>
              </w:rPr>
              <w:tab/>
            </w:r>
            <w:r w:rsidR="0080384E">
              <w:rPr>
                <w:noProof/>
                <w:webHidden/>
              </w:rPr>
              <w:fldChar w:fldCharType="begin"/>
            </w:r>
            <w:r w:rsidR="0080384E">
              <w:rPr>
                <w:noProof/>
                <w:webHidden/>
              </w:rPr>
              <w:instrText xml:space="preserve"> PAGEREF _Toc534743079 \h </w:instrText>
            </w:r>
            <w:r w:rsidR="0080384E">
              <w:rPr>
                <w:noProof/>
                <w:webHidden/>
              </w:rPr>
            </w:r>
            <w:r w:rsidR="0080384E">
              <w:rPr>
                <w:noProof/>
                <w:webHidden/>
              </w:rPr>
              <w:fldChar w:fldCharType="separate"/>
            </w:r>
            <w:r>
              <w:rPr>
                <w:noProof/>
                <w:webHidden/>
              </w:rPr>
              <w:t>- 11 -</w:t>
            </w:r>
            <w:r w:rsidR="0080384E">
              <w:rPr>
                <w:noProof/>
                <w:webHidden/>
              </w:rPr>
              <w:fldChar w:fldCharType="end"/>
            </w:r>
          </w:hyperlink>
        </w:p>
        <w:p w:rsidR="0080384E" w:rsidRDefault="000417BF">
          <w:pPr>
            <w:pStyle w:val="TOC1"/>
            <w:tabs>
              <w:tab w:val="right" w:leader="dot" w:pos="8898"/>
            </w:tabs>
            <w:rPr>
              <w:noProof/>
              <w:kern w:val="0"/>
              <w:sz w:val="22"/>
            </w:rPr>
          </w:pPr>
          <w:hyperlink w:anchor="_Toc534743080" w:history="1">
            <w:r w:rsidR="0080384E" w:rsidRPr="00A865C6">
              <w:rPr>
                <w:rStyle w:val="Hyperlink"/>
                <w:rFonts w:hint="eastAsia"/>
                <w:noProof/>
              </w:rPr>
              <w:t>附件二：赠款支持协议</w:t>
            </w:r>
            <w:r w:rsidR="0080384E">
              <w:rPr>
                <w:noProof/>
                <w:webHidden/>
              </w:rPr>
              <w:tab/>
            </w:r>
            <w:r w:rsidR="0080384E">
              <w:rPr>
                <w:noProof/>
                <w:webHidden/>
              </w:rPr>
              <w:fldChar w:fldCharType="begin"/>
            </w:r>
            <w:r w:rsidR="0080384E">
              <w:rPr>
                <w:noProof/>
                <w:webHidden/>
              </w:rPr>
              <w:instrText xml:space="preserve"> PAGEREF _Toc534743080 \h </w:instrText>
            </w:r>
            <w:r w:rsidR="0080384E">
              <w:rPr>
                <w:noProof/>
                <w:webHidden/>
              </w:rPr>
            </w:r>
            <w:r w:rsidR="0080384E">
              <w:rPr>
                <w:noProof/>
                <w:webHidden/>
              </w:rPr>
              <w:fldChar w:fldCharType="separate"/>
            </w:r>
            <w:r>
              <w:rPr>
                <w:noProof/>
                <w:webHidden/>
              </w:rPr>
              <w:t>20</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81" w:history="1">
            <w:r w:rsidR="0080384E" w:rsidRPr="00A865C6">
              <w:rPr>
                <w:rStyle w:val="Hyperlink"/>
                <w:rFonts w:hint="eastAsia"/>
                <w:noProof/>
                <w:lang w:val="en-GB"/>
              </w:rPr>
              <w:t>附件</w:t>
            </w:r>
            <w:r w:rsidR="0080384E" w:rsidRPr="00A865C6">
              <w:rPr>
                <w:rStyle w:val="Hyperlink"/>
                <w:noProof/>
                <w:lang w:val="en-GB"/>
              </w:rPr>
              <w:t>A</w:t>
            </w:r>
            <w:r w:rsidR="0080384E">
              <w:rPr>
                <w:noProof/>
                <w:webHidden/>
              </w:rPr>
              <w:tab/>
            </w:r>
            <w:r w:rsidR="0080384E">
              <w:rPr>
                <w:noProof/>
                <w:webHidden/>
              </w:rPr>
              <w:fldChar w:fldCharType="begin"/>
            </w:r>
            <w:r w:rsidR="0080384E">
              <w:rPr>
                <w:noProof/>
                <w:webHidden/>
              </w:rPr>
              <w:instrText xml:space="preserve"> PAGEREF _Toc534743081 \h </w:instrText>
            </w:r>
            <w:r w:rsidR="0080384E">
              <w:rPr>
                <w:noProof/>
                <w:webHidden/>
              </w:rPr>
            </w:r>
            <w:r w:rsidR="0080384E">
              <w:rPr>
                <w:noProof/>
                <w:webHidden/>
              </w:rPr>
              <w:fldChar w:fldCharType="separate"/>
            </w:r>
            <w:r>
              <w:rPr>
                <w:noProof/>
                <w:webHidden/>
              </w:rPr>
              <w:t>23</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82" w:history="1">
            <w:r w:rsidR="0080384E" w:rsidRPr="00A865C6">
              <w:rPr>
                <w:rStyle w:val="Hyperlink"/>
                <w:rFonts w:hint="eastAsia"/>
                <w:noProof/>
                <w:lang w:val="en-GB"/>
              </w:rPr>
              <w:t>附件</w:t>
            </w:r>
            <w:r w:rsidR="0080384E" w:rsidRPr="00A865C6">
              <w:rPr>
                <w:rStyle w:val="Hyperlink"/>
                <w:noProof/>
                <w:lang w:val="en-GB"/>
              </w:rPr>
              <w:t>B</w:t>
            </w:r>
            <w:r w:rsidR="0080384E">
              <w:rPr>
                <w:noProof/>
                <w:webHidden/>
              </w:rPr>
              <w:tab/>
            </w:r>
            <w:r w:rsidR="0080384E">
              <w:rPr>
                <w:noProof/>
                <w:webHidden/>
              </w:rPr>
              <w:fldChar w:fldCharType="begin"/>
            </w:r>
            <w:r w:rsidR="0080384E">
              <w:rPr>
                <w:noProof/>
                <w:webHidden/>
              </w:rPr>
              <w:instrText xml:space="preserve"> PAGEREF _Toc534743082 \h </w:instrText>
            </w:r>
            <w:r w:rsidR="0080384E">
              <w:rPr>
                <w:noProof/>
                <w:webHidden/>
              </w:rPr>
            </w:r>
            <w:r w:rsidR="0080384E">
              <w:rPr>
                <w:noProof/>
                <w:webHidden/>
              </w:rPr>
              <w:fldChar w:fldCharType="separate"/>
            </w:r>
            <w:r>
              <w:rPr>
                <w:noProof/>
                <w:webHidden/>
              </w:rPr>
              <w:t>24</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83" w:history="1">
            <w:r w:rsidR="0080384E" w:rsidRPr="00A865C6">
              <w:rPr>
                <w:rStyle w:val="Hyperlink"/>
                <w:rFonts w:hint="eastAsia"/>
                <w:noProof/>
                <w:lang w:val="en-GB"/>
              </w:rPr>
              <w:t>附件</w:t>
            </w:r>
            <w:r w:rsidR="0080384E" w:rsidRPr="00A865C6">
              <w:rPr>
                <w:rStyle w:val="Hyperlink"/>
                <w:noProof/>
                <w:lang w:val="en-GB"/>
              </w:rPr>
              <w:t>C</w:t>
            </w:r>
            <w:r w:rsidR="0080384E">
              <w:rPr>
                <w:noProof/>
                <w:webHidden/>
              </w:rPr>
              <w:tab/>
            </w:r>
            <w:r w:rsidR="0080384E">
              <w:rPr>
                <w:noProof/>
                <w:webHidden/>
              </w:rPr>
              <w:fldChar w:fldCharType="begin"/>
            </w:r>
            <w:r w:rsidR="0080384E">
              <w:rPr>
                <w:noProof/>
                <w:webHidden/>
              </w:rPr>
              <w:instrText xml:space="preserve"> PAGEREF _Toc534743083 \h </w:instrText>
            </w:r>
            <w:r w:rsidR="0080384E">
              <w:rPr>
                <w:noProof/>
                <w:webHidden/>
              </w:rPr>
            </w:r>
            <w:r w:rsidR="0080384E">
              <w:rPr>
                <w:noProof/>
                <w:webHidden/>
              </w:rPr>
              <w:fldChar w:fldCharType="separate"/>
            </w:r>
            <w:r>
              <w:rPr>
                <w:noProof/>
                <w:webHidden/>
              </w:rPr>
              <w:t>- 25 -</w:t>
            </w:r>
            <w:r w:rsidR="0080384E">
              <w:rPr>
                <w:noProof/>
                <w:webHidden/>
              </w:rPr>
              <w:fldChar w:fldCharType="end"/>
            </w:r>
          </w:hyperlink>
        </w:p>
        <w:p w:rsidR="0080384E" w:rsidRDefault="000417BF">
          <w:pPr>
            <w:pStyle w:val="TOC2"/>
            <w:tabs>
              <w:tab w:val="right" w:leader="dot" w:pos="8898"/>
            </w:tabs>
            <w:rPr>
              <w:noProof/>
              <w:kern w:val="0"/>
              <w:sz w:val="22"/>
            </w:rPr>
          </w:pPr>
          <w:hyperlink w:anchor="_Toc534743084" w:history="1">
            <w:r w:rsidR="0080384E" w:rsidRPr="00A865C6">
              <w:rPr>
                <w:rStyle w:val="Hyperlink"/>
                <w:rFonts w:hint="eastAsia"/>
                <w:noProof/>
              </w:rPr>
              <w:t>附件</w:t>
            </w:r>
            <w:r w:rsidR="0080384E" w:rsidRPr="00A865C6">
              <w:rPr>
                <w:rStyle w:val="Hyperlink"/>
                <w:noProof/>
              </w:rPr>
              <w:t>D</w:t>
            </w:r>
            <w:r w:rsidR="0080384E">
              <w:rPr>
                <w:noProof/>
                <w:webHidden/>
              </w:rPr>
              <w:tab/>
            </w:r>
            <w:r w:rsidR="0080384E">
              <w:rPr>
                <w:noProof/>
                <w:webHidden/>
              </w:rPr>
              <w:fldChar w:fldCharType="begin"/>
            </w:r>
            <w:r w:rsidR="0080384E">
              <w:rPr>
                <w:noProof/>
                <w:webHidden/>
              </w:rPr>
              <w:instrText xml:space="preserve"> PAGEREF _Toc534743084 \h </w:instrText>
            </w:r>
            <w:r w:rsidR="0080384E">
              <w:rPr>
                <w:noProof/>
                <w:webHidden/>
              </w:rPr>
            </w:r>
            <w:r w:rsidR="0080384E">
              <w:rPr>
                <w:noProof/>
                <w:webHidden/>
              </w:rPr>
              <w:fldChar w:fldCharType="separate"/>
            </w:r>
            <w:r>
              <w:rPr>
                <w:noProof/>
                <w:webHidden/>
              </w:rPr>
              <w:t>- 26 -</w:t>
            </w:r>
            <w:r w:rsidR="0080384E">
              <w:rPr>
                <w:noProof/>
                <w:webHidden/>
              </w:rPr>
              <w:fldChar w:fldCharType="end"/>
            </w:r>
          </w:hyperlink>
        </w:p>
        <w:p w:rsidR="0080384E" w:rsidRDefault="000417BF">
          <w:pPr>
            <w:pStyle w:val="TOC1"/>
            <w:tabs>
              <w:tab w:val="right" w:leader="dot" w:pos="8898"/>
            </w:tabs>
            <w:rPr>
              <w:noProof/>
              <w:kern w:val="0"/>
              <w:sz w:val="22"/>
            </w:rPr>
          </w:pPr>
          <w:hyperlink w:anchor="_Toc534743085" w:history="1">
            <w:r w:rsidR="0080384E" w:rsidRPr="00A865C6">
              <w:rPr>
                <w:rStyle w:val="Hyperlink"/>
                <w:rFonts w:hint="eastAsia"/>
                <w:noProof/>
                <w:lang w:val="zh-TW"/>
              </w:rPr>
              <w:t>附件三：</w:t>
            </w:r>
            <w:r w:rsidR="0080384E" w:rsidRPr="00A865C6">
              <w:rPr>
                <w:rStyle w:val="Hyperlink"/>
                <w:rFonts w:hint="eastAsia"/>
                <w:noProof/>
                <w:lang w:val="zh-TW" w:eastAsia="zh-TW"/>
              </w:rPr>
              <w:t>大黄海项目二期</w:t>
            </w:r>
            <w:r w:rsidR="0080384E" w:rsidRPr="00A865C6">
              <w:rPr>
                <w:rStyle w:val="Hyperlink"/>
                <w:rFonts w:hint="eastAsia"/>
                <w:noProof/>
                <w:lang w:val="zh-TW"/>
              </w:rPr>
              <w:t>项目示范区背景介绍</w:t>
            </w:r>
            <w:r w:rsidR="0080384E">
              <w:rPr>
                <w:noProof/>
                <w:webHidden/>
              </w:rPr>
              <w:tab/>
            </w:r>
            <w:r w:rsidR="0080384E">
              <w:rPr>
                <w:noProof/>
                <w:webHidden/>
              </w:rPr>
              <w:fldChar w:fldCharType="begin"/>
            </w:r>
            <w:r w:rsidR="0080384E">
              <w:rPr>
                <w:noProof/>
                <w:webHidden/>
              </w:rPr>
              <w:instrText xml:space="preserve"> PAGEREF _Toc534743085 \h </w:instrText>
            </w:r>
            <w:r w:rsidR="0080384E">
              <w:rPr>
                <w:noProof/>
                <w:webHidden/>
              </w:rPr>
            </w:r>
            <w:r w:rsidR="0080384E">
              <w:rPr>
                <w:noProof/>
                <w:webHidden/>
              </w:rPr>
              <w:fldChar w:fldCharType="separate"/>
            </w:r>
            <w:r>
              <w:rPr>
                <w:noProof/>
                <w:webHidden/>
              </w:rPr>
              <w:t>- 32 -</w:t>
            </w:r>
            <w:r w:rsidR="0080384E">
              <w:rPr>
                <w:noProof/>
                <w:webHidden/>
              </w:rPr>
              <w:fldChar w:fldCharType="end"/>
            </w:r>
          </w:hyperlink>
        </w:p>
        <w:p w:rsidR="00A33074" w:rsidRPr="00125B08" w:rsidRDefault="00E615B6">
          <w:r w:rsidRPr="00125B08">
            <w:rPr>
              <w:b/>
              <w:bCs/>
              <w:lang w:val="zh-CN"/>
            </w:rPr>
            <w:fldChar w:fldCharType="end"/>
          </w:r>
        </w:p>
      </w:sdtContent>
    </w:sdt>
    <w:p w:rsidR="00A33074" w:rsidRPr="00125B08" w:rsidRDefault="00A33074"/>
    <w:p w:rsidR="00A33074" w:rsidRPr="00125B08" w:rsidRDefault="00A33074"/>
    <w:p w:rsidR="00A33074" w:rsidRPr="00125B08" w:rsidRDefault="00A33074"/>
    <w:p w:rsidR="00A33074" w:rsidRPr="00125B08" w:rsidRDefault="00A33074"/>
    <w:p w:rsidR="00A33074" w:rsidRPr="00125B08" w:rsidRDefault="00A33074"/>
    <w:p w:rsidR="00A33074" w:rsidRPr="00125B08" w:rsidRDefault="00A33074"/>
    <w:p w:rsidR="00A33074" w:rsidRPr="00125B08" w:rsidRDefault="00A33074"/>
    <w:p w:rsidR="00A33074" w:rsidRPr="00125B08" w:rsidRDefault="00A33074"/>
    <w:p w:rsidR="00A33074" w:rsidRPr="00125B08" w:rsidRDefault="00A33074"/>
    <w:p w:rsidR="00A33074" w:rsidRPr="00125B08" w:rsidRDefault="00A33074"/>
    <w:p w:rsidR="00A33074" w:rsidRPr="00125B08" w:rsidRDefault="00A33074"/>
    <w:p w:rsidR="00A33074" w:rsidRPr="00125B08" w:rsidRDefault="00A33074"/>
    <w:p w:rsidR="00A33074" w:rsidRPr="00125B08" w:rsidRDefault="00CC165E">
      <w:pPr>
        <w:pStyle w:val="Heading1"/>
        <w:rPr>
          <w:sz w:val="28"/>
          <w:szCs w:val="28"/>
        </w:rPr>
      </w:pPr>
      <w:bookmarkStart w:id="1" w:name="_Toc534743064"/>
      <w:r w:rsidRPr="00125B08">
        <w:rPr>
          <w:rFonts w:hint="eastAsia"/>
          <w:sz w:val="28"/>
          <w:szCs w:val="28"/>
        </w:rPr>
        <w:lastRenderedPageBreak/>
        <w:t>一、背景</w:t>
      </w:r>
      <w:bookmarkEnd w:id="1"/>
      <w:r w:rsidRPr="00125B08">
        <w:rPr>
          <w:rFonts w:hint="eastAsia"/>
          <w:sz w:val="28"/>
          <w:szCs w:val="28"/>
        </w:rPr>
        <w:t xml:space="preserve"> </w:t>
      </w:r>
    </w:p>
    <w:p w:rsidR="00A33074" w:rsidRPr="00BF07E8" w:rsidRDefault="00CC165E">
      <w:pPr>
        <w:ind w:firstLineChars="200" w:firstLine="440"/>
        <w:rPr>
          <w:rFonts w:ascii="SimSun" w:eastAsia="SimSun" w:hAnsi="SimSun"/>
          <w:sz w:val="22"/>
        </w:rPr>
      </w:pPr>
      <w:r w:rsidRPr="00BF07E8">
        <w:rPr>
          <w:rFonts w:ascii="SimSun" w:eastAsia="SimSun" w:hAnsi="SimSun" w:hint="eastAsia"/>
          <w:sz w:val="22"/>
        </w:rPr>
        <w:t>联合国开发计划署（</w:t>
      </w:r>
      <w:r w:rsidRPr="00BF07E8">
        <w:rPr>
          <w:rFonts w:ascii="SimSun" w:eastAsia="SimSun" w:hAnsi="SimSun"/>
          <w:sz w:val="22"/>
        </w:rPr>
        <w:t>UNDP）/全球环境基金(GEF) 通过联合国项目事务厅（UNOPS）向黄海周边国家提供援助以支持他们采取行动</w:t>
      </w:r>
      <w:r w:rsidRPr="00BF07E8">
        <w:rPr>
          <w:rFonts w:ascii="SimSun" w:eastAsia="SimSun" w:hAnsi="SimSun" w:hint="eastAsia"/>
          <w:sz w:val="22"/>
        </w:rPr>
        <w:t>探索解决诸如</w:t>
      </w:r>
      <w:r w:rsidRPr="00BF07E8">
        <w:rPr>
          <w:rFonts w:ascii="SimSun" w:eastAsia="SimSun" w:hAnsi="SimSun"/>
          <w:sz w:val="22"/>
        </w:rPr>
        <w:t>渔业资源衰竭、</w:t>
      </w:r>
      <w:r w:rsidRPr="00BF07E8">
        <w:rPr>
          <w:rFonts w:ascii="SimSun" w:eastAsia="SimSun" w:hAnsi="SimSun" w:hint="eastAsia"/>
          <w:sz w:val="22"/>
        </w:rPr>
        <w:t>滨海</w:t>
      </w:r>
      <w:r w:rsidRPr="00BF07E8">
        <w:rPr>
          <w:rFonts w:ascii="SimSun" w:eastAsia="SimSun" w:hAnsi="SimSun"/>
          <w:sz w:val="22"/>
        </w:rPr>
        <w:t>湿地</w:t>
      </w:r>
      <w:r w:rsidRPr="00BF07E8">
        <w:rPr>
          <w:rFonts w:ascii="SimSun" w:eastAsia="SimSun" w:hAnsi="SimSun" w:hint="eastAsia"/>
          <w:sz w:val="22"/>
        </w:rPr>
        <w:t>丧失</w:t>
      </w:r>
      <w:r w:rsidRPr="00BF07E8">
        <w:rPr>
          <w:rFonts w:ascii="SimSun" w:eastAsia="SimSun" w:hAnsi="SimSun"/>
          <w:sz w:val="22"/>
        </w:rPr>
        <w:t>、</w:t>
      </w:r>
      <w:r w:rsidRPr="00BF07E8">
        <w:rPr>
          <w:rFonts w:ascii="SimSun" w:eastAsia="SimSun" w:hAnsi="SimSun" w:hint="eastAsia"/>
          <w:sz w:val="22"/>
        </w:rPr>
        <w:t>陆源和海源污染等，以及在朝鲜支持下</w:t>
      </w:r>
      <w:r w:rsidRPr="00BF07E8">
        <w:rPr>
          <w:rFonts w:ascii="SimSun" w:eastAsia="SimSun" w:hAnsi="SimSun"/>
          <w:sz w:val="22"/>
        </w:rPr>
        <w:t>中韩</w:t>
      </w:r>
      <w:r w:rsidRPr="00BF07E8">
        <w:rPr>
          <w:rFonts w:ascii="SimSun" w:eastAsia="SimSun" w:hAnsi="SimSun" w:hint="eastAsia"/>
          <w:sz w:val="22"/>
        </w:rPr>
        <w:t>两国</w:t>
      </w:r>
      <w:r w:rsidRPr="00BF07E8">
        <w:rPr>
          <w:rFonts w:ascii="SimSun" w:eastAsia="SimSun" w:hAnsi="SimSun"/>
          <w:sz w:val="22"/>
        </w:rPr>
        <w:t>共同</w:t>
      </w:r>
      <w:r w:rsidRPr="00BF07E8">
        <w:rPr>
          <w:rFonts w:ascii="SimSun" w:eastAsia="SimSun" w:hAnsi="SimSun" w:hint="eastAsia"/>
          <w:sz w:val="22"/>
        </w:rPr>
        <w:t>实施</w:t>
      </w:r>
      <w:r w:rsidRPr="00BF07E8">
        <w:rPr>
          <w:rFonts w:ascii="SimSun" w:eastAsia="SimSun" w:hAnsi="SimSun"/>
          <w:sz w:val="22"/>
        </w:rPr>
        <w:t>的</w:t>
      </w:r>
      <w:r w:rsidR="007563DD" w:rsidRPr="00BF07E8">
        <w:rPr>
          <w:rFonts w:ascii="SimSun" w:eastAsia="SimSun" w:hAnsi="SimSun" w:hint="eastAsia"/>
          <w:sz w:val="22"/>
        </w:rPr>
        <w:t>《</w:t>
      </w: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海洋生态系统战略行动</w:t>
      </w:r>
      <w:r w:rsidR="007563DD" w:rsidRPr="00BF07E8">
        <w:rPr>
          <w:rFonts w:ascii="SimSun" w:eastAsia="SimSun" w:hAnsi="SimSun" w:hint="eastAsia"/>
          <w:sz w:val="22"/>
        </w:rPr>
        <w:t>计划》</w:t>
      </w:r>
      <w:r w:rsidRPr="00BF07E8">
        <w:rPr>
          <w:rFonts w:ascii="SimSun" w:eastAsia="SimSun" w:hAnsi="SimSun"/>
          <w:sz w:val="22"/>
        </w:rPr>
        <w:t>（</w:t>
      </w:r>
      <w:r w:rsidRPr="00BF07E8">
        <w:rPr>
          <w:rFonts w:ascii="SimSun" w:eastAsia="SimSun" w:hAnsi="SimSun" w:hint="eastAsia"/>
          <w:sz w:val="22"/>
        </w:rPr>
        <w:t>英文缩写</w:t>
      </w:r>
      <w:r w:rsidR="007563DD" w:rsidRPr="00BF07E8">
        <w:rPr>
          <w:rFonts w:hint="eastAsia"/>
          <w:sz w:val="22"/>
        </w:rPr>
        <w:t>Y</w:t>
      </w:r>
      <w:r w:rsidR="007563DD" w:rsidRPr="00BF07E8">
        <w:rPr>
          <w:sz w:val="22"/>
        </w:rPr>
        <w:t>SLME SAP</w:t>
      </w:r>
      <w:r w:rsidRPr="00BF07E8">
        <w:rPr>
          <w:rFonts w:ascii="SimSun" w:eastAsia="SimSun" w:hAnsi="SimSun"/>
          <w:sz w:val="22"/>
        </w:rPr>
        <w:t>）。实施</w:t>
      </w:r>
      <w:r w:rsidR="007563DD" w:rsidRPr="00BF07E8">
        <w:rPr>
          <w:rFonts w:ascii="SimSun" w:eastAsia="SimSun" w:hAnsi="SimSun" w:hint="eastAsia"/>
          <w:sz w:val="22"/>
        </w:rPr>
        <w:t>《</w:t>
      </w:r>
      <w:r w:rsidRPr="00BF07E8">
        <w:rPr>
          <w:rFonts w:ascii="SimSun" w:eastAsia="SimSun" w:hAnsi="SimSun"/>
          <w:sz w:val="22"/>
        </w:rPr>
        <w:t>黄海</w:t>
      </w:r>
      <w:r w:rsidRPr="00BF07E8">
        <w:rPr>
          <w:rFonts w:ascii="SimSun" w:eastAsia="SimSun" w:hAnsi="SimSun" w:hint="eastAsia"/>
          <w:sz w:val="22"/>
        </w:rPr>
        <w:t>大</w:t>
      </w:r>
      <w:r w:rsidR="007563DD" w:rsidRPr="00BF07E8">
        <w:rPr>
          <w:rFonts w:ascii="SimSun" w:eastAsia="SimSun" w:hAnsi="SimSun"/>
          <w:sz w:val="22"/>
        </w:rPr>
        <w:t>海洋生态系统战略行动</w:t>
      </w:r>
      <w:r w:rsidR="007563DD" w:rsidRPr="00BF07E8">
        <w:rPr>
          <w:rFonts w:ascii="SimSun" w:eastAsia="SimSun" w:hAnsi="SimSun" w:hint="eastAsia"/>
          <w:sz w:val="22"/>
        </w:rPr>
        <w:t>计划》</w:t>
      </w:r>
      <w:r w:rsidRPr="00BF07E8">
        <w:rPr>
          <w:rFonts w:ascii="SimSun" w:eastAsia="SimSun" w:hAnsi="SimSun" w:hint="eastAsia"/>
          <w:sz w:val="22"/>
        </w:rPr>
        <w:t>（</w:t>
      </w:r>
      <w:r w:rsidR="007563DD" w:rsidRPr="00BF07E8">
        <w:rPr>
          <w:rFonts w:hint="eastAsia"/>
          <w:sz w:val="22"/>
        </w:rPr>
        <w:t>Y</w:t>
      </w:r>
      <w:r w:rsidR="007563DD" w:rsidRPr="00BF07E8">
        <w:rPr>
          <w:sz w:val="22"/>
        </w:rPr>
        <w:t>SLME SAP</w:t>
      </w:r>
      <w:r w:rsidRPr="00BF07E8">
        <w:rPr>
          <w:rFonts w:ascii="SimSun" w:eastAsia="SimSun" w:hAnsi="SimSun" w:hint="eastAsia"/>
          <w:sz w:val="22"/>
        </w:rPr>
        <w:t>）</w:t>
      </w:r>
      <w:r w:rsidRPr="00BF07E8">
        <w:rPr>
          <w:rFonts w:ascii="SimSun" w:eastAsia="SimSun" w:hAnsi="SimSun"/>
          <w:sz w:val="22"/>
        </w:rPr>
        <w:t>的援助</w:t>
      </w:r>
      <w:r w:rsidR="007563DD" w:rsidRPr="00BF07E8">
        <w:rPr>
          <w:rFonts w:ascii="SimSun" w:eastAsia="SimSun" w:hAnsi="SimSun" w:hint="eastAsia"/>
          <w:sz w:val="22"/>
        </w:rPr>
        <w:t>项目</w:t>
      </w:r>
      <w:r w:rsidRPr="00BF07E8">
        <w:rPr>
          <w:rFonts w:ascii="SimSun" w:eastAsia="SimSun" w:hAnsi="SimSun"/>
          <w:sz w:val="22"/>
        </w:rPr>
        <w:t>之一</w:t>
      </w:r>
      <w:r w:rsidRPr="00BF07E8">
        <w:rPr>
          <w:rFonts w:ascii="SimSun" w:eastAsia="SimSun" w:hAnsi="SimSun" w:hint="eastAsia"/>
          <w:sz w:val="22"/>
        </w:rPr>
        <w:t>便</w:t>
      </w:r>
      <w:r w:rsidRPr="00BF07E8">
        <w:rPr>
          <w:rFonts w:ascii="SimSun" w:eastAsia="SimSun" w:hAnsi="SimSun"/>
          <w:sz w:val="22"/>
        </w:rPr>
        <w:t>是</w:t>
      </w:r>
      <w:r w:rsidRPr="00BF07E8">
        <w:rPr>
          <w:rFonts w:ascii="SimSun" w:eastAsia="SimSun" w:hAnsi="SimSun" w:hint="eastAsia"/>
          <w:sz w:val="22"/>
        </w:rPr>
        <w:t>联合国</w:t>
      </w:r>
      <w:r w:rsidRPr="00BF07E8">
        <w:rPr>
          <w:rFonts w:ascii="SimSun" w:eastAsia="SimSun" w:hAnsi="SimSun"/>
          <w:sz w:val="22"/>
        </w:rPr>
        <w:t>开发计划署/全球环境基金/联合国项目</w:t>
      </w:r>
      <w:r w:rsidRPr="00BF07E8">
        <w:rPr>
          <w:rFonts w:ascii="SimSun" w:eastAsia="SimSun" w:hAnsi="SimSun" w:hint="eastAsia"/>
          <w:sz w:val="22"/>
        </w:rPr>
        <w:t>事务</w:t>
      </w:r>
      <w:r w:rsidRPr="00BF07E8">
        <w:rPr>
          <w:rFonts w:ascii="SimSun" w:eastAsia="SimSun" w:hAnsi="SimSun"/>
          <w:sz w:val="22"/>
        </w:rPr>
        <w:t>厅</w:t>
      </w:r>
      <w:r w:rsidRPr="00BF07E8">
        <w:rPr>
          <w:rFonts w:ascii="SimSun" w:eastAsia="SimSun" w:hAnsi="SimSun" w:hint="eastAsia"/>
          <w:sz w:val="22"/>
        </w:rPr>
        <w:t>名为</w:t>
      </w:r>
      <w:r w:rsidRPr="00BF07E8">
        <w:rPr>
          <w:rFonts w:ascii="SimSun" w:eastAsia="SimSun" w:hAnsi="SimSun"/>
          <w:sz w:val="22"/>
        </w:rPr>
        <w:t>“实</w:t>
      </w:r>
      <w:r w:rsidRPr="00BF07E8">
        <w:rPr>
          <w:rFonts w:ascii="SimSun" w:eastAsia="SimSun" w:hAnsi="SimSun" w:hint="eastAsia"/>
          <w:sz w:val="22"/>
        </w:rPr>
        <w:t>施</w:t>
      </w:r>
      <w:r w:rsidR="007563DD" w:rsidRPr="00BF07E8">
        <w:rPr>
          <w:rFonts w:ascii="SimSun" w:eastAsia="SimSun" w:hAnsi="SimSun" w:hint="eastAsia"/>
          <w:sz w:val="22"/>
        </w:rPr>
        <w:t>《</w:t>
      </w:r>
      <w:r w:rsidRPr="00BF07E8">
        <w:rPr>
          <w:rFonts w:ascii="SimSun" w:eastAsia="SimSun" w:hAnsi="SimSun" w:hint="eastAsia"/>
          <w:sz w:val="22"/>
        </w:rPr>
        <w:t>黄海大海洋生态系战略行动计划</w:t>
      </w:r>
      <w:r w:rsidR="007563DD" w:rsidRPr="00BF07E8">
        <w:rPr>
          <w:rFonts w:ascii="SimSun" w:eastAsia="SimSun" w:hAnsi="SimSun" w:hint="eastAsia"/>
          <w:sz w:val="22"/>
        </w:rPr>
        <w:t>》</w:t>
      </w:r>
      <w:r w:rsidRPr="00BF07E8">
        <w:rPr>
          <w:rFonts w:ascii="SimSun" w:eastAsia="SimSun" w:hAnsi="SimSun" w:hint="eastAsia"/>
          <w:sz w:val="22"/>
        </w:rPr>
        <w:t>：恢复生态系统产品和服务、形成区域环境治理的长期构架（简称为</w:t>
      </w: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w:t>
      </w:r>
      <w:r w:rsidRPr="00BF07E8">
        <w:rPr>
          <w:rFonts w:ascii="SimSun" w:eastAsia="SimSun" w:hAnsi="SimSun" w:hint="eastAsia"/>
          <w:sz w:val="22"/>
        </w:rPr>
        <w:t>（</w:t>
      </w:r>
      <w:r w:rsidRPr="00BF07E8">
        <w:rPr>
          <w:rFonts w:ascii="SimSun" w:eastAsia="SimSun" w:hAnsi="SimSun"/>
          <w:sz w:val="22"/>
        </w:rPr>
        <w:t>YSLME</w:t>
      </w:r>
      <w:r w:rsidRPr="00BF07E8">
        <w:rPr>
          <w:rFonts w:ascii="SimSun" w:eastAsia="SimSun" w:hAnsi="SimSun" w:hint="eastAsia"/>
          <w:sz w:val="22"/>
        </w:rPr>
        <w:t>）</w:t>
      </w:r>
      <w:r w:rsidRPr="00BF07E8">
        <w:rPr>
          <w:rFonts w:ascii="SimSun" w:eastAsia="SimSun" w:hAnsi="SimSun"/>
          <w:sz w:val="22"/>
        </w:rPr>
        <w:t>二期项目</w:t>
      </w:r>
      <w:r w:rsidR="007563DD" w:rsidRPr="00BF07E8">
        <w:rPr>
          <w:rFonts w:ascii="SimSun" w:eastAsia="SimSun" w:hAnsi="SimSun" w:hint="eastAsia"/>
          <w:sz w:val="22"/>
        </w:rPr>
        <w:t>）”，此项目</w:t>
      </w:r>
      <w:r w:rsidRPr="00BF07E8">
        <w:rPr>
          <w:rFonts w:ascii="SimSun" w:eastAsia="SimSun" w:hAnsi="SimSun" w:hint="eastAsia"/>
          <w:sz w:val="22"/>
        </w:rPr>
        <w:t>于2</w:t>
      </w:r>
      <w:r w:rsidRPr="00BF07E8">
        <w:rPr>
          <w:rFonts w:ascii="SimSun" w:eastAsia="SimSun" w:hAnsi="SimSun"/>
          <w:sz w:val="22"/>
        </w:rPr>
        <w:t>017</w:t>
      </w:r>
      <w:r w:rsidRPr="00BF07E8">
        <w:rPr>
          <w:rFonts w:ascii="SimSun" w:eastAsia="SimSun" w:hAnsi="SimSun" w:hint="eastAsia"/>
          <w:sz w:val="22"/>
        </w:rPr>
        <w:t>年启动，计划于2</w:t>
      </w:r>
      <w:r w:rsidRPr="00BF07E8">
        <w:rPr>
          <w:rFonts w:ascii="SimSun" w:eastAsia="SimSun" w:hAnsi="SimSun"/>
          <w:sz w:val="22"/>
        </w:rPr>
        <w:t>019</w:t>
      </w:r>
      <w:r w:rsidRPr="00BF07E8">
        <w:rPr>
          <w:rFonts w:ascii="SimSun" w:eastAsia="SimSun" w:hAnsi="SimSun" w:hint="eastAsia"/>
          <w:sz w:val="22"/>
        </w:rPr>
        <w:t>年12月31</w:t>
      </w:r>
      <w:r w:rsidR="007563DD" w:rsidRPr="00BF07E8">
        <w:rPr>
          <w:rFonts w:ascii="SimSun" w:eastAsia="SimSun" w:hAnsi="SimSun" w:hint="eastAsia"/>
          <w:sz w:val="22"/>
        </w:rPr>
        <w:t>日结束</w:t>
      </w:r>
      <w:r w:rsidRPr="00BF07E8">
        <w:rPr>
          <w:rFonts w:ascii="SimSun" w:eastAsia="SimSun" w:hAnsi="SimSun" w:hint="eastAsia"/>
          <w:sz w:val="22"/>
        </w:rPr>
        <w:t>。</w:t>
      </w:r>
    </w:p>
    <w:p w:rsidR="00125B08" w:rsidRPr="00BF07E8" w:rsidRDefault="00125B08" w:rsidP="007D5C8A">
      <w:pPr>
        <w:ind w:firstLine="420"/>
        <w:rPr>
          <w:sz w:val="22"/>
        </w:rPr>
      </w:pPr>
    </w:p>
    <w:p w:rsidR="00A33074" w:rsidRPr="00BF07E8" w:rsidRDefault="00CC165E" w:rsidP="007D5C8A">
      <w:pPr>
        <w:ind w:firstLine="420"/>
        <w:rPr>
          <w:sz w:val="22"/>
        </w:rPr>
      </w:pPr>
      <w:r w:rsidRPr="00BF07E8">
        <w:rPr>
          <w:rFonts w:hint="eastAsia"/>
          <w:sz w:val="22"/>
        </w:rPr>
        <w:t>该区域性项目的目标是通过建立长期的、可持续的制度、政策和财务支持，按照</w:t>
      </w:r>
      <w:r w:rsidR="007563DD" w:rsidRPr="00BF07E8">
        <w:rPr>
          <w:rFonts w:hint="eastAsia"/>
          <w:sz w:val="22"/>
        </w:rPr>
        <w:t>《</w:t>
      </w: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海洋生态系统战略行动</w:t>
      </w:r>
      <w:r w:rsidR="007563DD" w:rsidRPr="00BF07E8">
        <w:rPr>
          <w:rFonts w:ascii="SimSun" w:eastAsia="SimSun" w:hAnsi="SimSun" w:hint="eastAsia"/>
          <w:sz w:val="22"/>
        </w:rPr>
        <w:t>计划</w:t>
      </w:r>
      <w:r w:rsidR="007563DD" w:rsidRPr="00BF07E8">
        <w:rPr>
          <w:rFonts w:ascii="SimSun" w:eastAsia="SimSun" w:hAnsi="SimSun"/>
          <w:sz w:val="22"/>
        </w:rPr>
        <w:t>》</w:t>
      </w:r>
      <w:r w:rsidRPr="00BF07E8">
        <w:rPr>
          <w:rFonts w:ascii="SimSun" w:eastAsia="SimSun" w:hAnsi="SimSun" w:hint="eastAsia"/>
          <w:sz w:val="22"/>
        </w:rPr>
        <w:t>（</w:t>
      </w:r>
      <w:r w:rsidRPr="00BF07E8">
        <w:rPr>
          <w:rFonts w:hint="eastAsia"/>
          <w:sz w:val="22"/>
        </w:rPr>
        <w:t>Y</w:t>
      </w:r>
      <w:r w:rsidRPr="00BF07E8">
        <w:rPr>
          <w:sz w:val="22"/>
        </w:rPr>
        <w:t>SLME SAP</w:t>
      </w:r>
      <w:r w:rsidRPr="00BF07E8">
        <w:rPr>
          <w:rFonts w:hint="eastAsia"/>
          <w:sz w:val="22"/>
        </w:rPr>
        <w:t>），对与中国、韩国和朝鲜三国毗邻的大黄海海洋生态系统进行基于生态系统的适应性管理。</w:t>
      </w:r>
    </w:p>
    <w:p w:rsidR="00125B08" w:rsidRPr="00BF07E8" w:rsidRDefault="00125B08">
      <w:pPr>
        <w:ind w:firstLineChars="200" w:firstLine="440"/>
        <w:rPr>
          <w:rFonts w:ascii="SimSun" w:eastAsia="SimSun" w:hAnsi="SimSun"/>
          <w:sz w:val="22"/>
        </w:rPr>
      </w:pPr>
    </w:p>
    <w:p w:rsidR="00A33074" w:rsidRPr="00BF07E8" w:rsidRDefault="00CC165E">
      <w:pPr>
        <w:ind w:firstLineChars="200" w:firstLine="440"/>
        <w:rPr>
          <w:sz w:val="22"/>
        </w:rPr>
      </w:pP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w:t>
      </w:r>
      <w:r w:rsidRPr="00BF07E8">
        <w:rPr>
          <w:rFonts w:ascii="SimSun" w:eastAsia="SimSun" w:hAnsi="SimSun" w:hint="eastAsia"/>
          <w:sz w:val="22"/>
        </w:rPr>
        <w:t>（</w:t>
      </w:r>
      <w:r w:rsidRPr="00BF07E8">
        <w:rPr>
          <w:rFonts w:ascii="SimSun" w:eastAsia="SimSun" w:hAnsi="SimSun"/>
          <w:sz w:val="22"/>
        </w:rPr>
        <w:t>YSLME</w:t>
      </w:r>
      <w:r w:rsidRPr="00BF07E8">
        <w:rPr>
          <w:rFonts w:ascii="SimSun" w:eastAsia="SimSun" w:hAnsi="SimSun" w:hint="eastAsia"/>
          <w:sz w:val="22"/>
        </w:rPr>
        <w:t>）</w:t>
      </w:r>
      <w:r w:rsidRPr="00BF07E8">
        <w:rPr>
          <w:rFonts w:ascii="SimSun" w:eastAsia="SimSun" w:hAnsi="SimSun"/>
          <w:sz w:val="22"/>
        </w:rPr>
        <w:t>二期项目</w:t>
      </w:r>
      <w:r w:rsidRPr="00BF07E8">
        <w:rPr>
          <w:rFonts w:hint="eastAsia"/>
          <w:sz w:val="22"/>
        </w:rPr>
        <w:t>关注以下四个领域：</w:t>
      </w:r>
    </w:p>
    <w:p w:rsidR="00A33074" w:rsidRPr="00BF07E8" w:rsidRDefault="007D5C8A">
      <w:pPr>
        <w:pStyle w:val="ListParagraph"/>
        <w:widowControl/>
        <w:numPr>
          <w:ilvl w:val="0"/>
          <w:numId w:val="1"/>
        </w:numPr>
        <w:ind w:firstLineChars="0"/>
        <w:jc w:val="left"/>
        <w:rPr>
          <w:sz w:val="22"/>
        </w:rPr>
      </w:pPr>
      <w:r w:rsidRPr="00BF07E8">
        <w:rPr>
          <w:rFonts w:hint="eastAsia"/>
          <w:sz w:val="22"/>
        </w:rPr>
        <w:t>开展</w:t>
      </w:r>
      <w:r w:rsidR="00CC165E" w:rsidRPr="00BF07E8">
        <w:rPr>
          <w:rFonts w:hint="eastAsia"/>
          <w:sz w:val="22"/>
        </w:rPr>
        <w:t>基于生态系统的管理服务的国家与区域间可持续合作；</w:t>
      </w:r>
    </w:p>
    <w:p w:rsidR="00A33074" w:rsidRPr="00BF07E8" w:rsidRDefault="00CC165E">
      <w:pPr>
        <w:pStyle w:val="ListParagraph"/>
        <w:widowControl/>
        <w:numPr>
          <w:ilvl w:val="0"/>
          <w:numId w:val="1"/>
        </w:numPr>
        <w:ind w:firstLineChars="0"/>
        <w:jc w:val="left"/>
        <w:rPr>
          <w:sz w:val="22"/>
        </w:rPr>
      </w:pPr>
      <w:r w:rsidRPr="00BF07E8">
        <w:rPr>
          <w:rFonts w:hint="eastAsia"/>
          <w:sz w:val="22"/>
        </w:rPr>
        <w:t>在提供服务方面提高生态承载力（渔业、水产养殖）；</w:t>
      </w:r>
    </w:p>
    <w:p w:rsidR="00A33074" w:rsidRPr="00BF07E8" w:rsidRDefault="00CC165E">
      <w:pPr>
        <w:pStyle w:val="ListParagraph"/>
        <w:widowControl/>
        <w:numPr>
          <w:ilvl w:val="0"/>
          <w:numId w:val="1"/>
        </w:numPr>
        <w:ind w:firstLineChars="0"/>
        <w:jc w:val="left"/>
        <w:rPr>
          <w:sz w:val="22"/>
        </w:rPr>
      </w:pPr>
      <w:r w:rsidRPr="00BF07E8">
        <w:rPr>
          <w:rFonts w:hint="eastAsia"/>
          <w:sz w:val="22"/>
        </w:rPr>
        <w:t>在调控与文化服务方面提高生态承载力；（污染控制、海洋垃圾）</w:t>
      </w:r>
    </w:p>
    <w:p w:rsidR="00A33074" w:rsidRPr="00BF07E8" w:rsidRDefault="00CC165E">
      <w:pPr>
        <w:pStyle w:val="ListParagraph"/>
        <w:widowControl/>
        <w:numPr>
          <w:ilvl w:val="0"/>
          <w:numId w:val="1"/>
        </w:numPr>
        <w:ind w:firstLineChars="0"/>
        <w:jc w:val="left"/>
        <w:rPr>
          <w:sz w:val="22"/>
        </w:rPr>
      </w:pPr>
      <w:r w:rsidRPr="00BF07E8">
        <w:rPr>
          <w:rFonts w:hint="eastAsia"/>
          <w:sz w:val="22"/>
        </w:rPr>
        <w:t>在支持服务方面提高生态承载力（生物多样性）。</w:t>
      </w:r>
    </w:p>
    <w:p w:rsidR="00A33074" w:rsidRPr="00BF07E8" w:rsidRDefault="00A33074">
      <w:pPr>
        <w:rPr>
          <w:sz w:val="22"/>
        </w:rPr>
      </w:pPr>
    </w:p>
    <w:p w:rsidR="00A33074" w:rsidRPr="00BF07E8" w:rsidRDefault="00CC165E">
      <w:pPr>
        <w:ind w:firstLineChars="200" w:firstLine="440"/>
        <w:rPr>
          <w:sz w:val="22"/>
        </w:rPr>
      </w:pP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w:t>
      </w:r>
      <w:r w:rsidRPr="00BF07E8">
        <w:rPr>
          <w:rFonts w:ascii="SimSun" w:eastAsia="SimSun" w:hAnsi="SimSun" w:hint="eastAsia"/>
          <w:sz w:val="22"/>
        </w:rPr>
        <w:t>（</w:t>
      </w:r>
      <w:r w:rsidRPr="00BF07E8">
        <w:rPr>
          <w:rFonts w:ascii="SimSun" w:eastAsia="SimSun" w:hAnsi="SimSun"/>
          <w:sz w:val="22"/>
        </w:rPr>
        <w:t>YSLME</w:t>
      </w:r>
      <w:r w:rsidRPr="00BF07E8">
        <w:rPr>
          <w:rFonts w:ascii="SimSun" w:eastAsia="SimSun" w:hAnsi="SimSun" w:hint="eastAsia"/>
          <w:sz w:val="22"/>
        </w:rPr>
        <w:t>）</w:t>
      </w:r>
      <w:r w:rsidRPr="00BF07E8">
        <w:rPr>
          <w:rFonts w:ascii="SimSun" w:eastAsia="SimSun" w:hAnsi="SimSun"/>
          <w:sz w:val="22"/>
        </w:rPr>
        <w:t>二期项目</w:t>
      </w:r>
      <w:r w:rsidRPr="00BF07E8">
        <w:rPr>
          <w:rFonts w:hint="eastAsia"/>
          <w:sz w:val="22"/>
        </w:rPr>
        <w:t>的关键成果将包括：</w:t>
      </w:r>
    </w:p>
    <w:p w:rsidR="00A33074" w:rsidRPr="00BF07E8" w:rsidRDefault="00CC165E">
      <w:pPr>
        <w:pStyle w:val="ListParagraph"/>
        <w:numPr>
          <w:ilvl w:val="0"/>
          <w:numId w:val="2"/>
        </w:numPr>
        <w:ind w:firstLineChars="0"/>
        <w:rPr>
          <w:sz w:val="22"/>
        </w:rPr>
      </w:pPr>
      <w:r w:rsidRPr="00BF07E8">
        <w:rPr>
          <w:rFonts w:hint="eastAsia"/>
          <w:sz w:val="22"/>
        </w:rPr>
        <w:t>建立自我可持续</w:t>
      </w:r>
      <w:r w:rsidR="007D5C8A" w:rsidRPr="00BF07E8">
        <w:rPr>
          <w:rFonts w:hint="eastAsia"/>
          <w:sz w:val="22"/>
        </w:rPr>
        <w:t>的基于生态系统的管理</w:t>
      </w:r>
      <w:r w:rsidRPr="00BF07E8">
        <w:rPr>
          <w:rFonts w:hint="eastAsia"/>
          <w:sz w:val="22"/>
        </w:rPr>
        <w:t>合作机制；</w:t>
      </w:r>
    </w:p>
    <w:p w:rsidR="00A33074" w:rsidRPr="00BF07E8" w:rsidRDefault="00CC165E">
      <w:pPr>
        <w:pStyle w:val="ListParagraph"/>
        <w:numPr>
          <w:ilvl w:val="0"/>
          <w:numId w:val="2"/>
        </w:numPr>
        <w:ind w:firstLineChars="0"/>
        <w:rPr>
          <w:sz w:val="22"/>
        </w:rPr>
      </w:pPr>
      <w:r w:rsidRPr="00BF07E8">
        <w:rPr>
          <w:rFonts w:hint="eastAsia"/>
          <w:sz w:val="22"/>
        </w:rPr>
        <w:t>恢复枯竭的渔业资源，改善海产养殖，提升质量；</w:t>
      </w:r>
    </w:p>
    <w:p w:rsidR="00A33074" w:rsidRPr="00BF07E8" w:rsidRDefault="00CC165E">
      <w:pPr>
        <w:pStyle w:val="ListParagraph"/>
        <w:numPr>
          <w:ilvl w:val="0"/>
          <w:numId w:val="2"/>
        </w:numPr>
        <w:ind w:firstLineChars="0"/>
        <w:rPr>
          <w:sz w:val="22"/>
        </w:rPr>
      </w:pPr>
      <w:r w:rsidRPr="00BF07E8">
        <w:rPr>
          <w:rFonts w:hint="eastAsia"/>
          <w:sz w:val="22"/>
        </w:rPr>
        <w:t>提高生态系统健康；</w:t>
      </w:r>
    </w:p>
    <w:p w:rsidR="00A33074" w:rsidRPr="00BF07E8" w:rsidRDefault="00CC165E">
      <w:pPr>
        <w:pStyle w:val="ListParagraph"/>
        <w:numPr>
          <w:ilvl w:val="0"/>
          <w:numId w:val="2"/>
        </w:numPr>
        <w:ind w:firstLineChars="0"/>
        <w:rPr>
          <w:sz w:val="22"/>
        </w:rPr>
      </w:pPr>
      <w:r w:rsidRPr="00BF07E8">
        <w:rPr>
          <w:rFonts w:hint="eastAsia"/>
          <w:sz w:val="22"/>
        </w:rPr>
        <w:t>加强</w:t>
      </w:r>
      <w:r w:rsidRPr="00BF07E8">
        <w:rPr>
          <w:sz w:val="22"/>
        </w:rPr>
        <w:t>部门间协调并将基于生态系统的管理原则</w:t>
      </w:r>
      <w:r w:rsidRPr="00BF07E8">
        <w:rPr>
          <w:rFonts w:hint="eastAsia"/>
          <w:sz w:val="22"/>
        </w:rPr>
        <w:t>上升到</w:t>
      </w:r>
      <w:r w:rsidRPr="00BF07E8">
        <w:rPr>
          <w:sz w:val="22"/>
        </w:rPr>
        <w:t>国家</w:t>
      </w:r>
      <w:r w:rsidRPr="00BF07E8">
        <w:rPr>
          <w:rFonts w:hint="eastAsia"/>
          <w:sz w:val="22"/>
        </w:rPr>
        <w:t>政策</w:t>
      </w:r>
      <w:r w:rsidR="007D5C8A" w:rsidRPr="00BF07E8">
        <w:rPr>
          <w:sz w:val="22"/>
        </w:rPr>
        <w:t>，维持生境区域，加强利益攸关方参与管理</w:t>
      </w:r>
      <w:r w:rsidR="007D5C8A" w:rsidRPr="00BF07E8">
        <w:rPr>
          <w:rFonts w:hint="eastAsia"/>
          <w:sz w:val="22"/>
        </w:rPr>
        <w:t>并</w:t>
      </w:r>
      <w:r w:rsidR="007D5C8A" w:rsidRPr="00BF07E8">
        <w:rPr>
          <w:sz w:val="22"/>
        </w:rPr>
        <w:t>改进政策制定</w:t>
      </w:r>
      <w:r w:rsidRPr="00BF07E8">
        <w:rPr>
          <w:rFonts w:hint="eastAsia"/>
          <w:sz w:val="22"/>
        </w:rPr>
        <w:t>；</w:t>
      </w:r>
    </w:p>
    <w:p w:rsidR="00A33074" w:rsidRPr="00BF07E8" w:rsidRDefault="007D5C8A">
      <w:pPr>
        <w:pStyle w:val="ListParagraph"/>
        <w:numPr>
          <w:ilvl w:val="0"/>
          <w:numId w:val="2"/>
        </w:numPr>
        <w:ind w:firstLineChars="0"/>
        <w:rPr>
          <w:sz w:val="22"/>
        </w:rPr>
      </w:pPr>
      <w:r w:rsidRPr="00BF07E8">
        <w:rPr>
          <w:rFonts w:hint="eastAsia"/>
          <w:sz w:val="22"/>
        </w:rPr>
        <w:t>为基于</w:t>
      </w:r>
      <w:r w:rsidRPr="00BF07E8">
        <w:rPr>
          <w:sz w:val="22"/>
        </w:rPr>
        <w:t>区域范围内基于生态系统的管理</w:t>
      </w:r>
      <w:r w:rsidR="00CC165E" w:rsidRPr="00BF07E8">
        <w:rPr>
          <w:rFonts w:hint="eastAsia"/>
          <w:sz w:val="22"/>
        </w:rPr>
        <w:t>大幅提高</w:t>
      </w:r>
      <w:r w:rsidR="00CC165E" w:rsidRPr="00BF07E8">
        <w:rPr>
          <w:sz w:val="22"/>
        </w:rPr>
        <w:t>技能和能力</w:t>
      </w:r>
      <w:r w:rsidR="00CC165E" w:rsidRPr="00BF07E8">
        <w:rPr>
          <w:rFonts w:hint="eastAsia"/>
          <w:sz w:val="22"/>
        </w:rPr>
        <w:t>。</w:t>
      </w:r>
    </w:p>
    <w:p w:rsidR="00A33074" w:rsidRPr="00BF07E8" w:rsidRDefault="00A33074">
      <w:pPr>
        <w:pStyle w:val="ListParagraph"/>
        <w:ind w:left="420" w:firstLineChars="0" w:firstLine="0"/>
        <w:jc w:val="center"/>
        <w:rPr>
          <w:sz w:val="22"/>
        </w:rPr>
      </w:pPr>
    </w:p>
    <w:p w:rsidR="00A33074" w:rsidRPr="00BF07E8" w:rsidRDefault="00CC165E">
      <w:pPr>
        <w:pStyle w:val="ListParagraph"/>
        <w:ind w:left="420" w:firstLineChars="0" w:firstLine="0"/>
        <w:jc w:val="center"/>
        <w:rPr>
          <w:sz w:val="22"/>
        </w:rPr>
      </w:pPr>
      <w:r w:rsidRPr="00BF07E8">
        <w:rPr>
          <w:sz w:val="22"/>
        </w:rPr>
        <w:t>图</w:t>
      </w:r>
      <w:r w:rsidRPr="00BF07E8">
        <w:rPr>
          <w:sz w:val="22"/>
        </w:rPr>
        <w:t>1</w:t>
      </w:r>
      <w:r w:rsidRPr="00BF07E8">
        <w:rPr>
          <w:sz w:val="22"/>
        </w:rPr>
        <w:t>：</w:t>
      </w: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w:t>
      </w:r>
      <w:r w:rsidRPr="00BF07E8">
        <w:rPr>
          <w:rFonts w:ascii="SimSun" w:eastAsia="SimSun" w:hAnsi="SimSun" w:hint="eastAsia"/>
          <w:sz w:val="22"/>
        </w:rPr>
        <w:t>（</w:t>
      </w:r>
      <w:r w:rsidRPr="00BF07E8">
        <w:rPr>
          <w:rFonts w:ascii="SimSun" w:eastAsia="SimSun" w:hAnsi="SimSun"/>
          <w:sz w:val="22"/>
        </w:rPr>
        <w:t>YSLME</w:t>
      </w:r>
      <w:r w:rsidRPr="00BF07E8">
        <w:rPr>
          <w:rFonts w:ascii="SimSun" w:eastAsia="SimSun" w:hAnsi="SimSun" w:hint="eastAsia"/>
          <w:sz w:val="22"/>
        </w:rPr>
        <w:t>）</w:t>
      </w:r>
      <w:r w:rsidRPr="00BF07E8">
        <w:rPr>
          <w:rFonts w:ascii="SimSun" w:eastAsia="SimSun" w:hAnsi="SimSun"/>
          <w:sz w:val="22"/>
        </w:rPr>
        <w:t>二期项目</w:t>
      </w:r>
      <w:r w:rsidRPr="00BF07E8">
        <w:rPr>
          <w:rFonts w:ascii="SimSun" w:eastAsia="SimSun" w:hAnsi="SimSun" w:hint="eastAsia"/>
          <w:sz w:val="22"/>
        </w:rPr>
        <w:t>的</w:t>
      </w:r>
      <w:r w:rsidRPr="00BF07E8">
        <w:rPr>
          <w:sz w:val="22"/>
        </w:rPr>
        <w:t>边界</w:t>
      </w:r>
    </w:p>
    <w:p w:rsidR="00A33074" w:rsidRPr="00BF07E8" w:rsidRDefault="00D95A22" w:rsidP="00D95A22">
      <w:pPr>
        <w:pStyle w:val="ListParagraph"/>
        <w:ind w:left="420" w:firstLineChars="0" w:firstLine="0"/>
        <w:jc w:val="center"/>
        <w:rPr>
          <w:sz w:val="22"/>
        </w:rPr>
      </w:pPr>
      <w:bookmarkStart w:id="2" w:name="_Toc519867861"/>
      <w:bookmarkStart w:id="3" w:name="_Toc519868730"/>
      <w:bookmarkStart w:id="4" w:name="_Toc519868762"/>
      <w:bookmarkStart w:id="5" w:name="_Toc519869479"/>
      <w:bookmarkStart w:id="6" w:name="_Toc519869604"/>
      <w:r w:rsidRPr="00BF07E8">
        <w:rPr>
          <w:noProof/>
          <w:sz w:val="22"/>
          <w:lang w:eastAsia="ja-JP"/>
        </w:rPr>
        <w:drawing>
          <wp:inline distT="0" distB="0" distL="0" distR="0" wp14:anchorId="208AE966" wp14:editId="0C28A8CD">
            <wp:extent cx="1869565" cy="2052638"/>
            <wp:effectExtent l="0" t="0" r="0" b="508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7"/>
                    <a:stretch>
                      <a:fillRect/>
                    </a:stretch>
                  </pic:blipFill>
                  <pic:spPr>
                    <a:xfrm>
                      <a:off x="0" y="0"/>
                      <a:ext cx="1889323" cy="2074330"/>
                    </a:xfrm>
                    <a:prstGeom prst="rect">
                      <a:avLst/>
                    </a:prstGeom>
                  </pic:spPr>
                </pic:pic>
              </a:graphicData>
            </a:graphic>
          </wp:inline>
        </w:drawing>
      </w:r>
      <w:bookmarkEnd w:id="2"/>
      <w:bookmarkEnd w:id="3"/>
      <w:bookmarkEnd w:id="4"/>
      <w:bookmarkEnd w:id="5"/>
      <w:bookmarkEnd w:id="6"/>
    </w:p>
    <w:p w:rsidR="00125B08" w:rsidRPr="00BF07E8" w:rsidRDefault="00125B08">
      <w:pPr>
        <w:ind w:firstLineChars="200" w:firstLine="440"/>
        <w:rPr>
          <w:sz w:val="22"/>
        </w:rPr>
      </w:pPr>
    </w:p>
    <w:p w:rsidR="00A33074" w:rsidRPr="00BF07E8" w:rsidRDefault="00CC165E">
      <w:pPr>
        <w:ind w:firstLineChars="200" w:firstLine="440"/>
        <w:rPr>
          <w:sz w:val="22"/>
        </w:rPr>
      </w:pPr>
      <w:r w:rsidRPr="00BF07E8">
        <w:rPr>
          <w:sz w:val="22"/>
        </w:rPr>
        <w:lastRenderedPageBreak/>
        <w:t>黄海</w:t>
      </w:r>
      <w:r w:rsidRPr="00BF07E8">
        <w:rPr>
          <w:rFonts w:hint="eastAsia"/>
          <w:sz w:val="22"/>
        </w:rPr>
        <w:t>大</w:t>
      </w:r>
      <w:r w:rsidRPr="00BF07E8">
        <w:rPr>
          <w:sz w:val="22"/>
        </w:rPr>
        <w:t>海洋生态系统</w:t>
      </w:r>
      <w:r w:rsidRPr="00BF07E8">
        <w:rPr>
          <w:rFonts w:hint="eastAsia"/>
          <w:sz w:val="22"/>
        </w:rPr>
        <w:t>（</w:t>
      </w:r>
      <w:r w:rsidRPr="00BF07E8">
        <w:rPr>
          <w:sz w:val="22"/>
        </w:rPr>
        <w:t>YSLME</w:t>
      </w:r>
      <w:r w:rsidRPr="00BF07E8">
        <w:rPr>
          <w:rFonts w:hint="eastAsia"/>
          <w:sz w:val="22"/>
        </w:rPr>
        <w:t>）</w:t>
      </w:r>
      <w:r w:rsidRPr="00BF07E8">
        <w:rPr>
          <w:sz w:val="22"/>
        </w:rPr>
        <w:t>二期项目涵盖黄海大型海洋生态系统（</w:t>
      </w:r>
      <w:r w:rsidRPr="00BF07E8">
        <w:rPr>
          <w:sz w:val="22"/>
        </w:rPr>
        <w:t>YSLME</w:t>
      </w:r>
      <w:r w:rsidRPr="00BF07E8">
        <w:rPr>
          <w:sz w:val="22"/>
        </w:rPr>
        <w:t>）中</w:t>
      </w:r>
      <w:r w:rsidR="007563DD" w:rsidRPr="00BF07E8">
        <w:rPr>
          <w:rFonts w:hint="eastAsia"/>
          <w:sz w:val="22"/>
        </w:rPr>
        <w:t>跨界</w:t>
      </w:r>
      <w:r w:rsidR="007563DD" w:rsidRPr="00BF07E8">
        <w:rPr>
          <w:sz w:val="22"/>
        </w:rPr>
        <w:t>诊断分析（</w:t>
      </w:r>
      <w:r w:rsidRPr="00BF07E8">
        <w:rPr>
          <w:sz w:val="22"/>
        </w:rPr>
        <w:t>TDA</w:t>
      </w:r>
      <w:r w:rsidR="007563DD" w:rsidRPr="00BF07E8">
        <w:rPr>
          <w:rFonts w:hint="eastAsia"/>
          <w:sz w:val="22"/>
        </w:rPr>
        <w:t>）</w:t>
      </w:r>
      <w:r w:rsidRPr="00BF07E8">
        <w:rPr>
          <w:sz w:val="22"/>
        </w:rPr>
        <w:t>和</w:t>
      </w:r>
      <w:r w:rsidRPr="00BF07E8">
        <w:rPr>
          <w:sz w:val="22"/>
        </w:rPr>
        <w:t>SAP</w:t>
      </w:r>
      <w:r w:rsidRPr="00BF07E8">
        <w:rPr>
          <w:sz w:val="22"/>
        </w:rPr>
        <w:t>界定的区域（从北</w:t>
      </w:r>
      <w:r w:rsidRPr="00BF07E8">
        <w:rPr>
          <w:rFonts w:hint="eastAsia"/>
          <w:sz w:val="22"/>
        </w:rPr>
        <w:t>沿</w:t>
      </w:r>
      <w:r w:rsidRPr="00BF07E8">
        <w:rPr>
          <w:sz w:val="22"/>
        </w:rPr>
        <w:t>顺时针方向）：</w:t>
      </w:r>
      <w:r w:rsidRPr="00BF07E8">
        <w:rPr>
          <w:rFonts w:hint="eastAsia"/>
          <w:sz w:val="22"/>
        </w:rPr>
        <w:t>分别是</w:t>
      </w:r>
      <w:r w:rsidRPr="00BF07E8">
        <w:rPr>
          <w:sz w:val="22"/>
        </w:rPr>
        <w:t>从</w:t>
      </w:r>
      <w:r w:rsidRPr="00BF07E8">
        <w:rPr>
          <w:rFonts w:hint="eastAsia"/>
          <w:sz w:val="22"/>
        </w:rPr>
        <w:t>（地图左上方的）</w:t>
      </w:r>
      <w:r w:rsidRPr="00BF07E8">
        <w:rPr>
          <w:sz w:val="22"/>
        </w:rPr>
        <w:t>蓬莱（中国）到大连（中国）</w:t>
      </w:r>
      <w:r w:rsidRPr="00BF07E8">
        <w:rPr>
          <w:rFonts w:hint="eastAsia"/>
          <w:sz w:val="22"/>
        </w:rPr>
        <w:t>一线</w:t>
      </w:r>
      <w:r w:rsidRPr="00BF07E8">
        <w:rPr>
          <w:sz w:val="22"/>
        </w:rPr>
        <w:t>;</w:t>
      </w:r>
      <w:r w:rsidRPr="00BF07E8">
        <w:rPr>
          <w:sz w:val="22"/>
        </w:rPr>
        <w:t>朝鲜半岛和济州岛（</w:t>
      </w:r>
      <w:r w:rsidRPr="00BF07E8">
        <w:rPr>
          <w:rFonts w:hint="eastAsia"/>
          <w:sz w:val="22"/>
        </w:rPr>
        <w:t>韩国</w:t>
      </w:r>
      <w:r w:rsidRPr="00BF07E8">
        <w:rPr>
          <w:sz w:val="22"/>
        </w:rPr>
        <w:t>）以及从珍岛（</w:t>
      </w:r>
      <w:r w:rsidRPr="00BF07E8">
        <w:rPr>
          <w:rFonts w:hint="eastAsia"/>
          <w:sz w:val="22"/>
        </w:rPr>
        <w:t>韩国</w:t>
      </w:r>
      <w:r w:rsidRPr="00BF07E8">
        <w:rPr>
          <w:sz w:val="22"/>
        </w:rPr>
        <w:t>）到</w:t>
      </w:r>
      <w:r w:rsidRPr="00BF07E8">
        <w:rPr>
          <w:rFonts w:hint="eastAsia"/>
          <w:sz w:val="22"/>
        </w:rPr>
        <w:t>加波岛</w:t>
      </w:r>
      <w:r w:rsidRPr="00BF07E8">
        <w:rPr>
          <w:sz w:val="22"/>
        </w:rPr>
        <w:t>（韩国）</w:t>
      </w:r>
      <w:r w:rsidRPr="00BF07E8">
        <w:rPr>
          <w:rFonts w:hint="eastAsia"/>
          <w:sz w:val="22"/>
        </w:rPr>
        <w:t>一线</w:t>
      </w:r>
      <w:r w:rsidRPr="00BF07E8">
        <w:rPr>
          <w:sz w:val="22"/>
        </w:rPr>
        <w:t>;</w:t>
      </w:r>
      <w:r w:rsidRPr="00BF07E8">
        <w:rPr>
          <w:sz w:val="22"/>
        </w:rPr>
        <w:t>蓬莱南岸（中国）</w:t>
      </w:r>
      <w:r w:rsidRPr="00BF07E8">
        <w:rPr>
          <w:sz w:val="22"/>
        </w:rPr>
        <w:t>;</w:t>
      </w:r>
      <w:r w:rsidRPr="00BF07E8">
        <w:rPr>
          <w:sz w:val="22"/>
        </w:rPr>
        <w:t>以及从长江口（中国）北岸到济州岛（</w:t>
      </w:r>
      <w:r w:rsidRPr="00BF07E8">
        <w:rPr>
          <w:rFonts w:hint="eastAsia"/>
          <w:sz w:val="22"/>
        </w:rPr>
        <w:t>韩国</w:t>
      </w:r>
      <w:r w:rsidRPr="00BF07E8">
        <w:rPr>
          <w:sz w:val="22"/>
        </w:rPr>
        <w:t>）西南</w:t>
      </w:r>
      <w:r w:rsidRPr="00BF07E8">
        <w:rPr>
          <w:rFonts w:hint="eastAsia"/>
          <w:sz w:val="22"/>
        </w:rPr>
        <w:t>海岸一线</w:t>
      </w:r>
      <w:r w:rsidRPr="00BF07E8">
        <w:rPr>
          <w:sz w:val="22"/>
        </w:rPr>
        <w:t>。有关项目边界的详细信息，请参阅图</w:t>
      </w:r>
      <w:r w:rsidRPr="00BF07E8">
        <w:rPr>
          <w:sz w:val="22"/>
        </w:rPr>
        <w:t>1</w:t>
      </w:r>
      <w:r w:rsidRPr="00BF07E8">
        <w:rPr>
          <w:sz w:val="22"/>
        </w:rPr>
        <w:t>。</w:t>
      </w:r>
    </w:p>
    <w:p w:rsidR="00125B08" w:rsidRPr="00BF07E8" w:rsidRDefault="00125B08">
      <w:pPr>
        <w:ind w:firstLineChars="200" w:firstLine="440"/>
        <w:rPr>
          <w:sz w:val="22"/>
        </w:rPr>
      </w:pPr>
    </w:p>
    <w:p w:rsidR="00A33074" w:rsidRPr="00125B08" w:rsidRDefault="00CC165E">
      <w:pPr>
        <w:ind w:firstLineChars="200" w:firstLine="440"/>
      </w:pPr>
      <w:r w:rsidRPr="00BF07E8">
        <w:rPr>
          <w:sz w:val="22"/>
        </w:rPr>
        <w:t>在黄海</w:t>
      </w:r>
      <w:r w:rsidRPr="00BF07E8">
        <w:rPr>
          <w:rFonts w:hint="eastAsia"/>
          <w:sz w:val="22"/>
        </w:rPr>
        <w:t>大</w:t>
      </w:r>
      <w:r w:rsidRPr="00BF07E8">
        <w:rPr>
          <w:sz w:val="22"/>
        </w:rPr>
        <w:t>海洋生态系统</w:t>
      </w:r>
      <w:r w:rsidRPr="00BF07E8">
        <w:rPr>
          <w:rFonts w:hint="eastAsia"/>
          <w:sz w:val="22"/>
        </w:rPr>
        <w:t>（</w:t>
      </w:r>
      <w:r w:rsidRPr="00BF07E8">
        <w:rPr>
          <w:sz w:val="22"/>
        </w:rPr>
        <w:t>YSLME</w:t>
      </w:r>
      <w:r w:rsidRPr="00BF07E8">
        <w:rPr>
          <w:rFonts w:hint="eastAsia"/>
          <w:sz w:val="22"/>
        </w:rPr>
        <w:t>）</w:t>
      </w:r>
      <w:r w:rsidRPr="00BF07E8">
        <w:rPr>
          <w:sz w:val="22"/>
        </w:rPr>
        <w:t>临时委员会理事会第二次会议（大连，</w:t>
      </w:r>
      <w:r w:rsidRPr="00BF07E8">
        <w:rPr>
          <w:sz w:val="22"/>
        </w:rPr>
        <w:t>3</w:t>
      </w:r>
      <w:r w:rsidRPr="00BF07E8">
        <w:rPr>
          <w:sz w:val="22"/>
        </w:rPr>
        <w:t>月</w:t>
      </w:r>
      <w:r w:rsidRPr="00BF07E8">
        <w:rPr>
          <w:sz w:val="22"/>
        </w:rPr>
        <w:t>27</w:t>
      </w:r>
      <w:r w:rsidRPr="00BF07E8">
        <w:rPr>
          <w:sz w:val="22"/>
        </w:rPr>
        <w:t>日至</w:t>
      </w:r>
      <w:r w:rsidRPr="00BF07E8">
        <w:rPr>
          <w:sz w:val="22"/>
        </w:rPr>
        <w:t>28</w:t>
      </w:r>
      <w:r w:rsidRPr="00BF07E8">
        <w:rPr>
          <w:sz w:val="22"/>
        </w:rPr>
        <w:t>日）上，</w:t>
      </w:r>
      <w:r w:rsidR="007563DD" w:rsidRPr="00BF07E8">
        <w:rPr>
          <w:rFonts w:hint="eastAsia"/>
          <w:sz w:val="22"/>
        </w:rPr>
        <w:t>理事会</w:t>
      </w:r>
      <w:r w:rsidRPr="00BF07E8">
        <w:rPr>
          <w:sz w:val="22"/>
        </w:rPr>
        <w:t>批准</w:t>
      </w:r>
      <w:r w:rsidRPr="00BF07E8">
        <w:rPr>
          <w:rFonts w:hint="eastAsia"/>
          <w:sz w:val="22"/>
        </w:rPr>
        <w:t>了</w:t>
      </w:r>
      <w:r w:rsidRPr="00BF07E8">
        <w:rPr>
          <w:sz w:val="22"/>
        </w:rPr>
        <w:t>在项目</w:t>
      </w:r>
      <w:r w:rsidRPr="00BF07E8">
        <w:rPr>
          <w:rFonts w:hint="eastAsia"/>
          <w:sz w:val="22"/>
        </w:rPr>
        <w:t>持续期间由联合国</w:t>
      </w:r>
      <w:r w:rsidRPr="00BF07E8">
        <w:rPr>
          <w:sz w:val="22"/>
        </w:rPr>
        <w:t>项目</w:t>
      </w:r>
      <w:r w:rsidRPr="00BF07E8">
        <w:rPr>
          <w:rFonts w:hint="eastAsia"/>
          <w:sz w:val="22"/>
        </w:rPr>
        <w:t>事务</w:t>
      </w:r>
      <w:r w:rsidRPr="00BF07E8">
        <w:rPr>
          <w:sz w:val="22"/>
        </w:rPr>
        <w:t>厅根据其规章和规则实施黄海</w:t>
      </w:r>
      <w:r w:rsidRPr="00BF07E8">
        <w:rPr>
          <w:rFonts w:hint="eastAsia"/>
          <w:sz w:val="22"/>
        </w:rPr>
        <w:t>小额赠款</w:t>
      </w:r>
      <w:r w:rsidRPr="00BF07E8">
        <w:rPr>
          <w:sz w:val="22"/>
        </w:rPr>
        <w:t>计划</w:t>
      </w:r>
      <w:r w:rsidRPr="00125B08">
        <w:t>。</w:t>
      </w:r>
    </w:p>
    <w:p w:rsidR="00A33074" w:rsidRPr="00125B08" w:rsidRDefault="00125B08" w:rsidP="00125B08">
      <w:pPr>
        <w:pStyle w:val="Heading2"/>
        <w:rPr>
          <w:sz w:val="24"/>
          <w:szCs w:val="24"/>
        </w:rPr>
      </w:pPr>
      <w:bookmarkStart w:id="7" w:name="_Toc534743065"/>
      <w:r w:rsidRPr="00125B08">
        <w:rPr>
          <w:rFonts w:hint="eastAsia"/>
          <w:sz w:val="24"/>
          <w:szCs w:val="24"/>
        </w:rPr>
        <w:t>1.1</w:t>
      </w:r>
      <w:r w:rsidR="00CC165E" w:rsidRPr="00125B08">
        <w:rPr>
          <w:sz w:val="24"/>
          <w:szCs w:val="24"/>
        </w:rPr>
        <w:t>目标</w:t>
      </w:r>
      <w:bookmarkEnd w:id="7"/>
    </w:p>
    <w:p w:rsidR="00A33074" w:rsidRPr="00BF07E8" w:rsidRDefault="00CC165E">
      <w:pPr>
        <w:ind w:firstLineChars="200" w:firstLine="440"/>
        <w:rPr>
          <w:sz w:val="22"/>
        </w:rPr>
      </w:pPr>
      <w:r w:rsidRPr="00BF07E8">
        <w:rPr>
          <w:sz w:val="22"/>
        </w:rPr>
        <w:t>黄海</w:t>
      </w:r>
      <w:r w:rsidRPr="00BF07E8">
        <w:rPr>
          <w:rFonts w:hint="eastAsia"/>
          <w:sz w:val="22"/>
        </w:rPr>
        <w:t>大</w:t>
      </w:r>
      <w:r w:rsidRPr="00BF07E8">
        <w:rPr>
          <w:sz w:val="22"/>
        </w:rPr>
        <w:t>海洋生态系统</w:t>
      </w:r>
      <w:r w:rsidRPr="00BF07E8">
        <w:rPr>
          <w:rFonts w:hint="eastAsia"/>
          <w:sz w:val="22"/>
        </w:rPr>
        <w:t>（</w:t>
      </w:r>
      <w:r w:rsidRPr="00BF07E8">
        <w:rPr>
          <w:sz w:val="22"/>
        </w:rPr>
        <w:t>YSLME</w:t>
      </w:r>
      <w:r w:rsidRPr="00BF07E8">
        <w:rPr>
          <w:rFonts w:hint="eastAsia"/>
          <w:sz w:val="22"/>
        </w:rPr>
        <w:t>）</w:t>
      </w:r>
      <w:r w:rsidRPr="00BF07E8">
        <w:rPr>
          <w:sz w:val="22"/>
        </w:rPr>
        <w:t>二期项目启动黄海</w:t>
      </w:r>
      <w:r w:rsidRPr="00BF07E8">
        <w:rPr>
          <w:rFonts w:hint="eastAsia"/>
          <w:sz w:val="22"/>
        </w:rPr>
        <w:t>小额赠款</w:t>
      </w:r>
      <w:r w:rsidRPr="00BF07E8">
        <w:rPr>
          <w:sz w:val="22"/>
        </w:rPr>
        <w:t>计划，旨在：</w:t>
      </w:r>
    </w:p>
    <w:p w:rsidR="00A33074" w:rsidRPr="00BF07E8" w:rsidRDefault="00CC165E">
      <w:pPr>
        <w:ind w:firstLineChars="200" w:firstLine="440"/>
        <w:rPr>
          <w:sz w:val="22"/>
        </w:rPr>
      </w:pPr>
      <w:r w:rsidRPr="00BF07E8">
        <w:rPr>
          <w:sz w:val="22"/>
        </w:rPr>
        <w:t>1</w:t>
      </w:r>
      <w:r w:rsidRPr="00BF07E8">
        <w:rPr>
          <w:sz w:val="22"/>
        </w:rPr>
        <w:t>）支持非营利性社会</w:t>
      </w:r>
      <w:r w:rsidRPr="00BF07E8">
        <w:rPr>
          <w:rFonts w:hint="eastAsia"/>
          <w:sz w:val="22"/>
        </w:rPr>
        <w:t>慈善</w:t>
      </w:r>
      <w:r w:rsidR="007563DD" w:rsidRPr="00BF07E8">
        <w:rPr>
          <w:sz w:val="22"/>
        </w:rPr>
        <w:t>组织、渔业协会和社团、研究机构、学院和大学</w:t>
      </w:r>
      <w:r w:rsidR="007563DD" w:rsidRPr="00BF07E8">
        <w:rPr>
          <w:rFonts w:hint="eastAsia"/>
          <w:sz w:val="22"/>
        </w:rPr>
        <w:t>组织</w:t>
      </w:r>
      <w:r w:rsidR="007563DD" w:rsidRPr="00BF07E8">
        <w:rPr>
          <w:sz w:val="22"/>
        </w:rPr>
        <w:t>开展</w:t>
      </w:r>
      <w:r w:rsidR="007563DD" w:rsidRPr="00BF07E8">
        <w:rPr>
          <w:rFonts w:hint="eastAsia"/>
          <w:sz w:val="22"/>
        </w:rPr>
        <w:t>相关</w:t>
      </w:r>
      <w:r w:rsidR="007563DD" w:rsidRPr="00BF07E8">
        <w:rPr>
          <w:sz w:val="22"/>
        </w:rPr>
        <w:t>活动，提高</w:t>
      </w:r>
      <w:r w:rsidR="007563DD" w:rsidRPr="00BF07E8">
        <w:rPr>
          <w:rFonts w:hint="eastAsia"/>
          <w:sz w:val="22"/>
        </w:rPr>
        <w:t>公众意识</w:t>
      </w:r>
      <w:r w:rsidR="007563DD" w:rsidRPr="00BF07E8">
        <w:rPr>
          <w:sz w:val="22"/>
        </w:rPr>
        <w:t>，</w:t>
      </w:r>
      <w:r w:rsidR="007563DD" w:rsidRPr="00BF07E8">
        <w:rPr>
          <w:rFonts w:hint="eastAsia"/>
          <w:sz w:val="22"/>
        </w:rPr>
        <w:t>实施</w:t>
      </w:r>
      <w:r w:rsidR="007563DD" w:rsidRPr="00BF07E8">
        <w:rPr>
          <w:sz w:val="22"/>
        </w:rPr>
        <w:t>基于社区层面的</w:t>
      </w:r>
      <w:r w:rsidR="007563DD" w:rsidRPr="00BF07E8">
        <w:rPr>
          <w:rFonts w:hint="eastAsia"/>
          <w:sz w:val="22"/>
        </w:rPr>
        <w:t>务实</w:t>
      </w:r>
      <w:r w:rsidR="007563DD" w:rsidRPr="00BF07E8">
        <w:rPr>
          <w:sz w:val="22"/>
        </w:rPr>
        <w:t>活动</w:t>
      </w:r>
      <w:r w:rsidR="007563DD" w:rsidRPr="00BF07E8">
        <w:rPr>
          <w:rFonts w:hint="eastAsia"/>
          <w:sz w:val="22"/>
        </w:rPr>
        <w:t>，</w:t>
      </w:r>
      <w:r w:rsidR="007563DD" w:rsidRPr="00BF07E8">
        <w:rPr>
          <w:sz w:val="22"/>
        </w:rPr>
        <w:t>恢复</w:t>
      </w: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w:t>
      </w:r>
      <w:r w:rsidR="007563DD" w:rsidRPr="00BF07E8">
        <w:rPr>
          <w:rFonts w:ascii="SimSun" w:eastAsia="SimSun" w:hAnsi="SimSun" w:hint="eastAsia"/>
          <w:sz w:val="22"/>
        </w:rPr>
        <w:t>的</w:t>
      </w:r>
      <w:r w:rsidR="007563DD" w:rsidRPr="00BF07E8">
        <w:rPr>
          <w:rFonts w:ascii="SimSun" w:eastAsia="SimSun" w:hAnsi="SimSun"/>
          <w:sz w:val="22"/>
        </w:rPr>
        <w:t>供给、支持、</w:t>
      </w:r>
      <w:r w:rsidR="007563DD" w:rsidRPr="00BF07E8">
        <w:rPr>
          <w:rFonts w:ascii="SimSun" w:eastAsia="SimSun" w:hAnsi="SimSun" w:hint="eastAsia"/>
          <w:sz w:val="22"/>
        </w:rPr>
        <w:t>娱乐</w:t>
      </w:r>
      <w:r w:rsidR="007563DD" w:rsidRPr="00BF07E8">
        <w:rPr>
          <w:rFonts w:ascii="SimSun" w:eastAsia="SimSun" w:hAnsi="SimSun"/>
          <w:sz w:val="22"/>
        </w:rPr>
        <w:t>和调节功能</w:t>
      </w:r>
      <w:r w:rsidRPr="00BF07E8">
        <w:rPr>
          <w:sz w:val="22"/>
        </w:rPr>
        <w:t>;</w:t>
      </w:r>
    </w:p>
    <w:p w:rsidR="00A33074" w:rsidRPr="00BF07E8" w:rsidRDefault="00CC165E">
      <w:pPr>
        <w:ind w:firstLineChars="200" w:firstLine="440"/>
        <w:rPr>
          <w:sz w:val="22"/>
        </w:rPr>
      </w:pPr>
      <w:r w:rsidRPr="00BF07E8">
        <w:rPr>
          <w:sz w:val="22"/>
        </w:rPr>
        <w:t>2</w:t>
      </w:r>
      <w:r w:rsidRPr="00BF07E8">
        <w:rPr>
          <w:sz w:val="22"/>
        </w:rPr>
        <w:t>）</w:t>
      </w:r>
      <w:r w:rsidRPr="00BF07E8">
        <w:rPr>
          <w:rFonts w:hint="eastAsia"/>
          <w:sz w:val="22"/>
        </w:rPr>
        <w:t>提升</w:t>
      </w:r>
      <w:r w:rsidRPr="00BF07E8">
        <w:rPr>
          <w:sz w:val="22"/>
        </w:rPr>
        <w:t>非营利性社会</w:t>
      </w:r>
      <w:r w:rsidRPr="00BF07E8">
        <w:rPr>
          <w:rFonts w:hint="eastAsia"/>
          <w:sz w:val="22"/>
        </w:rPr>
        <w:t>慈善</w:t>
      </w:r>
      <w:r w:rsidRPr="00BF07E8">
        <w:rPr>
          <w:sz w:val="22"/>
        </w:rPr>
        <w:t>组织的</w:t>
      </w:r>
      <w:r w:rsidR="007563DD" w:rsidRPr="00BF07E8">
        <w:rPr>
          <w:rFonts w:hint="eastAsia"/>
          <w:sz w:val="22"/>
        </w:rPr>
        <w:t>资金</w:t>
      </w:r>
      <w:r w:rsidR="007563DD" w:rsidRPr="00BF07E8">
        <w:rPr>
          <w:sz w:val="22"/>
        </w:rPr>
        <w:t>筹集</w:t>
      </w:r>
      <w:r w:rsidRPr="00BF07E8">
        <w:rPr>
          <w:sz w:val="22"/>
        </w:rPr>
        <w:t>、组织发展和管理能力</w:t>
      </w:r>
      <w:r w:rsidR="007563DD" w:rsidRPr="00BF07E8">
        <w:rPr>
          <w:rFonts w:hint="eastAsia"/>
          <w:sz w:val="22"/>
        </w:rPr>
        <w:t>；</w:t>
      </w:r>
      <w:r w:rsidRPr="00BF07E8">
        <w:rPr>
          <w:rFonts w:hint="eastAsia"/>
          <w:sz w:val="22"/>
        </w:rPr>
        <w:t>以及</w:t>
      </w:r>
    </w:p>
    <w:p w:rsidR="00A33074" w:rsidRPr="00BF07E8" w:rsidRDefault="00CC165E">
      <w:pPr>
        <w:ind w:firstLineChars="200" w:firstLine="440"/>
        <w:rPr>
          <w:sz w:val="22"/>
        </w:rPr>
      </w:pPr>
      <w:r w:rsidRPr="00BF07E8">
        <w:rPr>
          <w:sz w:val="22"/>
        </w:rPr>
        <w:t>3</w:t>
      </w:r>
      <w:r w:rsidRPr="00BF07E8">
        <w:rPr>
          <w:sz w:val="22"/>
        </w:rPr>
        <w:t>）通过黄海</w:t>
      </w:r>
      <w:r w:rsidRPr="00BF07E8">
        <w:rPr>
          <w:rFonts w:hint="eastAsia"/>
          <w:sz w:val="22"/>
        </w:rPr>
        <w:t>大</w:t>
      </w:r>
      <w:r w:rsidRPr="00BF07E8">
        <w:rPr>
          <w:sz w:val="22"/>
        </w:rPr>
        <w:t>海洋生态系统</w:t>
      </w:r>
      <w:r w:rsidRPr="00BF07E8">
        <w:rPr>
          <w:rFonts w:hint="eastAsia"/>
          <w:sz w:val="22"/>
        </w:rPr>
        <w:t>（</w:t>
      </w:r>
      <w:r w:rsidRPr="00BF07E8">
        <w:rPr>
          <w:sz w:val="22"/>
        </w:rPr>
        <w:t>YSLME</w:t>
      </w:r>
      <w:r w:rsidRPr="00BF07E8">
        <w:rPr>
          <w:rFonts w:hint="eastAsia"/>
          <w:sz w:val="22"/>
        </w:rPr>
        <w:t>）</w:t>
      </w:r>
      <w:r w:rsidRPr="00BF07E8">
        <w:rPr>
          <w:sz w:val="22"/>
        </w:rPr>
        <w:t>平台，提高社会</w:t>
      </w:r>
      <w:r w:rsidRPr="00BF07E8">
        <w:rPr>
          <w:rFonts w:hint="eastAsia"/>
          <w:sz w:val="22"/>
        </w:rPr>
        <w:t>的整体</w:t>
      </w:r>
      <w:r w:rsidRPr="00BF07E8">
        <w:rPr>
          <w:sz w:val="22"/>
        </w:rPr>
        <w:t>能力</w:t>
      </w:r>
      <w:r w:rsidRPr="00BF07E8">
        <w:rPr>
          <w:rFonts w:hint="eastAsia"/>
          <w:sz w:val="22"/>
        </w:rPr>
        <w:t>，服务于区域性基于生态系统的管理模式</w:t>
      </w:r>
      <w:r w:rsidRPr="00BF07E8">
        <w:rPr>
          <w:sz w:val="22"/>
        </w:rPr>
        <w:t>。</w:t>
      </w:r>
    </w:p>
    <w:p w:rsidR="00A33074" w:rsidRPr="00125B08" w:rsidRDefault="00125B08" w:rsidP="00125B08">
      <w:pPr>
        <w:pStyle w:val="Heading2"/>
        <w:rPr>
          <w:sz w:val="24"/>
          <w:szCs w:val="24"/>
        </w:rPr>
      </w:pPr>
      <w:bookmarkStart w:id="8" w:name="_Toc534743066"/>
      <w:r w:rsidRPr="00125B08">
        <w:rPr>
          <w:rFonts w:hint="eastAsia"/>
          <w:sz w:val="24"/>
          <w:szCs w:val="24"/>
        </w:rPr>
        <w:t>1.2</w:t>
      </w:r>
      <w:r w:rsidR="00CC165E" w:rsidRPr="00125B08">
        <w:rPr>
          <w:sz w:val="24"/>
          <w:szCs w:val="24"/>
        </w:rPr>
        <w:t>受支持活动的地理范围</w:t>
      </w:r>
      <w:bookmarkEnd w:id="8"/>
    </w:p>
    <w:p w:rsidR="00A33074" w:rsidRDefault="00CC165E">
      <w:pPr>
        <w:ind w:firstLineChars="200" w:firstLine="440"/>
        <w:rPr>
          <w:sz w:val="22"/>
        </w:rPr>
      </w:pPr>
      <w:r w:rsidRPr="00BF07E8">
        <w:rPr>
          <w:sz w:val="22"/>
        </w:rPr>
        <w:t>黄海</w:t>
      </w:r>
      <w:r w:rsidRPr="00BF07E8">
        <w:rPr>
          <w:rFonts w:hint="eastAsia"/>
          <w:sz w:val="22"/>
        </w:rPr>
        <w:t>小额赠款</w:t>
      </w:r>
      <w:r w:rsidRPr="00BF07E8">
        <w:rPr>
          <w:sz w:val="22"/>
        </w:rPr>
        <w:t>计划主要支持</w:t>
      </w:r>
      <w:r w:rsidRPr="00BF07E8">
        <w:rPr>
          <w:rFonts w:hint="eastAsia"/>
          <w:sz w:val="22"/>
        </w:rPr>
        <w:t>在</w:t>
      </w:r>
      <w:r w:rsidRPr="00BF07E8">
        <w:rPr>
          <w:sz w:val="22"/>
        </w:rPr>
        <w:t>辽宁省大连</w:t>
      </w:r>
      <w:r w:rsidRPr="00BF07E8">
        <w:rPr>
          <w:rFonts w:hint="eastAsia"/>
          <w:sz w:val="22"/>
        </w:rPr>
        <w:t>市和</w:t>
      </w:r>
      <w:r w:rsidRPr="00BF07E8">
        <w:rPr>
          <w:sz w:val="22"/>
        </w:rPr>
        <w:t>丹东</w:t>
      </w:r>
      <w:r w:rsidRPr="00BF07E8">
        <w:rPr>
          <w:rFonts w:hint="eastAsia"/>
          <w:sz w:val="22"/>
        </w:rPr>
        <w:t>市</w:t>
      </w:r>
      <w:r w:rsidRPr="00BF07E8">
        <w:rPr>
          <w:sz w:val="22"/>
        </w:rPr>
        <w:t>、山东</w:t>
      </w:r>
      <w:r w:rsidRPr="00BF07E8">
        <w:rPr>
          <w:rFonts w:hint="eastAsia"/>
          <w:sz w:val="22"/>
        </w:rPr>
        <w:t>省</w:t>
      </w:r>
      <w:r w:rsidRPr="00BF07E8">
        <w:rPr>
          <w:sz w:val="22"/>
        </w:rPr>
        <w:t>威海</w:t>
      </w:r>
      <w:r w:rsidRPr="00BF07E8">
        <w:rPr>
          <w:rFonts w:hint="eastAsia"/>
          <w:sz w:val="22"/>
        </w:rPr>
        <w:t>市</w:t>
      </w:r>
      <w:r w:rsidRPr="00BF07E8">
        <w:rPr>
          <w:sz w:val="22"/>
        </w:rPr>
        <w:t>、江苏省连云港市和南通市</w:t>
      </w:r>
      <w:r w:rsidRPr="00BF07E8">
        <w:rPr>
          <w:rFonts w:hint="eastAsia"/>
          <w:sz w:val="22"/>
        </w:rPr>
        <w:t>开展</w:t>
      </w:r>
      <w:r w:rsidRPr="00BF07E8">
        <w:rPr>
          <w:sz w:val="22"/>
        </w:rPr>
        <w:t>活动，以</w:t>
      </w:r>
      <w:r w:rsidRPr="00BF07E8">
        <w:rPr>
          <w:rFonts w:hint="eastAsia"/>
          <w:sz w:val="22"/>
        </w:rPr>
        <w:t>便实现</w:t>
      </w:r>
      <w:r w:rsidRPr="00BF07E8">
        <w:rPr>
          <w:sz w:val="22"/>
        </w:rPr>
        <w:t>协同一致，扩大一系列示范活动的影响力。有关</w:t>
      </w:r>
      <w:r w:rsidRPr="00BF07E8">
        <w:rPr>
          <w:rFonts w:hint="eastAsia"/>
          <w:sz w:val="22"/>
        </w:rPr>
        <w:t>受</w:t>
      </w:r>
      <w:r w:rsidRPr="00BF07E8">
        <w:rPr>
          <w:sz w:val="22"/>
        </w:rPr>
        <w:t>政府支持和其他</w:t>
      </w:r>
      <w:r w:rsidRPr="00BF07E8">
        <w:rPr>
          <w:rFonts w:hint="eastAsia"/>
          <w:sz w:val="22"/>
        </w:rPr>
        <w:t>受</w:t>
      </w:r>
      <w:r w:rsidRPr="00BF07E8">
        <w:rPr>
          <w:sz w:val="22"/>
        </w:rPr>
        <w:t>项目支持</w:t>
      </w:r>
      <w:r w:rsidRPr="00BF07E8">
        <w:rPr>
          <w:rFonts w:hint="eastAsia"/>
          <w:sz w:val="22"/>
        </w:rPr>
        <w:t>的</w:t>
      </w:r>
      <w:r w:rsidRPr="00BF07E8">
        <w:rPr>
          <w:sz w:val="22"/>
        </w:rPr>
        <w:t>活动的详细信息，请参阅附件三中示范</w:t>
      </w:r>
      <w:r w:rsidRPr="00BF07E8">
        <w:rPr>
          <w:rFonts w:hint="eastAsia"/>
          <w:sz w:val="22"/>
        </w:rPr>
        <w:t>区</w:t>
      </w:r>
      <w:r w:rsidRPr="00BF07E8">
        <w:rPr>
          <w:sz w:val="22"/>
        </w:rPr>
        <w:t>的概况</w:t>
      </w:r>
      <w:r w:rsidRPr="00BF07E8">
        <w:rPr>
          <w:sz w:val="22"/>
        </w:rPr>
        <w:t>——“</w:t>
      </w:r>
      <w:r w:rsidRPr="00BF07E8">
        <w:rPr>
          <w:rFonts w:hint="eastAsia"/>
          <w:sz w:val="22"/>
        </w:rPr>
        <w:t>联合国</w:t>
      </w:r>
      <w:r w:rsidRPr="00BF07E8">
        <w:rPr>
          <w:sz w:val="22"/>
        </w:rPr>
        <w:t>开发计划署</w:t>
      </w:r>
      <w:r w:rsidRPr="00BF07E8">
        <w:rPr>
          <w:sz w:val="22"/>
        </w:rPr>
        <w:t>/</w:t>
      </w:r>
      <w:r w:rsidRPr="00BF07E8">
        <w:rPr>
          <w:sz w:val="22"/>
        </w:rPr>
        <w:t>全球环境基金黄海大型海洋生态系统</w:t>
      </w:r>
      <w:r w:rsidRPr="00BF07E8">
        <w:rPr>
          <w:rFonts w:hint="eastAsia"/>
          <w:sz w:val="22"/>
        </w:rPr>
        <w:t>二期</w:t>
      </w:r>
      <w:r w:rsidRPr="00BF07E8">
        <w:rPr>
          <w:sz w:val="22"/>
        </w:rPr>
        <w:t>项目示范点的概况</w:t>
      </w:r>
      <w:r w:rsidRPr="00BF07E8">
        <w:rPr>
          <w:sz w:val="22"/>
        </w:rPr>
        <w:t>”</w:t>
      </w:r>
      <w:r w:rsidRPr="00BF07E8">
        <w:rPr>
          <w:sz w:val="22"/>
        </w:rPr>
        <w:t>。</w:t>
      </w:r>
    </w:p>
    <w:p w:rsidR="00BF07E8" w:rsidRPr="00BF07E8" w:rsidRDefault="00BF07E8">
      <w:pPr>
        <w:ind w:firstLineChars="200" w:firstLine="440"/>
        <w:rPr>
          <w:sz w:val="22"/>
        </w:rPr>
      </w:pPr>
    </w:p>
    <w:p w:rsidR="00A33074" w:rsidRPr="00BF07E8" w:rsidRDefault="00CC165E">
      <w:pPr>
        <w:ind w:firstLineChars="200" w:firstLine="440"/>
        <w:rPr>
          <w:sz w:val="22"/>
        </w:rPr>
      </w:pPr>
      <w:r w:rsidRPr="00BF07E8">
        <w:rPr>
          <w:rFonts w:hint="eastAsia"/>
          <w:sz w:val="22"/>
        </w:rPr>
        <w:t>该计划</w:t>
      </w:r>
      <w:r w:rsidRPr="00BF07E8">
        <w:rPr>
          <w:sz w:val="22"/>
        </w:rPr>
        <w:t>还可以支持中国示范</w:t>
      </w:r>
      <w:r w:rsidRPr="00BF07E8">
        <w:rPr>
          <w:rFonts w:hint="eastAsia"/>
          <w:sz w:val="22"/>
        </w:rPr>
        <w:t>区</w:t>
      </w:r>
      <w:r w:rsidRPr="00BF07E8">
        <w:rPr>
          <w:sz w:val="22"/>
        </w:rPr>
        <w:t>或项目边界以外区域的活动，这些区域</w:t>
      </w:r>
      <w:r w:rsidR="007563DD" w:rsidRPr="00BF07E8">
        <w:rPr>
          <w:rFonts w:hint="eastAsia"/>
          <w:sz w:val="22"/>
        </w:rPr>
        <w:t>须</w:t>
      </w:r>
      <w:r w:rsidRPr="00BF07E8">
        <w:rPr>
          <w:sz w:val="22"/>
        </w:rPr>
        <w:t>展示了与示范区的生态连通性</w:t>
      </w:r>
      <w:r w:rsidR="00E14CAC">
        <w:rPr>
          <w:rFonts w:hint="eastAsia"/>
          <w:sz w:val="22"/>
        </w:rPr>
        <w:t>，</w:t>
      </w:r>
      <w:r w:rsidR="00E14CAC">
        <w:rPr>
          <w:sz w:val="22"/>
        </w:rPr>
        <w:t>或者这些活动系</w:t>
      </w:r>
      <w:r w:rsidR="00E14CAC">
        <w:rPr>
          <w:rFonts w:hint="eastAsia"/>
          <w:sz w:val="22"/>
        </w:rPr>
        <w:t>制意识</w:t>
      </w:r>
      <w:r w:rsidR="00E14CAC">
        <w:rPr>
          <w:sz w:val="22"/>
        </w:rPr>
        <w:t>提高的材料</w:t>
      </w:r>
      <w:r w:rsidR="00E14CAC">
        <w:rPr>
          <w:rFonts w:hint="eastAsia"/>
          <w:sz w:val="22"/>
        </w:rPr>
        <w:t>，</w:t>
      </w:r>
      <w:r w:rsidR="00E14CAC">
        <w:rPr>
          <w:sz w:val="22"/>
        </w:rPr>
        <w:t>教育材料或者</w:t>
      </w:r>
      <w:r w:rsidR="00E14CAC">
        <w:rPr>
          <w:rFonts w:hint="eastAsia"/>
          <w:sz w:val="22"/>
        </w:rPr>
        <w:t>有关</w:t>
      </w:r>
      <w:r w:rsidR="00E14CAC">
        <w:rPr>
          <w:sz w:val="22"/>
        </w:rPr>
        <w:t>宣传品</w:t>
      </w:r>
      <w:r w:rsidRPr="00BF07E8">
        <w:rPr>
          <w:sz w:val="22"/>
        </w:rPr>
        <w:t>。例如，由于黄海</w:t>
      </w:r>
      <w:r w:rsidRPr="00BF07E8">
        <w:rPr>
          <w:rFonts w:hint="eastAsia"/>
          <w:sz w:val="22"/>
        </w:rPr>
        <w:t>地区</w:t>
      </w:r>
      <w:r w:rsidRPr="00BF07E8">
        <w:rPr>
          <w:sz w:val="22"/>
        </w:rPr>
        <w:t>物种</w:t>
      </w:r>
      <w:r w:rsidRPr="00BF07E8">
        <w:rPr>
          <w:rFonts w:hint="eastAsia"/>
          <w:sz w:val="22"/>
        </w:rPr>
        <w:t>具有</w:t>
      </w:r>
      <w:r w:rsidRPr="00BF07E8">
        <w:rPr>
          <w:sz w:val="22"/>
        </w:rPr>
        <w:t>迁移</w:t>
      </w:r>
      <w:r w:rsidRPr="00BF07E8">
        <w:rPr>
          <w:rFonts w:hint="eastAsia"/>
          <w:sz w:val="22"/>
        </w:rPr>
        <w:t>的特点</w:t>
      </w:r>
      <w:r w:rsidRPr="00BF07E8">
        <w:rPr>
          <w:sz w:val="22"/>
        </w:rPr>
        <w:t>，</w:t>
      </w:r>
      <w:r w:rsidRPr="00BF07E8">
        <w:rPr>
          <w:rFonts w:hint="eastAsia"/>
          <w:sz w:val="22"/>
        </w:rPr>
        <w:t>该计划</w:t>
      </w:r>
      <w:r w:rsidRPr="00BF07E8">
        <w:rPr>
          <w:sz w:val="22"/>
        </w:rPr>
        <w:t>可以支持减少盘锦和大连渤海湾</w:t>
      </w:r>
      <w:r w:rsidRPr="00BF07E8">
        <w:rPr>
          <w:rFonts w:hint="eastAsia"/>
          <w:sz w:val="22"/>
        </w:rPr>
        <w:t>地区</w:t>
      </w:r>
      <w:r w:rsidRPr="00BF07E8">
        <w:rPr>
          <w:sz w:val="22"/>
        </w:rPr>
        <w:t>斑海豹种群</w:t>
      </w:r>
      <w:r w:rsidRPr="00BF07E8">
        <w:rPr>
          <w:rFonts w:hint="eastAsia"/>
          <w:sz w:val="22"/>
        </w:rPr>
        <w:t>受到的</w:t>
      </w:r>
      <w:r w:rsidRPr="00BF07E8">
        <w:rPr>
          <w:sz w:val="22"/>
        </w:rPr>
        <w:t>威胁。同样，</w:t>
      </w:r>
      <w:r w:rsidRPr="00BF07E8">
        <w:rPr>
          <w:rFonts w:hint="eastAsia"/>
          <w:sz w:val="22"/>
        </w:rPr>
        <w:t>该计划</w:t>
      </w:r>
      <w:r w:rsidRPr="00BF07E8">
        <w:rPr>
          <w:sz w:val="22"/>
        </w:rPr>
        <w:t>也可以支持在中国</w:t>
      </w:r>
      <w:r w:rsidRPr="00BF07E8">
        <w:rPr>
          <w:rFonts w:hint="eastAsia"/>
          <w:sz w:val="22"/>
        </w:rPr>
        <w:t>示范区</w:t>
      </w:r>
      <w:r w:rsidRPr="00BF07E8">
        <w:rPr>
          <w:sz w:val="22"/>
        </w:rPr>
        <w:t>甚至项目边界以外的地区减少对黄海</w:t>
      </w:r>
      <w:r w:rsidRPr="00BF07E8">
        <w:rPr>
          <w:rFonts w:hint="eastAsia"/>
          <w:sz w:val="22"/>
        </w:rPr>
        <w:t>大</w:t>
      </w:r>
      <w:r w:rsidRPr="00BF07E8">
        <w:rPr>
          <w:sz w:val="22"/>
        </w:rPr>
        <w:t>海洋生态系统</w:t>
      </w:r>
      <w:r w:rsidRPr="00BF07E8">
        <w:rPr>
          <w:rFonts w:hint="eastAsia"/>
          <w:sz w:val="22"/>
        </w:rPr>
        <w:t>（</w:t>
      </w:r>
      <w:r w:rsidRPr="00BF07E8">
        <w:rPr>
          <w:sz w:val="22"/>
        </w:rPr>
        <w:t>YSLME</w:t>
      </w:r>
      <w:r w:rsidRPr="00BF07E8">
        <w:rPr>
          <w:rFonts w:hint="eastAsia"/>
          <w:sz w:val="22"/>
        </w:rPr>
        <w:t>）标志性</w:t>
      </w:r>
      <w:r w:rsidRPr="00BF07E8">
        <w:rPr>
          <w:sz w:val="22"/>
        </w:rPr>
        <w:t>物种</w:t>
      </w:r>
      <w:r w:rsidRPr="00BF07E8">
        <w:rPr>
          <w:rFonts w:hint="eastAsia"/>
          <w:sz w:val="22"/>
        </w:rPr>
        <w:t>（</w:t>
      </w:r>
      <w:r w:rsidRPr="00BF07E8">
        <w:rPr>
          <w:sz w:val="22"/>
        </w:rPr>
        <w:t>如勺嘴鹬或黑脸琵鹭</w:t>
      </w:r>
      <w:r w:rsidRPr="00BF07E8">
        <w:rPr>
          <w:rFonts w:hint="eastAsia"/>
          <w:sz w:val="22"/>
        </w:rPr>
        <w:t>）中</w:t>
      </w:r>
      <w:r w:rsidRPr="00BF07E8">
        <w:rPr>
          <w:sz w:val="22"/>
        </w:rPr>
        <w:t>的迁徙种群的威胁或</w:t>
      </w:r>
      <w:r w:rsidR="00892290" w:rsidRPr="00BF07E8">
        <w:rPr>
          <w:rFonts w:hint="eastAsia"/>
          <w:sz w:val="22"/>
        </w:rPr>
        <w:t>对其进行</w:t>
      </w:r>
      <w:r w:rsidRPr="00BF07E8">
        <w:rPr>
          <w:sz w:val="22"/>
        </w:rPr>
        <w:t>监测。</w:t>
      </w:r>
    </w:p>
    <w:p w:rsidR="00A33074" w:rsidRPr="00125B08" w:rsidRDefault="00CC165E">
      <w:pPr>
        <w:pStyle w:val="Heading1"/>
        <w:rPr>
          <w:b w:val="0"/>
          <w:sz w:val="28"/>
          <w:szCs w:val="28"/>
        </w:rPr>
      </w:pPr>
      <w:bookmarkStart w:id="9" w:name="_Toc534743067"/>
      <w:r w:rsidRPr="00125B08">
        <w:rPr>
          <w:rFonts w:hint="eastAsia"/>
          <w:sz w:val="28"/>
          <w:szCs w:val="28"/>
        </w:rPr>
        <w:t>二、赠款支持领域、规模和资助的周期</w:t>
      </w:r>
      <w:bookmarkEnd w:id="9"/>
    </w:p>
    <w:p w:rsidR="00A33074" w:rsidRPr="00125B08" w:rsidRDefault="00CC165E" w:rsidP="00E8426C">
      <w:pPr>
        <w:pStyle w:val="Heading2"/>
        <w:rPr>
          <w:sz w:val="24"/>
          <w:szCs w:val="24"/>
        </w:rPr>
      </w:pPr>
      <w:r w:rsidRPr="00125B08">
        <w:rPr>
          <w:rFonts w:hint="eastAsia"/>
          <w:sz w:val="24"/>
          <w:szCs w:val="24"/>
        </w:rPr>
        <w:t xml:space="preserve"> </w:t>
      </w:r>
      <w:bookmarkStart w:id="10" w:name="_Toc534743068"/>
      <w:r w:rsidRPr="00125B08">
        <w:rPr>
          <w:rFonts w:hint="eastAsia"/>
          <w:sz w:val="24"/>
          <w:szCs w:val="24"/>
        </w:rPr>
        <w:t>2.1</w:t>
      </w:r>
      <w:r w:rsidRPr="00125B08">
        <w:rPr>
          <w:rFonts w:hint="eastAsia"/>
          <w:sz w:val="24"/>
          <w:szCs w:val="24"/>
        </w:rPr>
        <w:t>赠款支持领域</w:t>
      </w:r>
      <w:r w:rsidR="009136BC" w:rsidRPr="00125B08">
        <w:rPr>
          <w:rFonts w:hint="eastAsia"/>
          <w:sz w:val="24"/>
          <w:szCs w:val="24"/>
        </w:rPr>
        <w:t>、</w:t>
      </w:r>
      <w:r w:rsidR="009136BC" w:rsidRPr="00125B08">
        <w:rPr>
          <w:sz w:val="24"/>
          <w:szCs w:val="24"/>
        </w:rPr>
        <w:t>主要资助活动和验收标准范例</w:t>
      </w:r>
      <w:bookmarkEnd w:id="10"/>
    </w:p>
    <w:p w:rsidR="00A33074" w:rsidRPr="00BF07E8" w:rsidRDefault="00CC165E" w:rsidP="00BF07E8">
      <w:pPr>
        <w:ind w:firstLine="420"/>
        <w:rPr>
          <w:sz w:val="22"/>
        </w:rPr>
      </w:pPr>
      <w:r w:rsidRPr="00BF07E8">
        <w:rPr>
          <w:rFonts w:hint="eastAsia"/>
          <w:sz w:val="22"/>
        </w:rPr>
        <w:t>根据</w:t>
      </w:r>
      <w:r w:rsidRPr="00BF07E8">
        <w:rPr>
          <w:sz w:val="22"/>
        </w:rPr>
        <w:t>黄海</w:t>
      </w:r>
      <w:r w:rsidRPr="00BF07E8">
        <w:rPr>
          <w:rFonts w:hint="eastAsia"/>
          <w:sz w:val="22"/>
        </w:rPr>
        <w:t>大</w:t>
      </w:r>
      <w:r w:rsidRPr="00BF07E8">
        <w:rPr>
          <w:sz w:val="22"/>
        </w:rPr>
        <w:t>海洋生态系统二期项目</w:t>
      </w:r>
      <w:r w:rsidRPr="00BF07E8">
        <w:rPr>
          <w:rFonts w:hint="eastAsia"/>
          <w:sz w:val="22"/>
        </w:rPr>
        <w:t>的目标和工作要求，</w:t>
      </w:r>
      <w:r w:rsidRPr="00BF07E8">
        <w:rPr>
          <w:sz w:val="22"/>
        </w:rPr>
        <w:t>黄海</w:t>
      </w:r>
      <w:r w:rsidRPr="00BF07E8">
        <w:rPr>
          <w:rFonts w:hint="eastAsia"/>
          <w:sz w:val="22"/>
        </w:rPr>
        <w:t>小额赠款</w:t>
      </w:r>
      <w:r w:rsidRPr="00BF07E8">
        <w:rPr>
          <w:sz w:val="22"/>
        </w:rPr>
        <w:t>计划</w:t>
      </w:r>
      <w:r w:rsidRPr="00BF07E8">
        <w:rPr>
          <w:rFonts w:hint="eastAsia"/>
          <w:sz w:val="22"/>
        </w:rPr>
        <w:t>将支持</w:t>
      </w:r>
      <w:r w:rsidR="0004608B">
        <w:rPr>
          <w:rFonts w:hint="eastAsia"/>
          <w:sz w:val="22"/>
        </w:rPr>
        <w:t>与</w:t>
      </w:r>
      <w:hyperlink r:id="rId18" w:history="1">
        <w:r w:rsidR="0004608B" w:rsidRPr="0004608B">
          <w:rPr>
            <w:rStyle w:val="Hyperlink"/>
            <w:rFonts w:hint="eastAsia"/>
            <w:sz w:val="22"/>
          </w:rPr>
          <w:t>项目</w:t>
        </w:r>
        <w:r w:rsidR="0004608B" w:rsidRPr="0004608B">
          <w:rPr>
            <w:rStyle w:val="Hyperlink"/>
            <w:sz w:val="22"/>
          </w:rPr>
          <w:t>文件</w:t>
        </w:r>
      </w:hyperlink>
      <w:r w:rsidR="0004608B">
        <w:rPr>
          <w:rFonts w:hint="eastAsia"/>
          <w:sz w:val="22"/>
        </w:rPr>
        <w:t>第</w:t>
      </w:r>
      <w:r w:rsidR="0004608B">
        <w:rPr>
          <w:rFonts w:hint="eastAsia"/>
          <w:sz w:val="22"/>
        </w:rPr>
        <w:t>44</w:t>
      </w:r>
      <w:r w:rsidR="0004608B">
        <w:rPr>
          <w:sz w:val="22"/>
        </w:rPr>
        <w:t>-49</w:t>
      </w:r>
      <w:r w:rsidR="0004608B">
        <w:rPr>
          <w:rFonts w:hint="eastAsia"/>
          <w:sz w:val="22"/>
        </w:rPr>
        <w:t>页</w:t>
      </w:r>
      <w:r w:rsidR="0004608B">
        <w:rPr>
          <w:sz w:val="22"/>
        </w:rPr>
        <w:t>项目结果</w:t>
      </w:r>
      <w:r w:rsidR="0004608B">
        <w:rPr>
          <w:rFonts w:hint="eastAsia"/>
          <w:sz w:val="22"/>
        </w:rPr>
        <w:t>逻辑</w:t>
      </w:r>
      <w:r w:rsidR="0004608B">
        <w:rPr>
          <w:sz w:val="22"/>
        </w:rPr>
        <w:t>框架</w:t>
      </w:r>
      <w:r w:rsidR="0004608B">
        <w:rPr>
          <w:rFonts w:hint="eastAsia"/>
          <w:sz w:val="22"/>
        </w:rPr>
        <w:t>对应</w:t>
      </w:r>
      <w:r w:rsidR="0004608B">
        <w:rPr>
          <w:sz w:val="22"/>
        </w:rPr>
        <w:t>的</w:t>
      </w:r>
      <w:r w:rsidR="009136BC" w:rsidRPr="00BF07E8">
        <w:rPr>
          <w:rFonts w:hint="eastAsia"/>
          <w:sz w:val="22"/>
        </w:rPr>
        <w:t>一个</w:t>
      </w:r>
      <w:r w:rsidR="009136BC" w:rsidRPr="00BF07E8">
        <w:rPr>
          <w:sz w:val="22"/>
        </w:rPr>
        <w:t>或者多个</w:t>
      </w:r>
      <w:r w:rsidRPr="00BF07E8">
        <w:rPr>
          <w:rFonts w:hint="eastAsia"/>
          <w:sz w:val="22"/>
        </w:rPr>
        <w:t>相关领域中的</w:t>
      </w:r>
      <w:r w:rsidR="009136BC" w:rsidRPr="00BF07E8">
        <w:rPr>
          <w:rFonts w:hint="eastAsia"/>
          <w:sz w:val="22"/>
        </w:rPr>
        <w:t>一项</w:t>
      </w:r>
      <w:r w:rsidR="009136BC" w:rsidRPr="00BF07E8">
        <w:rPr>
          <w:sz w:val="22"/>
        </w:rPr>
        <w:t>或者</w:t>
      </w:r>
      <w:r w:rsidR="0004608B">
        <w:rPr>
          <w:rFonts w:hint="eastAsia"/>
          <w:sz w:val="22"/>
        </w:rPr>
        <w:t>多项</w:t>
      </w:r>
      <w:r w:rsidRPr="00BF07E8">
        <w:rPr>
          <w:rFonts w:hint="eastAsia"/>
          <w:sz w:val="22"/>
        </w:rPr>
        <w:t>活动：</w:t>
      </w:r>
    </w:p>
    <w:p w:rsidR="00A33074" w:rsidRPr="00125B08" w:rsidRDefault="00A33074"/>
    <w:tbl>
      <w:tblPr>
        <w:tblStyle w:val="TableGrid"/>
        <w:tblW w:w="9782" w:type="dxa"/>
        <w:tblInd w:w="-431" w:type="dxa"/>
        <w:tblLayout w:type="fixed"/>
        <w:tblLook w:val="04A0" w:firstRow="1" w:lastRow="0" w:firstColumn="1" w:lastColumn="0" w:noHBand="0" w:noVBand="1"/>
      </w:tblPr>
      <w:tblGrid>
        <w:gridCol w:w="4880"/>
        <w:gridCol w:w="4902"/>
      </w:tblGrid>
      <w:tr w:rsidR="00A33074" w:rsidRPr="00BF07E8">
        <w:tc>
          <w:tcPr>
            <w:tcW w:w="9782" w:type="dxa"/>
            <w:gridSpan w:val="2"/>
          </w:tcPr>
          <w:p w:rsidR="00A33074" w:rsidRPr="00BF07E8" w:rsidRDefault="00CC165E">
            <w:pPr>
              <w:rPr>
                <w:sz w:val="22"/>
              </w:rPr>
            </w:pPr>
            <w:bookmarkStart w:id="11" w:name="_Hlk519518869"/>
            <w:r w:rsidRPr="00BF07E8">
              <w:rPr>
                <w:rFonts w:hint="eastAsia"/>
                <w:b/>
                <w:sz w:val="22"/>
              </w:rPr>
              <w:t>1</w:t>
            </w:r>
            <w:r w:rsidRPr="00BF07E8">
              <w:rPr>
                <w:rFonts w:hint="eastAsia"/>
                <w:b/>
                <w:sz w:val="22"/>
              </w:rPr>
              <w:t>，推动区域合作，实现可持续的合作机制，服务于大黄海地区基于生态系统的管理</w:t>
            </w:r>
          </w:p>
        </w:tc>
      </w:tr>
      <w:tr w:rsidR="00A33074" w:rsidRPr="00BF07E8">
        <w:tc>
          <w:tcPr>
            <w:tcW w:w="4880" w:type="dxa"/>
          </w:tcPr>
          <w:p w:rsidR="00A33074" w:rsidRPr="00BF07E8" w:rsidRDefault="00CC165E">
            <w:pPr>
              <w:rPr>
                <w:sz w:val="22"/>
              </w:rPr>
            </w:pPr>
            <w:r w:rsidRPr="00BF07E8">
              <w:rPr>
                <w:rFonts w:hint="eastAsia"/>
                <w:sz w:val="22"/>
              </w:rPr>
              <w:t>支持的活动</w:t>
            </w:r>
            <w:r w:rsidRPr="00BF07E8">
              <w:rPr>
                <w:sz w:val="22"/>
              </w:rPr>
              <w:t>：</w:t>
            </w:r>
          </w:p>
          <w:p w:rsidR="00A33074" w:rsidRPr="00BF07E8" w:rsidRDefault="00CC165E">
            <w:pPr>
              <w:pStyle w:val="ListParagraph"/>
              <w:numPr>
                <w:ilvl w:val="0"/>
                <w:numId w:val="3"/>
              </w:numPr>
              <w:ind w:firstLineChars="0"/>
              <w:rPr>
                <w:sz w:val="22"/>
              </w:rPr>
            </w:pPr>
            <w:r w:rsidRPr="00BF07E8">
              <w:rPr>
                <w:rFonts w:hint="eastAsia"/>
                <w:sz w:val="22"/>
              </w:rPr>
              <w:t>搭建平台，促进中韩民间公益组织的区域合作交流；</w:t>
            </w:r>
          </w:p>
          <w:p w:rsidR="00A33074" w:rsidRPr="00BF07E8" w:rsidRDefault="00CC165E">
            <w:pPr>
              <w:pStyle w:val="ListParagraph"/>
              <w:numPr>
                <w:ilvl w:val="0"/>
                <w:numId w:val="3"/>
              </w:numPr>
              <w:ind w:firstLineChars="0"/>
              <w:rPr>
                <w:sz w:val="22"/>
              </w:rPr>
            </w:pPr>
            <w:r w:rsidRPr="00BF07E8">
              <w:rPr>
                <w:rFonts w:hint="eastAsia"/>
                <w:sz w:val="22"/>
              </w:rPr>
              <w:t>开展能力建设，提升区域基于生态系统管理的能力；</w:t>
            </w:r>
          </w:p>
          <w:p w:rsidR="00A33074" w:rsidRPr="00BF07E8" w:rsidRDefault="00CC165E">
            <w:pPr>
              <w:pStyle w:val="ListParagraph"/>
              <w:numPr>
                <w:ilvl w:val="0"/>
                <w:numId w:val="3"/>
              </w:numPr>
              <w:ind w:firstLineChars="0"/>
              <w:rPr>
                <w:sz w:val="22"/>
              </w:rPr>
            </w:pPr>
            <w:r w:rsidRPr="00BF07E8">
              <w:rPr>
                <w:rFonts w:hint="eastAsia"/>
                <w:sz w:val="22"/>
              </w:rPr>
              <w:t>通过双方合作促进区域政府相关政策的制定</w:t>
            </w:r>
            <w:r w:rsidRPr="00BF07E8">
              <w:rPr>
                <w:rFonts w:hint="eastAsia"/>
                <w:sz w:val="22"/>
              </w:rPr>
              <w:t>/</w:t>
            </w:r>
            <w:r w:rsidRPr="00BF07E8">
              <w:rPr>
                <w:rFonts w:hint="eastAsia"/>
                <w:sz w:val="22"/>
              </w:rPr>
              <w:t>优化，起到积极的政策影响；</w:t>
            </w:r>
          </w:p>
          <w:p w:rsidR="00A33074" w:rsidRPr="00BF07E8" w:rsidRDefault="00CC165E">
            <w:pPr>
              <w:pStyle w:val="ListParagraph"/>
              <w:numPr>
                <w:ilvl w:val="0"/>
                <w:numId w:val="3"/>
              </w:numPr>
              <w:ind w:firstLineChars="0"/>
              <w:rPr>
                <w:sz w:val="22"/>
              </w:rPr>
            </w:pPr>
            <w:r w:rsidRPr="00BF07E8">
              <w:rPr>
                <w:rFonts w:hint="eastAsia"/>
                <w:sz w:val="22"/>
              </w:rPr>
              <w:t>促进中国和韩国非政府组织和社区组织之间的合作；</w:t>
            </w:r>
          </w:p>
          <w:p w:rsidR="00A33074" w:rsidRPr="00BF07E8" w:rsidRDefault="00CC165E">
            <w:pPr>
              <w:pStyle w:val="ListParagraph"/>
              <w:numPr>
                <w:ilvl w:val="0"/>
                <w:numId w:val="3"/>
              </w:numPr>
              <w:ind w:firstLineChars="0"/>
              <w:rPr>
                <w:sz w:val="22"/>
              </w:rPr>
            </w:pPr>
            <w:r w:rsidRPr="00BF07E8">
              <w:rPr>
                <w:rFonts w:hint="eastAsia"/>
                <w:sz w:val="22"/>
              </w:rPr>
              <w:t>申请项目能够起到种子资金作用来支持未来项目的发展。</w:t>
            </w:r>
          </w:p>
          <w:p w:rsidR="00A33074" w:rsidRPr="00BF07E8" w:rsidRDefault="00A33074">
            <w:pPr>
              <w:rPr>
                <w:sz w:val="22"/>
              </w:rPr>
            </w:pPr>
          </w:p>
        </w:tc>
        <w:tc>
          <w:tcPr>
            <w:tcW w:w="4902" w:type="dxa"/>
          </w:tcPr>
          <w:p w:rsidR="00A33074" w:rsidRPr="00BF07E8" w:rsidRDefault="00CC165E">
            <w:pPr>
              <w:rPr>
                <w:sz w:val="22"/>
              </w:rPr>
            </w:pPr>
            <w:r w:rsidRPr="00BF07E8">
              <w:rPr>
                <w:rFonts w:hint="eastAsia"/>
                <w:sz w:val="22"/>
              </w:rPr>
              <w:t>绩效</w:t>
            </w:r>
            <w:r w:rsidRPr="00BF07E8">
              <w:rPr>
                <w:sz w:val="22"/>
              </w:rPr>
              <w:t>考察</w:t>
            </w:r>
            <w:r w:rsidRPr="00BF07E8">
              <w:rPr>
                <w:rFonts w:hint="eastAsia"/>
                <w:sz w:val="22"/>
              </w:rPr>
              <w:t>参考指标</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中国非政府组织访问韩国的次数，韩国非政府组织访问中国的次数，以及人次</w:t>
            </w:r>
            <w:r w:rsidRPr="00BF07E8">
              <w:rPr>
                <w:rFonts w:hint="eastAsia"/>
                <w:sz w:val="22"/>
              </w:rPr>
              <w:t>;</w:t>
            </w:r>
          </w:p>
          <w:p w:rsidR="00A33074" w:rsidRPr="00BF07E8" w:rsidRDefault="00CC165E">
            <w:pPr>
              <w:pStyle w:val="ListParagraph"/>
              <w:numPr>
                <w:ilvl w:val="0"/>
                <w:numId w:val="4"/>
              </w:numPr>
              <w:ind w:firstLineChars="0"/>
              <w:rPr>
                <w:sz w:val="22"/>
              </w:rPr>
            </w:pPr>
            <w:r w:rsidRPr="00BF07E8">
              <w:rPr>
                <w:rFonts w:hint="eastAsia"/>
                <w:sz w:val="22"/>
              </w:rPr>
              <w:t>项目</w:t>
            </w:r>
            <w:r w:rsidRPr="00BF07E8">
              <w:rPr>
                <w:sz w:val="22"/>
              </w:rPr>
              <w:t>促成签署</w:t>
            </w:r>
            <w:r w:rsidRPr="00BF07E8">
              <w:rPr>
                <w:rFonts w:hint="eastAsia"/>
                <w:sz w:val="22"/>
              </w:rPr>
              <w:t>的合作</w:t>
            </w:r>
            <w:r w:rsidRPr="00BF07E8">
              <w:rPr>
                <w:sz w:val="22"/>
              </w:rPr>
              <w:t>项目备忘录或者</w:t>
            </w:r>
            <w:r w:rsidRPr="00BF07E8">
              <w:rPr>
                <w:rFonts w:hint="eastAsia"/>
                <w:sz w:val="22"/>
              </w:rPr>
              <w:t>合作</w:t>
            </w:r>
            <w:r w:rsidRPr="00BF07E8">
              <w:rPr>
                <w:sz w:val="22"/>
              </w:rPr>
              <w:t>协议</w:t>
            </w:r>
          </w:p>
          <w:p w:rsidR="00A33074" w:rsidRPr="00BF07E8" w:rsidRDefault="00CC165E">
            <w:pPr>
              <w:pStyle w:val="ListParagraph"/>
              <w:numPr>
                <w:ilvl w:val="0"/>
                <w:numId w:val="4"/>
              </w:numPr>
              <w:ind w:firstLineChars="0"/>
              <w:rPr>
                <w:sz w:val="22"/>
              </w:rPr>
            </w:pPr>
            <w:r w:rsidRPr="00BF07E8">
              <w:rPr>
                <w:rFonts w:hint="eastAsia"/>
                <w:sz w:val="22"/>
              </w:rPr>
              <w:t>项目支持</w:t>
            </w:r>
            <w:r w:rsidRPr="00BF07E8">
              <w:rPr>
                <w:sz w:val="22"/>
              </w:rPr>
              <w:t>的培训活动</w:t>
            </w:r>
            <w:r w:rsidRPr="00BF07E8">
              <w:rPr>
                <w:rFonts w:hint="eastAsia"/>
                <w:sz w:val="22"/>
              </w:rPr>
              <w:t>的</w:t>
            </w:r>
            <w:r w:rsidRPr="00BF07E8">
              <w:rPr>
                <w:sz w:val="22"/>
              </w:rPr>
              <w:t>次数</w:t>
            </w:r>
            <w:r w:rsidRPr="00BF07E8">
              <w:rPr>
                <w:rFonts w:hint="eastAsia"/>
                <w:sz w:val="22"/>
              </w:rPr>
              <w:t>以及参训的</w:t>
            </w:r>
            <w:r w:rsidRPr="00BF07E8">
              <w:rPr>
                <w:sz w:val="22"/>
              </w:rPr>
              <w:t>人数；</w:t>
            </w:r>
          </w:p>
          <w:p w:rsidR="00A33074" w:rsidRPr="00BF07E8" w:rsidRDefault="00CC165E">
            <w:pPr>
              <w:pStyle w:val="ListParagraph"/>
              <w:numPr>
                <w:ilvl w:val="0"/>
                <w:numId w:val="4"/>
              </w:numPr>
              <w:ind w:firstLineChars="0"/>
              <w:rPr>
                <w:sz w:val="22"/>
              </w:rPr>
            </w:pPr>
            <w:r w:rsidRPr="00BF07E8">
              <w:rPr>
                <w:sz w:val="22"/>
              </w:rPr>
              <w:t>项目促成的</w:t>
            </w:r>
            <w:r w:rsidRPr="00BF07E8">
              <w:rPr>
                <w:rFonts w:hint="eastAsia"/>
                <w:sz w:val="22"/>
              </w:rPr>
              <w:t>新</w:t>
            </w:r>
            <w:r w:rsidRPr="00BF07E8">
              <w:rPr>
                <w:sz w:val="22"/>
              </w:rPr>
              <w:t>的</w:t>
            </w:r>
            <w:r w:rsidRPr="00BF07E8">
              <w:rPr>
                <w:rFonts w:hint="eastAsia"/>
                <w:sz w:val="22"/>
              </w:rPr>
              <w:t>合作</w:t>
            </w:r>
            <w:r w:rsidRPr="00BF07E8">
              <w:rPr>
                <w:sz w:val="22"/>
              </w:rPr>
              <w:t>项目的数量和</w:t>
            </w:r>
            <w:r w:rsidRPr="00BF07E8">
              <w:rPr>
                <w:rFonts w:hint="eastAsia"/>
                <w:sz w:val="22"/>
              </w:rPr>
              <w:t>用于新合作项目的</w:t>
            </w:r>
            <w:r w:rsidRPr="00BF07E8">
              <w:rPr>
                <w:sz w:val="22"/>
              </w:rPr>
              <w:t>资金</w:t>
            </w:r>
            <w:r w:rsidRPr="00BF07E8">
              <w:rPr>
                <w:rFonts w:hint="eastAsia"/>
                <w:sz w:val="22"/>
              </w:rPr>
              <w:t>数量及</w:t>
            </w:r>
            <w:r w:rsidRPr="00BF07E8">
              <w:rPr>
                <w:sz w:val="22"/>
              </w:rPr>
              <w:t>来源；</w:t>
            </w:r>
          </w:p>
          <w:p w:rsidR="00A33074" w:rsidRPr="00BF07E8" w:rsidRDefault="00CC165E">
            <w:pPr>
              <w:pStyle w:val="ListParagraph"/>
              <w:numPr>
                <w:ilvl w:val="0"/>
                <w:numId w:val="4"/>
              </w:numPr>
              <w:ind w:firstLineChars="0"/>
              <w:rPr>
                <w:sz w:val="22"/>
              </w:rPr>
            </w:pPr>
            <w:r w:rsidRPr="00BF07E8">
              <w:rPr>
                <w:rFonts w:hint="eastAsia"/>
                <w:sz w:val="22"/>
              </w:rPr>
              <w:t>中韩</w:t>
            </w:r>
            <w:r w:rsidRPr="00BF07E8">
              <w:rPr>
                <w:sz w:val="22"/>
              </w:rPr>
              <w:t>关于项目合作的</w:t>
            </w:r>
            <w:r w:rsidRPr="00BF07E8">
              <w:rPr>
                <w:rFonts w:hint="eastAsia"/>
                <w:sz w:val="22"/>
              </w:rPr>
              <w:t>媒体</w:t>
            </w:r>
            <w:r w:rsidRPr="00BF07E8">
              <w:rPr>
                <w:sz w:val="22"/>
              </w:rPr>
              <w:t>报道；</w:t>
            </w:r>
          </w:p>
          <w:p w:rsidR="00A33074" w:rsidRPr="00BF07E8" w:rsidRDefault="00CC165E">
            <w:pPr>
              <w:pStyle w:val="ListParagraph"/>
              <w:numPr>
                <w:ilvl w:val="0"/>
                <w:numId w:val="4"/>
              </w:numPr>
              <w:ind w:firstLineChars="0"/>
              <w:rPr>
                <w:sz w:val="22"/>
              </w:rPr>
            </w:pPr>
            <w:r w:rsidRPr="00BF07E8">
              <w:rPr>
                <w:rFonts w:hint="eastAsia"/>
                <w:sz w:val="22"/>
              </w:rPr>
              <w:t>通过经验交流报告新项目；</w:t>
            </w:r>
          </w:p>
          <w:p w:rsidR="00A33074" w:rsidRPr="00BF07E8" w:rsidRDefault="00CC165E">
            <w:pPr>
              <w:pStyle w:val="ListParagraph"/>
              <w:numPr>
                <w:ilvl w:val="0"/>
                <w:numId w:val="4"/>
              </w:numPr>
              <w:ind w:firstLineChars="0"/>
              <w:rPr>
                <w:sz w:val="22"/>
              </w:rPr>
            </w:pPr>
            <w:r w:rsidRPr="00BF07E8">
              <w:rPr>
                <w:rFonts w:hint="eastAsia"/>
                <w:sz w:val="22"/>
              </w:rPr>
              <w:t>合作</w:t>
            </w:r>
            <w:r w:rsidRPr="00BF07E8">
              <w:rPr>
                <w:sz w:val="22"/>
              </w:rPr>
              <w:t>完成的</w:t>
            </w:r>
            <w:r w:rsidRPr="00BF07E8">
              <w:rPr>
                <w:rFonts w:hint="eastAsia"/>
                <w:sz w:val="22"/>
              </w:rPr>
              <w:t>调查</w:t>
            </w:r>
            <w:r w:rsidRPr="00BF07E8">
              <w:rPr>
                <w:sz w:val="22"/>
              </w:rPr>
              <w:t>、</w:t>
            </w:r>
            <w:r w:rsidRPr="00BF07E8">
              <w:rPr>
                <w:rFonts w:hint="eastAsia"/>
                <w:sz w:val="22"/>
              </w:rPr>
              <w:t>监测</w:t>
            </w:r>
            <w:r w:rsidRPr="00BF07E8">
              <w:rPr>
                <w:sz w:val="22"/>
              </w:rPr>
              <w:t>、</w:t>
            </w:r>
            <w:r w:rsidRPr="00BF07E8">
              <w:rPr>
                <w:rFonts w:hint="eastAsia"/>
                <w:sz w:val="22"/>
              </w:rPr>
              <w:t>建议书</w:t>
            </w:r>
            <w:r w:rsidRPr="00BF07E8">
              <w:rPr>
                <w:sz w:val="22"/>
              </w:rPr>
              <w:t>、</w:t>
            </w:r>
            <w:r w:rsidRPr="00BF07E8">
              <w:rPr>
                <w:rFonts w:hint="eastAsia"/>
                <w:sz w:val="22"/>
              </w:rPr>
              <w:t>仪式</w:t>
            </w:r>
            <w:r w:rsidRPr="00BF07E8">
              <w:rPr>
                <w:sz w:val="22"/>
              </w:rPr>
              <w:t>活动、</w:t>
            </w:r>
            <w:r w:rsidRPr="00BF07E8">
              <w:rPr>
                <w:rFonts w:hint="eastAsia"/>
                <w:sz w:val="22"/>
              </w:rPr>
              <w:t>培训</w:t>
            </w:r>
            <w:r w:rsidRPr="00BF07E8">
              <w:rPr>
                <w:sz w:val="22"/>
              </w:rPr>
              <w:t>材料</w:t>
            </w:r>
            <w:r w:rsidRPr="00BF07E8">
              <w:rPr>
                <w:rFonts w:hint="eastAsia"/>
                <w:sz w:val="22"/>
              </w:rPr>
              <w:t>等</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其他</w:t>
            </w:r>
          </w:p>
        </w:tc>
      </w:tr>
      <w:bookmarkEnd w:id="11"/>
    </w:tbl>
    <w:p w:rsidR="00A33074" w:rsidRPr="00125B08" w:rsidRDefault="00A33074"/>
    <w:p w:rsidR="00A33074" w:rsidRPr="00125B08" w:rsidRDefault="00A33074">
      <w:pPr>
        <w:rPr>
          <w:b/>
        </w:rPr>
      </w:pPr>
    </w:p>
    <w:tbl>
      <w:tblPr>
        <w:tblStyle w:val="TableGrid"/>
        <w:tblW w:w="9782" w:type="dxa"/>
        <w:tblInd w:w="-431" w:type="dxa"/>
        <w:tblLayout w:type="fixed"/>
        <w:tblLook w:val="04A0" w:firstRow="1" w:lastRow="0" w:firstColumn="1" w:lastColumn="0" w:noHBand="0" w:noVBand="1"/>
      </w:tblPr>
      <w:tblGrid>
        <w:gridCol w:w="4880"/>
        <w:gridCol w:w="4902"/>
      </w:tblGrid>
      <w:tr w:rsidR="00A33074" w:rsidRPr="00BF07E8">
        <w:tc>
          <w:tcPr>
            <w:tcW w:w="9782" w:type="dxa"/>
            <w:gridSpan w:val="2"/>
          </w:tcPr>
          <w:p w:rsidR="00A33074" w:rsidRPr="00BF07E8" w:rsidRDefault="00CC165E">
            <w:pPr>
              <w:rPr>
                <w:b/>
                <w:sz w:val="22"/>
              </w:rPr>
            </w:pPr>
            <w:bookmarkStart w:id="12" w:name="_Hlk519521038"/>
            <w:r w:rsidRPr="00BF07E8">
              <w:rPr>
                <w:rFonts w:hint="eastAsia"/>
                <w:b/>
                <w:sz w:val="22"/>
              </w:rPr>
              <w:t>2</w:t>
            </w:r>
            <w:r w:rsidRPr="00BF07E8">
              <w:rPr>
                <w:rFonts w:hint="eastAsia"/>
                <w:b/>
                <w:sz w:val="22"/>
              </w:rPr>
              <w:t>，保护沿海湿地和沿海栖息地，保护鸟类和斑海豹（</w:t>
            </w:r>
            <w:r w:rsidRPr="00BF07E8">
              <w:rPr>
                <w:rFonts w:hint="eastAsia"/>
                <w:b/>
                <w:sz w:val="22"/>
              </w:rPr>
              <w:t>Phoca largha</w:t>
            </w:r>
            <w:r w:rsidRPr="00BF07E8">
              <w:rPr>
                <w:rFonts w:hint="eastAsia"/>
                <w:b/>
                <w:sz w:val="22"/>
              </w:rPr>
              <w:t>）等珍稀物种</w:t>
            </w:r>
            <w:r w:rsidR="009136BC" w:rsidRPr="00BF07E8">
              <w:rPr>
                <w:rFonts w:hint="eastAsia"/>
                <w:b/>
                <w:sz w:val="22"/>
              </w:rPr>
              <w:t>和</w:t>
            </w:r>
            <w:r w:rsidR="009136BC" w:rsidRPr="00BF07E8">
              <w:rPr>
                <w:b/>
                <w:sz w:val="22"/>
              </w:rPr>
              <w:t>渔业产卵孵化和育幼场所</w:t>
            </w:r>
            <w:r w:rsidRPr="00BF07E8">
              <w:rPr>
                <w:rFonts w:hint="eastAsia"/>
                <w:b/>
                <w:sz w:val="22"/>
              </w:rPr>
              <w:t>：</w:t>
            </w:r>
          </w:p>
        </w:tc>
      </w:tr>
      <w:tr w:rsidR="00A33074" w:rsidRPr="00BF07E8">
        <w:tc>
          <w:tcPr>
            <w:tcW w:w="4880" w:type="dxa"/>
          </w:tcPr>
          <w:p w:rsidR="00A33074" w:rsidRPr="00BF07E8" w:rsidRDefault="00CC165E">
            <w:pPr>
              <w:rPr>
                <w:sz w:val="22"/>
              </w:rPr>
            </w:pPr>
            <w:r w:rsidRPr="00BF07E8">
              <w:rPr>
                <w:rFonts w:hint="eastAsia"/>
                <w:sz w:val="22"/>
              </w:rPr>
              <w:t>支持的活动</w:t>
            </w:r>
            <w:r w:rsidRPr="00BF07E8">
              <w:rPr>
                <w:sz w:val="22"/>
              </w:rPr>
              <w:t>：</w:t>
            </w:r>
          </w:p>
          <w:p w:rsidR="00A33074" w:rsidRPr="00BF07E8" w:rsidRDefault="00CC165E">
            <w:pPr>
              <w:pStyle w:val="ListParagraph"/>
              <w:numPr>
                <w:ilvl w:val="0"/>
                <w:numId w:val="5"/>
              </w:numPr>
              <w:ind w:firstLineChars="0"/>
              <w:rPr>
                <w:sz w:val="22"/>
              </w:rPr>
            </w:pPr>
            <w:r w:rsidRPr="00BF07E8">
              <w:rPr>
                <w:rFonts w:hint="eastAsia"/>
                <w:sz w:val="22"/>
              </w:rPr>
              <w:t>有明确清晰的目标，通过有效的行动可以保护区域内勺嘴鹬、黑脸琵鹭</w:t>
            </w:r>
            <w:r w:rsidRPr="00BF07E8">
              <w:rPr>
                <w:sz w:val="22"/>
              </w:rPr>
              <w:t>等濒危</w:t>
            </w:r>
            <w:r w:rsidRPr="00BF07E8">
              <w:rPr>
                <w:rFonts w:hint="eastAsia"/>
                <w:sz w:val="22"/>
              </w:rPr>
              <w:t>鸟类</w:t>
            </w:r>
            <w:r w:rsidR="009136BC" w:rsidRPr="00BF07E8">
              <w:rPr>
                <w:rFonts w:hint="eastAsia"/>
                <w:sz w:val="22"/>
              </w:rPr>
              <w:t>及</w:t>
            </w:r>
            <w:r w:rsidR="009136BC" w:rsidRPr="00BF07E8">
              <w:rPr>
                <w:sz w:val="22"/>
              </w:rPr>
              <w:t>渔业产卵孵化和育幼场所</w:t>
            </w:r>
            <w:r w:rsidRPr="00BF07E8">
              <w:rPr>
                <w:rFonts w:hint="eastAsia"/>
                <w:sz w:val="22"/>
              </w:rPr>
              <w:t>并消除</w:t>
            </w:r>
            <w:r w:rsidRPr="00BF07E8">
              <w:rPr>
                <w:sz w:val="22"/>
              </w:rPr>
              <w:t>威胁因素</w:t>
            </w:r>
            <w:r w:rsidRPr="00BF07E8">
              <w:rPr>
                <w:rFonts w:hint="eastAsia"/>
                <w:sz w:val="22"/>
              </w:rPr>
              <w:t>；</w:t>
            </w:r>
          </w:p>
          <w:p w:rsidR="00A33074" w:rsidRPr="00BF07E8" w:rsidRDefault="00CC165E">
            <w:pPr>
              <w:pStyle w:val="ListParagraph"/>
              <w:numPr>
                <w:ilvl w:val="0"/>
                <w:numId w:val="5"/>
              </w:numPr>
              <w:ind w:firstLineChars="0"/>
              <w:rPr>
                <w:sz w:val="22"/>
              </w:rPr>
            </w:pPr>
            <w:r w:rsidRPr="00BF07E8">
              <w:rPr>
                <w:rFonts w:hint="eastAsia"/>
                <w:sz w:val="22"/>
              </w:rPr>
              <w:t>有明确清晰的目标，通过有效的行动可以保护区域内斑海豹资源并</w:t>
            </w:r>
            <w:r w:rsidRPr="00BF07E8">
              <w:rPr>
                <w:sz w:val="22"/>
              </w:rPr>
              <w:t>消除威胁因素</w:t>
            </w:r>
            <w:r w:rsidRPr="00BF07E8">
              <w:rPr>
                <w:rFonts w:hint="eastAsia"/>
                <w:sz w:val="22"/>
              </w:rPr>
              <w:t>；</w:t>
            </w:r>
          </w:p>
          <w:p w:rsidR="00A33074" w:rsidRPr="00BF07E8" w:rsidRDefault="00CC165E">
            <w:pPr>
              <w:pStyle w:val="ListParagraph"/>
              <w:numPr>
                <w:ilvl w:val="0"/>
                <w:numId w:val="5"/>
              </w:numPr>
              <w:ind w:firstLineChars="0"/>
              <w:rPr>
                <w:sz w:val="22"/>
              </w:rPr>
            </w:pPr>
            <w:r w:rsidRPr="00BF07E8">
              <w:rPr>
                <w:rFonts w:hint="eastAsia"/>
                <w:sz w:val="22"/>
              </w:rPr>
              <w:t>区域将包括但不限于威海、丹东、大连、如东保护区等区域</w:t>
            </w:r>
          </w:p>
          <w:p w:rsidR="00A33074" w:rsidRPr="00BF07E8" w:rsidRDefault="00CC165E">
            <w:pPr>
              <w:pStyle w:val="ListParagraph"/>
              <w:numPr>
                <w:ilvl w:val="0"/>
                <w:numId w:val="5"/>
              </w:numPr>
              <w:ind w:firstLineChars="0"/>
              <w:rPr>
                <w:sz w:val="22"/>
              </w:rPr>
            </w:pPr>
            <w:r w:rsidRPr="00BF07E8">
              <w:rPr>
                <w:rFonts w:hint="eastAsia"/>
                <w:sz w:val="22"/>
              </w:rPr>
              <w:t>为了应对周边社区的影响，动员社区参与保护；</w:t>
            </w:r>
          </w:p>
          <w:p w:rsidR="00A33074" w:rsidRPr="00BF07E8" w:rsidRDefault="00CC165E">
            <w:pPr>
              <w:pStyle w:val="ListParagraph"/>
              <w:numPr>
                <w:ilvl w:val="0"/>
                <w:numId w:val="5"/>
              </w:numPr>
              <w:ind w:firstLineChars="0"/>
              <w:rPr>
                <w:sz w:val="22"/>
              </w:rPr>
            </w:pPr>
            <w:r w:rsidRPr="00BF07E8">
              <w:rPr>
                <w:rFonts w:hint="eastAsia"/>
                <w:sz w:val="22"/>
              </w:rPr>
              <w:t>采用有效方式鼓励公民社会参与物种保护。</w:t>
            </w:r>
          </w:p>
          <w:p w:rsidR="00A33074" w:rsidRPr="00BF07E8" w:rsidRDefault="00A33074">
            <w:pPr>
              <w:rPr>
                <w:sz w:val="22"/>
              </w:rPr>
            </w:pPr>
          </w:p>
        </w:tc>
        <w:tc>
          <w:tcPr>
            <w:tcW w:w="4902" w:type="dxa"/>
          </w:tcPr>
          <w:p w:rsidR="00A33074" w:rsidRPr="00BF07E8" w:rsidRDefault="00CC165E">
            <w:pPr>
              <w:rPr>
                <w:sz w:val="22"/>
              </w:rPr>
            </w:pPr>
            <w:r w:rsidRPr="00BF07E8">
              <w:rPr>
                <w:rFonts w:hint="eastAsia"/>
                <w:sz w:val="22"/>
              </w:rPr>
              <w:t>绩效</w:t>
            </w:r>
            <w:r w:rsidRPr="00BF07E8">
              <w:rPr>
                <w:sz w:val="22"/>
              </w:rPr>
              <w:t>考察</w:t>
            </w:r>
            <w:r w:rsidRPr="00BF07E8">
              <w:rPr>
                <w:rFonts w:hint="eastAsia"/>
                <w:sz w:val="22"/>
              </w:rPr>
              <w:t>参考指标</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新建</w:t>
            </w:r>
            <w:r w:rsidRPr="00BF07E8">
              <w:rPr>
                <w:sz w:val="22"/>
              </w:rPr>
              <w:t>观鸟站位</w:t>
            </w:r>
          </w:p>
          <w:p w:rsidR="00A33074" w:rsidRPr="00BF07E8" w:rsidRDefault="00CC165E">
            <w:pPr>
              <w:pStyle w:val="ListParagraph"/>
              <w:numPr>
                <w:ilvl w:val="0"/>
                <w:numId w:val="4"/>
              </w:numPr>
              <w:ind w:firstLineChars="0"/>
              <w:rPr>
                <w:sz w:val="22"/>
              </w:rPr>
            </w:pPr>
            <w:r w:rsidRPr="00BF07E8">
              <w:rPr>
                <w:rFonts w:hint="eastAsia"/>
                <w:sz w:val="22"/>
              </w:rPr>
              <w:t>组织</w:t>
            </w:r>
            <w:r w:rsidRPr="00BF07E8">
              <w:rPr>
                <w:sz w:val="22"/>
              </w:rPr>
              <w:t>的观鸟活动</w:t>
            </w:r>
            <w:r w:rsidRPr="00BF07E8">
              <w:rPr>
                <w:rFonts w:hint="eastAsia"/>
                <w:sz w:val="22"/>
              </w:rPr>
              <w:t>次数、人次、国别</w:t>
            </w:r>
          </w:p>
          <w:p w:rsidR="00A33074" w:rsidRPr="00BF07E8" w:rsidRDefault="00CC165E">
            <w:pPr>
              <w:pStyle w:val="ListParagraph"/>
              <w:numPr>
                <w:ilvl w:val="0"/>
                <w:numId w:val="4"/>
              </w:numPr>
              <w:ind w:firstLineChars="0"/>
              <w:rPr>
                <w:sz w:val="22"/>
              </w:rPr>
            </w:pPr>
            <w:r w:rsidRPr="00BF07E8">
              <w:rPr>
                <w:sz w:val="22"/>
              </w:rPr>
              <w:t>观鸟记录</w:t>
            </w:r>
            <w:r w:rsidRPr="00BF07E8">
              <w:rPr>
                <w:rFonts w:hint="eastAsia"/>
                <w:sz w:val="22"/>
              </w:rPr>
              <w:t>的</w:t>
            </w:r>
            <w:r w:rsidRPr="00BF07E8">
              <w:rPr>
                <w:sz w:val="22"/>
              </w:rPr>
              <w:t>完整度</w:t>
            </w:r>
          </w:p>
          <w:p w:rsidR="00A33074" w:rsidRPr="00BF07E8" w:rsidRDefault="00CC165E">
            <w:pPr>
              <w:pStyle w:val="ListParagraph"/>
              <w:numPr>
                <w:ilvl w:val="0"/>
                <w:numId w:val="4"/>
              </w:numPr>
              <w:ind w:firstLineChars="0"/>
              <w:rPr>
                <w:sz w:val="22"/>
              </w:rPr>
            </w:pPr>
            <w:r w:rsidRPr="00BF07E8">
              <w:rPr>
                <w:sz w:val="22"/>
              </w:rPr>
              <w:t>观鸟群体的种类辨别能力</w:t>
            </w:r>
          </w:p>
          <w:p w:rsidR="00A33074" w:rsidRPr="00BF07E8" w:rsidRDefault="00CC165E">
            <w:pPr>
              <w:pStyle w:val="ListParagraph"/>
              <w:numPr>
                <w:ilvl w:val="0"/>
                <w:numId w:val="4"/>
              </w:numPr>
              <w:ind w:firstLineChars="0"/>
              <w:rPr>
                <w:sz w:val="22"/>
              </w:rPr>
            </w:pPr>
            <w:r w:rsidRPr="00BF07E8">
              <w:rPr>
                <w:sz w:val="22"/>
              </w:rPr>
              <w:t>濒危</w:t>
            </w:r>
            <w:r w:rsidRPr="00BF07E8">
              <w:rPr>
                <w:rFonts w:hint="eastAsia"/>
                <w:sz w:val="22"/>
              </w:rPr>
              <w:t>勺嘴鹬</w:t>
            </w:r>
            <w:r w:rsidRPr="00BF07E8">
              <w:rPr>
                <w:sz w:val="22"/>
              </w:rPr>
              <w:t>和斑海豹</w:t>
            </w:r>
            <w:r w:rsidR="009136BC" w:rsidRPr="00BF07E8">
              <w:rPr>
                <w:rFonts w:hint="eastAsia"/>
                <w:sz w:val="22"/>
              </w:rPr>
              <w:t>及</w:t>
            </w:r>
            <w:r w:rsidR="009136BC" w:rsidRPr="00BF07E8">
              <w:rPr>
                <w:sz w:val="22"/>
              </w:rPr>
              <w:t>渔业产卵孵化和育幼场所</w:t>
            </w:r>
            <w:r w:rsidRPr="00BF07E8">
              <w:rPr>
                <w:rFonts w:hint="eastAsia"/>
                <w:sz w:val="22"/>
              </w:rPr>
              <w:t>人为</w:t>
            </w:r>
            <w:r w:rsidRPr="00BF07E8">
              <w:rPr>
                <w:sz w:val="22"/>
              </w:rPr>
              <w:t>威胁因素分析报告</w:t>
            </w:r>
          </w:p>
          <w:p w:rsidR="00A33074" w:rsidRPr="00BF07E8" w:rsidRDefault="00CC165E">
            <w:pPr>
              <w:pStyle w:val="ListParagraph"/>
              <w:numPr>
                <w:ilvl w:val="0"/>
                <w:numId w:val="4"/>
              </w:numPr>
              <w:ind w:firstLineChars="0"/>
              <w:rPr>
                <w:sz w:val="22"/>
              </w:rPr>
            </w:pPr>
            <w:r w:rsidRPr="00BF07E8">
              <w:rPr>
                <w:rFonts w:hint="eastAsia"/>
                <w:sz w:val="22"/>
              </w:rPr>
              <w:t>斑海豹</w:t>
            </w:r>
            <w:r w:rsidR="009136BC" w:rsidRPr="00BF07E8">
              <w:rPr>
                <w:rFonts w:hint="eastAsia"/>
                <w:sz w:val="22"/>
              </w:rPr>
              <w:t>、</w:t>
            </w:r>
            <w:r w:rsidRPr="00BF07E8">
              <w:rPr>
                <w:sz w:val="22"/>
              </w:rPr>
              <w:t>勺嘴鹬</w:t>
            </w:r>
            <w:r w:rsidRPr="00BF07E8">
              <w:rPr>
                <w:rFonts w:hint="eastAsia"/>
                <w:sz w:val="22"/>
              </w:rPr>
              <w:t>种群</w:t>
            </w:r>
            <w:r w:rsidRPr="00BF07E8">
              <w:rPr>
                <w:sz w:val="22"/>
              </w:rPr>
              <w:t>恢复</w:t>
            </w:r>
            <w:r w:rsidRPr="00BF07E8">
              <w:rPr>
                <w:rFonts w:hint="eastAsia"/>
                <w:sz w:val="22"/>
              </w:rPr>
              <w:t>计划</w:t>
            </w:r>
          </w:p>
          <w:p w:rsidR="00A33074" w:rsidRPr="00BF07E8" w:rsidRDefault="00CC165E">
            <w:pPr>
              <w:pStyle w:val="ListParagraph"/>
              <w:numPr>
                <w:ilvl w:val="0"/>
                <w:numId w:val="4"/>
              </w:numPr>
              <w:ind w:firstLineChars="0"/>
              <w:rPr>
                <w:sz w:val="22"/>
              </w:rPr>
            </w:pPr>
            <w:r w:rsidRPr="00BF07E8">
              <w:rPr>
                <w:rFonts w:hint="eastAsia"/>
                <w:sz w:val="22"/>
              </w:rPr>
              <w:t>斑海豹</w:t>
            </w:r>
            <w:r w:rsidR="009136BC" w:rsidRPr="00BF07E8">
              <w:rPr>
                <w:rFonts w:hint="eastAsia"/>
                <w:sz w:val="22"/>
              </w:rPr>
              <w:t>、</w:t>
            </w:r>
            <w:r w:rsidRPr="00BF07E8">
              <w:rPr>
                <w:sz w:val="22"/>
              </w:rPr>
              <w:t>勺嘴鹬</w:t>
            </w:r>
            <w:r w:rsidR="009136BC" w:rsidRPr="00BF07E8">
              <w:rPr>
                <w:rFonts w:hint="eastAsia"/>
                <w:sz w:val="22"/>
              </w:rPr>
              <w:t>和</w:t>
            </w:r>
            <w:r w:rsidR="009136BC" w:rsidRPr="00BF07E8">
              <w:rPr>
                <w:sz w:val="22"/>
              </w:rPr>
              <w:t>渔业产卵孵化和育幼场所</w:t>
            </w:r>
            <w:r w:rsidRPr="00BF07E8">
              <w:rPr>
                <w:sz w:val="22"/>
              </w:rPr>
              <w:t>专项研讨会</w:t>
            </w:r>
            <w:r w:rsidRPr="00BF07E8">
              <w:rPr>
                <w:rFonts w:hint="eastAsia"/>
                <w:sz w:val="22"/>
              </w:rPr>
              <w:t>和</w:t>
            </w:r>
            <w:r w:rsidRPr="00BF07E8">
              <w:rPr>
                <w:sz w:val="22"/>
              </w:rPr>
              <w:t>其他类似活动；</w:t>
            </w:r>
          </w:p>
          <w:p w:rsidR="00A33074" w:rsidRPr="00BF07E8" w:rsidRDefault="00CC165E">
            <w:pPr>
              <w:pStyle w:val="ListParagraph"/>
              <w:numPr>
                <w:ilvl w:val="0"/>
                <w:numId w:val="4"/>
              </w:numPr>
              <w:ind w:firstLineChars="0"/>
              <w:rPr>
                <w:sz w:val="22"/>
              </w:rPr>
            </w:pPr>
            <w:r w:rsidRPr="00BF07E8">
              <w:rPr>
                <w:rFonts w:hint="eastAsia"/>
                <w:sz w:val="22"/>
              </w:rPr>
              <w:t>批准将一个具有特定规模的区域指定为重要经济鱼类（如小黄鱼）的关键产卵和育苗区的遗传资源保护区</w:t>
            </w:r>
            <w:r w:rsidR="00892290" w:rsidRPr="00BF07E8">
              <w:rPr>
                <w:rFonts w:hint="eastAsia"/>
                <w:sz w:val="22"/>
              </w:rPr>
              <w:t>的项目建议书</w:t>
            </w:r>
          </w:p>
          <w:p w:rsidR="00A33074" w:rsidRPr="00BF07E8" w:rsidRDefault="00CC165E">
            <w:pPr>
              <w:pStyle w:val="ListParagraph"/>
              <w:numPr>
                <w:ilvl w:val="0"/>
                <w:numId w:val="4"/>
              </w:numPr>
              <w:ind w:firstLineChars="0"/>
              <w:rPr>
                <w:sz w:val="22"/>
              </w:rPr>
            </w:pPr>
            <w:r w:rsidRPr="00BF07E8">
              <w:rPr>
                <w:rFonts w:hint="eastAsia"/>
                <w:sz w:val="22"/>
              </w:rPr>
              <w:t>保护</w:t>
            </w:r>
            <w:r w:rsidRPr="00BF07E8">
              <w:rPr>
                <w:sz w:val="22"/>
              </w:rPr>
              <w:t>行动的</w:t>
            </w:r>
            <w:r w:rsidRPr="00BF07E8">
              <w:rPr>
                <w:rFonts w:hint="eastAsia"/>
                <w:sz w:val="22"/>
              </w:rPr>
              <w:t>有</w:t>
            </w:r>
            <w:r w:rsidRPr="00BF07E8">
              <w:rPr>
                <w:sz w:val="22"/>
              </w:rPr>
              <w:t>影响</w:t>
            </w:r>
            <w:r w:rsidRPr="00BF07E8">
              <w:rPr>
                <w:rFonts w:hint="eastAsia"/>
                <w:sz w:val="22"/>
              </w:rPr>
              <w:t>媒体的</w:t>
            </w:r>
            <w:r w:rsidRPr="00BF07E8">
              <w:rPr>
                <w:sz w:val="22"/>
              </w:rPr>
              <w:t>报道；</w:t>
            </w:r>
          </w:p>
          <w:p w:rsidR="00A33074" w:rsidRPr="00BF07E8" w:rsidRDefault="00CC165E">
            <w:pPr>
              <w:pStyle w:val="ListParagraph"/>
              <w:numPr>
                <w:ilvl w:val="0"/>
                <w:numId w:val="4"/>
              </w:numPr>
              <w:ind w:firstLineChars="0"/>
              <w:rPr>
                <w:sz w:val="22"/>
              </w:rPr>
            </w:pPr>
            <w:r w:rsidRPr="00BF07E8">
              <w:rPr>
                <w:rFonts w:hint="eastAsia"/>
                <w:sz w:val="22"/>
              </w:rPr>
              <w:t>促成</w:t>
            </w:r>
            <w:r w:rsidRPr="00BF07E8">
              <w:rPr>
                <w:sz w:val="22"/>
              </w:rPr>
              <w:t>斑海豹和</w:t>
            </w:r>
            <w:r w:rsidRPr="00BF07E8">
              <w:rPr>
                <w:rFonts w:hint="eastAsia"/>
                <w:sz w:val="22"/>
              </w:rPr>
              <w:t>勺嘴鹬保护</w:t>
            </w:r>
            <w:r w:rsidRPr="00BF07E8">
              <w:rPr>
                <w:sz w:val="22"/>
              </w:rPr>
              <w:t>的</w:t>
            </w:r>
            <w:r w:rsidRPr="00BF07E8">
              <w:rPr>
                <w:rFonts w:hint="eastAsia"/>
                <w:sz w:val="22"/>
              </w:rPr>
              <w:t>社区保护</w:t>
            </w:r>
            <w:r w:rsidRPr="00BF07E8">
              <w:rPr>
                <w:sz w:val="22"/>
              </w:rPr>
              <w:t>协议、倡议</w:t>
            </w:r>
            <w:r w:rsidRPr="00BF07E8">
              <w:rPr>
                <w:rFonts w:hint="eastAsia"/>
                <w:sz w:val="22"/>
              </w:rPr>
              <w:t>，巡护</w:t>
            </w:r>
            <w:r w:rsidRPr="00BF07E8">
              <w:rPr>
                <w:sz w:val="22"/>
              </w:rPr>
              <w:t>组、以及有社区参与的</w:t>
            </w:r>
            <w:r w:rsidRPr="00BF07E8">
              <w:rPr>
                <w:rFonts w:hint="eastAsia"/>
                <w:sz w:val="22"/>
              </w:rPr>
              <w:t>媒体宣传活动</w:t>
            </w:r>
            <w:r w:rsidRPr="00BF07E8">
              <w:rPr>
                <w:sz w:val="22"/>
              </w:rPr>
              <w:t>、</w:t>
            </w:r>
            <w:r w:rsidRPr="00BF07E8">
              <w:rPr>
                <w:rFonts w:hint="eastAsia"/>
                <w:sz w:val="22"/>
              </w:rPr>
              <w:t>仪式</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针对</w:t>
            </w:r>
            <w:r w:rsidRPr="00BF07E8">
              <w:rPr>
                <w:sz w:val="22"/>
              </w:rPr>
              <w:t>社区开展的培训、编制的</w:t>
            </w:r>
            <w:r w:rsidRPr="00BF07E8">
              <w:rPr>
                <w:rFonts w:hint="eastAsia"/>
                <w:sz w:val="22"/>
              </w:rPr>
              <w:t>培训</w:t>
            </w:r>
            <w:r w:rsidRPr="00BF07E8">
              <w:rPr>
                <w:sz w:val="22"/>
              </w:rPr>
              <w:t>材料</w:t>
            </w:r>
            <w:r w:rsidRPr="00BF07E8">
              <w:rPr>
                <w:rFonts w:hint="eastAsia"/>
                <w:sz w:val="22"/>
              </w:rPr>
              <w:t>等</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促进社区</w:t>
            </w:r>
            <w:r w:rsidRPr="00BF07E8">
              <w:rPr>
                <w:sz w:val="22"/>
              </w:rPr>
              <w:t>参与保护的</w:t>
            </w:r>
            <w:r w:rsidRPr="00BF07E8">
              <w:rPr>
                <w:rFonts w:hint="eastAsia"/>
                <w:sz w:val="22"/>
              </w:rPr>
              <w:t>现金</w:t>
            </w:r>
            <w:r w:rsidRPr="00BF07E8">
              <w:rPr>
                <w:sz w:val="22"/>
              </w:rPr>
              <w:t>及非现金</w:t>
            </w:r>
            <w:r w:rsidRPr="00BF07E8">
              <w:rPr>
                <w:rFonts w:hint="eastAsia"/>
                <w:sz w:val="22"/>
              </w:rPr>
              <w:t>激励机制</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与企业</w:t>
            </w:r>
            <w:r w:rsidRPr="00BF07E8">
              <w:rPr>
                <w:sz w:val="22"/>
              </w:rPr>
              <w:t>合作</w:t>
            </w:r>
            <w:r w:rsidRPr="00BF07E8">
              <w:rPr>
                <w:rFonts w:hint="eastAsia"/>
                <w:sz w:val="22"/>
              </w:rPr>
              <w:t>和受企业</w:t>
            </w:r>
            <w:r w:rsidRPr="00BF07E8">
              <w:rPr>
                <w:sz w:val="22"/>
              </w:rPr>
              <w:t>资助</w:t>
            </w:r>
            <w:r w:rsidRPr="00BF07E8">
              <w:rPr>
                <w:rFonts w:hint="eastAsia"/>
                <w:sz w:val="22"/>
              </w:rPr>
              <w:t>开展</w:t>
            </w:r>
            <w:r w:rsidRPr="00BF07E8">
              <w:rPr>
                <w:sz w:val="22"/>
              </w:rPr>
              <w:t>的</w:t>
            </w:r>
            <w:r w:rsidRPr="00BF07E8">
              <w:rPr>
                <w:rFonts w:hint="eastAsia"/>
                <w:sz w:val="22"/>
              </w:rPr>
              <w:t>社区</w:t>
            </w:r>
            <w:r w:rsidRPr="00BF07E8">
              <w:rPr>
                <w:sz w:val="22"/>
              </w:rPr>
              <w:t>合作、</w:t>
            </w:r>
            <w:r w:rsidRPr="00BF07E8">
              <w:rPr>
                <w:rFonts w:hint="eastAsia"/>
                <w:sz w:val="22"/>
              </w:rPr>
              <w:t>调查</w:t>
            </w:r>
            <w:r w:rsidRPr="00BF07E8">
              <w:rPr>
                <w:sz w:val="22"/>
              </w:rPr>
              <w:t>、补偿</w:t>
            </w:r>
            <w:r w:rsidRPr="00BF07E8">
              <w:rPr>
                <w:rFonts w:hint="eastAsia"/>
                <w:sz w:val="22"/>
              </w:rPr>
              <w:t>的消除</w:t>
            </w:r>
            <w:r w:rsidRPr="00BF07E8">
              <w:rPr>
                <w:sz w:val="22"/>
              </w:rPr>
              <w:t>威胁因素</w:t>
            </w:r>
            <w:r w:rsidRPr="00BF07E8">
              <w:rPr>
                <w:rFonts w:hint="eastAsia"/>
                <w:sz w:val="22"/>
              </w:rPr>
              <w:t>活动</w:t>
            </w:r>
            <w:r w:rsidRPr="00BF07E8">
              <w:rPr>
                <w:sz w:val="22"/>
              </w:rPr>
              <w:t>；</w:t>
            </w:r>
          </w:p>
        </w:tc>
      </w:tr>
      <w:bookmarkEnd w:id="12"/>
    </w:tbl>
    <w:p w:rsidR="00A33074" w:rsidRPr="00125B08" w:rsidRDefault="00A33074"/>
    <w:tbl>
      <w:tblPr>
        <w:tblStyle w:val="TableGrid"/>
        <w:tblW w:w="9782" w:type="dxa"/>
        <w:tblInd w:w="-431" w:type="dxa"/>
        <w:tblLayout w:type="fixed"/>
        <w:tblLook w:val="04A0" w:firstRow="1" w:lastRow="0" w:firstColumn="1" w:lastColumn="0" w:noHBand="0" w:noVBand="1"/>
      </w:tblPr>
      <w:tblGrid>
        <w:gridCol w:w="4880"/>
        <w:gridCol w:w="4902"/>
      </w:tblGrid>
      <w:tr w:rsidR="00A33074" w:rsidRPr="00BF07E8">
        <w:tc>
          <w:tcPr>
            <w:tcW w:w="9782" w:type="dxa"/>
            <w:gridSpan w:val="2"/>
          </w:tcPr>
          <w:p w:rsidR="00A33074" w:rsidRPr="00BF07E8" w:rsidRDefault="00CC165E">
            <w:pPr>
              <w:rPr>
                <w:b/>
                <w:sz w:val="22"/>
              </w:rPr>
            </w:pPr>
            <w:r w:rsidRPr="00BF07E8">
              <w:rPr>
                <w:rFonts w:hint="eastAsia"/>
                <w:b/>
                <w:sz w:val="22"/>
              </w:rPr>
              <w:t>3</w:t>
            </w:r>
            <w:r w:rsidRPr="00BF07E8">
              <w:rPr>
                <w:rFonts w:hint="eastAsia"/>
                <w:b/>
                <w:sz w:val="22"/>
              </w:rPr>
              <w:t>，减少</w:t>
            </w:r>
            <w:r w:rsidRPr="00BF07E8">
              <w:rPr>
                <w:b/>
                <w:sz w:val="22"/>
              </w:rPr>
              <w:t>海洋垃圾和</w:t>
            </w:r>
            <w:r w:rsidR="009136BC" w:rsidRPr="00BF07E8">
              <w:rPr>
                <w:rFonts w:hint="eastAsia"/>
                <w:b/>
                <w:sz w:val="22"/>
              </w:rPr>
              <w:t>微塑料</w:t>
            </w:r>
          </w:p>
        </w:tc>
      </w:tr>
      <w:tr w:rsidR="00A33074" w:rsidRPr="00BF07E8">
        <w:tc>
          <w:tcPr>
            <w:tcW w:w="4880" w:type="dxa"/>
          </w:tcPr>
          <w:p w:rsidR="00A33074" w:rsidRPr="00BF07E8" w:rsidRDefault="00CC165E">
            <w:pPr>
              <w:rPr>
                <w:sz w:val="22"/>
              </w:rPr>
            </w:pPr>
            <w:r w:rsidRPr="00BF07E8">
              <w:rPr>
                <w:rFonts w:hint="eastAsia"/>
                <w:sz w:val="22"/>
              </w:rPr>
              <w:t>支持的活动</w:t>
            </w:r>
            <w:r w:rsidRPr="00BF07E8">
              <w:rPr>
                <w:sz w:val="22"/>
              </w:rPr>
              <w:t>：</w:t>
            </w:r>
          </w:p>
          <w:p w:rsidR="00A33074" w:rsidRPr="00BF07E8" w:rsidRDefault="00CC165E">
            <w:pPr>
              <w:pStyle w:val="ListParagraph"/>
              <w:numPr>
                <w:ilvl w:val="0"/>
                <w:numId w:val="6"/>
              </w:numPr>
              <w:ind w:firstLineChars="0"/>
              <w:rPr>
                <w:sz w:val="22"/>
              </w:rPr>
            </w:pPr>
            <w:r w:rsidRPr="00BF07E8">
              <w:rPr>
                <w:rFonts w:hint="eastAsia"/>
                <w:sz w:val="22"/>
              </w:rPr>
              <w:t>关注解决陆域来垃圾的问题，包括入河、入海口垃圾的处理；</w:t>
            </w:r>
          </w:p>
          <w:p w:rsidR="00A33074" w:rsidRPr="00BF07E8" w:rsidRDefault="00CC165E">
            <w:pPr>
              <w:pStyle w:val="ListParagraph"/>
              <w:numPr>
                <w:ilvl w:val="0"/>
                <w:numId w:val="6"/>
              </w:numPr>
              <w:ind w:firstLineChars="0"/>
              <w:rPr>
                <w:sz w:val="22"/>
              </w:rPr>
            </w:pPr>
            <w:r w:rsidRPr="00BF07E8">
              <w:rPr>
                <w:rFonts w:hint="eastAsia"/>
                <w:sz w:val="22"/>
              </w:rPr>
              <w:t>开展研究为区域政府出台</w:t>
            </w:r>
            <w:r w:rsidRPr="00BF07E8">
              <w:rPr>
                <w:sz w:val="22"/>
              </w:rPr>
              <w:t>/</w:t>
            </w:r>
            <w:r w:rsidRPr="00BF07E8">
              <w:rPr>
                <w:sz w:val="22"/>
              </w:rPr>
              <w:t>优化相关垃圾治理防控政策提供建议；</w:t>
            </w:r>
          </w:p>
          <w:p w:rsidR="00A33074" w:rsidRPr="00BF07E8" w:rsidRDefault="00CC165E">
            <w:pPr>
              <w:pStyle w:val="ListParagraph"/>
              <w:numPr>
                <w:ilvl w:val="0"/>
                <w:numId w:val="6"/>
              </w:numPr>
              <w:ind w:firstLineChars="0"/>
              <w:rPr>
                <w:sz w:val="22"/>
              </w:rPr>
            </w:pPr>
            <w:r w:rsidRPr="00BF07E8">
              <w:rPr>
                <w:rFonts w:hint="eastAsia"/>
                <w:sz w:val="22"/>
              </w:rPr>
              <w:t>提高公众对于海洋垃圾和微塑料的认识，能组织活动增强公民参与，有效减少公民垃圾的排放。重点在养殖垃圾、渔船垃圾的回收和资源化利用，以及陆源固体废物分类和资源化利用</w:t>
            </w:r>
          </w:p>
          <w:p w:rsidR="00A33074" w:rsidRPr="00BF07E8" w:rsidRDefault="00CC165E">
            <w:pPr>
              <w:pStyle w:val="ListParagraph"/>
              <w:numPr>
                <w:ilvl w:val="0"/>
                <w:numId w:val="6"/>
              </w:numPr>
              <w:ind w:firstLineChars="0"/>
              <w:rPr>
                <w:sz w:val="22"/>
              </w:rPr>
            </w:pPr>
            <w:r w:rsidRPr="00BF07E8">
              <w:rPr>
                <w:rFonts w:hint="eastAsia"/>
                <w:sz w:val="22"/>
              </w:rPr>
              <w:t>创新型项目促进可再生</w:t>
            </w:r>
            <w:r w:rsidRPr="00BF07E8">
              <w:rPr>
                <w:sz w:val="22"/>
              </w:rPr>
              <w:t>/</w:t>
            </w:r>
            <w:r w:rsidRPr="00BF07E8">
              <w:rPr>
                <w:sz w:val="22"/>
              </w:rPr>
              <w:t>可回收</w:t>
            </w:r>
            <w:r w:rsidRPr="00BF07E8">
              <w:rPr>
                <w:sz w:val="22"/>
              </w:rPr>
              <w:t>/</w:t>
            </w:r>
            <w:r w:rsidRPr="00BF07E8">
              <w:rPr>
                <w:sz w:val="22"/>
              </w:rPr>
              <w:t>可重复利用资源的使用。</w:t>
            </w:r>
          </w:p>
          <w:p w:rsidR="00A33074" w:rsidRPr="00BF07E8" w:rsidRDefault="00A33074">
            <w:pPr>
              <w:rPr>
                <w:sz w:val="22"/>
              </w:rPr>
            </w:pPr>
          </w:p>
        </w:tc>
        <w:tc>
          <w:tcPr>
            <w:tcW w:w="4902" w:type="dxa"/>
          </w:tcPr>
          <w:p w:rsidR="00A33074" w:rsidRPr="00BF07E8" w:rsidRDefault="00CC165E">
            <w:pPr>
              <w:rPr>
                <w:sz w:val="22"/>
              </w:rPr>
            </w:pPr>
            <w:r w:rsidRPr="00BF07E8">
              <w:rPr>
                <w:rFonts w:hint="eastAsia"/>
                <w:sz w:val="22"/>
              </w:rPr>
              <w:t>绩效</w:t>
            </w:r>
            <w:r w:rsidRPr="00BF07E8">
              <w:rPr>
                <w:sz w:val="22"/>
              </w:rPr>
              <w:t>考察</w:t>
            </w:r>
            <w:r w:rsidRPr="00BF07E8">
              <w:rPr>
                <w:rFonts w:hint="eastAsia"/>
                <w:sz w:val="22"/>
              </w:rPr>
              <w:t>参考指标</w:t>
            </w:r>
            <w:r w:rsidRPr="00BF07E8">
              <w:rPr>
                <w:sz w:val="22"/>
              </w:rPr>
              <w:t>：</w:t>
            </w:r>
          </w:p>
          <w:p w:rsidR="009136BC" w:rsidRPr="00BF07E8" w:rsidRDefault="009136BC">
            <w:pPr>
              <w:pStyle w:val="ListParagraph"/>
              <w:numPr>
                <w:ilvl w:val="0"/>
                <w:numId w:val="4"/>
              </w:numPr>
              <w:ind w:firstLineChars="0"/>
              <w:rPr>
                <w:sz w:val="22"/>
              </w:rPr>
            </w:pPr>
            <w:r w:rsidRPr="00BF07E8">
              <w:rPr>
                <w:rFonts w:hint="eastAsia"/>
                <w:sz w:val="22"/>
              </w:rPr>
              <w:t>海洋</w:t>
            </w:r>
            <w:r w:rsidRPr="00BF07E8">
              <w:rPr>
                <w:sz w:val="22"/>
              </w:rPr>
              <w:t>垃圾和微塑料监测报告；</w:t>
            </w:r>
          </w:p>
          <w:p w:rsidR="00A33074" w:rsidRPr="00BF07E8" w:rsidRDefault="00CC165E">
            <w:pPr>
              <w:pStyle w:val="ListParagraph"/>
              <w:numPr>
                <w:ilvl w:val="0"/>
                <w:numId w:val="4"/>
              </w:numPr>
              <w:ind w:firstLineChars="0"/>
              <w:rPr>
                <w:sz w:val="22"/>
              </w:rPr>
            </w:pPr>
            <w:r w:rsidRPr="00BF07E8">
              <w:rPr>
                <w:rFonts w:hint="eastAsia"/>
                <w:sz w:val="22"/>
              </w:rPr>
              <w:t>与社区组织、街道办事处</w:t>
            </w:r>
            <w:r w:rsidRPr="00BF07E8">
              <w:rPr>
                <w:sz w:val="22"/>
              </w:rPr>
              <w:t>等基层管理机构</w:t>
            </w:r>
            <w:r w:rsidRPr="00BF07E8">
              <w:rPr>
                <w:rFonts w:hint="eastAsia"/>
                <w:sz w:val="22"/>
              </w:rPr>
              <w:t>签署</w:t>
            </w:r>
            <w:r w:rsidRPr="00BF07E8">
              <w:rPr>
                <w:sz w:val="22"/>
              </w:rPr>
              <w:t>的</w:t>
            </w:r>
            <w:r w:rsidRPr="00BF07E8">
              <w:rPr>
                <w:rFonts w:hint="eastAsia"/>
                <w:sz w:val="22"/>
              </w:rPr>
              <w:t>垃圾分类</w:t>
            </w:r>
            <w:r w:rsidRPr="00BF07E8">
              <w:rPr>
                <w:sz w:val="22"/>
              </w:rPr>
              <w:t>示范合作协议；</w:t>
            </w:r>
          </w:p>
          <w:p w:rsidR="00A33074" w:rsidRPr="00BF07E8" w:rsidRDefault="00CC165E">
            <w:pPr>
              <w:pStyle w:val="ListParagraph"/>
              <w:numPr>
                <w:ilvl w:val="0"/>
                <w:numId w:val="4"/>
              </w:numPr>
              <w:ind w:firstLineChars="0"/>
              <w:rPr>
                <w:sz w:val="22"/>
              </w:rPr>
            </w:pPr>
            <w:r w:rsidRPr="00BF07E8">
              <w:rPr>
                <w:rFonts w:hint="eastAsia"/>
                <w:sz w:val="22"/>
              </w:rPr>
              <w:t>参与促进</w:t>
            </w:r>
            <w:r w:rsidRPr="00BF07E8">
              <w:rPr>
                <w:sz w:val="22"/>
              </w:rPr>
              <w:t>垃圾资源化利用的垃圾分类</w:t>
            </w:r>
            <w:r w:rsidRPr="00BF07E8">
              <w:rPr>
                <w:rFonts w:hint="eastAsia"/>
                <w:sz w:val="22"/>
              </w:rPr>
              <w:t>的</w:t>
            </w:r>
            <w:r w:rsidRPr="00BF07E8">
              <w:rPr>
                <w:sz w:val="22"/>
              </w:rPr>
              <w:t>居民小区的户数</w:t>
            </w:r>
            <w:r w:rsidRPr="00BF07E8">
              <w:rPr>
                <w:rFonts w:hint="eastAsia"/>
                <w:sz w:val="22"/>
              </w:rPr>
              <w:t>；</w:t>
            </w:r>
          </w:p>
          <w:p w:rsidR="00A33074" w:rsidRPr="00BF07E8" w:rsidRDefault="00CC165E">
            <w:pPr>
              <w:pStyle w:val="ListParagraph"/>
              <w:numPr>
                <w:ilvl w:val="0"/>
                <w:numId w:val="4"/>
              </w:numPr>
              <w:ind w:firstLineChars="0"/>
              <w:rPr>
                <w:sz w:val="22"/>
              </w:rPr>
            </w:pPr>
            <w:r w:rsidRPr="00BF07E8">
              <w:rPr>
                <w:rFonts w:hint="eastAsia"/>
                <w:sz w:val="22"/>
              </w:rPr>
              <w:t>居民</w:t>
            </w:r>
            <w:r w:rsidRPr="00BF07E8">
              <w:rPr>
                <w:sz w:val="22"/>
              </w:rPr>
              <w:t>小区</w:t>
            </w:r>
            <w:r w:rsidRPr="00BF07E8">
              <w:rPr>
                <w:rFonts w:hint="eastAsia"/>
                <w:sz w:val="22"/>
              </w:rPr>
              <w:t>垃圾</w:t>
            </w:r>
            <w:r w:rsidRPr="00BF07E8">
              <w:rPr>
                <w:sz w:val="22"/>
              </w:rPr>
              <w:t>分类的培训人数</w:t>
            </w:r>
            <w:r w:rsidRPr="00BF07E8">
              <w:rPr>
                <w:rFonts w:hint="eastAsia"/>
                <w:sz w:val="22"/>
              </w:rPr>
              <w:t>和</w:t>
            </w:r>
            <w:r w:rsidRPr="00BF07E8">
              <w:rPr>
                <w:sz w:val="22"/>
              </w:rPr>
              <w:t>次数；</w:t>
            </w:r>
          </w:p>
          <w:p w:rsidR="00A33074" w:rsidRPr="00BF07E8" w:rsidRDefault="00CC165E">
            <w:pPr>
              <w:pStyle w:val="ListParagraph"/>
              <w:numPr>
                <w:ilvl w:val="0"/>
                <w:numId w:val="4"/>
              </w:numPr>
              <w:ind w:firstLineChars="0"/>
              <w:rPr>
                <w:sz w:val="22"/>
              </w:rPr>
            </w:pPr>
            <w:r w:rsidRPr="00BF07E8">
              <w:rPr>
                <w:rFonts w:hint="eastAsia"/>
                <w:sz w:val="22"/>
              </w:rPr>
              <w:t>与</w:t>
            </w:r>
            <w:r w:rsidRPr="00BF07E8">
              <w:rPr>
                <w:sz w:val="22"/>
              </w:rPr>
              <w:t>资源再利用</w:t>
            </w:r>
            <w:r w:rsidRPr="00BF07E8">
              <w:rPr>
                <w:rFonts w:hint="eastAsia"/>
                <w:sz w:val="22"/>
              </w:rPr>
              <w:t>人员（组织）或者</w:t>
            </w:r>
            <w:r w:rsidRPr="00BF07E8">
              <w:rPr>
                <w:sz w:val="22"/>
              </w:rPr>
              <w:t>其他</w:t>
            </w:r>
            <w:r w:rsidRPr="00BF07E8">
              <w:rPr>
                <w:rFonts w:hint="eastAsia"/>
                <w:sz w:val="22"/>
              </w:rPr>
              <w:t>资源回收人员（组织）订立</w:t>
            </w:r>
            <w:r w:rsidRPr="00BF07E8">
              <w:rPr>
                <w:sz w:val="22"/>
              </w:rPr>
              <w:t>的</w:t>
            </w:r>
            <w:r w:rsidRPr="00BF07E8">
              <w:rPr>
                <w:rFonts w:hint="eastAsia"/>
                <w:sz w:val="22"/>
              </w:rPr>
              <w:t>长期</w:t>
            </w:r>
            <w:r w:rsidRPr="00BF07E8">
              <w:rPr>
                <w:sz w:val="22"/>
              </w:rPr>
              <w:t>合作协议；</w:t>
            </w:r>
          </w:p>
          <w:p w:rsidR="00A33074" w:rsidRPr="00BF07E8" w:rsidRDefault="00CC165E">
            <w:pPr>
              <w:pStyle w:val="ListParagraph"/>
              <w:numPr>
                <w:ilvl w:val="0"/>
                <w:numId w:val="4"/>
              </w:numPr>
              <w:ind w:firstLineChars="0"/>
              <w:rPr>
                <w:sz w:val="22"/>
              </w:rPr>
            </w:pPr>
            <w:r w:rsidRPr="00BF07E8">
              <w:rPr>
                <w:rFonts w:hint="eastAsia"/>
                <w:sz w:val="22"/>
              </w:rPr>
              <w:t>消除海洋垃圾制作</w:t>
            </w:r>
            <w:r w:rsidRPr="00BF07E8">
              <w:rPr>
                <w:sz w:val="22"/>
              </w:rPr>
              <w:t>的</w:t>
            </w:r>
            <w:r w:rsidRPr="00BF07E8">
              <w:rPr>
                <w:rFonts w:hint="eastAsia"/>
                <w:sz w:val="22"/>
              </w:rPr>
              <w:t>宣传</w:t>
            </w:r>
            <w:r w:rsidRPr="00BF07E8">
              <w:rPr>
                <w:sz w:val="22"/>
              </w:rPr>
              <w:t>品；</w:t>
            </w:r>
          </w:p>
          <w:p w:rsidR="00A33074" w:rsidRPr="00BF07E8" w:rsidRDefault="00CC165E">
            <w:pPr>
              <w:pStyle w:val="ListParagraph"/>
              <w:numPr>
                <w:ilvl w:val="0"/>
                <w:numId w:val="4"/>
              </w:numPr>
              <w:ind w:firstLineChars="0"/>
              <w:rPr>
                <w:sz w:val="22"/>
              </w:rPr>
            </w:pPr>
            <w:r w:rsidRPr="00BF07E8">
              <w:rPr>
                <w:rFonts w:hint="eastAsia"/>
                <w:sz w:val="22"/>
              </w:rPr>
              <w:t>社区</w:t>
            </w:r>
            <w:r w:rsidRPr="00BF07E8">
              <w:rPr>
                <w:sz w:val="22"/>
              </w:rPr>
              <w:t>参与垃圾分类在</w:t>
            </w:r>
            <w:r w:rsidRPr="00BF07E8">
              <w:rPr>
                <w:rFonts w:hint="eastAsia"/>
                <w:sz w:val="22"/>
              </w:rPr>
              <w:t>有</w:t>
            </w:r>
            <w:r w:rsidRPr="00BF07E8">
              <w:rPr>
                <w:sz w:val="22"/>
              </w:rPr>
              <w:t>影响</w:t>
            </w:r>
            <w:r w:rsidRPr="00BF07E8">
              <w:rPr>
                <w:rFonts w:hint="eastAsia"/>
                <w:sz w:val="22"/>
              </w:rPr>
              <w:t>媒体的</w:t>
            </w:r>
            <w:r w:rsidRPr="00BF07E8">
              <w:rPr>
                <w:sz w:val="22"/>
              </w:rPr>
              <w:t>报道；</w:t>
            </w:r>
          </w:p>
          <w:p w:rsidR="00A33074" w:rsidRPr="00BF07E8" w:rsidRDefault="00CC165E">
            <w:pPr>
              <w:pStyle w:val="ListParagraph"/>
              <w:numPr>
                <w:ilvl w:val="0"/>
                <w:numId w:val="4"/>
              </w:numPr>
              <w:ind w:firstLineChars="0"/>
              <w:rPr>
                <w:sz w:val="22"/>
              </w:rPr>
            </w:pPr>
            <w:r w:rsidRPr="00BF07E8">
              <w:rPr>
                <w:rFonts w:hint="eastAsia"/>
                <w:sz w:val="22"/>
              </w:rPr>
              <w:t>有关垃圾分类、</w:t>
            </w:r>
            <w:r w:rsidRPr="00BF07E8">
              <w:rPr>
                <w:sz w:val="22"/>
              </w:rPr>
              <w:t>养殖</w:t>
            </w:r>
            <w:r w:rsidRPr="00BF07E8">
              <w:rPr>
                <w:rFonts w:hint="eastAsia"/>
                <w:sz w:val="22"/>
              </w:rPr>
              <w:t>垃圾</w:t>
            </w:r>
            <w:r w:rsidRPr="00BF07E8">
              <w:rPr>
                <w:sz w:val="22"/>
              </w:rPr>
              <w:t>、渔船垃圾</w:t>
            </w:r>
            <w:r w:rsidRPr="00BF07E8">
              <w:rPr>
                <w:rFonts w:hint="eastAsia"/>
                <w:sz w:val="22"/>
              </w:rPr>
              <w:t>危害、参与</w:t>
            </w:r>
            <w:r w:rsidRPr="00BF07E8">
              <w:rPr>
                <w:sz w:val="22"/>
              </w:rPr>
              <w:t>指导及激励机制的宣传品；</w:t>
            </w:r>
          </w:p>
          <w:p w:rsidR="00A33074" w:rsidRPr="00BF07E8" w:rsidRDefault="00CC165E">
            <w:pPr>
              <w:pStyle w:val="ListParagraph"/>
              <w:numPr>
                <w:ilvl w:val="0"/>
                <w:numId w:val="4"/>
              </w:numPr>
              <w:ind w:firstLineChars="0"/>
              <w:rPr>
                <w:sz w:val="22"/>
              </w:rPr>
            </w:pPr>
            <w:r w:rsidRPr="00BF07E8">
              <w:rPr>
                <w:rFonts w:hint="eastAsia"/>
                <w:sz w:val="22"/>
              </w:rPr>
              <w:t>与</w:t>
            </w:r>
            <w:r w:rsidRPr="00BF07E8">
              <w:rPr>
                <w:sz w:val="22"/>
              </w:rPr>
              <w:t>养殖</w:t>
            </w:r>
            <w:r w:rsidRPr="00BF07E8">
              <w:rPr>
                <w:rFonts w:hint="eastAsia"/>
                <w:sz w:val="22"/>
              </w:rPr>
              <w:t>企业</w:t>
            </w:r>
            <w:r w:rsidRPr="00BF07E8">
              <w:rPr>
                <w:sz w:val="22"/>
              </w:rPr>
              <w:t>、渔政部门达成的</w:t>
            </w:r>
            <w:r w:rsidRPr="00BF07E8">
              <w:rPr>
                <w:rFonts w:hint="eastAsia"/>
                <w:sz w:val="22"/>
              </w:rPr>
              <w:t>海洋</w:t>
            </w:r>
            <w:r w:rsidRPr="00BF07E8">
              <w:rPr>
                <w:sz w:val="22"/>
              </w:rPr>
              <w:t>垃圾消减</w:t>
            </w:r>
            <w:r w:rsidRPr="00BF07E8">
              <w:rPr>
                <w:rFonts w:hint="eastAsia"/>
                <w:sz w:val="22"/>
              </w:rPr>
              <w:t>合作</w:t>
            </w:r>
            <w:r w:rsidRPr="00BF07E8">
              <w:rPr>
                <w:sz w:val="22"/>
              </w:rPr>
              <w:t>协议；</w:t>
            </w:r>
          </w:p>
          <w:p w:rsidR="00A33074" w:rsidRPr="00BF07E8" w:rsidRDefault="00CC165E">
            <w:pPr>
              <w:pStyle w:val="ListParagraph"/>
              <w:numPr>
                <w:ilvl w:val="0"/>
                <w:numId w:val="4"/>
              </w:numPr>
              <w:ind w:firstLineChars="0"/>
              <w:rPr>
                <w:sz w:val="22"/>
              </w:rPr>
            </w:pPr>
            <w:r w:rsidRPr="00BF07E8">
              <w:rPr>
                <w:rFonts w:hint="eastAsia"/>
                <w:sz w:val="22"/>
              </w:rPr>
              <w:t>策划的有关</w:t>
            </w:r>
            <w:r w:rsidRPr="00BF07E8">
              <w:rPr>
                <w:sz w:val="22"/>
              </w:rPr>
              <w:t>消减养殖垃圾、垃圾分类以及渔船垃圾</w:t>
            </w:r>
            <w:r w:rsidRPr="00BF07E8">
              <w:rPr>
                <w:rFonts w:hint="eastAsia"/>
                <w:sz w:val="22"/>
              </w:rPr>
              <w:t>的媒体宣传活动</w:t>
            </w:r>
            <w:r w:rsidRPr="00BF07E8">
              <w:rPr>
                <w:sz w:val="22"/>
              </w:rPr>
              <w:t>、</w:t>
            </w:r>
            <w:r w:rsidRPr="00BF07E8">
              <w:rPr>
                <w:rFonts w:hint="eastAsia"/>
                <w:sz w:val="22"/>
              </w:rPr>
              <w:t>仪式；</w:t>
            </w:r>
          </w:p>
          <w:p w:rsidR="00A33074" w:rsidRPr="00BF07E8" w:rsidRDefault="00CC165E">
            <w:pPr>
              <w:pStyle w:val="ListParagraph"/>
              <w:numPr>
                <w:ilvl w:val="0"/>
                <w:numId w:val="4"/>
              </w:numPr>
              <w:ind w:firstLineChars="0"/>
              <w:rPr>
                <w:sz w:val="22"/>
              </w:rPr>
            </w:pPr>
            <w:r w:rsidRPr="00BF07E8">
              <w:rPr>
                <w:rFonts w:hint="eastAsia"/>
                <w:sz w:val="22"/>
              </w:rPr>
              <w:t>其他</w:t>
            </w:r>
          </w:p>
        </w:tc>
      </w:tr>
    </w:tbl>
    <w:p w:rsidR="00A33074" w:rsidRPr="00125B08" w:rsidRDefault="00A33074"/>
    <w:p w:rsidR="00A33074" w:rsidRPr="00125B08" w:rsidRDefault="00A33074"/>
    <w:tbl>
      <w:tblPr>
        <w:tblStyle w:val="TableGrid"/>
        <w:tblW w:w="9782" w:type="dxa"/>
        <w:tblInd w:w="-431" w:type="dxa"/>
        <w:tblLayout w:type="fixed"/>
        <w:tblLook w:val="04A0" w:firstRow="1" w:lastRow="0" w:firstColumn="1" w:lastColumn="0" w:noHBand="0" w:noVBand="1"/>
      </w:tblPr>
      <w:tblGrid>
        <w:gridCol w:w="4880"/>
        <w:gridCol w:w="4902"/>
      </w:tblGrid>
      <w:tr w:rsidR="00A33074" w:rsidRPr="00BF07E8">
        <w:tc>
          <w:tcPr>
            <w:tcW w:w="9782" w:type="dxa"/>
            <w:gridSpan w:val="2"/>
          </w:tcPr>
          <w:p w:rsidR="00A33074" w:rsidRPr="00BF07E8" w:rsidRDefault="00CC165E">
            <w:pPr>
              <w:rPr>
                <w:sz w:val="22"/>
              </w:rPr>
            </w:pPr>
            <w:r w:rsidRPr="00BF07E8">
              <w:rPr>
                <w:rFonts w:hint="eastAsia"/>
                <w:b/>
                <w:sz w:val="22"/>
              </w:rPr>
              <w:t>4</w:t>
            </w:r>
            <w:r w:rsidRPr="00BF07E8">
              <w:rPr>
                <w:rFonts w:hint="eastAsia"/>
                <w:b/>
                <w:sz w:val="22"/>
              </w:rPr>
              <w:t>，恢复枯竭的渔业资源，改善海产养殖，推广多营养层次综合水产养殖，提升水产养殖的质量和收入</w:t>
            </w:r>
          </w:p>
        </w:tc>
      </w:tr>
      <w:tr w:rsidR="00A33074" w:rsidRPr="00BF07E8">
        <w:tc>
          <w:tcPr>
            <w:tcW w:w="4880" w:type="dxa"/>
          </w:tcPr>
          <w:p w:rsidR="00A33074" w:rsidRPr="00BF07E8" w:rsidRDefault="00CC165E">
            <w:pPr>
              <w:rPr>
                <w:sz w:val="22"/>
              </w:rPr>
            </w:pPr>
            <w:r w:rsidRPr="00BF07E8">
              <w:rPr>
                <w:rFonts w:hint="eastAsia"/>
                <w:sz w:val="22"/>
              </w:rPr>
              <w:t>支持的活动</w:t>
            </w:r>
            <w:r w:rsidRPr="00BF07E8">
              <w:rPr>
                <w:sz w:val="22"/>
              </w:rPr>
              <w:t>：</w:t>
            </w:r>
          </w:p>
          <w:p w:rsidR="00A33074" w:rsidRPr="00BF07E8" w:rsidRDefault="00CC165E">
            <w:pPr>
              <w:pStyle w:val="ListParagraph"/>
              <w:numPr>
                <w:ilvl w:val="0"/>
                <w:numId w:val="7"/>
              </w:numPr>
              <w:ind w:firstLineChars="0"/>
              <w:rPr>
                <w:sz w:val="22"/>
              </w:rPr>
            </w:pPr>
            <w:r w:rsidRPr="00BF07E8">
              <w:rPr>
                <w:rFonts w:hint="eastAsia"/>
                <w:sz w:val="22"/>
              </w:rPr>
              <w:t>促进中韩相关海水养殖企业的合作，开展多层次、立体化渔业资源养殖的研究；</w:t>
            </w:r>
          </w:p>
          <w:p w:rsidR="00A33074" w:rsidRPr="00BF07E8" w:rsidRDefault="00CC165E">
            <w:pPr>
              <w:pStyle w:val="ListParagraph"/>
              <w:numPr>
                <w:ilvl w:val="0"/>
                <w:numId w:val="7"/>
              </w:numPr>
              <w:ind w:firstLineChars="0"/>
              <w:rPr>
                <w:sz w:val="22"/>
              </w:rPr>
            </w:pPr>
            <w:r w:rsidRPr="00BF07E8">
              <w:rPr>
                <w:rFonts w:hint="eastAsia"/>
                <w:sz w:val="22"/>
              </w:rPr>
              <w:t>开展相关活动服务于区域渔业资源保护；</w:t>
            </w:r>
          </w:p>
          <w:p w:rsidR="00A33074" w:rsidRPr="00BF07E8" w:rsidRDefault="00CC165E">
            <w:pPr>
              <w:pStyle w:val="ListParagraph"/>
              <w:numPr>
                <w:ilvl w:val="0"/>
                <w:numId w:val="7"/>
              </w:numPr>
              <w:ind w:firstLineChars="0"/>
              <w:rPr>
                <w:sz w:val="22"/>
              </w:rPr>
            </w:pPr>
            <w:r w:rsidRPr="00BF07E8">
              <w:rPr>
                <w:rFonts w:hint="eastAsia"/>
                <w:sz w:val="22"/>
              </w:rPr>
              <w:t>提高渔民社区对鱼类资源的保护能力</w:t>
            </w:r>
          </w:p>
          <w:p w:rsidR="00A33074" w:rsidRPr="00BF07E8" w:rsidRDefault="00CC165E">
            <w:pPr>
              <w:pStyle w:val="ListParagraph"/>
              <w:numPr>
                <w:ilvl w:val="0"/>
                <w:numId w:val="7"/>
              </w:numPr>
              <w:ind w:firstLineChars="0"/>
              <w:rPr>
                <w:sz w:val="22"/>
              </w:rPr>
            </w:pPr>
            <w:r w:rsidRPr="00BF07E8">
              <w:rPr>
                <w:rFonts w:hint="eastAsia"/>
                <w:sz w:val="22"/>
              </w:rPr>
              <w:t>该项目将涉及社区参与，尤其侧重于妇女的参与。</w:t>
            </w:r>
          </w:p>
          <w:p w:rsidR="00A33074" w:rsidRPr="00BF07E8" w:rsidRDefault="00A33074">
            <w:pPr>
              <w:rPr>
                <w:sz w:val="22"/>
              </w:rPr>
            </w:pPr>
          </w:p>
        </w:tc>
        <w:tc>
          <w:tcPr>
            <w:tcW w:w="4902" w:type="dxa"/>
          </w:tcPr>
          <w:p w:rsidR="00A33074" w:rsidRPr="00BF07E8" w:rsidRDefault="00CC165E">
            <w:pPr>
              <w:rPr>
                <w:sz w:val="22"/>
              </w:rPr>
            </w:pPr>
            <w:r w:rsidRPr="00BF07E8">
              <w:rPr>
                <w:rFonts w:hint="eastAsia"/>
                <w:sz w:val="22"/>
              </w:rPr>
              <w:t>绩效</w:t>
            </w:r>
            <w:r w:rsidRPr="00BF07E8">
              <w:rPr>
                <w:sz w:val="22"/>
              </w:rPr>
              <w:t>考察</w:t>
            </w:r>
            <w:r w:rsidRPr="00BF07E8">
              <w:rPr>
                <w:rFonts w:hint="eastAsia"/>
                <w:sz w:val="22"/>
              </w:rPr>
              <w:t>参考指标</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山东省</w:t>
            </w:r>
            <w:r w:rsidRPr="00BF07E8">
              <w:rPr>
                <w:rFonts w:hint="eastAsia"/>
                <w:sz w:val="22"/>
              </w:rPr>
              <w:t>/</w:t>
            </w:r>
            <w:r w:rsidRPr="00BF07E8">
              <w:rPr>
                <w:rFonts w:hint="eastAsia"/>
                <w:sz w:val="22"/>
              </w:rPr>
              <w:t>威海市</w:t>
            </w:r>
            <w:r w:rsidRPr="00BF07E8">
              <w:rPr>
                <w:rFonts w:hint="eastAsia"/>
                <w:sz w:val="22"/>
              </w:rPr>
              <w:t>/</w:t>
            </w:r>
            <w:r w:rsidRPr="00BF07E8">
              <w:rPr>
                <w:sz w:val="22"/>
              </w:rPr>
              <w:t>荣成市</w:t>
            </w:r>
            <w:r w:rsidRPr="00BF07E8">
              <w:rPr>
                <w:rFonts w:hint="eastAsia"/>
                <w:sz w:val="22"/>
              </w:rPr>
              <w:t>多营养层次</w:t>
            </w:r>
            <w:r w:rsidRPr="00BF07E8">
              <w:rPr>
                <w:sz w:val="22"/>
              </w:rPr>
              <w:t>综合养殖</w:t>
            </w:r>
            <w:r w:rsidRPr="00BF07E8">
              <w:rPr>
                <w:rFonts w:hint="eastAsia"/>
                <w:sz w:val="22"/>
              </w:rPr>
              <w:t>（</w:t>
            </w:r>
            <w:r w:rsidRPr="00BF07E8">
              <w:rPr>
                <w:rFonts w:hint="eastAsia"/>
                <w:sz w:val="22"/>
              </w:rPr>
              <w:t>IMTA</w:t>
            </w:r>
            <w:r w:rsidRPr="00BF07E8">
              <w:rPr>
                <w:rFonts w:hint="eastAsia"/>
                <w:sz w:val="22"/>
              </w:rPr>
              <w:t>）企业</w:t>
            </w:r>
            <w:r w:rsidRPr="00BF07E8">
              <w:rPr>
                <w:sz w:val="22"/>
              </w:rPr>
              <w:t>联盟章程</w:t>
            </w:r>
            <w:r w:rsidRPr="00BF07E8">
              <w:rPr>
                <w:rFonts w:hint="eastAsia"/>
                <w:sz w:val="22"/>
              </w:rPr>
              <w:t>和</w:t>
            </w:r>
            <w:r w:rsidRPr="00BF07E8">
              <w:rPr>
                <w:sz w:val="22"/>
              </w:rPr>
              <w:t>组织管理机制；</w:t>
            </w:r>
          </w:p>
          <w:p w:rsidR="00A33074" w:rsidRPr="00BF07E8" w:rsidRDefault="00CC165E">
            <w:pPr>
              <w:pStyle w:val="ListParagraph"/>
              <w:numPr>
                <w:ilvl w:val="0"/>
                <w:numId w:val="4"/>
              </w:numPr>
              <w:ind w:firstLineChars="0"/>
              <w:rPr>
                <w:sz w:val="22"/>
              </w:rPr>
            </w:pPr>
            <w:r w:rsidRPr="00BF07E8">
              <w:rPr>
                <w:sz w:val="22"/>
              </w:rPr>
              <w:t>IMTA</w:t>
            </w:r>
            <w:r w:rsidRPr="00BF07E8">
              <w:rPr>
                <w:sz w:val="22"/>
              </w:rPr>
              <w:t>企业培训</w:t>
            </w:r>
            <w:r w:rsidRPr="00BF07E8">
              <w:rPr>
                <w:rFonts w:hint="eastAsia"/>
                <w:sz w:val="22"/>
              </w:rPr>
              <w:t>次数、</w:t>
            </w:r>
            <w:r w:rsidRPr="00BF07E8">
              <w:rPr>
                <w:sz w:val="22"/>
              </w:rPr>
              <w:t>企业个数和人数；</w:t>
            </w:r>
          </w:p>
          <w:p w:rsidR="00A33074" w:rsidRPr="00BF07E8" w:rsidRDefault="00CC165E">
            <w:pPr>
              <w:pStyle w:val="ListParagraph"/>
              <w:numPr>
                <w:ilvl w:val="0"/>
                <w:numId w:val="4"/>
              </w:numPr>
              <w:ind w:firstLineChars="0"/>
              <w:rPr>
                <w:sz w:val="22"/>
              </w:rPr>
            </w:pPr>
            <w:r w:rsidRPr="00BF07E8">
              <w:rPr>
                <w:rFonts w:hint="eastAsia"/>
                <w:sz w:val="22"/>
              </w:rPr>
              <w:t>水产养殖企业座谈会人数</w:t>
            </w:r>
            <w:r w:rsidRPr="00BF07E8">
              <w:rPr>
                <w:sz w:val="22"/>
              </w:rPr>
              <w:t>、</w:t>
            </w:r>
            <w:r w:rsidRPr="00BF07E8">
              <w:rPr>
                <w:rFonts w:hint="eastAsia"/>
                <w:sz w:val="22"/>
              </w:rPr>
              <w:t>企业参会个数和</w:t>
            </w:r>
            <w:r w:rsidRPr="00BF07E8">
              <w:rPr>
                <w:sz w:val="22"/>
              </w:rPr>
              <w:t>次数；</w:t>
            </w:r>
          </w:p>
          <w:p w:rsidR="00A33074" w:rsidRPr="00BF07E8" w:rsidRDefault="00CC165E">
            <w:pPr>
              <w:pStyle w:val="ListParagraph"/>
              <w:numPr>
                <w:ilvl w:val="0"/>
                <w:numId w:val="4"/>
              </w:numPr>
              <w:ind w:firstLineChars="0"/>
              <w:rPr>
                <w:sz w:val="22"/>
              </w:rPr>
            </w:pPr>
            <w:r w:rsidRPr="00BF07E8">
              <w:rPr>
                <w:rFonts w:hint="eastAsia"/>
                <w:sz w:val="22"/>
              </w:rPr>
              <w:t>企业</w:t>
            </w:r>
            <w:r w:rsidRPr="00BF07E8">
              <w:rPr>
                <w:sz w:val="22"/>
              </w:rPr>
              <w:t>联盟</w:t>
            </w:r>
            <w:r w:rsidRPr="00BF07E8">
              <w:rPr>
                <w:rFonts w:hint="eastAsia"/>
                <w:sz w:val="22"/>
              </w:rPr>
              <w:t>年度</w:t>
            </w:r>
            <w:r w:rsidRPr="00BF07E8">
              <w:rPr>
                <w:sz w:val="22"/>
              </w:rPr>
              <w:t>计划及经费方案</w:t>
            </w:r>
            <w:r w:rsidRPr="00BF07E8">
              <w:rPr>
                <w:rFonts w:hint="eastAsia"/>
                <w:sz w:val="22"/>
              </w:rPr>
              <w:t>及</w:t>
            </w:r>
            <w:r w:rsidRPr="00BF07E8">
              <w:rPr>
                <w:sz w:val="22"/>
              </w:rPr>
              <w:t>成员的</w:t>
            </w:r>
            <w:r w:rsidRPr="00BF07E8">
              <w:rPr>
                <w:rFonts w:hint="eastAsia"/>
                <w:sz w:val="22"/>
              </w:rPr>
              <w:t>接受</w:t>
            </w:r>
            <w:r w:rsidRPr="00BF07E8">
              <w:rPr>
                <w:sz w:val="22"/>
              </w:rPr>
              <w:t>程度；</w:t>
            </w:r>
          </w:p>
          <w:p w:rsidR="00A33074" w:rsidRPr="00BF07E8" w:rsidRDefault="00CC165E">
            <w:pPr>
              <w:pStyle w:val="ListParagraph"/>
              <w:numPr>
                <w:ilvl w:val="0"/>
                <w:numId w:val="4"/>
              </w:numPr>
              <w:ind w:firstLineChars="0"/>
              <w:rPr>
                <w:sz w:val="22"/>
              </w:rPr>
            </w:pPr>
            <w:r w:rsidRPr="00BF07E8">
              <w:rPr>
                <w:rFonts w:hint="eastAsia"/>
                <w:sz w:val="22"/>
              </w:rPr>
              <w:t>企业</w:t>
            </w:r>
            <w:r w:rsidRPr="00BF07E8">
              <w:rPr>
                <w:sz w:val="22"/>
              </w:rPr>
              <w:t>联盟</w:t>
            </w:r>
            <w:r w:rsidRPr="00BF07E8">
              <w:rPr>
                <w:rFonts w:hint="eastAsia"/>
                <w:sz w:val="22"/>
              </w:rPr>
              <w:t>倡议</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企业宣传</w:t>
            </w:r>
            <w:r w:rsidRPr="00BF07E8">
              <w:rPr>
                <w:sz w:val="22"/>
              </w:rPr>
              <w:t>材料；</w:t>
            </w:r>
          </w:p>
          <w:p w:rsidR="00A33074" w:rsidRPr="00BF07E8" w:rsidRDefault="00CC165E">
            <w:pPr>
              <w:pStyle w:val="ListParagraph"/>
              <w:numPr>
                <w:ilvl w:val="0"/>
                <w:numId w:val="4"/>
              </w:numPr>
              <w:ind w:firstLineChars="0"/>
              <w:rPr>
                <w:sz w:val="22"/>
              </w:rPr>
            </w:pPr>
            <w:r w:rsidRPr="00BF07E8">
              <w:rPr>
                <w:rFonts w:hint="eastAsia"/>
                <w:sz w:val="22"/>
              </w:rPr>
              <w:t>联盟</w:t>
            </w:r>
            <w:r w:rsidRPr="00BF07E8">
              <w:rPr>
                <w:sz w:val="22"/>
              </w:rPr>
              <w:t>成员</w:t>
            </w:r>
            <w:r w:rsidRPr="00BF07E8">
              <w:rPr>
                <w:rFonts w:hint="eastAsia"/>
                <w:sz w:val="22"/>
              </w:rPr>
              <w:t>的境内外</w:t>
            </w:r>
            <w:r w:rsidRPr="00BF07E8">
              <w:rPr>
                <w:sz w:val="22"/>
              </w:rPr>
              <w:t>考察活动</w:t>
            </w:r>
            <w:r w:rsidRPr="00BF07E8">
              <w:rPr>
                <w:rFonts w:hint="eastAsia"/>
                <w:sz w:val="22"/>
              </w:rPr>
              <w:t>次数及</w:t>
            </w:r>
            <w:r w:rsidRPr="00BF07E8">
              <w:rPr>
                <w:sz w:val="22"/>
              </w:rPr>
              <w:t>参与人数；</w:t>
            </w:r>
          </w:p>
          <w:p w:rsidR="00A33074" w:rsidRPr="00BF07E8" w:rsidRDefault="00CC165E">
            <w:pPr>
              <w:pStyle w:val="ListParagraph"/>
              <w:numPr>
                <w:ilvl w:val="0"/>
                <w:numId w:val="4"/>
              </w:numPr>
              <w:ind w:firstLineChars="0"/>
              <w:rPr>
                <w:sz w:val="22"/>
              </w:rPr>
            </w:pPr>
            <w:r w:rsidRPr="00BF07E8">
              <w:rPr>
                <w:rFonts w:hint="eastAsia"/>
                <w:sz w:val="22"/>
              </w:rPr>
              <w:t>企业联盟</w:t>
            </w:r>
            <w:r w:rsidRPr="00BF07E8">
              <w:rPr>
                <w:sz w:val="22"/>
              </w:rPr>
              <w:t>在</w:t>
            </w:r>
            <w:r w:rsidRPr="00BF07E8">
              <w:rPr>
                <w:rFonts w:hint="eastAsia"/>
                <w:sz w:val="22"/>
              </w:rPr>
              <w:t>有</w:t>
            </w:r>
            <w:r w:rsidRPr="00BF07E8">
              <w:rPr>
                <w:sz w:val="22"/>
              </w:rPr>
              <w:t>影响</w:t>
            </w:r>
            <w:r w:rsidRPr="00BF07E8">
              <w:rPr>
                <w:rFonts w:hint="eastAsia"/>
                <w:sz w:val="22"/>
              </w:rPr>
              <w:t>媒体的</w:t>
            </w:r>
            <w:r w:rsidRPr="00BF07E8">
              <w:rPr>
                <w:sz w:val="22"/>
              </w:rPr>
              <w:t>报道；</w:t>
            </w:r>
          </w:p>
          <w:p w:rsidR="00A33074" w:rsidRPr="00BF07E8" w:rsidRDefault="00CC165E">
            <w:pPr>
              <w:pStyle w:val="ListParagraph"/>
              <w:numPr>
                <w:ilvl w:val="0"/>
                <w:numId w:val="4"/>
              </w:numPr>
              <w:ind w:firstLineChars="0"/>
              <w:rPr>
                <w:sz w:val="22"/>
              </w:rPr>
            </w:pPr>
            <w:r w:rsidRPr="00BF07E8">
              <w:rPr>
                <w:rFonts w:hint="eastAsia"/>
                <w:sz w:val="22"/>
              </w:rPr>
              <w:t>策划的媒体宣传活动</w:t>
            </w:r>
            <w:r w:rsidRPr="00BF07E8">
              <w:rPr>
                <w:sz w:val="22"/>
              </w:rPr>
              <w:t>、</w:t>
            </w:r>
            <w:r w:rsidRPr="00BF07E8">
              <w:rPr>
                <w:rFonts w:hint="eastAsia"/>
                <w:sz w:val="22"/>
              </w:rPr>
              <w:t>仪式；</w:t>
            </w:r>
          </w:p>
          <w:p w:rsidR="00A33074" w:rsidRPr="00BF07E8" w:rsidRDefault="00CC165E">
            <w:pPr>
              <w:pStyle w:val="ListParagraph"/>
              <w:numPr>
                <w:ilvl w:val="0"/>
                <w:numId w:val="4"/>
              </w:numPr>
              <w:ind w:firstLineChars="0"/>
              <w:rPr>
                <w:sz w:val="22"/>
              </w:rPr>
            </w:pPr>
            <w:r w:rsidRPr="00BF07E8">
              <w:rPr>
                <w:rFonts w:hint="eastAsia"/>
                <w:sz w:val="22"/>
              </w:rPr>
              <w:t>其他</w:t>
            </w:r>
          </w:p>
        </w:tc>
      </w:tr>
    </w:tbl>
    <w:p w:rsidR="00A33074" w:rsidRDefault="00A33074"/>
    <w:p w:rsidR="00BF07E8" w:rsidRDefault="00BF07E8"/>
    <w:p w:rsidR="00BF07E8" w:rsidRPr="00125B08" w:rsidRDefault="00BF07E8"/>
    <w:tbl>
      <w:tblPr>
        <w:tblStyle w:val="TableGrid"/>
        <w:tblW w:w="9782" w:type="dxa"/>
        <w:tblInd w:w="-431" w:type="dxa"/>
        <w:tblLayout w:type="fixed"/>
        <w:tblLook w:val="04A0" w:firstRow="1" w:lastRow="0" w:firstColumn="1" w:lastColumn="0" w:noHBand="0" w:noVBand="1"/>
      </w:tblPr>
      <w:tblGrid>
        <w:gridCol w:w="4880"/>
        <w:gridCol w:w="4902"/>
      </w:tblGrid>
      <w:tr w:rsidR="00A33074" w:rsidRPr="00BF07E8">
        <w:tc>
          <w:tcPr>
            <w:tcW w:w="9782" w:type="dxa"/>
            <w:gridSpan w:val="2"/>
          </w:tcPr>
          <w:p w:rsidR="00A33074" w:rsidRPr="00BF07E8" w:rsidRDefault="00CC165E">
            <w:pPr>
              <w:rPr>
                <w:b/>
                <w:sz w:val="22"/>
              </w:rPr>
            </w:pPr>
            <w:r w:rsidRPr="00BF07E8">
              <w:rPr>
                <w:b/>
                <w:sz w:val="22"/>
              </w:rPr>
              <w:lastRenderedPageBreak/>
              <w:t>5</w:t>
            </w:r>
            <w:r w:rsidR="00892290" w:rsidRPr="00BF07E8">
              <w:rPr>
                <w:rFonts w:hint="eastAsia"/>
                <w:b/>
                <w:sz w:val="22"/>
              </w:rPr>
              <w:t>，参与可持续生计</w:t>
            </w:r>
            <w:r w:rsidRPr="00BF07E8">
              <w:rPr>
                <w:rFonts w:hint="eastAsia"/>
                <w:b/>
                <w:sz w:val="22"/>
              </w:rPr>
              <w:t>项目，助力渔民加入渔船回购计划</w:t>
            </w:r>
          </w:p>
        </w:tc>
      </w:tr>
      <w:tr w:rsidR="00A33074" w:rsidRPr="00BF07E8">
        <w:tc>
          <w:tcPr>
            <w:tcW w:w="4880" w:type="dxa"/>
          </w:tcPr>
          <w:p w:rsidR="00A33074" w:rsidRPr="00BF07E8" w:rsidRDefault="00CC165E">
            <w:pPr>
              <w:rPr>
                <w:sz w:val="22"/>
              </w:rPr>
            </w:pPr>
            <w:r w:rsidRPr="00BF07E8">
              <w:rPr>
                <w:rFonts w:hint="eastAsia"/>
                <w:sz w:val="22"/>
              </w:rPr>
              <w:t>支持的活动</w:t>
            </w:r>
            <w:r w:rsidRPr="00BF07E8">
              <w:rPr>
                <w:sz w:val="22"/>
              </w:rPr>
              <w:t>：</w:t>
            </w:r>
          </w:p>
          <w:p w:rsidR="00A33074" w:rsidRPr="00BF07E8" w:rsidRDefault="00CC165E">
            <w:pPr>
              <w:pStyle w:val="ListParagraph"/>
              <w:numPr>
                <w:ilvl w:val="0"/>
                <w:numId w:val="7"/>
              </w:numPr>
              <w:ind w:firstLineChars="0"/>
              <w:rPr>
                <w:sz w:val="22"/>
              </w:rPr>
            </w:pPr>
            <w:r w:rsidRPr="00BF07E8">
              <w:rPr>
                <w:rFonts w:hint="eastAsia"/>
                <w:sz w:val="22"/>
              </w:rPr>
              <w:t>为</w:t>
            </w:r>
            <w:r w:rsidRPr="00BF07E8">
              <w:rPr>
                <w:sz w:val="22"/>
              </w:rPr>
              <w:t>渔民提供</w:t>
            </w:r>
            <w:r w:rsidRPr="00BF07E8">
              <w:rPr>
                <w:rFonts w:hint="eastAsia"/>
                <w:sz w:val="22"/>
              </w:rPr>
              <w:t>休闲渔业和再就业等方面</w:t>
            </w:r>
            <w:r w:rsidRPr="00BF07E8">
              <w:rPr>
                <w:sz w:val="22"/>
              </w:rPr>
              <w:t>的技能培训；</w:t>
            </w:r>
          </w:p>
          <w:p w:rsidR="00A33074" w:rsidRPr="00BF07E8" w:rsidRDefault="00CC165E">
            <w:pPr>
              <w:pStyle w:val="ListParagraph"/>
              <w:numPr>
                <w:ilvl w:val="0"/>
                <w:numId w:val="7"/>
              </w:numPr>
              <w:ind w:firstLineChars="0"/>
              <w:rPr>
                <w:sz w:val="22"/>
              </w:rPr>
            </w:pPr>
            <w:r w:rsidRPr="00BF07E8">
              <w:rPr>
                <w:rFonts w:hint="eastAsia"/>
                <w:sz w:val="22"/>
              </w:rPr>
              <w:t>为从事自主</w:t>
            </w:r>
            <w:r w:rsidRPr="00BF07E8">
              <w:rPr>
                <w:sz w:val="22"/>
              </w:rPr>
              <w:t>经营</w:t>
            </w:r>
            <w:r w:rsidRPr="00BF07E8">
              <w:rPr>
                <w:rFonts w:hint="eastAsia"/>
                <w:sz w:val="22"/>
              </w:rPr>
              <w:t>的渔民</w:t>
            </w:r>
            <w:r w:rsidRPr="00BF07E8">
              <w:rPr>
                <w:sz w:val="22"/>
              </w:rPr>
              <w:t>开展相关行业的技能培训、营销</w:t>
            </w:r>
            <w:r w:rsidRPr="00BF07E8">
              <w:rPr>
                <w:rFonts w:hint="eastAsia"/>
                <w:sz w:val="22"/>
              </w:rPr>
              <w:t>和贷款方面的</w:t>
            </w:r>
            <w:r w:rsidRPr="00BF07E8">
              <w:rPr>
                <w:sz w:val="22"/>
              </w:rPr>
              <w:t>咨询服务</w:t>
            </w:r>
            <w:r w:rsidRPr="00BF07E8">
              <w:rPr>
                <w:rFonts w:hint="eastAsia"/>
                <w:sz w:val="22"/>
              </w:rPr>
              <w:t>等</w:t>
            </w:r>
            <w:r w:rsidRPr="00BF07E8">
              <w:rPr>
                <w:sz w:val="22"/>
              </w:rPr>
              <w:t>；</w:t>
            </w:r>
          </w:p>
          <w:p w:rsidR="00A33074" w:rsidRPr="00BF07E8" w:rsidRDefault="00CC165E">
            <w:pPr>
              <w:pStyle w:val="ListParagraph"/>
              <w:numPr>
                <w:ilvl w:val="0"/>
                <w:numId w:val="7"/>
              </w:numPr>
              <w:ind w:firstLineChars="0"/>
              <w:rPr>
                <w:sz w:val="22"/>
              </w:rPr>
            </w:pPr>
            <w:r w:rsidRPr="00BF07E8">
              <w:rPr>
                <w:rFonts w:hint="eastAsia"/>
                <w:sz w:val="22"/>
              </w:rPr>
              <w:t>组织渔民</w:t>
            </w:r>
            <w:r w:rsidRPr="00BF07E8">
              <w:rPr>
                <w:sz w:val="22"/>
              </w:rPr>
              <w:t>参与招工</w:t>
            </w:r>
            <w:r w:rsidRPr="00BF07E8">
              <w:rPr>
                <w:rFonts w:hint="eastAsia"/>
                <w:sz w:val="22"/>
              </w:rPr>
              <w:t>招聘</w:t>
            </w:r>
            <w:r w:rsidR="009136BC" w:rsidRPr="00BF07E8">
              <w:rPr>
                <w:rFonts w:hint="eastAsia"/>
                <w:sz w:val="22"/>
              </w:rPr>
              <w:t>培训</w:t>
            </w:r>
            <w:r w:rsidRPr="00BF07E8">
              <w:rPr>
                <w:sz w:val="22"/>
              </w:rPr>
              <w:t>等；</w:t>
            </w:r>
          </w:p>
          <w:p w:rsidR="00A33074" w:rsidRPr="00BF07E8" w:rsidRDefault="00CC165E">
            <w:pPr>
              <w:pStyle w:val="ListParagraph"/>
              <w:numPr>
                <w:ilvl w:val="0"/>
                <w:numId w:val="7"/>
              </w:numPr>
              <w:ind w:firstLineChars="0"/>
              <w:rPr>
                <w:sz w:val="22"/>
              </w:rPr>
            </w:pPr>
            <w:r w:rsidRPr="00BF07E8">
              <w:rPr>
                <w:rFonts w:hint="eastAsia"/>
                <w:sz w:val="22"/>
              </w:rPr>
              <w:t>为极端贫困的渔民家庭提供医疗保健和低收入保障等补偿</w:t>
            </w:r>
          </w:p>
        </w:tc>
        <w:tc>
          <w:tcPr>
            <w:tcW w:w="4902" w:type="dxa"/>
          </w:tcPr>
          <w:p w:rsidR="00A33074" w:rsidRPr="00BF07E8" w:rsidRDefault="00CC165E">
            <w:pPr>
              <w:rPr>
                <w:sz w:val="22"/>
              </w:rPr>
            </w:pPr>
            <w:r w:rsidRPr="00BF07E8">
              <w:rPr>
                <w:rFonts w:hint="eastAsia"/>
                <w:sz w:val="22"/>
              </w:rPr>
              <w:t>绩效</w:t>
            </w:r>
            <w:r w:rsidRPr="00BF07E8">
              <w:rPr>
                <w:sz w:val="22"/>
              </w:rPr>
              <w:t>考察</w:t>
            </w:r>
            <w:r w:rsidRPr="00BF07E8">
              <w:rPr>
                <w:rFonts w:hint="eastAsia"/>
                <w:sz w:val="22"/>
              </w:rPr>
              <w:t>参考指标</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受益渔户</w:t>
            </w:r>
            <w:r w:rsidRPr="00BF07E8">
              <w:rPr>
                <w:sz w:val="22"/>
              </w:rPr>
              <w:t>的数量</w:t>
            </w:r>
          </w:p>
          <w:p w:rsidR="00A33074" w:rsidRPr="00BF07E8" w:rsidRDefault="00CC165E">
            <w:pPr>
              <w:pStyle w:val="ListParagraph"/>
              <w:numPr>
                <w:ilvl w:val="0"/>
                <w:numId w:val="4"/>
              </w:numPr>
              <w:ind w:firstLineChars="0"/>
              <w:rPr>
                <w:sz w:val="22"/>
              </w:rPr>
            </w:pPr>
            <w:r w:rsidRPr="00BF07E8">
              <w:rPr>
                <w:rFonts w:hint="eastAsia"/>
                <w:sz w:val="22"/>
              </w:rPr>
              <w:t>发放</w:t>
            </w:r>
            <w:r w:rsidRPr="00BF07E8">
              <w:rPr>
                <w:sz w:val="22"/>
              </w:rPr>
              <w:t>补助的</w:t>
            </w:r>
            <w:r w:rsidRPr="00BF07E8">
              <w:rPr>
                <w:rFonts w:hint="eastAsia"/>
                <w:sz w:val="22"/>
              </w:rPr>
              <w:t>金额</w:t>
            </w:r>
          </w:p>
          <w:p w:rsidR="00A33074" w:rsidRPr="00BF07E8" w:rsidRDefault="00CC165E">
            <w:pPr>
              <w:pStyle w:val="ListParagraph"/>
              <w:numPr>
                <w:ilvl w:val="0"/>
                <w:numId w:val="4"/>
              </w:numPr>
              <w:ind w:firstLineChars="0"/>
              <w:rPr>
                <w:sz w:val="22"/>
              </w:rPr>
            </w:pPr>
            <w:r w:rsidRPr="00BF07E8">
              <w:rPr>
                <w:rFonts w:hint="eastAsia"/>
                <w:sz w:val="22"/>
              </w:rPr>
              <w:t>接收</w:t>
            </w:r>
            <w:r w:rsidRPr="00BF07E8">
              <w:rPr>
                <w:sz w:val="22"/>
              </w:rPr>
              <w:t>培训的人数、行业；</w:t>
            </w:r>
          </w:p>
          <w:p w:rsidR="00A33074" w:rsidRPr="00BF07E8" w:rsidRDefault="00CC165E">
            <w:pPr>
              <w:pStyle w:val="ListParagraph"/>
              <w:numPr>
                <w:ilvl w:val="0"/>
                <w:numId w:val="4"/>
              </w:numPr>
              <w:ind w:firstLineChars="0"/>
              <w:rPr>
                <w:sz w:val="22"/>
              </w:rPr>
            </w:pPr>
            <w:r w:rsidRPr="00BF07E8">
              <w:rPr>
                <w:rFonts w:hint="eastAsia"/>
                <w:sz w:val="22"/>
              </w:rPr>
              <w:t>成功</w:t>
            </w:r>
            <w:r w:rsidRPr="00BF07E8">
              <w:rPr>
                <w:sz w:val="22"/>
              </w:rPr>
              <w:t>再就业的人数；</w:t>
            </w:r>
          </w:p>
          <w:p w:rsidR="00A33074" w:rsidRPr="00BF07E8" w:rsidRDefault="00CC165E">
            <w:pPr>
              <w:pStyle w:val="ListParagraph"/>
              <w:numPr>
                <w:ilvl w:val="0"/>
                <w:numId w:val="4"/>
              </w:numPr>
              <w:ind w:firstLineChars="0"/>
              <w:rPr>
                <w:sz w:val="22"/>
              </w:rPr>
            </w:pPr>
            <w:r w:rsidRPr="00BF07E8">
              <w:rPr>
                <w:rFonts w:hint="eastAsia"/>
                <w:sz w:val="22"/>
              </w:rPr>
              <w:t>成功</w:t>
            </w:r>
            <w:r w:rsidRPr="00BF07E8">
              <w:rPr>
                <w:sz w:val="22"/>
              </w:rPr>
              <w:t>自主经营的</w:t>
            </w:r>
            <w:r w:rsidRPr="00BF07E8">
              <w:rPr>
                <w:rFonts w:hint="eastAsia"/>
                <w:sz w:val="22"/>
              </w:rPr>
              <w:t>个体经营</w:t>
            </w:r>
            <w:r w:rsidRPr="00BF07E8">
              <w:rPr>
                <w:sz w:val="22"/>
              </w:rPr>
              <w:t>户；</w:t>
            </w:r>
          </w:p>
          <w:p w:rsidR="00A33074" w:rsidRPr="00BF07E8" w:rsidRDefault="00A33074">
            <w:pPr>
              <w:rPr>
                <w:sz w:val="22"/>
              </w:rPr>
            </w:pPr>
          </w:p>
        </w:tc>
      </w:tr>
    </w:tbl>
    <w:p w:rsidR="00A33074" w:rsidRPr="00125B08" w:rsidRDefault="00A33074"/>
    <w:p w:rsidR="00A33074" w:rsidRPr="00125B08" w:rsidRDefault="00A33074"/>
    <w:tbl>
      <w:tblPr>
        <w:tblStyle w:val="TableGrid"/>
        <w:tblW w:w="9782" w:type="dxa"/>
        <w:tblInd w:w="-431" w:type="dxa"/>
        <w:tblLayout w:type="fixed"/>
        <w:tblLook w:val="04A0" w:firstRow="1" w:lastRow="0" w:firstColumn="1" w:lastColumn="0" w:noHBand="0" w:noVBand="1"/>
      </w:tblPr>
      <w:tblGrid>
        <w:gridCol w:w="4880"/>
        <w:gridCol w:w="4902"/>
      </w:tblGrid>
      <w:tr w:rsidR="00A33074" w:rsidRPr="00BF07E8">
        <w:tc>
          <w:tcPr>
            <w:tcW w:w="9782" w:type="dxa"/>
            <w:gridSpan w:val="2"/>
          </w:tcPr>
          <w:p w:rsidR="00A33074" w:rsidRPr="00BF07E8" w:rsidRDefault="00CC165E">
            <w:pPr>
              <w:rPr>
                <w:b/>
                <w:sz w:val="22"/>
              </w:rPr>
            </w:pPr>
            <w:r w:rsidRPr="00BF07E8">
              <w:rPr>
                <w:rFonts w:hint="eastAsia"/>
                <w:b/>
                <w:sz w:val="22"/>
              </w:rPr>
              <w:t>6</w:t>
            </w:r>
            <w:r w:rsidRPr="00BF07E8">
              <w:rPr>
                <w:rFonts w:hint="eastAsia"/>
                <w:b/>
                <w:sz w:val="22"/>
              </w:rPr>
              <w:t>，通过加强公众教育和项目宣传，促进和扩大</w:t>
            </w:r>
            <w:r w:rsidRPr="00BF07E8">
              <w:rPr>
                <w:b/>
                <w:sz w:val="22"/>
              </w:rPr>
              <w:t>黄海</w:t>
            </w:r>
            <w:r w:rsidRPr="00BF07E8">
              <w:rPr>
                <w:rFonts w:hint="eastAsia"/>
                <w:b/>
                <w:sz w:val="22"/>
              </w:rPr>
              <w:t>大</w:t>
            </w:r>
            <w:r w:rsidRPr="00BF07E8">
              <w:rPr>
                <w:b/>
                <w:sz w:val="22"/>
              </w:rPr>
              <w:t>海洋生态系统</w:t>
            </w:r>
            <w:r w:rsidRPr="00BF07E8">
              <w:rPr>
                <w:rFonts w:hint="eastAsia"/>
                <w:sz w:val="22"/>
              </w:rPr>
              <w:t>（</w:t>
            </w:r>
            <w:r w:rsidRPr="00BF07E8">
              <w:rPr>
                <w:rFonts w:hint="eastAsia"/>
                <w:b/>
                <w:sz w:val="22"/>
              </w:rPr>
              <w:t>YSLME</w:t>
            </w:r>
            <w:r w:rsidRPr="00BF07E8">
              <w:rPr>
                <w:rFonts w:hint="eastAsia"/>
                <w:b/>
                <w:sz w:val="22"/>
              </w:rPr>
              <w:t>）项目成果，在更大范围和更长久的时间对于黄海大型海洋生态系统保护起到积极的作用。</w:t>
            </w:r>
          </w:p>
        </w:tc>
      </w:tr>
      <w:tr w:rsidR="00A33074" w:rsidRPr="00BF07E8">
        <w:tc>
          <w:tcPr>
            <w:tcW w:w="4880" w:type="dxa"/>
          </w:tcPr>
          <w:p w:rsidR="00A33074" w:rsidRPr="00BF07E8" w:rsidRDefault="00CC165E">
            <w:pPr>
              <w:rPr>
                <w:sz w:val="22"/>
              </w:rPr>
            </w:pPr>
            <w:r w:rsidRPr="00BF07E8">
              <w:rPr>
                <w:rFonts w:hint="eastAsia"/>
                <w:sz w:val="22"/>
              </w:rPr>
              <w:t>支持的活动</w:t>
            </w:r>
            <w:r w:rsidRPr="00BF07E8">
              <w:rPr>
                <w:sz w:val="22"/>
              </w:rPr>
              <w:t>：</w:t>
            </w:r>
          </w:p>
          <w:p w:rsidR="00A33074" w:rsidRPr="00BF07E8" w:rsidRDefault="00CC165E">
            <w:pPr>
              <w:pStyle w:val="ListParagraph"/>
              <w:numPr>
                <w:ilvl w:val="0"/>
                <w:numId w:val="7"/>
              </w:numPr>
              <w:ind w:firstLineChars="0"/>
              <w:rPr>
                <w:sz w:val="22"/>
              </w:rPr>
            </w:pPr>
            <w:r w:rsidRPr="00BF07E8">
              <w:rPr>
                <w:rFonts w:hint="eastAsia"/>
                <w:sz w:val="22"/>
              </w:rPr>
              <w:t>就有关</w:t>
            </w:r>
            <w:r w:rsidRPr="00BF07E8">
              <w:rPr>
                <w:sz w:val="22"/>
              </w:rPr>
              <w:t>议题开展的</w:t>
            </w:r>
            <w:r w:rsidRPr="00BF07E8">
              <w:rPr>
                <w:rFonts w:hint="eastAsia"/>
                <w:sz w:val="22"/>
              </w:rPr>
              <w:t>电视专家</w:t>
            </w:r>
            <w:r w:rsidRPr="00BF07E8">
              <w:rPr>
                <w:sz w:val="22"/>
              </w:rPr>
              <w:t>访谈；</w:t>
            </w:r>
          </w:p>
          <w:p w:rsidR="00A33074" w:rsidRPr="00BF07E8" w:rsidRDefault="00CC165E">
            <w:pPr>
              <w:pStyle w:val="ListParagraph"/>
              <w:numPr>
                <w:ilvl w:val="0"/>
                <w:numId w:val="7"/>
              </w:numPr>
              <w:ind w:firstLineChars="0"/>
              <w:rPr>
                <w:sz w:val="22"/>
              </w:rPr>
            </w:pPr>
            <w:r w:rsidRPr="00BF07E8">
              <w:rPr>
                <w:rFonts w:hint="eastAsia"/>
                <w:sz w:val="22"/>
              </w:rPr>
              <w:t>动员</w:t>
            </w:r>
            <w:r w:rsidRPr="00BF07E8">
              <w:rPr>
                <w:sz w:val="22"/>
              </w:rPr>
              <w:t>青年</w:t>
            </w:r>
            <w:r w:rsidRPr="00BF07E8">
              <w:rPr>
                <w:rFonts w:hint="eastAsia"/>
                <w:sz w:val="22"/>
              </w:rPr>
              <w:t>志愿者</w:t>
            </w:r>
            <w:r w:rsidRPr="00BF07E8">
              <w:rPr>
                <w:sz w:val="22"/>
              </w:rPr>
              <w:t>参与</w:t>
            </w:r>
            <w:r w:rsidRPr="00BF07E8">
              <w:rPr>
                <w:rFonts w:hint="eastAsia"/>
                <w:sz w:val="22"/>
              </w:rPr>
              <w:t>海洋</w:t>
            </w:r>
            <w:r w:rsidRPr="00BF07E8">
              <w:rPr>
                <w:sz w:val="22"/>
              </w:rPr>
              <w:t>垃圾、濒危物种保护</w:t>
            </w:r>
            <w:r w:rsidRPr="00BF07E8">
              <w:rPr>
                <w:rFonts w:hint="eastAsia"/>
                <w:sz w:val="22"/>
              </w:rPr>
              <w:t>等议题</w:t>
            </w:r>
            <w:r w:rsidRPr="00BF07E8">
              <w:rPr>
                <w:sz w:val="22"/>
              </w:rPr>
              <w:t>的</w:t>
            </w:r>
            <w:r w:rsidRPr="00BF07E8">
              <w:rPr>
                <w:rFonts w:hint="eastAsia"/>
                <w:sz w:val="22"/>
              </w:rPr>
              <w:t>公益宣传</w:t>
            </w:r>
            <w:r w:rsidRPr="00BF07E8">
              <w:rPr>
                <w:sz w:val="22"/>
              </w:rPr>
              <w:t>和</w:t>
            </w:r>
            <w:r w:rsidRPr="00BF07E8">
              <w:rPr>
                <w:rFonts w:hint="eastAsia"/>
                <w:sz w:val="22"/>
              </w:rPr>
              <w:t>互动</w:t>
            </w:r>
            <w:r w:rsidRPr="00BF07E8">
              <w:rPr>
                <w:sz w:val="22"/>
              </w:rPr>
              <w:t>活动；</w:t>
            </w:r>
          </w:p>
          <w:p w:rsidR="00A33074" w:rsidRPr="00BF07E8" w:rsidRDefault="00CC165E">
            <w:pPr>
              <w:pStyle w:val="ListParagraph"/>
              <w:numPr>
                <w:ilvl w:val="0"/>
                <w:numId w:val="7"/>
              </w:numPr>
              <w:ind w:firstLineChars="0"/>
              <w:rPr>
                <w:sz w:val="22"/>
              </w:rPr>
            </w:pPr>
            <w:r w:rsidRPr="00BF07E8">
              <w:rPr>
                <w:rFonts w:hint="eastAsia"/>
                <w:sz w:val="22"/>
              </w:rPr>
              <w:t>电视</w:t>
            </w:r>
            <w:r w:rsidRPr="00BF07E8">
              <w:rPr>
                <w:sz w:val="22"/>
              </w:rPr>
              <w:t>宣传片；</w:t>
            </w:r>
          </w:p>
          <w:p w:rsidR="00A33074" w:rsidRPr="00BF07E8" w:rsidRDefault="00CC165E">
            <w:pPr>
              <w:pStyle w:val="ListParagraph"/>
              <w:numPr>
                <w:ilvl w:val="0"/>
                <w:numId w:val="7"/>
              </w:numPr>
              <w:ind w:firstLineChars="0"/>
              <w:rPr>
                <w:sz w:val="22"/>
              </w:rPr>
            </w:pPr>
            <w:r w:rsidRPr="00BF07E8">
              <w:rPr>
                <w:rFonts w:hint="eastAsia"/>
                <w:sz w:val="22"/>
              </w:rPr>
              <w:t>专家</w:t>
            </w:r>
            <w:r w:rsidRPr="00BF07E8">
              <w:rPr>
                <w:sz w:val="22"/>
              </w:rPr>
              <w:t>进社区、</w:t>
            </w:r>
            <w:r w:rsidRPr="00BF07E8">
              <w:rPr>
                <w:rFonts w:hint="eastAsia"/>
                <w:sz w:val="22"/>
              </w:rPr>
              <w:t>进校区教育活动</w:t>
            </w:r>
            <w:r w:rsidRPr="00BF07E8">
              <w:rPr>
                <w:sz w:val="22"/>
              </w:rPr>
              <w:t>；</w:t>
            </w:r>
          </w:p>
          <w:p w:rsidR="00A33074" w:rsidRPr="00BF07E8" w:rsidRDefault="00CC165E">
            <w:pPr>
              <w:pStyle w:val="ListParagraph"/>
              <w:numPr>
                <w:ilvl w:val="0"/>
                <w:numId w:val="7"/>
              </w:numPr>
              <w:ind w:firstLineChars="0"/>
              <w:rPr>
                <w:sz w:val="22"/>
              </w:rPr>
            </w:pPr>
            <w:r w:rsidRPr="00BF07E8">
              <w:rPr>
                <w:rFonts w:hint="eastAsia"/>
                <w:sz w:val="22"/>
              </w:rPr>
              <w:t>组织中小学生</w:t>
            </w:r>
            <w:r w:rsidRPr="00BF07E8">
              <w:rPr>
                <w:sz w:val="22"/>
              </w:rPr>
              <w:t>参观垃圾回收企业、多营养层次综合</w:t>
            </w:r>
            <w:r w:rsidRPr="00BF07E8">
              <w:rPr>
                <w:rFonts w:hint="eastAsia"/>
                <w:sz w:val="22"/>
              </w:rPr>
              <w:t>水产</w:t>
            </w:r>
            <w:r w:rsidRPr="00BF07E8">
              <w:rPr>
                <w:sz w:val="22"/>
              </w:rPr>
              <w:t>养殖企业</w:t>
            </w:r>
            <w:r w:rsidRPr="00BF07E8">
              <w:rPr>
                <w:rFonts w:hint="eastAsia"/>
                <w:sz w:val="22"/>
              </w:rPr>
              <w:t>、</w:t>
            </w:r>
            <w:r w:rsidRPr="00BF07E8">
              <w:rPr>
                <w:sz w:val="22"/>
              </w:rPr>
              <w:t>观鸟、保护区参观</w:t>
            </w:r>
            <w:r w:rsidRPr="00BF07E8">
              <w:rPr>
                <w:rFonts w:hint="eastAsia"/>
                <w:sz w:val="22"/>
              </w:rPr>
              <w:t>等</w:t>
            </w:r>
            <w:r w:rsidRPr="00BF07E8">
              <w:rPr>
                <w:sz w:val="22"/>
              </w:rPr>
              <w:t>活动；</w:t>
            </w:r>
          </w:p>
          <w:p w:rsidR="00A33074" w:rsidRPr="00BF07E8" w:rsidRDefault="00CC165E">
            <w:pPr>
              <w:pStyle w:val="ListParagraph"/>
              <w:numPr>
                <w:ilvl w:val="0"/>
                <w:numId w:val="7"/>
              </w:numPr>
              <w:ind w:firstLineChars="0"/>
              <w:rPr>
                <w:sz w:val="22"/>
              </w:rPr>
            </w:pPr>
            <w:r w:rsidRPr="00BF07E8">
              <w:rPr>
                <w:rFonts w:hint="eastAsia"/>
                <w:sz w:val="22"/>
              </w:rPr>
              <w:t>妇女</w:t>
            </w:r>
            <w:r w:rsidRPr="00BF07E8">
              <w:rPr>
                <w:sz w:val="22"/>
              </w:rPr>
              <w:t>参与；</w:t>
            </w:r>
          </w:p>
        </w:tc>
        <w:tc>
          <w:tcPr>
            <w:tcW w:w="4902" w:type="dxa"/>
          </w:tcPr>
          <w:p w:rsidR="00A33074" w:rsidRPr="00BF07E8" w:rsidRDefault="00CC165E">
            <w:pPr>
              <w:rPr>
                <w:sz w:val="22"/>
              </w:rPr>
            </w:pPr>
            <w:r w:rsidRPr="00BF07E8">
              <w:rPr>
                <w:rFonts w:hint="eastAsia"/>
                <w:sz w:val="22"/>
              </w:rPr>
              <w:t>绩效</w:t>
            </w:r>
            <w:r w:rsidRPr="00BF07E8">
              <w:rPr>
                <w:sz w:val="22"/>
              </w:rPr>
              <w:t>考察</w:t>
            </w:r>
            <w:r w:rsidRPr="00BF07E8">
              <w:rPr>
                <w:rFonts w:hint="eastAsia"/>
                <w:sz w:val="22"/>
              </w:rPr>
              <w:t>参考指标</w:t>
            </w:r>
            <w:r w:rsidRPr="00BF07E8">
              <w:rPr>
                <w:sz w:val="22"/>
              </w:rPr>
              <w:t>：</w:t>
            </w:r>
          </w:p>
          <w:p w:rsidR="00A33074" w:rsidRPr="00BF07E8" w:rsidRDefault="00CC165E">
            <w:pPr>
              <w:pStyle w:val="ListParagraph"/>
              <w:numPr>
                <w:ilvl w:val="0"/>
                <w:numId w:val="4"/>
              </w:numPr>
              <w:ind w:firstLineChars="0"/>
              <w:rPr>
                <w:sz w:val="22"/>
              </w:rPr>
            </w:pPr>
            <w:r w:rsidRPr="00BF07E8">
              <w:rPr>
                <w:rFonts w:hint="eastAsia"/>
                <w:sz w:val="22"/>
              </w:rPr>
              <w:t>媒体</w:t>
            </w:r>
            <w:r w:rsidRPr="00BF07E8">
              <w:rPr>
                <w:sz w:val="22"/>
              </w:rPr>
              <w:t>宣传</w:t>
            </w:r>
            <w:r w:rsidRPr="00BF07E8">
              <w:rPr>
                <w:rFonts w:hint="eastAsia"/>
                <w:sz w:val="22"/>
              </w:rPr>
              <w:t>的</w:t>
            </w:r>
            <w:r w:rsidRPr="00BF07E8">
              <w:rPr>
                <w:sz w:val="22"/>
              </w:rPr>
              <w:t>次数</w:t>
            </w:r>
            <w:r w:rsidRPr="00BF07E8">
              <w:rPr>
                <w:rFonts w:hint="eastAsia"/>
                <w:sz w:val="22"/>
              </w:rPr>
              <w:t>、形式</w:t>
            </w:r>
            <w:r w:rsidRPr="00BF07E8">
              <w:rPr>
                <w:sz w:val="22"/>
              </w:rPr>
              <w:t>和涵盖的议题</w:t>
            </w:r>
            <w:r w:rsidRPr="00BF07E8">
              <w:rPr>
                <w:rFonts w:hint="eastAsia"/>
                <w:sz w:val="22"/>
              </w:rPr>
              <w:t>；</w:t>
            </w:r>
          </w:p>
          <w:p w:rsidR="00A33074" w:rsidRPr="00BF07E8" w:rsidRDefault="00CC165E">
            <w:pPr>
              <w:pStyle w:val="ListParagraph"/>
              <w:numPr>
                <w:ilvl w:val="0"/>
                <w:numId w:val="4"/>
              </w:numPr>
              <w:ind w:firstLineChars="0"/>
              <w:rPr>
                <w:sz w:val="22"/>
              </w:rPr>
            </w:pPr>
            <w:r w:rsidRPr="00BF07E8">
              <w:rPr>
                <w:rFonts w:hint="eastAsia"/>
                <w:sz w:val="22"/>
              </w:rPr>
              <w:t>宣传产品的</w:t>
            </w:r>
            <w:r w:rsidRPr="00BF07E8">
              <w:rPr>
                <w:sz w:val="22"/>
              </w:rPr>
              <w:t>数量和受众；</w:t>
            </w:r>
          </w:p>
          <w:p w:rsidR="00A33074" w:rsidRPr="00BF07E8" w:rsidRDefault="00CC165E">
            <w:pPr>
              <w:pStyle w:val="ListParagraph"/>
              <w:numPr>
                <w:ilvl w:val="0"/>
                <w:numId w:val="4"/>
              </w:numPr>
              <w:ind w:firstLineChars="0"/>
              <w:rPr>
                <w:sz w:val="22"/>
              </w:rPr>
            </w:pPr>
            <w:r w:rsidRPr="00BF07E8">
              <w:rPr>
                <w:rFonts w:hint="eastAsia"/>
                <w:sz w:val="22"/>
              </w:rPr>
              <w:t>公益</w:t>
            </w:r>
            <w:r w:rsidRPr="00BF07E8">
              <w:rPr>
                <w:sz w:val="22"/>
              </w:rPr>
              <w:t>活动的次数、参与人数、涵盖的议题、</w:t>
            </w:r>
          </w:p>
          <w:p w:rsidR="00A33074" w:rsidRPr="00BF07E8" w:rsidRDefault="00CC165E">
            <w:pPr>
              <w:pStyle w:val="ListParagraph"/>
              <w:numPr>
                <w:ilvl w:val="0"/>
                <w:numId w:val="4"/>
              </w:numPr>
              <w:ind w:firstLineChars="0"/>
              <w:rPr>
                <w:sz w:val="22"/>
              </w:rPr>
            </w:pPr>
            <w:r w:rsidRPr="00BF07E8">
              <w:rPr>
                <w:rFonts w:hint="eastAsia"/>
                <w:sz w:val="22"/>
              </w:rPr>
              <w:t>相关活动</w:t>
            </w:r>
            <w:r w:rsidRPr="00BF07E8">
              <w:rPr>
                <w:sz w:val="22"/>
              </w:rPr>
              <w:t>的</w:t>
            </w:r>
            <w:r w:rsidRPr="00BF07E8">
              <w:rPr>
                <w:rFonts w:hint="eastAsia"/>
                <w:sz w:val="22"/>
              </w:rPr>
              <w:t>媒体</w:t>
            </w:r>
            <w:r w:rsidRPr="00BF07E8">
              <w:rPr>
                <w:sz w:val="22"/>
              </w:rPr>
              <w:t>报道</w:t>
            </w:r>
            <w:r w:rsidRPr="00BF07E8">
              <w:rPr>
                <w:rFonts w:hint="eastAsia"/>
                <w:sz w:val="22"/>
              </w:rPr>
              <w:t>次数</w:t>
            </w:r>
          </w:p>
          <w:p w:rsidR="00A33074" w:rsidRPr="00BF07E8" w:rsidRDefault="00CC165E">
            <w:pPr>
              <w:pStyle w:val="ListParagraph"/>
              <w:numPr>
                <w:ilvl w:val="0"/>
                <w:numId w:val="4"/>
              </w:numPr>
              <w:ind w:firstLineChars="0"/>
              <w:rPr>
                <w:sz w:val="22"/>
              </w:rPr>
            </w:pPr>
            <w:r w:rsidRPr="00BF07E8">
              <w:rPr>
                <w:rFonts w:hint="eastAsia"/>
                <w:sz w:val="22"/>
              </w:rPr>
              <w:t>公众对</w:t>
            </w:r>
            <w:r w:rsidRPr="00BF07E8">
              <w:rPr>
                <w:sz w:val="22"/>
              </w:rPr>
              <w:t>于海洋垃圾、濒危</w:t>
            </w:r>
            <w:r w:rsidRPr="00BF07E8">
              <w:rPr>
                <w:rFonts w:hint="eastAsia"/>
                <w:sz w:val="22"/>
              </w:rPr>
              <w:t>迁徙</w:t>
            </w:r>
            <w:r w:rsidRPr="00BF07E8">
              <w:rPr>
                <w:sz w:val="22"/>
              </w:rPr>
              <w:t>物种、</w:t>
            </w:r>
            <w:r w:rsidRPr="00BF07E8">
              <w:rPr>
                <w:rFonts w:hint="eastAsia"/>
                <w:sz w:val="22"/>
              </w:rPr>
              <w:t>健康水产</w:t>
            </w:r>
            <w:r w:rsidRPr="00BF07E8">
              <w:rPr>
                <w:sz w:val="22"/>
              </w:rPr>
              <w:t>养殖、</w:t>
            </w:r>
            <w:r w:rsidRPr="00BF07E8">
              <w:rPr>
                <w:rFonts w:hint="eastAsia"/>
                <w:sz w:val="22"/>
              </w:rPr>
              <w:t>黄海</w:t>
            </w:r>
            <w:r w:rsidRPr="00BF07E8">
              <w:rPr>
                <w:sz w:val="22"/>
              </w:rPr>
              <w:t>大海洋生态系</w:t>
            </w:r>
            <w:r w:rsidRPr="00BF07E8">
              <w:rPr>
                <w:rFonts w:hint="eastAsia"/>
                <w:sz w:val="22"/>
              </w:rPr>
              <w:t>合作的认识的变化或趋势</w:t>
            </w:r>
          </w:p>
        </w:tc>
      </w:tr>
    </w:tbl>
    <w:p w:rsidR="00A33074" w:rsidRPr="00125B08" w:rsidRDefault="00A33074"/>
    <w:p w:rsidR="00A33074" w:rsidRPr="00125B08" w:rsidRDefault="00CC165E" w:rsidP="00E8426C">
      <w:pPr>
        <w:pStyle w:val="Heading2"/>
        <w:rPr>
          <w:sz w:val="24"/>
          <w:szCs w:val="24"/>
        </w:rPr>
      </w:pPr>
      <w:bookmarkStart w:id="13" w:name="_Toc534743069"/>
      <w:r w:rsidRPr="00125B08">
        <w:rPr>
          <w:rFonts w:hint="eastAsia"/>
          <w:sz w:val="24"/>
          <w:szCs w:val="24"/>
        </w:rPr>
        <w:t>2.2</w:t>
      </w:r>
      <w:r w:rsidRPr="00125B08">
        <w:rPr>
          <w:rFonts w:hint="eastAsia"/>
          <w:sz w:val="24"/>
          <w:szCs w:val="24"/>
        </w:rPr>
        <w:t>赠款规模</w:t>
      </w:r>
      <w:bookmarkEnd w:id="13"/>
    </w:p>
    <w:p w:rsidR="00A33074" w:rsidRPr="00BF07E8" w:rsidRDefault="00CC165E">
      <w:pPr>
        <w:ind w:firstLine="420"/>
        <w:rPr>
          <w:sz w:val="22"/>
        </w:rPr>
      </w:pPr>
      <w:r w:rsidRPr="00BF07E8">
        <w:rPr>
          <w:rFonts w:hint="eastAsia"/>
          <w:sz w:val="22"/>
        </w:rPr>
        <w:t>单个项目可根据项目设计的实际需要申请实际需要的金额，</w:t>
      </w:r>
      <w:r w:rsidR="009136BC" w:rsidRPr="00BF07E8">
        <w:rPr>
          <w:rFonts w:hint="eastAsia"/>
          <w:sz w:val="22"/>
        </w:rPr>
        <w:t>最低</w:t>
      </w:r>
      <w:r w:rsidR="009136BC" w:rsidRPr="00BF07E8">
        <w:rPr>
          <w:sz w:val="22"/>
        </w:rPr>
        <w:t>不少于</w:t>
      </w:r>
      <w:r w:rsidRPr="00BF07E8">
        <w:rPr>
          <w:rFonts w:hint="eastAsia"/>
          <w:sz w:val="22"/>
        </w:rPr>
        <w:t>3</w:t>
      </w:r>
      <w:r w:rsidRPr="00BF07E8">
        <w:rPr>
          <w:rFonts w:hint="eastAsia"/>
          <w:sz w:val="22"/>
        </w:rPr>
        <w:t>万美元，最高不超过</w:t>
      </w:r>
      <w:r w:rsidRPr="00BF07E8">
        <w:rPr>
          <w:rFonts w:hint="eastAsia"/>
          <w:sz w:val="22"/>
        </w:rPr>
        <w:t>1</w:t>
      </w:r>
      <w:r w:rsidRPr="00BF07E8">
        <w:rPr>
          <w:sz w:val="22"/>
        </w:rPr>
        <w:t>0</w:t>
      </w:r>
      <w:r w:rsidRPr="00BF07E8">
        <w:rPr>
          <w:rFonts w:hint="eastAsia"/>
          <w:sz w:val="22"/>
        </w:rPr>
        <w:t>万美元。</w:t>
      </w:r>
    </w:p>
    <w:p w:rsidR="00A33074" w:rsidRPr="00125B08" w:rsidRDefault="00CC165E" w:rsidP="00E8426C">
      <w:pPr>
        <w:pStyle w:val="Heading2"/>
        <w:rPr>
          <w:sz w:val="24"/>
          <w:szCs w:val="24"/>
        </w:rPr>
      </w:pPr>
      <w:bookmarkStart w:id="14" w:name="_Toc534743070"/>
      <w:r w:rsidRPr="00125B08">
        <w:rPr>
          <w:rFonts w:hint="eastAsia"/>
          <w:sz w:val="24"/>
          <w:szCs w:val="24"/>
        </w:rPr>
        <w:t>2.3</w:t>
      </w:r>
      <w:r w:rsidRPr="00125B08">
        <w:rPr>
          <w:rFonts w:hint="eastAsia"/>
          <w:sz w:val="24"/>
          <w:szCs w:val="24"/>
        </w:rPr>
        <w:t>赠款周期</w:t>
      </w:r>
      <w:bookmarkEnd w:id="14"/>
    </w:p>
    <w:p w:rsidR="00BF07E8" w:rsidRDefault="00CC165E" w:rsidP="00BF07E8">
      <w:pPr>
        <w:ind w:firstLine="420"/>
        <w:rPr>
          <w:sz w:val="22"/>
        </w:rPr>
      </w:pPr>
      <w:r w:rsidRPr="00BF07E8">
        <w:rPr>
          <w:rFonts w:hint="eastAsia"/>
          <w:sz w:val="22"/>
        </w:rPr>
        <w:t>该计划可支持将持续至少六个月或更长时间的项目，具体取决于设计和实施的复杂性，但必须在</w:t>
      </w:r>
      <w:r w:rsidRPr="00BF07E8">
        <w:rPr>
          <w:rFonts w:hint="eastAsia"/>
          <w:sz w:val="22"/>
          <w:shd w:val="clear" w:color="auto" w:fill="FFFFFF" w:themeFill="background1"/>
        </w:rPr>
        <w:t>2019</w:t>
      </w:r>
      <w:r w:rsidRPr="00BF07E8">
        <w:rPr>
          <w:rFonts w:hint="eastAsia"/>
          <w:sz w:val="22"/>
          <w:shd w:val="clear" w:color="auto" w:fill="FFFFFF" w:themeFill="background1"/>
        </w:rPr>
        <w:t>年</w:t>
      </w:r>
      <w:r w:rsidR="009136BC" w:rsidRPr="00BF07E8">
        <w:rPr>
          <w:rFonts w:hint="eastAsia"/>
          <w:sz w:val="22"/>
          <w:shd w:val="clear" w:color="auto" w:fill="FFFFFF" w:themeFill="background1"/>
        </w:rPr>
        <w:t>11</w:t>
      </w:r>
      <w:r w:rsidRPr="00BF07E8">
        <w:rPr>
          <w:rFonts w:hint="eastAsia"/>
          <w:sz w:val="22"/>
          <w:shd w:val="clear" w:color="auto" w:fill="FFFFFF" w:themeFill="background1"/>
        </w:rPr>
        <w:t>月</w:t>
      </w:r>
      <w:r w:rsidR="009136BC" w:rsidRPr="00BF07E8">
        <w:rPr>
          <w:rFonts w:hint="eastAsia"/>
          <w:sz w:val="22"/>
          <w:shd w:val="clear" w:color="auto" w:fill="FFFFFF" w:themeFill="background1"/>
        </w:rPr>
        <w:t>30</w:t>
      </w:r>
      <w:r w:rsidRPr="00BF07E8">
        <w:rPr>
          <w:rFonts w:hint="eastAsia"/>
          <w:sz w:val="22"/>
          <w:shd w:val="clear" w:color="auto" w:fill="FFFFFF" w:themeFill="background1"/>
        </w:rPr>
        <w:t>日之前完成</w:t>
      </w:r>
      <w:r w:rsidRPr="00BF07E8">
        <w:rPr>
          <w:rFonts w:hint="eastAsia"/>
          <w:sz w:val="22"/>
        </w:rPr>
        <w:t>。</w:t>
      </w:r>
    </w:p>
    <w:p w:rsidR="00BF07E8" w:rsidRDefault="00BF07E8" w:rsidP="00BF07E8">
      <w:pPr>
        <w:ind w:firstLine="420"/>
        <w:rPr>
          <w:sz w:val="22"/>
        </w:rPr>
      </w:pPr>
    </w:p>
    <w:p w:rsidR="00A33074" w:rsidRPr="00BF07E8" w:rsidRDefault="00CC165E" w:rsidP="00BF07E8">
      <w:pPr>
        <w:pStyle w:val="Heading1"/>
        <w:rPr>
          <w:sz w:val="28"/>
          <w:szCs w:val="28"/>
        </w:rPr>
      </w:pPr>
      <w:bookmarkStart w:id="15" w:name="_Toc534743071"/>
      <w:r w:rsidRPr="00BF07E8">
        <w:rPr>
          <w:rFonts w:hint="eastAsia"/>
          <w:sz w:val="28"/>
          <w:szCs w:val="28"/>
        </w:rPr>
        <w:lastRenderedPageBreak/>
        <w:t>三、赠款的管理及使用范围</w:t>
      </w:r>
      <w:bookmarkEnd w:id="15"/>
    </w:p>
    <w:p w:rsidR="00A33074" w:rsidRPr="00125B08" w:rsidRDefault="00CC165E" w:rsidP="00E8426C">
      <w:pPr>
        <w:pStyle w:val="Heading2"/>
        <w:rPr>
          <w:sz w:val="24"/>
          <w:szCs w:val="24"/>
        </w:rPr>
      </w:pPr>
      <w:bookmarkStart w:id="16" w:name="_Toc534743072"/>
      <w:r w:rsidRPr="00125B08">
        <w:rPr>
          <w:rFonts w:hint="eastAsia"/>
          <w:sz w:val="24"/>
          <w:szCs w:val="24"/>
        </w:rPr>
        <w:t>3.1</w:t>
      </w:r>
      <w:r w:rsidRPr="00125B08">
        <w:rPr>
          <w:sz w:val="24"/>
          <w:szCs w:val="24"/>
        </w:rPr>
        <w:t xml:space="preserve"> </w:t>
      </w:r>
      <w:r w:rsidRPr="00125B08">
        <w:rPr>
          <w:rFonts w:hint="eastAsia"/>
          <w:sz w:val="24"/>
          <w:szCs w:val="24"/>
        </w:rPr>
        <w:t>赠款的管理</w:t>
      </w:r>
      <w:bookmarkEnd w:id="16"/>
    </w:p>
    <w:p w:rsidR="00A33074" w:rsidRPr="00BF07E8" w:rsidRDefault="00CC165E">
      <w:pPr>
        <w:ind w:firstLine="420"/>
        <w:rPr>
          <w:sz w:val="22"/>
        </w:rPr>
      </w:pPr>
      <w:r w:rsidRPr="00BF07E8">
        <w:rPr>
          <w:rFonts w:hint="eastAsia"/>
          <w:sz w:val="22"/>
        </w:rPr>
        <w:t>赠款计划的资金来自联合国开发计划署</w:t>
      </w:r>
      <w:r w:rsidRPr="00BF07E8">
        <w:rPr>
          <w:rFonts w:hint="eastAsia"/>
          <w:sz w:val="22"/>
        </w:rPr>
        <w:t>/</w:t>
      </w:r>
      <w:r w:rsidRPr="00BF07E8">
        <w:rPr>
          <w:rFonts w:hint="eastAsia"/>
          <w:sz w:val="22"/>
        </w:rPr>
        <w:t>全球环境基金</w:t>
      </w:r>
      <w:r w:rsidRPr="00BF07E8">
        <w:rPr>
          <w:sz w:val="22"/>
        </w:rPr>
        <w:t>黄海</w:t>
      </w:r>
      <w:r w:rsidRPr="00BF07E8">
        <w:rPr>
          <w:rFonts w:hint="eastAsia"/>
          <w:sz w:val="22"/>
        </w:rPr>
        <w:t>大</w:t>
      </w:r>
      <w:r w:rsidRPr="00BF07E8">
        <w:rPr>
          <w:sz w:val="22"/>
        </w:rPr>
        <w:t>海洋生态系统</w:t>
      </w:r>
      <w:r w:rsidRPr="00BF07E8">
        <w:rPr>
          <w:rFonts w:hint="eastAsia"/>
          <w:sz w:val="22"/>
        </w:rPr>
        <w:t>（</w:t>
      </w:r>
      <w:r w:rsidRPr="00BF07E8">
        <w:rPr>
          <w:rFonts w:hint="eastAsia"/>
          <w:b/>
          <w:sz w:val="22"/>
        </w:rPr>
        <w:t>YSLME</w:t>
      </w:r>
      <w:r w:rsidRPr="00BF07E8">
        <w:rPr>
          <w:rFonts w:hint="eastAsia"/>
          <w:b/>
          <w:sz w:val="22"/>
        </w:rPr>
        <w:t>）</w:t>
      </w:r>
      <w:r w:rsidRPr="00BF07E8">
        <w:rPr>
          <w:rFonts w:hint="eastAsia"/>
          <w:sz w:val="22"/>
        </w:rPr>
        <w:t>二期项目，将由联合国项目事务厅管理，并得到驻韩国仁川的项目管理办公室的支持。</w:t>
      </w:r>
    </w:p>
    <w:p w:rsidR="00A33074" w:rsidRPr="00125B08" w:rsidRDefault="00A33074">
      <w:pPr>
        <w:ind w:firstLine="420"/>
      </w:pPr>
    </w:p>
    <w:p w:rsidR="00A33074" w:rsidRPr="00125B08" w:rsidRDefault="00CC165E" w:rsidP="00E8426C">
      <w:pPr>
        <w:pStyle w:val="Heading2"/>
        <w:rPr>
          <w:sz w:val="24"/>
          <w:szCs w:val="24"/>
        </w:rPr>
      </w:pPr>
      <w:bookmarkStart w:id="17" w:name="_Toc534743073"/>
      <w:r w:rsidRPr="00125B08">
        <w:rPr>
          <w:rFonts w:hint="eastAsia"/>
          <w:sz w:val="24"/>
          <w:szCs w:val="24"/>
        </w:rPr>
        <w:t>3.2</w:t>
      </w:r>
      <w:r w:rsidRPr="00125B08">
        <w:rPr>
          <w:rFonts w:hint="eastAsia"/>
          <w:sz w:val="24"/>
          <w:szCs w:val="24"/>
        </w:rPr>
        <w:t>符合条件的费用</w:t>
      </w:r>
      <w:bookmarkEnd w:id="17"/>
    </w:p>
    <w:p w:rsidR="00A33074" w:rsidRPr="00BF07E8" w:rsidRDefault="00CC165E" w:rsidP="00BF07E8">
      <w:pPr>
        <w:pStyle w:val="ListParagraph"/>
        <w:numPr>
          <w:ilvl w:val="0"/>
          <w:numId w:val="20"/>
        </w:numPr>
        <w:ind w:firstLineChars="0"/>
        <w:rPr>
          <w:sz w:val="22"/>
        </w:rPr>
      </w:pPr>
      <w:r w:rsidRPr="00BF07E8">
        <w:rPr>
          <w:rFonts w:hint="eastAsia"/>
          <w:sz w:val="22"/>
        </w:rPr>
        <w:t>可以由赠款报销的费用可能包括以下方面：</w:t>
      </w:r>
    </w:p>
    <w:p w:rsidR="00A33074" w:rsidRPr="00BF07E8" w:rsidRDefault="00CC165E" w:rsidP="00BF07E8">
      <w:pPr>
        <w:pStyle w:val="ListParagraph"/>
        <w:numPr>
          <w:ilvl w:val="0"/>
          <w:numId w:val="20"/>
        </w:numPr>
        <w:ind w:firstLineChars="0"/>
        <w:rPr>
          <w:sz w:val="22"/>
        </w:rPr>
      </w:pPr>
      <w:r w:rsidRPr="00BF07E8">
        <w:rPr>
          <w:rFonts w:hint="eastAsia"/>
          <w:sz w:val="22"/>
        </w:rPr>
        <w:t>专家或人员的劳务费；</w:t>
      </w:r>
    </w:p>
    <w:p w:rsidR="00A33074" w:rsidRPr="00BF07E8" w:rsidRDefault="00CC165E" w:rsidP="00BF07E8">
      <w:pPr>
        <w:pStyle w:val="ListParagraph"/>
        <w:numPr>
          <w:ilvl w:val="0"/>
          <w:numId w:val="20"/>
        </w:numPr>
        <w:ind w:firstLineChars="0"/>
        <w:rPr>
          <w:sz w:val="22"/>
        </w:rPr>
      </w:pPr>
      <w:r w:rsidRPr="00BF07E8">
        <w:rPr>
          <w:rFonts w:hint="eastAsia"/>
          <w:sz w:val="22"/>
        </w:rPr>
        <w:t>举办培训或研讨会</w:t>
      </w:r>
    </w:p>
    <w:p w:rsidR="00A33074" w:rsidRPr="00BF07E8" w:rsidRDefault="009136BC" w:rsidP="00BF07E8">
      <w:pPr>
        <w:pStyle w:val="ListParagraph"/>
        <w:numPr>
          <w:ilvl w:val="0"/>
          <w:numId w:val="20"/>
        </w:numPr>
        <w:ind w:firstLineChars="0"/>
        <w:rPr>
          <w:sz w:val="22"/>
        </w:rPr>
      </w:pPr>
      <w:r w:rsidRPr="00BF07E8">
        <w:rPr>
          <w:rFonts w:hint="eastAsia"/>
          <w:sz w:val="22"/>
        </w:rPr>
        <w:t>渔民</w:t>
      </w:r>
      <w:r w:rsidR="00CC165E" w:rsidRPr="00BF07E8">
        <w:rPr>
          <w:rFonts w:hint="eastAsia"/>
          <w:sz w:val="22"/>
        </w:rPr>
        <w:t>补助款</w:t>
      </w:r>
    </w:p>
    <w:p w:rsidR="00A33074" w:rsidRPr="00BF07E8" w:rsidRDefault="00CC165E" w:rsidP="00BF07E8">
      <w:pPr>
        <w:pStyle w:val="ListParagraph"/>
        <w:numPr>
          <w:ilvl w:val="0"/>
          <w:numId w:val="20"/>
        </w:numPr>
        <w:ind w:firstLineChars="0"/>
        <w:rPr>
          <w:sz w:val="22"/>
        </w:rPr>
      </w:pPr>
      <w:r w:rsidRPr="00BF07E8">
        <w:rPr>
          <w:rFonts w:hint="eastAsia"/>
          <w:sz w:val="22"/>
        </w:rPr>
        <w:t>考察</w:t>
      </w:r>
    </w:p>
    <w:p w:rsidR="00A33074" w:rsidRPr="00BF07E8" w:rsidRDefault="00CC165E" w:rsidP="00BF07E8">
      <w:pPr>
        <w:pStyle w:val="ListParagraph"/>
        <w:numPr>
          <w:ilvl w:val="0"/>
          <w:numId w:val="20"/>
        </w:numPr>
        <w:ind w:firstLineChars="0"/>
        <w:rPr>
          <w:sz w:val="22"/>
        </w:rPr>
      </w:pPr>
      <w:r w:rsidRPr="00BF07E8">
        <w:rPr>
          <w:rFonts w:hint="eastAsia"/>
          <w:sz w:val="22"/>
        </w:rPr>
        <w:t>差旅费及出差期间的食宿</w:t>
      </w:r>
    </w:p>
    <w:p w:rsidR="00A33074" w:rsidRPr="00BF07E8" w:rsidRDefault="00CC165E" w:rsidP="00BF07E8">
      <w:pPr>
        <w:pStyle w:val="ListParagraph"/>
        <w:numPr>
          <w:ilvl w:val="0"/>
          <w:numId w:val="20"/>
        </w:numPr>
        <w:ind w:firstLineChars="0"/>
        <w:rPr>
          <w:sz w:val="22"/>
        </w:rPr>
      </w:pPr>
      <w:r w:rsidRPr="00BF07E8">
        <w:rPr>
          <w:rFonts w:hint="eastAsia"/>
          <w:sz w:val="22"/>
        </w:rPr>
        <w:t>购买物品或服务的分包合同</w:t>
      </w:r>
    </w:p>
    <w:p w:rsidR="00A33074" w:rsidRPr="00BF07E8" w:rsidRDefault="00CC165E" w:rsidP="00BF07E8">
      <w:pPr>
        <w:pStyle w:val="ListParagraph"/>
        <w:numPr>
          <w:ilvl w:val="0"/>
          <w:numId w:val="20"/>
        </w:numPr>
        <w:ind w:firstLineChars="0"/>
        <w:rPr>
          <w:sz w:val="22"/>
        </w:rPr>
      </w:pPr>
      <w:r w:rsidRPr="00BF07E8">
        <w:rPr>
          <w:rFonts w:hint="eastAsia"/>
          <w:sz w:val="22"/>
        </w:rPr>
        <w:t>项目宣传和知识产品（包括编写、印刷宣传册，建立数据库，出版研究报告等）</w:t>
      </w:r>
    </w:p>
    <w:p w:rsidR="00A33074" w:rsidRPr="00BF07E8" w:rsidRDefault="00CC165E" w:rsidP="00BF07E8">
      <w:pPr>
        <w:pStyle w:val="ListParagraph"/>
        <w:numPr>
          <w:ilvl w:val="0"/>
          <w:numId w:val="20"/>
        </w:numPr>
        <w:ind w:firstLineChars="0"/>
        <w:rPr>
          <w:sz w:val="22"/>
        </w:rPr>
      </w:pPr>
      <w:r w:rsidRPr="00BF07E8">
        <w:rPr>
          <w:rFonts w:hint="eastAsia"/>
          <w:sz w:val="22"/>
        </w:rPr>
        <w:t>项目监督与评估（包括基线调查、现场检查、收集数据、会议、讨论等）</w:t>
      </w:r>
    </w:p>
    <w:p w:rsidR="00A33074" w:rsidRPr="00BF07E8" w:rsidRDefault="00CC165E" w:rsidP="00BF07E8">
      <w:pPr>
        <w:pStyle w:val="ListParagraph"/>
        <w:numPr>
          <w:ilvl w:val="0"/>
          <w:numId w:val="20"/>
        </w:numPr>
        <w:ind w:firstLineChars="0"/>
        <w:rPr>
          <w:sz w:val="22"/>
        </w:rPr>
      </w:pPr>
      <w:r w:rsidRPr="00BF07E8">
        <w:rPr>
          <w:rFonts w:hint="eastAsia"/>
          <w:sz w:val="22"/>
        </w:rPr>
        <w:t>项目</w:t>
      </w:r>
      <w:r w:rsidRPr="00BF07E8">
        <w:rPr>
          <w:sz w:val="22"/>
        </w:rPr>
        <w:t>管理费</w:t>
      </w:r>
      <w:r w:rsidRPr="00BF07E8">
        <w:rPr>
          <w:rFonts w:hint="eastAsia"/>
          <w:sz w:val="22"/>
        </w:rPr>
        <w:t>（不得</w:t>
      </w:r>
      <w:r w:rsidRPr="00BF07E8">
        <w:rPr>
          <w:sz w:val="22"/>
        </w:rPr>
        <w:t>超过</w:t>
      </w:r>
      <w:r w:rsidRPr="00BF07E8">
        <w:rPr>
          <w:rFonts w:hint="eastAsia"/>
          <w:sz w:val="22"/>
        </w:rPr>
        <w:t>10</w:t>
      </w:r>
      <w:r w:rsidRPr="00BF07E8">
        <w:rPr>
          <w:sz w:val="22"/>
        </w:rPr>
        <w:t>%</w:t>
      </w:r>
      <w:r w:rsidRPr="00BF07E8">
        <w:rPr>
          <w:rFonts w:hint="eastAsia"/>
          <w:sz w:val="22"/>
        </w:rPr>
        <w:t>）</w:t>
      </w:r>
    </w:p>
    <w:p w:rsidR="00A33074" w:rsidRPr="00125B08" w:rsidRDefault="00CC165E" w:rsidP="00E8426C">
      <w:pPr>
        <w:pStyle w:val="Heading2"/>
        <w:rPr>
          <w:sz w:val="24"/>
          <w:szCs w:val="24"/>
        </w:rPr>
      </w:pPr>
      <w:bookmarkStart w:id="18" w:name="_Toc534743074"/>
      <w:r w:rsidRPr="00125B08">
        <w:rPr>
          <w:rFonts w:hint="eastAsia"/>
          <w:sz w:val="24"/>
          <w:szCs w:val="24"/>
        </w:rPr>
        <w:t>3.3</w:t>
      </w:r>
      <w:r w:rsidRPr="00125B08">
        <w:rPr>
          <w:rFonts w:hint="eastAsia"/>
          <w:sz w:val="24"/>
          <w:szCs w:val="24"/>
        </w:rPr>
        <w:t>赠款使用特别注意事项</w:t>
      </w:r>
      <w:bookmarkEnd w:id="18"/>
    </w:p>
    <w:p w:rsidR="00A33074" w:rsidRPr="00BF07E8" w:rsidRDefault="00CC165E" w:rsidP="00BF07E8">
      <w:pPr>
        <w:pStyle w:val="ListParagraph"/>
        <w:numPr>
          <w:ilvl w:val="0"/>
          <w:numId w:val="21"/>
        </w:numPr>
        <w:ind w:firstLineChars="0"/>
        <w:rPr>
          <w:sz w:val="22"/>
        </w:rPr>
      </w:pPr>
      <w:r w:rsidRPr="00BF07E8">
        <w:rPr>
          <w:rFonts w:hint="eastAsia"/>
          <w:sz w:val="22"/>
        </w:rPr>
        <w:t>管理费用不得超过赠款总额的</w:t>
      </w:r>
      <w:r w:rsidRPr="00BF07E8">
        <w:rPr>
          <w:rFonts w:hint="eastAsia"/>
          <w:sz w:val="22"/>
        </w:rPr>
        <w:t>10</w:t>
      </w:r>
      <w:r w:rsidR="009136BC" w:rsidRPr="00BF07E8">
        <w:rPr>
          <w:rFonts w:hint="eastAsia"/>
          <w:sz w:val="22"/>
        </w:rPr>
        <w:t>％</w:t>
      </w:r>
      <w:r w:rsidRPr="00BF07E8">
        <w:rPr>
          <w:rFonts w:hint="eastAsia"/>
          <w:sz w:val="22"/>
        </w:rPr>
        <w:t>；</w:t>
      </w:r>
    </w:p>
    <w:p w:rsidR="00A33074" w:rsidRPr="00BF07E8" w:rsidRDefault="00CC165E" w:rsidP="00BF07E8">
      <w:pPr>
        <w:pStyle w:val="ListParagraph"/>
        <w:numPr>
          <w:ilvl w:val="0"/>
          <w:numId w:val="21"/>
        </w:numPr>
        <w:ind w:firstLineChars="0"/>
        <w:rPr>
          <w:sz w:val="22"/>
        </w:rPr>
      </w:pPr>
      <w:r w:rsidRPr="00BF07E8">
        <w:rPr>
          <w:rFonts w:hint="eastAsia"/>
          <w:sz w:val="22"/>
        </w:rPr>
        <w:t>受赠人可以在不同项目预算之间重新分配至多</w:t>
      </w:r>
      <w:r w:rsidR="009136BC" w:rsidRPr="00BF07E8">
        <w:rPr>
          <w:rFonts w:hint="eastAsia"/>
          <w:sz w:val="22"/>
        </w:rPr>
        <w:t>5</w:t>
      </w:r>
      <w:r w:rsidRPr="00BF07E8">
        <w:rPr>
          <w:rFonts w:hint="eastAsia"/>
          <w:sz w:val="22"/>
        </w:rPr>
        <w:t>0</w:t>
      </w:r>
      <w:r w:rsidRPr="00BF07E8">
        <w:rPr>
          <w:rFonts w:hint="eastAsia"/>
          <w:sz w:val="22"/>
        </w:rPr>
        <w:t>％的费用而无需联合国项目事务厅批准，而超出此限额的任何部分都需要书面批准。</w:t>
      </w:r>
      <w:r w:rsidR="00892290" w:rsidRPr="00BF07E8">
        <w:rPr>
          <w:rFonts w:hint="eastAsia"/>
          <w:sz w:val="22"/>
        </w:rPr>
        <w:t>总体而言</w:t>
      </w:r>
      <w:r w:rsidRPr="00BF07E8">
        <w:rPr>
          <w:rFonts w:hint="eastAsia"/>
          <w:sz w:val="22"/>
        </w:rPr>
        <w:t>，除非签署新的赠款协议，否则</w:t>
      </w:r>
      <w:r w:rsidR="009136BC" w:rsidRPr="00BF07E8">
        <w:rPr>
          <w:rFonts w:hint="eastAsia"/>
          <w:sz w:val="22"/>
        </w:rPr>
        <w:t>开支</w:t>
      </w:r>
      <w:r w:rsidRPr="00BF07E8">
        <w:rPr>
          <w:rFonts w:hint="eastAsia"/>
          <w:sz w:val="22"/>
        </w:rPr>
        <w:t>不得超过</w:t>
      </w:r>
      <w:r w:rsidR="009136BC" w:rsidRPr="00BF07E8">
        <w:rPr>
          <w:rFonts w:hint="eastAsia"/>
          <w:sz w:val="22"/>
        </w:rPr>
        <w:t>议定</w:t>
      </w:r>
      <w:r w:rsidR="009136BC" w:rsidRPr="00BF07E8">
        <w:rPr>
          <w:sz w:val="22"/>
        </w:rPr>
        <w:t>金额</w:t>
      </w:r>
      <w:r w:rsidRPr="00BF07E8">
        <w:rPr>
          <w:rFonts w:hint="eastAsia"/>
          <w:sz w:val="22"/>
        </w:rPr>
        <w:t>。</w:t>
      </w:r>
    </w:p>
    <w:p w:rsidR="00A33074" w:rsidRPr="00125B08" w:rsidRDefault="00CC165E">
      <w:pPr>
        <w:pStyle w:val="Heading1"/>
        <w:rPr>
          <w:sz w:val="28"/>
          <w:szCs w:val="28"/>
        </w:rPr>
      </w:pPr>
      <w:bookmarkStart w:id="19" w:name="_Toc534743075"/>
      <w:r w:rsidRPr="00125B08">
        <w:rPr>
          <w:rFonts w:hint="eastAsia"/>
          <w:sz w:val="28"/>
          <w:szCs w:val="28"/>
        </w:rPr>
        <w:t>四、赠款申请者的资格要求</w:t>
      </w:r>
      <w:bookmarkEnd w:id="19"/>
    </w:p>
    <w:p w:rsidR="00A33074" w:rsidRPr="00BF07E8" w:rsidRDefault="00CC165E" w:rsidP="00BF07E8">
      <w:pPr>
        <w:ind w:firstLine="420"/>
        <w:rPr>
          <w:sz w:val="22"/>
        </w:rPr>
      </w:pPr>
      <w:r w:rsidRPr="00BF07E8">
        <w:rPr>
          <w:rFonts w:hint="eastAsia"/>
          <w:sz w:val="22"/>
        </w:rPr>
        <w:t>申请人必须符合以下条件才有资格获得黄海赠款计划的资金：</w:t>
      </w:r>
    </w:p>
    <w:p w:rsidR="00A33074" w:rsidRPr="00BF07E8" w:rsidRDefault="009136BC">
      <w:pPr>
        <w:numPr>
          <w:ilvl w:val="0"/>
          <w:numId w:val="10"/>
        </w:numPr>
        <w:rPr>
          <w:sz w:val="22"/>
        </w:rPr>
      </w:pPr>
      <w:r w:rsidRPr="00BF07E8">
        <w:rPr>
          <w:rFonts w:hint="eastAsia"/>
          <w:sz w:val="22"/>
        </w:rPr>
        <w:t>有资格</w:t>
      </w:r>
      <w:r w:rsidR="00CC165E" w:rsidRPr="00BF07E8">
        <w:rPr>
          <w:rFonts w:hint="eastAsia"/>
          <w:sz w:val="22"/>
        </w:rPr>
        <w:t>在中国大陆合法经营的以下任何类型的组织：</w:t>
      </w:r>
    </w:p>
    <w:p w:rsidR="00A33074" w:rsidRPr="00BF07E8" w:rsidRDefault="00CC165E" w:rsidP="00BF07E8">
      <w:pPr>
        <w:pStyle w:val="ListParagraph"/>
        <w:numPr>
          <w:ilvl w:val="0"/>
          <w:numId w:val="22"/>
        </w:numPr>
        <w:ind w:firstLineChars="0"/>
        <w:rPr>
          <w:sz w:val="22"/>
        </w:rPr>
      </w:pPr>
      <w:r w:rsidRPr="00BF07E8">
        <w:rPr>
          <w:rFonts w:hint="eastAsia"/>
          <w:sz w:val="22"/>
        </w:rPr>
        <w:t>非营利性社会公益组织（</w:t>
      </w:r>
      <w:r w:rsidRPr="00BF07E8">
        <w:rPr>
          <w:rFonts w:hint="eastAsia"/>
          <w:sz w:val="22"/>
        </w:rPr>
        <w:t>NGOs</w:t>
      </w:r>
      <w:r w:rsidRPr="00BF07E8">
        <w:rPr>
          <w:rFonts w:hint="eastAsia"/>
          <w:sz w:val="22"/>
        </w:rPr>
        <w:t>）；</w:t>
      </w:r>
    </w:p>
    <w:p w:rsidR="00A33074" w:rsidRPr="00BF07E8" w:rsidRDefault="00CC165E" w:rsidP="00BF07E8">
      <w:pPr>
        <w:pStyle w:val="ListParagraph"/>
        <w:numPr>
          <w:ilvl w:val="0"/>
          <w:numId w:val="22"/>
        </w:numPr>
        <w:ind w:firstLineChars="0"/>
        <w:rPr>
          <w:sz w:val="22"/>
        </w:rPr>
      </w:pPr>
      <w:r w:rsidRPr="00BF07E8">
        <w:rPr>
          <w:rFonts w:hint="eastAsia"/>
          <w:sz w:val="22"/>
        </w:rPr>
        <w:t>研究机构；</w:t>
      </w:r>
    </w:p>
    <w:p w:rsidR="00A33074" w:rsidRPr="00BF07E8" w:rsidRDefault="00CC165E" w:rsidP="00BF07E8">
      <w:pPr>
        <w:pStyle w:val="ListParagraph"/>
        <w:numPr>
          <w:ilvl w:val="0"/>
          <w:numId w:val="22"/>
        </w:numPr>
        <w:ind w:firstLineChars="0"/>
        <w:rPr>
          <w:sz w:val="22"/>
        </w:rPr>
      </w:pPr>
      <w:r w:rsidRPr="00BF07E8">
        <w:rPr>
          <w:rFonts w:hint="eastAsia"/>
          <w:sz w:val="22"/>
        </w:rPr>
        <w:t>学院和大学；</w:t>
      </w:r>
    </w:p>
    <w:p w:rsidR="00A33074" w:rsidRPr="00BF07E8" w:rsidRDefault="00CC165E" w:rsidP="00BF07E8">
      <w:pPr>
        <w:pStyle w:val="ListParagraph"/>
        <w:numPr>
          <w:ilvl w:val="0"/>
          <w:numId w:val="22"/>
        </w:numPr>
        <w:ind w:firstLineChars="0"/>
        <w:rPr>
          <w:sz w:val="22"/>
        </w:rPr>
      </w:pPr>
      <w:r w:rsidRPr="00BF07E8">
        <w:rPr>
          <w:rFonts w:hint="eastAsia"/>
          <w:sz w:val="22"/>
        </w:rPr>
        <w:t>渔业行业协会或社团；</w:t>
      </w:r>
    </w:p>
    <w:p w:rsidR="00A33074" w:rsidRPr="00BF07E8" w:rsidRDefault="00CC165E">
      <w:pPr>
        <w:pStyle w:val="ListParagraph"/>
        <w:numPr>
          <w:ilvl w:val="0"/>
          <w:numId w:val="10"/>
        </w:numPr>
        <w:ind w:firstLineChars="0" w:firstLine="0"/>
        <w:rPr>
          <w:sz w:val="22"/>
        </w:rPr>
      </w:pPr>
      <w:r w:rsidRPr="00BF07E8">
        <w:rPr>
          <w:rFonts w:hint="eastAsia"/>
          <w:sz w:val="22"/>
        </w:rPr>
        <w:t>在环境教育、提高</w:t>
      </w:r>
      <w:r w:rsidR="00892290" w:rsidRPr="00BF07E8">
        <w:rPr>
          <w:rFonts w:hint="eastAsia"/>
          <w:sz w:val="22"/>
        </w:rPr>
        <w:t>意识、</w:t>
      </w:r>
      <w:r w:rsidRPr="00BF07E8">
        <w:rPr>
          <w:rFonts w:hint="eastAsia"/>
          <w:sz w:val="22"/>
        </w:rPr>
        <w:t>志愿者网络或减少或消除对沿海和海洋环境的威胁、海洋环境研究等方面具备良好历史记录</w:t>
      </w:r>
      <w:r w:rsidRPr="00BF07E8">
        <w:rPr>
          <w:rFonts w:hint="eastAsia"/>
          <w:sz w:val="22"/>
        </w:rPr>
        <w:t xml:space="preserve">; </w:t>
      </w:r>
      <w:r w:rsidRPr="00BF07E8">
        <w:rPr>
          <w:rFonts w:hint="eastAsia"/>
          <w:sz w:val="22"/>
        </w:rPr>
        <w:t>以及</w:t>
      </w:r>
    </w:p>
    <w:p w:rsidR="00A33074" w:rsidRPr="00BF07E8" w:rsidRDefault="009136BC">
      <w:pPr>
        <w:pStyle w:val="ListParagraph"/>
        <w:numPr>
          <w:ilvl w:val="0"/>
          <w:numId w:val="10"/>
        </w:numPr>
        <w:ind w:firstLineChars="0" w:firstLine="0"/>
        <w:rPr>
          <w:sz w:val="22"/>
        </w:rPr>
      </w:pPr>
      <w:r w:rsidRPr="00BF07E8">
        <w:rPr>
          <w:rFonts w:hint="eastAsia"/>
          <w:sz w:val="22"/>
        </w:rPr>
        <w:lastRenderedPageBreak/>
        <w:t>2018</w:t>
      </w:r>
      <w:r w:rsidR="00CC165E" w:rsidRPr="00BF07E8">
        <w:rPr>
          <w:rFonts w:hint="eastAsia"/>
          <w:sz w:val="22"/>
        </w:rPr>
        <w:t>财年末财务状况良好且无赤字，并附资产负债表、财务报表或最新审计结果予以数据支持</w:t>
      </w:r>
      <w:r w:rsidR="00CC165E" w:rsidRPr="00BF07E8">
        <w:rPr>
          <w:rFonts w:hint="eastAsia"/>
          <w:sz w:val="22"/>
        </w:rPr>
        <w:t>;</w:t>
      </w:r>
    </w:p>
    <w:p w:rsidR="00A33074" w:rsidRPr="00BF07E8" w:rsidRDefault="00A33074">
      <w:pPr>
        <w:pStyle w:val="ListParagraph"/>
        <w:ind w:left="420" w:firstLineChars="0" w:firstLine="0"/>
        <w:rPr>
          <w:sz w:val="22"/>
        </w:rPr>
      </w:pPr>
    </w:p>
    <w:p w:rsidR="00A33074" w:rsidRPr="00BF07E8" w:rsidRDefault="00CC165E" w:rsidP="00BF07E8">
      <w:pPr>
        <w:ind w:firstLine="420"/>
        <w:rPr>
          <w:sz w:val="22"/>
        </w:rPr>
      </w:pPr>
      <w:r w:rsidRPr="00BF07E8">
        <w:rPr>
          <w:rFonts w:hint="eastAsia"/>
          <w:sz w:val="22"/>
        </w:rPr>
        <w:t>除</w:t>
      </w:r>
      <w:r w:rsidRPr="00BF07E8">
        <w:rPr>
          <w:sz w:val="22"/>
        </w:rPr>
        <w:t>上述资格</w:t>
      </w:r>
      <w:r w:rsidRPr="00BF07E8">
        <w:rPr>
          <w:rFonts w:hint="eastAsia"/>
          <w:sz w:val="22"/>
        </w:rPr>
        <w:t>要求</w:t>
      </w:r>
      <w:r w:rsidRPr="00BF07E8">
        <w:rPr>
          <w:sz w:val="22"/>
        </w:rPr>
        <w:t>外，具有</w:t>
      </w:r>
      <w:r w:rsidRPr="00BF07E8">
        <w:rPr>
          <w:rFonts w:hint="eastAsia"/>
          <w:sz w:val="22"/>
        </w:rPr>
        <w:t>以下</w:t>
      </w:r>
      <w:r w:rsidRPr="00BF07E8">
        <w:rPr>
          <w:sz w:val="22"/>
        </w:rPr>
        <w:t>条件的</w:t>
      </w:r>
      <w:r w:rsidRPr="00BF07E8">
        <w:rPr>
          <w:rFonts w:hint="eastAsia"/>
          <w:sz w:val="22"/>
        </w:rPr>
        <w:t>申请者</w:t>
      </w:r>
      <w:r w:rsidRPr="00BF07E8">
        <w:rPr>
          <w:sz w:val="22"/>
        </w:rPr>
        <w:t>将</w:t>
      </w:r>
      <w:r w:rsidRPr="00BF07E8">
        <w:rPr>
          <w:rFonts w:hint="eastAsia"/>
          <w:sz w:val="22"/>
        </w:rPr>
        <w:t>优先考虑：</w:t>
      </w:r>
    </w:p>
    <w:p w:rsidR="009136BC" w:rsidRPr="00BF07E8" w:rsidRDefault="009136BC" w:rsidP="00BF07E8">
      <w:pPr>
        <w:pStyle w:val="ListParagraph"/>
        <w:numPr>
          <w:ilvl w:val="0"/>
          <w:numId w:val="23"/>
        </w:numPr>
        <w:ind w:firstLineChars="0"/>
        <w:rPr>
          <w:sz w:val="22"/>
        </w:rPr>
      </w:pPr>
      <w:r w:rsidRPr="00BF07E8">
        <w:rPr>
          <w:rFonts w:hint="eastAsia"/>
          <w:sz w:val="22"/>
        </w:rPr>
        <w:t>与国际非盈利</w:t>
      </w:r>
      <w:r w:rsidRPr="00BF07E8">
        <w:rPr>
          <w:sz w:val="22"/>
        </w:rPr>
        <w:t>公益</w:t>
      </w:r>
      <w:r w:rsidRPr="00BF07E8">
        <w:rPr>
          <w:rFonts w:hint="eastAsia"/>
          <w:sz w:val="22"/>
        </w:rPr>
        <w:t>组织联合</w:t>
      </w:r>
      <w:r w:rsidRPr="00BF07E8">
        <w:rPr>
          <w:sz w:val="22"/>
        </w:rPr>
        <w:t>申请的</w:t>
      </w:r>
      <w:r w:rsidRPr="00BF07E8">
        <w:rPr>
          <w:rFonts w:hint="eastAsia"/>
          <w:sz w:val="22"/>
        </w:rPr>
        <w:t>应对</w:t>
      </w:r>
      <w:r w:rsidRPr="00BF07E8">
        <w:rPr>
          <w:sz w:val="22"/>
        </w:rPr>
        <w:t>环境问题的建议书，</w:t>
      </w:r>
    </w:p>
    <w:p w:rsidR="00A33074" w:rsidRPr="00BF07E8" w:rsidRDefault="00CC165E" w:rsidP="00BF07E8">
      <w:pPr>
        <w:pStyle w:val="ListParagraph"/>
        <w:numPr>
          <w:ilvl w:val="0"/>
          <w:numId w:val="23"/>
        </w:numPr>
        <w:ind w:firstLineChars="0"/>
        <w:rPr>
          <w:sz w:val="22"/>
        </w:rPr>
      </w:pPr>
      <w:r w:rsidRPr="00BF07E8">
        <w:rPr>
          <w:rFonts w:hint="eastAsia"/>
          <w:sz w:val="22"/>
        </w:rPr>
        <w:t>5</w:t>
      </w:r>
      <w:r w:rsidRPr="00BF07E8">
        <w:rPr>
          <w:rFonts w:hint="eastAsia"/>
          <w:sz w:val="22"/>
        </w:rPr>
        <w:t>年及以上相关领域的实践工作；</w:t>
      </w:r>
    </w:p>
    <w:p w:rsidR="00A33074" w:rsidRPr="00BF07E8" w:rsidRDefault="00CC165E" w:rsidP="00BF07E8">
      <w:pPr>
        <w:pStyle w:val="ListParagraph"/>
        <w:numPr>
          <w:ilvl w:val="0"/>
          <w:numId w:val="23"/>
        </w:numPr>
        <w:ind w:firstLineChars="0"/>
        <w:rPr>
          <w:sz w:val="22"/>
        </w:rPr>
      </w:pPr>
      <w:r w:rsidRPr="00BF07E8">
        <w:rPr>
          <w:rFonts w:hint="eastAsia"/>
          <w:sz w:val="22"/>
        </w:rPr>
        <w:t>申请人或其他合伙人以实物或现金形式参与共同融资；</w:t>
      </w:r>
    </w:p>
    <w:p w:rsidR="00A33074" w:rsidRPr="00BF07E8" w:rsidRDefault="00CC165E" w:rsidP="00BF07E8">
      <w:pPr>
        <w:pStyle w:val="ListParagraph"/>
        <w:numPr>
          <w:ilvl w:val="0"/>
          <w:numId w:val="23"/>
        </w:numPr>
        <w:ind w:firstLineChars="0"/>
        <w:rPr>
          <w:sz w:val="22"/>
        </w:rPr>
      </w:pPr>
      <w:r w:rsidRPr="00BF07E8">
        <w:rPr>
          <w:rFonts w:hint="eastAsia"/>
          <w:sz w:val="22"/>
        </w:rPr>
        <w:t>项目设计中包括提高民间社会能力和推动当地社区参与的部分，如参与政策协商的过程，参与知识的创造、获取和利用，参与地方政府和国家政府关于环境和可持续发展的讨论、规划和政策制定；</w:t>
      </w:r>
    </w:p>
    <w:p w:rsidR="00A33074" w:rsidRPr="00BF07E8" w:rsidRDefault="00CC165E" w:rsidP="00BF07E8">
      <w:pPr>
        <w:pStyle w:val="ListParagraph"/>
        <w:numPr>
          <w:ilvl w:val="0"/>
          <w:numId w:val="23"/>
        </w:numPr>
        <w:ind w:firstLineChars="0"/>
        <w:rPr>
          <w:sz w:val="22"/>
        </w:rPr>
      </w:pPr>
      <w:r w:rsidRPr="00BF07E8">
        <w:rPr>
          <w:rFonts w:hint="eastAsia"/>
          <w:sz w:val="22"/>
        </w:rPr>
        <w:t>项目能撬动其他资源，同当地政府、企业、科研机构和媒体等广泛的利益相关方建立伙伴关系，引发更多群体对项目活动的关注，扩大</w:t>
      </w: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海洋生态系统战略行动项目</w:t>
      </w:r>
      <w:r w:rsidRPr="00BF07E8">
        <w:rPr>
          <w:rFonts w:ascii="SimSun" w:eastAsia="SimSun" w:hAnsi="SimSun" w:hint="eastAsia"/>
          <w:sz w:val="22"/>
        </w:rPr>
        <w:t>（</w:t>
      </w:r>
      <w:r w:rsidRPr="00BF07E8">
        <w:rPr>
          <w:rFonts w:hint="eastAsia"/>
          <w:sz w:val="22"/>
        </w:rPr>
        <w:t>Y</w:t>
      </w:r>
      <w:r w:rsidRPr="00BF07E8">
        <w:rPr>
          <w:sz w:val="22"/>
        </w:rPr>
        <w:t>SLME SAP</w:t>
      </w:r>
      <w:r w:rsidRPr="00BF07E8">
        <w:rPr>
          <w:rFonts w:hint="eastAsia"/>
          <w:sz w:val="22"/>
        </w:rPr>
        <w:t>）计划的影响力；</w:t>
      </w:r>
    </w:p>
    <w:p w:rsidR="00A33074" w:rsidRPr="00BF07E8" w:rsidRDefault="00CC165E" w:rsidP="00BF07E8">
      <w:pPr>
        <w:pStyle w:val="ListParagraph"/>
        <w:numPr>
          <w:ilvl w:val="0"/>
          <w:numId w:val="23"/>
        </w:numPr>
        <w:ind w:firstLineChars="0"/>
        <w:rPr>
          <w:sz w:val="22"/>
        </w:rPr>
      </w:pPr>
      <w:r w:rsidRPr="00BF07E8">
        <w:rPr>
          <w:rFonts w:hint="eastAsia"/>
          <w:sz w:val="22"/>
        </w:rPr>
        <w:t>项目设计中特别关注女性、青年等当地居民的参与，提升他们的参与度和领导力；</w:t>
      </w:r>
    </w:p>
    <w:p w:rsidR="00A33074" w:rsidRPr="00BF07E8" w:rsidRDefault="00CC165E" w:rsidP="00BF07E8">
      <w:pPr>
        <w:pStyle w:val="ListParagraph"/>
        <w:numPr>
          <w:ilvl w:val="0"/>
          <w:numId w:val="23"/>
        </w:numPr>
        <w:ind w:firstLineChars="0"/>
        <w:rPr>
          <w:sz w:val="22"/>
        </w:rPr>
      </w:pPr>
      <w:r w:rsidRPr="00BF07E8">
        <w:rPr>
          <w:rFonts w:hint="eastAsia"/>
          <w:sz w:val="22"/>
        </w:rPr>
        <w:t>在黄海周边，包括辽宁、山东和江苏，有过实施项目的经验</w:t>
      </w:r>
    </w:p>
    <w:p w:rsidR="00A33074" w:rsidRPr="00BF07E8" w:rsidRDefault="00CC165E" w:rsidP="00BF07E8">
      <w:pPr>
        <w:pStyle w:val="ListParagraph"/>
        <w:numPr>
          <w:ilvl w:val="0"/>
          <w:numId w:val="23"/>
        </w:numPr>
        <w:ind w:firstLineChars="0"/>
        <w:rPr>
          <w:sz w:val="22"/>
        </w:rPr>
      </w:pPr>
      <w:r w:rsidRPr="00BF07E8">
        <w:rPr>
          <w:rFonts w:hint="eastAsia"/>
          <w:sz w:val="22"/>
        </w:rPr>
        <w:t>项目能实现包括环境保护、可持续生计和社区赋能在内的综合目标；</w:t>
      </w:r>
    </w:p>
    <w:p w:rsidR="00A33074" w:rsidRPr="00125B08" w:rsidRDefault="009136BC">
      <w:pPr>
        <w:pStyle w:val="Heading1"/>
        <w:rPr>
          <w:sz w:val="28"/>
          <w:szCs w:val="28"/>
        </w:rPr>
      </w:pPr>
      <w:bookmarkStart w:id="20" w:name="_Toc534743076"/>
      <w:r w:rsidRPr="00125B08">
        <w:rPr>
          <w:rFonts w:hint="eastAsia"/>
          <w:sz w:val="28"/>
          <w:szCs w:val="28"/>
        </w:rPr>
        <w:t>五</w:t>
      </w:r>
      <w:r w:rsidR="00CC165E" w:rsidRPr="00125B08">
        <w:rPr>
          <w:rFonts w:hint="eastAsia"/>
          <w:sz w:val="28"/>
          <w:szCs w:val="28"/>
        </w:rPr>
        <w:t>、</w:t>
      </w:r>
      <w:r w:rsidR="00E8426C" w:rsidRPr="00125B08">
        <w:rPr>
          <w:rFonts w:hint="eastAsia"/>
          <w:sz w:val="28"/>
          <w:szCs w:val="28"/>
        </w:rPr>
        <w:t>建议书</w:t>
      </w:r>
      <w:r w:rsidR="00E8426C" w:rsidRPr="00125B08">
        <w:rPr>
          <w:sz w:val="28"/>
          <w:szCs w:val="28"/>
        </w:rPr>
        <w:t>评审</w:t>
      </w:r>
      <w:bookmarkEnd w:id="20"/>
    </w:p>
    <w:p w:rsidR="00A33074" w:rsidRPr="00BF07E8" w:rsidRDefault="00CC165E">
      <w:pPr>
        <w:ind w:firstLineChars="200" w:firstLine="440"/>
        <w:rPr>
          <w:sz w:val="22"/>
        </w:rPr>
      </w:pPr>
      <w:r w:rsidRPr="00BF07E8">
        <w:rPr>
          <w:rFonts w:hint="eastAsia"/>
          <w:sz w:val="22"/>
        </w:rPr>
        <w:t>根据联合国项目事务厅公平、透明和廉正的评估原则，将根据负责评估提案的主题领域建立独立的赠款评估和遴选委员会，并为受赠者的选择提出建议。评估是基于下文“评估标准”中概述的标准，包括对赠款提案的格式、技术和财务方面的评估。</w:t>
      </w:r>
    </w:p>
    <w:p w:rsidR="00BF07E8" w:rsidRPr="00BF07E8" w:rsidRDefault="00BF07E8">
      <w:pPr>
        <w:ind w:firstLineChars="200" w:firstLine="440"/>
        <w:rPr>
          <w:sz w:val="22"/>
        </w:rPr>
      </w:pPr>
    </w:p>
    <w:p w:rsidR="00A33074" w:rsidRPr="00BF07E8" w:rsidRDefault="00CC165E">
      <w:pPr>
        <w:ind w:firstLineChars="200" w:firstLine="440"/>
        <w:rPr>
          <w:sz w:val="22"/>
        </w:rPr>
      </w:pPr>
      <w:r w:rsidRPr="00BF07E8">
        <w:rPr>
          <w:rFonts w:hint="eastAsia"/>
          <w:sz w:val="22"/>
        </w:rPr>
        <w:t>委员会将选择最符合技术要求（覆盖六个支持领域中的一个或多个）的提案。任何不符合要求的提案都会自动从评估过程中删除。</w:t>
      </w:r>
    </w:p>
    <w:p w:rsidR="00A33074" w:rsidRPr="00125B08" w:rsidRDefault="009136BC" w:rsidP="00E8426C">
      <w:pPr>
        <w:pStyle w:val="Heading2"/>
        <w:rPr>
          <w:sz w:val="24"/>
          <w:szCs w:val="24"/>
        </w:rPr>
      </w:pPr>
      <w:bookmarkStart w:id="21" w:name="_Toc534743077"/>
      <w:r w:rsidRPr="00125B08">
        <w:rPr>
          <w:rFonts w:hint="eastAsia"/>
          <w:sz w:val="24"/>
          <w:szCs w:val="24"/>
        </w:rPr>
        <w:t>5</w:t>
      </w:r>
      <w:r w:rsidR="00CC165E" w:rsidRPr="00125B08">
        <w:rPr>
          <w:rFonts w:hint="eastAsia"/>
          <w:sz w:val="24"/>
          <w:szCs w:val="24"/>
        </w:rPr>
        <w:t>.1</w:t>
      </w:r>
      <w:r w:rsidR="00CC165E" w:rsidRPr="00125B08">
        <w:rPr>
          <w:rFonts w:hint="eastAsia"/>
          <w:sz w:val="24"/>
          <w:szCs w:val="24"/>
        </w:rPr>
        <w:t>提交和评估</w:t>
      </w:r>
      <w:bookmarkEnd w:id="21"/>
    </w:p>
    <w:p w:rsidR="00A33074" w:rsidRPr="00BF07E8" w:rsidRDefault="00CC165E" w:rsidP="00BF07E8">
      <w:pPr>
        <w:ind w:firstLine="360"/>
        <w:rPr>
          <w:sz w:val="22"/>
        </w:rPr>
      </w:pPr>
      <w:r w:rsidRPr="00BF07E8">
        <w:rPr>
          <w:rFonts w:hint="eastAsia"/>
          <w:sz w:val="22"/>
        </w:rPr>
        <w:t>项目建议书提交的一般说明</w:t>
      </w:r>
    </w:p>
    <w:p w:rsidR="00A33074" w:rsidRPr="00BF07E8" w:rsidRDefault="00CC165E" w:rsidP="00BF07E8">
      <w:pPr>
        <w:pStyle w:val="ListParagraph"/>
        <w:numPr>
          <w:ilvl w:val="0"/>
          <w:numId w:val="24"/>
        </w:numPr>
        <w:ind w:firstLineChars="0"/>
        <w:rPr>
          <w:sz w:val="22"/>
          <w:u w:val="single"/>
        </w:rPr>
      </w:pPr>
      <w:r w:rsidRPr="00BF07E8">
        <w:rPr>
          <w:rFonts w:hint="eastAsia"/>
          <w:sz w:val="22"/>
          <w:u w:val="single"/>
        </w:rPr>
        <w:t>如何提交？</w:t>
      </w:r>
    </w:p>
    <w:p w:rsidR="00A33074" w:rsidRPr="00BF07E8" w:rsidRDefault="00CC165E" w:rsidP="00BF07E8">
      <w:pPr>
        <w:pStyle w:val="ListParagraph"/>
        <w:ind w:firstLineChars="0" w:firstLine="360"/>
        <w:rPr>
          <w:sz w:val="22"/>
        </w:rPr>
      </w:pPr>
      <w:r w:rsidRPr="00BF07E8">
        <w:rPr>
          <w:rFonts w:hint="eastAsia"/>
          <w:sz w:val="22"/>
        </w:rPr>
        <w:t>填写“申请意向书”表格，使用附件模板填写受赠者申请表，附上必要的证明文件（包括资产负债表、财务报表或最新审计结果，以及证明您的组织可以在中国合法经营和开展拟议活动的文件、营业执照等）并通过电子邮件发送到指定的帐户；</w:t>
      </w:r>
    </w:p>
    <w:p w:rsidR="00A33074" w:rsidRPr="00BF07E8" w:rsidRDefault="00CC165E" w:rsidP="00BF07E8">
      <w:pPr>
        <w:pStyle w:val="ListParagraph"/>
        <w:numPr>
          <w:ilvl w:val="0"/>
          <w:numId w:val="24"/>
        </w:numPr>
        <w:ind w:firstLineChars="0"/>
        <w:rPr>
          <w:sz w:val="22"/>
          <w:u w:val="single"/>
        </w:rPr>
      </w:pPr>
      <w:r w:rsidRPr="00BF07E8">
        <w:rPr>
          <w:rFonts w:hint="eastAsia"/>
          <w:sz w:val="22"/>
          <w:u w:val="single"/>
        </w:rPr>
        <w:t>什么时候提交？</w:t>
      </w:r>
    </w:p>
    <w:p w:rsidR="00A33074" w:rsidRPr="00BF07E8" w:rsidRDefault="00CC165E" w:rsidP="00BF07E8">
      <w:pPr>
        <w:pStyle w:val="ListParagraph"/>
        <w:ind w:firstLineChars="0" w:firstLine="360"/>
        <w:rPr>
          <w:sz w:val="22"/>
        </w:rPr>
      </w:pPr>
      <w:r w:rsidRPr="00BF07E8">
        <w:rPr>
          <w:rFonts w:hint="eastAsia"/>
          <w:sz w:val="22"/>
        </w:rPr>
        <w:t>截止日期：</w:t>
      </w:r>
      <w:r w:rsidR="009136BC" w:rsidRPr="00BF07E8">
        <w:rPr>
          <w:rFonts w:hint="eastAsia"/>
          <w:sz w:val="22"/>
        </w:rPr>
        <w:t>2019</w:t>
      </w:r>
      <w:r w:rsidRPr="00BF07E8">
        <w:rPr>
          <w:rFonts w:hint="eastAsia"/>
          <w:sz w:val="22"/>
        </w:rPr>
        <w:t>年</w:t>
      </w:r>
      <w:r w:rsidR="009136BC" w:rsidRPr="00BF07E8">
        <w:rPr>
          <w:rFonts w:hint="eastAsia"/>
          <w:sz w:val="22"/>
        </w:rPr>
        <w:t>2</w:t>
      </w:r>
      <w:r w:rsidRPr="00BF07E8">
        <w:rPr>
          <w:rFonts w:hint="eastAsia"/>
          <w:sz w:val="22"/>
        </w:rPr>
        <w:t>月</w:t>
      </w:r>
      <w:r w:rsidR="009136BC" w:rsidRPr="00BF07E8">
        <w:rPr>
          <w:rFonts w:hint="eastAsia"/>
          <w:sz w:val="22"/>
        </w:rPr>
        <w:t>1</w:t>
      </w:r>
      <w:r w:rsidRPr="00BF07E8">
        <w:rPr>
          <w:rFonts w:hint="eastAsia"/>
          <w:sz w:val="22"/>
        </w:rPr>
        <w:t>日</w:t>
      </w:r>
      <w:r w:rsidR="009136BC" w:rsidRPr="00BF07E8">
        <w:rPr>
          <w:rFonts w:hint="eastAsia"/>
          <w:sz w:val="22"/>
        </w:rPr>
        <w:t>哥本哈根</w:t>
      </w:r>
      <w:r w:rsidR="009136BC" w:rsidRPr="00BF07E8">
        <w:rPr>
          <w:sz w:val="22"/>
        </w:rPr>
        <w:t>时间</w:t>
      </w:r>
      <w:r w:rsidR="00D9022C">
        <w:rPr>
          <w:rFonts w:hint="eastAsia"/>
          <w:sz w:val="22"/>
        </w:rPr>
        <w:t>晚</w:t>
      </w:r>
      <w:r w:rsidR="00D9022C">
        <w:rPr>
          <w:rFonts w:hint="eastAsia"/>
          <w:sz w:val="22"/>
        </w:rPr>
        <w:t>23:59</w:t>
      </w:r>
      <w:r w:rsidRPr="00BF07E8">
        <w:rPr>
          <w:rFonts w:hint="eastAsia"/>
          <w:sz w:val="22"/>
        </w:rPr>
        <w:t>；</w:t>
      </w:r>
    </w:p>
    <w:p w:rsidR="00A33074" w:rsidRPr="00BF07E8" w:rsidRDefault="00CC165E" w:rsidP="00BF07E8">
      <w:pPr>
        <w:pStyle w:val="ListParagraph"/>
        <w:numPr>
          <w:ilvl w:val="0"/>
          <w:numId w:val="24"/>
        </w:numPr>
        <w:ind w:firstLineChars="0"/>
        <w:rPr>
          <w:sz w:val="22"/>
          <w:u w:val="single"/>
        </w:rPr>
      </w:pPr>
      <w:r w:rsidRPr="00BF07E8">
        <w:rPr>
          <w:rFonts w:hint="eastAsia"/>
          <w:sz w:val="22"/>
          <w:u w:val="single"/>
        </w:rPr>
        <w:t>在哪里提交？</w:t>
      </w:r>
    </w:p>
    <w:p w:rsidR="00A33074" w:rsidRPr="00BF07E8" w:rsidRDefault="00CC165E" w:rsidP="00BF07E8">
      <w:pPr>
        <w:pStyle w:val="ListParagraph"/>
        <w:ind w:firstLineChars="0" w:firstLine="360"/>
        <w:rPr>
          <w:sz w:val="22"/>
        </w:rPr>
      </w:pPr>
      <w:r w:rsidRPr="00BF07E8">
        <w:rPr>
          <w:rFonts w:hint="eastAsia"/>
          <w:sz w:val="22"/>
        </w:rPr>
        <w:t>所有申请材料应以</w:t>
      </w:r>
      <w:r w:rsidRPr="00BF07E8">
        <w:rPr>
          <w:rFonts w:hint="eastAsia"/>
          <w:sz w:val="22"/>
        </w:rPr>
        <w:t>pdf</w:t>
      </w:r>
      <w:r w:rsidRPr="00BF07E8">
        <w:rPr>
          <w:rFonts w:hint="eastAsia"/>
          <w:sz w:val="22"/>
        </w:rPr>
        <w:t>格式提交至</w:t>
      </w:r>
      <w:r w:rsidRPr="00BF07E8">
        <w:rPr>
          <w:rFonts w:hint="eastAsia"/>
          <w:sz w:val="22"/>
        </w:rPr>
        <w:t>&lt;bids.iwc@unops.org&gt;</w:t>
      </w:r>
      <w:r w:rsidRPr="00BF07E8">
        <w:rPr>
          <w:rFonts w:hint="eastAsia"/>
          <w:sz w:val="22"/>
        </w:rPr>
        <w:t>的电子邮件地址；</w:t>
      </w:r>
    </w:p>
    <w:p w:rsidR="00A33074" w:rsidRPr="00BF07E8" w:rsidRDefault="00A33074">
      <w:pPr>
        <w:pStyle w:val="ListParagraph"/>
        <w:ind w:firstLineChars="0" w:firstLine="0"/>
        <w:rPr>
          <w:sz w:val="22"/>
        </w:rPr>
      </w:pPr>
    </w:p>
    <w:p w:rsidR="00A33074" w:rsidRPr="00BF07E8" w:rsidRDefault="00CC165E" w:rsidP="00BF07E8">
      <w:pPr>
        <w:ind w:firstLine="420"/>
        <w:rPr>
          <w:sz w:val="22"/>
        </w:rPr>
      </w:pPr>
      <w:r w:rsidRPr="00BF07E8">
        <w:rPr>
          <w:rFonts w:hint="eastAsia"/>
          <w:sz w:val="22"/>
        </w:rPr>
        <w:t>如有疑问，请通过电子邮件</w:t>
      </w:r>
      <w:r w:rsidRPr="00BF07E8">
        <w:rPr>
          <w:rFonts w:hint="eastAsia"/>
          <w:sz w:val="22"/>
        </w:rPr>
        <w:t>&lt;</w:t>
      </w:r>
      <w:r w:rsidR="009136BC" w:rsidRPr="00BF07E8">
        <w:rPr>
          <w:sz w:val="22"/>
        </w:rPr>
        <w:t>weijiaC</w:t>
      </w:r>
      <w:r w:rsidRPr="00BF07E8">
        <w:rPr>
          <w:rFonts w:hint="eastAsia"/>
          <w:sz w:val="22"/>
        </w:rPr>
        <w:t>@unops.org&gt;</w:t>
      </w:r>
      <w:r w:rsidRPr="00BF07E8">
        <w:rPr>
          <w:rFonts w:hint="eastAsia"/>
          <w:sz w:val="22"/>
        </w:rPr>
        <w:t>或电话联系</w:t>
      </w:r>
      <w:r w:rsidR="009136BC" w:rsidRPr="00BF07E8">
        <w:rPr>
          <w:rFonts w:hint="eastAsia"/>
          <w:sz w:val="22"/>
        </w:rPr>
        <w:t>陈维嘉女士</w:t>
      </w:r>
      <w:r w:rsidRPr="00BF07E8">
        <w:rPr>
          <w:rFonts w:hint="eastAsia"/>
          <w:sz w:val="22"/>
        </w:rPr>
        <w:t>，或访问“项目管理办公室”的网站。</w:t>
      </w:r>
      <w:r w:rsidRPr="00BF07E8">
        <w:rPr>
          <w:rFonts w:hint="eastAsia"/>
          <w:sz w:val="22"/>
        </w:rPr>
        <w:t xml:space="preserve"> </w:t>
      </w: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w:t>
      </w:r>
      <w:r w:rsidRPr="00BF07E8">
        <w:rPr>
          <w:rFonts w:ascii="SimSun" w:eastAsia="SimSun" w:hAnsi="SimSun" w:hint="eastAsia"/>
          <w:sz w:val="22"/>
        </w:rPr>
        <w:t>项目管理办公室</w:t>
      </w:r>
      <w:r w:rsidRPr="00BF07E8">
        <w:rPr>
          <w:rFonts w:hint="eastAsia"/>
          <w:sz w:val="22"/>
        </w:rPr>
        <w:t>的联系方式如下：</w:t>
      </w:r>
    </w:p>
    <w:p w:rsidR="00A33074" w:rsidRPr="00BF07E8" w:rsidRDefault="00CC165E">
      <w:pPr>
        <w:rPr>
          <w:sz w:val="22"/>
        </w:rPr>
      </w:pPr>
      <w:r w:rsidRPr="00BF07E8">
        <w:rPr>
          <w:rFonts w:hint="eastAsia"/>
          <w:sz w:val="22"/>
        </w:rPr>
        <w:lastRenderedPageBreak/>
        <w:t>办公地址：韩国仁川市延寿区艺术中心</w:t>
      </w:r>
      <w:r w:rsidRPr="00BF07E8">
        <w:rPr>
          <w:rFonts w:hint="eastAsia"/>
          <w:sz w:val="22"/>
        </w:rPr>
        <w:t>175</w:t>
      </w:r>
      <w:r w:rsidRPr="00BF07E8">
        <w:rPr>
          <w:rFonts w:hint="eastAsia"/>
          <w:sz w:val="22"/>
        </w:rPr>
        <w:t>号</w:t>
      </w:r>
      <w:r w:rsidRPr="00BF07E8">
        <w:rPr>
          <w:rFonts w:hint="eastAsia"/>
          <w:sz w:val="22"/>
        </w:rPr>
        <w:t>G-Tower 5</w:t>
      </w:r>
      <w:r w:rsidRPr="00BF07E8">
        <w:rPr>
          <w:rFonts w:hint="eastAsia"/>
          <w:sz w:val="22"/>
        </w:rPr>
        <w:t>楼</w:t>
      </w:r>
    </w:p>
    <w:p w:rsidR="00A33074" w:rsidRPr="00BF07E8" w:rsidRDefault="00CC165E">
      <w:pPr>
        <w:rPr>
          <w:sz w:val="22"/>
        </w:rPr>
      </w:pPr>
      <w:r w:rsidRPr="00BF07E8">
        <w:rPr>
          <w:rFonts w:hint="eastAsia"/>
          <w:sz w:val="22"/>
        </w:rPr>
        <w:t>电话：</w:t>
      </w:r>
      <w:r w:rsidRPr="00BF07E8">
        <w:rPr>
          <w:rFonts w:hint="eastAsia"/>
          <w:sz w:val="22"/>
        </w:rPr>
        <w:t>+82</w:t>
      </w:r>
      <w:r w:rsidRPr="00BF07E8">
        <w:rPr>
          <w:rFonts w:hint="eastAsia"/>
          <w:sz w:val="22"/>
        </w:rPr>
        <w:t>（</w:t>
      </w:r>
      <w:r w:rsidRPr="00BF07E8">
        <w:rPr>
          <w:rFonts w:hint="eastAsia"/>
          <w:sz w:val="22"/>
        </w:rPr>
        <w:t>0</w:t>
      </w:r>
      <w:r w:rsidRPr="00BF07E8">
        <w:rPr>
          <w:rFonts w:hint="eastAsia"/>
          <w:sz w:val="22"/>
        </w:rPr>
        <w:t>）</w:t>
      </w:r>
      <w:r w:rsidRPr="00BF07E8">
        <w:rPr>
          <w:rFonts w:hint="eastAsia"/>
          <w:sz w:val="22"/>
        </w:rPr>
        <w:t>70 4161 2241</w:t>
      </w:r>
    </w:p>
    <w:p w:rsidR="00A33074" w:rsidRPr="00BF07E8" w:rsidRDefault="00CC165E">
      <w:pPr>
        <w:rPr>
          <w:sz w:val="22"/>
        </w:rPr>
      </w:pPr>
      <w:r w:rsidRPr="00BF07E8">
        <w:rPr>
          <w:rFonts w:hint="eastAsia"/>
          <w:sz w:val="22"/>
        </w:rPr>
        <w:t>传真：</w:t>
      </w:r>
      <w:r w:rsidRPr="00BF07E8">
        <w:rPr>
          <w:rFonts w:hint="eastAsia"/>
          <w:sz w:val="22"/>
        </w:rPr>
        <w:t>+82</w:t>
      </w:r>
      <w:r w:rsidRPr="00BF07E8">
        <w:rPr>
          <w:rFonts w:hint="eastAsia"/>
          <w:sz w:val="22"/>
        </w:rPr>
        <w:t>（</w:t>
      </w:r>
      <w:r w:rsidRPr="00BF07E8">
        <w:rPr>
          <w:rFonts w:hint="eastAsia"/>
          <w:sz w:val="22"/>
        </w:rPr>
        <w:t>0</w:t>
      </w:r>
      <w:r w:rsidRPr="00BF07E8">
        <w:rPr>
          <w:rFonts w:hint="eastAsia"/>
          <w:sz w:val="22"/>
        </w:rPr>
        <w:t>）</w:t>
      </w:r>
      <w:r w:rsidRPr="00BF07E8">
        <w:rPr>
          <w:rFonts w:hint="eastAsia"/>
          <w:sz w:val="22"/>
        </w:rPr>
        <w:t>70 9157 4898</w:t>
      </w:r>
    </w:p>
    <w:p w:rsidR="00A33074" w:rsidRPr="00BF07E8" w:rsidRDefault="00CC165E">
      <w:pPr>
        <w:rPr>
          <w:sz w:val="22"/>
        </w:rPr>
      </w:pPr>
      <w:r w:rsidRPr="00BF07E8">
        <w:rPr>
          <w:rFonts w:hint="eastAsia"/>
          <w:sz w:val="22"/>
        </w:rPr>
        <w:t>网站：</w:t>
      </w:r>
      <w:hyperlink r:id="rId19" w:history="1">
        <w:r w:rsidRPr="00BF07E8">
          <w:rPr>
            <w:rStyle w:val="Hyperlink"/>
            <w:rFonts w:hint="eastAsia"/>
            <w:sz w:val="22"/>
          </w:rPr>
          <w:t>www.yellowseapartnership.org</w:t>
        </w:r>
      </w:hyperlink>
    </w:p>
    <w:p w:rsidR="00A33074" w:rsidRPr="00125B08" w:rsidRDefault="009136BC" w:rsidP="00DE5995">
      <w:pPr>
        <w:pStyle w:val="Heading2"/>
        <w:rPr>
          <w:sz w:val="24"/>
          <w:szCs w:val="24"/>
        </w:rPr>
      </w:pPr>
      <w:bookmarkStart w:id="22" w:name="_Toc534743078"/>
      <w:r w:rsidRPr="00125B08">
        <w:rPr>
          <w:rFonts w:hint="eastAsia"/>
          <w:sz w:val="24"/>
          <w:szCs w:val="24"/>
        </w:rPr>
        <w:t>5</w:t>
      </w:r>
      <w:r w:rsidR="00DE5995" w:rsidRPr="00125B08">
        <w:rPr>
          <w:rFonts w:hint="eastAsia"/>
          <w:sz w:val="24"/>
          <w:szCs w:val="24"/>
        </w:rPr>
        <w:t>.</w:t>
      </w:r>
      <w:r w:rsidR="00DE5995" w:rsidRPr="00125B08">
        <w:rPr>
          <w:sz w:val="24"/>
          <w:szCs w:val="24"/>
        </w:rPr>
        <w:t>2</w:t>
      </w:r>
      <w:r w:rsidR="00CC165E" w:rsidRPr="00125B08">
        <w:rPr>
          <w:rFonts w:hint="eastAsia"/>
          <w:sz w:val="24"/>
          <w:szCs w:val="24"/>
        </w:rPr>
        <w:t>评估标准</w:t>
      </w:r>
      <w:bookmarkEnd w:id="22"/>
    </w:p>
    <w:p w:rsidR="00A33074" w:rsidRPr="00BF07E8" w:rsidRDefault="00CC165E">
      <w:pPr>
        <w:rPr>
          <w:sz w:val="22"/>
        </w:rPr>
      </w:pPr>
      <w:r w:rsidRPr="00BF07E8">
        <w:rPr>
          <w:rFonts w:hint="eastAsia"/>
          <w:sz w:val="22"/>
        </w:rPr>
        <w:t>在公布的截至日期前收到的项目建议书，将由联合国项目事务厅（</w:t>
      </w:r>
      <w:r w:rsidRPr="00BF07E8">
        <w:rPr>
          <w:rFonts w:hint="eastAsia"/>
          <w:sz w:val="22"/>
        </w:rPr>
        <w:t>UNOPS</w:t>
      </w:r>
      <w:r w:rsidRPr="00BF07E8">
        <w:rPr>
          <w:rFonts w:hint="eastAsia"/>
          <w:sz w:val="22"/>
        </w:rPr>
        <w:t>）根据如下标准进行评审：</w:t>
      </w:r>
    </w:p>
    <w:p w:rsidR="00A33074" w:rsidRPr="00125B08" w:rsidRDefault="00A33074"/>
    <w:tbl>
      <w:tblPr>
        <w:tblStyle w:val="TableGrid"/>
        <w:tblW w:w="9498" w:type="dxa"/>
        <w:tblInd w:w="-289" w:type="dxa"/>
        <w:tblLayout w:type="fixed"/>
        <w:tblLook w:val="04A0" w:firstRow="1" w:lastRow="0" w:firstColumn="1" w:lastColumn="0" w:noHBand="0" w:noVBand="1"/>
      </w:tblPr>
      <w:tblGrid>
        <w:gridCol w:w="4204"/>
        <w:gridCol w:w="1653"/>
        <w:gridCol w:w="1131"/>
        <w:gridCol w:w="2510"/>
      </w:tblGrid>
      <w:tr w:rsidR="00A33074" w:rsidRPr="00BF07E8">
        <w:tc>
          <w:tcPr>
            <w:tcW w:w="4204" w:type="dxa"/>
          </w:tcPr>
          <w:p w:rsidR="00A33074" w:rsidRPr="00BF07E8" w:rsidRDefault="00CC165E">
            <w:pPr>
              <w:rPr>
                <w:sz w:val="22"/>
              </w:rPr>
            </w:pPr>
            <w:r w:rsidRPr="00BF07E8">
              <w:rPr>
                <w:rFonts w:hint="eastAsia"/>
                <w:sz w:val="22"/>
              </w:rPr>
              <w:t>标准</w:t>
            </w:r>
          </w:p>
          <w:p w:rsidR="00A33074" w:rsidRPr="00BF07E8" w:rsidRDefault="00A33074">
            <w:pPr>
              <w:rPr>
                <w:sz w:val="22"/>
              </w:rPr>
            </w:pPr>
          </w:p>
        </w:tc>
        <w:tc>
          <w:tcPr>
            <w:tcW w:w="1653" w:type="dxa"/>
          </w:tcPr>
          <w:p w:rsidR="00A33074" w:rsidRPr="00BF07E8" w:rsidRDefault="00CC165E">
            <w:pPr>
              <w:rPr>
                <w:sz w:val="22"/>
              </w:rPr>
            </w:pPr>
            <w:r w:rsidRPr="00BF07E8">
              <w:rPr>
                <w:rFonts w:hint="eastAsia"/>
                <w:sz w:val="22"/>
              </w:rPr>
              <w:t>评分区间</w:t>
            </w:r>
            <w:r w:rsidRPr="00BF07E8">
              <w:rPr>
                <w:rFonts w:hint="eastAsia"/>
                <w:sz w:val="22"/>
              </w:rPr>
              <w:t xml:space="preserve"> </w:t>
            </w:r>
          </w:p>
          <w:p w:rsidR="00A33074" w:rsidRPr="00BF07E8" w:rsidRDefault="00A33074">
            <w:pPr>
              <w:rPr>
                <w:sz w:val="22"/>
              </w:rPr>
            </w:pPr>
          </w:p>
        </w:tc>
        <w:tc>
          <w:tcPr>
            <w:tcW w:w="1131" w:type="dxa"/>
          </w:tcPr>
          <w:p w:rsidR="00A33074" w:rsidRPr="00BF07E8" w:rsidRDefault="00CC165E">
            <w:pPr>
              <w:rPr>
                <w:sz w:val="22"/>
              </w:rPr>
            </w:pPr>
            <w:r w:rsidRPr="00BF07E8">
              <w:rPr>
                <w:rFonts w:hint="eastAsia"/>
                <w:sz w:val="22"/>
              </w:rPr>
              <w:t>得分</w:t>
            </w:r>
          </w:p>
        </w:tc>
        <w:tc>
          <w:tcPr>
            <w:tcW w:w="2510" w:type="dxa"/>
          </w:tcPr>
          <w:p w:rsidR="00A33074" w:rsidRPr="00BF07E8" w:rsidRDefault="00CC165E">
            <w:pPr>
              <w:rPr>
                <w:sz w:val="22"/>
              </w:rPr>
            </w:pPr>
            <w:r w:rsidRPr="00BF07E8">
              <w:rPr>
                <w:rFonts w:hint="eastAsia"/>
                <w:sz w:val="22"/>
              </w:rPr>
              <w:t>备注</w:t>
            </w:r>
            <w:r w:rsidRPr="00BF07E8">
              <w:rPr>
                <w:rFonts w:hint="eastAsia"/>
                <w:sz w:val="22"/>
              </w:rPr>
              <w:t>/</w:t>
            </w:r>
            <w:r w:rsidRPr="00BF07E8">
              <w:rPr>
                <w:rFonts w:hint="eastAsia"/>
                <w:sz w:val="22"/>
              </w:rPr>
              <w:t>改进的建议</w:t>
            </w:r>
          </w:p>
          <w:p w:rsidR="00A33074" w:rsidRPr="00BF07E8" w:rsidRDefault="00A33074">
            <w:pPr>
              <w:rPr>
                <w:sz w:val="22"/>
              </w:rPr>
            </w:pPr>
          </w:p>
        </w:tc>
      </w:tr>
      <w:tr w:rsidR="00A33074" w:rsidRPr="00BF07E8">
        <w:tc>
          <w:tcPr>
            <w:tcW w:w="4204" w:type="dxa"/>
          </w:tcPr>
          <w:p w:rsidR="00A33074" w:rsidRPr="00BF07E8" w:rsidRDefault="00CC165E">
            <w:pPr>
              <w:rPr>
                <w:sz w:val="22"/>
              </w:rPr>
            </w:pPr>
            <w:r w:rsidRPr="00BF07E8">
              <w:rPr>
                <w:rFonts w:hint="eastAsia"/>
                <w:sz w:val="22"/>
              </w:rPr>
              <w:t>提议的活动是完全在</w:t>
            </w: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w:t>
            </w:r>
            <w:r w:rsidRPr="00BF07E8">
              <w:rPr>
                <w:rFonts w:ascii="SimSun" w:eastAsia="SimSun" w:hAnsi="SimSun" w:hint="eastAsia"/>
                <w:sz w:val="22"/>
              </w:rPr>
              <w:t>（</w:t>
            </w:r>
            <w:r w:rsidRPr="00BF07E8">
              <w:rPr>
                <w:rFonts w:hint="eastAsia"/>
                <w:sz w:val="22"/>
              </w:rPr>
              <w:t>YSLME</w:t>
            </w:r>
            <w:r w:rsidRPr="00BF07E8">
              <w:rPr>
                <w:rFonts w:hint="eastAsia"/>
                <w:sz w:val="22"/>
              </w:rPr>
              <w:t>）项目示范点实施还是主要在</w:t>
            </w:r>
            <w:r w:rsidRPr="00BF07E8">
              <w:rPr>
                <w:rFonts w:ascii="SimSun" w:eastAsia="SimSun" w:hAnsi="SimSun"/>
                <w:sz w:val="22"/>
              </w:rPr>
              <w:t>黄海</w:t>
            </w:r>
            <w:r w:rsidRPr="00BF07E8">
              <w:rPr>
                <w:rFonts w:ascii="SimSun" w:eastAsia="SimSun" w:hAnsi="SimSun" w:hint="eastAsia"/>
                <w:sz w:val="22"/>
              </w:rPr>
              <w:t>大</w:t>
            </w:r>
            <w:r w:rsidRPr="00BF07E8">
              <w:rPr>
                <w:rFonts w:ascii="SimSun" w:eastAsia="SimSun" w:hAnsi="SimSun"/>
                <w:sz w:val="22"/>
              </w:rPr>
              <w:t>海洋生态系统</w:t>
            </w:r>
            <w:r w:rsidRPr="00BF07E8">
              <w:rPr>
                <w:rFonts w:ascii="SimSun" w:eastAsia="SimSun" w:hAnsi="SimSun" w:hint="eastAsia"/>
                <w:sz w:val="22"/>
              </w:rPr>
              <w:t>（</w:t>
            </w:r>
            <w:r w:rsidRPr="00BF07E8">
              <w:rPr>
                <w:rFonts w:hint="eastAsia"/>
                <w:sz w:val="22"/>
              </w:rPr>
              <w:t>YSLME</w:t>
            </w:r>
            <w:r w:rsidRPr="00BF07E8">
              <w:rPr>
                <w:rFonts w:hint="eastAsia"/>
                <w:sz w:val="22"/>
              </w:rPr>
              <w:t>）示范点实施？</w:t>
            </w:r>
          </w:p>
        </w:tc>
        <w:tc>
          <w:tcPr>
            <w:tcW w:w="1653" w:type="dxa"/>
          </w:tcPr>
          <w:p w:rsidR="00A33074" w:rsidRPr="00BF07E8" w:rsidRDefault="00A33074">
            <w:pPr>
              <w:rPr>
                <w:sz w:val="22"/>
              </w:rPr>
            </w:pPr>
          </w:p>
        </w:tc>
        <w:tc>
          <w:tcPr>
            <w:tcW w:w="1131" w:type="dxa"/>
          </w:tcPr>
          <w:p w:rsidR="00A33074" w:rsidRPr="00BF07E8" w:rsidRDefault="00CC165E">
            <w:pPr>
              <w:rPr>
                <w:sz w:val="22"/>
              </w:rPr>
            </w:pPr>
            <w:r w:rsidRPr="00BF07E8">
              <w:rPr>
                <w:sz w:val="22"/>
              </w:rPr>
              <w:t>“</w:t>
            </w:r>
            <w:r w:rsidRPr="00BF07E8">
              <w:rPr>
                <w:rFonts w:hint="eastAsia"/>
                <w:sz w:val="22"/>
              </w:rPr>
              <w:t>是</w:t>
            </w:r>
            <w:r w:rsidRPr="00BF07E8">
              <w:rPr>
                <w:sz w:val="22"/>
              </w:rPr>
              <w:t>”</w:t>
            </w:r>
            <w:r w:rsidRPr="00BF07E8">
              <w:rPr>
                <w:sz w:val="22"/>
              </w:rPr>
              <w:t>或者</w:t>
            </w:r>
            <w:r w:rsidRPr="00BF07E8">
              <w:rPr>
                <w:rFonts w:hint="eastAsia"/>
                <w:sz w:val="22"/>
              </w:rPr>
              <w:t>“不是”</w:t>
            </w:r>
          </w:p>
        </w:tc>
        <w:tc>
          <w:tcPr>
            <w:tcW w:w="2510" w:type="dxa"/>
          </w:tcPr>
          <w:p w:rsidR="00A33074" w:rsidRPr="00BF07E8" w:rsidRDefault="00A33074">
            <w:pPr>
              <w:rPr>
                <w:sz w:val="22"/>
              </w:rPr>
            </w:pPr>
          </w:p>
        </w:tc>
      </w:tr>
      <w:tr w:rsidR="00A33074" w:rsidRPr="00BF07E8">
        <w:tc>
          <w:tcPr>
            <w:tcW w:w="4204" w:type="dxa"/>
          </w:tcPr>
          <w:p w:rsidR="00A33074" w:rsidRPr="00BF07E8" w:rsidRDefault="00A33074">
            <w:pPr>
              <w:rPr>
                <w:sz w:val="22"/>
              </w:rPr>
            </w:pPr>
          </w:p>
        </w:tc>
        <w:tc>
          <w:tcPr>
            <w:tcW w:w="1653" w:type="dxa"/>
          </w:tcPr>
          <w:p w:rsidR="00A33074" w:rsidRPr="00BF07E8" w:rsidRDefault="00A33074">
            <w:pPr>
              <w:rPr>
                <w:sz w:val="22"/>
              </w:rPr>
            </w:pP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c>
          <w:tcPr>
            <w:tcW w:w="9498" w:type="dxa"/>
            <w:gridSpan w:val="4"/>
          </w:tcPr>
          <w:p w:rsidR="00A33074" w:rsidRPr="00BF07E8" w:rsidRDefault="00CC165E">
            <w:pPr>
              <w:rPr>
                <w:b/>
                <w:sz w:val="22"/>
              </w:rPr>
            </w:pPr>
            <w:r w:rsidRPr="00BF07E8">
              <w:rPr>
                <w:rFonts w:hint="eastAsia"/>
                <w:b/>
                <w:sz w:val="22"/>
              </w:rPr>
              <w:t>项目活动的相关性</w:t>
            </w:r>
            <w:r w:rsidRPr="00BF07E8">
              <w:rPr>
                <w:rFonts w:hint="eastAsia"/>
                <w:b/>
                <w:sz w:val="22"/>
              </w:rPr>
              <w:t xml:space="preserve"> </w:t>
            </w:r>
          </w:p>
        </w:tc>
      </w:tr>
      <w:tr w:rsidR="00A33074" w:rsidRPr="00BF07E8">
        <w:tc>
          <w:tcPr>
            <w:tcW w:w="4204" w:type="dxa"/>
          </w:tcPr>
          <w:p w:rsidR="00A33074" w:rsidRPr="00BF07E8" w:rsidRDefault="00CC165E">
            <w:pPr>
              <w:rPr>
                <w:sz w:val="22"/>
              </w:rPr>
            </w:pPr>
            <w:r w:rsidRPr="00BF07E8">
              <w:rPr>
                <w:rFonts w:hint="eastAsia"/>
                <w:sz w:val="22"/>
              </w:rPr>
              <w:t>项目建议书与目标以及招标文件中的重点事项的相关性如何？</w:t>
            </w:r>
          </w:p>
        </w:tc>
        <w:tc>
          <w:tcPr>
            <w:tcW w:w="1653" w:type="dxa"/>
          </w:tcPr>
          <w:p w:rsidR="00A33074" w:rsidRPr="00BF07E8" w:rsidRDefault="00CC165E">
            <w:pPr>
              <w:rPr>
                <w:sz w:val="22"/>
              </w:rPr>
            </w:pPr>
            <w:r w:rsidRPr="00BF07E8">
              <w:rPr>
                <w:rFonts w:hint="eastAsia"/>
                <w:sz w:val="22"/>
              </w:rPr>
              <w:t>0-</w:t>
            </w:r>
            <w:r w:rsidRPr="00BF07E8">
              <w:rPr>
                <w:sz w:val="22"/>
              </w:rPr>
              <w:t>8</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c>
          <w:tcPr>
            <w:tcW w:w="4204" w:type="dxa"/>
          </w:tcPr>
          <w:p w:rsidR="00A33074" w:rsidRPr="00BF07E8" w:rsidRDefault="00CC165E">
            <w:pPr>
              <w:rPr>
                <w:sz w:val="22"/>
              </w:rPr>
            </w:pPr>
            <w:r w:rsidRPr="00BF07E8">
              <w:rPr>
                <w:rFonts w:hint="eastAsia"/>
                <w:sz w:val="22"/>
              </w:rPr>
              <w:t>项目建议书是否包含了如下增值要素：对女性、青年、当地</w:t>
            </w:r>
            <w:r w:rsidRPr="00BF07E8">
              <w:rPr>
                <w:sz w:val="22"/>
              </w:rPr>
              <w:t>社区</w:t>
            </w:r>
            <w:r w:rsidRPr="00BF07E8">
              <w:rPr>
                <w:rFonts w:hint="eastAsia"/>
                <w:sz w:val="22"/>
              </w:rPr>
              <w:t>等目标群体的关注？</w:t>
            </w:r>
          </w:p>
        </w:tc>
        <w:tc>
          <w:tcPr>
            <w:tcW w:w="1653" w:type="dxa"/>
          </w:tcPr>
          <w:p w:rsidR="00A33074" w:rsidRPr="00BF07E8" w:rsidRDefault="00CC165E">
            <w:pPr>
              <w:rPr>
                <w:sz w:val="22"/>
              </w:rPr>
            </w:pPr>
            <w:r w:rsidRPr="00BF07E8">
              <w:rPr>
                <w:rFonts w:hint="eastAsia"/>
                <w:sz w:val="22"/>
              </w:rPr>
              <w:t>0-3</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c>
          <w:tcPr>
            <w:tcW w:w="4204" w:type="dxa"/>
          </w:tcPr>
          <w:p w:rsidR="00A33074" w:rsidRPr="00BF07E8" w:rsidRDefault="00CC165E">
            <w:pPr>
              <w:rPr>
                <w:b/>
                <w:sz w:val="22"/>
              </w:rPr>
            </w:pPr>
            <w:r w:rsidRPr="00BF07E8">
              <w:rPr>
                <w:rFonts w:hint="eastAsia"/>
                <w:b/>
                <w:sz w:val="22"/>
              </w:rPr>
              <w:t>小计</w:t>
            </w:r>
            <w:r w:rsidRPr="00BF07E8">
              <w:rPr>
                <w:rFonts w:hint="eastAsia"/>
                <w:b/>
                <w:sz w:val="22"/>
              </w:rPr>
              <w:t xml:space="preserve"> </w:t>
            </w:r>
          </w:p>
        </w:tc>
        <w:tc>
          <w:tcPr>
            <w:tcW w:w="1653" w:type="dxa"/>
          </w:tcPr>
          <w:p w:rsidR="00A33074" w:rsidRPr="00BF07E8" w:rsidRDefault="00CC165E">
            <w:pPr>
              <w:rPr>
                <w:sz w:val="22"/>
              </w:rPr>
            </w:pPr>
            <w:r w:rsidRPr="00BF07E8">
              <w:rPr>
                <w:rFonts w:hint="eastAsia"/>
                <w:sz w:val="22"/>
              </w:rPr>
              <w:t>1</w:t>
            </w:r>
            <w:r w:rsidRPr="00BF07E8">
              <w:rPr>
                <w:sz w:val="22"/>
              </w:rPr>
              <w:t>1</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c>
          <w:tcPr>
            <w:tcW w:w="4204" w:type="dxa"/>
          </w:tcPr>
          <w:p w:rsidR="00A33074" w:rsidRPr="00BF07E8" w:rsidRDefault="00A33074">
            <w:pPr>
              <w:rPr>
                <w:b/>
                <w:sz w:val="22"/>
              </w:rPr>
            </w:pPr>
          </w:p>
        </w:tc>
        <w:tc>
          <w:tcPr>
            <w:tcW w:w="1653" w:type="dxa"/>
          </w:tcPr>
          <w:p w:rsidR="00A33074" w:rsidRPr="00BF07E8" w:rsidRDefault="00A33074">
            <w:pPr>
              <w:rPr>
                <w:sz w:val="22"/>
              </w:rPr>
            </w:pP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c>
          <w:tcPr>
            <w:tcW w:w="9498" w:type="dxa"/>
            <w:gridSpan w:val="4"/>
          </w:tcPr>
          <w:p w:rsidR="00A33074" w:rsidRPr="00BF07E8" w:rsidRDefault="00CC165E">
            <w:pPr>
              <w:rPr>
                <w:b/>
                <w:sz w:val="22"/>
              </w:rPr>
            </w:pPr>
            <w:r w:rsidRPr="00BF07E8">
              <w:rPr>
                <w:rFonts w:hint="eastAsia"/>
                <w:b/>
                <w:sz w:val="22"/>
              </w:rPr>
              <w:t>项目活动的设计</w:t>
            </w:r>
            <w:r w:rsidRPr="00BF07E8">
              <w:rPr>
                <w:rFonts w:hint="eastAsia"/>
                <w:b/>
                <w:sz w:val="22"/>
              </w:rPr>
              <w:t xml:space="preserve"> </w:t>
            </w:r>
          </w:p>
        </w:tc>
      </w:tr>
      <w:tr w:rsidR="00A33074" w:rsidRPr="00BF07E8">
        <w:tc>
          <w:tcPr>
            <w:tcW w:w="4204" w:type="dxa"/>
          </w:tcPr>
          <w:p w:rsidR="00A33074" w:rsidRPr="00BF07E8" w:rsidRDefault="00CC165E">
            <w:pPr>
              <w:rPr>
                <w:sz w:val="22"/>
              </w:rPr>
            </w:pPr>
            <w:r w:rsidRPr="00BF07E8">
              <w:rPr>
                <w:rFonts w:hint="eastAsia"/>
                <w:sz w:val="22"/>
              </w:rPr>
              <w:t>有关发现的问题和相应的措施，项目建议书中的总体设计是什么？</w:t>
            </w:r>
          </w:p>
        </w:tc>
        <w:tc>
          <w:tcPr>
            <w:tcW w:w="1653" w:type="dxa"/>
          </w:tcPr>
          <w:p w:rsidR="00A33074" w:rsidRPr="00BF07E8" w:rsidRDefault="00CC165E">
            <w:pPr>
              <w:rPr>
                <w:sz w:val="22"/>
              </w:rPr>
            </w:pPr>
            <w:r w:rsidRPr="00BF07E8">
              <w:rPr>
                <w:rFonts w:hint="eastAsia"/>
                <w:sz w:val="22"/>
              </w:rPr>
              <w:t>0-</w:t>
            </w:r>
            <w:r w:rsidR="009136BC" w:rsidRPr="00BF07E8">
              <w:rPr>
                <w:sz w:val="22"/>
              </w:rPr>
              <w:t>10</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c>
          <w:tcPr>
            <w:tcW w:w="4204" w:type="dxa"/>
          </w:tcPr>
          <w:p w:rsidR="00A33074" w:rsidRPr="00BF07E8" w:rsidRDefault="00CC165E">
            <w:pPr>
              <w:rPr>
                <w:sz w:val="22"/>
              </w:rPr>
            </w:pPr>
            <w:r w:rsidRPr="00BF07E8">
              <w:rPr>
                <w:rFonts w:hint="eastAsia"/>
                <w:sz w:val="22"/>
              </w:rPr>
              <w:t>该项目建议书是否包含对目标、产出和项目活动客观和可核实的指标？</w:t>
            </w:r>
          </w:p>
        </w:tc>
        <w:tc>
          <w:tcPr>
            <w:tcW w:w="1653" w:type="dxa"/>
          </w:tcPr>
          <w:p w:rsidR="00A33074" w:rsidRPr="00BF07E8" w:rsidRDefault="00CC165E">
            <w:pPr>
              <w:rPr>
                <w:sz w:val="22"/>
              </w:rPr>
            </w:pPr>
            <w:r w:rsidRPr="00BF07E8">
              <w:rPr>
                <w:rFonts w:hint="eastAsia"/>
                <w:sz w:val="22"/>
              </w:rPr>
              <w:t>0-</w:t>
            </w:r>
            <w:r w:rsidR="009136BC" w:rsidRPr="00BF07E8">
              <w:rPr>
                <w:sz w:val="22"/>
              </w:rPr>
              <w:t>10</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c>
          <w:tcPr>
            <w:tcW w:w="4204" w:type="dxa"/>
          </w:tcPr>
          <w:p w:rsidR="00A33074" w:rsidRPr="00BF07E8" w:rsidRDefault="00CC165E">
            <w:pPr>
              <w:rPr>
                <w:sz w:val="22"/>
              </w:rPr>
            </w:pPr>
            <w:r w:rsidRPr="00BF07E8">
              <w:rPr>
                <w:rFonts w:hint="eastAsia"/>
                <w:sz w:val="22"/>
              </w:rPr>
              <w:t>项目预计</w:t>
            </w:r>
            <w:r w:rsidRPr="00BF07E8">
              <w:rPr>
                <w:sz w:val="22"/>
              </w:rPr>
              <w:t>的实施效果是否与招标文件设定的预期效果吻合？</w:t>
            </w:r>
          </w:p>
        </w:tc>
        <w:tc>
          <w:tcPr>
            <w:tcW w:w="1653" w:type="dxa"/>
          </w:tcPr>
          <w:p w:rsidR="00A33074" w:rsidRPr="00BF07E8" w:rsidRDefault="00CC165E">
            <w:pPr>
              <w:rPr>
                <w:sz w:val="22"/>
              </w:rPr>
            </w:pPr>
            <w:r w:rsidRPr="00BF07E8">
              <w:rPr>
                <w:sz w:val="22"/>
              </w:rPr>
              <w:t>0.6</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sz w:val="22"/>
              </w:rPr>
            </w:pPr>
            <w:r w:rsidRPr="00BF07E8">
              <w:rPr>
                <w:rFonts w:hint="eastAsia"/>
                <w:sz w:val="22"/>
              </w:rPr>
              <w:t>该项目建议书是否包含创新想法？</w:t>
            </w:r>
          </w:p>
        </w:tc>
        <w:tc>
          <w:tcPr>
            <w:tcW w:w="1653" w:type="dxa"/>
          </w:tcPr>
          <w:p w:rsidR="00A33074" w:rsidRPr="00BF07E8" w:rsidRDefault="00CC165E">
            <w:pPr>
              <w:rPr>
                <w:sz w:val="22"/>
              </w:rPr>
            </w:pPr>
            <w:r w:rsidRPr="00BF07E8">
              <w:rPr>
                <w:rFonts w:hint="eastAsia"/>
                <w:sz w:val="22"/>
              </w:rPr>
              <w:t>0-5</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sz w:val="22"/>
              </w:rPr>
            </w:pPr>
            <w:r w:rsidRPr="00BF07E8">
              <w:rPr>
                <w:rFonts w:hint="eastAsia"/>
                <w:b/>
                <w:sz w:val="22"/>
              </w:rPr>
              <w:t>小计</w:t>
            </w:r>
            <w:r w:rsidRPr="00BF07E8">
              <w:rPr>
                <w:rFonts w:hint="eastAsia"/>
                <w:b/>
                <w:sz w:val="22"/>
              </w:rPr>
              <w:t xml:space="preserve"> </w:t>
            </w:r>
          </w:p>
        </w:tc>
        <w:tc>
          <w:tcPr>
            <w:tcW w:w="1653" w:type="dxa"/>
          </w:tcPr>
          <w:p w:rsidR="00A33074" w:rsidRPr="00BF07E8" w:rsidRDefault="00CC165E">
            <w:pPr>
              <w:rPr>
                <w:sz w:val="22"/>
              </w:rPr>
            </w:pPr>
            <w:r w:rsidRPr="00BF07E8">
              <w:rPr>
                <w:sz w:val="22"/>
              </w:rPr>
              <w:t>31</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A33074">
            <w:pPr>
              <w:rPr>
                <w:b/>
                <w:sz w:val="22"/>
              </w:rPr>
            </w:pPr>
          </w:p>
        </w:tc>
        <w:tc>
          <w:tcPr>
            <w:tcW w:w="1653" w:type="dxa"/>
          </w:tcPr>
          <w:p w:rsidR="00A33074" w:rsidRPr="00BF07E8" w:rsidRDefault="00A33074">
            <w:pPr>
              <w:rPr>
                <w:sz w:val="22"/>
              </w:rPr>
            </w:pP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9498" w:type="dxa"/>
            <w:gridSpan w:val="4"/>
          </w:tcPr>
          <w:p w:rsidR="00A33074" w:rsidRPr="00BF07E8" w:rsidRDefault="00CC165E">
            <w:pPr>
              <w:rPr>
                <w:b/>
                <w:sz w:val="22"/>
              </w:rPr>
            </w:pPr>
            <w:r w:rsidRPr="00BF07E8">
              <w:rPr>
                <w:rFonts w:hint="eastAsia"/>
                <w:b/>
                <w:sz w:val="22"/>
              </w:rPr>
              <w:t>申请机构的能力</w:t>
            </w:r>
            <w:r w:rsidRPr="00BF07E8">
              <w:rPr>
                <w:rFonts w:hint="eastAsia"/>
                <w:b/>
                <w:sz w:val="22"/>
              </w:rPr>
              <w:t xml:space="preserve"> </w:t>
            </w:r>
          </w:p>
        </w:tc>
      </w:tr>
      <w:tr w:rsidR="00A33074" w:rsidRPr="00BF07E8">
        <w:trPr>
          <w:trHeight w:val="349"/>
        </w:trPr>
        <w:tc>
          <w:tcPr>
            <w:tcW w:w="4204" w:type="dxa"/>
          </w:tcPr>
          <w:p w:rsidR="00A33074" w:rsidRPr="00BF07E8" w:rsidRDefault="00CC165E">
            <w:pPr>
              <w:rPr>
                <w:sz w:val="22"/>
              </w:rPr>
            </w:pPr>
            <w:r w:rsidRPr="00BF07E8">
              <w:rPr>
                <w:rFonts w:ascii="Segoe UI" w:hAnsi="Segoe UI" w:cs="Segoe UI" w:hint="eastAsia"/>
                <w:color w:val="000000"/>
                <w:sz w:val="22"/>
                <w:shd w:val="clear" w:color="auto" w:fill="FFFFFF"/>
              </w:rPr>
              <w:t>申请机构是否具有良好的内控政策以确保项目质量并控制风险？</w:t>
            </w:r>
          </w:p>
        </w:tc>
        <w:tc>
          <w:tcPr>
            <w:tcW w:w="1653" w:type="dxa"/>
          </w:tcPr>
          <w:p w:rsidR="00A33074" w:rsidRPr="00BF07E8" w:rsidRDefault="00A33074">
            <w:pPr>
              <w:rPr>
                <w:sz w:val="22"/>
              </w:rPr>
            </w:pPr>
          </w:p>
        </w:tc>
        <w:tc>
          <w:tcPr>
            <w:tcW w:w="1131" w:type="dxa"/>
          </w:tcPr>
          <w:p w:rsidR="00A33074" w:rsidRPr="00BF07E8" w:rsidRDefault="009136BC">
            <w:pPr>
              <w:rPr>
                <w:sz w:val="22"/>
              </w:rPr>
            </w:pPr>
            <w:r w:rsidRPr="00BF07E8">
              <w:rPr>
                <w:rFonts w:hint="eastAsia"/>
                <w:sz w:val="22"/>
              </w:rPr>
              <w:t>是</w:t>
            </w:r>
            <w:r w:rsidRPr="00BF07E8">
              <w:rPr>
                <w:rFonts w:hint="eastAsia"/>
                <w:sz w:val="22"/>
              </w:rPr>
              <w:t>/</w:t>
            </w:r>
            <w:r w:rsidRPr="00BF07E8">
              <w:rPr>
                <w:sz w:val="22"/>
              </w:rPr>
              <w:t>否</w:t>
            </w: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rFonts w:ascii="Segoe UI" w:hAnsi="Segoe UI" w:cs="Segoe UI"/>
                <w:color w:val="000000"/>
                <w:sz w:val="22"/>
                <w:shd w:val="clear" w:color="auto" w:fill="FFFFFF"/>
              </w:rPr>
            </w:pPr>
            <w:r w:rsidRPr="00BF07E8">
              <w:rPr>
                <w:rFonts w:hint="eastAsia"/>
                <w:sz w:val="22"/>
              </w:rPr>
              <w:t>申请机构的项目管理经验如何？是否执行过国际项目？</w:t>
            </w:r>
          </w:p>
        </w:tc>
        <w:tc>
          <w:tcPr>
            <w:tcW w:w="1653" w:type="dxa"/>
          </w:tcPr>
          <w:p w:rsidR="00A33074" w:rsidRPr="00BF07E8" w:rsidRDefault="00CC165E">
            <w:pPr>
              <w:rPr>
                <w:sz w:val="22"/>
              </w:rPr>
            </w:pPr>
            <w:r w:rsidRPr="00BF07E8">
              <w:rPr>
                <w:rFonts w:hint="eastAsia"/>
                <w:sz w:val="22"/>
              </w:rPr>
              <w:t>0-</w:t>
            </w:r>
            <w:r w:rsidRPr="00BF07E8">
              <w:rPr>
                <w:sz w:val="22"/>
              </w:rPr>
              <w:t>6</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714"/>
        </w:trPr>
        <w:tc>
          <w:tcPr>
            <w:tcW w:w="4204" w:type="dxa"/>
          </w:tcPr>
          <w:p w:rsidR="00A33074" w:rsidRPr="00BF07E8" w:rsidRDefault="00CC165E">
            <w:pPr>
              <w:rPr>
                <w:sz w:val="22"/>
              </w:rPr>
            </w:pPr>
            <w:r w:rsidRPr="00BF07E8">
              <w:rPr>
                <w:rFonts w:hint="eastAsia"/>
                <w:sz w:val="22"/>
              </w:rPr>
              <w:t>团队领导和核心成员的能力</w:t>
            </w:r>
          </w:p>
        </w:tc>
        <w:tc>
          <w:tcPr>
            <w:tcW w:w="1653" w:type="dxa"/>
          </w:tcPr>
          <w:p w:rsidR="00A33074" w:rsidRPr="00BF07E8" w:rsidRDefault="00C75DC5">
            <w:pPr>
              <w:rPr>
                <w:sz w:val="22"/>
              </w:rPr>
            </w:pPr>
            <w:r w:rsidRPr="00BF07E8">
              <w:rPr>
                <w:rFonts w:hint="eastAsia"/>
                <w:sz w:val="22"/>
              </w:rPr>
              <w:t>0-13</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b/>
                <w:sz w:val="22"/>
              </w:rPr>
            </w:pPr>
            <w:r w:rsidRPr="00BF07E8">
              <w:rPr>
                <w:rFonts w:hint="eastAsia"/>
                <w:b/>
                <w:sz w:val="22"/>
              </w:rPr>
              <w:lastRenderedPageBreak/>
              <w:t>小计</w:t>
            </w:r>
            <w:r w:rsidRPr="00BF07E8">
              <w:rPr>
                <w:rFonts w:hint="eastAsia"/>
                <w:b/>
                <w:sz w:val="22"/>
              </w:rPr>
              <w:t xml:space="preserve"> </w:t>
            </w:r>
          </w:p>
        </w:tc>
        <w:tc>
          <w:tcPr>
            <w:tcW w:w="1653" w:type="dxa"/>
          </w:tcPr>
          <w:p w:rsidR="00A33074" w:rsidRPr="00BF07E8" w:rsidRDefault="00CC165E">
            <w:pPr>
              <w:rPr>
                <w:sz w:val="22"/>
              </w:rPr>
            </w:pPr>
            <w:r w:rsidRPr="00BF07E8">
              <w:rPr>
                <w:sz w:val="22"/>
              </w:rPr>
              <w:t>19</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A33074">
            <w:pPr>
              <w:rPr>
                <w:b/>
                <w:sz w:val="22"/>
              </w:rPr>
            </w:pPr>
          </w:p>
        </w:tc>
        <w:tc>
          <w:tcPr>
            <w:tcW w:w="1653" w:type="dxa"/>
          </w:tcPr>
          <w:p w:rsidR="00A33074" w:rsidRPr="00BF07E8" w:rsidRDefault="00A33074">
            <w:pPr>
              <w:rPr>
                <w:sz w:val="22"/>
              </w:rPr>
            </w:pP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9498" w:type="dxa"/>
            <w:gridSpan w:val="4"/>
          </w:tcPr>
          <w:p w:rsidR="00A33074" w:rsidRPr="00BF07E8" w:rsidRDefault="00CC165E">
            <w:pPr>
              <w:rPr>
                <w:sz w:val="22"/>
              </w:rPr>
            </w:pPr>
            <w:r w:rsidRPr="00BF07E8">
              <w:rPr>
                <w:rFonts w:hint="eastAsia"/>
                <w:b/>
                <w:sz w:val="22"/>
              </w:rPr>
              <w:t>活动的可持续性</w:t>
            </w:r>
            <w:r w:rsidRPr="00BF07E8">
              <w:rPr>
                <w:rFonts w:hint="eastAsia"/>
                <w:b/>
                <w:sz w:val="22"/>
              </w:rPr>
              <w:t xml:space="preserve"> </w:t>
            </w:r>
          </w:p>
        </w:tc>
      </w:tr>
      <w:tr w:rsidR="00A33074" w:rsidRPr="00BF07E8">
        <w:trPr>
          <w:trHeight w:val="349"/>
        </w:trPr>
        <w:tc>
          <w:tcPr>
            <w:tcW w:w="4204" w:type="dxa"/>
          </w:tcPr>
          <w:p w:rsidR="00A33074" w:rsidRPr="00BF07E8" w:rsidRDefault="00CC165E">
            <w:pPr>
              <w:rPr>
                <w:sz w:val="22"/>
              </w:rPr>
            </w:pPr>
            <w:r w:rsidRPr="00BF07E8">
              <w:rPr>
                <w:rFonts w:hint="eastAsia"/>
                <w:sz w:val="22"/>
              </w:rPr>
              <w:t>项目是否能产生多重效果？（生态、社会、政策等）</w:t>
            </w:r>
          </w:p>
        </w:tc>
        <w:tc>
          <w:tcPr>
            <w:tcW w:w="1653" w:type="dxa"/>
          </w:tcPr>
          <w:p w:rsidR="00A33074" w:rsidRPr="00BF07E8" w:rsidRDefault="00CC165E">
            <w:pPr>
              <w:rPr>
                <w:sz w:val="22"/>
              </w:rPr>
            </w:pPr>
            <w:r w:rsidRPr="00BF07E8">
              <w:rPr>
                <w:rFonts w:hint="eastAsia"/>
                <w:sz w:val="22"/>
              </w:rPr>
              <w:t>0-5</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sz w:val="22"/>
              </w:rPr>
            </w:pPr>
            <w:r w:rsidRPr="00BF07E8">
              <w:rPr>
                <w:rFonts w:hint="eastAsia"/>
                <w:sz w:val="22"/>
              </w:rPr>
              <w:t>项目结果可以扩大影响并在他处推广吗？</w:t>
            </w:r>
          </w:p>
        </w:tc>
        <w:tc>
          <w:tcPr>
            <w:tcW w:w="1653" w:type="dxa"/>
          </w:tcPr>
          <w:p w:rsidR="00A33074" w:rsidRPr="00BF07E8" w:rsidRDefault="00CC165E">
            <w:pPr>
              <w:rPr>
                <w:sz w:val="22"/>
              </w:rPr>
            </w:pPr>
            <w:r w:rsidRPr="00BF07E8">
              <w:rPr>
                <w:rFonts w:hint="eastAsia"/>
                <w:sz w:val="22"/>
              </w:rPr>
              <w:t>0-5</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sz w:val="22"/>
              </w:rPr>
            </w:pPr>
            <w:r w:rsidRPr="00BF07E8">
              <w:rPr>
                <w:rFonts w:hint="eastAsia"/>
                <w:sz w:val="22"/>
              </w:rPr>
              <w:t>项目的可持续性计划如何？是否具有可行性？</w:t>
            </w:r>
          </w:p>
        </w:tc>
        <w:tc>
          <w:tcPr>
            <w:tcW w:w="1653" w:type="dxa"/>
          </w:tcPr>
          <w:p w:rsidR="00A33074" w:rsidRPr="00BF07E8" w:rsidRDefault="00CC165E">
            <w:pPr>
              <w:rPr>
                <w:sz w:val="22"/>
              </w:rPr>
            </w:pPr>
            <w:r w:rsidRPr="00BF07E8">
              <w:rPr>
                <w:rFonts w:hint="eastAsia"/>
                <w:sz w:val="22"/>
              </w:rPr>
              <w:t>0-5</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sz w:val="22"/>
              </w:rPr>
            </w:pPr>
            <w:r w:rsidRPr="00BF07E8">
              <w:rPr>
                <w:rFonts w:hint="eastAsia"/>
                <w:b/>
                <w:sz w:val="22"/>
              </w:rPr>
              <w:t>小计</w:t>
            </w:r>
            <w:r w:rsidRPr="00BF07E8">
              <w:rPr>
                <w:rFonts w:hint="eastAsia"/>
                <w:b/>
                <w:sz w:val="22"/>
              </w:rPr>
              <w:t xml:space="preserve"> </w:t>
            </w:r>
          </w:p>
        </w:tc>
        <w:tc>
          <w:tcPr>
            <w:tcW w:w="1653" w:type="dxa"/>
          </w:tcPr>
          <w:p w:rsidR="00A33074" w:rsidRPr="00BF07E8" w:rsidRDefault="00CC165E">
            <w:pPr>
              <w:rPr>
                <w:sz w:val="22"/>
              </w:rPr>
            </w:pPr>
            <w:r w:rsidRPr="00BF07E8">
              <w:rPr>
                <w:rFonts w:hint="eastAsia"/>
                <w:sz w:val="22"/>
              </w:rPr>
              <w:t>15</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9498" w:type="dxa"/>
            <w:gridSpan w:val="4"/>
          </w:tcPr>
          <w:p w:rsidR="00A33074" w:rsidRPr="00BF07E8" w:rsidRDefault="00CC165E">
            <w:pPr>
              <w:rPr>
                <w:sz w:val="22"/>
              </w:rPr>
            </w:pPr>
            <w:r w:rsidRPr="00BF07E8">
              <w:rPr>
                <w:rFonts w:hint="eastAsia"/>
                <w:b/>
                <w:sz w:val="22"/>
              </w:rPr>
              <w:t>活动的预算和成本效益等财务因素</w:t>
            </w:r>
            <w:r w:rsidRPr="00BF07E8">
              <w:rPr>
                <w:rFonts w:hint="eastAsia"/>
                <w:b/>
                <w:sz w:val="22"/>
              </w:rPr>
              <w:t xml:space="preserve"> </w:t>
            </w:r>
          </w:p>
        </w:tc>
      </w:tr>
      <w:tr w:rsidR="00A33074" w:rsidRPr="00BF07E8">
        <w:trPr>
          <w:trHeight w:val="349"/>
        </w:trPr>
        <w:tc>
          <w:tcPr>
            <w:tcW w:w="4204" w:type="dxa"/>
          </w:tcPr>
          <w:p w:rsidR="00A33074" w:rsidRPr="00BF07E8" w:rsidRDefault="00CC165E">
            <w:pPr>
              <w:rPr>
                <w:sz w:val="22"/>
              </w:rPr>
            </w:pPr>
            <w:r w:rsidRPr="00BF07E8">
              <w:rPr>
                <w:rFonts w:hint="eastAsia"/>
                <w:sz w:val="22"/>
              </w:rPr>
              <w:t>活动是否有适当的预算，所属类别是否有资格获得支持？</w:t>
            </w:r>
          </w:p>
        </w:tc>
        <w:tc>
          <w:tcPr>
            <w:tcW w:w="1653" w:type="dxa"/>
          </w:tcPr>
          <w:p w:rsidR="00A33074" w:rsidRPr="00BF07E8" w:rsidRDefault="00CC165E">
            <w:pPr>
              <w:rPr>
                <w:sz w:val="22"/>
              </w:rPr>
            </w:pPr>
            <w:r w:rsidRPr="00BF07E8">
              <w:rPr>
                <w:rFonts w:hint="eastAsia"/>
                <w:sz w:val="22"/>
              </w:rPr>
              <w:t>0-8</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sz w:val="22"/>
              </w:rPr>
            </w:pPr>
            <w:r w:rsidRPr="00BF07E8">
              <w:rPr>
                <w:rFonts w:hint="eastAsia"/>
                <w:sz w:val="22"/>
              </w:rPr>
              <w:t>项目的成本效益是否令人满意？</w:t>
            </w:r>
          </w:p>
        </w:tc>
        <w:tc>
          <w:tcPr>
            <w:tcW w:w="1653" w:type="dxa"/>
          </w:tcPr>
          <w:p w:rsidR="00A33074" w:rsidRPr="00BF07E8" w:rsidRDefault="00CC165E">
            <w:pPr>
              <w:rPr>
                <w:sz w:val="22"/>
              </w:rPr>
            </w:pPr>
            <w:r w:rsidRPr="00BF07E8">
              <w:rPr>
                <w:rFonts w:hint="eastAsia"/>
                <w:sz w:val="22"/>
              </w:rPr>
              <w:t>0-</w:t>
            </w:r>
            <w:r w:rsidRPr="00BF07E8">
              <w:rPr>
                <w:sz w:val="22"/>
              </w:rPr>
              <w:t>8</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sz w:val="22"/>
              </w:rPr>
            </w:pPr>
            <w:r w:rsidRPr="00BF07E8">
              <w:rPr>
                <w:rFonts w:hint="eastAsia"/>
                <w:sz w:val="22"/>
              </w:rPr>
              <w:t>申请者是否为赠款提供足够的配套资金？</w:t>
            </w:r>
          </w:p>
        </w:tc>
        <w:tc>
          <w:tcPr>
            <w:tcW w:w="1653" w:type="dxa"/>
          </w:tcPr>
          <w:p w:rsidR="00A33074" w:rsidRPr="00BF07E8" w:rsidRDefault="00CC165E">
            <w:pPr>
              <w:pStyle w:val="ListParagraph"/>
              <w:numPr>
                <w:ilvl w:val="0"/>
                <w:numId w:val="14"/>
              </w:numPr>
              <w:ind w:firstLineChars="0"/>
              <w:rPr>
                <w:sz w:val="22"/>
              </w:rPr>
            </w:pPr>
            <w:r w:rsidRPr="00BF07E8">
              <w:rPr>
                <w:rFonts w:hint="eastAsia"/>
                <w:sz w:val="22"/>
              </w:rPr>
              <w:t>8</w:t>
            </w:r>
          </w:p>
          <w:p w:rsidR="00A33074" w:rsidRPr="00BF07E8" w:rsidRDefault="00A33074">
            <w:pPr>
              <w:rPr>
                <w:sz w:val="22"/>
              </w:rPr>
            </w:pP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sz w:val="22"/>
              </w:rPr>
            </w:pPr>
            <w:r w:rsidRPr="00BF07E8">
              <w:rPr>
                <w:rFonts w:hint="eastAsia"/>
                <w:b/>
                <w:sz w:val="22"/>
              </w:rPr>
              <w:t>小计</w:t>
            </w:r>
            <w:r w:rsidRPr="00BF07E8">
              <w:rPr>
                <w:rFonts w:hint="eastAsia"/>
                <w:b/>
                <w:sz w:val="22"/>
              </w:rPr>
              <w:t xml:space="preserve"> </w:t>
            </w:r>
          </w:p>
        </w:tc>
        <w:tc>
          <w:tcPr>
            <w:tcW w:w="1653" w:type="dxa"/>
          </w:tcPr>
          <w:p w:rsidR="00A33074" w:rsidRPr="00BF07E8" w:rsidRDefault="00CC165E">
            <w:pPr>
              <w:rPr>
                <w:sz w:val="22"/>
              </w:rPr>
            </w:pPr>
            <w:r w:rsidRPr="00BF07E8">
              <w:rPr>
                <w:sz w:val="22"/>
              </w:rPr>
              <w:t>24</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r w:rsidR="00A33074" w:rsidRPr="00BF07E8">
        <w:trPr>
          <w:trHeight w:val="349"/>
        </w:trPr>
        <w:tc>
          <w:tcPr>
            <w:tcW w:w="4204" w:type="dxa"/>
          </w:tcPr>
          <w:p w:rsidR="00A33074" w:rsidRPr="00BF07E8" w:rsidRDefault="00CC165E">
            <w:pPr>
              <w:rPr>
                <w:b/>
                <w:sz w:val="22"/>
              </w:rPr>
            </w:pPr>
            <w:r w:rsidRPr="00BF07E8">
              <w:rPr>
                <w:rFonts w:hint="eastAsia"/>
                <w:b/>
                <w:sz w:val="22"/>
              </w:rPr>
              <w:t>合计</w:t>
            </w:r>
          </w:p>
        </w:tc>
        <w:tc>
          <w:tcPr>
            <w:tcW w:w="1653" w:type="dxa"/>
          </w:tcPr>
          <w:p w:rsidR="00A33074" w:rsidRPr="00BF07E8" w:rsidRDefault="00CC165E">
            <w:pPr>
              <w:rPr>
                <w:sz w:val="22"/>
              </w:rPr>
            </w:pPr>
            <w:r w:rsidRPr="00BF07E8">
              <w:rPr>
                <w:rFonts w:hint="eastAsia"/>
                <w:sz w:val="22"/>
              </w:rPr>
              <w:t>1</w:t>
            </w:r>
            <w:r w:rsidRPr="00BF07E8">
              <w:rPr>
                <w:sz w:val="22"/>
              </w:rPr>
              <w:t>00</w:t>
            </w:r>
          </w:p>
        </w:tc>
        <w:tc>
          <w:tcPr>
            <w:tcW w:w="1131" w:type="dxa"/>
          </w:tcPr>
          <w:p w:rsidR="00A33074" w:rsidRPr="00BF07E8" w:rsidRDefault="00A33074">
            <w:pPr>
              <w:rPr>
                <w:sz w:val="22"/>
              </w:rPr>
            </w:pPr>
          </w:p>
        </w:tc>
        <w:tc>
          <w:tcPr>
            <w:tcW w:w="2510" w:type="dxa"/>
          </w:tcPr>
          <w:p w:rsidR="00A33074" w:rsidRPr="00BF07E8" w:rsidRDefault="00A33074">
            <w:pPr>
              <w:rPr>
                <w:sz w:val="22"/>
              </w:rPr>
            </w:pPr>
          </w:p>
        </w:tc>
      </w:tr>
    </w:tbl>
    <w:p w:rsidR="00A33074" w:rsidRPr="00125B08" w:rsidRDefault="00CC165E" w:rsidP="00C75DC5">
      <w:pPr>
        <w:pStyle w:val="Heading1"/>
        <w:numPr>
          <w:ilvl w:val="0"/>
          <w:numId w:val="18"/>
        </w:numPr>
        <w:rPr>
          <w:sz w:val="28"/>
          <w:szCs w:val="28"/>
        </w:rPr>
      </w:pPr>
      <w:bookmarkStart w:id="23" w:name="_Toc534743079"/>
      <w:r w:rsidRPr="00125B08">
        <w:rPr>
          <w:rFonts w:hint="eastAsia"/>
          <w:sz w:val="28"/>
          <w:szCs w:val="28"/>
        </w:rPr>
        <w:t>受赠者申请模板</w:t>
      </w:r>
      <w:bookmarkEnd w:id="23"/>
    </w:p>
    <w:p w:rsidR="00A33074" w:rsidRPr="00BF07E8" w:rsidRDefault="00CC165E" w:rsidP="00BF07E8">
      <w:pPr>
        <w:ind w:firstLine="420"/>
        <w:rPr>
          <w:sz w:val="22"/>
        </w:rPr>
      </w:pPr>
      <w:r w:rsidRPr="00BF07E8">
        <w:rPr>
          <w:rFonts w:hint="eastAsia"/>
          <w:sz w:val="22"/>
        </w:rPr>
        <w:t>如果贵</w:t>
      </w:r>
      <w:r w:rsidR="00A8017C" w:rsidRPr="00BF07E8">
        <w:rPr>
          <w:rFonts w:hint="eastAsia"/>
          <w:sz w:val="22"/>
        </w:rPr>
        <w:t>组织</w:t>
      </w:r>
      <w:r w:rsidRPr="00BF07E8">
        <w:rPr>
          <w:rFonts w:hint="eastAsia"/>
          <w:sz w:val="22"/>
        </w:rPr>
        <w:t>有兴趣根据本</w:t>
      </w:r>
      <w:r w:rsidRPr="00BF07E8">
        <w:rPr>
          <w:rFonts w:hint="eastAsia"/>
          <w:sz w:val="22"/>
        </w:rPr>
        <w:t>CFP</w:t>
      </w:r>
      <w:r w:rsidRPr="00BF07E8">
        <w:rPr>
          <w:rFonts w:hint="eastAsia"/>
          <w:sz w:val="22"/>
        </w:rPr>
        <w:t>指南提交项目建议书，请准备一份简短的“申请意向书”声明（如下），使用附件模板填写受赠者申请，附上相关证明文件，并在截止日期前发送申请文件包到指定的电子邮件帐户。</w:t>
      </w:r>
    </w:p>
    <w:p w:rsidR="00C75DC5" w:rsidRPr="00BF07E8" w:rsidRDefault="00C75DC5">
      <w:pPr>
        <w:spacing w:line="360" w:lineRule="auto"/>
        <w:rPr>
          <w:sz w:val="22"/>
        </w:rPr>
      </w:pPr>
    </w:p>
    <w:tbl>
      <w:tblPr>
        <w:tblStyle w:val="TableGrid"/>
        <w:tblW w:w="0" w:type="auto"/>
        <w:tblLook w:val="04A0" w:firstRow="1" w:lastRow="0" w:firstColumn="1" w:lastColumn="0" w:noHBand="0" w:noVBand="1"/>
      </w:tblPr>
      <w:tblGrid>
        <w:gridCol w:w="8898"/>
      </w:tblGrid>
      <w:tr w:rsidR="00C75DC5" w:rsidRPr="00BF07E8" w:rsidTr="00C75DC5">
        <w:tc>
          <w:tcPr>
            <w:tcW w:w="8898" w:type="dxa"/>
          </w:tcPr>
          <w:p w:rsidR="00C75DC5" w:rsidRPr="00BF07E8" w:rsidRDefault="00C75DC5" w:rsidP="00C75DC5">
            <w:pPr>
              <w:spacing w:line="360" w:lineRule="auto"/>
              <w:rPr>
                <w:sz w:val="22"/>
              </w:rPr>
            </w:pPr>
            <w:r w:rsidRPr="00BF07E8">
              <w:rPr>
                <w:rFonts w:hint="eastAsia"/>
                <w:sz w:val="22"/>
              </w:rPr>
              <w:t>本单位</w:t>
            </w:r>
            <w:r w:rsidRPr="00BF07E8">
              <w:rPr>
                <w:rFonts w:hint="eastAsia"/>
                <w:sz w:val="22"/>
              </w:rPr>
              <w:t>_____________</w:t>
            </w:r>
            <w:r w:rsidRPr="00BF07E8">
              <w:rPr>
                <w:rFonts w:hint="eastAsia"/>
                <w:sz w:val="22"/>
              </w:rPr>
              <w:t>特此正式表达对赠款计划</w:t>
            </w:r>
            <w:r w:rsidRPr="00BF07E8">
              <w:rPr>
                <w:rFonts w:hint="eastAsia"/>
                <w:sz w:val="22"/>
              </w:rPr>
              <w:t>/</w:t>
            </w:r>
            <w:r w:rsidRPr="00BF07E8">
              <w:rPr>
                <w:rFonts w:hint="eastAsia"/>
                <w:sz w:val="22"/>
              </w:rPr>
              <w:t>组成部分的兴趣，并将在指定时间范围内提交项目建议书。</w:t>
            </w:r>
          </w:p>
          <w:p w:rsidR="00C75DC5" w:rsidRPr="00BF07E8" w:rsidRDefault="00C75DC5" w:rsidP="00C75DC5">
            <w:pPr>
              <w:spacing w:line="360" w:lineRule="auto"/>
              <w:rPr>
                <w:sz w:val="22"/>
              </w:rPr>
            </w:pPr>
            <w:r w:rsidRPr="00BF07E8">
              <w:rPr>
                <w:rFonts w:hint="eastAsia"/>
                <w:sz w:val="22"/>
              </w:rPr>
              <w:t>授权签字或盖章：</w:t>
            </w:r>
            <w:r w:rsidRPr="00BF07E8">
              <w:rPr>
                <w:rFonts w:hint="eastAsia"/>
                <w:sz w:val="22"/>
              </w:rPr>
              <w:t>_________________</w:t>
            </w:r>
          </w:p>
          <w:p w:rsidR="00C75DC5" w:rsidRPr="00BF07E8" w:rsidRDefault="00C75DC5" w:rsidP="00C75DC5">
            <w:pPr>
              <w:spacing w:line="360" w:lineRule="auto"/>
              <w:rPr>
                <w:sz w:val="22"/>
              </w:rPr>
            </w:pPr>
            <w:r w:rsidRPr="00BF07E8">
              <w:rPr>
                <w:rFonts w:hint="eastAsia"/>
                <w:sz w:val="22"/>
              </w:rPr>
              <w:t>姓名：</w:t>
            </w:r>
            <w:r w:rsidRPr="00BF07E8">
              <w:rPr>
                <w:rFonts w:hint="eastAsia"/>
                <w:sz w:val="22"/>
              </w:rPr>
              <w:t>_________________</w:t>
            </w:r>
          </w:p>
          <w:p w:rsidR="00C75DC5" w:rsidRPr="00BF07E8" w:rsidRDefault="00C75DC5" w:rsidP="00C75DC5">
            <w:pPr>
              <w:spacing w:line="360" w:lineRule="auto"/>
              <w:rPr>
                <w:sz w:val="22"/>
              </w:rPr>
            </w:pPr>
            <w:r w:rsidRPr="00BF07E8">
              <w:rPr>
                <w:rFonts w:hint="eastAsia"/>
                <w:sz w:val="22"/>
              </w:rPr>
              <w:t>标题：</w:t>
            </w:r>
            <w:r w:rsidRPr="00BF07E8">
              <w:rPr>
                <w:rFonts w:hint="eastAsia"/>
                <w:sz w:val="22"/>
              </w:rPr>
              <w:t>_________________</w:t>
            </w:r>
          </w:p>
          <w:p w:rsidR="00C75DC5" w:rsidRPr="00BF07E8" w:rsidRDefault="00C75DC5" w:rsidP="00C75DC5">
            <w:pPr>
              <w:spacing w:line="360" w:lineRule="auto"/>
              <w:rPr>
                <w:sz w:val="22"/>
              </w:rPr>
            </w:pPr>
            <w:r w:rsidRPr="00BF07E8">
              <w:rPr>
                <w:rFonts w:hint="eastAsia"/>
                <w:sz w:val="22"/>
              </w:rPr>
              <w:t>日期：</w:t>
            </w:r>
            <w:r w:rsidRPr="00BF07E8">
              <w:rPr>
                <w:rFonts w:hint="eastAsia"/>
                <w:sz w:val="22"/>
              </w:rPr>
              <w:t>_________________</w:t>
            </w:r>
          </w:p>
          <w:p w:rsidR="00C75DC5" w:rsidRPr="00BF07E8" w:rsidRDefault="00C75DC5">
            <w:pPr>
              <w:spacing w:line="360" w:lineRule="auto"/>
              <w:rPr>
                <w:sz w:val="22"/>
              </w:rPr>
            </w:pPr>
            <w:r w:rsidRPr="00BF07E8">
              <w:rPr>
                <w:rFonts w:hint="eastAsia"/>
                <w:sz w:val="22"/>
              </w:rPr>
              <w:t>电子邮件：</w:t>
            </w:r>
            <w:r w:rsidRPr="00BF07E8">
              <w:rPr>
                <w:rFonts w:hint="eastAsia"/>
                <w:sz w:val="22"/>
              </w:rPr>
              <w:t>_________________</w:t>
            </w:r>
          </w:p>
        </w:tc>
      </w:tr>
    </w:tbl>
    <w:p w:rsidR="00A33074" w:rsidRPr="00125B08" w:rsidRDefault="00A33074">
      <w:pPr>
        <w:spacing w:line="360" w:lineRule="auto"/>
      </w:pPr>
    </w:p>
    <w:p w:rsidR="00A33074" w:rsidRPr="00125B08" w:rsidRDefault="00A33074"/>
    <w:p w:rsidR="00CA7AF6" w:rsidRPr="00125B08" w:rsidRDefault="00CA7AF6"/>
    <w:p w:rsidR="00CA7AF6" w:rsidRPr="00125B08" w:rsidRDefault="00DE5995" w:rsidP="00125B08">
      <w:pPr>
        <w:widowControl/>
        <w:jc w:val="left"/>
        <w:rPr>
          <w:sz w:val="28"/>
          <w:szCs w:val="28"/>
        </w:rPr>
      </w:pPr>
      <w:r w:rsidRPr="00125B08">
        <w:br w:type="page"/>
      </w:r>
      <w:r w:rsidRPr="00125B08">
        <w:rPr>
          <w:rFonts w:hint="eastAsia"/>
          <w:sz w:val="28"/>
          <w:szCs w:val="28"/>
        </w:rPr>
        <w:lastRenderedPageBreak/>
        <w:t>附件一：</w:t>
      </w:r>
      <w:r w:rsidRPr="00125B08">
        <w:rPr>
          <w:sz w:val="28"/>
          <w:szCs w:val="28"/>
        </w:rPr>
        <w:t>项目申请书模本</w:t>
      </w:r>
    </w:p>
    <w:p w:rsidR="00CA7AF6" w:rsidRPr="00125B08" w:rsidRDefault="00CA7AF6" w:rsidP="00CA7AF6">
      <w:pPr>
        <w:rPr>
          <w:rFonts w:ascii="Arial" w:eastAsia="SimHei" w:cs="Arial"/>
          <w:b/>
          <w:bCs/>
          <w:szCs w:val="24"/>
        </w:rPr>
      </w:pPr>
      <w:r w:rsidRPr="00125B08">
        <w:rPr>
          <w:rFonts w:ascii="Arial" w:eastAsia="SimHei" w:cs="Arial"/>
          <w:b/>
          <w:bCs/>
          <w:szCs w:val="24"/>
        </w:rPr>
        <w:t>一、</w:t>
      </w:r>
      <w:r w:rsidRPr="00125B08">
        <w:rPr>
          <w:rFonts w:ascii="Arial" w:eastAsia="SimHei" w:cs="Arial"/>
          <w:b/>
          <w:bCs/>
          <w:szCs w:val="24"/>
        </w:rPr>
        <w:t xml:space="preserve"> </w:t>
      </w:r>
      <w:r w:rsidRPr="00125B08">
        <w:rPr>
          <w:rFonts w:ascii="Arial" w:eastAsia="SimHei" w:cs="Arial" w:hint="eastAsia"/>
          <w:b/>
          <w:bCs/>
          <w:szCs w:val="24"/>
        </w:rPr>
        <w:t>项目</w:t>
      </w:r>
      <w:r w:rsidRPr="00125B08">
        <w:rPr>
          <w:rFonts w:ascii="Arial" w:eastAsia="SimHei" w:cs="Arial"/>
          <w:b/>
          <w:bCs/>
          <w:szCs w:val="24"/>
        </w:rPr>
        <w:t>基本信息</w:t>
      </w:r>
      <w:r w:rsidRPr="00125B08">
        <w:rPr>
          <w:rFonts w:ascii="Arial" w:eastAsia="SimHei" w:cs="Arial"/>
          <w:b/>
          <w:bCs/>
          <w:szCs w:val="24"/>
        </w:rPr>
        <w:t xml:space="preserve"> </w:t>
      </w:r>
    </w:p>
    <w:tbl>
      <w:tblPr>
        <w:tblW w:w="999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2"/>
        <w:gridCol w:w="516"/>
        <w:gridCol w:w="1614"/>
        <w:gridCol w:w="2175"/>
        <w:gridCol w:w="2374"/>
      </w:tblGrid>
      <w:tr w:rsidR="00CA7AF6" w:rsidRPr="00125B08" w:rsidTr="00CA7AF6">
        <w:trPr>
          <w:trHeight w:val="423"/>
        </w:trPr>
        <w:tc>
          <w:tcPr>
            <w:tcW w:w="3312"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bCs/>
                <w:sz w:val="22"/>
              </w:rPr>
              <w:t>项目名称</w:t>
            </w:r>
          </w:p>
        </w:tc>
        <w:tc>
          <w:tcPr>
            <w:tcW w:w="6679" w:type="dxa"/>
            <w:gridSpan w:val="4"/>
          </w:tcPr>
          <w:p w:rsidR="00CA7AF6" w:rsidRPr="00BF07E8" w:rsidRDefault="00CA7AF6" w:rsidP="00CA7AF6">
            <w:pPr>
              <w:spacing w:line="60" w:lineRule="atLeast"/>
              <w:rPr>
                <w:rFonts w:ascii="Arial" w:hAnsi="Arial" w:cs="Arial"/>
                <w:bCs/>
                <w:color w:val="008000"/>
                <w:sz w:val="22"/>
              </w:rPr>
            </w:pPr>
          </w:p>
        </w:tc>
      </w:tr>
      <w:tr w:rsidR="00CA7AF6" w:rsidRPr="00125B08" w:rsidTr="00CA7AF6">
        <w:trPr>
          <w:trHeight w:val="486"/>
        </w:trPr>
        <w:tc>
          <w:tcPr>
            <w:tcW w:w="3312"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bCs/>
                <w:sz w:val="22"/>
              </w:rPr>
              <w:t>申请单位</w:t>
            </w:r>
            <w:r w:rsidRPr="00BF07E8">
              <w:rPr>
                <w:rFonts w:ascii="Arial" w:hAnsi="Arial" w:cs="Arial"/>
                <w:bCs/>
                <w:sz w:val="22"/>
              </w:rPr>
              <w:t xml:space="preserve"> (</w:t>
            </w:r>
            <w:r w:rsidRPr="00BF07E8">
              <w:rPr>
                <w:rFonts w:ascii="Arial" w:hAnsi="Arial" w:cs="Arial" w:hint="eastAsia"/>
                <w:bCs/>
                <w:sz w:val="22"/>
              </w:rPr>
              <w:t>如果是联盟，请列出所有合作伙伴并注明主要申请人</w:t>
            </w:r>
            <w:r w:rsidRPr="00BF07E8">
              <w:rPr>
                <w:rFonts w:ascii="Arial" w:hAnsi="Arial" w:cs="Arial"/>
                <w:bCs/>
                <w:sz w:val="22"/>
              </w:rPr>
              <w:t>)</w:t>
            </w:r>
          </w:p>
        </w:tc>
        <w:tc>
          <w:tcPr>
            <w:tcW w:w="6679" w:type="dxa"/>
            <w:gridSpan w:val="4"/>
          </w:tcPr>
          <w:p w:rsidR="00CA7AF6" w:rsidRPr="00BF07E8" w:rsidRDefault="00CA7AF6" w:rsidP="00CA7AF6">
            <w:pPr>
              <w:spacing w:line="60" w:lineRule="atLeast"/>
              <w:rPr>
                <w:rFonts w:ascii="Arial" w:hAnsi="Arial" w:cs="Arial"/>
                <w:bCs/>
                <w:color w:val="008000"/>
                <w:sz w:val="22"/>
              </w:rPr>
            </w:pPr>
          </w:p>
        </w:tc>
      </w:tr>
      <w:tr w:rsidR="00CA7AF6" w:rsidRPr="00125B08" w:rsidTr="00CA7AF6">
        <w:trPr>
          <w:trHeight w:val="520"/>
        </w:trPr>
        <w:tc>
          <w:tcPr>
            <w:tcW w:w="3312"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bCs/>
                <w:sz w:val="22"/>
              </w:rPr>
              <w:t>申请项目实施期</w:t>
            </w:r>
            <w:r w:rsidRPr="00BF07E8">
              <w:rPr>
                <w:rFonts w:ascii="Arial" w:eastAsia="SimHei" w:cs="Arial"/>
                <w:bCs/>
                <w:sz w:val="22"/>
              </w:rPr>
              <w:t>（</w:t>
            </w:r>
            <w:r w:rsidRPr="00BF07E8">
              <w:rPr>
                <w:rFonts w:ascii="Arial" w:eastAsia="SimHei" w:hAnsi="Arial" w:cs="Arial" w:hint="eastAsia"/>
                <w:bCs/>
                <w:sz w:val="22"/>
              </w:rPr>
              <w:t>6</w:t>
            </w:r>
            <w:r w:rsidRPr="00BF07E8">
              <w:rPr>
                <w:rFonts w:ascii="Arial" w:eastAsia="SimHei" w:hAnsi="Arial" w:cs="Arial" w:hint="eastAsia"/>
                <w:bCs/>
                <w:sz w:val="22"/>
              </w:rPr>
              <w:t>个月以上</w:t>
            </w:r>
            <w:r w:rsidRPr="00BF07E8">
              <w:rPr>
                <w:rFonts w:ascii="Arial" w:eastAsia="SimHei" w:hAnsi="Arial" w:cs="Arial"/>
                <w:bCs/>
                <w:sz w:val="22"/>
              </w:rPr>
              <w:t>，</w:t>
            </w:r>
            <w:r w:rsidRPr="00BF07E8">
              <w:rPr>
                <w:rFonts w:ascii="Arial" w:eastAsia="SimHei" w:hAnsi="Arial" w:cs="Arial" w:hint="eastAsia"/>
                <w:bCs/>
                <w:sz w:val="22"/>
              </w:rPr>
              <w:t>至</w:t>
            </w:r>
            <w:r w:rsidRPr="00BF07E8">
              <w:rPr>
                <w:rFonts w:ascii="Arial" w:eastAsia="SimHei" w:hAnsi="Arial" w:cs="Arial" w:hint="eastAsia"/>
                <w:bCs/>
                <w:sz w:val="22"/>
              </w:rPr>
              <w:t>2019</w:t>
            </w:r>
            <w:r w:rsidRPr="00BF07E8">
              <w:rPr>
                <w:rFonts w:ascii="Arial" w:eastAsia="SimHei" w:hAnsi="Arial" w:cs="Arial" w:hint="eastAsia"/>
                <w:bCs/>
                <w:sz w:val="22"/>
              </w:rPr>
              <w:t>年</w:t>
            </w:r>
            <w:r w:rsidRPr="00BF07E8">
              <w:rPr>
                <w:rFonts w:ascii="Arial" w:eastAsia="SimHei" w:hAnsi="Arial" w:cs="Arial" w:hint="eastAsia"/>
                <w:bCs/>
                <w:sz w:val="22"/>
              </w:rPr>
              <w:t>11</w:t>
            </w:r>
            <w:r w:rsidRPr="00BF07E8">
              <w:rPr>
                <w:rFonts w:ascii="Arial" w:eastAsia="SimHei" w:hAnsi="Arial" w:cs="Arial" w:hint="eastAsia"/>
                <w:bCs/>
                <w:sz w:val="22"/>
              </w:rPr>
              <w:t>月</w:t>
            </w:r>
            <w:r w:rsidRPr="00BF07E8">
              <w:rPr>
                <w:rFonts w:ascii="Arial" w:eastAsia="SimHei" w:hAnsi="Arial" w:cs="Arial" w:hint="eastAsia"/>
                <w:bCs/>
                <w:sz w:val="22"/>
              </w:rPr>
              <w:t>30</w:t>
            </w:r>
            <w:r w:rsidRPr="00BF07E8">
              <w:rPr>
                <w:rFonts w:ascii="Arial" w:eastAsia="SimHei" w:hAnsi="Arial" w:cs="Arial" w:hint="eastAsia"/>
                <w:bCs/>
                <w:sz w:val="22"/>
              </w:rPr>
              <w:t>日为止）</w:t>
            </w:r>
          </w:p>
        </w:tc>
        <w:tc>
          <w:tcPr>
            <w:tcW w:w="6679" w:type="dxa"/>
            <w:gridSpan w:val="4"/>
          </w:tcPr>
          <w:p w:rsidR="00CA7AF6" w:rsidRPr="00BF07E8" w:rsidRDefault="00CA7AF6" w:rsidP="00CA7AF6">
            <w:pPr>
              <w:spacing w:line="60" w:lineRule="atLeast"/>
              <w:rPr>
                <w:rFonts w:ascii="Arial" w:hAnsi="Arial" w:cs="Arial"/>
                <w:bCs/>
                <w:color w:val="008000"/>
                <w:sz w:val="22"/>
              </w:rPr>
            </w:pPr>
          </w:p>
        </w:tc>
      </w:tr>
      <w:tr w:rsidR="00CA7AF6" w:rsidRPr="00125B08" w:rsidTr="00CA7AF6">
        <w:trPr>
          <w:trHeight w:val="486"/>
        </w:trPr>
        <w:tc>
          <w:tcPr>
            <w:tcW w:w="3312"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bCs/>
                <w:sz w:val="22"/>
              </w:rPr>
              <w:t>申请</w:t>
            </w:r>
            <w:r w:rsidRPr="00BF07E8">
              <w:rPr>
                <w:rFonts w:ascii="Arial" w:hAnsiTheme="minorEastAsia" w:cs="Arial" w:hint="eastAsia"/>
                <w:bCs/>
                <w:sz w:val="22"/>
              </w:rPr>
              <w:t>赠款金额</w:t>
            </w:r>
            <w:r w:rsidRPr="00BF07E8">
              <w:rPr>
                <w:rFonts w:ascii="Arial" w:hAnsiTheme="minorEastAsia" w:cs="Arial"/>
                <w:bCs/>
                <w:sz w:val="22"/>
              </w:rPr>
              <w:t>（</w:t>
            </w:r>
            <w:r w:rsidRPr="00BF07E8">
              <w:rPr>
                <w:rFonts w:ascii="Arial" w:hAnsiTheme="minorEastAsia" w:cs="Arial" w:hint="eastAsia"/>
                <w:bCs/>
                <w:sz w:val="22"/>
              </w:rPr>
              <w:t>最低</w:t>
            </w:r>
            <w:r w:rsidRPr="00BF07E8">
              <w:rPr>
                <w:rFonts w:ascii="Arial" w:hAnsiTheme="minorEastAsia" w:cs="Arial" w:hint="eastAsia"/>
                <w:bCs/>
                <w:sz w:val="22"/>
              </w:rPr>
              <w:t>30,000</w:t>
            </w:r>
            <w:r w:rsidRPr="00BF07E8">
              <w:rPr>
                <w:rFonts w:ascii="Arial" w:hAnsiTheme="minorEastAsia" w:cs="Arial" w:hint="eastAsia"/>
                <w:bCs/>
                <w:sz w:val="22"/>
              </w:rPr>
              <w:t>美元，</w:t>
            </w:r>
            <w:r w:rsidRPr="00BF07E8">
              <w:rPr>
                <w:rFonts w:ascii="Arial" w:hAnsiTheme="minorEastAsia" w:cs="Arial"/>
                <w:bCs/>
                <w:sz w:val="22"/>
              </w:rPr>
              <w:t>最高</w:t>
            </w:r>
            <w:r w:rsidRPr="00BF07E8">
              <w:rPr>
                <w:rFonts w:ascii="Arial" w:hAnsiTheme="minorEastAsia" w:cs="Arial" w:hint="eastAsia"/>
                <w:bCs/>
                <w:sz w:val="22"/>
              </w:rPr>
              <w:t>不超过</w:t>
            </w:r>
            <w:r w:rsidRPr="00BF07E8">
              <w:rPr>
                <w:rFonts w:ascii="Arial" w:hAnsiTheme="minorEastAsia" w:cs="Arial" w:hint="eastAsia"/>
                <w:bCs/>
                <w:sz w:val="22"/>
              </w:rPr>
              <w:t>100,000</w:t>
            </w:r>
            <w:r w:rsidRPr="00BF07E8">
              <w:rPr>
                <w:rFonts w:ascii="Arial" w:hAnsiTheme="minorEastAsia" w:cs="Arial" w:hint="eastAsia"/>
                <w:bCs/>
                <w:sz w:val="22"/>
              </w:rPr>
              <w:t>美元</w:t>
            </w:r>
            <w:r w:rsidRPr="00BF07E8">
              <w:rPr>
                <w:rFonts w:ascii="Arial" w:hAnsiTheme="minorEastAsia" w:cs="Arial"/>
                <w:bCs/>
                <w:sz w:val="22"/>
              </w:rPr>
              <w:t>）</w:t>
            </w:r>
          </w:p>
        </w:tc>
        <w:tc>
          <w:tcPr>
            <w:tcW w:w="6679" w:type="dxa"/>
            <w:gridSpan w:val="4"/>
          </w:tcPr>
          <w:p w:rsidR="00CA7AF6" w:rsidRPr="00BF07E8" w:rsidRDefault="00CA7AF6" w:rsidP="00CA7AF6">
            <w:pPr>
              <w:spacing w:line="60" w:lineRule="atLeast"/>
              <w:rPr>
                <w:rFonts w:ascii="Arial" w:hAnsi="Arial" w:cs="Arial"/>
                <w:bCs/>
                <w:color w:val="008000"/>
                <w:sz w:val="22"/>
              </w:rPr>
            </w:pPr>
          </w:p>
        </w:tc>
      </w:tr>
      <w:tr w:rsidR="00CA7AF6" w:rsidRPr="00125B08" w:rsidTr="00CA7AF6">
        <w:trPr>
          <w:trHeight w:val="486"/>
        </w:trPr>
        <w:tc>
          <w:tcPr>
            <w:tcW w:w="3312" w:type="dxa"/>
            <w:vMerge w:val="restart"/>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bCs/>
                <w:sz w:val="22"/>
              </w:rPr>
              <w:t>配套资金及来源</w:t>
            </w:r>
            <w:r w:rsidRPr="00BF07E8">
              <w:rPr>
                <w:rFonts w:ascii="Arial" w:hAnsiTheme="minorEastAsia" w:cs="Arial" w:hint="eastAsia"/>
                <w:bCs/>
                <w:sz w:val="22"/>
              </w:rPr>
              <w:t>(</w:t>
            </w:r>
            <w:r w:rsidRPr="00BF07E8">
              <w:rPr>
                <w:rFonts w:ascii="Arial" w:hAnsiTheme="minorEastAsia" w:cs="Arial" w:hint="eastAsia"/>
                <w:bCs/>
                <w:sz w:val="22"/>
              </w:rPr>
              <w:t>如有</w:t>
            </w:r>
            <w:r w:rsidRPr="00BF07E8">
              <w:rPr>
                <w:rFonts w:ascii="Arial" w:hAnsiTheme="minorEastAsia" w:cs="Arial" w:hint="eastAsia"/>
                <w:bCs/>
                <w:sz w:val="22"/>
              </w:rPr>
              <w:t>)</w:t>
            </w:r>
          </w:p>
        </w:tc>
        <w:tc>
          <w:tcPr>
            <w:tcW w:w="2130" w:type="dxa"/>
            <w:gridSpan w:val="2"/>
          </w:tcPr>
          <w:p w:rsidR="00CA7AF6" w:rsidRPr="00BF07E8" w:rsidRDefault="00CA7AF6" w:rsidP="00D14F4A">
            <w:pPr>
              <w:spacing w:line="60" w:lineRule="atLeast"/>
              <w:jc w:val="center"/>
              <w:rPr>
                <w:rFonts w:ascii="Arial" w:hAnsi="Arial" w:cs="Arial"/>
                <w:bCs/>
                <w:color w:val="008000"/>
                <w:sz w:val="22"/>
              </w:rPr>
            </w:pPr>
            <w:r w:rsidRPr="00BF07E8">
              <w:rPr>
                <w:rFonts w:ascii="Arial" w:hAnsiTheme="minorEastAsia" w:cs="Arial" w:hint="eastAsia"/>
                <w:bCs/>
                <w:sz w:val="22"/>
              </w:rPr>
              <w:t>配套基金数额和来源</w:t>
            </w:r>
          </w:p>
        </w:tc>
        <w:tc>
          <w:tcPr>
            <w:tcW w:w="2175" w:type="dxa"/>
          </w:tcPr>
          <w:p w:rsidR="00CA7AF6" w:rsidRDefault="00CA7AF6" w:rsidP="00D14F4A">
            <w:pPr>
              <w:spacing w:line="60" w:lineRule="atLeast"/>
              <w:jc w:val="center"/>
              <w:rPr>
                <w:rFonts w:ascii="Arial" w:hAnsiTheme="minorEastAsia" w:cs="Arial"/>
                <w:bCs/>
                <w:sz w:val="22"/>
              </w:rPr>
            </w:pPr>
            <w:r w:rsidRPr="00BF07E8">
              <w:rPr>
                <w:rFonts w:ascii="Arial" w:hAnsiTheme="minorEastAsia" w:cs="Arial" w:hint="eastAsia"/>
                <w:bCs/>
                <w:sz w:val="22"/>
              </w:rPr>
              <w:t>现金配套</w:t>
            </w:r>
          </w:p>
          <w:p w:rsidR="00D14F4A" w:rsidRPr="00BF07E8" w:rsidRDefault="00D14F4A" w:rsidP="00D14F4A">
            <w:pPr>
              <w:spacing w:line="60" w:lineRule="atLeast"/>
              <w:jc w:val="center"/>
              <w:rPr>
                <w:rFonts w:ascii="Arial" w:hAnsiTheme="minorEastAsia" w:cs="Arial"/>
                <w:bCs/>
                <w:sz w:val="22"/>
              </w:rPr>
            </w:pPr>
            <w:r>
              <w:rPr>
                <w:rFonts w:ascii="Arial" w:hAnsiTheme="minorEastAsia" w:cs="Arial" w:hint="eastAsia"/>
                <w:bCs/>
                <w:sz w:val="22"/>
              </w:rPr>
              <w:t>（币种）</w:t>
            </w:r>
          </w:p>
        </w:tc>
        <w:tc>
          <w:tcPr>
            <w:tcW w:w="2374" w:type="dxa"/>
          </w:tcPr>
          <w:p w:rsidR="00CA7AF6" w:rsidRDefault="00CA7AF6" w:rsidP="00D14F4A">
            <w:pPr>
              <w:spacing w:line="60" w:lineRule="atLeast"/>
              <w:jc w:val="center"/>
              <w:rPr>
                <w:rFonts w:ascii="Arial" w:hAnsiTheme="minorEastAsia" w:cs="Arial"/>
                <w:bCs/>
                <w:sz w:val="22"/>
              </w:rPr>
            </w:pPr>
            <w:r w:rsidRPr="00BF07E8">
              <w:rPr>
                <w:rFonts w:ascii="Arial" w:hAnsiTheme="minorEastAsia" w:cs="Arial" w:hint="eastAsia"/>
                <w:bCs/>
                <w:sz w:val="22"/>
              </w:rPr>
              <w:t>非现金配套</w:t>
            </w:r>
          </w:p>
          <w:p w:rsidR="00D14F4A" w:rsidRPr="00BF07E8" w:rsidRDefault="00D14F4A" w:rsidP="00D14F4A">
            <w:pPr>
              <w:spacing w:line="60" w:lineRule="atLeast"/>
              <w:jc w:val="center"/>
              <w:rPr>
                <w:rFonts w:ascii="Arial" w:hAnsiTheme="minorEastAsia" w:cs="Arial"/>
                <w:bCs/>
                <w:sz w:val="22"/>
              </w:rPr>
            </w:pPr>
            <w:r>
              <w:rPr>
                <w:rFonts w:ascii="Arial" w:hAnsiTheme="minorEastAsia" w:cs="Arial" w:hint="eastAsia"/>
                <w:bCs/>
                <w:sz w:val="22"/>
              </w:rPr>
              <w:t>（币种）</w:t>
            </w:r>
          </w:p>
        </w:tc>
      </w:tr>
      <w:tr w:rsidR="00CA7AF6" w:rsidRPr="00125B08" w:rsidTr="00CA7AF6">
        <w:trPr>
          <w:trHeight w:val="486"/>
        </w:trPr>
        <w:tc>
          <w:tcPr>
            <w:tcW w:w="3312" w:type="dxa"/>
            <w:vMerge/>
          </w:tcPr>
          <w:p w:rsidR="00CA7AF6" w:rsidRPr="00BF07E8" w:rsidRDefault="00CA7AF6" w:rsidP="00CA7AF6">
            <w:pPr>
              <w:spacing w:line="60" w:lineRule="atLeast"/>
              <w:rPr>
                <w:rFonts w:ascii="Arial" w:eastAsia="SimHei" w:hAnsi="Arial" w:cs="Arial"/>
                <w:bCs/>
                <w:sz w:val="22"/>
              </w:rPr>
            </w:pPr>
          </w:p>
        </w:tc>
        <w:tc>
          <w:tcPr>
            <w:tcW w:w="2130" w:type="dxa"/>
            <w:gridSpan w:val="2"/>
          </w:tcPr>
          <w:p w:rsidR="00CA7AF6" w:rsidRPr="00BF07E8" w:rsidRDefault="00CA7AF6" w:rsidP="00CA7AF6">
            <w:pPr>
              <w:spacing w:line="60" w:lineRule="atLeast"/>
              <w:rPr>
                <w:rFonts w:ascii="Arial" w:hAnsi="Arial" w:cs="Arial"/>
                <w:bCs/>
                <w:color w:val="008000"/>
                <w:sz w:val="22"/>
              </w:rPr>
            </w:pPr>
          </w:p>
        </w:tc>
        <w:tc>
          <w:tcPr>
            <w:tcW w:w="2175" w:type="dxa"/>
          </w:tcPr>
          <w:p w:rsidR="00CA7AF6" w:rsidRPr="00BF07E8" w:rsidRDefault="00CA7AF6" w:rsidP="00CA7AF6">
            <w:pPr>
              <w:spacing w:line="60" w:lineRule="atLeast"/>
              <w:rPr>
                <w:rFonts w:ascii="Arial" w:hAnsi="Arial" w:cs="Arial"/>
                <w:bCs/>
                <w:color w:val="008000"/>
                <w:sz w:val="22"/>
              </w:rPr>
            </w:pPr>
          </w:p>
        </w:tc>
        <w:tc>
          <w:tcPr>
            <w:tcW w:w="2374" w:type="dxa"/>
          </w:tcPr>
          <w:p w:rsidR="00CA7AF6" w:rsidRPr="00BF07E8" w:rsidRDefault="00CA7AF6" w:rsidP="00CA7AF6">
            <w:pPr>
              <w:spacing w:line="60" w:lineRule="atLeast"/>
              <w:rPr>
                <w:rFonts w:ascii="Arial" w:hAnsi="Arial" w:cs="Arial"/>
                <w:bCs/>
                <w:color w:val="008000"/>
                <w:sz w:val="22"/>
              </w:rPr>
            </w:pPr>
          </w:p>
        </w:tc>
      </w:tr>
      <w:tr w:rsidR="00CA7AF6" w:rsidRPr="00125B08" w:rsidTr="00CA7AF6">
        <w:trPr>
          <w:trHeight w:val="486"/>
        </w:trPr>
        <w:tc>
          <w:tcPr>
            <w:tcW w:w="3312" w:type="dxa"/>
            <w:vMerge/>
          </w:tcPr>
          <w:p w:rsidR="00CA7AF6" w:rsidRPr="00BF07E8" w:rsidRDefault="00CA7AF6" w:rsidP="00CA7AF6">
            <w:pPr>
              <w:spacing w:line="60" w:lineRule="atLeast"/>
              <w:rPr>
                <w:rFonts w:ascii="Arial" w:eastAsia="SimHei" w:hAnsi="Arial" w:cs="Arial"/>
                <w:bCs/>
                <w:sz w:val="22"/>
              </w:rPr>
            </w:pPr>
          </w:p>
        </w:tc>
        <w:tc>
          <w:tcPr>
            <w:tcW w:w="2130" w:type="dxa"/>
            <w:gridSpan w:val="2"/>
          </w:tcPr>
          <w:p w:rsidR="00CA7AF6" w:rsidRPr="00BF07E8" w:rsidRDefault="00CA7AF6" w:rsidP="00CA7AF6">
            <w:pPr>
              <w:spacing w:line="60" w:lineRule="atLeast"/>
              <w:rPr>
                <w:rFonts w:ascii="Arial" w:hAnsi="Arial" w:cs="Arial"/>
                <w:bCs/>
                <w:color w:val="008000"/>
                <w:sz w:val="22"/>
              </w:rPr>
            </w:pPr>
          </w:p>
        </w:tc>
        <w:tc>
          <w:tcPr>
            <w:tcW w:w="2175" w:type="dxa"/>
          </w:tcPr>
          <w:p w:rsidR="00CA7AF6" w:rsidRPr="00BF07E8" w:rsidRDefault="00CA7AF6" w:rsidP="00CA7AF6">
            <w:pPr>
              <w:spacing w:line="60" w:lineRule="atLeast"/>
              <w:rPr>
                <w:rFonts w:ascii="Arial" w:hAnsi="Arial" w:cs="Arial"/>
                <w:bCs/>
                <w:color w:val="008000"/>
                <w:sz w:val="22"/>
              </w:rPr>
            </w:pPr>
          </w:p>
        </w:tc>
        <w:tc>
          <w:tcPr>
            <w:tcW w:w="2374" w:type="dxa"/>
          </w:tcPr>
          <w:p w:rsidR="00CA7AF6" w:rsidRPr="00BF07E8" w:rsidRDefault="00CA7AF6" w:rsidP="00CA7AF6">
            <w:pPr>
              <w:spacing w:line="60" w:lineRule="atLeast"/>
              <w:rPr>
                <w:rFonts w:ascii="Arial" w:hAnsi="Arial" w:cs="Arial"/>
                <w:bCs/>
                <w:color w:val="008000"/>
                <w:sz w:val="22"/>
              </w:rPr>
            </w:pPr>
          </w:p>
        </w:tc>
      </w:tr>
      <w:tr w:rsidR="00CA7AF6" w:rsidRPr="00125B08" w:rsidTr="00CA7AF6">
        <w:trPr>
          <w:trHeight w:val="486"/>
        </w:trPr>
        <w:tc>
          <w:tcPr>
            <w:tcW w:w="3312" w:type="dxa"/>
            <w:vMerge/>
          </w:tcPr>
          <w:p w:rsidR="00CA7AF6" w:rsidRPr="00BF07E8" w:rsidRDefault="00CA7AF6" w:rsidP="00CA7AF6">
            <w:pPr>
              <w:spacing w:line="60" w:lineRule="atLeast"/>
              <w:rPr>
                <w:rFonts w:ascii="Arial" w:eastAsia="SimHei" w:hAnsi="Arial" w:cs="Arial"/>
                <w:bCs/>
                <w:sz w:val="22"/>
              </w:rPr>
            </w:pPr>
          </w:p>
        </w:tc>
        <w:tc>
          <w:tcPr>
            <w:tcW w:w="2130" w:type="dxa"/>
            <w:gridSpan w:val="2"/>
          </w:tcPr>
          <w:p w:rsidR="00CA7AF6" w:rsidRPr="00BF07E8" w:rsidRDefault="00CA7AF6" w:rsidP="00CA7AF6">
            <w:pPr>
              <w:spacing w:line="60" w:lineRule="atLeast"/>
              <w:rPr>
                <w:rFonts w:ascii="Arial" w:hAnsi="Arial" w:cs="Arial"/>
                <w:bCs/>
                <w:color w:val="008000"/>
                <w:sz w:val="22"/>
              </w:rPr>
            </w:pPr>
          </w:p>
        </w:tc>
        <w:tc>
          <w:tcPr>
            <w:tcW w:w="2175" w:type="dxa"/>
          </w:tcPr>
          <w:p w:rsidR="00CA7AF6" w:rsidRPr="00BF07E8" w:rsidRDefault="00CA7AF6" w:rsidP="00CA7AF6">
            <w:pPr>
              <w:spacing w:line="60" w:lineRule="atLeast"/>
              <w:rPr>
                <w:rFonts w:ascii="Arial" w:hAnsi="Arial" w:cs="Arial"/>
                <w:bCs/>
                <w:color w:val="008000"/>
                <w:sz w:val="22"/>
              </w:rPr>
            </w:pPr>
          </w:p>
        </w:tc>
        <w:tc>
          <w:tcPr>
            <w:tcW w:w="2374" w:type="dxa"/>
          </w:tcPr>
          <w:p w:rsidR="00CA7AF6" w:rsidRPr="00BF07E8" w:rsidRDefault="00CA7AF6" w:rsidP="00CA7AF6">
            <w:pPr>
              <w:spacing w:line="60" w:lineRule="atLeast"/>
              <w:rPr>
                <w:rFonts w:ascii="Arial" w:hAnsi="Arial" w:cs="Arial"/>
                <w:bCs/>
                <w:color w:val="008000"/>
                <w:sz w:val="22"/>
              </w:rPr>
            </w:pPr>
          </w:p>
        </w:tc>
      </w:tr>
      <w:tr w:rsidR="00CA7AF6" w:rsidRPr="00125B08" w:rsidTr="00CA7AF6">
        <w:trPr>
          <w:trHeight w:val="285"/>
        </w:trPr>
        <w:tc>
          <w:tcPr>
            <w:tcW w:w="3312"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hint="eastAsia"/>
                <w:bCs/>
                <w:sz w:val="22"/>
              </w:rPr>
              <w:t>项目总预算（美元</w:t>
            </w:r>
            <w:r w:rsidRPr="00BF07E8">
              <w:rPr>
                <w:rFonts w:ascii="Arial" w:hAnsiTheme="minorEastAsia" w:cs="Arial" w:hint="eastAsia"/>
                <w:bCs/>
                <w:sz w:val="22"/>
              </w:rPr>
              <w:t>USD</w:t>
            </w:r>
            <w:r w:rsidRPr="00BF07E8">
              <w:rPr>
                <w:rFonts w:ascii="Arial" w:hAnsiTheme="minorEastAsia" w:cs="Arial" w:hint="eastAsia"/>
                <w:bCs/>
                <w:sz w:val="22"/>
              </w:rPr>
              <w:t>）</w:t>
            </w:r>
          </w:p>
        </w:tc>
        <w:tc>
          <w:tcPr>
            <w:tcW w:w="6679" w:type="dxa"/>
            <w:gridSpan w:val="4"/>
          </w:tcPr>
          <w:p w:rsidR="00CA7AF6" w:rsidRPr="00BF07E8" w:rsidRDefault="00CA7AF6" w:rsidP="00CA7AF6">
            <w:pPr>
              <w:spacing w:line="60" w:lineRule="atLeast"/>
              <w:rPr>
                <w:rFonts w:ascii="Arial" w:hAnsi="Arial" w:cs="Arial"/>
                <w:sz w:val="22"/>
              </w:rPr>
            </w:pPr>
          </w:p>
        </w:tc>
      </w:tr>
      <w:tr w:rsidR="00CA7AF6" w:rsidRPr="00125B08" w:rsidTr="00CA7AF6">
        <w:trPr>
          <w:trHeight w:val="285"/>
        </w:trPr>
        <w:tc>
          <w:tcPr>
            <w:tcW w:w="3312" w:type="dxa"/>
            <w:vMerge w:val="restart"/>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申请项目与</w:t>
            </w:r>
            <w:r w:rsidRPr="00BF07E8">
              <w:rPr>
                <w:rFonts w:ascii="Arial" w:hAnsiTheme="minorEastAsia" w:cs="Arial" w:hint="eastAsia"/>
                <w:bCs/>
                <w:sz w:val="22"/>
              </w:rPr>
              <w:t>SLME</w:t>
            </w:r>
            <w:r w:rsidRPr="00BF07E8">
              <w:rPr>
                <w:rFonts w:ascii="Arial" w:hAnsiTheme="minorEastAsia" w:cs="Arial" w:hint="eastAsia"/>
                <w:bCs/>
                <w:sz w:val="22"/>
              </w:rPr>
              <w:t>二期项目的相关性</w:t>
            </w:r>
          </w:p>
        </w:tc>
        <w:tc>
          <w:tcPr>
            <w:tcW w:w="6679" w:type="dxa"/>
            <w:gridSpan w:val="4"/>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范围（勾选该申请项目寻求回应的一个或多个方面）</w:t>
            </w:r>
          </w:p>
        </w:tc>
      </w:tr>
      <w:tr w:rsidR="00CA7AF6" w:rsidRPr="00125B08" w:rsidTr="00CA7AF6">
        <w:trPr>
          <w:trHeight w:val="285"/>
        </w:trPr>
        <w:tc>
          <w:tcPr>
            <w:tcW w:w="3312" w:type="dxa"/>
            <w:vMerge/>
          </w:tcPr>
          <w:p w:rsidR="00CA7AF6" w:rsidRPr="00BF07E8" w:rsidRDefault="00CA7AF6" w:rsidP="00CA7AF6">
            <w:pPr>
              <w:spacing w:line="60" w:lineRule="atLeast"/>
              <w:rPr>
                <w:rFonts w:ascii="Arial" w:hAnsiTheme="minorEastAsia" w:cs="Arial"/>
                <w:bCs/>
                <w:sz w:val="22"/>
              </w:rPr>
            </w:pPr>
          </w:p>
        </w:tc>
        <w:tc>
          <w:tcPr>
            <w:tcW w:w="516" w:type="dxa"/>
          </w:tcPr>
          <w:p w:rsidR="00CA7AF6" w:rsidRPr="00BF07E8" w:rsidRDefault="00CA7AF6" w:rsidP="00CA7AF6">
            <w:pPr>
              <w:spacing w:line="60" w:lineRule="atLeast"/>
              <w:rPr>
                <w:rFonts w:ascii="Arial" w:hAnsiTheme="minorEastAsia" w:cs="Arial"/>
                <w:bCs/>
                <w:sz w:val="22"/>
              </w:rPr>
            </w:pPr>
          </w:p>
        </w:tc>
        <w:tc>
          <w:tcPr>
            <w:tcW w:w="6163" w:type="dxa"/>
            <w:gridSpan w:val="3"/>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 xml:space="preserve">1. </w:t>
            </w:r>
            <w:r w:rsidRPr="00BF07E8">
              <w:rPr>
                <w:rFonts w:ascii="Arial" w:hAnsiTheme="minorEastAsia" w:cs="Arial" w:hint="eastAsia"/>
                <w:bCs/>
                <w:sz w:val="22"/>
              </w:rPr>
              <w:t>促进区域合作，实现大黄海基于生态系统管理的可持续合作机制</w:t>
            </w:r>
          </w:p>
        </w:tc>
      </w:tr>
      <w:tr w:rsidR="00CA7AF6" w:rsidRPr="00125B08" w:rsidTr="00CA7AF6">
        <w:trPr>
          <w:trHeight w:val="285"/>
        </w:trPr>
        <w:tc>
          <w:tcPr>
            <w:tcW w:w="3312" w:type="dxa"/>
            <w:vMerge/>
          </w:tcPr>
          <w:p w:rsidR="00CA7AF6" w:rsidRPr="00BF07E8" w:rsidRDefault="00CA7AF6" w:rsidP="00CA7AF6">
            <w:pPr>
              <w:spacing w:line="60" w:lineRule="atLeast"/>
              <w:rPr>
                <w:rFonts w:ascii="Arial" w:hAnsiTheme="minorEastAsia" w:cs="Arial"/>
                <w:bCs/>
                <w:sz w:val="22"/>
              </w:rPr>
            </w:pPr>
          </w:p>
        </w:tc>
        <w:tc>
          <w:tcPr>
            <w:tcW w:w="516" w:type="dxa"/>
          </w:tcPr>
          <w:p w:rsidR="00CA7AF6" w:rsidRPr="00BF07E8" w:rsidRDefault="00CA7AF6" w:rsidP="00CA7AF6">
            <w:pPr>
              <w:spacing w:line="60" w:lineRule="atLeast"/>
              <w:rPr>
                <w:rFonts w:ascii="Arial" w:hAnsiTheme="minorEastAsia" w:cs="Arial"/>
                <w:bCs/>
                <w:sz w:val="22"/>
              </w:rPr>
            </w:pPr>
          </w:p>
        </w:tc>
        <w:tc>
          <w:tcPr>
            <w:tcW w:w="6163" w:type="dxa"/>
            <w:gridSpan w:val="3"/>
          </w:tcPr>
          <w:p w:rsidR="00CA7AF6" w:rsidRPr="00BF07E8" w:rsidRDefault="00CA7AF6" w:rsidP="00CA7AF6">
            <w:pPr>
              <w:rPr>
                <w:rFonts w:ascii="Arial" w:hAnsiTheme="minorEastAsia" w:cs="Arial"/>
                <w:bCs/>
                <w:sz w:val="22"/>
              </w:rPr>
            </w:pPr>
            <w:r w:rsidRPr="00BF07E8">
              <w:rPr>
                <w:rFonts w:ascii="Arial" w:hAnsiTheme="minorEastAsia" w:cs="Arial" w:hint="eastAsia"/>
                <w:bCs/>
                <w:sz w:val="22"/>
              </w:rPr>
              <w:t xml:space="preserve">2. </w:t>
            </w:r>
            <w:r w:rsidRPr="00BF07E8">
              <w:rPr>
                <w:rFonts w:ascii="Arial" w:hAnsiTheme="minorEastAsia" w:cs="Arial" w:hint="eastAsia"/>
                <w:bCs/>
                <w:sz w:val="22"/>
              </w:rPr>
              <w:t>保护沿海湿地和沿海栖息地，保护鸟类和斑海豹（</w:t>
            </w:r>
            <w:r w:rsidRPr="00BF07E8">
              <w:rPr>
                <w:rFonts w:ascii="Arial" w:hAnsiTheme="minorEastAsia" w:cs="Arial" w:hint="eastAsia"/>
                <w:bCs/>
                <w:sz w:val="22"/>
              </w:rPr>
              <w:t>Phoca largha</w:t>
            </w:r>
            <w:r w:rsidRPr="00BF07E8">
              <w:rPr>
                <w:rFonts w:ascii="Arial" w:hAnsiTheme="minorEastAsia" w:cs="Arial" w:hint="eastAsia"/>
                <w:bCs/>
                <w:sz w:val="22"/>
              </w:rPr>
              <w:t>）等珍稀物种以及</w:t>
            </w:r>
            <w:r w:rsidRPr="00BF07E8">
              <w:rPr>
                <w:rFonts w:ascii="Arial" w:hAnsiTheme="minorEastAsia" w:cs="Arial"/>
                <w:bCs/>
                <w:sz w:val="22"/>
              </w:rPr>
              <w:t>鱼类产卵和育幼场所</w:t>
            </w:r>
          </w:p>
        </w:tc>
      </w:tr>
      <w:tr w:rsidR="00CA7AF6" w:rsidRPr="00125B08" w:rsidTr="00CA7AF6">
        <w:trPr>
          <w:trHeight w:val="285"/>
        </w:trPr>
        <w:tc>
          <w:tcPr>
            <w:tcW w:w="3312" w:type="dxa"/>
            <w:vMerge/>
          </w:tcPr>
          <w:p w:rsidR="00CA7AF6" w:rsidRPr="00BF07E8" w:rsidRDefault="00CA7AF6" w:rsidP="00CA7AF6">
            <w:pPr>
              <w:spacing w:line="60" w:lineRule="atLeast"/>
              <w:rPr>
                <w:rFonts w:ascii="Arial" w:hAnsiTheme="minorEastAsia" w:cs="Arial"/>
                <w:bCs/>
                <w:sz w:val="22"/>
              </w:rPr>
            </w:pPr>
          </w:p>
        </w:tc>
        <w:tc>
          <w:tcPr>
            <w:tcW w:w="516" w:type="dxa"/>
          </w:tcPr>
          <w:p w:rsidR="00CA7AF6" w:rsidRPr="00BF07E8" w:rsidRDefault="00CA7AF6" w:rsidP="00CA7AF6">
            <w:pPr>
              <w:spacing w:line="60" w:lineRule="atLeast"/>
              <w:rPr>
                <w:rFonts w:ascii="Arial" w:hAnsi="Arial" w:cs="Arial"/>
                <w:sz w:val="22"/>
              </w:rPr>
            </w:pPr>
          </w:p>
        </w:tc>
        <w:tc>
          <w:tcPr>
            <w:tcW w:w="6163" w:type="dxa"/>
            <w:gridSpan w:val="3"/>
          </w:tcPr>
          <w:p w:rsidR="00CA7AF6" w:rsidRPr="00BF07E8" w:rsidRDefault="00CA7AF6" w:rsidP="00CA7AF6">
            <w:pPr>
              <w:rPr>
                <w:rFonts w:ascii="Arial" w:hAnsiTheme="minorEastAsia" w:cs="Arial"/>
                <w:bCs/>
                <w:sz w:val="22"/>
              </w:rPr>
            </w:pPr>
            <w:r w:rsidRPr="00BF07E8">
              <w:rPr>
                <w:rFonts w:ascii="Arial" w:hAnsiTheme="minorEastAsia" w:cs="Arial" w:hint="eastAsia"/>
                <w:bCs/>
                <w:sz w:val="22"/>
              </w:rPr>
              <w:t xml:space="preserve">3. </w:t>
            </w:r>
            <w:r w:rsidRPr="00BF07E8">
              <w:rPr>
                <w:rFonts w:ascii="Arial" w:hAnsiTheme="minorEastAsia" w:cs="Arial" w:hint="eastAsia"/>
                <w:bCs/>
                <w:sz w:val="22"/>
              </w:rPr>
              <w:t>减少海洋废物和微塑料</w:t>
            </w:r>
          </w:p>
        </w:tc>
      </w:tr>
      <w:tr w:rsidR="00CA7AF6" w:rsidRPr="00125B08" w:rsidTr="00CA7AF6">
        <w:trPr>
          <w:trHeight w:val="285"/>
        </w:trPr>
        <w:tc>
          <w:tcPr>
            <w:tcW w:w="3312" w:type="dxa"/>
            <w:vMerge/>
          </w:tcPr>
          <w:p w:rsidR="00CA7AF6" w:rsidRPr="00BF07E8" w:rsidRDefault="00CA7AF6" w:rsidP="00CA7AF6">
            <w:pPr>
              <w:spacing w:line="60" w:lineRule="atLeast"/>
              <w:rPr>
                <w:rFonts w:ascii="Arial" w:hAnsiTheme="minorEastAsia" w:cs="Arial"/>
                <w:bCs/>
                <w:sz w:val="22"/>
              </w:rPr>
            </w:pPr>
          </w:p>
        </w:tc>
        <w:tc>
          <w:tcPr>
            <w:tcW w:w="516" w:type="dxa"/>
          </w:tcPr>
          <w:p w:rsidR="00CA7AF6" w:rsidRPr="00BF07E8" w:rsidRDefault="00CA7AF6" w:rsidP="00CA7AF6">
            <w:pPr>
              <w:spacing w:line="60" w:lineRule="atLeast"/>
              <w:rPr>
                <w:rFonts w:ascii="Arial" w:hAnsi="Arial" w:cs="Arial"/>
                <w:sz w:val="22"/>
              </w:rPr>
            </w:pPr>
          </w:p>
        </w:tc>
        <w:tc>
          <w:tcPr>
            <w:tcW w:w="6163" w:type="dxa"/>
            <w:gridSpan w:val="3"/>
          </w:tcPr>
          <w:p w:rsidR="00CA7AF6" w:rsidRPr="00BF07E8" w:rsidRDefault="00CA7AF6" w:rsidP="00CA7AF6">
            <w:pPr>
              <w:rPr>
                <w:rFonts w:ascii="Arial" w:hAnsiTheme="minorEastAsia" w:cs="Arial"/>
                <w:bCs/>
                <w:sz w:val="22"/>
              </w:rPr>
            </w:pPr>
            <w:r w:rsidRPr="00BF07E8">
              <w:rPr>
                <w:rFonts w:ascii="Arial" w:hAnsiTheme="minorEastAsia" w:cs="Arial" w:hint="eastAsia"/>
                <w:bCs/>
                <w:sz w:val="22"/>
              </w:rPr>
              <w:t xml:space="preserve">4. </w:t>
            </w:r>
            <w:r w:rsidRPr="00BF07E8">
              <w:rPr>
                <w:rFonts w:ascii="Arial" w:hAnsiTheme="minorEastAsia" w:cs="Arial" w:hint="eastAsia"/>
                <w:bCs/>
                <w:sz w:val="22"/>
              </w:rPr>
              <w:t>恢复枯竭的鱼类种群，改善海水养殖，促进综合多营养水产养殖，提高水产养殖的质量和收入</w:t>
            </w:r>
          </w:p>
        </w:tc>
      </w:tr>
      <w:tr w:rsidR="00CA7AF6" w:rsidRPr="00125B08" w:rsidTr="00CA7AF6">
        <w:trPr>
          <w:trHeight w:val="285"/>
        </w:trPr>
        <w:tc>
          <w:tcPr>
            <w:tcW w:w="3312" w:type="dxa"/>
            <w:vMerge/>
          </w:tcPr>
          <w:p w:rsidR="00CA7AF6" w:rsidRPr="00BF07E8" w:rsidRDefault="00CA7AF6" w:rsidP="00CA7AF6">
            <w:pPr>
              <w:spacing w:line="60" w:lineRule="atLeast"/>
              <w:rPr>
                <w:rFonts w:ascii="Arial" w:hAnsiTheme="minorEastAsia" w:cs="Arial"/>
                <w:bCs/>
                <w:sz w:val="22"/>
              </w:rPr>
            </w:pPr>
          </w:p>
        </w:tc>
        <w:tc>
          <w:tcPr>
            <w:tcW w:w="516" w:type="dxa"/>
          </w:tcPr>
          <w:p w:rsidR="00CA7AF6" w:rsidRPr="00BF07E8" w:rsidRDefault="00CA7AF6" w:rsidP="00CA7AF6">
            <w:pPr>
              <w:spacing w:line="60" w:lineRule="atLeast"/>
              <w:rPr>
                <w:rFonts w:ascii="Arial" w:hAnsi="Arial" w:cs="Arial"/>
                <w:sz w:val="22"/>
              </w:rPr>
            </w:pPr>
          </w:p>
        </w:tc>
        <w:tc>
          <w:tcPr>
            <w:tcW w:w="6163" w:type="dxa"/>
            <w:gridSpan w:val="3"/>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 xml:space="preserve">5. </w:t>
            </w:r>
            <w:r w:rsidRPr="00BF07E8">
              <w:rPr>
                <w:rFonts w:ascii="Arial" w:hAnsiTheme="minorEastAsia" w:cs="Arial" w:hint="eastAsia"/>
                <w:bCs/>
                <w:sz w:val="22"/>
              </w:rPr>
              <w:t>参加可持续生计项目，助力渔民加入渔船回购计划</w:t>
            </w:r>
          </w:p>
        </w:tc>
      </w:tr>
      <w:tr w:rsidR="00CA7AF6" w:rsidRPr="00125B08" w:rsidTr="00CA7AF6">
        <w:trPr>
          <w:trHeight w:val="285"/>
        </w:trPr>
        <w:tc>
          <w:tcPr>
            <w:tcW w:w="3312" w:type="dxa"/>
            <w:vMerge/>
          </w:tcPr>
          <w:p w:rsidR="00CA7AF6" w:rsidRPr="00BF07E8" w:rsidRDefault="00CA7AF6" w:rsidP="00CA7AF6">
            <w:pPr>
              <w:spacing w:line="60" w:lineRule="atLeast"/>
              <w:rPr>
                <w:rFonts w:ascii="Arial" w:hAnsiTheme="minorEastAsia" w:cs="Arial"/>
                <w:bCs/>
                <w:sz w:val="22"/>
              </w:rPr>
            </w:pPr>
          </w:p>
        </w:tc>
        <w:tc>
          <w:tcPr>
            <w:tcW w:w="516" w:type="dxa"/>
          </w:tcPr>
          <w:p w:rsidR="00CA7AF6" w:rsidRPr="00BF07E8" w:rsidRDefault="00CA7AF6" w:rsidP="00CA7AF6">
            <w:pPr>
              <w:spacing w:line="60" w:lineRule="atLeast"/>
              <w:rPr>
                <w:rFonts w:ascii="Arial" w:hAnsi="Arial" w:cs="Arial"/>
                <w:sz w:val="22"/>
              </w:rPr>
            </w:pPr>
          </w:p>
        </w:tc>
        <w:tc>
          <w:tcPr>
            <w:tcW w:w="6163" w:type="dxa"/>
            <w:gridSpan w:val="3"/>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 xml:space="preserve">6. </w:t>
            </w:r>
            <w:r w:rsidRPr="00BF07E8">
              <w:rPr>
                <w:rFonts w:ascii="Arial" w:hAnsiTheme="minorEastAsia" w:cs="Arial" w:hint="eastAsia"/>
                <w:bCs/>
                <w:sz w:val="22"/>
              </w:rPr>
              <w:t>通过加强公众教育和项目宣传，促进和扩大黄海大海洋生态系统（</w:t>
            </w:r>
            <w:r w:rsidRPr="00BF07E8">
              <w:rPr>
                <w:rFonts w:ascii="Arial" w:hAnsiTheme="minorEastAsia" w:cs="Arial" w:hint="eastAsia"/>
                <w:bCs/>
                <w:sz w:val="22"/>
              </w:rPr>
              <w:t>YSLME</w:t>
            </w:r>
            <w:r w:rsidRPr="00BF07E8">
              <w:rPr>
                <w:rFonts w:ascii="Arial" w:hAnsiTheme="minorEastAsia" w:cs="Arial" w:hint="eastAsia"/>
                <w:bCs/>
                <w:sz w:val="22"/>
              </w:rPr>
              <w:t>）项目成果，并在更大范围，更长时间的黄海大型海洋生态系统保护中发挥积极作用</w:t>
            </w:r>
          </w:p>
        </w:tc>
      </w:tr>
      <w:tr w:rsidR="00CA7AF6" w:rsidRPr="00BF07E8" w:rsidTr="00CA7AF6">
        <w:trPr>
          <w:gridAfter w:val="4"/>
          <w:wAfter w:w="6679" w:type="dxa"/>
          <w:trHeight w:val="470"/>
        </w:trPr>
        <w:tc>
          <w:tcPr>
            <w:tcW w:w="3312" w:type="dxa"/>
            <w:vMerge/>
          </w:tcPr>
          <w:p w:rsidR="00CA7AF6" w:rsidRPr="00BF07E8" w:rsidRDefault="00CA7AF6" w:rsidP="00CA7AF6">
            <w:pPr>
              <w:spacing w:line="60" w:lineRule="atLeast"/>
              <w:rPr>
                <w:rFonts w:ascii="Arial" w:hAnsiTheme="minorEastAsia" w:cs="Arial"/>
                <w:bCs/>
                <w:sz w:val="22"/>
              </w:rPr>
            </w:pPr>
          </w:p>
        </w:tc>
      </w:tr>
      <w:tr w:rsidR="00CA7AF6" w:rsidRPr="00125B08" w:rsidTr="00CA7AF6">
        <w:trPr>
          <w:trHeight w:val="285"/>
        </w:trPr>
        <w:tc>
          <w:tcPr>
            <w:tcW w:w="3312" w:type="dxa"/>
          </w:tcPr>
          <w:p w:rsidR="00CA7AF6" w:rsidRPr="00BF07E8" w:rsidRDefault="00CA7AF6" w:rsidP="00CA7AF6">
            <w:pPr>
              <w:spacing w:line="60" w:lineRule="atLeast"/>
              <w:rPr>
                <w:rFonts w:ascii="Arial" w:hAnsi="Arial" w:cs="Arial"/>
                <w:bCs/>
                <w:sz w:val="22"/>
              </w:rPr>
            </w:pPr>
            <w:r w:rsidRPr="00BF07E8">
              <w:rPr>
                <w:rFonts w:ascii="Arial" w:hAnsi="Arial" w:cs="Arial" w:hint="eastAsia"/>
                <w:bCs/>
                <w:sz w:val="22"/>
              </w:rPr>
              <w:t>申请时间</w:t>
            </w:r>
          </w:p>
        </w:tc>
        <w:tc>
          <w:tcPr>
            <w:tcW w:w="6679" w:type="dxa"/>
            <w:gridSpan w:val="4"/>
          </w:tcPr>
          <w:p w:rsidR="00CA7AF6" w:rsidRPr="00BF07E8" w:rsidRDefault="00CA7AF6" w:rsidP="00CA7AF6">
            <w:pPr>
              <w:spacing w:line="60" w:lineRule="atLeast"/>
              <w:rPr>
                <w:rFonts w:ascii="Arial" w:hAnsi="Arial" w:cs="Arial"/>
                <w:sz w:val="22"/>
              </w:rPr>
            </w:pPr>
          </w:p>
        </w:tc>
      </w:tr>
      <w:tr w:rsidR="00CA7AF6" w:rsidRPr="00125B08" w:rsidTr="00CA7AF6">
        <w:trPr>
          <w:trHeight w:val="285"/>
        </w:trPr>
        <w:tc>
          <w:tcPr>
            <w:tcW w:w="3312" w:type="dxa"/>
          </w:tcPr>
          <w:p w:rsidR="00CA7AF6" w:rsidRPr="00BF07E8" w:rsidRDefault="00CA7AF6" w:rsidP="00CA7AF6">
            <w:pPr>
              <w:spacing w:line="60" w:lineRule="atLeast"/>
              <w:rPr>
                <w:rFonts w:ascii="Arial" w:hAnsi="Arial" w:cs="Arial"/>
                <w:bCs/>
                <w:sz w:val="22"/>
              </w:rPr>
            </w:pPr>
            <w:r w:rsidRPr="00BF07E8">
              <w:rPr>
                <w:rFonts w:ascii="Arial" w:hAnsi="Arial" w:cs="Arial" w:hint="eastAsia"/>
                <w:bCs/>
                <w:sz w:val="22"/>
              </w:rPr>
              <w:t>项目联系人</w:t>
            </w:r>
          </w:p>
        </w:tc>
        <w:tc>
          <w:tcPr>
            <w:tcW w:w="6679" w:type="dxa"/>
            <w:gridSpan w:val="4"/>
          </w:tcPr>
          <w:p w:rsidR="00CA7AF6" w:rsidRPr="00BF07E8" w:rsidRDefault="00CA7AF6" w:rsidP="00CA7AF6">
            <w:pPr>
              <w:spacing w:line="60" w:lineRule="atLeast"/>
              <w:rPr>
                <w:rFonts w:ascii="Arial" w:hAnsi="Arial" w:cs="Arial"/>
                <w:sz w:val="22"/>
              </w:rPr>
            </w:pPr>
          </w:p>
        </w:tc>
      </w:tr>
      <w:tr w:rsidR="00CA7AF6" w:rsidRPr="00125B08" w:rsidTr="00CA7AF6">
        <w:trPr>
          <w:trHeight w:val="285"/>
        </w:trPr>
        <w:tc>
          <w:tcPr>
            <w:tcW w:w="3312"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bCs/>
                <w:sz w:val="22"/>
              </w:rPr>
              <w:t>移动电话</w:t>
            </w:r>
            <w:r w:rsidRPr="00BF07E8">
              <w:rPr>
                <w:rFonts w:ascii="Arial" w:hAnsi="Arial" w:cs="Arial"/>
                <w:bCs/>
                <w:sz w:val="22"/>
              </w:rPr>
              <w:t xml:space="preserve"> </w:t>
            </w:r>
          </w:p>
        </w:tc>
        <w:tc>
          <w:tcPr>
            <w:tcW w:w="6679" w:type="dxa"/>
            <w:gridSpan w:val="4"/>
          </w:tcPr>
          <w:p w:rsidR="00CA7AF6" w:rsidRPr="00BF07E8" w:rsidRDefault="00CA7AF6" w:rsidP="00CA7AF6">
            <w:pPr>
              <w:spacing w:line="60" w:lineRule="atLeast"/>
              <w:rPr>
                <w:rFonts w:ascii="Arial" w:hAnsi="Arial" w:cs="Arial"/>
                <w:sz w:val="22"/>
              </w:rPr>
            </w:pPr>
          </w:p>
        </w:tc>
      </w:tr>
      <w:tr w:rsidR="00CA7AF6" w:rsidRPr="00125B08" w:rsidTr="00CA7AF6">
        <w:trPr>
          <w:trHeight w:val="518"/>
        </w:trPr>
        <w:tc>
          <w:tcPr>
            <w:tcW w:w="3312"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bCs/>
                <w:sz w:val="22"/>
              </w:rPr>
              <w:t>固定电话</w:t>
            </w:r>
          </w:p>
        </w:tc>
        <w:tc>
          <w:tcPr>
            <w:tcW w:w="6679" w:type="dxa"/>
            <w:gridSpan w:val="4"/>
          </w:tcPr>
          <w:p w:rsidR="00CA7AF6" w:rsidRPr="00BF07E8" w:rsidRDefault="00CA7AF6" w:rsidP="00CA7AF6">
            <w:pPr>
              <w:spacing w:line="60" w:lineRule="atLeast"/>
              <w:rPr>
                <w:rFonts w:ascii="Arial" w:hAnsi="Arial" w:cs="Arial"/>
                <w:bCs/>
                <w:color w:val="008000"/>
                <w:sz w:val="22"/>
              </w:rPr>
            </w:pPr>
          </w:p>
        </w:tc>
      </w:tr>
      <w:tr w:rsidR="00CA7AF6" w:rsidRPr="00125B08" w:rsidTr="00CA7AF6">
        <w:trPr>
          <w:trHeight w:val="518"/>
        </w:trPr>
        <w:tc>
          <w:tcPr>
            <w:tcW w:w="3312" w:type="dxa"/>
          </w:tcPr>
          <w:p w:rsidR="00CA7AF6" w:rsidRPr="00BF07E8" w:rsidRDefault="00CA7AF6" w:rsidP="00CA7AF6">
            <w:pPr>
              <w:spacing w:line="60" w:lineRule="atLeast"/>
              <w:rPr>
                <w:rFonts w:ascii="Arial" w:hAnsi="Arial" w:cs="Arial"/>
                <w:bCs/>
                <w:sz w:val="22"/>
              </w:rPr>
            </w:pPr>
            <w:r w:rsidRPr="00BF07E8">
              <w:rPr>
                <w:rFonts w:ascii="Arial" w:hAnsiTheme="minorEastAsia" w:cs="Arial"/>
                <w:bCs/>
                <w:sz w:val="22"/>
              </w:rPr>
              <w:t>传真</w:t>
            </w:r>
            <w:r w:rsidRPr="00BF07E8">
              <w:rPr>
                <w:rFonts w:ascii="Arial" w:hAnsi="Arial" w:cs="Arial"/>
                <w:bCs/>
                <w:sz w:val="22"/>
              </w:rPr>
              <w:t xml:space="preserve"> </w:t>
            </w:r>
          </w:p>
        </w:tc>
        <w:tc>
          <w:tcPr>
            <w:tcW w:w="6679" w:type="dxa"/>
            <w:gridSpan w:val="4"/>
          </w:tcPr>
          <w:p w:rsidR="00CA7AF6" w:rsidRPr="00BF07E8" w:rsidRDefault="00CA7AF6" w:rsidP="00CA7AF6">
            <w:pPr>
              <w:spacing w:line="60" w:lineRule="atLeast"/>
              <w:rPr>
                <w:rFonts w:ascii="Arial" w:hAnsi="Arial" w:cs="Arial"/>
                <w:bCs/>
                <w:color w:val="008000"/>
                <w:sz w:val="22"/>
              </w:rPr>
            </w:pPr>
          </w:p>
        </w:tc>
      </w:tr>
      <w:tr w:rsidR="00CA7AF6" w:rsidRPr="00125B08" w:rsidTr="00CA7AF6">
        <w:trPr>
          <w:trHeight w:val="412"/>
        </w:trPr>
        <w:tc>
          <w:tcPr>
            <w:tcW w:w="3312"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bCs/>
                <w:sz w:val="22"/>
              </w:rPr>
              <w:lastRenderedPageBreak/>
              <w:t>电子邮件</w:t>
            </w:r>
            <w:r w:rsidRPr="00BF07E8">
              <w:rPr>
                <w:rFonts w:ascii="Arial" w:eastAsia="SimHei" w:hAnsi="Arial" w:cs="Arial"/>
                <w:bCs/>
                <w:sz w:val="22"/>
              </w:rPr>
              <w:t xml:space="preserve"> (E-mail)</w:t>
            </w:r>
          </w:p>
        </w:tc>
        <w:tc>
          <w:tcPr>
            <w:tcW w:w="6679" w:type="dxa"/>
            <w:gridSpan w:val="4"/>
          </w:tcPr>
          <w:p w:rsidR="00CA7AF6" w:rsidRPr="00BF07E8" w:rsidRDefault="00CA7AF6" w:rsidP="00CA7AF6">
            <w:pPr>
              <w:spacing w:line="60" w:lineRule="atLeast"/>
              <w:rPr>
                <w:rFonts w:ascii="Arial" w:eastAsia="SimHei" w:hAnsi="Arial" w:cs="Arial"/>
                <w:bCs/>
                <w:sz w:val="22"/>
              </w:rPr>
            </w:pPr>
          </w:p>
        </w:tc>
      </w:tr>
      <w:tr w:rsidR="00CA7AF6" w:rsidRPr="00125B08" w:rsidTr="00CA7AF6">
        <w:trPr>
          <w:trHeight w:val="412"/>
        </w:trPr>
        <w:tc>
          <w:tcPr>
            <w:tcW w:w="9991" w:type="dxa"/>
            <w:gridSpan w:val="5"/>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hint="eastAsia"/>
                <w:bCs/>
                <w:sz w:val="22"/>
              </w:rPr>
              <w:t>团队负责人、团队关键成员及其角色（请列出姓名、职务和主要项目职责。如有必要，请附上单独的表格）</w:t>
            </w: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p w:rsidR="00CA7AF6" w:rsidRPr="00BF07E8" w:rsidRDefault="00CA7AF6" w:rsidP="00CA7AF6">
            <w:pPr>
              <w:spacing w:line="60" w:lineRule="atLeast"/>
              <w:rPr>
                <w:rFonts w:ascii="Arial" w:eastAsia="SimHei" w:hAnsi="Arial" w:cs="Arial"/>
                <w:bCs/>
                <w:sz w:val="22"/>
              </w:rPr>
            </w:pPr>
          </w:p>
        </w:tc>
      </w:tr>
    </w:tbl>
    <w:p w:rsidR="00CA7AF6" w:rsidRPr="00125B08" w:rsidRDefault="00CA7AF6" w:rsidP="00CA7AF6">
      <w:pPr>
        <w:rPr>
          <w:rFonts w:ascii="Arial" w:eastAsia="SimHei" w:cs="Arial"/>
          <w:b/>
          <w:bCs/>
          <w:szCs w:val="24"/>
        </w:rPr>
      </w:pPr>
    </w:p>
    <w:p w:rsidR="00CA7AF6" w:rsidRPr="00BF07E8" w:rsidRDefault="00CA7AF6" w:rsidP="00CA7AF6">
      <w:pPr>
        <w:rPr>
          <w:rFonts w:ascii="Arial" w:eastAsia="SimHei" w:cs="Arial"/>
          <w:b/>
          <w:bCs/>
          <w:sz w:val="22"/>
        </w:rPr>
      </w:pPr>
    </w:p>
    <w:p w:rsidR="00CA7AF6" w:rsidRPr="00BF07E8" w:rsidRDefault="00CA7AF6" w:rsidP="00CA7AF6">
      <w:pPr>
        <w:rPr>
          <w:rFonts w:ascii="Arial" w:eastAsia="SimHei" w:cs="Arial"/>
          <w:b/>
          <w:bCs/>
          <w:sz w:val="22"/>
        </w:rPr>
      </w:pPr>
      <w:r w:rsidRPr="00BF07E8">
        <w:rPr>
          <w:rFonts w:ascii="Arial" w:eastAsia="SimHei" w:cs="Arial"/>
          <w:b/>
          <w:bCs/>
          <w:sz w:val="22"/>
        </w:rPr>
        <w:t>二、</w:t>
      </w:r>
      <w:r w:rsidRPr="00BF07E8">
        <w:rPr>
          <w:rFonts w:ascii="Arial" w:eastAsia="SimHei" w:cs="Arial"/>
          <w:b/>
          <w:bCs/>
          <w:sz w:val="22"/>
        </w:rPr>
        <w:t xml:space="preserve"> </w:t>
      </w:r>
      <w:r w:rsidRPr="00BF07E8">
        <w:rPr>
          <w:rFonts w:ascii="Arial" w:eastAsia="SimHei" w:cs="Arial" w:hint="eastAsia"/>
          <w:b/>
          <w:bCs/>
          <w:sz w:val="22"/>
        </w:rPr>
        <w:t>项目申请者基本信息（在联合</w:t>
      </w:r>
      <w:r w:rsidRPr="00BF07E8">
        <w:rPr>
          <w:rFonts w:ascii="Arial" w:eastAsia="SimHei" w:cs="Arial"/>
          <w:b/>
          <w:bCs/>
          <w:sz w:val="22"/>
        </w:rPr>
        <w:t>申请</w:t>
      </w:r>
      <w:r w:rsidRPr="00BF07E8">
        <w:rPr>
          <w:rFonts w:ascii="Arial" w:eastAsia="SimHei" w:cs="Arial" w:hint="eastAsia"/>
          <w:b/>
          <w:bCs/>
          <w:sz w:val="22"/>
        </w:rPr>
        <w:t>的情况下，请为每个合作伙伴准备单独的信息表）</w:t>
      </w:r>
    </w:p>
    <w:tbl>
      <w:tblPr>
        <w:tblW w:w="999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6"/>
        <w:gridCol w:w="1507"/>
        <w:gridCol w:w="2229"/>
        <w:gridCol w:w="2429"/>
      </w:tblGrid>
      <w:tr w:rsidR="00CA7AF6" w:rsidRPr="00BF07E8" w:rsidTr="00CA7AF6">
        <w:trPr>
          <w:trHeight w:val="423"/>
        </w:trPr>
        <w:tc>
          <w:tcPr>
            <w:tcW w:w="3826"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bCs/>
                <w:sz w:val="22"/>
              </w:rPr>
              <w:t>申请</w:t>
            </w:r>
            <w:r w:rsidRPr="00BF07E8">
              <w:rPr>
                <w:rFonts w:ascii="Arial" w:hAnsiTheme="minorEastAsia" w:cs="Arial" w:hint="eastAsia"/>
                <w:bCs/>
                <w:sz w:val="22"/>
              </w:rPr>
              <w:t>单位名称（</w:t>
            </w:r>
            <w:r w:rsidRPr="00BF07E8">
              <w:rPr>
                <w:rFonts w:ascii="Arial" w:hAnsi="Arial" w:cs="Arial" w:hint="eastAsia"/>
                <w:bCs/>
                <w:sz w:val="22"/>
              </w:rPr>
              <w:t>请注明主申请人）</w:t>
            </w:r>
          </w:p>
        </w:tc>
        <w:tc>
          <w:tcPr>
            <w:tcW w:w="6165" w:type="dxa"/>
            <w:gridSpan w:val="3"/>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hint="eastAsia"/>
                <w:bCs/>
                <w:sz w:val="22"/>
              </w:rPr>
              <w:t>机构统一社会信用</w:t>
            </w:r>
          </w:p>
        </w:tc>
        <w:tc>
          <w:tcPr>
            <w:tcW w:w="6165" w:type="dxa"/>
            <w:gridSpan w:val="3"/>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注册日期和注册国家</w:t>
            </w:r>
          </w:p>
        </w:tc>
        <w:tc>
          <w:tcPr>
            <w:tcW w:w="6165" w:type="dxa"/>
            <w:gridSpan w:val="3"/>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780"/>
        </w:trPr>
        <w:tc>
          <w:tcPr>
            <w:tcW w:w="3826"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机构性质</w:t>
            </w:r>
            <w:r w:rsidRPr="00BF07E8">
              <w:rPr>
                <w:rFonts w:ascii="Arial" w:hAnsiTheme="minorEastAsia" w:cs="Arial" w:hint="eastAsia"/>
                <w:bCs/>
                <w:sz w:val="22"/>
              </w:rPr>
              <w:t xml:space="preserve"> </w:t>
            </w:r>
            <w:r w:rsidRPr="00BF07E8">
              <w:rPr>
                <w:rFonts w:ascii="Arial" w:hAnsiTheme="minorEastAsia" w:cs="Arial"/>
                <w:bCs/>
                <w:sz w:val="22"/>
              </w:rPr>
              <w:t>(</w:t>
            </w:r>
            <w:r w:rsidRPr="00BF07E8">
              <w:rPr>
                <w:rFonts w:ascii="Arial" w:hAnsiTheme="minorEastAsia" w:cs="Arial" w:hint="eastAsia"/>
                <w:bCs/>
                <w:sz w:val="22"/>
              </w:rPr>
              <w:t>请选择</w:t>
            </w:r>
            <w:r w:rsidRPr="00BF07E8">
              <w:rPr>
                <w:rFonts w:ascii="Arial" w:hAnsiTheme="minorEastAsia" w:cs="Arial" w:hint="eastAsia"/>
                <w:bCs/>
                <w:sz w:val="22"/>
              </w:rPr>
              <w:t>)</w:t>
            </w:r>
          </w:p>
        </w:tc>
        <w:tc>
          <w:tcPr>
            <w:tcW w:w="6165" w:type="dxa"/>
            <w:gridSpan w:val="3"/>
          </w:tcPr>
          <w:p w:rsidR="00CA7AF6" w:rsidRPr="00BF07E8" w:rsidRDefault="00CA7AF6" w:rsidP="00CA7AF6">
            <w:pPr>
              <w:spacing w:line="60" w:lineRule="atLeast"/>
              <w:rPr>
                <w:rFonts w:ascii="Arial" w:hAnsi="Arial" w:cs="Arial"/>
                <w:bCs/>
                <w:color w:val="008000"/>
                <w:sz w:val="22"/>
              </w:rPr>
            </w:pPr>
            <w:r w:rsidRPr="00BF07E8">
              <w:rPr>
                <w:rFonts w:ascii="Arial" w:hAnsiTheme="minorEastAsia" w:cs="Arial" w:hint="eastAsia"/>
                <w:bCs/>
                <w:sz w:val="22"/>
              </w:rPr>
              <w:t>1.</w:t>
            </w:r>
            <w:r w:rsidRPr="00BF07E8">
              <w:rPr>
                <w:rFonts w:ascii="Arial" w:hAnsiTheme="minorEastAsia" w:cs="Arial" w:hint="eastAsia"/>
                <w:bCs/>
                <w:sz w:val="22"/>
              </w:rPr>
              <w:t>非营利实体；</w:t>
            </w:r>
            <w:r w:rsidRPr="00BF07E8">
              <w:rPr>
                <w:rFonts w:ascii="Arial" w:hAnsiTheme="minorEastAsia" w:cs="Arial" w:hint="eastAsia"/>
                <w:bCs/>
                <w:sz w:val="22"/>
              </w:rPr>
              <w:t xml:space="preserve"> 2.</w:t>
            </w:r>
            <w:r w:rsidRPr="00BF07E8">
              <w:rPr>
                <w:rFonts w:ascii="Arial" w:hAnsiTheme="minorEastAsia" w:cs="Arial" w:hint="eastAsia"/>
                <w:bCs/>
                <w:sz w:val="22"/>
              </w:rPr>
              <w:t>渔业行业协会或社团；</w:t>
            </w:r>
            <w:r w:rsidRPr="00BF07E8">
              <w:rPr>
                <w:rFonts w:ascii="Arial" w:hAnsiTheme="minorEastAsia" w:cs="Arial" w:hint="eastAsia"/>
                <w:bCs/>
                <w:sz w:val="22"/>
              </w:rPr>
              <w:t xml:space="preserve">3. </w:t>
            </w:r>
            <w:r w:rsidRPr="00BF07E8">
              <w:rPr>
                <w:rFonts w:ascii="Arial" w:hAnsiTheme="minorEastAsia" w:cs="Arial" w:hint="eastAsia"/>
                <w:bCs/>
                <w:sz w:val="22"/>
              </w:rPr>
              <w:t>学术机构</w:t>
            </w:r>
            <w:r w:rsidRPr="00BF07E8">
              <w:rPr>
                <w:rFonts w:ascii="Arial" w:hAnsiTheme="minorEastAsia" w:cs="Arial" w:hint="eastAsia"/>
                <w:bCs/>
                <w:sz w:val="22"/>
              </w:rPr>
              <w:t>;</w:t>
            </w:r>
            <w:r w:rsidRPr="00BF07E8">
              <w:rPr>
                <w:rFonts w:ascii="Arial" w:hAnsiTheme="minorEastAsia" w:cs="Arial" w:hint="eastAsia"/>
                <w:bCs/>
                <w:sz w:val="22"/>
              </w:rPr>
              <w:t>；</w:t>
            </w:r>
            <w:r w:rsidRPr="00BF07E8">
              <w:rPr>
                <w:rFonts w:ascii="Arial" w:hAnsiTheme="minorEastAsia" w:cs="Arial" w:hint="eastAsia"/>
                <w:bCs/>
                <w:sz w:val="22"/>
              </w:rPr>
              <w:t xml:space="preserve">4. </w:t>
            </w:r>
            <w:r w:rsidRPr="00BF07E8">
              <w:rPr>
                <w:rFonts w:ascii="Arial" w:hAnsiTheme="minorEastAsia" w:cs="Arial" w:hint="eastAsia"/>
                <w:bCs/>
                <w:sz w:val="22"/>
              </w:rPr>
              <w:t>其他</w:t>
            </w:r>
          </w:p>
        </w:tc>
      </w:tr>
      <w:tr w:rsidR="00CA7AF6" w:rsidRPr="00BF07E8" w:rsidTr="00CA7AF6">
        <w:trPr>
          <w:trHeight w:val="486"/>
        </w:trPr>
        <w:tc>
          <w:tcPr>
            <w:tcW w:w="3826"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bCs/>
                <w:sz w:val="22"/>
              </w:rPr>
              <w:t>地址</w:t>
            </w:r>
            <w:r w:rsidRPr="00BF07E8">
              <w:rPr>
                <w:rFonts w:ascii="Arial" w:hAnsiTheme="minorEastAsia" w:cs="Arial" w:hint="eastAsia"/>
                <w:bCs/>
                <w:sz w:val="22"/>
              </w:rPr>
              <w:t xml:space="preserve"> </w:t>
            </w:r>
          </w:p>
        </w:tc>
        <w:tc>
          <w:tcPr>
            <w:tcW w:w="6165" w:type="dxa"/>
            <w:gridSpan w:val="3"/>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bCs/>
                <w:sz w:val="22"/>
              </w:rPr>
              <w:t>电话</w:t>
            </w:r>
          </w:p>
        </w:tc>
        <w:tc>
          <w:tcPr>
            <w:tcW w:w="6165" w:type="dxa"/>
            <w:gridSpan w:val="3"/>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bCs/>
                <w:sz w:val="22"/>
              </w:rPr>
              <w:t>机构网站</w:t>
            </w:r>
          </w:p>
        </w:tc>
        <w:tc>
          <w:tcPr>
            <w:tcW w:w="6165" w:type="dxa"/>
            <w:gridSpan w:val="3"/>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bCs/>
                <w:sz w:val="22"/>
              </w:rPr>
              <w:t>机构人数</w:t>
            </w:r>
          </w:p>
        </w:tc>
        <w:tc>
          <w:tcPr>
            <w:tcW w:w="6165" w:type="dxa"/>
            <w:gridSpan w:val="3"/>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全职</w:t>
            </w:r>
            <w:r w:rsidRPr="00BF07E8">
              <w:rPr>
                <w:rFonts w:ascii="Arial" w:hAnsiTheme="minorEastAsia" w:cs="Arial"/>
                <w:bCs/>
                <w:sz w:val="22"/>
              </w:rPr>
              <w:t xml:space="preserve">:                                  </w:t>
            </w:r>
            <w:r w:rsidRPr="00BF07E8">
              <w:rPr>
                <w:rFonts w:ascii="Arial" w:hAnsiTheme="minorEastAsia" w:cs="Arial" w:hint="eastAsia"/>
                <w:bCs/>
                <w:sz w:val="22"/>
              </w:rPr>
              <w:t>兼职</w:t>
            </w:r>
          </w:p>
        </w:tc>
      </w:tr>
      <w:tr w:rsidR="00CA7AF6" w:rsidRPr="00BF07E8" w:rsidTr="00CA7AF6">
        <w:trPr>
          <w:trHeight w:val="486"/>
        </w:trPr>
        <w:tc>
          <w:tcPr>
            <w:tcW w:w="3826"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hint="eastAsia"/>
                <w:bCs/>
                <w:sz w:val="22"/>
              </w:rPr>
              <w:t>最近财政年度的全部预算</w:t>
            </w:r>
          </w:p>
        </w:tc>
        <w:tc>
          <w:tcPr>
            <w:tcW w:w="6165" w:type="dxa"/>
            <w:gridSpan w:val="3"/>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hint="eastAsia"/>
                <w:bCs/>
                <w:sz w:val="22"/>
              </w:rPr>
              <w:t>业务范围</w:t>
            </w:r>
            <w:r w:rsidRPr="00BF07E8">
              <w:rPr>
                <w:rFonts w:ascii="Arial" w:hAnsiTheme="minorEastAsia" w:cs="Arial" w:hint="eastAsia"/>
                <w:bCs/>
                <w:sz w:val="22"/>
              </w:rPr>
              <w:t xml:space="preserve"> </w:t>
            </w:r>
          </w:p>
        </w:tc>
        <w:tc>
          <w:tcPr>
            <w:tcW w:w="6165" w:type="dxa"/>
            <w:gridSpan w:val="3"/>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hint="eastAsia"/>
                <w:bCs/>
                <w:sz w:val="22"/>
              </w:rPr>
              <w:t>请列出贵单位与各家申请单位相关的经历</w:t>
            </w:r>
          </w:p>
        </w:tc>
        <w:tc>
          <w:tcPr>
            <w:tcW w:w="6165" w:type="dxa"/>
            <w:gridSpan w:val="3"/>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vMerge w:val="restart"/>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hint="eastAsia"/>
                <w:bCs/>
                <w:sz w:val="22"/>
              </w:rPr>
              <w:t>贵组织是否也得到了其他机构的赠款？如有，请提供最近三次赠款的具体细节，其中应包括捐赠人名称，资金</w:t>
            </w:r>
            <w:r w:rsidRPr="00BF07E8">
              <w:rPr>
                <w:rFonts w:ascii="Arial" w:hAnsiTheme="minorEastAsia" w:cs="Arial" w:hint="eastAsia"/>
                <w:bCs/>
                <w:sz w:val="22"/>
              </w:rPr>
              <w:lastRenderedPageBreak/>
              <w:t>来源，金额</w:t>
            </w:r>
          </w:p>
        </w:tc>
        <w:tc>
          <w:tcPr>
            <w:tcW w:w="1507" w:type="dxa"/>
          </w:tcPr>
          <w:p w:rsidR="00CA7AF6" w:rsidRPr="00BF07E8" w:rsidRDefault="00CA7AF6" w:rsidP="00CA7AF6">
            <w:pPr>
              <w:spacing w:line="60" w:lineRule="atLeast"/>
              <w:rPr>
                <w:rFonts w:ascii="Arial" w:hAnsi="Arial" w:cs="Arial"/>
                <w:bCs/>
                <w:color w:val="008000"/>
                <w:sz w:val="22"/>
              </w:rPr>
            </w:pPr>
            <w:r w:rsidRPr="00BF07E8">
              <w:rPr>
                <w:rFonts w:ascii="Arial" w:hAnsiTheme="minorEastAsia" w:cs="Arial" w:hint="eastAsia"/>
                <w:bCs/>
                <w:sz w:val="22"/>
              </w:rPr>
              <w:lastRenderedPageBreak/>
              <w:t>项目名称</w:t>
            </w:r>
          </w:p>
        </w:tc>
        <w:tc>
          <w:tcPr>
            <w:tcW w:w="2229"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赠款金额</w:t>
            </w:r>
            <w:r w:rsidR="00D14F4A">
              <w:rPr>
                <w:rFonts w:ascii="Arial" w:hAnsiTheme="minorEastAsia" w:cs="Arial" w:hint="eastAsia"/>
                <w:bCs/>
                <w:sz w:val="22"/>
              </w:rPr>
              <w:t>（币种）</w:t>
            </w:r>
          </w:p>
        </w:tc>
        <w:tc>
          <w:tcPr>
            <w:tcW w:w="2427"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捐赠人</w:t>
            </w:r>
          </w:p>
        </w:tc>
      </w:tr>
      <w:tr w:rsidR="00CA7AF6" w:rsidRPr="00BF07E8" w:rsidTr="00CA7AF6">
        <w:trPr>
          <w:trHeight w:val="486"/>
        </w:trPr>
        <w:tc>
          <w:tcPr>
            <w:tcW w:w="3826" w:type="dxa"/>
            <w:vMerge/>
          </w:tcPr>
          <w:p w:rsidR="00CA7AF6" w:rsidRPr="00BF07E8" w:rsidRDefault="00CA7AF6" w:rsidP="00CA7AF6">
            <w:pPr>
              <w:spacing w:line="60" w:lineRule="atLeast"/>
              <w:rPr>
                <w:rFonts w:ascii="Arial" w:eastAsia="SimHei" w:hAnsi="Arial" w:cs="Arial"/>
                <w:bCs/>
                <w:sz w:val="22"/>
              </w:rPr>
            </w:pPr>
          </w:p>
        </w:tc>
        <w:tc>
          <w:tcPr>
            <w:tcW w:w="1507" w:type="dxa"/>
          </w:tcPr>
          <w:p w:rsidR="00CA7AF6" w:rsidRPr="00BF07E8" w:rsidRDefault="00CA7AF6" w:rsidP="00CA7AF6">
            <w:pPr>
              <w:spacing w:line="60" w:lineRule="atLeast"/>
              <w:rPr>
                <w:rFonts w:ascii="Arial" w:hAnsi="Arial" w:cs="Arial"/>
                <w:bCs/>
                <w:color w:val="008000"/>
                <w:sz w:val="22"/>
              </w:rPr>
            </w:pPr>
          </w:p>
        </w:tc>
        <w:tc>
          <w:tcPr>
            <w:tcW w:w="2229" w:type="dxa"/>
          </w:tcPr>
          <w:p w:rsidR="00CA7AF6" w:rsidRPr="00BF07E8" w:rsidRDefault="00CA7AF6" w:rsidP="00CA7AF6">
            <w:pPr>
              <w:spacing w:line="60" w:lineRule="atLeast"/>
              <w:rPr>
                <w:rFonts w:ascii="Arial" w:hAnsi="Arial" w:cs="Arial"/>
                <w:bCs/>
                <w:color w:val="008000"/>
                <w:sz w:val="22"/>
              </w:rPr>
            </w:pPr>
          </w:p>
        </w:tc>
        <w:tc>
          <w:tcPr>
            <w:tcW w:w="2427" w:type="dxa"/>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vMerge/>
          </w:tcPr>
          <w:p w:rsidR="00CA7AF6" w:rsidRPr="00BF07E8" w:rsidRDefault="00CA7AF6" w:rsidP="00CA7AF6">
            <w:pPr>
              <w:spacing w:line="60" w:lineRule="atLeast"/>
              <w:rPr>
                <w:rFonts w:ascii="Arial" w:eastAsia="SimHei" w:hAnsi="Arial" w:cs="Arial"/>
                <w:bCs/>
                <w:sz w:val="22"/>
              </w:rPr>
            </w:pPr>
          </w:p>
        </w:tc>
        <w:tc>
          <w:tcPr>
            <w:tcW w:w="1507" w:type="dxa"/>
          </w:tcPr>
          <w:p w:rsidR="00CA7AF6" w:rsidRPr="00BF07E8" w:rsidRDefault="00CA7AF6" w:rsidP="00CA7AF6">
            <w:pPr>
              <w:spacing w:line="60" w:lineRule="atLeast"/>
              <w:rPr>
                <w:rFonts w:ascii="Arial" w:hAnsi="Arial" w:cs="Arial"/>
                <w:bCs/>
                <w:color w:val="008000"/>
                <w:sz w:val="22"/>
              </w:rPr>
            </w:pPr>
          </w:p>
        </w:tc>
        <w:tc>
          <w:tcPr>
            <w:tcW w:w="2229" w:type="dxa"/>
          </w:tcPr>
          <w:p w:rsidR="00CA7AF6" w:rsidRPr="00BF07E8" w:rsidRDefault="00CA7AF6" w:rsidP="00CA7AF6">
            <w:pPr>
              <w:spacing w:line="60" w:lineRule="atLeast"/>
              <w:rPr>
                <w:rFonts w:ascii="Arial" w:hAnsi="Arial" w:cs="Arial"/>
                <w:bCs/>
                <w:color w:val="008000"/>
                <w:sz w:val="22"/>
              </w:rPr>
            </w:pPr>
          </w:p>
        </w:tc>
        <w:tc>
          <w:tcPr>
            <w:tcW w:w="2427" w:type="dxa"/>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486"/>
        </w:trPr>
        <w:tc>
          <w:tcPr>
            <w:tcW w:w="3826" w:type="dxa"/>
            <w:vMerge/>
          </w:tcPr>
          <w:p w:rsidR="00CA7AF6" w:rsidRPr="00BF07E8" w:rsidRDefault="00CA7AF6" w:rsidP="00CA7AF6">
            <w:pPr>
              <w:spacing w:line="60" w:lineRule="atLeast"/>
              <w:rPr>
                <w:rFonts w:ascii="Arial" w:eastAsia="SimHei" w:hAnsi="Arial" w:cs="Arial"/>
                <w:bCs/>
                <w:sz w:val="22"/>
              </w:rPr>
            </w:pPr>
          </w:p>
        </w:tc>
        <w:tc>
          <w:tcPr>
            <w:tcW w:w="1507" w:type="dxa"/>
          </w:tcPr>
          <w:p w:rsidR="00CA7AF6" w:rsidRPr="00BF07E8" w:rsidRDefault="00CA7AF6" w:rsidP="00CA7AF6">
            <w:pPr>
              <w:spacing w:line="60" w:lineRule="atLeast"/>
              <w:rPr>
                <w:rFonts w:ascii="Arial" w:hAnsi="Arial" w:cs="Arial"/>
                <w:bCs/>
                <w:color w:val="008000"/>
                <w:sz w:val="22"/>
              </w:rPr>
            </w:pPr>
          </w:p>
        </w:tc>
        <w:tc>
          <w:tcPr>
            <w:tcW w:w="2229" w:type="dxa"/>
          </w:tcPr>
          <w:p w:rsidR="00CA7AF6" w:rsidRPr="00BF07E8" w:rsidRDefault="00CA7AF6" w:rsidP="00CA7AF6">
            <w:pPr>
              <w:spacing w:line="60" w:lineRule="atLeast"/>
              <w:rPr>
                <w:rFonts w:ascii="Arial" w:hAnsi="Arial" w:cs="Arial"/>
                <w:bCs/>
                <w:color w:val="008000"/>
                <w:sz w:val="22"/>
              </w:rPr>
            </w:pPr>
          </w:p>
        </w:tc>
        <w:tc>
          <w:tcPr>
            <w:tcW w:w="2427" w:type="dxa"/>
          </w:tcPr>
          <w:p w:rsidR="00CA7AF6" w:rsidRPr="00BF07E8" w:rsidRDefault="00CA7AF6" w:rsidP="00CA7AF6">
            <w:pPr>
              <w:spacing w:line="60" w:lineRule="atLeast"/>
              <w:rPr>
                <w:rFonts w:ascii="Arial" w:hAnsi="Arial" w:cs="Arial"/>
                <w:bCs/>
                <w:color w:val="008000"/>
                <w:sz w:val="22"/>
              </w:rPr>
            </w:pPr>
          </w:p>
        </w:tc>
      </w:tr>
      <w:tr w:rsidR="00CA7AF6" w:rsidRPr="00BF07E8" w:rsidTr="00CA7AF6">
        <w:trPr>
          <w:trHeight w:val="285"/>
        </w:trPr>
        <w:tc>
          <w:tcPr>
            <w:tcW w:w="3826" w:type="dxa"/>
          </w:tcPr>
          <w:p w:rsidR="00CA7AF6" w:rsidRPr="00BF07E8" w:rsidRDefault="00CA7AF6" w:rsidP="00CA7AF6">
            <w:pPr>
              <w:spacing w:line="60" w:lineRule="atLeast"/>
              <w:rPr>
                <w:rFonts w:ascii="Arial" w:eastAsia="SimHei" w:hAnsi="Arial" w:cs="Arial"/>
                <w:bCs/>
                <w:sz w:val="22"/>
              </w:rPr>
            </w:pPr>
            <w:r w:rsidRPr="00BF07E8">
              <w:rPr>
                <w:rFonts w:ascii="Arial" w:hAnsiTheme="minorEastAsia" w:cs="Arial" w:hint="eastAsia"/>
                <w:bCs/>
                <w:sz w:val="22"/>
              </w:rPr>
              <w:t>贵组织是否有书面的会计制度和程序手册？</w:t>
            </w:r>
            <w:r w:rsidRPr="00BF07E8">
              <w:rPr>
                <w:rFonts w:ascii="Arial" w:eastAsia="SimHei" w:hAnsi="Arial" w:cs="Arial"/>
                <w:bCs/>
                <w:sz w:val="22"/>
              </w:rPr>
              <w:t xml:space="preserve"> </w:t>
            </w:r>
          </w:p>
        </w:tc>
        <w:tc>
          <w:tcPr>
            <w:tcW w:w="6165" w:type="dxa"/>
            <w:gridSpan w:val="3"/>
          </w:tcPr>
          <w:p w:rsidR="00CA7AF6" w:rsidRPr="00BF07E8" w:rsidRDefault="00CA7AF6" w:rsidP="00CA7AF6">
            <w:pPr>
              <w:spacing w:line="60" w:lineRule="atLeast"/>
              <w:rPr>
                <w:rFonts w:ascii="Arial" w:hAnsi="Arial" w:cs="Arial"/>
                <w:sz w:val="22"/>
              </w:rPr>
            </w:pPr>
            <w:r w:rsidRPr="00BF07E8">
              <w:rPr>
                <w:rFonts w:ascii="Arial" w:hAnsi="Arial" w:cs="Arial" w:hint="eastAsia"/>
                <w:sz w:val="22"/>
              </w:rPr>
              <w:t>有</w:t>
            </w:r>
            <w:r w:rsidRPr="00BF07E8">
              <w:rPr>
                <w:rFonts w:ascii="Arial" w:hAnsi="Arial" w:cs="Arial" w:hint="eastAsia"/>
                <w:sz w:val="22"/>
              </w:rPr>
              <w:t xml:space="preserve"> </w:t>
            </w:r>
            <w:r w:rsidRPr="00BF07E8">
              <w:rPr>
                <w:rFonts w:ascii="Arial" w:hAnsi="Arial" w:cs="Arial"/>
                <w:sz w:val="22"/>
              </w:rPr>
              <w:t xml:space="preserve">                                     </w:t>
            </w:r>
            <w:r w:rsidRPr="00BF07E8">
              <w:rPr>
                <w:rFonts w:ascii="Arial" w:hAnsi="Arial" w:cs="Arial" w:hint="eastAsia"/>
                <w:sz w:val="22"/>
              </w:rPr>
              <w:t>没有</w:t>
            </w:r>
            <w:r w:rsidRPr="00BF07E8">
              <w:rPr>
                <w:rFonts w:ascii="Arial" w:hAnsi="Arial" w:cs="Arial" w:hint="eastAsia"/>
                <w:sz w:val="22"/>
              </w:rPr>
              <w:t xml:space="preserve"> </w:t>
            </w:r>
          </w:p>
        </w:tc>
      </w:tr>
      <w:tr w:rsidR="00CA7AF6" w:rsidRPr="00BF07E8" w:rsidTr="00CA7AF6">
        <w:trPr>
          <w:trHeight w:val="285"/>
        </w:trPr>
        <w:tc>
          <w:tcPr>
            <w:tcW w:w="3826"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贵机构的财务系统是否为</w:t>
            </w:r>
            <w:r w:rsidRPr="00BF07E8">
              <w:rPr>
                <w:rFonts w:ascii="Arial" w:hAnsiTheme="minorEastAsia" w:cs="Arial"/>
                <w:bCs/>
                <w:sz w:val="22"/>
              </w:rPr>
              <w:t>自动复式簿记系统</w:t>
            </w:r>
            <w:r w:rsidRPr="00BF07E8">
              <w:rPr>
                <w:rFonts w:ascii="Arial" w:hAnsiTheme="minorEastAsia" w:cs="Arial" w:hint="eastAsia"/>
                <w:bCs/>
                <w:sz w:val="22"/>
              </w:rPr>
              <w:t>？</w:t>
            </w:r>
            <w:r w:rsidRPr="00BF07E8">
              <w:rPr>
                <w:rFonts w:ascii="Arial" w:hAnsiTheme="minorEastAsia" w:cs="Arial"/>
                <w:bCs/>
                <w:sz w:val="22"/>
              </w:rPr>
              <w:t xml:space="preserve">   </w:t>
            </w:r>
          </w:p>
        </w:tc>
        <w:tc>
          <w:tcPr>
            <w:tcW w:w="6165" w:type="dxa"/>
            <w:gridSpan w:val="3"/>
          </w:tcPr>
          <w:p w:rsidR="00CA7AF6" w:rsidRPr="00BF07E8" w:rsidRDefault="00CA7AF6" w:rsidP="00CA7AF6">
            <w:pPr>
              <w:spacing w:line="60" w:lineRule="atLeast"/>
              <w:rPr>
                <w:rFonts w:ascii="Arial" w:hAnsi="Arial" w:cs="Arial"/>
                <w:sz w:val="22"/>
              </w:rPr>
            </w:pPr>
            <w:r w:rsidRPr="00BF07E8">
              <w:rPr>
                <w:rFonts w:ascii="Arial" w:hAnsi="Arial" w:cs="Arial" w:hint="eastAsia"/>
                <w:sz w:val="22"/>
              </w:rPr>
              <w:t>是</w:t>
            </w:r>
            <w:r w:rsidRPr="00BF07E8">
              <w:rPr>
                <w:rFonts w:ascii="Arial" w:hAnsi="Arial" w:cs="Arial" w:hint="eastAsia"/>
                <w:sz w:val="22"/>
              </w:rPr>
              <w:t xml:space="preserve"> </w:t>
            </w:r>
            <w:r w:rsidRPr="00BF07E8">
              <w:rPr>
                <w:rFonts w:ascii="Arial" w:hAnsi="Arial" w:cs="Arial"/>
                <w:sz w:val="22"/>
              </w:rPr>
              <w:t xml:space="preserve">                              </w:t>
            </w:r>
            <w:r w:rsidRPr="00BF07E8">
              <w:rPr>
                <w:rFonts w:ascii="Arial" w:hAnsi="Arial" w:cs="Arial" w:hint="eastAsia"/>
                <w:sz w:val="22"/>
              </w:rPr>
              <w:t>不是</w:t>
            </w:r>
            <w:r w:rsidRPr="00BF07E8">
              <w:rPr>
                <w:rFonts w:ascii="Arial" w:hAnsi="Arial" w:cs="Arial" w:hint="eastAsia"/>
                <w:sz w:val="22"/>
              </w:rPr>
              <w:t xml:space="preserve"> </w:t>
            </w:r>
          </w:p>
        </w:tc>
      </w:tr>
      <w:tr w:rsidR="00CA7AF6" w:rsidRPr="00BF07E8" w:rsidTr="00CA7AF6">
        <w:trPr>
          <w:trHeight w:val="285"/>
        </w:trPr>
        <w:tc>
          <w:tcPr>
            <w:tcW w:w="3826"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是否大部分时候以现金形式完成给供货商的付款？</w:t>
            </w:r>
            <w:r w:rsidRPr="00BF07E8">
              <w:rPr>
                <w:rFonts w:ascii="Arial" w:hAnsiTheme="minorEastAsia" w:cs="Arial"/>
                <w:bCs/>
                <w:sz w:val="22"/>
              </w:rPr>
              <w:t xml:space="preserve"> </w:t>
            </w:r>
          </w:p>
        </w:tc>
        <w:tc>
          <w:tcPr>
            <w:tcW w:w="6165" w:type="dxa"/>
            <w:gridSpan w:val="3"/>
          </w:tcPr>
          <w:p w:rsidR="00CA7AF6" w:rsidRPr="00BF07E8" w:rsidRDefault="00CA7AF6" w:rsidP="00CA7AF6">
            <w:pPr>
              <w:spacing w:line="60" w:lineRule="atLeast"/>
              <w:rPr>
                <w:rFonts w:ascii="Arial" w:eastAsia="SimHei" w:hAnsi="Arial" w:cs="Arial"/>
                <w:bCs/>
                <w:sz w:val="22"/>
              </w:rPr>
            </w:pPr>
            <w:r w:rsidRPr="00BF07E8">
              <w:rPr>
                <w:rFonts w:ascii="Arial" w:hAnsi="Arial" w:cs="Arial" w:hint="eastAsia"/>
                <w:sz w:val="22"/>
              </w:rPr>
              <w:t>是</w:t>
            </w:r>
            <w:r w:rsidRPr="00BF07E8">
              <w:rPr>
                <w:rFonts w:ascii="Arial" w:hAnsi="Arial" w:cs="Arial" w:hint="eastAsia"/>
                <w:sz w:val="22"/>
              </w:rPr>
              <w:t xml:space="preserve"> </w:t>
            </w:r>
            <w:r w:rsidRPr="00BF07E8">
              <w:rPr>
                <w:rFonts w:ascii="Arial" w:hAnsi="Arial" w:cs="Arial"/>
                <w:sz w:val="22"/>
              </w:rPr>
              <w:t xml:space="preserve">                               </w:t>
            </w:r>
            <w:r w:rsidRPr="00BF07E8">
              <w:rPr>
                <w:rFonts w:ascii="Arial" w:hAnsi="Arial" w:cs="Arial" w:hint="eastAsia"/>
                <w:sz w:val="22"/>
              </w:rPr>
              <w:t>不是</w:t>
            </w:r>
            <w:r w:rsidRPr="00BF07E8">
              <w:rPr>
                <w:rFonts w:ascii="Arial" w:hAnsi="Arial" w:cs="Arial" w:hint="eastAsia"/>
                <w:sz w:val="22"/>
              </w:rPr>
              <w:t xml:space="preserve"> </w:t>
            </w:r>
          </w:p>
        </w:tc>
      </w:tr>
      <w:tr w:rsidR="00CA7AF6" w:rsidRPr="00BF07E8" w:rsidTr="00CA7AF6">
        <w:trPr>
          <w:trHeight w:val="285"/>
        </w:trPr>
        <w:tc>
          <w:tcPr>
            <w:tcW w:w="3826" w:type="dxa"/>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贵机构是否进行定期付费的外部审计？</w:t>
            </w:r>
          </w:p>
        </w:tc>
        <w:tc>
          <w:tcPr>
            <w:tcW w:w="6165" w:type="dxa"/>
            <w:gridSpan w:val="3"/>
          </w:tcPr>
          <w:p w:rsidR="00CA7AF6" w:rsidRPr="00BF07E8" w:rsidRDefault="00CA7AF6" w:rsidP="00CA7AF6">
            <w:pPr>
              <w:spacing w:line="60" w:lineRule="atLeast"/>
              <w:rPr>
                <w:rFonts w:ascii="Arial" w:eastAsia="SimHei" w:hAnsi="Arial" w:cs="Arial"/>
                <w:bCs/>
                <w:sz w:val="22"/>
              </w:rPr>
            </w:pPr>
            <w:r w:rsidRPr="00BF07E8">
              <w:rPr>
                <w:rFonts w:ascii="Arial" w:hAnsi="Arial" w:cs="Arial" w:hint="eastAsia"/>
                <w:sz w:val="22"/>
              </w:rPr>
              <w:t>有</w:t>
            </w:r>
            <w:r w:rsidRPr="00BF07E8">
              <w:rPr>
                <w:rFonts w:ascii="Arial" w:hAnsi="Arial" w:cs="Arial" w:hint="eastAsia"/>
                <w:sz w:val="22"/>
              </w:rPr>
              <w:t xml:space="preserve"> </w:t>
            </w:r>
            <w:r w:rsidRPr="00BF07E8">
              <w:rPr>
                <w:rFonts w:ascii="Arial" w:hAnsi="Arial" w:cs="Arial"/>
                <w:sz w:val="22"/>
              </w:rPr>
              <w:t xml:space="preserve">                                </w:t>
            </w:r>
            <w:r w:rsidRPr="00BF07E8">
              <w:rPr>
                <w:rFonts w:ascii="Arial" w:hAnsi="Arial" w:cs="Arial" w:hint="eastAsia"/>
                <w:sz w:val="22"/>
              </w:rPr>
              <w:t>没有</w:t>
            </w:r>
            <w:r w:rsidRPr="00BF07E8">
              <w:rPr>
                <w:rFonts w:ascii="Arial" w:hAnsi="Arial" w:cs="Arial" w:hint="eastAsia"/>
                <w:sz w:val="22"/>
              </w:rPr>
              <w:t xml:space="preserve"> </w:t>
            </w:r>
          </w:p>
        </w:tc>
      </w:tr>
      <w:tr w:rsidR="00CA7AF6" w:rsidRPr="00BF07E8" w:rsidTr="00CA7AF6">
        <w:trPr>
          <w:trHeight w:val="285"/>
        </w:trPr>
        <w:tc>
          <w:tcPr>
            <w:tcW w:w="3826" w:type="dxa"/>
            <w:vMerge w:val="restart"/>
          </w:tcPr>
          <w:p w:rsidR="00CA7AF6" w:rsidRPr="00BF07E8" w:rsidRDefault="00CA7AF6" w:rsidP="00CA7AF6">
            <w:pPr>
              <w:spacing w:line="60" w:lineRule="atLeast"/>
              <w:rPr>
                <w:rFonts w:ascii="Arial" w:hAnsiTheme="minorEastAsia" w:cs="Arial"/>
                <w:bCs/>
                <w:sz w:val="22"/>
              </w:rPr>
            </w:pPr>
            <w:r w:rsidRPr="00BF07E8">
              <w:rPr>
                <w:rFonts w:ascii="Arial" w:hAnsiTheme="minorEastAsia" w:cs="Arial" w:hint="eastAsia"/>
                <w:bCs/>
                <w:sz w:val="22"/>
              </w:rPr>
              <w:t>银行信息</w:t>
            </w:r>
            <w:r w:rsidRPr="00BF07E8">
              <w:rPr>
                <w:rFonts w:ascii="Arial" w:hAnsiTheme="minorEastAsia" w:cs="Arial" w:hint="eastAsia"/>
                <w:bCs/>
                <w:sz w:val="22"/>
              </w:rPr>
              <w:t>:</w:t>
            </w:r>
          </w:p>
          <w:p w:rsidR="00CA7AF6" w:rsidRPr="00BF07E8" w:rsidRDefault="00CA7AF6" w:rsidP="00CA7AF6">
            <w:pPr>
              <w:spacing w:line="60" w:lineRule="atLeast"/>
              <w:rPr>
                <w:rFonts w:ascii="Arial" w:hAnsiTheme="minorEastAsia" w:cs="Arial"/>
                <w:bCs/>
                <w:sz w:val="22"/>
              </w:rPr>
            </w:pPr>
          </w:p>
        </w:tc>
        <w:tc>
          <w:tcPr>
            <w:tcW w:w="6165" w:type="dxa"/>
            <w:gridSpan w:val="3"/>
          </w:tcPr>
          <w:p w:rsidR="00CA7AF6" w:rsidRPr="00BF07E8" w:rsidRDefault="00CA7AF6" w:rsidP="00CA7AF6">
            <w:pPr>
              <w:spacing w:line="60" w:lineRule="atLeast"/>
              <w:rPr>
                <w:rFonts w:ascii="Arial" w:hAnsi="Arial" w:cs="Arial"/>
                <w:sz w:val="22"/>
              </w:rPr>
            </w:pPr>
            <w:r w:rsidRPr="00BF07E8">
              <w:rPr>
                <w:rFonts w:ascii="Arial" w:hAnsi="Arial" w:cs="Arial" w:hint="eastAsia"/>
                <w:sz w:val="22"/>
              </w:rPr>
              <w:t>开户行：</w:t>
            </w:r>
          </w:p>
        </w:tc>
      </w:tr>
      <w:tr w:rsidR="00CA7AF6" w:rsidRPr="00BF07E8" w:rsidTr="00CA7AF6">
        <w:trPr>
          <w:trHeight w:val="285"/>
        </w:trPr>
        <w:tc>
          <w:tcPr>
            <w:tcW w:w="3826" w:type="dxa"/>
            <w:vMerge/>
          </w:tcPr>
          <w:p w:rsidR="00CA7AF6" w:rsidRPr="00BF07E8" w:rsidRDefault="00CA7AF6" w:rsidP="00CA7AF6">
            <w:pPr>
              <w:spacing w:line="60" w:lineRule="atLeast"/>
              <w:rPr>
                <w:rFonts w:ascii="Arial" w:hAnsi="Arial" w:cs="Arial"/>
                <w:bCs/>
                <w:sz w:val="22"/>
              </w:rPr>
            </w:pPr>
          </w:p>
        </w:tc>
        <w:tc>
          <w:tcPr>
            <w:tcW w:w="6165" w:type="dxa"/>
            <w:gridSpan w:val="3"/>
          </w:tcPr>
          <w:p w:rsidR="00CA7AF6" w:rsidRPr="00BF07E8" w:rsidRDefault="00CA7AF6" w:rsidP="00CA7AF6">
            <w:pPr>
              <w:spacing w:line="60" w:lineRule="atLeast"/>
              <w:rPr>
                <w:rFonts w:ascii="Arial" w:hAnsi="Arial" w:cs="Arial"/>
                <w:sz w:val="22"/>
              </w:rPr>
            </w:pPr>
            <w:r w:rsidRPr="00BF07E8">
              <w:rPr>
                <w:rFonts w:ascii="Arial" w:hAnsi="Arial" w:cs="Arial" w:hint="eastAsia"/>
                <w:sz w:val="22"/>
              </w:rPr>
              <w:t>账户名称：</w:t>
            </w:r>
          </w:p>
        </w:tc>
      </w:tr>
      <w:tr w:rsidR="00CA7AF6" w:rsidRPr="00BF07E8" w:rsidTr="00CA7AF6">
        <w:trPr>
          <w:trHeight w:val="285"/>
        </w:trPr>
        <w:tc>
          <w:tcPr>
            <w:tcW w:w="3826" w:type="dxa"/>
            <w:vMerge/>
          </w:tcPr>
          <w:p w:rsidR="00CA7AF6" w:rsidRPr="00BF07E8" w:rsidRDefault="00CA7AF6" w:rsidP="00CA7AF6">
            <w:pPr>
              <w:spacing w:line="60" w:lineRule="atLeast"/>
              <w:rPr>
                <w:rFonts w:ascii="Arial" w:hAnsiTheme="minorEastAsia" w:cs="Arial"/>
                <w:bCs/>
                <w:sz w:val="22"/>
              </w:rPr>
            </w:pPr>
          </w:p>
        </w:tc>
        <w:tc>
          <w:tcPr>
            <w:tcW w:w="6165" w:type="dxa"/>
            <w:gridSpan w:val="3"/>
          </w:tcPr>
          <w:p w:rsidR="00CA7AF6" w:rsidRPr="00BF07E8" w:rsidRDefault="00CA7AF6" w:rsidP="00CA7AF6">
            <w:pPr>
              <w:spacing w:line="60" w:lineRule="atLeast"/>
              <w:rPr>
                <w:rFonts w:ascii="Arial" w:hAnsi="Arial" w:cs="Arial"/>
                <w:sz w:val="22"/>
              </w:rPr>
            </w:pPr>
            <w:r w:rsidRPr="00BF07E8">
              <w:rPr>
                <w:rFonts w:ascii="Arial" w:hAnsi="Arial" w:cs="Arial" w:hint="eastAsia"/>
                <w:sz w:val="22"/>
              </w:rPr>
              <w:t>账号</w:t>
            </w:r>
            <w:r w:rsidRPr="00BF07E8">
              <w:rPr>
                <w:rFonts w:ascii="Arial" w:hAnsi="Arial" w:cs="Arial"/>
                <w:sz w:val="22"/>
              </w:rPr>
              <w:t>:</w:t>
            </w:r>
          </w:p>
        </w:tc>
      </w:tr>
    </w:tbl>
    <w:p w:rsidR="00CA7AF6" w:rsidRPr="00BF07E8" w:rsidRDefault="00CA7AF6" w:rsidP="00CA7AF6">
      <w:pPr>
        <w:rPr>
          <w:rFonts w:ascii="Arial" w:eastAsia="SimHei" w:hAnsi="Arial" w:cs="Arial"/>
          <w:b/>
          <w:bCs/>
          <w:sz w:val="22"/>
        </w:rPr>
      </w:pPr>
    </w:p>
    <w:p w:rsidR="00CA7AF6" w:rsidRPr="00BF07E8" w:rsidRDefault="00CA7AF6" w:rsidP="00CA7AF6">
      <w:pPr>
        <w:rPr>
          <w:rFonts w:ascii="Arial" w:eastAsia="SimHei" w:cs="Arial"/>
          <w:b/>
          <w:bCs/>
          <w:sz w:val="22"/>
        </w:rPr>
      </w:pPr>
      <w:r w:rsidRPr="00BF07E8">
        <w:rPr>
          <w:rFonts w:ascii="Arial" w:eastAsia="SimHei" w:cs="Arial" w:hint="eastAsia"/>
          <w:b/>
          <w:bCs/>
          <w:sz w:val="22"/>
        </w:rPr>
        <w:t>三、</w:t>
      </w:r>
      <w:r w:rsidRPr="00BF07E8">
        <w:rPr>
          <w:rFonts w:ascii="Arial" w:eastAsia="SimHei" w:cs="Arial"/>
          <w:b/>
          <w:bCs/>
          <w:sz w:val="22"/>
        </w:rPr>
        <w:t>项目</w:t>
      </w:r>
      <w:r w:rsidRPr="00BF07E8">
        <w:rPr>
          <w:rFonts w:ascii="Arial" w:eastAsia="SimHei" w:cs="Arial" w:hint="eastAsia"/>
          <w:b/>
          <w:bCs/>
          <w:sz w:val="22"/>
        </w:rPr>
        <w:t>申请</w:t>
      </w:r>
      <w:r w:rsidRPr="00BF07E8">
        <w:rPr>
          <w:rFonts w:ascii="Arial" w:cs="Arial" w:hint="eastAsia"/>
          <w:b/>
          <w:bCs/>
          <w:sz w:val="22"/>
        </w:rPr>
        <w:t>依据</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7524"/>
      </w:tblGrid>
      <w:tr w:rsidR="00CA7AF6" w:rsidRPr="00BF07E8" w:rsidTr="00CA7AF6">
        <w:trPr>
          <w:trHeight w:val="2693"/>
        </w:trPr>
        <w:tc>
          <w:tcPr>
            <w:tcW w:w="2399" w:type="dxa"/>
            <w:vAlign w:val="center"/>
          </w:tcPr>
          <w:p w:rsidR="00CA7AF6" w:rsidRPr="00BF07E8" w:rsidRDefault="00CA7AF6" w:rsidP="00CA7AF6">
            <w:pPr>
              <w:rPr>
                <w:rFonts w:ascii="Arial" w:eastAsia="SimHei" w:hAnsi="Arial" w:cs="Arial"/>
                <w:bCs/>
                <w:sz w:val="22"/>
              </w:rPr>
            </w:pPr>
          </w:p>
          <w:p w:rsidR="00CA7AF6" w:rsidRPr="00BF07E8" w:rsidRDefault="00CA7AF6" w:rsidP="00CA7AF6">
            <w:pPr>
              <w:rPr>
                <w:rFonts w:ascii="Arial" w:eastAsia="SimHei" w:hAnsi="Arial" w:cs="Arial"/>
                <w:bCs/>
                <w:sz w:val="22"/>
              </w:rPr>
            </w:pPr>
            <w:r w:rsidRPr="00BF07E8">
              <w:rPr>
                <w:rFonts w:ascii="Arial" w:hAnsiTheme="minorEastAsia" w:cs="Arial"/>
                <w:bCs/>
                <w:sz w:val="22"/>
              </w:rPr>
              <w:t>项目区域</w:t>
            </w:r>
            <w:r w:rsidRPr="00BF07E8">
              <w:rPr>
                <w:rFonts w:ascii="Arial" w:hAnsi="Arial" w:cs="Arial"/>
                <w:bCs/>
                <w:sz w:val="22"/>
              </w:rPr>
              <w:t xml:space="preserve"> </w:t>
            </w:r>
          </w:p>
        </w:tc>
        <w:tc>
          <w:tcPr>
            <w:tcW w:w="7524" w:type="dxa"/>
          </w:tcPr>
          <w:p w:rsidR="00CA7AF6" w:rsidRPr="00BF07E8" w:rsidRDefault="00CA7AF6" w:rsidP="00CA7AF6">
            <w:pPr>
              <w:snapToGrid w:val="0"/>
              <w:rPr>
                <w:rFonts w:ascii="Arial" w:eastAsia="SimHei" w:hAnsi="Arial" w:cs="Arial"/>
                <w:bCs/>
                <w:sz w:val="22"/>
              </w:rPr>
            </w:pPr>
            <w:r w:rsidRPr="00BF07E8">
              <w:rPr>
                <w:rFonts w:ascii="Arial" w:hAnsi="SimSun" w:cs="Arial" w:hint="eastAsia"/>
                <w:bCs/>
                <w:i/>
                <w:sz w:val="22"/>
              </w:rPr>
              <w:t>简要描述项目活动将发生的区域（省，市，县，乡，村，街道等）。如可能，请附地图。</w:t>
            </w:r>
          </w:p>
        </w:tc>
      </w:tr>
      <w:tr w:rsidR="00CA7AF6" w:rsidRPr="00BF07E8" w:rsidTr="00CA7AF6">
        <w:trPr>
          <w:trHeight w:val="2693"/>
        </w:trPr>
        <w:tc>
          <w:tcPr>
            <w:tcW w:w="2399"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hint="eastAsia"/>
                <w:bCs/>
                <w:sz w:val="22"/>
              </w:rPr>
              <w:t>需要解决的问题</w:t>
            </w:r>
          </w:p>
        </w:tc>
        <w:tc>
          <w:tcPr>
            <w:tcW w:w="7524" w:type="dxa"/>
          </w:tcPr>
          <w:p w:rsidR="00CA7AF6" w:rsidRPr="00BF07E8" w:rsidRDefault="00CA7AF6" w:rsidP="00CA7AF6">
            <w:pPr>
              <w:snapToGrid w:val="0"/>
              <w:rPr>
                <w:rFonts w:ascii="Arial" w:hAnsi="SimSun" w:cs="Arial"/>
                <w:bCs/>
                <w:i/>
                <w:sz w:val="22"/>
              </w:rPr>
            </w:pPr>
            <w:r w:rsidRPr="00BF07E8">
              <w:rPr>
                <w:rFonts w:ascii="Arial" w:hAnsi="SimSun" w:cs="Arial" w:hint="eastAsia"/>
                <w:bCs/>
                <w:i/>
                <w:sz w:val="22"/>
              </w:rPr>
              <w:t>请分析环境和社会经济问题以及与所选项目区域相关的主要问题，这些问题的严重程度、基线信息等。</w:t>
            </w:r>
          </w:p>
        </w:tc>
      </w:tr>
      <w:tr w:rsidR="00CA7AF6" w:rsidRPr="00BF07E8" w:rsidTr="00CA7AF6">
        <w:trPr>
          <w:trHeight w:val="2693"/>
        </w:trPr>
        <w:tc>
          <w:tcPr>
            <w:tcW w:w="2399"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bCs/>
                <w:sz w:val="22"/>
              </w:rPr>
              <w:t>方法及对策</w:t>
            </w:r>
            <w:r w:rsidRPr="00BF07E8">
              <w:rPr>
                <w:rFonts w:ascii="Arial" w:eastAsia="SimHei" w:hAnsi="Arial" w:cs="Arial"/>
                <w:bCs/>
                <w:sz w:val="22"/>
              </w:rPr>
              <w:t xml:space="preserve"> </w:t>
            </w:r>
          </w:p>
          <w:p w:rsidR="00CA7AF6" w:rsidRPr="00BF07E8" w:rsidRDefault="00CA7AF6" w:rsidP="00CA7AF6">
            <w:pPr>
              <w:rPr>
                <w:rFonts w:ascii="Arial" w:eastAsia="SimHei" w:hAnsi="Arial" w:cs="Arial"/>
                <w:bCs/>
                <w:sz w:val="22"/>
              </w:rPr>
            </w:pPr>
          </w:p>
          <w:p w:rsidR="00CA7AF6" w:rsidRPr="00BF07E8" w:rsidRDefault="00CA7AF6" w:rsidP="00CA7AF6">
            <w:pPr>
              <w:rPr>
                <w:rFonts w:ascii="Arial" w:eastAsia="SimHei" w:hAnsi="Arial" w:cs="Arial"/>
                <w:bCs/>
                <w:sz w:val="22"/>
              </w:rPr>
            </w:pPr>
          </w:p>
        </w:tc>
        <w:tc>
          <w:tcPr>
            <w:tcW w:w="7524" w:type="dxa"/>
          </w:tcPr>
          <w:p w:rsidR="00CA7AF6" w:rsidRPr="00BF07E8" w:rsidRDefault="00CA7AF6" w:rsidP="00CA7AF6">
            <w:pPr>
              <w:snapToGrid w:val="0"/>
              <w:rPr>
                <w:rFonts w:ascii="Arial" w:hAnsi="Arial" w:cs="Arial"/>
                <w:bCs/>
                <w:i/>
                <w:sz w:val="22"/>
              </w:rPr>
            </w:pPr>
            <w:r w:rsidRPr="00BF07E8">
              <w:rPr>
                <w:rFonts w:ascii="Arial" w:hAnsi="SimSun" w:cs="Arial"/>
                <w:bCs/>
                <w:i/>
                <w:sz w:val="22"/>
              </w:rPr>
              <w:t>计划采取什么样的方法或对策</w:t>
            </w:r>
            <w:r w:rsidRPr="00BF07E8">
              <w:rPr>
                <w:rFonts w:ascii="Arial" w:hAnsi="SimSun" w:cs="Arial" w:hint="eastAsia"/>
                <w:bCs/>
                <w:i/>
                <w:sz w:val="22"/>
              </w:rPr>
              <w:t>来解决上述问题或满足现状分析中的需求</w:t>
            </w:r>
            <w:r w:rsidRPr="00BF07E8">
              <w:rPr>
                <w:rFonts w:ascii="Arial" w:hAnsi="SimSun" w:cs="Arial"/>
                <w:bCs/>
                <w:i/>
                <w:sz w:val="22"/>
              </w:rPr>
              <w:t>。</w:t>
            </w:r>
          </w:p>
        </w:tc>
      </w:tr>
      <w:tr w:rsidR="00CA7AF6" w:rsidRPr="00BF07E8" w:rsidTr="00CA7AF6">
        <w:trPr>
          <w:trHeight w:val="2693"/>
        </w:trPr>
        <w:tc>
          <w:tcPr>
            <w:tcW w:w="2399" w:type="dxa"/>
            <w:vAlign w:val="center"/>
          </w:tcPr>
          <w:p w:rsidR="00CA7AF6" w:rsidRPr="00BF07E8" w:rsidRDefault="00CA7AF6" w:rsidP="00CA7AF6">
            <w:pPr>
              <w:rPr>
                <w:rFonts w:ascii="Arial" w:hAnsiTheme="minorEastAsia" w:cs="Arial"/>
                <w:bCs/>
                <w:sz w:val="22"/>
              </w:rPr>
            </w:pPr>
            <w:r w:rsidRPr="00BF07E8">
              <w:rPr>
                <w:rFonts w:ascii="Arial" w:hAnsiTheme="minorEastAsia" w:cs="Arial" w:hint="eastAsia"/>
                <w:bCs/>
                <w:sz w:val="22"/>
              </w:rPr>
              <w:lastRenderedPageBreak/>
              <w:t>预期结果</w:t>
            </w:r>
            <w:r w:rsidRPr="00BF07E8">
              <w:rPr>
                <w:rFonts w:ascii="Arial" w:hAnsiTheme="minorEastAsia" w:cs="Arial" w:hint="eastAsia"/>
                <w:bCs/>
                <w:sz w:val="22"/>
              </w:rPr>
              <w:t>/</w:t>
            </w:r>
            <w:r w:rsidRPr="00BF07E8">
              <w:rPr>
                <w:rFonts w:ascii="Arial" w:hAnsiTheme="minorEastAsia" w:cs="Arial" w:hint="eastAsia"/>
                <w:bCs/>
                <w:sz w:val="22"/>
              </w:rPr>
              <w:t>成果和绩效指标</w:t>
            </w:r>
          </w:p>
        </w:tc>
        <w:tc>
          <w:tcPr>
            <w:tcW w:w="7524" w:type="dxa"/>
          </w:tcPr>
          <w:p w:rsidR="00CA7AF6" w:rsidRPr="00BF07E8" w:rsidRDefault="00CA7AF6" w:rsidP="00CA7AF6">
            <w:pPr>
              <w:snapToGrid w:val="0"/>
              <w:rPr>
                <w:rFonts w:ascii="Arial" w:hAnsi="SimSun" w:cs="Arial"/>
                <w:bCs/>
                <w:i/>
                <w:sz w:val="22"/>
              </w:rPr>
            </w:pPr>
            <w:r w:rsidRPr="00BF07E8">
              <w:rPr>
                <w:rFonts w:ascii="Arial" w:hAnsi="SimSun" w:cs="Arial" w:hint="eastAsia"/>
                <w:bCs/>
                <w:i/>
                <w:sz w:val="22"/>
              </w:rPr>
              <w:t>简要描述项目预期的结果或成果。</w:t>
            </w:r>
            <w:r w:rsidRPr="00BF07E8">
              <w:rPr>
                <w:rFonts w:ascii="Arial" w:hAnsi="SimSun" w:cs="Arial" w:hint="eastAsia"/>
                <w:bCs/>
                <w:i/>
                <w:sz w:val="22"/>
              </w:rPr>
              <w:t xml:space="preserve"> </w:t>
            </w:r>
            <w:r w:rsidRPr="00BF07E8">
              <w:rPr>
                <w:rFonts w:ascii="Arial" w:hAnsi="SimSun" w:cs="Arial" w:hint="eastAsia"/>
                <w:bCs/>
                <w:i/>
                <w:sz w:val="22"/>
              </w:rPr>
              <w:t>例如，改善当地人民的生计，</w:t>
            </w:r>
          </w:p>
        </w:tc>
      </w:tr>
      <w:tr w:rsidR="00CA7AF6" w:rsidRPr="00BF07E8" w:rsidTr="00CA7AF6">
        <w:trPr>
          <w:trHeight w:val="2693"/>
        </w:trPr>
        <w:tc>
          <w:tcPr>
            <w:tcW w:w="2399"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hint="eastAsia"/>
                <w:bCs/>
                <w:sz w:val="22"/>
              </w:rPr>
              <w:t>项目利益相关者</w:t>
            </w:r>
          </w:p>
        </w:tc>
        <w:tc>
          <w:tcPr>
            <w:tcW w:w="7524" w:type="dxa"/>
          </w:tcPr>
          <w:p w:rsidR="00CA7AF6" w:rsidRPr="00BF07E8" w:rsidRDefault="00CA7AF6" w:rsidP="00CA7AF6">
            <w:pPr>
              <w:snapToGrid w:val="0"/>
              <w:rPr>
                <w:rFonts w:ascii="Arial" w:hAnsi="Arial" w:cs="Arial"/>
                <w:bCs/>
                <w:i/>
                <w:sz w:val="22"/>
              </w:rPr>
            </w:pPr>
            <w:r w:rsidRPr="00BF07E8">
              <w:rPr>
                <w:rFonts w:ascii="Arial" w:hAnsi="SimSun" w:cs="Arial" w:hint="eastAsia"/>
                <w:bCs/>
                <w:i/>
                <w:sz w:val="22"/>
              </w:rPr>
              <w:t>简要分析利益相关者、项目中的角色和参与计划。</w:t>
            </w:r>
            <w:r w:rsidRPr="00BF07E8">
              <w:rPr>
                <w:rFonts w:ascii="Arial" w:hAnsi="SimSun" w:cs="Arial" w:hint="eastAsia"/>
                <w:bCs/>
                <w:i/>
                <w:sz w:val="22"/>
              </w:rPr>
              <w:t xml:space="preserve"> </w:t>
            </w:r>
            <w:r w:rsidRPr="00BF07E8">
              <w:rPr>
                <w:rFonts w:ascii="Arial" w:hAnsi="SimSun" w:cs="Arial" w:hint="eastAsia"/>
                <w:bCs/>
                <w:i/>
                <w:sz w:val="22"/>
              </w:rPr>
              <w:t>例如，有关社区或家庭如何参与的描述等。</w:t>
            </w:r>
          </w:p>
        </w:tc>
      </w:tr>
      <w:tr w:rsidR="00CA7AF6" w:rsidRPr="00BF07E8" w:rsidTr="00CA7AF6">
        <w:trPr>
          <w:trHeight w:val="2693"/>
        </w:trPr>
        <w:tc>
          <w:tcPr>
            <w:tcW w:w="2399" w:type="dxa"/>
            <w:vAlign w:val="center"/>
          </w:tcPr>
          <w:p w:rsidR="00CA7AF6" w:rsidRPr="00BF07E8" w:rsidRDefault="00CA7AF6" w:rsidP="00CA7AF6">
            <w:pPr>
              <w:rPr>
                <w:rFonts w:ascii="Arial" w:hAnsiTheme="minorEastAsia" w:cs="Arial"/>
                <w:bCs/>
                <w:sz w:val="22"/>
              </w:rPr>
            </w:pPr>
            <w:r w:rsidRPr="00BF07E8">
              <w:rPr>
                <w:rFonts w:ascii="Arial" w:hAnsiTheme="minorEastAsia" w:cs="Arial" w:hint="eastAsia"/>
                <w:bCs/>
                <w:sz w:val="22"/>
              </w:rPr>
              <w:t>与合作伙伴的合作</w:t>
            </w:r>
          </w:p>
        </w:tc>
        <w:tc>
          <w:tcPr>
            <w:tcW w:w="7524" w:type="dxa"/>
          </w:tcPr>
          <w:p w:rsidR="00CA7AF6" w:rsidRPr="00BF07E8" w:rsidRDefault="00CA7AF6" w:rsidP="00CA7AF6">
            <w:pPr>
              <w:snapToGrid w:val="0"/>
              <w:rPr>
                <w:rFonts w:ascii="Arial" w:hAnsi="SimSun" w:cs="Arial"/>
                <w:bCs/>
                <w:i/>
                <w:sz w:val="22"/>
              </w:rPr>
            </w:pPr>
            <w:r w:rsidRPr="00BF07E8">
              <w:rPr>
                <w:rFonts w:ascii="Arial" w:hAnsi="SimSun" w:cs="Arial" w:hint="eastAsia"/>
                <w:bCs/>
                <w:i/>
                <w:sz w:val="22"/>
              </w:rPr>
              <w:t>如果是联盟，请详细说明合作机制，包括财务、技术、管理以及合作伙伴的角色等方面。</w:t>
            </w:r>
          </w:p>
        </w:tc>
      </w:tr>
    </w:tbl>
    <w:p w:rsidR="00CA7AF6" w:rsidRPr="00BF07E8" w:rsidRDefault="00CA7AF6" w:rsidP="00CA7AF6">
      <w:pPr>
        <w:rPr>
          <w:rFonts w:ascii="Arial" w:hAnsiTheme="minorEastAsia" w:cs="Arial"/>
          <w:b/>
          <w:bCs/>
          <w:sz w:val="22"/>
        </w:rPr>
      </w:pPr>
    </w:p>
    <w:p w:rsidR="00CA7AF6" w:rsidRPr="00BF07E8" w:rsidRDefault="00CA7AF6" w:rsidP="00CA7AF6">
      <w:pPr>
        <w:rPr>
          <w:rFonts w:ascii="Arial" w:eastAsia="SimHei" w:cs="Arial"/>
          <w:b/>
          <w:bCs/>
          <w:sz w:val="22"/>
        </w:rPr>
      </w:pPr>
      <w:r w:rsidRPr="00BF07E8">
        <w:rPr>
          <w:rFonts w:ascii="Arial" w:eastAsia="SimHei" w:cs="Arial" w:hint="eastAsia"/>
          <w:b/>
          <w:bCs/>
          <w:sz w:val="22"/>
        </w:rPr>
        <w:t>四</w:t>
      </w:r>
      <w:r w:rsidRPr="00BF07E8">
        <w:rPr>
          <w:rFonts w:ascii="Arial" w:eastAsia="SimHei" w:cs="Arial"/>
          <w:b/>
          <w:bCs/>
          <w:sz w:val="22"/>
        </w:rPr>
        <w:t>、</w:t>
      </w:r>
      <w:r w:rsidRPr="00BF07E8">
        <w:rPr>
          <w:rFonts w:ascii="Arial" w:eastAsia="SimHei" w:cs="Arial"/>
          <w:b/>
          <w:bCs/>
          <w:sz w:val="22"/>
        </w:rPr>
        <w:t xml:space="preserve"> </w:t>
      </w:r>
      <w:r w:rsidRPr="00BF07E8">
        <w:rPr>
          <w:rFonts w:ascii="Arial" w:eastAsia="SimHei" w:cs="Arial"/>
          <w:b/>
          <w:bCs/>
          <w:sz w:val="22"/>
        </w:rPr>
        <w:t>项目目标及产出</w:t>
      </w:r>
      <w:r w:rsidRPr="00BF07E8">
        <w:rPr>
          <w:rFonts w:ascii="Arial" w:eastAsia="SimHei" w:cs="Arial"/>
          <w:b/>
          <w:bCs/>
          <w:sz w:val="22"/>
        </w:rPr>
        <w:t xml:space="preserve"> </w:t>
      </w:r>
    </w:p>
    <w:p w:rsidR="00CA7AF6" w:rsidRPr="00BF07E8" w:rsidRDefault="00CA7AF6" w:rsidP="00CA7AF6">
      <w:pPr>
        <w:rPr>
          <w:rFonts w:ascii="Arial" w:eastAsia="SimHei" w:hAnsi="Arial" w:cs="Arial"/>
          <w:bCs/>
          <w:sz w:val="22"/>
        </w:rPr>
      </w:pPr>
      <w:r w:rsidRPr="00BF07E8">
        <w:rPr>
          <w:rFonts w:ascii="Arial" w:eastAsiaTheme="majorEastAsia" w:hAnsi="Arial" w:cs="Arial" w:hint="eastAsia"/>
          <w:bCs/>
          <w:sz w:val="22"/>
        </w:rPr>
        <w:t>项目总目标、目标和产出</w:t>
      </w:r>
      <w:r w:rsidRPr="00BF07E8">
        <w:rPr>
          <w:rFonts w:ascii="Arial" w:eastAsiaTheme="majorEastAsia" w:hAnsi="Arial" w:cs="Arial"/>
          <w:b/>
          <w:bCs/>
          <w:sz w:val="22"/>
        </w:rPr>
        <w:t xml:space="preserve"> </w:t>
      </w:r>
    </w:p>
    <w:tbl>
      <w:tblPr>
        <w:tblStyle w:val="TableGrid"/>
        <w:tblW w:w="9950" w:type="dxa"/>
        <w:tblInd w:w="-572" w:type="dxa"/>
        <w:tblLook w:val="04A0" w:firstRow="1" w:lastRow="0" w:firstColumn="1" w:lastColumn="0" w:noHBand="0" w:noVBand="1"/>
      </w:tblPr>
      <w:tblGrid>
        <w:gridCol w:w="2268"/>
        <w:gridCol w:w="7682"/>
      </w:tblGrid>
      <w:tr w:rsidR="00CA7AF6" w:rsidRPr="00BF07E8" w:rsidTr="00CA7AF6">
        <w:trPr>
          <w:trHeight w:val="1103"/>
        </w:trPr>
        <w:tc>
          <w:tcPr>
            <w:tcW w:w="2268"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hint="eastAsia"/>
                <w:bCs/>
                <w:sz w:val="22"/>
              </w:rPr>
              <w:t>项目</w:t>
            </w:r>
            <w:r w:rsidRPr="00BF07E8">
              <w:rPr>
                <w:rFonts w:ascii="Arial" w:hAnsiTheme="minorEastAsia" w:cs="Arial"/>
                <w:bCs/>
                <w:sz w:val="22"/>
              </w:rPr>
              <w:t>总目标</w:t>
            </w:r>
          </w:p>
        </w:tc>
        <w:tc>
          <w:tcPr>
            <w:tcW w:w="7682" w:type="dxa"/>
            <w:vAlign w:val="center"/>
          </w:tcPr>
          <w:p w:rsidR="00CA7AF6" w:rsidRPr="00BF07E8" w:rsidRDefault="00CA7AF6" w:rsidP="00CA7AF6">
            <w:pPr>
              <w:rPr>
                <w:rFonts w:ascii="Arial" w:hAnsi="Arial" w:cs="Arial"/>
                <w:bCs/>
                <w:i/>
                <w:sz w:val="22"/>
              </w:rPr>
            </w:pPr>
          </w:p>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bCs/>
                <w:sz w:val="22"/>
              </w:rPr>
              <w:t>目标</w:t>
            </w:r>
            <w:r w:rsidRPr="00BF07E8">
              <w:rPr>
                <w:rFonts w:ascii="Arial" w:hAnsi="Arial" w:cs="Arial"/>
                <w:bCs/>
                <w:sz w:val="22"/>
              </w:rPr>
              <w:t>1</w:t>
            </w:r>
            <w:r w:rsidRPr="00BF07E8">
              <w:rPr>
                <w:rFonts w:ascii="Arial" w:eastAsia="SimHei" w:cs="Arial"/>
                <w:bCs/>
                <w:sz w:val="22"/>
              </w:rPr>
              <w:t>：</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1038"/>
        </w:trPr>
        <w:tc>
          <w:tcPr>
            <w:tcW w:w="2268"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bCs/>
                <w:sz w:val="22"/>
              </w:rPr>
              <w:t>指标</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hAnsi="Arial" w:cs="Arial"/>
                <w:bCs/>
                <w:sz w:val="22"/>
              </w:rPr>
            </w:pPr>
            <w:r w:rsidRPr="00BF07E8">
              <w:rPr>
                <w:rFonts w:ascii="Arial" w:hAnsiTheme="minorEastAsia" w:cs="Arial"/>
                <w:bCs/>
                <w:sz w:val="22"/>
              </w:rPr>
              <w:t>产出</w:t>
            </w:r>
            <w:r w:rsidRPr="00BF07E8">
              <w:rPr>
                <w:rFonts w:ascii="Arial" w:eastAsia="SimHei" w:cs="Arial"/>
                <w:bCs/>
                <w:sz w:val="22"/>
              </w:rPr>
              <w:t>：</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hAnsi="Arial" w:cs="Arial"/>
                <w:bCs/>
                <w:sz w:val="22"/>
              </w:rPr>
            </w:pPr>
            <w:r w:rsidRPr="00BF07E8">
              <w:rPr>
                <w:rFonts w:ascii="Arial" w:hAnsiTheme="minorEastAsia" w:cs="Arial"/>
                <w:bCs/>
                <w:sz w:val="22"/>
              </w:rPr>
              <w:t>活动</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bCs/>
                <w:sz w:val="22"/>
              </w:rPr>
              <w:lastRenderedPageBreak/>
              <w:t>目标</w:t>
            </w:r>
            <w:r w:rsidRPr="00BF07E8">
              <w:rPr>
                <w:rFonts w:ascii="Arial" w:hAnsi="Arial" w:cs="Arial"/>
                <w:bCs/>
                <w:sz w:val="22"/>
              </w:rPr>
              <w:t>2</w:t>
            </w:r>
            <w:r w:rsidRPr="00BF07E8">
              <w:rPr>
                <w:rFonts w:ascii="Arial" w:eastAsia="SimHei" w:cs="Arial"/>
                <w:bCs/>
                <w:sz w:val="22"/>
              </w:rPr>
              <w:t>：</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bCs/>
                <w:sz w:val="22"/>
              </w:rPr>
              <w:t>指标</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hAnsi="Arial" w:cs="Arial"/>
                <w:bCs/>
                <w:sz w:val="22"/>
              </w:rPr>
            </w:pPr>
            <w:r w:rsidRPr="00BF07E8">
              <w:rPr>
                <w:rFonts w:ascii="Arial" w:hAnsiTheme="minorEastAsia" w:cs="Arial"/>
                <w:bCs/>
                <w:sz w:val="22"/>
              </w:rPr>
              <w:t>产出</w:t>
            </w:r>
            <w:r w:rsidRPr="00BF07E8">
              <w:rPr>
                <w:rFonts w:ascii="Arial" w:eastAsia="SimHei" w:cs="Arial"/>
                <w:bCs/>
                <w:sz w:val="22"/>
              </w:rPr>
              <w:t>：</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hAnsi="Arial" w:cs="Arial"/>
                <w:bCs/>
                <w:sz w:val="22"/>
              </w:rPr>
            </w:pPr>
            <w:r w:rsidRPr="00BF07E8">
              <w:rPr>
                <w:rFonts w:ascii="Arial" w:hAnsiTheme="minorEastAsia" w:cs="Arial"/>
                <w:bCs/>
                <w:sz w:val="22"/>
              </w:rPr>
              <w:t>活动</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bCs/>
                <w:sz w:val="22"/>
              </w:rPr>
              <w:t>目标</w:t>
            </w:r>
            <w:r w:rsidRPr="00BF07E8">
              <w:rPr>
                <w:rFonts w:ascii="Arial" w:hAnsi="Arial" w:cs="Arial"/>
                <w:bCs/>
                <w:sz w:val="22"/>
              </w:rPr>
              <w:t>3</w:t>
            </w:r>
            <w:r w:rsidRPr="00BF07E8">
              <w:rPr>
                <w:rFonts w:ascii="Arial" w:eastAsia="SimHei" w:cs="Arial"/>
                <w:bCs/>
                <w:sz w:val="22"/>
              </w:rPr>
              <w:t>：</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eastAsia="SimHei" w:hAnsi="Arial" w:cs="Arial"/>
                <w:bCs/>
                <w:sz w:val="22"/>
              </w:rPr>
            </w:pPr>
            <w:r w:rsidRPr="00BF07E8">
              <w:rPr>
                <w:rFonts w:ascii="Arial" w:hAnsiTheme="minorEastAsia" w:cs="Arial"/>
                <w:bCs/>
                <w:sz w:val="22"/>
              </w:rPr>
              <w:t>指标</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50"/>
        </w:trPr>
        <w:tc>
          <w:tcPr>
            <w:tcW w:w="2268" w:type="dxa"/>
            <w:vAlign w:val="center"/>
          </w:tcPr>
          <w:p w:rsidR="00CA7AF6" w:rsidRPr="00BF07E8" w:rsidRDefault="00CA7AF6" w:rsidP="00CA7AF6">
            <w:pPr>
              <w:rPr>
                <w:rFonts w:ascii="Arial" w:hAnsi="Arial" w:cs="Arial"/>
                <w:bCs/>
                <w:sz w:val="22"/>
              </w:rPr>
            </w:pPr>
            <w:r w:rsidRPr="00BF07E8">
              <w:rPr>
                <w:rFonts w:ascii="Arial" w:hAnsiTheme="minorEastAsia" w:cs="Arial"/>
                <w:bCs/>
                <w:sz w:val="22"/>
              </w:rPr>
              <w:t>产出</w:t>
            </w:r>
            <w:r w:rsidRPr="00BF07E8">
              <w:rPr>
                <w:rFonts w:ascii="Arial" w:eastAsia="SimHei" w:cs="Arial"/>
                <w:bCs/>
                <w:sz w:val="22"/>
              </w:rPr>
              <w:t>：</w:t>
            </w:r>
          </w:p>
        </w:tc>
        <w:tc>
          <w:tcPr>
            <w:tcW w:w="7682" w:type="dxa"/>
            <w:vAlign w:val="center"/>
          </w:tcPr>
          <w:p w:rsidR="00CA7AF6" w:rsidRPr="00BF07E8" w:rsidRDefault="00CA7AF6" w:rsidP="00CA7AF6">
            <w:pPr>
              <w:rPr>
                <w:rFonts w:ascii="Arial" w:hAnsi="Arial" w:cs="Arial"/>
                <w:bCs/>
                <w:sz w:val="22"/>
              </w:rPr>
            </w:pPr>
          </w:p>
        </w:tc>
      </w:tr>
      <w:tr w:rsidR="00CA7AF6" w:rsidRPr="00BF07E8" w:rsidTr="00CA7AF6">
        <w:trPr>
          <w:trHeight w:val="669"/>
        </w:trPr>
        <w:tc>
          <w:tcPr>
            <w:tcW w:w="2268" w:type="dxa"/>
            <w:vAlign w:val="center"/>
          </w:tcPr>
          <w:p w:rsidR="00CA7AF6" w:rsidRPr="00BF07E8" w:rsidRDefault="00CA7AF6" w:rsidP="00CA7AF6">
            <w:pPr>
              <w:rPr>
                <w:rFonts w:ascii="Arial" w:hAnsi="Arial" w:cs="Arial"/>
                <w:bCs/>
                <w:sz w:val="22"/>
              </w:rPr>
            </w:pPr>
            <w:r w:rsidRPr="00BF07E8">
              <w:rPr>
                <w:rFonts w:ascii="Arial" w:hAnsiTheme="minorEastAsia" w:cs="Arial"/>
                <w:bCs/>
                <w:sz w:val="22"/>
              </w:rPr>
              <w:t>活动</w:t>
            </w:r>
          </w:p>
        </w:tc>
        <w:tc>
          <w:tcPr>
            <w:tcW w:w="7682" w:type="dxa"/>
            <w:vAlign w:val="center"/>
          </w:tcPr>
          <w:p w:rsidR="00CA7AF6" w:rsidRPr="00BF07E8" w:rsidRDefault="00CA7AF6" w:rsidP="00CA7AF6">
            <w:pPr>
              <w:rPr>
                <w:rFonts w:ascii="Arial" w:hAnsi="Arial" w:cs="Arial"/>
                <w:bCs/>
                <w:sz w:val="22"/>
              </w:rPr>
            </w:pPr>
          </w:p>
        </w:tc>
      </w:tr>
    </w:tbl>
    <w:p w:rsidR="00CA7AF6" w:rsidRPr="00BF07E8" w:rsidRDefault="00CA7AF6" w:rsidP="00CA7AF6">
      <w:pPr>
        <w:rPr>
          <w:rFonts w:ascii="Arial" w:hAnsi="Arial" w:cs="Arial"/>
          <w:bCs/>
          <w:sz w:val="22"/>
        </w:rPr>
        <w:sectPr w:rsidR="00CA7AF6" w:rsidRPr="00BF07E8" w:rsidSect="00CA7AF6">
          <w:footerReference w:type="even" r:id="rId20"/>
          <w:footerReference w:type="default" r:id="rId21"/>
          <w:pgSz w:w="11906" w:h="16838"/>
          <w:pgMar w:top="1440" w:right="1440" w:bottom="964" w:left="1558" w:header="471" w:footer="709" w:gutter="0"/>
          <w:pgNumType w:fmt="numberInDash"/>
          <w:cols w:space="425"/>
          <w:docGrid w:type="linesAndChars" w:linePitch="326"/>
        </w:sectPr>
      </w:pPr>
      <w:r w:rsidRPr="00BF07E8">
        <w:rPr>
          <w:rFonts w:ascii="Arial" w:hAnsi="Arial" w:cs="Arial"/>
          <w:bCs/>
          <w:sz w:val="22"/>
        </w:rPr>
        <w:t>注：请根据需要自行添加目标、指标、产出及活动</w:t>
      </w:r>
    </w:p>
    <w:p w:rsidR="00CA7AF6" w:rsidRPr="00BF07E8" w:rsidRDefault="00CA7AF6" w:rsidP="00CA7AF6">
      <w:pPr>
        <w:rPr>
          <w:rFonts w:ascii="Arial" w:eastAsia="SimHei" w:cs="Arial"/>
          <w:b/>
          <w:bCs/>
          <w:sz w:val="22"/>
        </w:rPr>
      </w:pPr>
      <w:r w:rsidRPr="00BF07E8">
        <w:rPr>
          <w:rFonts w:ascii="Arial" w:eastAsia="SimHei" w:cs="Arial"/>
          <w:b/>
          <w:bCs/>
          <w:sz w:val="22"/>
        </w:rPr>
        <w:lastRenderedPageBreak/>
        <w:t>五、</w:t>
      </w:r>
      <w:r w:rsidRPr="00BF07E8">
        <w:rPr>
          <w:rFonts w:ascii="Arial" w:eastAsia="SimHei" w:cs="Arial" w:hint="eastAsia"/>
          <w:b/>
          <w:bCs/>
          <w:sz w:val="22"/>
        </w:rPr>
        <w:t>项目总预算</w:t>
      </w: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1849"/>
        <w:gridCol w:w="1239"/>
        <w:gridCol w:w="1255"/>
        <w:gridCol w:w="4921"/>
      </w:tblGrid>
      <w:tr w:rsidR="00CA7AF6" w:rsidRPr="00BF07E8" w:rsidTr="00D14F4A">
        <w:trPr>
          <w:trHeight w:val="662"/>
        </w:trPr>
        <w:tc>
          <w:tcPr>
            <w:tcW w:w="2650" w:type="dxa"/>
            <w:gridSpan w:val="2"/>
          </w:tcPr>
          <w:p w:rsidR="00CA7AF6" w:rsidRPr="00BF07E8" w:rsidRDefault="00CA7AF6" w:rsidP="00CA7AF6">
            <w:pPr>
              <w:snapToGrid w:val="0"/>
              <w:rPr>
                <w:bCs/>
                <w:sz w:val="22"/>
                <w:lang w:bidi="th-TH"/>
              </w:rPr>
            </w:pPr>
            <w:r w:rsidRPr="00BF07E8">
              <w:rPr>
                <w:rFonts w:hint="eastAsia"/>
                <w:b/>
                <w:bCs/>
                <w:sz w:val="22"/>
                <w:lang w:bidi="th-TH"/>
              </w:rPr>
              <w:t>费用类别</w:t>
            </w:r>
          </w:p>
        </w:tc>
        <w:tc>
          <w:tcPr>
            <w:tcW w:w="1239" w:type="dxa"/>
          </w:tcPr>
          <w:p w:rsidR="00CA7AF6" w:rsidRDefault="00CA7AF6" w:rsidP="00D14F4A">
            <w:pPr>
              <w:snapToGrid w:val="0"/>
              <w:jc w:val="center"/>
              <w:rPr>
                <w:b/>
                <w:bCs/>
                <w:sz w:val="22"/>
                <w:lang w:bidi="th-TH"/>
              </w:rPr>
            </w:pPr>
            <w:r w:rsidRPr="00BF07E8">
              <w:rPr>
                <w:rFonts w:hint="eastAsia"/>
                <w:b/>
                <w:bCs/>
                <w:sz w:val="22"/>
                <w:lang w:bidi="th-TH"/>
              </w:rPr>
              <w:t>总成本</w:t>
            </w:r>
          </w:p>
          <w:p w:rsidR="00D14F4A" w:rsidRPr="00BF07E8" w:rsidRDefault="00D14F4A" w:rsidP="00D14F4A">
            <w:pPr>
              <w:snapToGrid w:val="0"/>
              <w:jc w:val="center"/>
              <w:rPr>
                <w:bCs/>
                <w:sz w:val="22"/>
                <w:lang w:bidi="th-TH"/>
              </w:rPr>
            </w:pPr>
            <w:r>
              <w:rPr>
                <w:rFonts w:ascii="Arial" w:hAnsiTheme="minorEastAsia" w:cs="Arial" w:hint="eastAsia"/>
                <w:bCs/>
                <w:sz w:val="22"/>
              </w:rPr>
              <w:t>（币种）</w:t>
            </w:r>
          </w:p>
        </w:tc>
        <w:tc>
          <w:tcPr>
            <w:tcW w:w="1255" w:type="dxa"/>
          </w:tcPr>
          <w:p w:rsidR="00CA7AF6" w:rsidRDefault="00CA7AF6" w:rsidP="00CA7AF6">
            <w:pPr>
              <w:keepNext/>
              <w:keepLines/>
              <w:snapToGrid w:val="0"/>
              <w:jc w:val="center"/>
              <w:rPr>
                <w:b/>
                <w:bCs/>
                <w:color w:val="000000"/>
                <w:sz w:val="22"/>
              </w:rPr>
            </w:pPr>
            <w:r w:rsidRPr="00BF07E8">
              <w:rPr>
                <w:rFonts w:hint="eastAsia"/>
                <w:b/>
                <w:bCs/>
                <w:color w:val="000000"/>
                <w:sz w:val="22"/>
              </w:rPr>
              <w:t>申请赠款金额</w:t>
            </w:r>
          </w:p>
          <w:p w:rsidR="00D14F4A" w:rsidRPr="00BF07E8" w:rsidRDefault="00D14F4A" w:rsidP="00CA7AF6">
            <w:pPr>
              <w:keepNext/>
              <w:keepLines/>
              <w:snapToGrid w:val="0"/>
              <w:jc w:val="center"/>
              <w:rPr>
                <w:b/>
                <w:bCs/>
                <w:color w:val="000000"/>
                <w:sz w:val="22"/>
              </w:rPr>
            </w:pPr>
            <w:r>
              <w:rPr>
                <w:rFonts w:ascii="Arial" w:hAnsiTheme="minorEastAsia" w:cs="Arial" w:hint="eastAsia"/>
                <w:bCs/>
                <w:sz w:val="22"/>
              </w:rPr>
              <w:t>（币种）</w:t>
            </w:r>
          </w:p>
        </w:tc>
        <w:tc>
          <w:tcPr>
            <w:tcW w:w="4921" w:type="dxa"/>
          </w:tcPr>
          <w:p w:rsidR="00CA7AF6" w:rsidRPr="00BF07E8" w:rsidRDefault="00CA7AF6" w:rsidP="00CA7AF6">
            <w:pPr>
              <w:snapToGrid w:val="0"/>
              <w:rPr>
                <w:bCs/>
                <w:sz w:val="22"/>
                <w:lang w:bidi="th-TH"/>
              </w:rPr>
            </w:pPr>
            <w:r w:rsidRPr="00BF07E8">
              <w:rPr>
                <w:rFonts w:hint="eastAsia"/>
                <w:b/>
                <w:bCs/>
                <w:sz w:val="22"/>
                <w:lang w:bidi="th-TH"/>
              </w:rPr>
              <w:t>配套资金和申请赠款的预算说明（尽可能具体）</w:t>
            </w:r>
          </w:p>
        </w:tc>
      </w:tr>
      <w:tr w:rsidR="00CA7AF6" w:rsidRPr="00BF07E8" w:rsidTr="00CA7AF6">
        <w:trPr>
          <w:trHeight w:val="124"/>
        </w:trPr>
        <w:tc>
          <w:tcPr>
            <w:tcW w:w="10065" w:type="dxa"/>
            <w:gridSpan w:val="5"/>
          </w:tcPr>
          <w:p w:rsidR="00CA7AF6" w:rsidRPr="00BF07E8" w:rsidRDefault="00CA7AF6" w:rsidP="00CA7AF6">
            <w:pPr>
              <w:snapToGrid w:val="0"/>
              <w:rPr>
                <w:bCs/>
                <w:color w:val="000000"/>
                <w:sz w:val="22"/>
              </w:rPr>
            </w:pPr>
            <w:r w:rsidRPr="00BF07E8">
              <w:rPr>
                <w:b/>
                <w:bCs/>
                <w:color w:val="000000"/>
                <w:sz w:val="22"/>
              </w:rPr>
              <w:t>1</w:t>
            </w:r>
            <w:r w:rsidRPr="00BF07E8">
              <w:rPr>
                <w:b/>
                <w:bCs/>
                <w:color w:val="000000"/>
                <w:sz w:val="22"/>
              </w:rPr>
              <w:t>、</w:t>
            </w:r>
            <w:r w:rsidRPr="00BF07E8">
              <w:rPr>
                <w:rFonts w:hint="eastAsia"/>
                <w:b/>
                <w:bCs/>
                <w:color w:val="000000"/>
                <w:sz w:val="22"/>
              </w:rPr>
              <w:t>活动预算（≥</w:t>
            </w:r>
            <w:r w:rsidRPr="00BF07E8">
              <w:rPr>
                <w:rFonts w:hint="eastAsia"/>
                <w:b/>
                <w:bCs/>
                <w:color w:val="000000"/>
                <w:sz w:val="22"/>
              </w:rPr>
              <w:t>90</w:t>
            </w:r>
            <w:r w:rsidRPr="00BF07E8">
              <w:rPr>
                <w:rFonts w:hint="eastAsia"/>
                <w:b/>
                <w:bCs/>
                <w:color w:val="000000"/>
                <w:sz w:val="22"/>
              </w:rPr>
              <w:t>％）</w:t>
            </w:r>
          </w:p>
        </w:tc>
      </w:tr>
      <w:tr w:rsidR="00D14F4A" w:rsidRPr="00BF07E8" w:rsidTr="00CB3B00">
        <w:tc>
          <w:tcPr>
            <w:tcW w:w="2650" w:type="dxa"/>
            <w:gridSpan w:val="2"/>
          </w:tcPr>
          <w:p w:rsidR="00D14F4A" w:rsidRPr="00BF07E8" w:rsidRDefault="00D14F4A" w:rsidP="00CA7AF6">
            <w:pPr>
              <w:snapToGrid w:val="0"/>
              <w:rPr>
                <w:bCs/>
                <w:sz w:val="22"/>
                <w:lang w:bidi="th-TH"/>
              </w:rPr>
            </w:pPr>
            <w:r w:rsidRPr="00BF07E8">
              <w:rPr>
                <w:color w:val="000000"/>
                <w:sz w:val="22"/>
              </w:rPr>
              <w:t xml:space="preserve"> </w:t>
            </w:r>
            <w:r w:rsidRPr="00BF07E8">
              <w:rPr>
                <w:color w:val="000000"/>
                <w:sz w:val="22"/>
              </w:rPr>
              <w:t>人工</w:t>
            </w:r>
            <w:r w:rsidRPr="00BF07E8">
              <w:rPr>
                <w:color w:val="000000"/>
                <w:sz w:val="22"/>
              </w:rPr>
              <w:t>/</w:t>
            </w:r>
            <w:r w:rsidRPr="00BF07E8">
              <w:rPr>
                <w:color w:val="000000"/>
                <w:sz w:val="22"/>
              </w:rPr>
              <w:t>劳力</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416242">
        <w:tc>
          <w:tcPr>
            <w:tcW w:w="2650" w:type="dxa"/>
            <w:gridSpan w:val="2"/>
          </w:tcPr>
          <w:p w:rsidR="00D14F4A" w:rsidRPr="00BF07E8" w:rsidRDefault="00D14F4A" w:rsidP="00CA7A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napToGrid w:val="0"/>
              <w:rPr>
                <w:bCs/>
                <w:sz w:val="22"/>
                <w:lang w:bidi="th-TH"/>
              </w:rPr>
            </w:pPr>
            <w:r w:rsidRPr="00BF07E8">
              <w:rPr>
                <w:rFonts w:hint="eastAsia"/>
                <w:bCs/>
                <w:sz w:val="22"/>
                <w:lang w:bidi="th-TH"/>
              </w:rPr>
              <w:t>会议和特别活动等</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13131F">
        <w:tc>
          <w:tcPr>
            <w:tcW w:w="2650" w:type="dxa"/>
            <w:gridSpan w:val="2"/>
          </w:tcPr>
          <w:p w:rsidR="00D14F4A" w:rsidRPr="00BF07E8" w:rsidRDefault="00D14F4A" w:rsidP="00CA7AF6">
            <w:pPr>
              <w:snapToGrid w:val="0"/>
              <w:rPr>
                <w:bCs/>
                <w:sz w:val="22"/>
                <w:lang w:bidi="th-TH"/>
              </w:rPr>
            </w:pPr>
            <w:r w:rsidRPr="00BF07E8">
              <w:rPr>
                <w:rFonts w:hint="eastAsia"/>
                <w:color w:val="000000"/>
                <w:sz w:val="22"/>
              </w:rPr>
              <w:t>补贴</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22785E">
        <w:tc>
          <w:tcPr>
            <w:tcW w:w="2650" w:type="dxa"/>
            <w:gridSpan w:val="2"/>
            <w:tcBorders>
              <w:right w:val="single" w:sz="4" w:space="0" w:color="auto"/>
            </w:tcBorders>
          </w:tcPr>
          <w:p w:rsidR="00D14F4A" w:rsidRPr="00BF07E8" w:rsidRDefault="00D14F4A" w:rsidP="00CA7AF6">
            <w:pPr>
              <w:snapToGrid w:val="0"/>
              <w:rPr>
                <w:bCs/>
                <w:sz w:val="22"/>
                <w:lang w:bidi="th-TH"/>
              </w:rPr>
            </w:pPr>
            <w:r w:rsidRPr="00BF07E8">
              <w:rPr>
                <w:rFonts w:hint="eastAsia"/>
                <w:color w:val="000000"/>
                <w:sz w:val="22"/>
              </w:rPr>
              <w:t>调查</w:t>
            </w:r>
          </w:p>
        </w:tc>
        <w:tc>
          <w:tcPr>
            <w:tcW w:w="1239" w:type="dxa"/>
            <w:tcBorders>
              <w:left w:val="single" w:sz="4" w:space="0" w:color="auto"/>
            </w:tcBorders>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0071AD">
        <w:tc>
          <w:tcPr>
            <w:tcW w:w="2650" w:type="dxa"/>
            <w:gridSpan w:val="2"/>
            <w:tcBorders>
              <w:right w:val="single" w:sz="4" w:space="0" w:color="auto"/>
            </w:tcBorders>
          </w:tcPr>
          <w:p w:rsidR="00D14F4A" w:rsidRPr="00BF07E8" w:rsidRDefault="00D14F4A" w:rsidP="00CA7AF6">
            <w:pPr>
              <w:snapToGrid w:val="0"/>
              <w:rPr>
                <w:color w:val="000000"/>
                <w:sz w:val="22"/>
              </w:rPr>
            </w:pPr>
            <w:r w:rsidRPr="00BF07E8">
              <w:rPr>
                <w:rFonts w:hint="eastAsia"/>
                <w:color w:val="000000"/>
                <w:sz w:val="22"/>
              </w:rPr>
              <w:t>外包（合同）</w:t>
            </w:r>
          </w:p>
        </w:tc>
        <w:tc>
          <w:tcPr>
            <w:tcW w:w="1239" w:type="dxa"/>
            <w:tcBorders>
              <w:left w:val="single" w:sz="4" w:space="0" w:color="auto"/>
            </w:tcBorders>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93478F">
        <w:tc>
          <w:tcPr>
            <w:tcW w:w="801" w:type="dxa"/>
            <w:vMerge w:val="restart"/>
            <w:tcBorders>
              <w:right w:val="single" w:sz="4" w:space="0" w:color="auto"/>
            </w:tcBorders>
          </w:tcPr>
          <w:p w:rsidR="00D14F4A" w:rsidRPr="00BF07E8" w:rsidRDefault="00D14F4A" w:rsidP="00CA7AF6">
            <w:pPr>
              <w:snapToGrid w:val="0"/>
              <w:rPr>
                <w:bCs/>
                <w:sz w:val="22"/>
                <w:lang w:bidi="th-TH"/>
              </w:rPr>
            </w:pPr>
            <w:r w:rsidRPr="00BF07E8">
              <w:rPr>
                <w:bCs/>
                <w:sz w:val="22"/>
                <w:lang w:bidi="th-TH"/>
              </w:rPr>
              <w:t>其他</w:t>
            </w:r>
          </w:p>
        </w:tc>
        <w:tc>
          <w:tcPr>
            <w:tcW w:w="1849" w:type="dxa"/>
            <w:tcBorders>
              <w:top w:val="single" w:sz="4" w:space="0" w:color="auto"/>
              <w:left w:val="single" w:sz="4" w:space="0" w:color="auto"/>
              <w:bottom w:val="single" w:sz="4" w:space="0" w:color="auto"/>
              <w:right w:val="single" w:sz="4" w:space="0" w:color="auto"/>
            </w:tcBorders>
          </w:tcPr>
          <w:p w:rsidR="00D14F4A" w:rsidRPr="00BF07E8" w:rsidRDefault="00D14F4A" w:rsidP="00CA7AF6">
            <w:pPr>
              <w:snapToGrid w:val="0"/>
              <w:rPr>
                <w:bCs/>
                <w:sz w:val="22"/>
                <w:lang w:bidi="th-TH"/>
              </w:rPr>
            </w:pPr>
            <w:r w:rsidRPr="00BF07E8">
              <w:rPr>
                <w:rFonts w:hint="eastAsia"/>
                <w:color w:val="000000"/>
                <w:sz w:val="22"/>
              </w:rPr>
              <w:t>交通</w:t>
            </w:r>
            <w:r w:rsidRPr="00BF07E8">
              <w:rPr>
                <w:rFonts w:hint="eastAsia"/>
                <w:color w:val="000000"/>
                <w:sz w:val="22"/>
              </w:rPr>
              <w:t>/</w:t>
            </w:r>
            <w:r w:rsidRPr="00BF07E8">
              <w:rPr>
                <w:rFonts w:hint="eastAsia"/>
                <w:color w:val="000000"/>
                <w:sz w:val="22"/>
              </w:rPr>
              <w:t>住宿</w:t>
            </w:r>
            <w:r w:rsidRPr="00BF07E8">
              <w:rPr>
                <w:rFonts w:hint="eastAsia"/>
                <w:color w:val="000000"/>
                <w:sz w:val="22"/>
              </w:rPr>
              <w:t>/</w:t>
            </w:r>
            <w:r w:rsidRPr="00BF07E8">
              <w:rPr>
                <w:rFonts w:hint="eastAsia"/>
                <w:color w:val="000000"/>
                <w:sz w:val="22"/>
              </w:rPr>
              <w:t>餐饮</w:t>
            </w:r>
          </w:p>
        </w:tc>
        <w:tc>
          <w:tcPr>
            <w:tcW w:w="1239" w:type="dxa"/>
            <w:tcBorders>
              <w:left w:val="single" w:sz="4" w:space="0" w:color="auto"/>
            </w:tcBorders>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2C6227">
        <w:tc>
          <w:tcPr>
            <w:tcW w:w="801" w:type="dxa"/>
            <w:vMerge/>
            <w:tcBorders>
              <w:right w:val="single" w:sz="4" w:space="0" w:color="auto"/>
            </w:tcBorders>
          </w:tcPr>
          <w:p w:rsidR="00D14F4A" w:rsidRPr="00BF07E8" w:rsidRDefault="00D14F4A" w:rsidP="00CA7AF6">
            <w:pPr>
              <w:snapToGrid w:val="0"/>
              <w:rPr>
                <w:bCs/>
                <w:sz w:val="22"/>
                <w:lang w:bidi="th-TH"/>
              </w:rPr>
            </w:pPr>
          </w:p>
        </w:tc>
        <w:tc>
          <w:tcPr>
            <w:tcW w:w="1849" w:type="dxa"/>
            <w:tcBorders>
              <w:top w:val="single" w:sz="4" w:space="0" w:color="auto"/>
              <w:left w:val="single" w:sz="4" w:space="0" w:color="auto"/>
              <w:right w:val="single" w:sz="4" w:space="0" w:color="auto"/>
            </w:tcBorders>
          </w:tcPr>
          <w:p w:rsidR="00D14F4A" w:rsidRPr="00BF07E8" w:rsidRDefault="00D14F4A" w:rsidP="00CA7AF6">
            <w:pPr>
              <w:snapToGrid w:val="0"/>
              <w:rPr>
                <w:bCs/>
                <w:sz w:val="22"/>
                <w:lang w:bidi="th-TH"/>
              </w:rPr>
            </w:pPr>
            <w:r w:rsidRPr="00BF07E8">
              <w:rPr>
                <w:color w:val="000000"/>
                <w:sz w:val="22"/>
              </w:rPr>
              <w:t>宣传和</w:t>
            </w:r>
            <w:r w:rsidRPr="00BF07E8">
              <w:rPr>
                <w:rFonts w:hint="eastAsia"/>
                <w:color w:val="000000"/>
                <w:sz w:val="22"/>
              </w:rPr>
              <w:t>知识产品</w:t>
            </w:r>
          </w:p>
        </w:tc>
        <w:tc>
          <w:tcPr>
            <w:tcW w:w="1239" w:type="dxa"/>
            <w:tcBorders>
              <w:left w:val="single" w:sz="4" w:space="0" w:color="auto"/>
            </w:tcBorders>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AE697C">
        <w:trPr>
          <w:trHeight w:val="79"/>
        </w:trPr>
        <w:tc>
          <w:tcPr>
            <w:tcW w:w="2650" w:type="dxa"/>
            <w:gridSpan w:val="2"/>
          </w:tcPr>
          <w:p w:rsidR="00D14F4A" w:rsidRPr="00BF07E8" w:rsidRDefault="00D14F4A" w:rsidP="00CA7AF6">
            <w:pPr>
              <w:snapToGrid w:val="0"/>
              <w:rPr>
                <w:bCs/>
                <w:sz w:val="22"/>
                <w:lang w:bidi="th-TH"/>
              </w:rPr>
            </w:pPr>
            <w:r w:rsidRPr="00BF07E8">
              <w:rPr>
                <w:rFonts w:hint="eastAsia"/>
                <w:color w:val="000000"/>
                <w:sz w:val="22"/>
              </w:rPr>
              <w:t>项目监测和评估</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8B6F91">
        <w:trPr>
          <w:trHeight w:val="79"/>
        </w:trPr>
        <w:tc>
          <w:tcPr>
            <w:tcW w:w="2650" w:type="dxa"/>
            <w:gridSpan w:val="2"/>
          </w:tcPr>
          <w:p w:rsidR="00D14F4A" w:rsidRPr="00BF07E8" w:rsidRDefault="00D14F4A" w:rsidP="00CA7AF6">
            <w:pPr>
              <w:snapToGrid w:val="0"/>
              <w:rPr>
                <w:color w:val="000000"/>
                <w:sz w:val="22"/>
              </w:rPr>
            </w:pPr>
            <w:r w:rsidRPr="00BF07E8">
              <w:rPr>
                <w:rFonts w:hint="eastAsia"/>
                <w:color w:val="000000"/>
                <w:sz w:val="22"/>
              </w:rPr>
              <w:t>行政费用</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BB74F4">
        <w:trPr>
          <w:trHeight w:val="79"/>
        </w:trPr>
        <w:tc>
          <w:tcPr>
            <w:tcW w:w="2650" w:type="dxa"/>
            <w:gridSpan w:val="2"/>
          </w:tcPr>
          <w:p w:rsidR="00D14F4A" w:rsidRPr="00BF07E8" w:rsidRDefault="00D14F4A" w:rsidP="00CA7AF6">
            <w:pPr>
              <w:snapToGrid w:val="0"/>
              <w:rPr>
                <w:color w:val="000000"/>
                <w:sz w:val="22"/>
              </w:rPr>
            </w:pPr>
            <w:r w:rsidRPr="00BF07E8">
              <w:rPr>
                <w:rFonts w:hint="eastAsia"/>
                <w:color w:val="000000"/>
                <w:sz w:val="22"/>
              </w:rPr>
              <w:t>其他（请注明）</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5524A7">
        <w:tc>
          <w:tcPr>
            <w:tcW w:w="2650" w:type="dxa"/>
            <w:gridSpan w:val="2"/>
          </w:tcPr>
          <w:p w:rsidR="00D14F4A" w:rsidRPr="00BF07E8" w:rsidRDefault="00D14F4A" w:rsidP="00CA7AF6">
            <w:pPr>
              <w:snapToGrid w:val="0"/>
              <w:rPr>
                <w:bCs/>
                <w:sz w:val="22"/>
                <w:lang w:bidi="th-TH"/>
              </w:rPr>
            </w:pPr>
            <w:r w:rsidRPr="00BF07E8">
              <w:rPr>
                <w:b/>
                <w:bCs/>
                <w:color w:val="000000"/>
                <w:sz w:val="22"/>
              </w:rPr>
              <w:t>小计（</w:t>
            </w:r>
            <w:r w:rsidRPr="00BF07E8">
              <w:rPr>
                <w:b/>
                <w:bCs/>
                <w:color w:val="000000"/>
                <w:sz w:val="22"/>
              </w:rPr>
              <w:t>1</w:t>
            </w:r>
            <w:r w:rsidRPr="00BF07E8">
              <w:rPr>
                <w:b/>
                <w:bCs/>
                <w:color w:val="000000"/>
                <w:sz w:val="22"/>
              </w:rPr>
              <w:t>）</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CA7AF6" w:rsidRPr="00BF07E8" w:rsidTr="00CA7AF6">
        <w:tc>
          <w:tcPr>
            <w:tcW w:w="10065" w:type="dxa"/>
            <w:gridSpan w:val="5"/>
          </w:tcPr>
          <w:p w:rsidR="00CA7AF6" w:rsidRPr="00BF07E8" w:rsidRDefault="00CA7AF6" w:rsidP="00CA7AF6">
            <w:pPr>
              <w:snapToGrid w:val="0"/>
              <w:rPr>
                <w:bCs/>
                <w:sz w:val="22"/>
                <w:lang w:bidi="th-TH"/>
              </w:rPr>
            </w:pPr>
            <w:r w:rsidRPr="00BF07E8">
              <w:rPr>
                <w:b/>
                <w:bCs/>
                <w:color w:val="000000"/>
                <w:sz w:val="22"/>
              </w:rPr>
              <w:t>2</w:t>
            </w:r>
            <w:r w:rsidRPr="00BF07E8">
              <w:rPr>
                <w:b/>
                <w:bCs/>
                <w:color w:val="000000"/>
                <w:sz w:val="22"/>
              </w:rPr>
              <w:t>、</w:t>
            </w:r>
            <w:r w:rsidRPr="00BF07E8">
              <w:rPr>
                <w:rFonts w:hint="eastAsia"/>
                <w:b/>
                <w:bCs/>
                <w:color w:val="000000"/>
                <w:sz w:val="22"/>
              </w:rPr>
              <w:t>项目管理预算（</w:t>
            </w:r>
            <w:r w:rsidRPr="00BF07E8">
              <w:rPr>
                <w:rFonts w:hint="eastAsia"/>
                <w:b/>
                <w:bCs/>
                <w:color w:val="000000"/>
                <w:sz w:val="22"/>
              </w:rPr>
              <w:t>&lt;10</w:t>
            </w:r>
            <w:r w:rsidRPr="00BF07E8">
              <w:rPr>
                <w:rFonts w:hint="eastAsia"/>
                <w:b/>
                <w:bCs/>
                <w:color w:val="000000"/>
                <w:sz w:val="22"/>
              </w:rPr>
              <w:t>％）</w:t>
            </w:r>
          </w:p>
        </w:tc>
      </w:tr>
      <w:tr w:rsidR="00D14F4A" w:rsidRPr="00BF07E8" w:rsidTr="0041513D">
        <w:tc>
          <w:tcPr>
            <w:tcW w:w="2650" w:type="dxa"/>
            <w:gridSpan w:val="2"/>
          </w:tcPr>
          <w:p w:rsidR="00D14F4A" w:rsidRPr="00BF07E8" w:rsidRDefault="00D14F4A" w:rsidP="00CA7AF6">
            <w:pPr>
              <w:snapToGrid w:val="0"/>
              <w:rPr>
                <w:bCs/>
                <w:sz w:val="22"/>
                <w:lang w:bidi="th-TH"/>
              </w:rPr>
            </w:pPr>
            <w:r w:rsidRPr="00BF07E8">
              <w:rPr>
                <w:color w:val="000000"/>
                <w:sz w:val="22"/>
              </w:rPr>
              <w:t>请具体说明</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1F2904">
        <w:tc>
          <w:tcPr>
            <w:tcW w:w="2650" w:type="dxa"/>
            <w:gridSpan w:val="2"/>
          </w:tcPr>
          <w:p w:rsidR="00D14F4A" w:rsidRPr="00BF07E8" w:rsidRDefault="00D14F4A" w:rsidP="00CA7AF6">
            <w:pPr>
              <w:snapToGrid w:val="0"/>
              <w:rPr>
                <w:bCs/>
                <w:sz w:val="22"/>
                <w:lang w:bidi="th-TH"/>
              </w:rPr>
            </w:pPr>
            <w:r w:rsidRPr="00BF07E8">
              <w:rPr>
                <w:color w:val="000000"/>
                <w:sz w:val="22"/>
              </w:rPr>
              <w:t>请具体说明</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434083">
        <w:tc>
          <w:tcPr>
            <w:tcW w:w="2650" w:type="dxa"/>
            <w:gridSpan w:val="2"/>
          </w:tcPr>
          <w:p w:rsidR="00D14F4A" w:rsidRPr="00BF07E8" w:rsidRDefault="00D14F4A" w:rsidP="00CA7AF6">
            <w:pPr>
              <w:snapToGrid w:val="0"/>
              <w:rPr>
                <w:bCs/>
                <w:sz w:val="22"/>
                <w:lang w:bidi="th-TH"/>
              </w:rPr>
            </w:pPr>
            <w:r w:rsidRPr="00BF07E8">
              <w:rPr>
                <w:b/>
                <w:bCs/>
                <w:color w:val="000000"/>
                <w:sz w:val="22"/>
              </w:rPr>
              <w:t>小计（</w:t>
            </w:r>
            <w:r w:rsidRPr="00BF07E8">
              <w:rPr>
                <w:b/>
                <w:bCs/>
                <w:color w:val="000000"/>
                <w:sz w:val="22"/>
              </w:rPr>
              <w:t>2</w:t>
            </w:r>
            <w:r w:rsidRPr="00BF07E8">
              <w:rPr>
                <w:b/>
                <w:bCs/>
                <w:color w:val="000000"/>
                <w:sz w:val="22"/>
              </w:rPr>
              <w:t>）</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r w:rsidR="00D14F4A" w:rsidRPr="00BF07E8" w:rsidTr="003B4C31">
        <w:tc>
          <w:tcPr>
            <w:tcW w:w="2650" w:type="dxa"/>
            <w:gridSpan w:val="2"/>
          </w:tcPr>
          <w:p w:rsidR="00D14F4A" w:rsidRPr="00BF07E8" w:rsidRDefault="00D14F4A" w:rsidP="00CA7AF6">
            <w:pPr>
              <w:snapToGrid w:val="0"/>
              <w:rPr>
                <w:bCs/>
                <w:sz w:val="22"/>
                <w:lang w:bidi="th-TH"/>
              </w:rPr>
            </w:pPr>
            <w:r w:rsidRPr="00BF07E8">
              <w:rPr>
                <w:b/>
                <w:bCs/>
                <w:color w:val="000000"/>
                <w:sz w:val="22"/>
              </w:rPr>
              <w:t>（</w:t>
            </w:r>
            <w:r w:rsidRPr="00BF07E8">
              <w:rPr>
                <w:b/>
                <w:bCs/>
                <w:color w:val="000000"/>
                <w:sz w:val="22"/>
              </w:rPr>
              <w:t>1</w:t>
            </w:r>
            <w:r w:rsidRPr="00BF07E8">
              <w:rPr>
                <w:b/>
                <w:bCs/>
                <w:color w:val="000000"/>
                <w:sz w:val="22"/>
              </w:rPr>
              <w:t>）</w:t>
            </w:r>
            <w:r w:rsidRPr="00BF07E8">
              <w:rPr>
                <w:b/>
                <w:bCs/>
                <w:color w:val="000000"/>
                <w:sz w:val="22"/>
              </w:rPr>
              <w:t>+</w:t>
            </w:r>
            <w:r w:rsidRPr="00BF07E8">
              <w:rPr>
                <w:b/>
                <w:bCs/>
                <w:color w:val="000000"/>
                <w:sz w:val="22"/>
              </w:rPr>
              <w:t>（</w:t>
            </w:r>
            <w:r w:rsidRPr="00BF07E8">
              <w:rPr>
                <w:b/>
                <w:bCs/>
                <w:color w:val="000000"/>
                <w:sz w:val="22"/>
              </w:rPr>
              <w:t>2</w:t>
            </w:r>
            <w:r w:rsidRPr="00BF07E8">
              <w:rPr>
                <w:b/>
                <w:bCs/>
                <w:color w:val="000000"/>
                <w:sz w:val="22"/>
              </w:rPr>
              <w:t>）合计</w:t>
            </w:r>
          </w:p>
        </w:tc>
        <w:tc>
          <w:tcPr>
            <w:tcW w:w="1239" w:type="dxa"/>
          </w:tcPr>
          <w:p w:rsidR="00D14F4A" w:rsidRPr="00BF07E8" w:rsidRDefault="00D14F4A" w:rsidP="00CA7AF6">
            <w:pPr>
              <w:snapToGrid w:val="0"/>
              <w:rPr>
                <w:bCs/>
                <w:sz w:val="22"/>
                <w:lang w:bidi="th-TH"/>
              </w:rPr>
            </w:pPr>
          </w:p>
        </w:tc>
        <w:tc>
          <w:tcPr>
            <w:tcW w:w="1255" w:type="dxa"/>
          </w:tcPr>
          <w:p w:rsidR="00D14F4A" w:rsidRPr="00BF07E8" w:rsidRDefault="00D14F4A" w:rsidP="00CA7AF6">
            <w:pPr>
              <w:snapToGrid w:val="0"/>
              <w:rPr>
                <w:bCs/>
                <w:sz w:val="22"/>
                <w:lang w:bidi="th-TH"/>
              </w:rPr>
            </w:pPr>
          </w:p>
        </w:tc>
        <w:tc>
          <w:tcPr>
            <w:tcW w:w="4921" w:type="dxa"/>
          </w:tcPr>
          <w:p w:rsidR="00D14F4A" w:rsidRPr="00BF07E8" w:rsidRDefault="00D14F4A" w:rsidP="00CA7AF6">
            <w:pPr>
              <w:snapToGrid w:val="0"/>
              <w:rPr>
                <w:bCs/>
                <w:sz w:val="22"/>
                <w:lang w:bidi="th-TH"/>
              </w:rPr>
            </w:pPr>
          </w:p>
        </w:tc>
      </w:tr>
    </w:tbl>
    <w:p w:rsidR="00CA7AF6" w:rsidRPr="00BF07E8" w:rsidRDefault="00CA7AF6" w:rsidP="00CA7AF6">
      <w:pPr>
        <w:snapToGrid w:val="0"/>
        <w:rPr>
          <w:color w:val="000000"/>
          <w:sz w:val="22"/>
        </w:rPr>
      </w:pPr>
      <w:r w:rsidRPr="00BF07E8">
        <w:rPr>
          <w:color w:val="000000"/>
          <w:sz w:val="22"/>
        </w:rPr>
        <w:t>根据实际需要填写数据。如果某些类别</w:t>
      </w:r>
      <w:r w:rsidRPr="00BF07E8">
        <w:rPr>
          <w:rFonts w:hint="eastAsia"/>
          <w:color w:val="000000"/>
          <w:sz w:val="22"/>
        </w:rPr>
        <w:t>预算不涉及</w:t>
      </w:r>
      <w:r w:rsidRPr="00BF07E8">
        <w:rPr>
          <w:color w:val="000000"/>
          <w:sz w:val="22"/>
        </w:rPr>
        <w:t>，请空着不填。如果有超出以下类别的花费，请调整表格并特别说明。</w:t>
      </w:r>
    </w:p>
    <w:p w:rsidR="00CA7AF6" w:rsidRPr="00BF07E8" w:rsidRDefault="00CA7AF6" w:rsidP="00CA7AF6">
      <w:pPr>
        <w:rPr>
          <w:rFonts w:ascii="Arial" w:hAnsi="Arial" w:cs="Arial"/>
          <w:b/>
          <w:bCs/>
          <w:sz w:val="22"/>
        </w:rPr>
      </w:pPr>
    </w:p>
    <w:p w:rsidR="00CA7AF6" w:rsidRPr="00BF07E8" w:rsidRDefault="00CA7AF6" w:rsidP="00CA7AF6">
      <w:pPr>
        <w:rPr>
          <w:rFonts w:ascii="Arial" w:eastAsia="SimHei" w:cs="Arial"/>
          <w:b/>
          <w:bCs/>
          <w:sz w:val="22"/>
        </w:rPr>
      </w:pPr>
      <w:r w:rsidRPr="00BF07E8">
        <w:rPr>
          <w:rFonts w:ascii="Arial" w:eastAsia="SimHei" w:cs="Arial" w:hint="eastAsia"/>
          <w:b/>
          <w:bCs/>
          <w:sz w:val="22"/>
        </w:rPr>
        <w:t>六、预算计划（仅限赠款）</w:t>
      </w:r>
      <w:r w:rsidRPr="00BF07E8">
        <w:rPr>
          <w:rFonts w:ascii="Arial" w:eastAsia="SimHei" w:cs="Arial" w:hint="eastAsia"/>
          <w:b/>
          <w:bCs/>
          <w:sz w:val="22"/>
        </w:rPr>
        <w:t xml:space="preserve"> </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1980"/>
        <w:gridCol w:w="1080"/>
        <w:gridCol w:w="1170"/>
        <w:gridCol w:w="1170"/>
        <w:gridCol w:w="1161"/>
        <w:gridCol w:w="1276"/>
        <w:gridCol w:w="1134"/>
      </w:tblGrid>
      <w:tr w:rsidR="00CA7AF6" w:rsidRPr="00BF07E8" w:rsidTr="00D14F4A">
        <w:trPr>
          <w:trHeight w:val="1306"/>
        </w:trPr>
        <w:tc>
          <w:tcPr>
            <w:tcW w:w="3074" w:type="dxa"/>
            <w:gridSpan w:val="2"/>
          </w:tcPr>
          <w:p w:rsidR="00CA7AF6" w:rsidRPr="00BF07E8" w:rsidRDefault="00CA7AF6" w:rsidP="00CA7AF6">
            <w:pPr>
              <w:autoSpaceDE w:val="0"/>
              <w:autoSpaceDN w:val="0"/>
              <w:adjustRightInd w:val="0"/>
              <w:snapToGrid w:val="0"/>
              <w:spacing w:line="288" w:lineRule="auto"/>
              <w:rPr>
                <w:b/>
                <w:bCs/>
                <w:sz w:val="22"/>
              </w:rPr>
            </w:pPr>
            <w:r w:rsidRPr="00BF07E8">
              <w:rPr>
                <w:rFonts w:hint="eastAsia"/>
                <w:b/>
                <w:bCs/>
                <w:sz w:val="22"/>
                <w:lang w:bidi="th-TH"/>
              </w:rPr>
              <w:t>费用类别</w:t>
            </w:r>
          </w:p>
        </w:tc>
        <w:tc>
          <w:tcPr>
            <w:tcW w:w="1080" w:type="dxa"/>
          </w:tcPr>
          <w:p w:rsidR="00CA7AF6" w:rsidRDefault="00CA7AF6" w:rsidP="00D14F4A">
            <w:pPr>
              <w:snapToGrid w:val="0"/>
              <w:jc w:val="center"/>
              <w:rPr>
                <w:b/>
                <w:bCs/>
                <w:i/>
                <w:sz w:val="22"/>
                <w:lang w:bidi="th-TH"/>
              </w:rPr>
            </w:pPr>
            <w:r w:rsidRPr="00BF07E8">
              <w:rPr>
                <w:rFonts w:hint="eastAsia"/>
                <w:b/>
                <w:bCs/>
                <w:i/>
                <w:sz w:val="22"/>
                <w:lang w:bidi="th-TH"/>
              </w:rPr>
              <w:t>1-2</w:t>
            </w:r>
            <w:r w:rsidRPr="00BF07E8">
              <w:rPr>
                <w:rFonts w:hint="eastAsia"/>
                <w:b/>
                <w:bCs/>
                <w:i/>
                <w:sz w:val="22"/>
                <w:lang w:bidi="th-TH"/>
              </w:rPr>
              <w:t>个月</w:t>
            </w:r>
          </w:p>
          <w:p w:rsidR="00D14F4A" w:rsidRPr="00BF07E8" w:rsidRDefault="00D14F4A" w:rsidP="00D14F4A">
            <w:pPr>
              <w:snapToGrid w:val="0"/>
              <w:rPr>
                <w:b/>
                <w:bCs/>
                <w:i/>
                <w:sz w:val="22"/>
                <w:lang w:bidi="th-TH"/>
              </w:rPr>
            </w:pPr>
            <w:r>
              <w:rPr>
                <w:rFonts w:ascii="Arial" w:hAnsiTheme="minorEastAsia" w:cs="Arial" w:hint="eastAsia"/>
                <w:bCs/>
                <w:sz w:val="22"/>
              </w:rPr>
              <w:t>（币种）</w:t>
            </w:r>
          </w:p>
        </w:tc>
        <w:tc>
          <w:tcPr>
            <w:tcW w:w="1170" w:type="dxa"/>
          </w:tcPr>
          <w:p w:rsidR="00D14F4A" w:rsidRDefault="00CA7AF6" w:rsidP="00D14F4A">
            <w:pPr>
              <w:snapToGrid w:val="0"/>
              <w:jc w:val="center"/>
              <w:rPr>
                <w:b/>
                <w:bCs/>
                <w:i/>
                <w:sz w:val="22"/>
                <w:lang w:bidi="th-TH"/>
              </w:rPr>
            </w:pPr>
            <w:r w:rsidRPr="00BF07E8">
              <w:rPr>
                <w:rFonts w:hint="eastAsia"/>
                <w:b/>
                <w:bCs/>
                <w:i/>
                <w:sz w:val="22"/>
                <w:lang w:bidi="th-TH"/>
              </w:rPr>
              <w:t>3-4</w:t>
            </w:r>
            <w:r w:rsidR="00D14F4A">
              <w:rPr>
                <w:rFonts w:hint="eastAsia"/>
                <w:b/>
                <w:bCs/>
                <w:i/>
                <w:sz w:val="22"/>
                <w:lang w:bidi="th-TH"/>
              </w:rPr>
              <w:t>个月</w:t>
            </w:r>
          </w:p>
          <w:p w:rsidR="00CA7AF6" w:rsidRPr="00D14F4A" w:rsidRDefault="00D14F4A" w:rsidP="00D14F4A">
            <w:pPr>
              <w:snapToGrid w:val="0"/>
              <w:rPr>
                <w:rFonts w:ascii="Arial" w:hAnsiTheme="minorEastAsia" w:cs="Arial"/>
                <w:bCs/>
                <w:sz w:val="22"/>
              </w:rPr>
            </w:pPr>
            <w:r>
              <w:rPr>
                <w:rFonts w:ascii="Arial" w:hAnsiTheme="minorEastAsia" w:cs="Arial" w:hint="eastAsia"/>
                <w:bCs/>
                <w:sz w:val="22"/>
              </w:rPr>
              <w:t>（币种）</w:t>
            </w:r>
          </w:p>
        </w:tc>
        <w:tc>
          <w:tcPr>
            <w:tcW w:w="1170" w:type="dxa"/>
          </w:tcPr>
          <w:p w:rsidR="00CA7AF6" w:rsidRPr="00BF07E8" w:rsidRDefault="00CA7AF6" w:rsidP="00D14F4A">
            <w:pPr>
              <w:snapToGrid w:val="0"/>
              <w:jc w:val="center"/>
              <w:rPr>
                <w:b/>
                <w:bCs/>
                <w:i/>
                <w:sz w:val="22"/>
                <w:lang w:bidi="th-TH"/>
              </w:rPr>
            </w:pPr>
            <w:r w:rsidRPr="00BF07E8">
              <w:rPr>
                <w:rFonts w:hint="eastAsia"/>
                <w:b/>
                <w:bCs/>
                <w:i/>
                <w:sz w:val="22"/>
                <w:lang w:bidi="th-TH"/>
              </w:rPr>
              <w:t>5-6</w:t>
            </w:r>
            <w:r w:rsidR="00D14F4A">
              <w:rPr>
                <w:rFonts w:hint="eastAsia"/>
                <w:b/>
                <w:bCs/>
                <w:i/>
                <w:sz w:val="22"/>
                <w:lang w:bidi="th-TH"/>
              </w:rPr>
              <w:t>个月</w:t>
            </w:r>
            <w:r w:rsidR="00D14F4A">
              <w:rPr>
                <w:rFonts w:ascii="Arial" w:hAnsiTheme="minorEastAsia" w:cs="Arial" w:hint="eastAsia"/>
                <w:bCs/>
                <w:sz w:val="22"/>
              </w:rPr>
              <w:t>（币种）</w:t>
            </w:r>
          </w:p>
        </w:tc>
        <w:tc>
          <w:tcPr>
            <w:tcW w:w="1161" w:type="dxa"/>
          </w:tcPr>
          <w:p w:rsidR="00CA7AF6" w:rsidRPr="00BF07E8" w:rsidRDefault="00CA7AF6" w:rsidP="00D14F4A">
            <w:pPr>
              <w:snapToGrid w:val="0"/>
              <w:jc w:val="center"/>
              <w:rPr>
                <w:b/>
                <w:bCs/>
                <w:i/>
                <w:sz w:val="22"/>
                <w:lang w:bidi="th-TH"/>
              </w:rPr>
            </w:pPr>
            <w:r w:rsidRPr="00BF07E8">
              <w:rPr>
                <w:rFonts w:hint="eastAsia"/>
                <w:b/>
                <w:bCs/>
                <w:i/>
                <w:sz w:val="22"/>
                <w:lang w:bidi="th-TH"/>
              </w:rPr>
              <w:t>7-8</w:t>
            </w:r>
            <w:r w:rsidRPr="00BF07E8">
              <w:rPr>
                <w:rFonts w:hint="eastAsia"/>
                <w:b/>
                <w:bCs/>
                <w:i/>
                <w:sz w:val="22"/>
                <w:lang w:bidi="th-TH"/>
              </w:rPr>
              <w:t>个月</w:t>
            </w:r>
            <w:r w:rsidR="00D14F4A">
              <w:rPr>
                <w:rFonts w:ascii="Arial" w:hAnsiTheme="minorEastAsia" w:cs="Arial" w:hint="eastAsia"/>
                <w:bCs/>
                <w:sz w:val="22"/>
              </w:rPr>
              <w:t>（币种）</w:t>
            </w:r>
          </w:p>
        </w:tc>
        <w:tc>
          <w:tcPr>
            <w:tcW w:w="1276" w:type="dxa"/>
          </w:tcPr>
          <w:p w:rsidR="00D14F4A" w:rsidRDefault="00CA7AF6" w:rsidP="00D14F4A">
            <w:pPr>
              <w:snapToGrid w:val="0"/>
              <w:jc w:val="center"/>
              <w:rPr>
                <w:b/>
                <w:bCs/>
                <w:sz w:val="22"/>
                <w:lang w:bidi="th-TH"/>
              </w:rPr>
            </w:pPr>
            <w:r w:rsidRPr="00BF07E8">
              <w:rPr>
                <w:rFonts w:hint="eastAsia"/>
                <w:b/>
                <w:bCs/>
                <w:sz w:val="22"/>
                <w:lang w:bidi="th-TH"/>
              </w:rPr>
              <w:t>总计</w:t>
            </w:r>
          </w:p>
          <w:p w:rsidR="00CA7AF6" w:rsidRPr="00BF07E8" w:rsidRDefault="00D14F4A" w:rsidP="00D14F4A">
            <w:pPr>
              <w:snapToGrid w:val="0"/>
              <w:rPr>
                <w:b/>
                <w:bCs/>
                <w:sz w:val="22"/>
                <w:lang w:bidi="th-TH"/>
              </w:rPr>
            </w:pPr>
            <w:r>
              <w:rPr>
                <w:rFonts w:ascii="Arial" w:hAnsiTheme="minorEastAsia" w:cs="Arial" w:hint="eastAsia"/>
                <w:bCs/>
                <w:sz w:val="22"/>
              </w:rPr>
              <w:t>（币种）</w:t>
            </w:r>
          </w:p>
        </w:tc>
        <w:tc>
          <w:tcPr>
            <w:tcW w:w="1134" w:type="dxa"/>
          </w:tcPr>
          <w:p w:rsidR="00CA7AF6" w:rsidRPr="00BF07E8" w:rsidRDefault="00CA7AF6" w:rsidP="00CA7AF6">
            <w:pPr>
              <w:snapToGrid w:val="0"/>
              <w:rPr>
                <w:b/>
                <w:bCs/>
                <w:sz w:val="22"/>
                <w:lang w:bidi="th-TH"/>
              </w:rPr>
            </w:pPr>
            <w:r w:rsidRPr="00BF07E8">
              <w:rPr>
                <w:rFonts w:hint="eastAsia"/>
                <w:b/>
                <w:bCs/>
                <w:sz w:val="22"/>
                <w:lang w:bidi="th-TH"/>
              </w:rPr>
              <w:t>全球环境基金赠款占总费用的百分比</w:t>
            </w:r>
          </w:p>
        </w:tc>
      </w:tr>
      <w:tr w:rsidR="00CA7AF6" w:rsidRPr="00BF07E8" w:rsidTr="00D14F4A">
        <w:trPr>
          <w:trHeight w:val="427"/>
        </w:trPr>
        <w:tc>
          <w:tcPr>
            <w:tcW w:w="3074" w:type="dxa"/>
            <w:gridSpan w:val="2"/>
          </w:tcPr>
          <w:p w:rsidR="00CA7AF6" w:rsidRPr="00BF07E8" w:rsidRDefault="00CA7AF6" w:rsidP="00CA7AF6">
            <w:pPr>
              <w:snapToGrid w:val="0"/>
              <w:rPr>
                <w:b/>
                <w:bCs/>
                <w:sz w:val="22"/>
                <w:lang w:bidi="th-TH"/>
              </w:rPr>
            </w:pPr>
            <w:r w:rsidRPr="00BF07E8">
              <w:rPr>
                <w:b/>
                <w:bCs/>
                <w:sz w:val="22"/>
                <w:lang w:bidi="th-TH"/>
              </w:rPr>
              <w:t>人工</w:t>
            </w:r>
            <w:r w:rsidRPr="00BF07E8">
              <w:rPr>
                <w:b/>
                <w:bCs/>
                <w:sz w:val="22"/>
                <w:lang w:bidi="th-TH"/>
              </w:rPr>
              <w:t>/</w:t>
            </w:r>
            <w:r w:rsidRPr="00BF07E8">
              <w:rPr>
                <w:b/>
                <w:bCs/>
                <w:sz w:val="22"/>
                <w:lang w:bidi="th-TH"/>
              </w:rPr>
              <w:t>劳力</w:t>
            </w:r>
          </w:p>
        </w:tc>
        <w:tc>
          <w:tcPr>
            <w:tcW w:w="108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61" w:type="dxa"/>
          </w:tcPr>
          <w:p w:rsidR="00CA7AF6" w:rsidRPr="00BF07E8" w:rsidRDefault="00CA7AF6" w:rsidP="00CA7AF6">
            <w:pPr>
              <w:snapToGrid w:val="0"/>
              <w:rPr>
                <w:b/>
                <w:bCs/>
                <w:sz w:val="22"/>
                <w:lang w:bidi="th-TH"/>
              </w:rPr>
            </w:pPr>
          </w:p>
        </w:tc>
        <w:tc>
          <w:tcPr>
            <w:tcW w:w="1276" w:type="dxa"/>
          </w:tcPr>
          <w:p w:rsidR="00CA7AF6" w:rsidRPr="00BF07E8" w:rsidRDefault="00CA7AF6" w:rsidP="00CA7AF6">
            <w:pPr>
              <w:snapToGrid w:val="0"/>
              <w:rPr>
                <w:b/>
                <w:bCs/>
                <w:sz w:val="22"/>
                <w:lang w:bidi="th-TH"/>
              </w:rPr>
            </w:pPr>
          </w:p>
        </w:tc>
        <w:tc>
          <w:tcPr>
            <w:tcW w:w="1134" w:type="dxa"/>
          </w:tcPr>
          <w:p w:rsidR="00CA7AF6" w:rsidRPr="00BF07E8" w:rsidRDefault="00CA7AF6" w:rsidP="00CA7AF6">
            <w:pPr>
              <w:snapToGrid w:val="0"/>
              <w:rPr>
                <w:b/>
                <w:bCs/>
                <w:sz w:val="22"/>
                <w:lang w:bidi="th-TH"/>
              </w:rPr>
            </w:pPr>
          </w:p>
        </w:tc>
      </w:tr>
      <w:tr w:rsidR="00CA7AF6" w:rsidRPr="00BF07E8" w:rsidTr="00D14F4A">
        <w:trPr>
          <w:trHeight w:val="274"/>
        </w:trPr>
        <w:tc>
          <w:tcPr>
            <w:tcW w:w="3074" w:type="dxa"/>
            <w:gridSpan w:val="2"/>
          </w:tcPr>
          <w:p w:rsidR="00CA7AF6" w:rsidRPr="00BF07E8" w:rsidRDefault="00CA7AF6" w:rsidP="00CA7AF6">
            <w:pPr>
              <w:snapToGrid w:val="0"/>
              <w:rPr>
                <w:b/>
                <w:bCs/>
                <w:sz w:val="22"/>
                <w:lang w:bidi="th-TH"/>
              </w:rPr>
            </w:pPr>
            <w:r w:rsidRPr="00BF07E8">
              <w:rPr>
                <w:rFonts w:hint="eastAsia"/>
                <w:b/>
                <w:bCs/>
                <w:sz w:val="22"/>
                <w:lang w:bidi="th-TH"/>
              </w:rPr>
              <w:t>会议和特别活动等</w:t>
            </w:r>
          </w:p>
        </w:tc>
        <w:tc>
          <w:tcPr>
            <w:tcW w:w="108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61" w:type="dxa"/>
          </w:tcPr>
          <w:p w:rsidR="00CA7AF6" w:rsidRPr="00BF07E8" w:rsidRDefault="00CA7AF6" w:rsidP="00CA7AF6">
            <w:pPr>
              <w:snapToGrid w:val="0"/>
              <w:rPr>
                <w:b/>
                <w:bCs/>
                <w:sz w:val="22"/>
                <w:lang w:bidi="th-TH"/>
              </w:rPr>
            </w:pPr>
          </w:p>
        </w:tc>
        <w:tc>
          <w:tcPr>
            <w:tcW w:w="1276" w:type="dxa"/>
          </w:tcPr>
          <w:p w:rsidR="00CA7AF6" w:rsidRPr="00BF07E8" w:rsidRDefault="00CA7AF6" w:rsidP="00CA7AF6">
            <w:pPr>
              <w:snapToGrid w:val="0"/>
              <w:rPr>
                <w:b/>
                <w:bCs/>
                <w:sz w:val="22"/>
                <w:lang w:bidi="th-TH"/>
              </w:rPr>
            </w:pPr>
          </w:p>
        </w:tc>
        <w:tc>
          <w:tcPr>
            <w:tcW w:w="1134" w:type="dxa"/>
          </w:tcPr>
          <w:p w:rsidR="00CA7AF6" w:rsidRPr="00BF07E8" w:rsidRDefault="00CA7AF6" w:rsidP="00CA7AF6">
            <w:pPr>
              <w:snapToGrid w:val="0"/>
              <w:rPr>
                <w:b/>
                <w:bCs/>
                <w:sz w:val="22"/>
                <w:lang w:bidi="th-TH"/>
              </w:rPr>
            </w:pPr>
          </w:p>
        </w:tc>
      </w:tr>
      <w:tr w:rsidR="00CA7AF6" w:rsidRPr="00BF07E8" w:rsidTr="00D14F4A">
        <w:trPr>
          <w:trHeight w:val="263"/>
        </w:trPr>
        <w:tc>
          <w:tcPr>
            <w:tcW w:w="3074" w:type="dxa"/>
            <w:gridSpan w:val="2"/>
          </w:tcPr>
          <w:p w:rsidR="00CA7AF6" w:rsidRPr="00BF07E8" w:rsidRDefault="00CA7AF6" w:rsidP="00CA7AF6">
            <w:pPr>
              <w:snapToGrid w:val="0"/>
              <w:rPr>
                <w:b/>
                <w:bCs/>
                <w:sz w:val="22"/>
                <w:lang w:bidi="th-TH"/>
              </w:rPr>
            </w:pPr>
            <w:r w:rsidRPr="00BF07E8">
              <w:rPr>
                <w:rFonts w:hint="eastAsia"/>
                <w:b/>
                <w:bCs/>
                <w:sz w:val="22"/>
                <w:lang w:bidi="th-TH"/>
              </w:rPr>
              <w:t>补贴</w:t>
            </w:r>
          </w:p>
        </w:tc>
        <w:tc>
          <w:tcPr>
            <w:tcW w:w="108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61" w:type="dxa"/>
          </w:tcPr>
          <w:p w:rsidR="00CA7AF6" w:rsidRPr="00BF07E8" w:rsidRDefault="00CA7AF6" w:rsidP="00CA7AF6">
            <w:pPr>
              <w:snapToGrid w:val="0"/>
              <w:rPr>
                <w:b/>
                <w:bCs/>
                <w:sz w:val="22"/>
                <w:lang w:bidi="th-TH"/>
              </w:rPr>
            </w:pPr>
          </w:p>
        </w:tc>
        <w:tc>
          <w:tcPr>
            <w:tcW w:w="1276" w:type="dxa"/>
          </w:tcPr>
          <w:p w:rsidR="00CA7AF6" w:rsidRPr="00BF07E8" w:rsidRDefault="00CA7AF6" w:rsidP="00CA7AF6">
            <w:pPr>
              <w:snapToGrid w:val="0"/>
              <w:rPr>
                <w:b/>
                <w:bCs/>
                <w:sz w:val="22"/>
                <w:lang w:bidi="th-TH"/>
              </w:rPr>
            </w:pPr>
          </w:p>
        </w:tc>
        <w:tc>
          <w:tcPr>
            <w:tcW w:w="1134" w:type="dxa"/>
          </w:tcPr>
          <w:p w:rsidR="00CA7AF6" w:rsidRPr="00BF07E8" w:rsidRDefault="00CA7AF6" w:rsidP="00CA7AF6">
            <w:pPr>
              <w:snapToGrid w:val="0"/>
              <w:rPr>
                <w:b/>
                <w:bCs/>
                <w:sz w:val="22"/>
                <w:lang w:bidi="th-TH"/>
              </w:rPr>
            </w:pPr>
          </w:p>
        </w:tc>
      </w:tr>
      <w:tr w:rsidR="00CA7AF6" w:rsidRPr="00BF07E8" w:rsidTr="00D14F4A">
        <w:trPr>
          <w:trHeight w:val="263"/>
        </w:trPr>
        <w:tc>
          <w:tcPr>
            <w:tcW w:w="3074" w:type="dxa"/>
            <w:gridSpan w:val="2"/>
          </w:tcPr>
          <w:p w:rsidR="00CA7AF6" w:rsidRPr="00BF07E8" w:rsidRDefault="00CA7AF6" w:rsidP="00CA7AF6">
            <w:pPr>
              <w:snapToGrid w:val="0"/>
              <w:rPr>
                <w:b/>
                <w:bCs/>
                <w:sz w:val="22"/>
                <w:lang w:bidi="th-TH"/>
              </w:rPr>
            </w:pPr>
            <w:r w:rsidRPr="00BF07E8">
              <w:rPr>
                <w:rFonts w:hint="eastAsia"/>
                <w:b/>
                <w:bCs/>
                <w:sz w:val="22"/>
                <w:lang w:bidi="th-TH"/>
              </w:rPr>
              <w:t>调查</w:t>
            </w:r>
          </w:p>
        </w:tc>
        <w:tc>
          <w:tcPr>
            <w:tcW w:w="108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61" w:type="dxa"/>
          </w:tcPr>
          <w:p w:rsidR="00CA7AF6" w:rsidRPr="00BF07E8" w:rsidRDefault="00CA7AF6" w:rsidP="00CA7AF6">
            <w:pPr>
              <w:snapToGrid w:val="0"/>
              <w:rPr>
                <w:b/>
                <w:bCs/>
                <w:sz w:val="22"/>
                <w:lang w:bidi="th-TH"/>
              </w:rPr>
            </w:pPr>
          </w:p>
        </w:tc>
        <w:tc>
          <w:tcPr>
            <w:tcW w:w="1276" w:type="dxa"/>
          </w:tcPr>
          <w:p w:rsidR="00CA7AF6" w:rsidRPr="00BF07E8" w:rsidRDefault="00CA7AF6" w:rsidP="00CA7AF6">
            <w:pPr>
              <w:snapToGrid w:val="0"/>
              <w:rPr>
                <w:b/>
                <w:bCs/>
                <w:sz w:val="22"/>
                <w:lang w:bidi="th-TH"/>
              </w:rPr>
            </w:pPr>
          </w:p>
        </w:tc>
        <w:tc>
          <w:tcPr>
            <w:tcW w:w="1134" w:type="dxa"/>
          </w:tcPr>
          <w:p w:rsidR="00CA7AF6" w:rsidRPr="00BF07E8" w:rsidRDefault="00CA7AF6" w:rsidP="00CA7AF6">
            <w:pPr>
              <w:snapToGrid w:val="0"/>
              <w:rPr>
                <w:b/>
                <w:bCs/>
                <w:sz w:val="22"/>
                <w:lang w:bidi="th-TH"/>
              </w:rPr>
            </w:pPr>
          </w:p>
        </w:tc>
      </w:tr>
      <w:tr w:rsidR="00CA7AF6" w:rsidRPr="00BF07E8" w:rsidTr="00D14F4A">
        <w:trPr>
          <w:trHeight w:val="263"/>
        </w:trPr>
        <w:tc>
          <w:tcPr>
            <w:tcW w:w="3074" w:type="dxa"/>
            <w:gridSpan w:val="2"/>
          </w:tcPr>
          <w:p w:rsidR="00CA7AF6" w:rsidRPr="00BF07E8" w:rsidRDefault="00CA7AF6" w:rsidP="00CA7AF6">
            <w:pPr>
              <w:snapToGrid w:val="0"/>
              <w:rPr>
                <w:b/>
                <w:bCs/>
                <w:sz w:val="22"/>
                <w:lang w:bidi="th-TH"/>
              </w:rPr>
            </w:pPr>
            <w:r w:rsidRPr="00BF07E8">
              <w:rPr>
                <w:rFonts w:hint="eastAsia"/>
                <w:b/>
                <w:bCs/>
                <w:sz w:val="22"/>
                <w:lang w:bidi="th-TH"/>
              </w:rPr>
              <w:t>外包（合同）</w:t>
            </w:r>
          </w:p>
        </w:tc>
        <w:tc>
          <w:tcPr>
            <w:tcW w:w="108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61" w:type="dxa"/>
          </w:tcPr>
          <w:p w:rsidR="00CA7AF6" w:rsidRPr="00BF07E8" w:rsidRDefault="00CA7AF6" w:rsidP="00CA7AF6">
            <w:pPr>
              <w:snapToGrid w:val="0"/>
              <w:rPr>
                <w:b/>
                <w:bCs/>
                <w:sz w:val="22"/>
                <w:lang w:bidi="th-TH"/>
              </w:rPr>
            </w:pPr>
          </w:p>
        </w:tc>
        <w:tc>
          <w:tcPr>
            <w:tcW w:w="1276" w:type="dxa"/>
          </w:tcPr>
          <w:p w:rsidR="00CA7AF6" w:rsidRPr="00BF07E8" w:rsidRDefault="00CA7AF6" w:rsidP="00CA7AF6">
            <w:pPr>
              <w:snapToGrid w:val="0"/>
              <w:rPr>
                <w:b/>
                <w:bCs/>
                <w:sz w:val="22"/>
                <w:lang w:bidi="th-TH"/>
              </w:rPr>
            </w:pPr>
          </w:p>
        </w:tc>
        <w:tc>
          <w:tcPr>
            <w:tcW w:w="1134" w:type="dxa"/>
          </w:tcPr>
          <w:p w:rsidR="00CA7AF6" w:rsidRPr="00BF07E8" w:rsidRDefault="00CA7AF6" w:rsidP="00CA7AF6">
            <w:pPr>
              <w:snapToGrid w:val="0"/>
              <w:rPr>
                <w:b/>
                <w:bCs/>
                <w:sz w:val="22"/>
                <w:lang w:bidi="th-TH"/>
              </w:rPr>
            </w:pPr>
          </w:p>
        </w:tc>
      </w:tr>
      <w:tr w:rsidR="00CA7AF6" w:rsidRPr="00BF07E8" w:rsidTr="00D14F4A">
        <w:trPr>
          <w:trHeight w:val="767"/>
        </w:trPr>
        <w:tc>
          <w:tcPr>
            <w:tcW w:w="1094" w:type="dxa"/>
            <w:vMerge w:val="restart"/>
            <w:tcBorders>
              <w:bottom w:val="single" w:sz="4" w:space="0" w:color="auto"/>
            </w:tcBorders>
          </w:tcPr>
          <w:p w:rsidR="00CA7AF6" w:rsidRPr="00BF07E8" w:rsidRDefault="00CA7AF6" w:rsidP="00CA7AF6">
            <w:pPr>
              <w:autoSpaceDE w:val="0"/>
              <w:autoSpaceDN w:val="0"/>
              <w:adjustRightInd w:val="0"/>
              <w:snapToGrid w:val="0"/>
              <w:spacing w:line="288" w:lineRule="auto"/>
              <w:rPr>
                <w:b/>
                <w:bCs/>
                <w:sz w:val="22"/>
                <w:lang w:bidi="th-TH"/>
              </w:rPr>
            </w:pPr>
            <w:r w:rsidRPr="00BF07E8">
              <w:rPr>
                <w:b/>
                <w:bCs/>
                <w:sz w:val="22"/>
                <w:lang w:bidi="th-TH"/>
              </w:rPr>
              <w:t>其他</w:t>
            </w:r>
          </w:p>
        </w:tc>
        <w:tc>
          <w:tcPr>
            <w:tcW w:w="1980" w:type="dxa"/>
            <w:tcBorders>
              <w:bottom w:val="single" w:sz="4" w:space="0" w:color="auto"/>
            </w:tcBorders>
          </w:tcPr>
          <w:p w:rsidR="00CA7AF6" w:rsidRPr="00BF07E8" w:rsidRDefault="00CA7AF6" w:rsidP="00CA7AF6">
            <w:pPr>
              <w:autoSpaceDE w:val="0"/>
              <w:autoSpaceDN w:val="0"/>
              <w:adjustRightInd w:val="0"/>
              <w:snapToGrid w:val="0"/>
              <w:spacing w:line="288" w:lineRule="auto"/>
              <w:rPr>
                <w:b/>
                <w:bCs/>
                <w:sz w:val="22"/>
                <w:lang w:bidi="th-TH"/>
              </w:rPr>
            </w:pPr>
            <w:r w:rsidRPr="00BF07E8">
              <w:rPr>
                <w:rFonts w:hint="eastAsia"/>
                <w:color w:val="000000"/>
                <w:sz w:val="22"/>
              </w:rPr>
              <w:t>交通</w:t>
            </w:r>
            <w:r w:rsidRPr="00BF07E8">
              <w:rPr>
                <w:rFonts w:hint="eastAsia"/>
                <w:color w:val="000000"/>
                <w:sz w:val="22"/>
              </w:rPr>
              <w:t>/</w:t>
            </w:r>
            <w:r w:rsidRPr="00BF07E8">
              <w:rPr>
                <w:rFonts w:hint="eastAsia"/>
                <w:color w:val="000000"/>
                <w:sz w:val="22"/>
              </w:rPr>
              <w:t>住宿</w:t>
            </w:r>
            <w:r w:rsidRPr="00BF07E8">
              <w:rPr>
                <w:rFonts w:hint="eastAsia"/>
                <w:color w:val="000000"/>
                <w:sz w:val="22"/>
              </w:rPr>
              <w:t>/</w:t>
            </w:r>
            <w:r w:rsidRPr="00BF07E8">
              <w:rPr>
                <w:rFonts w:hint="eastAsia"/>
                <w:color w:val="000000"/>
                <w:sz w:val="22"/>
              </w:rPr>
              <w:t>餐饮</w:t>
            </w:r>
          </w:p>
        </w:tc>
        <w:tc>
          <w:tcPr>
            <w:tcW w:w="1080" w:type="dxa"/>
            <w:tcBorders>
              <w:bottom w:val="single" w:sz="4" w:space="0" w:color="auto"/>
            </w:tcBorders>
          </w:tcPr>
          <w:p w:rsidR="00CA7AF6" w:rsidRPr="00BF07E8" w:rsidRDefault="00CA7AF6" w:rsidP="00CA7AF6">
            <w:pPr>
              <w:snapToGrid w:val="0"/>
              <w:rPr>
                <w:b/>
                <w:bCs/>
                <w:sz w:val="22"/>
                <w:lang w:bidi="th-TH"/>
              </w:rPr>
            </w:pPr>
          </w:p>
        </w:tc>
        <w:tc>
          <w:tcPr>
            <w:tcW w:w="1170" w:type="dxa"/>
            <w:tcBorders>
              <w:bottom w:val="single" w:sz="4" w:space="0" w:color="auto"/>
            </w:tcBorders>
          </w:tcPr>
          <w:p w:rsidR="00CA7AF6" w:rsidRPr="00BF07E8" w:rsidRDefault="00CA7AF6" w:rsidP="00CA7AF6">
            <w:pPr>
              <w:snapToGrid w:val="0"/>
              <w:rPr>
                <w:b/>
                <w:bCs/>
                <w:sz w:val="22"/>
                <w:lang w:bidi="th-TH"/>
              </w:rPr>
            </w:pPr>
          </w:p>
        </w:tc>
        <w:tc>
          <w:tcPr>
            <w:tcW w:w="1170" w:type="dxa"/>
            <w:tcBorders>
              <w:bottom w:val="single" w:sz="4" w:space="0" w:color="auto"/>
            </w:tcBorders>
          </w:tcPr>
          <w:p w:rsidR="00CA7AF6" w:rsidRPr="00BF07E8" w:rsidRDefault="00CA7AF6" w:rsidP="00CA7AF6">
            <w:pPr>
              <w:snapToGrid w:val="0"/>
              <w:rPr>
                <w:b/>
                <w:bCs/>
                <w:sz w:val="22"/>
                <w:lang w:bidi="th-TH"/>
              </w:rPr>
            </w:pPr>
          </w:p>
        </w:tc>
        <w:tc>
          <w:tcPr>
            <w:tcW w:w="1161" w:type="dxa"/>
            <w:tcBorders>
              <w:bottom w:val="single" w:sz="4" w:space="0" w:color="auto"/>
            </w:tcBorders>
          </w:tcPr>
          <w:p w:rsidR="00CA7AF6" w:rsidRPr="00BF07E8" w:rsidRDefault="00CA7AF6" w:rsidP="00CA7AF6">
            <w:pPr>
              <w:snapToGrid w:val="0"/>
              <w:rPr>
                <w:b/>
                <w:bCs/>
                <w:sz w:val="22"/>
                <w:lang w:bidi="th-TH"/>
              </w:rPr>
            </w:pPr>
          </w:p>
        </w:tc>
        <w:tc>
          <w:tcPr>
            <w:tcW w:w="1276" w:type="dxa"/>
            <w:tcBorders>
              <w:bottom w:val="single" w:sz="4" w:space="0" w:color="auto"/>
            </w:tcBorders>
          </w:tcPr>
          <w:p w:rsidR="00CA7AF6" w:rsidRPr="00BF07E8" w:rsidRDefault="00CA7AF6" w:rsidP="00CA7AF6">
            <w:pPr>
              <w:snapToGrid w:val="0"/>
              <w:rPr>
                <w:b/>
                <w:bCs/>
                <w:sz w:val="22"/>
                <w:lang w:bidi="th-TH"/>
              </w:rPr>
            </w:pPr>
          </w:p>
        </w:tc>
        <w:tc>
          <w:tcPr>
            <w:tcW w:w="1134" w:type="dxa"/>
            <w:tcBorders>
              <w:bottom w:val="single" w:sz="4" w:space="0" w:color="auto"/>
            </w:tcBorders>
          </w:tcPr>
          <w:p w:rsidR="00CA7AF6" w:rsidRPr="00BF07E8" w:rsidRDefault="00CA7AF6" w:rsidP="00CA7AF6">
            <w:pPr>
              <w:snapToGrid w:val="0"/>
              <w:rPr>
                <w:b/>
                <w:bCs/>
                <w:sz w:val="22"/>
                <w:lang w:bidi="th-TH"/>
              </w:rPr>
            </w:pPr>
          </w:p>
        </w:tc>
      </w:tr>
      <w:tr w:rsidR="00CA7AF6" w:rsidRPr="00BF07E8" w:rsidTr="00D14F4A">
        <w:trPr>
          <w:trHeight w:val="389"/>
        </w:trPr>
        <w:tc>
          <w:tcPr>
            <w:tcW w:w="1094" w:type="dxa"/>
            <w:vMerge/>
            <w:tcBorders>
              <w:bottom w:val="single" w:sz="4" w:space="0" w:color="auto"/>
            </w:tcBorders>
          </w:tcPr>
          <w:p w:rsidR="00CA7AF6" w:rsidRPr="00BF07E8" w:rsidRDefault="00CA7AF6" w:rsidP="00CA7AF6">
            <w:pPr>
              <w:snapToGrid w:val="0"/>
              <w:rPr>
                <w:b/>
                <w:bCs/>
                <w:sz w:val="22"/>
                <w:lang w:bidi="th-TH"/>
              </w:rPr>
            </w:pPr>
          </w:p>
        </w:tc>
        <w:tc>
          <w:tcPr>
            <w:tcW w:w="1980" w:type="dxa"/>
            <w:tcBorders>
              <w:bottom w:val="single" w:sz="4" w:space="0" w:color="auto"/>
            </w:tcBorders>
          </w:tcPr>
          <w:p w:rsidR="00CA7AF6" w:rsidRPr="00BF07E8" w:rsidRDefault="00CA7AF6" w:rsidP="00CA7AF6">
            <w:pPr>
              <w:snapToGrid w:val="0"/>
              <w:rPr>
                <w:b/>
                <w:bCs/>
                <w:sz w:val="22"/>
                <w:lang w:bidi="th-TH"/>
              </w:rPr>
            </w:pPr>
            <w:r w:rsidRPr="00BF07E8">
              <w:rPr>
                <w:color w:val="000000"/>
                <w:sz w:val="22"/>
              </w:rPr>
              <w:t>宣传和</w:t>
            </w:r>
            <w:r w:rsidRPr="00BF07E8">
              <w:rPr>
                <w:rFonts w:hint="eastAsia"/>
                <w:color w:val="000000"/>
                <w:sz w:val="22"/>
              </w:rPr>
              <w:t>知识产品</w:t>
            </w:r>
          </w:p>
        </w:tc>
        <w:tc>
          <w:tcPr>
            <w:tcW w:w="1080" w:type="dxa"/>
            <w:tcBorders>
              <w:bottom w:val="single" w:sz="4" w:space="0" w:color="auto"/>
            </w:tcBorders>
          </w:tcPr>
          <w:p w:rsidR="00CA7AF6" w:rsidRPr="00BF07E8" w:rsidRDefault="00CA7AF6" w:rsidP="00CA7AF6">
            <w:pPr>
              <w:snapToGrid w:val="0"/>
              <w:rPr>
                <w:b/>
                <w:bCs/>
                <w:sz w:val="22"/>
                <w:lang w:bidi="th-TH"/>
              </w:rPr>
            </w:pPr>
          </w:p>
        </w:tc>
        <w:tc>
          <w:tcPr>
            <w:tcW w:w="1170" w:type="dxa"/>
            <w:tcBorders>
              <w:bottom w:val="single" w:sz="4" w:space="0" w:color="auto"/>
            </w:tcBorders>
          </w:tcPr>
          <w:p w:rsidR="00CA7AF6" w:rsidRPr="00BF07E8" w:rsidRDefault="00CA7AF6" w:rsidP="00CA7AF6">
            <w:pPr>
              <w:snapToGrid w:val="0"/>
              <w:rPr>
                <w:b/>
                <w:bCs/>
                <w:sz w:val="22"/>
                <w:lang w:bidi="th-TH"/>
              </w:rPr>
            </w:pPr>
          </w:p>
        </w:tc>
        <w:tc>
          <w:tcPr>
            <w:tcW w:w="1170" w:type="dxa"/>
            <w:tcBorders>
              <w:bottom w:val="single" w:sz="4" w:space="0" w:color="auto"/>
            </w:tcBorders>
          </w:tcPr>
          <w:p w:rsidR="00CA7AF6" w:rsidRPr="00BF07E8" w:rsidRDefault="00CA7AF6" w:rsidP="00CA7AF6">
            <w:pPr>
              <w:snapToGrid w:val="0"/>
              <w:rPr>
                <w:b/>
                <w:bCs/>
                <w:sz w:val="22"/>
                <w:lang w:bidi="th-TH"/>
              </w:rPr>
            </w:pPr>
          </w:p>
        </w:tc>
        <w:tc>
          <w:tcPr>
            <w:tcW w:w="1161" w:type="dxa"/>
            <w:tcBorders>
              <w:bottom w:val="single" w:sz="4" w:space="0" w:color="auto"/>
            </w:tcBorders>
          </w:tcPr>
          <w:p w:rsidR="00CA7AF6" w:rsidRPr="00BF07E8" w:rsidRDefault="00CA7AF6" w:rsidP="00CA7AF6">
            <w:pPr>
              <w:snapToGrid w:val="0"/>
              <w:rPr>
                <w:b/>
                <w:bCs/>
                <w:sz w:val="22"/>
                <w:lang w:bidi="th-TH"/>
              </w:rPr>
            </w:pPr>
          </w:p>
        </w:tc>
        <w:tc>
          <w:tcPr>
            <w:tcW w:w="1276" w:type="dxa"/>
            <w:tcBorders>
              <w:bottom w:val="single" w:sz="4" w:space="0" w:color="auto"/>
            </w:tcBorders>
          </w:tcPr>
          <w:p w:rsidR="00CA7AF6" w:rsidRPr="00BF07E8" w:rsidRDefault="00CA7AF6" w:rsidP="00CA7AF6">
            <w:pPr>
              <w:snapToGrid w:val="0"/>
              <w:rPr>
                <w:b/>
                <w:bCs/>
                <w:sz w:val="22"/>
                <w:lang w:bidi="th-TH"/>
              </w:rPr>
            </w:pPr>
          </w:p>
        </w:tc>
        <w:tc>
          <w:tcPr>
            <w:tcW w:w="1134" w:type="dxa"/>
            <w:tcBorders>
              <w:bottom w:val="single" w:sz="4" w:space="0" w:color="auto"/>
            </w:tcBorders>
          </w:tcPr>
          <w:p w:rsidR="00CA7AF6" w:rsidRPr="00BF07E8" w:rsidRDefault="00CA7AF6" w:rsidP="00CA7AF6">
            <w:pPr>
              <w:snapToGrid w:val="0"/>
              <w:rPr>
                <w:b/>
                <w:bCs/>
                <w:sz w:val="22"/>
                <w:lang w:bidi="th-TH"/>
              </w:rPr>
            </w:pPr>
          </w:p>
        </w:tc>
      </w:tr>
      <w:tr w:rsidR="00CA7AF6" w:rsidRPr="00BF07E8" w:rsidTr="00D14F4A">
        <w:trPr>
          <w:trHeight w:val="214"/>
        </w:trPr>
        <w:tc>
          <w:tcPr>
            <w:tcW w:w="3074" w:type="dxa"/>
            <w:gridSpan w:val="2"/>
          </w:tcPr>
          <w:p w:rsidR="00CA7AF6" w:rsidRPr="00BF07E8" w:rsidRDefault="00CA7AF6" w:rsidP="00CA7AF6">
            <w:pPr>
              <w:snapToGrid w:val="0"/>
              <w:rPr>
                <w:b/>
                <w:bCs/>
                <w:sz w:val="22"/>
                <w:lang w:bidi="th-TH"/>
              </w:rPr>
            </w:pPr>
            <w:r w:rsidRPr="00BF07E8">
              <w:rPr>
                <w:rFonts w:hint="eastAsia"/>
                <w:b/>
                <w:bCs/>
                <w:sz w:val="22"/>
                <w:lang w:bidi="th-TH"/>
              </w:rPr>
              <w:t>项目监测和评估</w:t>
            </w:r>
          </w:p>
        </w:tc>
        <w:tc>
          <w:tcPr>
            <w:tcW w:w="108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61" w:type="dxa"/>
          </w:tcPr>
          <w:p w:rsidR="00CA7AF6" w:rsidRPr="00BF07E8" w:rsidRDefault="00CA7AF6" w:rsidP="00CA7AF6">
            <w:pPr>
              <w:snapToGrid w:val="0"/>
              <w:rPr>
                <w:b/>
                <w:bCs/>
                <w:sz w:val="22"/>
                <w:lang w:bidi="th-TH"/>
              </w:rPr>
            </w:pPr>
          </w:p>
        </w:tc>
        <w:tc>
          <w:tcPr>
            <w:tcW w:w="1276" w:type="dxa"/>
          </w:tcPr>
          <w:p w:rsidR="00CA7AF6" w:rsidRPr="00BF07E8" w:rsidRDefault="00CA7AF6" w:rsidP="00CA7AF6">
            <w:pPr>
              <w:snapToGrid w:val="0"/>
              <w:rPr>
                <w:b/>
                <w:bCs/>
                <w:sz w:val="22"/>
                <w:lang w:bidi="th-TH"/>
              </w:rPr>
            </w:pPr>
          </w:p>
        </w:tc>
        <w:tc>
          <w:tcPr>
            <w:tcW w:w="1134" w:type="dxa"/>
          </w:tcPr>
          <w:p w:rsidR="00CA7AF6" w:rsidRPr="00BF07E8" w:rsidRDefault="00CA7AF6" w:rsidP="00CA7AF6">
            <w:pPr>
              <w:snapToGrid w:val="0"/>
              <w:rPr>
                <w:b/>
                <w:bCs/>
                <w:sz w:val="22"/>
                <w:lang w:bidi="th-TH"/>
              </w:rPr>
            </w:pPr>
          </w:p>
        </w:tc>
      </w:tr>
      <w:tr w:rsidR="00CA7AF6" w:rsidRPr="00BF07E8" w:rsidTr="00D14F4A">
        <w:trPr>
          <w:trHeight w:val="214"/>
        </w:trPr>
        <w:tc>
          <w:tcPr>
            <w:tcW w:w="3074" w:type="dxa"/>
            <w:gridSpan w:val="2"/>
          </w:tcPr>
          <w:p w:rsidR="00CA7AF6" w:rsidRPr="00BF07E8" w:rsidRDefault="00CA7AF6" w:rsidP="00CA7AF6">
            <w:pPr>
              <w:snapToGrid w:val="0"/>
              <w:rPr>
                <w:b/>
                <w:bCs/>
                <w:sz w:val="22"/>
                <w:lang w:bidi="th-TH"/>
              </w:rPr>
            </w:pPr>
            <w:r w:rsidRPr="00BF07E8">
              <w:rPr>
                <w:rFonts w:hint="eastAsia"/>
                <w:b/>
                <w:bCs/>
                <w:sz w:val="22"/>
                <w:lang w:bidi="th-TH"/>
              </w:rPr>
              <w:t>行政管理开支</w:t>
            </w:r>
          </w:p>
        </w:tc>
        <w:tc>
          <w:tcPr>
            <w:tcW w:w="108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61" w:type="dxa"/>
          </w:tcPr>
          <w:p w:rsidR="00CA7AF6" w:rsidRPr="00BF07E8" w:rsidRDefault="00CA7AF6" w:rsidP="00CA7AF6">
            <w:pPr>
              <w:snapToGrid w:val="0"/>
              <w:rPr>
                <w:b/>
                <w:bCs/>
                <w:sz w:val="22"/>
                <w:lang w:bidi="th-TH"/>
              </w:rPr>
            </w:pPr>
          </w:p>
        </w:tc>
        <w:tc>
          <w:tcPr>
            <w:tcW w:w="1276" w:type="dxa"/>
          </w:tcPr>
          <w:p w:rsidR="00CA7AF6" w:rsidRPr="00BF07E8" w:rsidRDefault="00CA7AF6" w:rsidP="00CA7AF6">
            <w:pPr>
              <w:snapToGrid w:val="0"/>
              <w:rPr>
                <w:b/>
                <w:bCs/>
                <w:sz w:val="22"/>
                <w:lang w:bidi="th-TH"/>
              </w:rPr>
            </w:pPr>
          </w:p>
        </w:tc>
        <w:tc>
          <w:tcPr>
            <w:tcW w:w="1134" w:type="dxa"/>
          </w:tcPr>
          <w:p w:rsidR="00CA7AF6" w:rsidRPr="00BF07E8" w:rsidRDefault="00CA7AF6" w:rsidP="00CA7AF6">
            <w:pPr>
              <w:snapToGrid w:val="0"/>
              <w:rPr>
                <w:b/>
                <w:bCs/>
                <w:sz w:val="22"/>
                <w:lang w:bidi="th-TH"/>
              </w:rPr>
            </w:pPr>
          </w:p>
        </w:tc>
      </w:tr>
      <w:tr w:rsidR="00CA7AF6" w:rsidRPr="00BF07E8" w:rsidTr="00D14F4A">
        <w:trPr>
          <w:trHeight w:val="214"/>
        </w:trPr>
        <w:tc>
          <w:tcPr>
            <w:tcW w:w="3074" w:type="dxa"/>
            <w:gridSpan w:val="2"/>
          </w:tcPr>
          <w:p w:rsidR="00CA7AF6" w:rsidRPr="00BF07E8" w:rsidRDefault="00CA7AF6" w:rsidP="00CA7AF6">
            <w:pPr>
              <w:snapToGrid w:val="0"/>
              <w:rPr>
                <w:b/>
                <w:bCs/>
                <w:sz w:val="22"/>
                <w:lang w:bidi="th-TH"/>
              </w:rPr>
            </w:pPr>
            <w:r w:rsidRPr="00BF07E8">
              <w:rPr>
                <w:rFonts w:hint="eastAsia"/>
                <w:b/>
                <w:bCs/>
                <w:sz w:val="22"/>
                <w:lang w:bidi="th-TH"/>
              </w:rPr>
              <w:t>其他</w:t>
            </w:r>
          </w:p>
        </w:tc>
        <w:tc>
          <w:tcPr>
            <w:tcW w:w="108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61" w:type="dxa"/>
          </w:tcPr>
          <w:p w:rsidR="00CA7AF6" w:rsidRPr="00BF07E8" w:rsidRDefault="00CA7AF6" w:rsidP="00CA7AF6">
            <w:pPr>
              <w:snapToGrid w:val="0"/>
              <w:rPr>
                <w:b/>
                <w:bCs/>
                <w:sz w:val="22"/>
                <w:lang w:bidi="th-TH"/>
              </w:rPr>
            </w:pPr>
          </w:p>
        </w:tc>
        <w:tc>
          <w:tcPr>
            <w:tcW w:w="1276" w:type="dxa"/>
          </w:tcPr>
          <w:p w:rsidR="00CA7AF6" w:rsidRPr="00BF07E8" w:rsidRDefault="00CA7AF6" w:rsidP="00CA7AF6">
            <w:pPr>
              <w:snapToGrid w:val="0"/>
              <w:rPr>
                <w:b/>
                <w:bCs/>
                <w:sz w:val="22"/>
                <w:lang w:bidi="th-TH"/>
              </w:rPr>
            </w:pPr>
          </w:p>
        </w:tc>
        <w:tc>
          <w:tcPr>
            <w:tcW w:w="1134" w:type="dxa"/>
          </w:tcPr>
          <w:p w:rsidR="00CA7AF6" w:rsidRPr="00BF07E8" w:rsidRDefault="00CA7AF6" w:rsidP="00CA7AF6">
            <w:pPr>
              <w:snapToGrid w:val="0"/>
              <w:rPr>
                <w:b/>
                <w:bCs/>
                <w:sz w:val="22"/>
                <w:lang w:bidi="th-TH"/>
              </w:rPr>
            </w:pPr>
          </w:p>
        </w:tc>
      </w:tr>
      <w:tr w:rsidR="00CA7AF6" w:rsidRPr="00BF07E8" w:rsidTr="00D14F4A">
        <w:trPr>
          <w:trHeight w:val="70"/>
        </w:trPr>
        <w:tc>
          <w:tcPr>
            <w:tcW w:w="3074" w:type="dxa"/>
            <w:gridSpan w:val="2"/>
          </w:tcPr>
          <w:p w:rsidR="00CA7AF6" w:rsidRPr="00BF07E8" w:rsidRDefault="00CA7AF6" w:rsidP="00CA7AF6">
            <w:pPr>
              <w:snapToGrid w:val="0"/>
              <w:rPr>
                <w:b/>
                <w:bCs/>
                <w:sz w:val="22"/>
                <w:lang w:bidi="th-TH"/>
              </w:rPr>
            </w:pPr>
            <w:r w:rsidRPr="00BF07E8">
              <w:rPr>
                <w:rFonts w:hint="eastAsia"/>
                <w:b/>
                <w:bCs/>
                <w:sz w:val="22"/>
                <w:lang w:bidi="th-TH"/>
              </w:rPr>
              <w:t>合计</w:t>
            </w:r>
          </w:p>
        </w:tc>
        <w:tc>
          <w:tcPr>
            <w:tcW w:w="108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70" w:type="dxa"/>
          </w:tcPr>
          <w:p w:rsidR="00CA7AF6" w:rsidRPr="00BF07E8" w:rsidRDefault="00CA7AF6" w:rsidP="00CA7AF6">
            <w:pPr>
              <w:snapToGrid w:val="0"/>
              <w:rPr>
                <w:b/>
                <w:bCs/>
                <w:sz w:val="22"/>
                <w:lang w:bidi="th-TH"/>
              </w:rPr>
            </w:pPr>
          </w:p>
        </w:tc>
        <w:tc>
          <w:tcPr>
            <w:tcW w:w="1161" w:type="dxa"/>
          </w:tcPr>
          <w:p w:rsidR="00CA7AF6" w:rsidRPr="00BF07E8" w:rsidRDefault="00CA7AF6" w:rsidP="00CA7AF6">
            <w:pPr>
              <w:snapToGrid w:val="0"/>
              <w:rPr>
                <w:b/>
                <w:bCs/>
                <w:sz w:val="22"/>
                <w:lang w:bidi="th-TH"/>
              </w:rPr>
            </w:pPr>
          </w:p>
        </w:tc>
        <w:tc>
          <w:tcPr>
            <w:tcW w:w="1276" w:type="dxa"/>
          </w:tcPr>
          <w:p w:rsidR="00CA7AF6" w:rsidRPr="00BF07E8" w:rsidRDefault="00CA7AF6" w:rsidP="00CA7AF6">
            <w:pPr>
              <w:snapToGrid w:val="0"/>
              <w:rPr>
                <w:b/>
                <w:bCs/>
                <w:sz w:val="22"/>
                <w:lang w:bidi="th-TH"/>
              </w:rPr>
            </w:pPr>
          </w:p>
        </w:tc>
        <w:tc>
          <w:tcPr>
            <w:tcW w:w="1134" w:type="dxa"/>
          </w:tcPr>
          <w:p w:rsidR="00CA7AF6" w:rsidRPr="00BF07E8" w:rsidRDefault="00CA7AF6" w:rsidP="00CA7AF6">
            <w:pPr>
              <w:snapToGrid w:val="0"/>
              <w:rPr>
                <w:b/>
                <w:bCs/>
                <w:sz w:val="22"/>
                <w:lang w:bidi="th-TH"/>
              </w:rPr>
            </w:pPr>
          </w:p>
        </w:tc>
      </w:tr>
    </w:tbl>
    <w:p w:rsidR="00CA7AF6" w:rsidRPr="00BF07E8" w:rsidRDefault="00CA7AF6" w:rsidP="00CA7AF6">
      <w:pPr>
        <w:rPr>
          <w:rFonts w:ascii="Arial" w:eastAsia="SimHei" w:cs="Arial"/>
          <w:b/>
          <w:bCs/>
          <w:sz w:val="22"/>
        </w:rPr>
      </w:pPr>
    </w:p>
    <w:p w:rsidR="00CA7AF6" w:rsidRPr="00BF07E8" w:rsidRDefault="00CA7AF6" w:rsidP="00CA7AF6">
      <w:pPr>
        <w:rPr>
          <w:rFonts w:ascii="Arial" w:eastAsia="SimHei" w:cs="Arial"/>
          <w:b/>
          <w:bCs/>
          <w:sz w:val="22"/>
        </w:rPr>
      </w:pPr>
    </w:p>
    <w:p w:rsidR="00CA7AF6" w:rsidRPr="00BF07E8" w:rsidRDefault="00CA7AF6" w:rsidP="00CA7AF6">
      <w:pPr>
        <w:rPr>
          <w:rFonts w:ascii="Arial" w:eastAsia="SimHei" w:cs="Arial"/>
          <w:b/>
          <w:bCs/>
          <w:sz w:val="22"/>
        </w:rPr>
      </w:pPr>
      <w:r w:rsidRPr="00BF07E8">
        <w:rPr>
          <w:rFonts w:ascii="Arial" w:eastAsia="SimHei" w:cs="Arial" w:hint="eastAsia"/>
          <w:b/>
          <w:bCs/>
          <w:sz w:val="22"/>
        </w:rPr>
        <w:t>七、申请项目的其他考虑因素</w:t>
      </w:r>
      <w:r w:rsidRPr="00BF07E8">
        <w:rPr>
          <w:rFonts w:ascii="Arial" w:eastAsia="SimHei" w:cs="Arial" w:hint="eastAsia"/>
          <w:b/>
          <w:bCs/>
          <w:sz w:val="22"/>
        </w:rPr>
        <w:t xml:space="preserve"> </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6"/>
        <w:gridCol w:w="7949"/>
      </w:tblGrid>
      <w:tr w:rsidR="00CA7AF6" w:rsidRPr="00BF07E8" w:rsidTr="00CA7AF6">
        <w:trPr>
          <w:trHeight w:val="2693"/>
        </w:trPr>
        <w:tc>
          <w:tcPr>
            <w:tcW w:w="2116" w:type="dxa"/>
            <w:vAlign w:val="center"/>
          </w:tcPr>
          <w:p w:rsidR="00CA7AF6" w:rsidRPr="00BF07E8" w:rsidRDefault="00CA7AF6" w:rsidP="00CA7AF6">
            <w:pPr>
              <w:rPr>
                <w:rFonts w:ascii="Arial" w:eastAsia="SimHei" w:hAnsi="Arial" w:cs="Arial"/>
                <w:bCs/>
                <w:sz w:val="22"/>
              </w:rPr>
            </w:pPr>
            <w:r w:rsidRPr="00BF07E8">
              <w:rPr>
                <w:rFonts w:ascii="Arial" w:hAnsi="Arial" w:cs="Arial" w:hint="eastAsia"/>
                <w:bCs/>
                <w:sz w:val="22"/>
              </w:rPr>
              <w:t>宣传和知识管理计划</w:t>
            </w:r>
          </w:p>
          <w:p w:rsidR="00CA7AF6" w:rsidRPr="00BF07E8" w:rsidRDefault="00CA7AF6" w:rsidP="00CA7AF6">
            <w:pPr>
              <w:rPr>
                <w:rFonts w:ascii="Arial" w:eastAsia="SimHei" w:hAnsi="Arial" w:cs="Arial"/>
                <w:bCs/>
                <w:sz w:val="22"/>
              </w:rPr>
            </w:pPr>
          </w:p>
        </w:tc>
        <w:tc>
          <w:tcPr>
            <w:tcW w:w="7949" w:type="dxa"/>
          </w:tcPr>
          <w:p w:rsidR="00CA7AF6" w:rsidRPr="00BF07E8" w:rsidRDefault="00CA7AF6" w:rsidP="00CA7AF6">
            <w:pPr>
              <w:snapToGrid w:val="0"/>
              <w:rPr>
                <w:rFonts w:ascii="Arial" w:eastAsia="SimHei" w:hAnsi="Arial" w:cs="Arial"/>
                <w:bCs/>
                <w:sz w:val="22"/>
              </w:rPr>
            </w:pPr>
            <w:r w:rsidRPr="00BF07E8">
              <w:rPr>
                <w:rFonts w:ascii="Arial" w:hAnsi="SimSun" w:cs="Arial"/>
                <w:bCs/>
                <w:i/>
                <w:sz w:val="22"/>
              </w:rPr>
              <w:t>（描述如何计划获取，分享和传播通过项目实施所得到的知识，经验教训，最佳实践）</w:t>
            </w:r>
          </w:p>
        </w:tc>
      </w:tr>
      <w:tr w:rsidR="00CA7AF6" w:rsidRPr="00BF07E8" w:rsidTr="00CA7AF6">
        <w:trPr>
          <w:trHeight w:val="2693"/>
        </w:trPr>
        <w:tc>
          <w:tcPr>
            <w:tcW w:w="2116" w:type="dxa"/>
            <w:vAlign w:val="center"/>
          </w:tcPr>
          <w:p w:rsidR="00CA7AF6" w:rsidRPr="00BF07E8" w:rsidRDefault="00CA7AF6" w:rsidP="00CA7AF6">
            <w:pPr>
              <w:rPr>
                <w:rFonts w:ascii="Arial" w:eastAsia="SimHei" w:hAnsi="Arial" w:cs="Arial"/>
                <w:bCs/>
                <w:sz w:val="22"/>
              </w:rPr>
            </w:pPr>
            <w:r w:rsidRPr="00BF07E8">
              <w:rPr>
                <w:rFonts w:ascii="Arial" w:eastAsia="SimHei" w:hAnsi="Arial" w:cs="Arial" w:hint="eastAsia"/>
                <w:bCs/>
                <w:sz w:val="22"/>
              </w:rPr>
              <w:t>女性、青年、原住民的参与计划</w:t>
            </w:r>
          </w:p>
          <w:p w:rsidR="00CA7AF6" w:rsidRPr="00BF07E8" w:rsidRDefault="00CA7AF6" w:rsidP="00CA7AF6">
            <w:pPr>
              <w:rPr>
                <w:rFonts w:ascii="Arial" w:eastAsia="SimHei" w:hAnsi="Arial" w:cs="Arial"/>
                <w:bCs/>
                <w:sz w:val="22"/>
              </w:rPr>
            </w:pPr>
          </w:p>
          <w:p w:rsidR="00CA7AF6" w:rsidRPr="00BF07E8" w:rsidRDefault="00CA7AF6" w:rsidP="00CA7AF6">
            <w:pPr>
              <w:rPr>
                <w:rFonts w:ascii="Arial" w:eastAsia="SimHei" w:hAnsi="Arial" w:cs="Arial"/>
                <w:bCs/>
                <w:sz w:val="22"/>
              </w:rPr>
            </w:pPr>
          </w:p>
        </w:tc>
        <w:tc>
          <w:tcPr>
            <w:tcW w:w="7949" w:type="dxa"/>
          </w:tcPr>
          <w:p w:rsidR="00CA7AF6" w:rsidRPr="00BF07E8" w:rsidRDefault="00CA7AF6" w:rsidP="00CA7AF6">
            <w:pPr>
              <w:snapToGrid w:val="0"/>
              <w:rPr>
                <w:rFonts w:ascii="Arial" w:hAnsi="SimSun" w:cs="Arial"/>
                <w:bCs/>
                <w:i/>
                <w:sz w:val="22"/>
              </w:rPr>
            </w:pPr>
            <w:r w:rsidRPr="00BF07E8">
              <w:rPr>
                <w:rFonts w:ascii="Arial" w:hAnsi="SimSun" w:cs="Arial"/>
                <w:bCs/>
                <w:i/>
                <w:sz w:val="22"/>
              </w:rPr>
              <w:t>（描述项目如何考虑女性</w:t>
            </w:r>
            <w:r w:rsidRPr="00BF07E8">
              <w:rPr>
                <w:rFonts w:ascii="Arial" w:hAnsi="SimSun" w:cs="Arial" w:hint="eastAsia"/>
                <w:bCs/>
                <w:i/>
                <w:sz w:val="22"/>
              </w:rPr>
              <w:t>、</w:t>
            </w:r>
            <w:r w:rsidRPr="00BF07E8">
              <w:rPr>
                <w:rFonts w:ascii="Arial" w:hAnsi="SimSun" w:cs="Arial"/>
                <w:bCs/>
                <w:i/>
                <w:sz w:val="22"/>
              </w:rPr>
              <w:t>青年</w:t>
            </w:r>
            <w:r w:rsidRPr="00BF07E8">
              <w:rPr>
                <w:rFonts w:ascii="Arial" w:hAnsi="SimSun" w:cs="Arial" w:hint="eastAsia"/>
                <w:bCs/>
                <w:i/>
                <w:sz w:val="22"/>
              </w:rPr>
              <w:t>、</w:t>
            </w:r>
            <w:r w:rsidRPr="00BF07E8">
              <w:rPr>
                <w:rFonts w:ascii="Arial" w:hAnsi="SimSun" w:cs="Arial"/>
                <w:bCs/>
                <w:i/>
                <w:sz w:val="22"/>
              </w:rPr>
              <w:t>原住民的作用和需求，以及</w:t>
            </w:r>
            <w:r w:rsidRPr="00BF07E8">
              <w:rPr>
                <w:rFonts w:ascii="Arial" w:hAnsi="SimSun" w:cs="Arial" w:hint="eastAsia"/>
                <w:bCs/>
                <w:i/>
                <w:sz w:val="22"/>
              </w:rPr>
              <w:t>项目</w:t>
            </w:r>
            <w:r w:rsidRPr="00BF07E8">
              <w:rPr>
                <w:rFonts w:ascii="Arial" w:hAnsi="SimSun" w:cs="Arial"/>
                <w:bCs/>
                <w:i/>
                <w:sz w:val="22"/>
              </w:rPr>
              <w:t>将如何</w:t>
            </w:r>
            <w:r w:rsidRPr="00BF07E8">
              <w:rPr>
                <w:rFonts w:ascii="Arial" w:hAnsi="SimSun" w:cs="Arial" w:hint="eastAsia"/>
                <w:bCs/>
                <w:i/>
                <w:sz w:val="22"/>
              </w:rPr>
              <w:t>提升</w:t>
            </w:r>
            <w:r w:rsidRPr="00BF07E8">
              <w:rPr>
                <w:rFonts w:ascii="Arial" w:hAnsi="SimSun" w:cs="Arial"/>
                <w:bCs/>
                <w:i/>
                <w:sz w:val="22"/>
              </w:rPr>
              <w:t>他们的能力，能他们赋</w:t>
            </w:r>
            <w:r w:rsidRPr="00BF07E8">
              <w:rPr>
                <w:rFonts w:ascii="Arial" w:hAnsi="SimSun" w:cs="Arial" w:hint="eastAsia"/>
                <w:bCs/>
                <w:i/>
                <w:sz w:val="22"/>
              </w:rPr>
              <w:t>能</w:t>
            </w:r>
            <w:r w:rsidRPr="00BF07E8">
              <w:rPr>
                <w:rFonts w:ascii="Arial" w:hAnsi="SimSun" w:cs="Arial"/>
                <w:bCs/>
                <w:i/>
                <w:sz w:val="22"/>
              </w:rPr>
              <w:t>，</w:t>
            </w:r>
            <w:r w:rsidRPr="00BF07E8">
              <w:rPr>
                <w:rFonts w:ascii="Arial" w:hAnsi="SimSun" w:cs="Arial" w:hint="eastAsia"/>
                <w:bCs/>
                <w:i/>
                <w:sz w:val="22"/>
              </w:rPr>
              <w:t>以</w:t>
            </w:r>
            <w:r w:rsidRPr="00BF07E8">
              <w:rPr>
                <w:rFonts w:ascii="Arial" w:hAnsi="SimSun" w:cs="Arial"/>
                <w:bCs/>
                <w:i/>
                <w:sz w:val="22"/>
              </w:rPr>
              <w:t>给项目带来</w:t>
            </w:r>
            <w:r w:rsidRPr="00BF07E8">
              <w:rPr>
                <w:rFonts w:ascii="Arial" w:hAnsi="SimSun" w:cs="Arial" w:hint="eastAsia"/>
                <w:bCs/>
                <w:i/>
                <w:sz w:val="22"/>
              </w:rPr>
              <w:t>益处</w:t>
            </w:r>
            <w:r w:rsidRPr="00BF07E8">
              <w:rPr>
                <w:rFonts w:ascii="Arial" w:hAnsi="SimSun" w:cs="Arial"/>
                <w:bCs/>
                <w:i/>
                <w:sz w:val="22"/>
              </w:rPr>
              <w:t>）</w:t>
            </w:r>
          </w:p>
          <w:p w:rsidR="00CA7AF6" w:rsidRPr="00BF07E8" w:rsidRDefault="00CA7AF6" w:rsidP="00CA7AF6">
            <w:pPr>
              <w:spacing w:after="200" w:line="360" w:lineRule="auto"/>
              <w:rPr>
                <w:b/>
                <w:bCs/>
                <w:sz w:val="22"/>
                <w:lang w:bidi="th-TH"/>
              </w:rPr>
            </w:pPr>
          </w:p>
          <w:p w:rsidR="00CA7AF6" w:rsidRPr="00BF07E8" w:rsidRDefault="00CA7AF6" w:rsidP="00CA7AF6">
            <w:pPr>
              <w:snapToGrid w:val="0"/>
              <w:rPr>
                <w:rFonts w:ascii="Arial" w:hAnsi="Arial" w:cs="Arial"/>
                <w:bCs/>
                <w:i/>
                <w:sz w:val="22"/>
              </w:rPr>
            </w:pPr>
          </w:p>
        </w:tc>
      </w:tr>
    </w:tbl>
    <w:p w:rsidR="00CA7AF6" w:rsidRPr="00125B08" w:rsidRDefault="00CA7AF6" w:rsidP="00CA7AF6">
      <w:pPr>
        <w:rPr>
          <w:rFonts w:ascii="Arial" w:eastAsia="SimHei" w:cs="Arial"/>
          <w:b/>
          <w:bCs/>
          <w:szCs w:val="24"/>
        </w:rPr>
      </w:pPr>
    </w:p>
    <w:p w:rsidR="00CA7AF6" w:rsidRPr="00125B08" w:rsidRDefault="00CA7AF6" w:rsidP="00CA7AF6">
      <w:pPr>
        <w:rPr>
          <w:rFonts w:ascii="Arial" w:eastAsia="SimHei" w:hAnsi="Arial" w:cs="Arial"/>
          <w:b/>
          <w:bCs/>
          <w:szCs w:val="24"/>
        </w:rPr>
      </w:pPr>
    </w:p>
    <w:p w:rsidR="00CA7AF6" w:rsidRPr="00125B08" w:rsidRDefault="00CA7AF6" w:rsidP="00CA7AF6">
      <w:pPr>
        <w:rPr>
          <w:rFonts w:ascii="Arial" w:eastAsia="SimHei" w:hAnsi="Arial" w:cs="Arial"/>
          <w:b/>
          <w:bCs/>
          <w:szCs w:val="24"/>
        </w:rPr>
      </w:pPr>
      <w:r w:rsidRPr="00125B08">
        <w:rPr>
          <w:rFonts w:ascii="Arial" w:hAnsiTheme="minorEastAsia" w:cs="Arial" w:hint="eastAsia"/>
          <w:b/>
          <w:bCs/>
          <w:sz w:val="28"/>
          <w:szCs w:val="28"/>
        </w:rPr>
        <w:t>八</w:t>
      </w:r>
      <w:r w:rsidRPr="00125B08">
        <w:rPr>
          <w:rFonts w:ascii="Arial" w:hAnsiTheme="minorEastAsia" w:cs="Arial"/>
          <w:b/>
          <w:bCs/>
          <w:sz w:val="28"/>
          <w:szCs w:val="28"/>
        </w:rPr>
        <w:t>、</w:t>
      </w:r>
      <w:r w:rsidRPr="00125B08">
        <w:rPr>
          <w:rFonts w:ascii="Arial" w:hAnsi="Arial" w:cs="Arial"/>
          <w:b/>
          <w:bCs/>
          <w:sz w:val="28"/>
          <w:szCs w:val="28"/>
        </w:rPr>
        <w:t xml:space="preserve"> </w:t>
      </w:r>
      <w:r w:rsidRPr="00125B08">
        <w:rPr>
          <w:rFonts w:ascii="Arial" w:hAnsiTheme="minorEastAsia" w:cs="Arial"/>
          <w:b/>
          <w:bCs/>
          <w:sz w:val="28"/>
          <w:szCs w:val="28"/>
        </w:rPr>
        <w:t>项目质量及风险控制</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CA7AF6" w:rsidRPr="00125B08" w:rsidTr="00CA7AF6">
        <w:trPr>
          <w:trHeight w:val="3089"/>
        </w:trPr>
        <w:tc>
          <w:tcPr>
            <w:tcW w:w="9923" w:type="dxa"/>
          </w:tcPr>
          <w:p w:rsidR="00CA7AF6" w:rsidRPr="00BF07E8" w:rsidRDefault="00CA7AF6" w:rsidP="00CA7AF6">
            <w:pPr>
              <w:snapToGrid w:val="0"/>
              <w:rPr>
                <w:i/>
                <w:color w:val="000000"/>
                <w:sz w:val="22"/>
                <w:cs/>
                <w:lang w:bidi="th-TH"/>
              </w:rPr>
            </w:pPr>
            <w:r w:rsidRPr="00BF07E8">
              <w:rPr>
                <w:i/>
                <w:color w:val="000000"/>
                <w:sz w:val="22"/>
              </w:rPr>
              <w:t>任何项目实施过程中通常都会存在困难和问题。这些风险因素包括内部因素和外部因素。在项目期间会出现任何可以识别的风险因素吗？如果有的话</w:t>
            </w:r>
            <w:r w:rsidRPr="00BF07E8">
              <w:rPr>
                <w:rFonts w:hint="eastAsia"/>
                <w:i/>
                <w:color w:val="000000"/>
                <w:sz w:val="22"/>
              </w:rPr>
              <w:t>，请提供简要的解决方案</w:t>
            </w:r>
            <w:r w:rsidRPr="00BF07E8">
              <w:rPr>
                <w:rFonts w:hint="eastAsia"/>
                <w:i/>
                <w:color w:val="000000"/>
                <w:sz w:val="22"/>
              </w:rPr>
              <w:t>/</w:t>
            </w:r>
            <w:r w:rsidRPr="00BF07E8">
              <w:rPr>
                <w:rFonts w:hint="eastAsia"/>
                <w:i/>
                <w:color w:val="000000"/>
                <w:sz w:val="22"/>
              </w:rPr>
              <w:t>预防措施，以尽量降低风险。</w:t>
            </w:r>
          </w:p>
          <w:p w:rsidR="00CA7AF6" w:rsidRPr="00125B08" w:rsidRDefault="00CA7AF6" w:rsidP="00CA7AF6">
            <w:pPr>
              <w:snapToGrid w:val="0"/>
              <w:rPr>
                <w:rFonts w:ascii="Arial" w:hAnsi="Arial" w:cs="Arial"/>
                <w:bCs/>
                <w:i/>
                <w:sz w:val="20"/>
                <w:lang w:bidi="th-TH"/>
              </w:rPr>
            </w:pPr>
          </w:p>
        </w:tc>
      </w:tr>
    </w:tbl>
    <w:p w:rsidR="00CA7AF6" w:rsidRPr="00125B08" w:rsidRDefault="00CA7AF6" w:rsidP="00CA7AF6">
      <w:pPr>
        <w:rPr>
          <w:rFonts w:ascii="Arial" w:eastAsia="SimHei" w:hAnsi="Arial" w:cs="Arial"/>
          <w:b/>
          <w:bCs/>
          <w:sz w:val="28"/>
          <w:szCs w:val="28"/>
        </w:rPr>
      </w:pPr>
    </w:p>
    <w:p w:rsidR="00CA7AF6" w:rsidRPr="00125B08" w:rsidRDefault="00CA7AF6" w:rsidP="00CA7AF6">
      <w:pPr>
        <w:rPr>
          <w:rFonts w:ascii="Arial" w:eastAsia="SimHei" w:hAnsi="Arial" w:cs="Arial"/>
          <w:b/>
          <w:bCs/>
          <w:sz w:val="28"/>
          <w:szCs w:val="28"/>
        </w:rPr>
      </w:pPr>
    </w:p>
    <w:p w:rsidR="00CA7AF6" w:rsidRPr="00BF07E8" w:rsidRDefault="00CA7AF6" w:rsidP="00CA7AF6">
      <w:pPr>
        <w:rPr>
          <w:rFonts w:ascii="Arial" w:eastAsia="SimHei" w:cs="Arial"/>
          <w:b/>
          <w:bCs/>
          <w:sz w:val="22"/>
        </w:rPr>
      </w:pPr>
      <w:r w:rsidRPr="00BF07E8">
        <w:rPr>
          <w:rFonts w:ascii="Arial" w:eastAsia="SimHei" w:cs="Arial" w:hint="eastAsia"/>
          <w:b/>
          <w:bCs/>
          <w:sz w:val="22"/>
        </w:rPr>
        <w:t>九、实施和监测计划</w:t>
      </w:r>
    </w:p>
    <w:tbl>
      <w:tblPr>
        <w:tblpPr w:leftFromText="180" w:rightFromText="180" w:vertAnchor="page" w:horzAnchor="margin" w:tblpY="1787"/>
        <w:tblW w:w="10250" w:type="dxa"/>
        <w:tblLook w:val="04A0" w:firstRow="1" w:lastRow="0" w:firstColumn="1" w:lastColumn="0" w:noHBand="0" w:noVBand="1"/>
      </w:tblPr>
      <w:tblGrid>
        <w:gridCol w:w="1362"/>
        <w:gridCol w:w="1960"/>
        <w:gridCol w:w="1960"/>
        <w:gridCol w:w="400"/>
        <w:gridCol w:w="400"/>
        <w:gridCol w:w="400"/>
        <w:gridCol w:w="400"/>
        <w:gridCol w:w="400"/>
        <w:gridCol w:w="400"/>
        <w:gridCol w:w="400"/>
        <w:gridCol w:w="400"/>
        <w:gridCol w:w="400"/>
        <w:gridCol w:w="456"/>
        <w:gridCol w:w="456"/>
        <w:gridCol w:w="456"/>
      </w:tblGrid>
      <w:tr w:rsidR="00CA7AF6" w:rsidRPr="00BF07E8" w:rsidTr="00CA7AF6">
        <w:trPr>
          <w:trHeight w:val="300"/>
        </w:trPr>
        <w:tc>
          <w:tcPr>
            <w:tcW w:w="3322"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lastRenderedPageBreak/>
              <w:t>项目编号：</w:t>
            </w:r>
          </w:p>
        </w:tc>
        <w:tc>
          <w:tcPr>
            <w:tcW w:w="6928" w:type="dxa"/>
            <w:gridSpan w:val="13"/>
            <w:tcBorders>
              <w:top w:val="single" w:sz="4" w:space="0" w:color="auto"/>
              <w:left w:val="nil"/>
              <w:bottom w:val="single" w:sz="4" w:space="0" w:color="auto"/>
              <w:right w:val="single" w:sz="4" w:space="0" w:color="000000"/>
            </w:tcBorders>
            <w:shd w:val="clear" w:color="auto" w:fill="auto"/>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项目名：</w:t>
            </w:r>
          </w:p>
        </w:tc>
      </w:tr>
      <w:tr w:rsidR="00CA7AF6" w:rsidRPr="00BF07E8" w:rsidTr="00CA7AF6">
        <w:trPr>
          <w:trHeight w:val="300"/>
        </w:trPr>
        <w:tc>
          <w:tcPr>
            <w:tcW w:w="10250" w:type="dxa"/>
            <w:gridSpan w:val="15"/>
            <w:tcBorders>
              <w:top w:val="single" w:sz="4" w:space="0" w:color="auto"/>
              <w:left w:val="single" w:sz="4" w:space="0" w:color="auto"/>
              <w:bottom w:val="single" w:sz="4" w:space="0" w:color="auto"/>
              <w:right w:val="single" w:sz="4" w:space="0" w:color="000000"/>
            </w:tcBorders>
            <w:shd w:val="clear" w:color="auto" w:fill="auto"/>
            <w:noWrap/>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接受赠款单位名称：</w:t>
            </w:r>
          </w:p>
        </w:tc>
      </w:tr>
      <w:tr w:rsidR="00CA7AF6" w:rsidRPr="00BF07E8" w:rsidTr="00CA7AF6">
        <w:trPr>
          <w:trHeight w:val="615"/>
        </w:trPr>
        <w:tc>
          <w:tcPr>
            <w:tcW w:w="10250" w:type="dxa"/>
            <w:gridSpan w:val="15"/>
            <w:tcBorders>
              <w:top w:val="single" w:sz="4" w:space="0" w:color="auto"/>
              <w:left w:val="single" w:sz="4" w:space="0" w:color="auto"/>
              <w:bottom w:val="single" w:sz="4" w:space="0" w:color="auto"/>
              <w:right w:val="single" w:sz="4" w:space="0" w:color="000000"/>
            </w:tcBorders>
            <w:shd w:val="clear" w:color="auto" w:fill="auto"/>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赠款总目标简述：</w:t>
            </w:r>
          </w:p>
        </w:tc>
      </w:tr>
      <w:tr w:rsidR="00CA7AF6" w:rsidRPr="00BF07E8" w:rsidTr="00CA7AF6">
        <w:trPr>
          <w:trHeight w:val="360"/>
        </w:trPr>
        <w:tc>
          <w:tcPr>
            <w:tcW w:w="6482" w:type="dxa"/>
            <w:gridSpan w:val="6"/>
            <w:tcBorders>
              <w:top w:val="single" w:sz="4" w:space="0" w:color="auto"/>
              <w:left w:val="single" w:sz="4" w:space="0" w:color="auto"/>
              <w:bottom w:val="single" w:sz="4" w:space="0" w:color="auto"/>
              <w:right w:val="single" w:sz="4" w:space="0" w:color="000000"/>
            </w:tcBorders>
            <w:shd w:val="clear" w:color="auto" w:fill="auto"/>
            <w:hideMark/>
          </w:tcPr>
          <w:p w:rsidR="00CA7AF6" w:rsidRPr="00BF07E8" w:rsidRDefault="00CA7AF6" w:rsidP="00CA7AF6">
            <w:pPr>
              <w:rPr>
                <w:color w:val="000000" w:themeColor="text1"/>
                <w:sz w:val="22"/>
                <w:lang w:val="en-GB" w:eastAsia="en-GB"/>
              </w:rPr>
            </w:pPr>
          </w:p>
        </w:tc>
        <w:tc>
          <w:tcPr>
            <w:tcW w:w="3768" w:type="dxa"/>
            <w:gridSpan w:val="9"/>
            <w:tcBorders>
              <w:top w:val="single" w:sz="4" w:space="0" w:color="auto"/>
              <w:left w:val="nil"/>
              <w:bottom w:val="single" w:sz="4" w:space="0" w:color="auto"/>
              <w:right w:val="single" w:sz="4" w:space="0" w:color="000000"/>
            </w:tcBorders>
            <w:shd w:val="clear" w:color="auto" w:fill="auto"/>
            <w:hideMark/>
          </w:tcPr>
          <w:p w:rsidR="00CA7AF6" w:rsidRPr="00BF07E8" w:rsidRDefault="00CA7AF6" w:rsidP="00CA7AF6">
            <w:pPr>
              <w:rPr>
                <w:color w:val="000000" w:themeColor="text1"/>
                <w:sz w:val="22"/>
                <w:lang w:val="en-GB"/>
              </w:rPr>
            </w:pPr>
            <w:r w:rsidRPr="00BF07E8">
              <w:rPr>
                <w:rFonts w:hint="eastAsia"/>
                <w:color w:val="000000" w:themeColor="text1"/>
                <w:sz w:val="22"/>
                <w:lang w:val="en-GB"/>
              </w:rPr>
              <w:t>项目开始和结束日期：</w:t>
            </w:r>
          </w:p>
        </w:tc>
      </w:tr>
      <w:tr w:rsidR="00CA7AF6" w:rsidRPr="00BF07E8" w:rsidTr="00CA7AF6">
        <w:trPr>
          <w:trHeight w:val="540"/>
        </w:trPr>
        <w:tc>
          <w:tcPr>
            <w:tcW w:w="10250" w:type="dxa"/>
            <w:gridSpan w:val="15"/>
            <w:tcBorders>
              <w:top w:val="single" w:sz="4" w:space="0" w:color="auto"/>
              <w:left w:val="single" w:sz="4" w:space="0" w:color="auto"/>
              <w:bottom w:val="single" w:sz="4" w:space="0" w:color="auto"/>
              <w:right w:val="single" w:sz="4" w:space="0" w:color="000000"/>
            </w:tcBorders>
            <w:shd w:val="clear" w:color="auto" w:fill="auto"/>
            <w:hideMark/>
          </w:tcPr>
          <w:p w:rsidR="00CA7AF6" w:rsidRPr="00BF07E8" w:rsidRDefault="00CA7AF6" w:rsidP="00CA7AF6">
            <w:pPr>
              <w:rPr>
                <w:color w:val="000000" w:themeColor="text1"/>
                <w:sz w:val="22"/>
                <w:lang w:val="en-GB"/>
              </w:rPr>
            </w:pPr>
            <w:r w:rsidRPr="00BF07E8">
              <w:rPr>
                <w:rFonts w:hint="eastAsia"/>
                <w:color w:val="000000" w:themeColor="text1"/>
                <w:sz w:val="22"/>
                <w:lang w:val="en-GB"/>
              </w:rPr>
              <w:t>具体目标</w:t>
            </w:r>
            <w:r w:rsidRPr="00BF07E8">
              <w:rPr>
                <w:rFonts w:hint="eastAsia"/>
                <w:color w:val="000000" w:themeColor="text1"/>
                <w:sz w:val="22"/>
                <w:lang w:val="en-GB"/>
              </w:rPr>
              <w:t>1</w:t>
            </w:r>
            <w:r w:rsidRPr="00BF07E8">
              <w:rPr>
                <w:rFonts w:hint="eastAsia"/>
                <w:color w:val="000000" w:themeColor="text1"/>
                <w:sz w:val="22"/>
                <w:lang w:val="en-GB"/>
              </w:rPr>
              <w:t>的简要说明：</w:t>
            </w:r>
          </w:p>
        </w:tc>
      </w:tr>
      <w:tr w:rsidR="00CA7AF6" w:rsidRPr="00BF07E8" w:rsidTr="00CA7AF6">
        <w:trPr>
          <w:trHeight w:val="675"/>
        </w:trPr>
        <w:tc>
          <w:tcPr>
            <w:tcW w:w="528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rPr>
            </w:pPr>
            <w:r w:rsidRPr="00BF07E8">
              <w:rPr>
                <w:rFonts w:hint="eastAsia"/>
                <w:color w:val="000000" w:themeColor="text1"/>
                <w:sz w:val="22"/>
                <w:lang w:val="en-GB"/>
              </w:rPr>
              <w:t>列出实现此目标所需开展的活动，并指出谁具体负责每项活动以及活动成绩指标。</w:t>
            </w:r>
          </w:p>
        </w:tc>
        <w:tc>
          <w:tcPr>
            <w:tcW w:w="4968" w:type="dxa"/>
            <w:gridSpan w:val="12"/>
            <w:tcBorders>
              <w:top w:val="single" w:sz="4" w:space="0" w:color="auto"/>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rPr>
            </w:pPr>
            <w:r w:rsidRPr="00BF07E8">
              <w:rPr>
                <w:rFonts w:hint="eastAsia"/>
                <w:color w:val="000000" w:themeColor="text1"/>
                <w:sz w:val="22"/>
                <w:lang w:val="en-GB"/>
              </w:rPr>
              <w:t>几个月的活动持续时间</w:t>
            </w: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活动</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责任方</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指标</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1</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2</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3</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4</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5</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6</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7</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8</w:t>
            </w:r>
          </w:p>
        </w:tc>
        <w:tc>
          <w:tcPr>
            <w:tcW w:w="400" w:type="dxa"/>
            <w:tcBorders>
              <w:top w:val="nil"/>
              <w:left w:val="nil"/>
              <w:bottom w:val="single" w:sz="4" w:space="0" w:color="auto"/>
              <w:right w:val="single" w:sz="4" w:space="0" w:color="auto"/>
            </w:tcBorders>
            <w:shd w:val="clear" w:color="auto" w:fill="auto"/>
          </w:tcPr>
          <w:p w:rsidR="00CA7AF6" w:rsidRPr="00BF07E8" w:rsidRDefault="00CA7AF6" w:rsidP="00CA7AF6">
            <w:pPr>
              <w:rPr>
                <w:color w:val="000000" w:themeColor="text1"/>
                <w:sz w:val="22"/>
                <w:lang w:val="en-GB" w:eastAsia="en-GB"/>
              </w:rPr>
            </w:pPr>
          </w:p>
        </w:tc>
        <w:tc>
          <w:tcPr>
            <w:tcW w:w="456" w:type="dxa"/>
            <w:tcBorders>
              <w:top w:val="nil"/>
              <w:left w:val="nil"/>
              <w:bottom w:val="single" w:sz="4" w:space="0" w:color="auto"/>
              <w:right w:val="single" w:sz="4" w:space="0" w:color="auto"/>
            </w:tcBorders>
            <w:shd w:val="clear" w:color="auto" w:fill="auto"/>
          </w:tcPr>
          <w:p w:rsidR="00CA7AF6" w:rsidRPr="00BF07E8" w:rsidRDefault="00CA7AF6" w:rsidP="00CA7AF6">
            <w:pPr>
              <w:rPr>
                <w:color w:val="000000" w:themeColor="text1"/>
                <w:sz w:val="22"/>
                <w:lang w:val="en-GB" w:eastAsia="en-GB"/>
              </w:rPr>
            </w:pPr>
          </w:p>
        </w:tc>
        <w:tc>
          <w:tcPr>
            <w:tcW w:w="456" w:type="dxa"/>
            <w:tcBorders>
              <w:top w:val="nil"/>
              <w:left w:val="nil"/>
              <w:bottom w:val="single" w:sz="4" w:space="0" w:color="auto"/>
              <w:right w:val="single" w:sz="4" w:space="0" w:color="auto"/>
            </w:tcBorders>
            <w:shd w:val="clear" w:color="auto" w:fill="auto"/>
          </w:tcPr>
          <w:p w:rsidR="00CA7AF6" w:rsidRPr="00BF07E8" w:rsidRDefault="00CA7AF6" w:rsidP="00CA7AF6">
            <w:pPr>
              <w:rPr>
                <w:color w:val="000000" w:themeColor="text1"/>
                <w:sz w:val="22"/>
                <w:lang w:val="en-GB" w:eastAsia="en-GB"/>
              </w:rPr>
            </w:pPr>
          </w:p>
        </w:tc>
        <w:tc>
          <w:tcPr>
            <w:tcW w:w="456" w:type="dxa"/>
            <w:tcBorders>
              <w:top w:val="nil"/>
              <w:left w:val="nil"/>
              <w:bottom w:val="single" w:sz="4" w:space="0" w:color="auto"/>
              <w:right w:val="single" w:sz="4" w:space="0" w:color="auto"/>
            </w:tcBorders>
            <w:shd w:val="clear" w:color="auto" w:fill="auto"/>
          </w:tcPr>
          <w:p w:rsidR="00CA7AF6" w:rsidRPr="00BF07E8" w:rsidRDefault="00CA7AF6" w:rsidP="00CA7AF6">
            <w:pPr>
              <w:rPr>
                <w:color w:val="000000" w:themeColor="text1"/>
                <w:sz w:val="22"/>
                <w:lang w:val="en-GB" w:eastAsia="en-GB"/>
              </w:rPr>
            </w:pP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1.1</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1.2</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1.3</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1.4</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r w:rsidR="00CA7AF6" w:rsidRPr="00BF07E8" w:rsidTr="00CA7AF6">
        <w:trPr>
          <w:trHeight w:val="690"/>
        </w:trPr>
        <w:tc>
          <w:tcPr>
            <w:tcW w:w="10250" w:type="dxa"/>
            <w:gridSpan w:val="15"/>
            <w:tcBorders>
              <w:top w:val="single" w:sz="4" w:space="0" w:color="auto"/>
              <w:left w:val="single" w:sz="4" w:space="0" w:color="auto"/>
              <w:bottom w:val="single" w:sz="4" w:space="0" w:color="auto"/>
              <w:right w:val="single" w:sz="4" w:space="0" w:color="000000"/>
            </w:tcBorders>
            <w:shd w:val="clear" w:color="auto" w:fill="auto"/>
            <w:hideMark/>
          </w:tcPr>
          <w:p w:rsidR="00CA7AF6" w:rsidRPr="00BF07E8" w:rsidRDefault="00CA7AF6" w:rsidP="00CA7AF6">
            <w:pPr>
              <w:rPr>
                <w:color w:val="000000" w:themeColor="text1"/>
                <w:sz w:val="22"/>
                <w:lang w:val="en-GB"/>
              </w:rPr>
            </w:pPr>
            <w:r w:rsidRPr="00BF07E8">
              <w:rPr>
                <w:rFonts w:hint="eastAsia"/>
                <w:color w:val="000000" w:themeColor="text1"/>
                <w:sz w:val="22"/>
                <w:lang w:val="en-GB"/>
              </w:rPr>
              <w:t>具体目标</w:t>
            </w:r>
            <w:r w:rsidRPr="00BF07E8">
              <w:rPr>
                <w:rFonts w:hint="eastAsia"/>
                <w:color w:val="000000" w:themeColor="text1"/>
                <w:sz w:val="22"/>
                <w:lang w:val="en-GB"/>
              </w:rPr>
              <w:t>2</w:t>
            </w:r>
            <w:r w:rsidRPr="00BF07E8">
              <w:rPr>
                <w:rFonts w:hint="eastAsia"/>
                <w:color w:val="000000" w:themeColor="text1"/>
                <w:sz w:val="22"/>
                <w:lang w:val="en-GB"/>
              </w:rPr>
              <w:t>的简要说明：</w:t>
            </w:r>
          </w:p>
        </w:tc>
      </w:tr>
      <w:tr w:rsidR="00CA7AF6" w:rsidRPr="00BF07E8" w:rsidTr="00CA7AF6">
        <w:trPr>
          <w:trHeight w:val="630"/>
        </w:trPr>
        <w:tc>
          <w:tcPr>
            <w:tcW w:w="528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rPr>
            </w:pPr>
            <w:r w:rsidRPr="00BF07E8">
              <w:rPr>
                <w:rFonts w:hint="eastAsia"/>
                <w:color w:val="000000" w:themeColor="text1"/>
                <w:sz w:val="22"/>
                <w:lang w:val="en-GB"/>
              </w:rPr>
              <w:t>列出实现此目标所需开展的活动，并指出谁具体负责每项活动以及活动成绩指标。</w:t>
            </w:r>
          </w:p>
        </w:tc>
        <w:tc>
          <w:tcPr>
            <w:tcW w:w="4968" w:type="dxa"/>
            <w:gridSpan w:val="12"/>
            <w:tcBorders>
              <w:top w:val="single" w:sz="4" w:space="0" w:color="auto"/>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rPr>
            </w:pPr>
            <w:r w:rsidRPr="00BF07E8">
              <w:rPr>
                <w:rFonts w:hint="eastAsia"/>
                <w:color w:val="000000" w:themeColor="text1"/>
                <w:sz w:val="22"/>
                <w:lang w:val="en-GB"/>
              </w:rPr>
              <w:t>几个月的活动持续时间</w:t>
            </w: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活动</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责任方</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指标</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1</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2</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3</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4</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5</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6</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7</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8</w:t>
            </w:r>
          </w:p>
        </w:tc>
        <w:tc>
          <w:tcPr>
            <w:tcW w:w="400" w:type="dxa"/>
            <w:tcBorders>
              <w:top w:val="nil"/>
              <w:left w:val="nil"/>
              <w:bottom w:val="single" w:sz="4" w:space="0" w:color="auto"/>
              <w:right w:val="single" w:sz="4" w:space="0" w:color="auto"/>
            </w:tcBorders>
            <w:shd w:val="clear" w:color="auto" w:fill="auto"/>
          </w:tcPr>
          <w:p w:rsidR="00CA7AF6" w:rsidRPr="00BF07E8" w:rsidRDefault="00CA7AF6" w:rsidP="00CA7AF6">
            <w:pPr>
              <w:rPr>
                <w:color w:val="000000" w:themeColor="text1"/>
                <w:sz w:val="22"/>
                <w:lang w:val="en-GB" w:eastAsia="en-GB"/>
              </w:rPr>
            </w:pPr>
          </w:p>
        </w:tc>
        <w:tc>
          <w:tcPr>
            <w:tcW w:w="456" w:type="dxa"/>
            <w:tcBorders>
              <w:top w:val="nil"/>
              <w:left w:val="nil"/>
              <w:bottom w:val="single" w:sz="4" w:space="0" w:color="auto"/>
              <w:right w:val="single" w:sz="4" w:space="0" w:color="auto"/>
            </w:tcBorders>
            <w:shd w:val="clear" w:color="auto" w:fill="auto"/>
          </w:tcPr>
          <w:p w:rsidR="00CA7AF6" w:rsidRPr="00BF07E8" w:rsidRDefault="00CA7AF6" w:rsidP="00CA7AF6">
            <w:pPr>
              <w:rPr>
                <w:color w:val="000000" w:themeColor="text1"/>
                <w:sz w:val="22"/>
                <w:lang w:val="en-GB" w:eastAsia="en-GB"/>
              </w:rPr>
            </w:pPr>
          </w:p>
        </w:tc>
        <w:tc>
          <w:tcPr>
            <w:tcW w:w="456" w:type="dxa"/>
            <w:tcBorders>
              <w:top w:val="nil"/>
              <w:left w:val="nil"/>
              <w:bottom w:val="single" w:sz="4" w:space="0" w:color="auto"/>
              <w:right w:val="single" w:sz="4" w:space="0" w:color="auto"/>
            </w:tcBorders>
            <w:shd w:val="clear" w:color="auto" w:fill="auto"/>
          </w:tcPr>
          <w:p w:rsidR="00CA7AF6" w:rsidRPr="00BF07E8" w:rsidRDefault="00CA7AF6" w:rsidP="00CA7AF6">
            <w:pPr>
              <w:rPr>
                <w:color w:val="000000" w:themeColor="text1"/>
                <w:sz w:val="22"/>
                <w:lang w:val="en-GB" w:eastAsia="en-GB"/>
              </w:rPr>
            </w:pPr>
          </w:p>
        </w:tc>
        <w:tc>
          <w:tcPr>
            <w:tcW w:w="456" w:type="dxa"/>
            <w:tcBorders>
              <w:top w:val="nil"/>
              <w:left w:val="nil"/>
              <w:bottom w:val="single" w:sz="4" w:space="0" w:color="auto"/>
              <w:right w:val="single" w:sz="4" w:space="0" w:color="auto"/>
            </w:tcBorders>
            <w:shd w:val="clear" w:color="auto" w:fill="auto"/>
          </w:tcPr>
          <w:p w:rsidR="00CA7AF6" w:rsidRPr="00BF07E8" w:rsidRDefault="00CA7AF6" w:rsidP="00CA7AF6">
            <w:pPr>
              <w:rPr>
                <w:color w:val="000000" w:themeColor="text1"/>
                <w:sz w:val="22"/>
                <w:lang w:val="en-GB" w:eastAsia="en-GB"/>
              </w:rPr>
            </w:pP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2.1</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2.2</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2.3</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r w:rsidR="00CA7AF6" w:rsidRPr="00BF07E8" w:rsidTr="00CA7AF6">
        <w:trPr>
          <w:trHeight w:val="300"/>
        </w:trPr>
        <w:tc>
          <w:tcPr>
            <w:tcW w:w="1362" w:type="dxa"/>
            <w:tcBorders>
              <w:top w:val="nil"/>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2.4</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196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r w:rsidR="00CA7AF6" w:rsidRPr="00BF07E8" w:rsidTr="00CA7AF6">
        <w:trPr>
          <w:trHeight w:val="375"/>
        </w:trPr>
        <w:tc>
          <w:tcPr>
            <w:tcW w:w="528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rPr>
            </w:pPr>
            <w:r w:rsidRPr="00BF07E8">
              <w:rPr>
                <w:rFonts w:hint="eastAsia"/>
                <w:color w:val="000000" w:themeColor="text1"/>
                <w:sz w:val="22"/>
                <w:lang w:val="en-GB"/>
              </w:rPr>
              <w:t>指定负责监管和里程碑报告的人员：</w:t>
            </w:r>
          </w:p>
        </w:tc>
        <w:tc>
          <w:tcPr>
            <w:tcW w:w="4968" w:type="dxa"/>
            <w:gridSpan w:val="12"/>
            <w:tcBorders>
              <w:top w:val="single" w:sz="4" w:space="0" w:color="auto"/>
              <w:left w:val="nil"/>
              <w:bottom w:val="single" w:sz="4" w:space="0" w:color="auto"/>
              <w:right w:val="single" w:sz="4" w:space="0" w:color="auto"/>
            </w:tcBorders>
            <w:shd w:val="clear" w:color="auto" w:fill="auto"/>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监管频率</w:t>
            </w:r>
            <w:r w:rsidRPr="00BF07E8">
              <w:rPr>
                <w:rFonts w:hint="eastAsia"/>
                <w:color w:val="000000" w:themeColor="text1"/>
                <w:sz w:val="22"/>
                <w:lang w:val="en-GB" w:eastAsia="en-GB"/>
              </w:rPr>
              <w:t>/</w:t>
            </w:r>
            <w:r w:rsidRPr="00BF07E8">
              <w:rPr>
                <w:rFonts w:hint="eastAsia"/>
                <w:color w:val="000000" w:themeColor="text1"/>
                <w:sz w:val="22"/>
                <w:lang w:val="en-GB" w:eastAsia="en-GB"/>
              </w:rPr>
              <w:t>报告</w:t>
            </w:r>
          </w:p>
        </w:tc>
      </w:tr>
      <w:tr w:rsidR="00CA7AF6" w:rsidRPr="00BF07E8" w:rsidTr="00CA7AF6">
        <w:trPr>
          <w:trHeight w:val="585"/>
        </w:trPr>
        <w:tc>
          <w:tcPr>
            <w:tcW w:w="1362" w:type="dxa"/>
            <w:tcBorders>
              <w:top w:val="nil"/>
              <w:left w:val="single" w:sz="4" w:space="0" w:color="auto"/>
              <w:bottom w:val="single" w:sz="4" w:space="0" w:color="auto"/>
              <w:right w:val="nil"/>
            </w:tcBorders>
            <w:shd w:val="clear" w:color="auto" w:fill="auto"/>
            <w:vAlign w:val="bottom"/>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监管和保存记录</w:t>
            </w:r>
          </w:p>
        </w:tc>
        <w:tc>
          <w:tcPr>
            <w:tcW w:w="1960" w:type="dxa"/>
            <w:tcBorders>
              <w:top w:val="nil"/>
              <w:left w:val="nil"/>
              <w:bottom w:val="single" w:sz="4" w:space="0" w:color="auto"/>
              <w:right w:val="nil"/>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196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r w:rsidR="00CA7AF6" w:rsidRPr="00BF07E8" w:rsidTr="00CA7AF6">
        <w:trPr>
          <w:trHeight w:val="375"/>
        </w:trPr>
        <w:tc>
          <w:tcPr>
            <w:tcW w:w="5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里程碑报告</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00"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c>
          <w:tcPr>
            <w:tcW w:w="456" w:type="dxa"/>
            <w:tcBorders>
              <w:top w:val="nil"/>
              <w:left w:val="nil"/>
              <w:bottom w:val="single" w:sz="4" w:space="0" w:color="auto"/>
              <w:right w:val="single" w:sz="4" w:space="0" w:color="auto"/>
            </w:tcBorders>
            <w:shd w:val="clear" w:color="auto" w:fill="auto"/>
            <w:noWrap/>
            <w:vAlign w:val="bottom"/>
            <w:hideMark/>
          </w:tcPr>
          <w:p w:rsidR="00CA7AF6" w:rsidRPr="00BF07E8" w:rsidRDefault="00CA7AF6" w:rsidP="00CA7AF6">
            <w:pPr>
              <w:rPr>
                <w:color w:val="000000" w:themeColor="text1"/>
                <w:sz w:val="22"/>
                <w:lang w:val="en-GB" w:eastAsia="en-GB"/>
              </w:rPr>
            </w:pPr>
            <w:r w:rsidRPr="00BF07E8">
              <w:rPr>
                <w:color w:val="000000" w:themeColor="text1"/>
                <w:sz w:val="22"/>
                <w:lang w:val="en-GB" w:eastAsia="en-GB"/>
              </w:rPr>
              <w:t> </w:t>
            </w:r>
          </w:p>
        </w:tc>
      </w:tr>
    </w:tbl>
    <w:p w:rsidR="00CA7AF6" w:rsidRPr="00125B08" w:rsidRDefault="00CA7AF6" w:rsidP="00CA7AF6">
      <w:pPr>
        <w:rPr>
          <w:rFonts w:ascii="Arial" w:eastAsia="SimHei" w:hAnsi="Arial" w:cs="Arial"/>
          <w:b/>
          <w:bCs/>
          <w:sz w:val="28"/>
          <w:szCs w:val="28"/>
        </w:rPr>
      </w:pPr>
    </w:p>
    <w:p w:rsidR="00CA7AF6" w:rsidRPr="00BF07E8" w:rsidRDefault="00CA7AF6" w:rsidP="00CA7AF6">
      <w:pPr>
        <w:rPr>
          <w:color w:val="000000" w:themeColor="text1"/>
          <w:sz w:val="22"/>
          <w:lang w:val="en-GB" w:eastAsia="en-GB"/>
        </w:rPr>
      </w:pPr>
      <w:r w:rsidRPr="00BF07E8">
        <w:rPr>
          <w:rFonts w:hint="eastAsia"/>
          <w:color w:val="000000" w:themeColor="text1"/>
          <w:sz w:val="22"/>
          <w:lang w:val="en-GB" w:eastAsia="en-GB"/>
        </w:rPr>
        <w:t>监管计划和指标</w:t>
      </w:r>
    </w:p>
    <w:p w:rsidR="00CA7AF6" w:rsidRPr="00BF07E8" w:rsidRDefault="00CA7AF6" w:rsidP="00BF07E8">
      <w:pPr>
        <w:ind w:firstLine="420"/>
        <w:rPr>
          <w:color w:val="000000" w:themeColor="text1"/>
          <w:sz w:val="22"/>
          <w:lang w:val="en-GB"/>
        </w:rPr>
      </w:pPr>
      <w:r w:rsidRPr="00BF07E8">
        <w:rPr>
          <w:rFonts w:hint="eastAsia"/>
          <w:color w:val="000000" w:themeColor="text1"/>
          <w:sz w:val="22"/>
          <w:lang w:val="en-GB"/>
        </w:rPr>
        <w:t>本节应包含一份在项目实施（形成）期间和完成（总结）时对监管和评估赠款项目计划的解释，其长度不应超过两页。建议要解决的关键问题如下：</w:t>
      </w:r>
    </w:p>
    <w:p w:rsidR="00CA7AF6" w:rsidRPr="00BF07E8" w:rsidRDefault="00CA7AF6" w:rsidP="00CA7AF6">
      <w:pPr>
        <w:rPr>
          <w:color w:val="000000" w:themeColor="text1"/>
          <w:sz w:val="22"/>
        </w:rPr>
      </w:pPr>
    </w:p>
    <w:p w:rsidR="00CA7AF6" w:rsidRPr="00BF07E8" w:rsidRDefault="00CA7AF6" w:rsidP="00CA7AF6">
      <w:pPr>
        <w:rPr>
          <w:color w:val="000000" w:themeColor="text1"/>
          <w:sz w:val="22"/>
          <w:lang w:val="en-GB"/>
        </w:rPr>
      </w:pPr>
      <w:r w:rsidRPr="00BF07E8">
        <w:rPr>
          <w:rFonts w:hint="eastAsia"/>
          <w:color w:val="000000" w:themeColor="text1"/>
          <w:sz w:val="22"/>
          <w:lang w:val="en-GB"/>
        </w:rPr>
        <w:t xml:space="preserve">1. </w:t>
      </w:r>
      <w:r w:rsidRPr="00BF07E8">
        <w:rPr>
          <w:rFonts w:hint="eastAsia"/>
          <w:color w:val="000000" w:themeColor="text1"/>
          <w:sz w:val="22"/>
          <w:lang w:val="en-GB"/>
        </w:rPr>
        <w:t>如何在实施计划中规定的步骤和里程碑的实现方面跟踪赠款活动的绩效</w:t>
      </w:r>
    </w:p>
    <w:p w:rsidR="00CA7AF6" w:rsidRPr="00BF07E8" w:rsidRDefault="00CA7AF6" w:rsidP="00CA7AF6">
      <w:pPr>
        <w:rPr>
          <w:color w:val="000000" w:themeColor="text1"/>
          <w:sz w:val="22"/>
          <w:lang w:val="en-GB"/>
        </w:rPr>
      </w:pPr>
      <w:r w:rsidRPr="00BF07E8">
        <w:rPr>
          <w:rFonts w:hint="eastAsia"/>
          <w:color w:val="000000" w:themeColor="text1"/>
          <w:sz w:val="22"/>
          <w:lang w:val="en-GB"/>
        </w:rPr>
        <w:t xml:space="preserve">2. </w:t>
      </w:r>
      <w:r w:rsidRPr="00BF07E8">
        <w:rPr>
          <w:rFonts w:hint="eastAsia"/>
          <w:color w:val="000000" w:themeColor="text1"/>
          <w:sz w:val="22"/>
          <w:lang w:val="en-GB"/>
        </w:rPr>
        <w:t>如何在实现项目目标方面评估项目的影响</w:t>
      </w:r>
    </w:p>
    <w:p w:rsidR="00CA7AF6" w:rsidRPr="00BF07E8" w:rsidRDefault="00CA7AF6" w:rsidP="00CA7AF6">
      <w:pPr>
        <w:rPr>
          <w:color w:val="000000" w:themeColor="text1"/>
          <w:sz w:val="22"/>
          <w:lang w:val="en-GB"/>
        </w:rPr>
      </w:pPr>
      <w:r w:rsidRPr="00BF07E8">
        <w:rPr>
          <w:rFonts w:hint="eastAsia"/>
          <w:color w:val="000000" w:themeColor="text1"/>
          <w:sz w:val="22"/>
          <w:lang w:val="en-GB"/>
        </w:rPr>
        <w:t xml:space="preserve">3. </w:t>
      </w:r>
      <w:r w:rsidRPr="00BF07E8">
        <w:rPr>
          <w:rFonts w:hint="eastAsia"/>
          <w:color w:val="000000" w:themeColor="text1"/>
          <w:sz w:val="22"/>
          <w:lang w:val="en-GB"/>
        </w:rPr>
        <w:t>如何根据收到的反馈促进设计和计划的中期修正和调整</w:t>
      </w:r>
    </w:p>
    <w:p w:rsidR="00CA7AF6" w:rsidRPr="00BF07E8" w:rsidRDefault="00CA7AF6" w:rsidP="00CA7AF6">
      <w:pPr>
        <w:rPr>
          <w:color w:val="000000" w:themeColor="text1"/>
          <w:sz w:val="22"/>
          <w:lang w:val="en-GB"/>
        </w:rPr>
      </w:pPr>
      <w:r w:rsidRPr="00BF07E8">
        <w:rPr>
          <w:rFonts w:hint="eastAsia"/>
          <w:color w:val="000000" w:themeColor="text1"/>
          <w:sz w:val="22"/>
          <w:lang w:val="en-GB"/>
        </w:rPr>
        <w:t xml:space="preserve">4. </w:t>
      </w:r>
      <w:r w:rsidRPr="00BF07E8">
        <w:rPr>
          <w:rFonts w:hint="eastAsia"/>
          <w:color w:val="000000" w:themeColor="text1"/>
          <w:sz w:val="22"/>
          <w:lang w:val="en-GB"/>
        </w:rPr>
        <w:t>如何实现社区成员参与监管和评估过程。</w:t>
      </w:r>
    </w:p>
    <w:p w:rsidR="00CA7AF6" w:rsidRPr="00BF07E8" w:rsidRDefault="00CA7AF6" w:rsidP="00CA7AF6">
      <w:pPr>
        <w:rPr>
          <w:color w:val="000000" w:themeColor="text1"/>
          <w:sz w:val="22"/>
          <w:lang w:val="en-GB"/>
        </w:rPr>
      </w:pPr>
    </w:p>
    <w:p w:rsidR="00CA7AF6" w:rsidRPr="00BF07E8" w:rsidRDefault="00CA7AF6" w:rsidP="00BF07E8">
      <w:pPr>
        <w:ind w:firstLine="420"/>
        <w:rPr>
          <w:color w:val="000000" w:themeColor="text1"/>
          <w:sz w:val="22"/>
          <w:lang w:val="en-GB"/>
        </w:rPr>
      </w:pPr>
      <w:r w:rsidRPr="00BF07E8">
        <w:rPr>
          <w:rFonts w:hint="eastAsia"/>
          <w:color w:val="000000" w:themeColor="text1"/>
          <w:sz w:val="22"/>
          <w:lang w:val="en-GB"/>
        </w:rPr>
        <w:t>提出与项目绩效和影响有关的具体和可衡量的指标，这些指标可构成监管和评估的基础。</w:t>
      </w:r>
      <w:r w:rsidRPr="00BF07E8">
        <w:rPr>
          <w:rFonts w:hint="eastAsia"/>
          <w:color w:val="000000" w:themeColor="text1"/>
          <w:sz w:val="22"/>
          <w:lang w:val="en-GB"/>
        </w:rPr>
        <w:t xml:space="preserve"> </w:t>
      </w:r>
      <w:r w:rsidRPr="00BF07E8">
        <w:rPr>
          <w:rFonts w:hint="eastAsia"/>
          <w:color w:val="000000" w:themeColor="text1"/>
          <w:sz w:val="22"/>
          <w:lang w:val="en-GB"/>
        </w:rPr>
        <w:t>这些指标将得到完善，并将成为项目申请单位与联合国项目事务厅之间赠款协议的重要组成部分。</w:t>
      </w:r>
    </w:p>
    <w:p w:rsidR="00CA7AF6" w:rsidRPr="00BF07E8" w:rsidRDefault="00CA7AF6" w:rsidP="00CA7AF6">
      <w:pPr>
        <w:rPr>
          <w:rFonts w:ascii="Arial" w:hAnsi="Arial" w:cs="Arial"/>
          <w:sz w:val="22"/>
        </w:rPr>
      </w:pPr>
    </w:p>
    <w:p w:rsidR="00CA7AF6" w:rsidRPr="00BF07E8" w:rsidRDefault="00CA7AF6">
      <w:pPr>
        <w:rPr>
          <w:sz w:val="22"/>
        </w:rPr>
      </w:pPr>
    </w:p>
    <w:p w:rsidR="00E8426C" w:rsidRPr="00125B08" w:rsidRDefault="00E8426C" w:rsidP="00DE5995">
      <w:pPr>
        <w:pStyle w:val="Heading1"/>
        <w:tabs>
          <w:tab w:val="left" w:pos="3578"/>
        </w:tabs>
        <w:rPr>
          <w:sz w:val="28"/>
          <w:szCs w:val="28"/>
        </w:rPr>
      </w:pPr>
      <w:bookmarkStart w:id="24" w:name="_Toc534743080"/>
      <w:r w:rsidRPr="00125B08">
        <w:rPr>
          <w:rFonts w:hint="eastAsia"/>
          <w:sz w:val="28"/>
          <w:szCs w:val="28"/>
        </w:rPr>
        <w:lastRenderedPageBreak/>
        <w:t>附件二：赠款支持协议</w:t>
      </w:r>
      <w:bookmarkEnd w:id="24"/>
      <w:r w:rsidR="00DE5995" w:rsidRPr="00125B08">
        <w:rPr>
          <w:sz w:val="28"/>
          <w:szCs w:val="28"/>
        </w:rPr>
        <w:tab/>
      </w:r>
    </w:p>
    <w:p w:rsidR="00E8426C" w:rsidRPr="00125B08" w:rsidRDefault="00E8426C" w:rsidP="00E8426C">
      <w:pPr>
        <w:rPr>
          <w:rFonts w:ascii="Arial" w:hAnsi="Arial" w:cs="Arial"/>
          <w:b/>
          <w:sz w:val="28"/>
          <w:szCs w:val="28"/>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z w:val="22"/>
        </w:rPr>
      </w:pPr>
      <w:r w:rsidRPr="00BF07E8">
        <w:rPr>
          <w:rFonts w:ascii="Arial" w:hAnsi="Arial" w:cs="Arial" w:hint="eastAsia"/>
          <w:sz w:val="22"/>
        </w:rPr>
        <w:t>用于支持</w:t>
      </w:r>
      <w:r w:rsidRPr="00BF07E8">
        <w:rPr>
          <w:rFonts w:ascii="Arial" w:hAnsi="Arial" w:cs="Arial" w:hint="eastAsia"/>
          <w:sz w:val="22"/>
        </w:rPr>
        <w:t>XXX</w:t>
      </w:r>
      <w:r w:rsidRPr="00BF07E8">
        <w:rPr>
          <w:rFonts w:ascii="Arial" w:hAnsi="Arial" w:cs="Arial" w:hint="eastAsia"/>
          <w:sz w:val="22"/>
        </w:rPr>
        <w:t>项目【插入简短的赠款活动或项目名称】</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z w:val="22"/>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b/>
          <w:smallCaps/>
          <w:color w:val="000000"/>
          <w:sz w:val="22"/>
          <w:lang w:val="en-GB"/>
        </w:rPr>
      </w:pPr>
      <w:r w:rsidRPr="00BF07E8">
        <w:rPr>
          <w:rFonts w:ascii="Arial" w:hAnsi="Arial" w:cs="Arial" w:hint="eastAsia"/>
          <w:sz w:val="22"/>
        </w:rPr>
        <w:t>受赠单位：</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sz w:val="22"/>
          <w:lang w:val="en-GB"/>
        </w:rPr>
      </w:pPr>
      <w:r w:rsidRPr="00BF07E8">
        <w:rPr>
          <w:rFonts w:ascii="Arial" w:hAnsi="Arial" w:cs="Arial" w:hint="eastAsia"/>
          <w:smallCaps/>
          <w:color w:val="000000"/>
          <w:sz w:val="22"/>
          <w:lang w:val="en-GB"/>
        </w:rPr>
        <w:t>赠款编号：</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本赠款支持协议（以下简称为“协议”）由联合国项目事务厅（以下简称为“</w:t>
      </w:r>
      <w:r w:rsidRPr="00BF07E8">
        <w:rPr>
          <w:rFonts w:ascii="Arial" w:hAnsi="Arial" w:cs="Arial" w:hint="eastAsia"/>
          <w:color w:val="000000"/>
          <w:sz w:val="22"/>
          <w:lang w:val="en-GB"/>
        </w:rPr>
        <w:t>UNOPS</w:t>
      </w:r>
      <w:r w:rsidRPr="00BF07E8">
        <w:rPr>
          <w:rFonts w:ascii="Arial" w:hAnsi="Arial" w:cs="Arial" w:hint="eastAsia"/>
          <w:color w:val="000000"/>
          <w:sz w:val="22"/>
          <w:lang w:val="en-GB"/>
        </w:rPr>
        <w:t>”）和</w:t>
      </w:r>
      <w:r w:rsidRPr="00BF07E8">
        <w:rPr>
          <w:rFonts w:ascii="Arial" w:hAnsi="Arial" w:cs="Arial" w:hint="eastAsia"/>
          <w:color w:val="000000"/>
          <w:sz w:val="22"/>
          <w:lang w:val="en-GB"/>
        </w:rPr>
        <w:t>[</w:t>
      </w:r>
      <w:r w:rsidRPr="00BF07E8">
        <w:rPr>
          <w:rFonts w:ascii="Arial" w:hAnsi="Arial" w:cs="Arial" w:hint="eastAsia"/>
          <w:color w:val="000000"/>
          <w:sz w:val="22"/>
          <w:lang w:val="en-GB"/>
        </w:rPr>
        <w:t>插入受赠单位的名称和地址</w:t>
      </w:r>
      <w:r w:rsidRPr="00BF07E8">
        <w:rPr>
          <w:rFonts w:ascii="Arial" w:hAnsi="Arial" w:cs="Arial" w:hint="eastAsia"/>
          <w:color w:val="000000"/>
          <w:sz w:val="22"/>
          <w:lang w:val="en-GB"/>
        </w:rPr>
        <w:t>]</w:t>
      </w:r>
      <w:r w:rsidRPr="00BF07E8">
        <w:rPr>
          <w:rFonts w:ascii="Arial" w:hAnsi="Arial" w:cs="Arial" w:hint="eastAsia"/>
          <w:color w:val="000000"/>
          <w:sz w:val="22"/>
          <w:lang w:val="en-GB"/>
        </w:rPr>
        <w:t>（以下简称“受赠单位”）签订。</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p>
    <w:p w:rsidR="00E8426C" w:rsidRPr="00BF07E8" w:rsidRDefault="00E8426C" w:rsidP="00E8426C">
      <w:pPr>
        <w:contextualSpacing/>
        <w:rPr>
          <w:rFonts w:ascii="Arial" w:hAnsi="Arial" w:cs="Arial"/>
          <w:color w:val="000000"/>
          <w:sz w:val="22"/>
          <w:lang w:val="en-GB"/>
        </w:rPr>
      </w:pPr>
      <w:r w:rsidRPr="00BF07E8">
        <w:rPr>
          <w:rFonts w:ascii="Arial" w:hAnsi="Arial" w:cs="Arial" w:hint="eastAsia"/>
          <w:color w:val="000000"/>
          <w:sz w:val="22"/>
          <w:lang w:val="en-GB"/>
        </w:rPr>
        <w:t>鉴于</w:t>
      </w:r>
      <w:r w:rsidRPr="00BF07E8">
        <w:rPr>
          <w:rFonts w:ascii="Arial" w:hAnsi="Arial" w:cs="Arial" w:hint="eastAsia"/>
          <w:color w:val="000000"/>
          <w:sz w:val="22"/>
          <w:lang w:val="en-GB"/>
        </w:rPr>
        <w:t>UNOPS</w:t>
      </w:r>
      <w:r w:rsidRPr="00BF07E8">
        <w:rPr>
          <w:rFonts w:ascii="Arial" w:hAnsi="Arial" w:cs="Arial" w:hint="eastAsia"/>
          <w:color w:val="000000"/>
          <w:sz w:val="22"/>
          <w:lang w:val="en-GB"/>
        </w:rPr>
        <w:t>希望基于以下条款和条件在实施</w:t>
      </w:r>
      <w:r w:rsidRPr="00BF07E8">
        <w:rPr>
          <w:rFonts w:ascii="Arial" w:hAnsi="Arial" w:cs="Arial" w:hint="eastAsia"/>
          <w:color w:val="000000"/>
          <w:sz w:val="22"/>
          <w:lang w:val="en-GB"/>
        </w:rPr>
        <w:t>[</w:t>
      </w:r>
      <w:r w:rsidRPr="00BF07E8">
        <w:rPr>
          <w:rFonts w:ascii="Arial" w:hAnsi="Arial" w:cs="Arial" w:hint="eastAsia"/>
          <w:color w:val="000000"/>
          <w:sz w:val="22"/>
          <w:lang w:val="en-GB"/>
        </w:rPr>
        <w:t>插入简短的有关赠款活动或主要项目</w:t>
      </w:r>
      <w:r w:rsidRPr="00BF07E8">
        <w:rPr>
          <w:rFonts w:ascii="Arial" w:hAnsi="Arial" w:cs="Arial" w:hint="eastAsia"/>
          <w:color w:val="000000"/>
          <w:sz w:val="22"/>
          <w:lang w:val="en-GB"/>
        </w:rPr>
        <w:t>/</w:t>
      </w:r>
      <w:r w:rsidRPr="00BF07E8">
        <w:rPr>
          <w:rFonts w:ascii="Arial" w:hAnsi="Arial" w:cs="Arial" w:hint="eastAsia"/>
          <w:color w:val="000000"/>
          <w:sz w:val="22"/>
          <w:lang w:val="en-GB"/>
        </w:rPr>
        <w:t>计划的说明</w:t>
      </w:r>
      <w:r w:rsidRPr="00BF07E8">
        <w:rPr>
          <w:rFonts w:ascii="Arial" w:hAnsi="Arial" w:cs="Arial" w:hint="eastAsia"/>
          <w:color w:val="000000"/>
          <w:sz w:val="22"/>
          <w:lang w:val="en-GB"/>
        </w:rPr>
        <w:t>]</w:t>
      </w:r>
      <w:r w:rsidRPr="00BF07E8">
        <w:rPr>
          <w:rFonts w:ascii="Arial" w:hAnsi="Arial" w:cs="Arial" w:hint="eastAsia"/>
          <w:color w:val="000000"/>
          <w:sz w:val="22"/>
          <w:lang w:val="en-GB"/>
        </w:rPr>
        <w:t>（以下简称为“活动”）的背景下向受赠单位提供赠款支持——如附件</w:t>
      </w:r>
      <w:r w:rsidRPr="00BF07E8">
        <w:rPr>
          <w:rFonts w:ascii="Arial" w:hAnsi="Arial" w:cs="Arial" w:hint="eastAsia"/>
          <w:color w:val="000000"/>
          <w:sz w:val="22"/>
          <w:lang w:val="en-GB"/>
        </w:rPr>
        <w:t>A</w:t>
      </w:r>
      <w:r w:rsidRPr="00BF07E8">
        <w:rPr>
          <w:rFonts w:ascii="Arial" w:hAnsi="Arial" w:cs="Arial" w:hint="eastAsia"/>
          <w:color w:val="000000"/>
          <w:sz w:val="22"/>
          <w:lang w:val="en-GB"/>
        </w:rPr>
        <w:t>中更具体描述的那样；</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鉴于受赠单位已准备好并愿意接受</w:t>
      </w:r>
      <w:r w:rsidRPr="00BF07E8">
        <w:rPr>
          <w:rFonts w:ascii="Arial" w:hAnsi="Arial" w:cs="Arial" w:hint="eastAsia"/>
          <w:color w:val="000000"/>
          <w:sz w:val="22"/>
          <w:lang w:val="en-GB"/>
        </w:rPr>
        <w:t>UNOPS</w:t>
      </w:r>
      <w:r w:rsidRPr="00BF07E8">
        <w:rPr>
          <w:rFonts w:ascii="Arial" w:hAnsi="Arial" w:cs="Arial" w:hint="eastAsia"/>
          <w:color w:val="000000"/>
          <w:sz w:val="22"/>
          <w:lang w:val="en-GB"/>
        </w:rPr>
        <w:t>提供的此类资金，在基于本协议条款和条件的基础上用于上述活动。</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因此，受赠单位和</w:t>
      </w:r>
      <w:r w:rsidRPr="00BF07E8">
        <w:rPr>
          <w:rFonts w:ascii="Arial" w:hAnsi="Arial" w:cs="Arial" w:hint="eastAsia"/>
          <w:color w:val="000000"/>
          <w:sz w:val="22"/>
          <w:lang w:val="en-GB"/>
        </w:rPr>
        <w:t>UNOPS</w:t>
      </w:r>
      <w:r w:rsidRPr="00BF07E8">
        <w:rPr>
          <w:rFonts w:ascii="Arial" w:hAnsi="Arial" w:cs="Arial" w:hint="eastAsia"/>
          <w:color w:val="000000"/>
          <w:sz w:val="22"/>
          <w:lang w:val="en-GB"/>
        </w:rPr>
        <w:t>同意如下：</w:t>
      </w: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b/>
          <w:color w:val="000000"/>
          <w:sz w:val="22"/>
          <w:lang w:val="en-GB"/>
        </w:rPr>
      </w:pPr>
      <w:r w:rsidRPr="00BF07E8">
        <w:rPr>
          <w:rFonts w:ascii="Arial" w:hAnsi="Arial" w:cs="Arial" w:hint="eastAsia"/>
          <w:b/>
          <w:color w:val="000000"/>
          <w:sz w:val="22"/>
          <w:lang w:val="en-GB"/>
        </w:rPr>
        <w:t xml:space="preserve">1. </w:t>
      </w:r>
      <w:r w:rsidRPr="00BF07E8">
        <w:rPr>
          <w:rFonts w:ascii="Arial" w:hAnsi="Arial" w:cs="Arial" w:hint="eastAsia"/>
          <w:b/>
          <w:color w:val="000000"/>
          <w:sz w:val="22"/>
          <w:lang w:val="en-GB"/>
        </w:rPr>
        <w:t>协议文件</w:t>
      </w:r>
    </w:p>
    <w:p w:rsidR="00E8426C" w:rsidRPr="00BF07E8" w:rsidRDefault="00E8426C" w:rsidP="00E8426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firstLine="440"/>
        <w:rPr>
          <w:rFonts w:ascii="Arial" w:hAnsi="Arial" w:cs="Arial"/>
          <w:color w:val="000000"/>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1.1</w:t>
      </w:r>
      <w:r w:rsidRPr="00BF07E8">
        <w:rPr>
          <w:rFonts w:ascii="Arial" w:hAnsi="Arial" w:cs="Arial" w:hint="eastAsia"/>
          <w:color w:val="000000"/>
          <w:sz w:val="22"/>
          <w:lang w:val="en-GB"/>
        </w:rPr>
        <w:t>以下文件应按照排列优先顺序视为本协议的组成部分：</w:t>
      </w:r>
    </w:p>
    <w:p w:rsidR="00E8426C" w:rsidRPr="00BF07E8" w:rsidRDefault="00E8426C" w:rsidP="00E8426C">
      <w:p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5"/>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1</w:t>
      </w:r>
      <w:r w:rsidRPr="00BF07E8">
        <w:rPr>
          <w:rFonts w:ascii="Arial" w:hAnsi="Arial" w:cs="Arial" w:hint="eastAsia"/>
          <w:color w:val="000000"/>
          <w:sz w:val="22"/>
          <w:lang w:val="en-GB"/>
        </w:rPr>
        <w:t>）本协议</w:t>
      </w:r>
    </w:p>
    <w:p w:rsidR="00E8426C" w:rsidRPr="00BF07E8" w:rsidRDefault="00E8426C" w:rsidP="00E8426C">
      <w:p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5"/>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2</w:t>
      </w:r>
      <w:r w:rsidRPr="00BF07E8">
        <w:rPr>
          <w:rFonts w:ascii="Arial" w:hAnsi="Arial" w:cs="Arial" w:hint="eastAsia"/>
          <w:color w:val="000000"/>
          <w:sz w:val="22"/>
          <w:lang w:val="en-GB"/>
        </w:rPr>
        <w:t>）附件</w:t>
      </w:r>
      <w:r w:rsidRPr="00BF07E8">
        <w:rPr>
          <w:rFonts w:ascii="Arial" w:hAnsi="Arial" w:cs="Arial" w:hint="eastAsia"/>
          <w:color w:val="000000"/>
          <w:sz w:val="22"/>
          <w:lang w:val="en-GB"/>
        </w:rPr>
        <w:t>A</w:t>
      </w:r>
      <w:r w:rsidRPr="00BF07E8">
        <w:rPr>
          <w:rFonts w:ascii="Arial" w:hAnsi="Arial" w:cs="Arial" w:hint="eastAsia"/>
          <w:color w:val="000000"/>
          <w:sz w:val="22"/>
          <w:lang w:val="en-GB"/>
        </w:rPr>
        <w:t>：职权范围</w:t>
      </w:r>
    </w:p>
    <w:p w:rsidR="00E8426C" w:rsidRPr="00BF07E8" w:rsidRDefault="00E8426C" w:rsidP="00E8426C">
      <w:p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5"/>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3</w:t>
      </w:r>
      <w:r w:rsidRPr="00BF07E8">
        <w:rPr>
          <w:rFonts w:ascii="Arial" w:hAnsi="Arial" w:cs="Arial" w:hint="eastAsia"/>
          <w:color w:val="000000"/>
          <w:sz w:val="22"/>
          <w:lang w:val="en-GB"/>
        </w:rPr>
        <w:t>）附件</w:t>
      </w:r>
      <w:r w:rsidRPr="00BF07E8">
        <w:rPr>
          <w:rFonts w:ascii="Arial" w:hAnsi="Arial" w:cs="Arial" w:hint="eastAsia"/>
          <w:color w:val="000000"/>
          <w:sz w:val="22"/>
          <w:lang w:val="en-GB"/>
        </w:rPr>
        <w:t>B</w:t>
      </w:r>
      <w:r w:rsidRPr="00BF07E8">
        <w:rPr>
          <w:rFonts w:ascii="Arial" w:hAnsi="Arial" w:cs="Arial" w:hint="eastAsia"/>
          <w:color w:val="000000"/>
          <w:sz w:val="22"/>
          <w:lang w:val="en-GB"/>
        </w:rPr>
        <w:t>：赠款预算</w:t>
      </w:r>
    </w:p>
    <w:p w:rsidR="00E8426C" w:rsidRPr="00BF07E8" w:rsidRDefault="00E8426C" w:rsidP="00E8426C">
      <w:p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5"/>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4</w:t>
      </w:r>
      <w:r w:rsidRPr="00BF07E8">
        <w:rPr>
          <w:rFonts w:ascii="Arial" w:hAnsi="Arial" w:cs="Arial" w:hint="eastAsia"/>
          <w:color w:val="000000"/>
          <w:sz w:val="22"/>
          <w:lang w:val="en-GB"/>
        </w:rPr>
        <w:t>）附件</w:t>
      </w:r>
      <w:r w:rsidRPr="00BF07E8">
        <w:rPr>
          <w:rFonts w:ascii="Arial" w:hAnsi="Arial" w:cs="Arial" w:hint="eastAsia"/>
          <w:color w:val="000000"/>
          <w:sz w:val="22"/>
          <w:lang w:val="en-GB"/>
        </w:rPr>
        <w:t>C</w:t>
      </w:r>
      <w:r w:rsidRPr="00BF07E8">
        <w:rPr>
          <w:rFonts w:ascii="Arial" w:hAnsi="Arial" w:cs="Arial" w:hint="eastAsia"/>
          <w:color w:val="000000"/>
          <w:sz w:val="22"/>
          <w:lang w:val="en-GB"/>
        </w:rPr>
        <w:t>：报告</w:t>
      </w:r>
    </w:p>
    <w:p w:rsidR="00E8426C" w:rsidRPr="00BF07E8" w:rsidRDefault="00E8426C" w:rsidP="00E8426C">
      <w:p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135"/>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5</w:t>
      </w:r>
      <w:r w:rsidRPr="00BF07E8">
        <w:rPr>
          <w:rFonts w:ascii="Arial" w:hAnsi="Arial" w:cs="Arial" w:hint="eastAsia"/>
          <w:color w:val="000000"/>
          <w:sz w:val="22"/>
          <w:lang w:val="en-GB"/>
        </w:rPr>
        <w:t>）附件</w:t>
      </w:r>
      <w:r w:rsidRPr="00BF07E8">
        <w:rPr>
          <w:rFonts w:ascii="Arial" w:hAnsi="Arial" w:cs="Arial" w:hint="eastAsia"/>
          <w:color w:val="000000"/>
          <w:sz w:val="22"/>
          <w:lang w:val="en-GB"/>
        </w:rPr>
        <w:t>D</w:t>
      </w:r>
      <w:r w:rsidRPr="00BF07E8">
        <w:rPr>
          <w:rFonts w:ascii="Arial" w:hAnsi="Arial" w:cs="Arial" w:hint="eastAsia"/>
          <w:color w:val="000000"/>
          <w:sz w:val="22"/>
          <w:lang w:val="en-GB"/>
        </w:rPr>
        <w:t>：</w:t>
      </w:r>
      <w:r w:rsidRPr="00BF07E8">
        <w:rPr>
          <w:rFonts w:ascii="Arial" w:hAnsi="Arial" w:cs="Arial" w:hint="eastAsia"/>
          <w:color w:val="000000"/>
          <w:sz w:val="22"/>
          <w:lang w:val="en-GB"/>
        </w:rPr>
        <w:t>UNOPS</w:t>
      </w:r>
      <w:r w:rsidRPr="00BF07E8">
        <w:rPr>
          <w:rFonts w:ascii="Arial" w:hAnsi="Arial" w:cs="Arial" w:hint="eastAsia"/>
          <w:color w:val="000000"/>
          <w:sz w:val="22"/>
          <w:lang w:val="en-GB"/>
        </w:rPr>
        <w:t>赠款支持协议的一般条件</w:t>
      </w: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rPr>
          <w:rFonts w:ascii="Arial" w:hAnsi="Arial" w:cs="Arial"/>
          <w:color w:val="000000"/>
          <w:sz w:val="22"/>
          <w:lang w:val="en-GB"/>
        </w:rPr>
      </w:pP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1.2</w:t>
      </w:r>
      <w:r w:rsidRPr="00BF07E8">
        <w:rPr>
          <w:rFonts w:ascii="Arial" w:hAnsi="Arial" w:cs="Arial" w:hint="eastAsia"/>
          <w:color w:val="000000"/>
          <w:sz w:val="22"/>
          <w:lang w:val="en-GB"/>
        </w:rPr>
        <w:t>本协议及其附件应构成受赠单位与</w:t>
      </w:r>
      <w:r w:rsidRPr="00BF07E8">
        <w:rPr>
          <w:rFonts w:ascii="Arial" w:hAnsi="Arial" w:cs="Arial" w:hint="eastAsia"/>
          <w:color w:val="000000"/>
          <w:sz w:val="22"/>
          <w:lang w:val="en-GB"/>
        </w:rPr>
        <w:t>UNOPS</w:t>
      </w:r>
      <w:r w:rsidRPr="00BF07E8">
        <w:rPr>
          <w:rFonts w:ascii="Arial" w:hAnsi="Arial" w:cs="Arial" w:hint="eastAsia"/>
          <w:color w:val="000000"/>
          <w:sz w:val="22"/>
          <w:lang w:val="en-GB"/>
        </w:rPr>
        <w:t>之间的完整协议，取代与本协议主题有关的任何其他谈判和</w:t>
      </w:r>
      <w:r w:rsidRPr="00BF07E8">
        <w:rPr>
          <w:rFonts w:ascii="Arial" w:hAnsi="Arial" w:cs="Arial" w:hint="eastAsia"/>
          <w:color w:val="000000"/>
          <w:sz w:val="22"/>
          <w:lang w:val="en-GB"/>
        </w:rPr>
        <w:t>/</w:t>
      </w:r>
      <w:r w:rsidRPr="00BF07E8">
        <w:rPr>
          <w:rFonts w:ascii="Arial" w:hAnsi="Arial" w:cs="Arial" w:hint="eastAsia"/>
          <w:color w:val="000000"/>
          <w:sz w:val="22"/>
          <w:lang w:val="en-GB"/>
        </w:rPr>
        <w:t>或协议的内容，无论是以口头还是书面形式。</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2. </w:t>
      </w:r>
      <w:r w:rsidRPr="00BF07E8">
        <w:rPr>
          <w:rFonts w:ascii="Arial" w:hAnsi="Arial" w:cs="Arial" w:hint="eastAsia"/>
          <w:color w:val="000000"/>
          <w:sz w:val="22"/>
          <w:lang w:val="en-GB"/>
        </w:rPr>
        <w:t>协议的目的</w:t>
      </w:r>
    </w:p>
    <w:p w:rsidR="00E8426C" w:rsidRPr="00BF07E8" w:rsidRDefault="00E8426C" w:rsidP="00E8426C">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440"/>
        <w:rPr>
          <w:rFonts w:ascii="Arial" w:hAnsi="Arial" w:cs="Arial"/>
          <w:color w:val="000000"/>
          <w:sz w:val="22"/>
          <w:lang w:val="en-GB"/>
        </w:rPr>
      </w:pPr>
      <w:r w:rsidRPr="00BF07E8">
        <w:rPr>
          <w:rFonts w:ascii="Arial" w:hAnsi="Arial" w:cs="Arial" w:hint="eastAsia"/>
          <w:color w:val="000000"/>
          <w:sz w:val="22"/>
          <w:lang w:val="en-GB"/>
        </w:rPr>
        <w:t>2.1</w:t>
      </w:r>
      <w:r w:rsidRPr="00BF07E8">
        <w:rPr>
          <w:rFonts w:ascii="Arial" w:hAnsi="Arial" w:cs="Arial" w:hint="eastAsia"/>
          <w:color w:val="000000"/>
          <w:sz w:val="22"/>
          <w:lang w:val="en-GB"/>
        </w:rPr>
        <w:t>本协议的目的是为附件</w:t>
      </w:r>
      <w:r w:rsidRPr="00BF07E8">
        <w:rPr>
          <w:rFonts w:ascii="Arial" w:hAnsi="Arial" w:cs="Arial" w:hint="eastAsia"/>
          <w:color w:val="000000"/>
          <w:sz w:val="22"/>
          <w:lang w:val="en-GB"/>
        </w:rPr>
        <w:t>A</w:t>
      </w:r>
      <w:r w:rsidRPr="00BF07E8">
        <w:rPr>
          <w:rFonts w:ascii="Arial" w:hAnsi="Arial" w:cs="Arial" w:hint="eastAsia"/>
          <w:color w:val="000000"/>
          <w:sz w:val="22"/>
          <w:lang w:val="en-GB"/>
        </w:rPr>
        <w:t>（职权范围）所描述的在</w:t>
      </w:r>
      <w:r w:rsidRPr="00BF07E8">
        <w:rPr>
          <w:rFonts w:ascii="Arial" w:hAnsi="Arial" w:cs="Arial" w:hint="eastAsia"/>
          <w:color w:val="000000"/>
          <w:sz w:val="22"/>
          <w:lang w:val="en-GB"/>
        </w:rPr>
        <w:t>[</w:t>
      </w:r>
      <w:r w:rsidRPr="00BF07E8">
        <w:rPr>
          <w:rFonts w:ascii="Arial" w:hAnsi="Arial" w:cs="Arial" w:hint="eastAsia"/>
          <w:color w:val="000000"/>
          <w:sz w:val="22"/>
          <w:lang w:val="en-GB"/>
        </w:rPr>
        <w:t>插入国家</w:t>
      </w:r>
      <w:r w:rsidRPr="00BF07E8">
        <w:rPr>
          <w:rFonts w:ascii="Arial" w:hAnsi="Arial" w:cs="Arial" w:hint="eastAsia"/>
          <w:color w:val="000000"/>
          <w:sz w:val="22"/>
          <w:lang w:val="en-GB"/>
        </w:rPr>
        <w:t>/</w:t>
      </w:r>
      <w:r w:rsidRPr="00BF07E8">
        <w:rPr>
          <w:rFonts w:ascii="Arial" w:hAnsi="Arial" w:cs="Arial" w:hint="eastAsia"/>
          <w:color w:val="000000"/>
          <w:sz w:val="22"/>
          <w:lang w:val="en-GB"/>
        </w:rPr>
        <w:t>地区</w:t>
      </w:r>
      <w:r w:rsidRPr="00BF07E8">
        <w:rPr>
          <w:rFonts w:ascii="Arial" w:hAnsi="Arial" w:cs="Arial" w:hint="eastAsia"/>
          <w:color w:val="000000"/>
          <w:sz w:val="22"/>
          <w:lang w:val="en-GB"/>
        </w:rPr>
        <w:t xml:space="preserve">] </w:t>
      </w:r>
      <w:r w:rsidRPr="00BF07E8">
        <w:rPr>
          <w:rFonts w:ascii="Arial" w:hAnsi="Arial" w:cs="Arial" w:hint="eastAsia"/>
          <w:color w:val="000000"/>
          <w:sz w:val="22"/>
          <w:lang w:val="en-GB"/>
        </w:rPr>
        <w:t>实施的</w:t>
      </w:r>
      <w:r w:rsidRPr="00BF07E8">
        <w:rPr>
          <w:rFonts w:ascii="Arial" w:hAnsi="Arial" w:cs="Arial" w:hint="eastAsia"/>
          <w:color w:val="000000"/>
          <w:sz w:val="22"/>
          <w:lang w:val="en-GB"/>
        </w:rPr>
        <w:t>[</w:t>
      </w:r>
      <w:r w:rsidRPr="00BF07E8">
        <w:rPr>
          <w:rFonts w:ascii="Arial" w:hAnsi="Arial" w:cs="Arial" w:hint="eastAsia"/>
          <w:color w:val="000000"/>
          <w:sz w:val="22"/>
          <w:lang w:val="en-GB"/>
        </w:rPr>
        <w:t>插入简短的有关赠款活动的说明</w:t>
      </w:r>
      <w:r w:rsidRPr="00BF07E8">
        <w:rPr>
          <w:rFonts w:ascii="Arial" w:hAnsi="Arial" w:cs="Arial" w:hint="eastAsia"/>
          <w:color w:val="000000"/>
          <w:sz w:val="22"/>
          <w:lang w:val="en-GB"/>
        </w:rPr>
        <w:t>]</w:t>
      </w:r>
      <w:r w:rsidRPr="00BF07E8">
        <w:rPr>
          <w:rFonts w:ascii="Arial" w:hAnsi="Arial" w:cs="Arial" w:hint="eastAsia"/>
          <w:color w:val="000000"/>
          <w:sz w:val="22"/>
          <w:lang w:val="en-GB"/>
        </w:rPr>
        <w:t>活动提供支持。根据本协议提供的资金不得用于除附件</w:t>
      </w:r>
      <w:r w:rsidRPr="00BF07E8">
        <w:rPr>
          <w:rFonts w:ascii="Arial" w:hAnsi="Arial" w:cs="Arial" w:hint="eastAsia"/>
          <w:color w:val="000000"/>
          <w:sz w:val="22"/>
          <w:lang w:val="en-GB"/>
        </w:rPr>
        <w:t>A</w:t>
      </w:r>
      <w:r w:rsidRPr="00BF07E8">
        <w:rPr>
          <w:rFonts w:ascii="Arial" w:hAnsi="Arial" w:cs="Arial" w:hint="eastAsia"/>
          <w:color w:val="000000"/>
          <w:sz w:val="22"/>
          <w:lang w:val="en-GB"/>
        </w:rPr>
        <w:t>中明确规定之外的任何其他目的。</w:t>
      </w: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 xml:space="preserve">2.2 </w:t>
      </w:r>
      <w:r w:rsidRPr="00BF07E8">
        <w:rPr>
          <w:rFonts w:ascii="Arial" w:hAnsi="Arial" w:cs="Arial" w:hint="eastAsia"/>
          <w:color w:val="000000"/>
          <w:sz w:val="22"/>
          <w:lang w:val="en-GB"/>
        </w:rPr>
        <w:t>在实施行动的情况下，向受赠单位提供赠款支持，且资金由受赠单位根据本协议进行管理。</w:t>
      </w:r>
      <w:r w:rsidRPr="00BF07E8">
        <w:rPr>
          <w:rFonts w:ascii="Arial" w:hAnsi="Arial" w:cs="Arial"/>
          <w:color w:val="000000"/>
          <w:sz w:val="22"/>
          <w:lang w:val="en-GB"/>
        </w:rPr>
        <w:t xml:space="preserve"> </w:t>
      </w:r>
      <w:r w:rsidRPr="00BF07E8">
        <w:rPr>
          <w:rFonts w:ascii="Arial" w:hAnsi="Arial" w:cs="Arial"/>
          <w:color w:val="000000"/>
          <w:sz w:val="22"/>
          <w:lang w:val="en-GB"/>
        </w:rPr>
        <w:tab/>
      </w:r>
    </w:p>
    <w:p w:rsidR="00E8426C" w:rsidRPr="00BF07E8" w:rsidRDefault="00E8426C" w:rsidP="00E842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3.    </w:t>
      </w:r>
      <w:r w:rsidRPr="00BF07E8">
        <w:rPr>
          <w:rFonts w:ascii="Arial" w:hAnsi="Arial" w:cs="Arial" w:hint="eastAsia"/>
          <w:color w:val="000000"/>
          <w:sz w:val="22"/>
          <w:lang w:val="en-GB"/>
        </w:rPr>
        <w:t>本协议的期限</w:t>
      </w:r>
    </w:p>
    <w:p w:rsidR="00E8426C" w:rsidRPr="00BF07E8" w:rsidRDefault="00E8426C" w:rsidP="00E8426C">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 xml:space="preserve">3.1  </w:t>
      </w:r>
      <w:r w:rsidRPr="00BF07E8">
        <w:rPr>
          <w:rFonts w:ascii="Arial" w:hAnsi="Arial" w:cs="Arial" w:hint="eastAsia"/>
          <w:color w:val="000000"/>
          <w:sz w:val="22"/>
          <w:lang w:val="en-GB"/>
        </w:rPr>
        <w:t>本协议生效后，</w:t>
      </w:r>
      <w:r w:rsidRPr="00BF07E8">
        <w:rPr>
          <w:rFonts w:ascii="Arial" w:hAnsi="Arial" w:cs="Arial" w:hint="eastAsia"/>
          <w:color w:val="000000"/>
          <w:sz w:val="22"/>
          <w:lang w:val="en-GB"/>
        </w:rPr>
        <w:t>UNOPS</w:t>
      </w:r>
      <w:r w:rsidRPr="00BF07E8">
        <w:rPr>
          <w:rFonts w:ascii="Arial" w:hAnsi="Arial" w:cs="Arial" w:hint="eastAsia"/>
          <w:color w:val="000000"/>
          <w:sz w:val="22"/>
          <w:lang w:val="en-GB"/>
        </w:rPr>
        <w:t>自</w:t>
      </w:r>
      <w:r w:rsidRPr="00BF07E8">
        <w:rPr>
          <w:rFonts w:ascii="Arial" w:hAnsi="Arial" w:cs="Arial" w:hint="eastAsia"/>
          <w:color w:val="000000"/>
          <w:sz w:val="22"/>
          <w:lang w:val="en-GB"/>
        </w:rPr>
        <w:t>[</w:t>
      </w:r>
      <w:r w:rsidRPr="00BF07E8">
        <w:rPr>
          <w:rFonts w:ascii="Arial" w:hAnsi="Arial" w:cs="Arial" w:hint="eastAsia"/>
          <w:color w:val="000000"/>
          <w:sz w:val="22"/>
          <w:lang w:val="en-GB"/>
        </w:rPr>
        <w:t>插入开始日期</w:t>
      </w:r>
      <w:r w:rsidRPr="00BF07E8">
        <w:rPr>
          <w:rFonts w:ascii="Arial" w:hAnsi="Arial" w:cs="Arial" w:hint="eastAsia"/>
          <w:color w:val="000000"/>
          <w:sz w:val="22"/>
          <w:lang w:val="en-GB"/>
        </w:rPr>
        <w:t>]</w:t>
      </w:r>
      <w:r w:rsidRPr="00BF07E8">
        <w:rPr>
          <w:rFonts w:ascii="Arial" w:hAnsi="Arial" w:cs="Arial" w:hint="eastAsia"/>
          <w:color w:val="000000"/>
          <w:sz w:val="22"/>
          <w:lang w:val="en-GB"/>
        </w:rPr>
        <w:t>或根据下方签署日期（以后签署日期为准）提供赠款。</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3.2  </w:t>
      </w:r>
      <w:r w:rsidRPr="00BF07E8">
        <w:rPr>
          <w:rFonts w:ascii="Arial" w:hAnsi="Arial" w:cs="Arial" w:hint="eastAsia"/>
          <w:color w:val="000000"/>
          <w:sz w:val="22"/>
          <w:lang w:val="en-GB"/>
        </w:rPr>
        <w:t>根据上述第</w:t>
      </w:r>
      <w:r w:rsidRPr="00BF07E8">
        <w:rPr>
          <w:rFonts w:ascii="Arial" w:hAnsi="Arial" w:cs="Arial" w:hint="eastAsia"/>
          <w:color w:val="000000"/>
          <w:sz w:val="22"/>
          <w:lang w:val="en-GB"/>
        </w:rPr>
        <w:t>3.1</w:t>
      </w:r>
      <w:r w:rsidRPr="00BF07E8">
        <w:rPr>
          <w:rFonts w:ascii="Arial" w:hAnsi="Arial" w:cs="Arial" w:hint="eastAsia"/>
          <w:color w:val="000000"/>
          <w:sz w:val="22"/>
          <w:lang w:val="en-GB"/>
        </w:rPr>
        <w:t>条规定的生效日期到</w:t>
      </w:r>
      <w:r w:rsidRPr="00BF07E8">
        <w:rPr>
          <w:rFonts w:ascii="Arial" w:hAnsi="Arial" w:cs="Arial" w:hint="eastAsia"/>
          <w:color w:val="000000"/>
          <w:sz w:val="22"/>
          <w:lang w:val="en-GB"/>
        </w:rPr>
        <w:t>[</w:t>
      </w:r>
      <w:r w:rsidRPr="00BF07E8">
        <w:rPr>
          <w:rFonts w:ascii="Arial" w:hAnsi="Arial" w:cs="Arial" w:hint="eastAsia"/>
          <w:color w:val="000000"/>
          <w:sz w:val="22"/>
          <w:lang w:val="en-GB"/>
        </w:rPr>
        <w:t>插入结束日期</w:t>
      </w:r>
      <w:r w:rsidRPr="00BF07E8">
        <w:rPr>
          <w:rFonts w:ascii="Arial" w:hAnsi="Arial" w:cs="Arial" w:hint="eastAsia"/>
          <w:color w:val="000000"/>
          <w:sz w:val="22"/>
          <w:lang w:val="en-GB"/>
        </w:rPr>
        <w:t>]</w:t>
      </w:r>
      <w:r w:rsidRPr="00BF07E8">
        <w:rPr>
          <w:rFonts w:ascii="Arial" w:hAnsi="Arial" w:cs="Arial" w:hint="eastAsia"/>
          <w:color w:val="000000"/>
          <w:sz w:val="22"/>
          <w:lang w:val="en-GB"/>
        </w:rPr>
        <w:t>的一段时期内，赠款可用于相应计划开支。</w:t>
      </w:r>
    </w:p>
    <w:p w:rsidR="00E8426C" w:rsidRPr="00BF07E8" w:rsidRDefault="00E8426C" w:rsidP="00E8426C">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b/>
          <w:color w:val="000000"/>
          <w:sz w:val="22"/>
          <w:lang w:val="en-GB"/>
        </w:rPr>
      </w:pPr>
      <w:r w:rsidRPr="00BF07E8">
        <w:rPr>
          <w:rFonts w:ascii="Arial" w:hAnsi="Arial" w:cs="Arial" w:hint="eastAsia"/>
          <w:b/>
          <w:color w:val="000000"/>
          <w:sz w:val="22"/>
          <w:lang w:val="en-GB"/>
        </w:rPr>
        <w:lastRenderedPageBreak/>
        <w:t xml:space="preserve">4.    </w:t>
      </w:r>
      <w:r w:rsidRPr="00BF07E8">
        <w:rPr>
          <w:rFonts w:ascii="Arial" w:hAnsi="Arial" w:cs="Arial" w:hint="eastAsia"/>
          <w:b/>
          <w:color w:val="000000"/>
          <w:sz w:val="22"/>
          <w:lang w:val="en-GB"/>
        </w:rPr>
        <w:t>受赠单位的角色</w:t>
      </w:r>
    </w:p>
    <w:p w:rsidR="00E8426C" w:rsidRPr="00BF07E8" w:rsidRDefault="00E8426C" w:rsidP="00E8426C">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 xml:space="preserve">4.1  </w:t>
      </w:r>
      <w:r w:rsidRPr="00BF07E8">
        <w:rPr>
          <w:rFonts w:ascii="Arial" w:hAnsi="Arial" w:cs="Arial" w:hint="eastAsia"/>
          <w:color w:val="000000"/>
          <w:sz w:val="22"/>
          <w:lang w:val="en-GB"/>
        </w:rPr>
        <w:t>受赠单位应：</w:t>
      </w:r>
    </w:p>
    <w:p w:rsidR="00E8426C" w:rsidRPr="00BF07E8" w:rsidRDefault="00E8426C" w:rsidP="00E8426C">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p>
    <w:p w:rsidR="00E8426C" w:rsidRPr="00BF07E8" w:rsidRDefault="00E8426C" w:rsidP="00E8426C">
      <w:pPr>
        <w:pStyle w:val="ListParagraph"/>
        <w:keepNext/>
        <w:widowControl/>
        <w:numPr>
          <w:ilvl w:val="0"/>
          <w:numId w:val="19"/>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Chars="0" w:firstLine="71"/>
        <w:contextualSpacing/>
        <w:jc w:val="left"/>
        <w:rPr>
          <w:rFonts w:ascii="Arial" w:hAnsi="Arial" w:cs="Arial"/>
          <w:color w:val="000000"/>
          <w:sz w:val="22"/>
          <w:lang w:val="en-GB"/>
        </w:rPr>
      </w:pPr>
      <w:r w:rsidRPr="00BF07E8">
        <w:rPr>
          <w:rFonts w:ascii="Arial" w:hAnsi="Arial" w:cs="Arial"/>
          <w:color w:val="000000"/>
          <w:sz w:val="22"/>
        </w:rPr>
        <w:t>（</w:t>
      </w:r>
      <w:r w:rsidRPr="00BF07E8">
        <w:rPr>
          <w:rFonts w:ascii="Arial" w:hAnsi="Arial" w:cs="Arial" w:hint="eastAsia"/>
          <w:color w:val="000000"/>
          <w:sz w:val="22"/>
        </w:rPr>
        <w:t>1</w:t>
      </w:r>
      <w:r w:rsidRPr="00BF07E8">
        <w:rPr>
          <w:rFonts w:ascii="Arial" w:hAnsi="Arial" w:cs="Arial"/>
          <w:color w:val="000000"/>
          <w:sz w:val="22"/>
        </w:rPr>
        <w:t>）</w:t>
      </w:r>
      <w:r w:rsidRPr="00BF07E8">
        <w:rPr>
          <w:rFonts w:ascii="Arial" w:hAnsi="Arial" w:cs="Arial" w:hint="eastAsia"/>
          <w:color w:val="000000"/>
          <w:sz w:val="22"/>
        </w:rPr>
        <w:t>对确保根据本协议实施活动负全部责任</w:t>
      </w:r>
    </w:p>
    <w:p w:rsidR="00E8426C" w:rsidRPr="00BF07E8" w:rsidRDefault="00E8426C" w:rsidP="00E8426C">
      <w:pPr>
        <w:pStyle w:val="ListParagraph"/>
        <w:keepNext/>
        <w:widowControl/>
        <w:numPr>
          <w:ilvl w:val="0"/>
          <w:numId w:val="19"/>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Chars="0" w:firstLine="71"/>
        <w:contextualSpacing/>
        <w:jc w:val="left"/>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2</w:t>
      </w:r>
      <w:r w:rsidRPr="00BF07E8">
        <w:rPr>
          <w:rFonts w:ascii="Arial" w:hAnsi="Arial" w:cs="Arial" w:hint="eastAsia"/>
          <w:color w:val="000000"/>
          <w:sz w:val="22"/>
          <w:lang w:val="en-GB"/>
        </w:rPr>
        <w:t>）</w:t>
      </w:r>
      <w:r w:rsidRPr="00BF07E8">
        <w:rPr>
          <w:rFonts w:ascii="Arial" w:hAnsi="Arial" w:cs="Arial" w:hint="eastAsia"/>
          <w:color w:val="000000"/>
          <w:sz w:val="22"/>
        </w:rPr>
        <w:t>在财务审查、审计或评估的情况下，负责提供必要的会计凭证</w:t>
      </w:r>
    </w:p>
    <w:p w:rsidR="00E8426C" w:rsidRPr="00BF07E8" w:rsidRDefault="00E8426C" w:rsidP="00E8426C">
      <w:pPr>
        <w:pStyle w:val="ListParagraph"/>
        <w:keepNext/>
        <w:widowControl/>
        <w:numPr>
          <w:ilvl w:val="0"/>
          <w:numId w:val="19"/>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Chars="0" w:firstLine="71"/>
        <w:contextualSpacing/>
        <w:jc w:val="left"/>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3</w:t>
      </w:r>
      <w:r w:rsidRPr="00BF07E8">
        <w:rPr>
          <w:rFonts w:ascii="Arial" w:hAnsi="Arial" w:cs="Arial" w:hint="eastAsia"/>
          <w:color w:val="000000"/>
          <w:sz w:val="22"/>
          <w:lang w:val="en-GB"/>
        </w:rPr>
        <w:t>）</w:t>
      </w:r>
      <w:r w:rsidRPr="00BF07E8">
        <w:rPr>
          <w:rFonts w:ascii="Arial" w:hAnsi="Arial" w:cs="Arial" w:hint="eastAsia"/>
          <w:color w:val="000000"/>
          <w:sz w:val="22"/>
        </w:rPr>
        <w:t>负责向</w:t>
      </w:r>
      <w:r w:rsidRPr="00BF07E8">
        <w:rPr>
          <w:rFonts w:ascii="Arial" w:hAnsi="Arial" w:cs="Arial" w:hint="eastAsia"/>
          <w:color w:val="000000"/>
          <w:sz w:val="22"/>
        </w:rPr>
        <w:t>UNOPS</w:t>
      </w:r>
      <w:r w:rsidRPr="00BF07E8">
        <w:rPr>
          <w:rFonts w:ascii="Arial" w:hAnsi="Arial" w:cs="Arial" w:hint="eastAsia"/>
          <w:color w:val="000000"/>
          <w:sz w:val="22"/>
        </w:rPr>
        <w:t>提供根据相关付款申请可能需要的所有文件和信息</w:t>
      </w:r>
    </w:p>
    <w:p w:rsidR="00E8426C" w:rsidRPr="00BF07E8" w:rsidRDefault="00E8426C" w:rsidP="00E8426C">
      <w:pPr>
        <w:pStyle w:val="ListParagraph"/>
        <w:keepNext/>
        <w:widowControl/>
        <w:numPr>
          <w:ilvl w:val="0"/>
          <w:numId w:val="19"/>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Chars="0" w:firstLine="71"/>
        <w:contextualSpacing/>
        <w:jc w:val="left"/>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4</w:t>
      </w:r>
      <w:r w:rsidRPr="00BF07E8">
        <w:rPr>
          <w:rFonts w:ascii="Arial" w:hAnsi="Arial" w:cs="Arial" w:hint="eastAsia"/>
          <w:color w:val="000000"/>
          <w:sz w:val="22"/>
          <w:lang w:val="en-GB"/>
        </w:rPr>
        <w:t>）</w:t>
      </w:r>
      <w:r w:rsidRPr="00BF07E8">
        <w:rPr>
          <w:rFonts w:ascii="Arial" w:hAnsi="Arial" w:cs="Arial" w:hint="eastAsia"/>
          <w:color w:val="000000"/>
          <w:sz w:val="22"/>
        </w:rPr>
        <w:t>如被要求，应安排提供财务状况文件和财务担保</w:t>
      </w:r>
    </w:p>
    <w:p w:rsidR="00E8426C" w:rsidRPr="00BF07E8" w:rsidRDefault="00E8426C" w:rsidP="00E8426C">
      <w:pPr>
        <w:pStyle w:val="ListParagraph"/>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22" w:firstLine="440"/>
        <w:rPr>
          <w:rFonts w:ascii="Arial" w:hAnsi="Arial" w:cs="Arial"/>
          <w:color w:val="000000"/>
          <w:sz w:val="22"/>
        </w:rPr>
      </w:pPr>
      <w:r w:rsidRPr="00BF07E8">
        <w:rPr>
          <w:rFonts w:ascii="Arial" w:hAnsi="Arial" w:cs="Arial" w:hint="eastAsia"/>
          <w:color w:val="000000"/>
          <w:sz w:val="22"/>
          <w:lang w:val="en-GB"/>
        </w:rPr>
        <w:t>（</w:t>
      </w:r>
      <w:r w:rsidRPr="00BF07E8">
        <w:rPr>
          <w:rFonts w:ascii="Arial" w:hAnsi="Arial" w:cs="Arial" w:hint="eastAsia"/>
          <w:color w:val="000000"/>
          <w:sz w:val="22"/>
          <w:lang w:val="en-GB"/>
        </w:rPr>
        <w:t>5</w:t>
      </w:r>
      <w:r w:rsidRPr="00BF07E8">
        <w:rPr>
          <w:rFonts w:ascii="Arial" w:hAnsi="Arial" w:cs="Arial" w:hint="eastAsia"/>
          <w:color w:val="000000"/>
          <w:sz w:val="22"/>
          <w:lang w:val="en-GB"/>
        </w:rPr>
        <w:t>）确保对活动进行专业管理，包括绩效监控和报告活动。</w:t>
      </w:r>
    </w:p>
    <w:p w:rsidR="00E8426C" w:rsidRPr="00BF07E8" w:rsidRDefault="00E8426C" w:rsidP="00E8426C">
      <w:pPr>
        <w:pStyle w:val="ListParagraph"/>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442"/>
        <w:rPr>
          <w:rFonts w:ascii="Arial" w:hAnsi="Arial" w:cs="Arial"/>
          <w:b/>
          <w:color w:val="000000"/>
          <w:sz w:val="22"/>
          <w:lang w:val="en-GB"/>
        </w:rPr>
      </w:pPr>
    </w:p>
    <w:p w:rsidR="00E8426C" w:rsidRPr="00BF07E8" w:rsidRDefault="00E8426C" w:rsidP="00E8426C">
      <w:pPr>
        <w:pStyle w:val="ListParagraph"/>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firstLine="442"/>
        <w:rPr>
          <w:rFonts w:ascii="Arial" w:hAnsi="Arial" w:cs="Arial"/>
          <w:b/>
          <w:color w:val="000000"/>
          <w:sz w:val="22"/>
          <w:lang w:val="en-GB"/>
        </w:rPr>
      </w:pPr>
      <w:r w:rsidRPr="00BF07E8">
        <w:rPr>
          <w:rFonts w:ascii="Arial" w:hAnsi="Arial" w:cs="Arial" w:hint="eastAsia"/>
          <w:b/>
          <w:color w:val="000000"/>
          <w:sz w:val="22"/>
          <w:lang w:val="en-GB"/>
        </w:rPr>
        <w:t xml:space="preserve">5.    </w:t>
      </w:r>
      <w:r w:rsidRPr="00BF07E8">
        <w:rPr>
          <w:rFonts w:ascii="Arial" w:hAnsi="Arial" w:cs="Arial" w:hint="eastAsia"/>
          <w:b/>
          <w:color w:val="000000"/>
          <w:sz w:val="22"/>
          <w:lang w:val="en-GB"/>
        </w:rPr>
        <w:t>赠款金额和付款</w:t>
      </w: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5.1  UNOPS</w:t>
      </w:r>
      <w:r w:rsidRPr="00BF07E8">
        <w:rPr>
          <w:rFonts w:ascii="Arial" w:hAnsi="Arial" w:cs="Arial" w:hint="eastAsia"/>
          <w:color w:val="000000"/>
          <w:sz w:val="22"/>
          <w:lang w:val="en-GB"/>
        </w:rPr>
        <w:t>特此向受赠单位提供附件</w:t>
      </w:r>
      <w:r w:rsidRPr="00BF07E8">
        <w:rPr>
          <w:rFonts w:ascii="Arial" w:hAnsi="Arial" w:cs="Arial" w:hint="eastAsia"/>
          <w:color w:val="000000"/>
          <w:sz w:val="22"/>
          <w:lang w:val="en-GB"/>
        </w:rPr>
        <w:t>B</w:t>
      </w:r>
      <w:r w:rsidRPr="00BF07E8">
        <w:rPr>
          <w:rFonts w:ascii="Arial" w:hAnsi="Arial" w:cs="Arial" w:hint="eastAsia"/>
          <w:color w:val="000000"/>
          <w:sz w:val="22"/>
          <w:lang w:val="en-GB"/>
        </w:rPr>
        <w:t>预算中所示的美元总额</w:t>
      </w:r>
      <w:r w:rsidRPr="00BF07E8">
        <w:rPr>
          <w:rFonts w:ascii="Arial" w:hAnsi="Arial" w:cs="Arial" w:hint="eastAsia"/>
          <w:color w:val="000000"/>
          <w:sz w:val="22"/>
          <w:lang w:val="en-GB"/>
        </w:rPr>
        <w:t>[</w:t>
      </w:r>
      <w:r w:rsidRPr="00BF07E8">
        <w:rPr>
          <w:rFonts w:ascii="Arial" w:hAnsi="Arial" w:cs="Arial" w:hint="eastAsia"/>
          <w:color w:val="000000"/>
          <w:sz w:val="22"/>
          <w:lang w:val="en-GB"/>
        </w:rPr>
        <w:t>插入美元金额，以大写和数字形式</w:t>
      </w:r>
      <w:r w:rsidRPr="00BF07E8">
        <w:rPr>
          <w:rFonts w:ascii="Arial" w:hAnsi="Arial" w:cs="Arial" w:hint="eastAsia"/>
          <w:color w:val="000000"/>
          <w:sz w:val="22"/>
          <w:lang w:val="en-GB"/>
        </w:rPr>
        <w:t xml:space="preserve">  </w:t>
      </w:r>
      <w:r w:rsidRPr="00BF07E8">
        <w:rPr>
          <w:rFonts w:ascii="Arial" w:hAnsi="Arial" w:cs="Arial" w:hint="eastAsia"/>
          <w:color w:val="000000"/>
          <w:sz w:val="22"/>
          <w:lang w:val="en-GB"/>
        </w:rPr>
        <w:t>表示</w:t>
      </w:r>
      <w:r w:rsidRPr="00BF07E8">
        <w:rPr>
          <w:rFonts w:ascii="Arial" w:hAnsi="Arial" w:cs="Arial" w:hint="eastAsia"/>
          <w:color w:val="000000"/>
          <w:sz w:val="22"/>
          <w:lang w:val="en-GB"/>
        </w:rPr>
        <w:t>]</w:t>
      </w:r>
      <w:r w:rsidRPr="00BF07E8">
        <w:rPr>
          <w:rFonts w:ascii="Arial" w:hAnsi="Arial" w:cs="Arial" w:hint="eastAsia"/>
          <w:color w:val="000000"/>
          <w:sz w:val="22"/>
          <w:lang w:val="en-GB"/>
        </w:rPr>
        <w:t>。</w:t>
      </w:r>
    </w:p>
    <w:p w:rsidR="00E8426C" w:rsidRPr="00BF07E8" w:rsidRDefault="00E8426C" w:rsidP="00E8426C">
      <w:pPr>
        <w:rPr>
          <w:rFonts w:ascii="Arial" w:hAnsi="Arial" w:cs="Arial"/>
          <w:color w:val="000000"/>
          <w:sz w:val="22"/>
          <w:lang w:val="en-GB"/>
        </w:rPr>
      </w:pPr>
      <w:r w:rsidRPr="00BF07E8">
        <w:rPr>
          <w:rFonts w:ascii="Arial" w:hAnsi="Arial" w:cs="Arial" w:hint="eastAsia"/>
          <w:color w:val="000000"/>
          <w:sz w:val="22"/>
          <w:lang w:val="en-GB"/>
        </w:rPr>
        <w:t xml:space="preserve">5.2  </w:t>
      </w:r>
      <w:r w:rsidRPr="00BF07E8">
        <w:rPr>
          <w:rFonts w:ascii="Arial" w:hAnsi="Arial" w:cs="Arial" w:hint="eastAsia"/>
          <w:color w:val="000000"/>
          <w:sz w:val="22"/>
          <w:lang w:val="en-GB"/>
        </w:rPr>
        <w:t>在受赠单位提交适当的里程碑报告以及付款请求后，应按照以下时间表向受赠单位付款，前提是受赠单位继续履行本协议项下的义务：</w:t>
      </w:r>
      <w:r w:rsidRPr="00BF07E8">
        <w:rPr>
          <w:rStyle w:val="FootnoteReference"/>
          <w:rFonts w:ascii="Arial" w:hAnsi="Arial" w:cs="Arial"/>
          <w:color w:val="000000"/>
          <w:sz w:val="22"/>
          <w:lang w:val="en-GB"/>
        </w:rPr>
        <w:footnoteReference w:id="1"/>
      </w:r>
    </w:p>
    <w:p w:rsidR="00E8426C" w:rsidRPr="00BF07E8" w:rsidRDefault="00E8426C" w:rsidP="00E8426C">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rPr>
          <w:rFonts w:ascii="Arial" w:hAnsi="Arial" w:cs="Arial"/>
          <w:i/>
          <w:color w:val="000000"/>
          <w:sz w:val="22"/>
          <w:lang w:val="en-GB"/>
        </w:rPr>
      </w:pPr>
      <w:r w:rsidRPr="00BF07E8">
        <w:rPr>
          <w:rFonts w:ascii="Arial" w:hAnsi="Arial" w:cs="Arial" w:hint="eastAsia"/>
          <w:i/>
          <w:sz w:val="22"/>
        </w:rPr>
        <w:t>【注：根据需要删除或插入里程碑报告，但请务必包括完整的付款计划，其中包含涵盖赠款支持协议整个期限内所有里程碑报告</w:t>
      </w:r>
      <w:r w:rsidRPr="00BF07E8">
        <w:rPr>
          <w:rFonts w:ascii="Arial" w:hAnsi="Arial" w:cs="Arial" w:hint="eastAsia"/>
          <w:i/>
          <w:sz w:val="22"/>
        </w:rPr>
        <w:t>/</w:t>
      </w:r>
      <w:r w:rsidRPr="00BF07E8">
        <w:rPr>
          <w:rFonts w:ascii="Arial" w:hAnsi="Arial" w:cs="Arial" w:hint="eastAsia"/>
          <w:i/>
          <w:sz w:val="22"/>
        </w:rPr>
        <w:t>付款请求。】</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ascii="Arial" w:hAnsi="Arial" w:cs="Arial"/>
          <w:b/>
          <w:color w:val="000000"/>
          <w:sz w:val="22"/>
        </w:rPr>
      </w:pPr>
      <w:r w:rsidRPr="00BF07E8">
        <w:rPr>
          <w:rFonts w:ascii="Arial" w:hAnsi="Arial" w:cs="Arial" w:hint="eastAsia"/>
          <w:b/>
          <w:color w:val="000000"/>
          <w:sz w:val="22"/>
        </w:rPr>
        <w:t>里程碑</w:t>
      </w:r>
      <w:r w:rsidRPr="00BF07E8">
        <w:rPr>
          <w:rFonts w:ascii="Arial" w:hAnsi="Arial" w:cs="Arial" w:hint="eastAsia"/>
          <w:b/>
          <w:color w:val="000000"/>
          <w:sz w:val="22"/>
        </w:rPr>
        <w:t>1</w:t>
      </w:r>
      <w:r w:rsidRPr="00BF07E8">
        <w:rPr>
          <w:rFonts w:ascii="Arial" w:hAnsi="Arial" w:cs="Arial" w:hint="eastAsia"/>
          <w:b/>
          <w:color w:val="000000"/>
          <w:sz w:val="22"/>
        </w:rPr>
        <w:t>：</w:t>
      </w:r>
      <w:r w:rsidRPr="00BF07E8">
        <w:rPr>
          <w:rFonts w:ascii="Arial" w:hAnsi="Arial" w:cs="Arial" w:hint="eastAsia"/>
          <w:b/>
          <w:color w:val="000000"/>
          <w:sz w:val="22"/>
        </w:rPr>
        <w:t>[</w:t>
      </w:r>
      <w:r w:rsidRPr="00BF07E8">
        <w:rPr>
          <w:rFonts w:ascii="Arial" w:hAnsi="Arial" w:cs="Arial" w:hint="eastAsia"/>
          <w:b/>
          <w:color w:val="000000"/>
          <w:sz w:val="22"/>
        </w:rPr>
        <w:t>以数字和文字形式插入美元金额</w:t>
      </w:r>
      <w:r w:rsidRPr="00BF07E8">
        <w:rPr>
          <w:rFonts w:ascii="Arial" w:hAnsi="Arial" w:cs="Arial" w:hint="eastAsia"/>
          <w:b/>
          <w:color w:val="000000"/>
          <w:sz w:val="22"/>
        </w:rPr>
        <w:t>]</w:t>
      </w:r>
      <w:r w:rsidRPr="00BF07E8">
        <w:rPr>
          <w:rFonts w:ascii="Arial" w:hAnsi="Arial" w:cs="Arial" w:hint="eastAsia"/>
          <w:b/>
          <w:color w:val="000000"/>
          <w:sz w:val="22"/>
        </w:rPr>
        <w:t>，双方签署本协议后。</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olor w:val="000000"/>
          <w:sz w:val="22"/>
        </w:rPr>
      </w:pPr>
      <w:r w:rsidRPr="00BF07E8">
        <w:rPr>
          <w:rFonts w:ascii="Arial" w:hAnsi="Arial" w:cs="Arial" w:hint="eastAsia"/>
          <w:color w:val="000000"/>
          <w:sz w:val="22"/>
        </w:rPr>
        <w:t xml:space="preserve">           </w:t>
      </w:r>
      <w:r w:rsidRPr="00BF07E8">
        <w:rPr>
          <w:rFonts w:ascii="Arial" w:hAnsi="Arial" w:cs="Arial" w:hint="eastAsia"/>
          <w:color w:val="000000"/>
          <w:sz w:val="22"/>
        </w:rPr>
        <w:t>里程碑</w:t>
      </w:r>
      <w:r w:rsidRPr="00BF07E8">
        <w:rPr>
          <w:rFonts w:ascii="Arial" w:hAnsi="Arial" w:cs="Arial" w:hint="eastAsia"/>
          <w:color w:val="000000"/>
          <w:sz w:val="22"/>
        </w:rPr>
        <w:t>2</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hint="eastAsia"/>
          <w:b/>
          <w:color w:val="000000"/>
          <w:sz w:val="22"/>
        </w:rPr>
        <w:t>以数字和文字形式插入美元金额</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hint="eastAsia"/>
          <w:color w:val="000000"/>
          <w:sz w:val="22"/>
        </w:rPr>
        <w:t>UNOPS</w:t>
      </w:r>
      <w:r w:rsidRPr="00BF07E8">
        <w:rPr>
          <w:rFonts w:ascii="Arial" w:hAnsi="Arial" w:cs="Arial" w:hint="eastAsia"/>
          <w:color w:val="000000"/>
          <w:sz w:val="22"/>
        </w:rPr>
        <w:t>确认收到并接受第一份里程碑报告和</w:t>
      </w:r>
      <w:r w:rsidRPr="00BF07E8">
        <w:rPr>
          <w:rFonts w:ascii="Arial" w:hAnsi="Arial" w:cs="Arial" w:hint="eastAsia"/>
          <w:color w:val="000000"/>
          <w:sz w:val="22"/>
        </w:rPr>
        <w:t xml:space="preserve">          </w:t>
      </w:r>
      <w:r w:rsidRPr="00BF07E8">
        <w:rPr>
          <w:rFonts w:ascii="Arial" w:hAnsi="Arial" w:cs="Arial" w:hint="eastAsia"/>
          <w:color w:val="000000"/>
          <w:sz w:val="22"/>
        </w:rPr>
        <w:t>关于使用赠款资金的中期财务报告</w:t>
      </w:r>
      <w:r w:rsidRPr="00BF07E8">
        <w:rPr>
          <w:rFonts w:ascii="Arial" w:hAnsi="Arial" w:cs="Arial" w:hint="eastAsia"/>
          <w:color w:val="000000"/>
          <w:sz w:val="22"/>
        </w:rPr>
        <w:t>[</w:t>
      </w:r>
      <w:r w:rsidRPr="00BF07E8">
        <w:rPr>
          <w:rFonts w:ascii="Arial" w:hAnsi="Arial" w:cs="Arial" w:hint="eastAsia"/>
          <w:color w:val="000000"/>
          <w:sz w:val="22"/>
        </w:rPr>
        <w:t>以月</w:t>
      </w:r>
      <w:r w:rsidRPr="00BF07E8">
        <w:rPr>
          <w:rFonts w:ascii="Arial" w:hAnsi="Arial" w:cs="Arial" w:hint="eastAsia"/>
          <w:color w:val="000000"/>
          <w:sz w:val="22"/>
        </w:rPr>
        <w:t>/</w:t>
      </w:r>
      <w:r w:rsidRPr="00BF07E8">
        <w:rPr>
          <w:rFonts w:ascii="Arial" w:hAnsi="Arial" w:cs="Arial" w:hint="eastAsia"/>
          <w:color w:val="000000"/>
          <w:sz w:val="22"/>
        </w:rPr>
        <w:t>年格式插入日期</w:t>
      </w:r>
      <w:r w:rsidRPr="00BF07E8">
        <w:rPr>
          <w:rFonts w:ascii="Arial" w:hAnsi="Arial" w:cs="Arial" w:hint="eastAsia"/>
          <w:color w:val="000000"/>
          <w:sz w:val="22"/>
        </w:rPr>
        <w:t>]</w:t>
      </w:r>
      <w:r w:rsidRPr="00BF07E8">
        <w:rPr>
          <w:rFonts w:ascii="Arial" w:hAnsi="Arial" w:cs="Arial" w:hint="eastAsia"/>
          <w:color w:val="000000"/>
          <w:sz w:val="22"/>
        </w:rPr>
        <w:t>。</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ascii="Arial" w:hAnsi="Arial" w:cs="Arial"/>
          <w:color w:val="000000"/>
          <w:sz w:val="22"/>
        </w:rPr>
      </w:pPr>
      <w:r w:rsidRPr="00BF07E8">
        <w:rPr>
          <w:rFonts w:ascii="Arial" w:hAnsi="Arial" w:cs="Arial" w:hint="eastAsia"/>
          <w:color w:val="000000"/>
          <w:sz w:val="22"/>
        </w:rPr>
        <w:t>里程碑</w:t>
      </w:r>
      <w:r w:rsidRPr="00BF07E8">
        <w:rPr>
          <w:rFonts w:ascii="Arial" w:hAnsi="Arial" w:cs="Arial" w:hint="eastAsia"/>
          <w:color w:val="000000"/>
          <w:sz w:val="22"/>
        </w:rPr>
        <w:t>3</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hint="eastAsia"/>
          <w:b/>
          <w:color w:val="000000"/>
          <w:sz w:val="22"/>
        </w:rPr>
        <w:t>以数字和文字形式插入美元金额</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hint="eastAsia"/>
          <w:color w:val="000000"/>
          <w:sz w:val="22"/>
        </w:rPr>
        <w:t>UNOPS</w:t>
      </w:r>
      <w:r w:rsidRPr="00BF07E8">
        <w:rPr>
          <w:rFonts w:ascii="Arial" w:hAnsi="Arial" w:cs="Arial" w:hint="eastAsia"/>
          <w:color w:val="000000"/>
          <w:sz w:val="22"/>
        </w:rPr>
        <w:t>确认收到并接受第二份里程碑报告和关于使用赠款资金的中期财务报告</w:t>
      </w:r>
      <w:r w:rsidRPr="00BF07E8">
        <w:rPr>
          <w:rFonts w:ascii="Arial" w:hAnsi="Arial" w:cs="Arial" w:hint="eastAsia"/>
          <w:color w:val="000000"/>
          <w:sz w:val="22"/>
        </w:rPr>
        <w:t>[</w:t>
      </w:r>
      <w:r w:rsidRPr="00BF07E8">
        <w:rPr>
          <w:rFonts w:ascii="Arial" w:hAnsi="Arial" w:cs="Arial" w:hint="eastAsia"/>
          <w:color w:val="000000"/>
          <w:sz w:val="22"/>
        </w:rPr>
        <w:t>以月</w:t>
      </w:r>
      <w:r w:rsidRPr="00BF07E8">
        <w:rPr>
          <w:rFonts w:ascii="Arial" w:hAnsi="Arial" w:cs="Arial" w:hint="eastAsia"/>
          <w:color w:val="000000"/>
          <w:sz w:val="22"/>
        </w:rPr>
        <w:t>/</w:t>
      </w:r>
      <w:r w:rsidRPr="00BF07E8">
        <w:rPr>
          <w:rFonts w:ascii="Arial" w:hAnsi="Arial" w:cs="Arial" w:hint="eastAsia"/>
          <w:color w:val="000000"/>
          <w:sz w:val="22"/>
        </w:rPr>
        <w:t>年格式插入日期</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color w:val="000000"/>
          <w:sz w:val="22"/>
        </w:rPr>
        <w:tab/>
      </w:r>
      <w:r w:rsidRPr="00BF07E8">
        <w:rPr>
          <w:rFonts w:ascii="Arial" w:hAnsi="Arial" w:cs="Arial"/>
          <w:color w:val="000000"/>
          <w:sz w:val="22"/>
        </w:rPr>
        <w:tab/>
      </w:r>
      <w:r w:rsidRPr="00BF07E8">
        <w:rPr>
          <w:rFonts w:ascii="Arial" w:hAnsi="Arial" w:cs="Arial"/>
          <w:color w:val="000000"/>
          <w:sz w:val="22"/>
        </w:rPr>
        <w:tab/>
      </w:r>
      <w:r w:rsidRPr="00BF07E8">
        <w:rPr>
          <w:rFonts w:ascii="Arial" w:hAnsi="Arial" w:cs="Arial"/>
          <w:color w:val="000000"/>
          <w:sz w:val="22"/>
        </w:rPr>
        <w:tab/>
      </w:r>
      <w:r w:rsidRPr="00BF07E8">
        <w:rPr>
          <w:rFonts w:ascii="Arial" w:hAnsi="Arial" w:cs="Arial"/>
          <w:color w:val="000000"/>
          <w:sz w:val="22"/>
        </w:rPr>
        <w:tab/>
      </w:r>
      <w:r w:rsidRPr="00BF07E8">
        <w:rPr>
          <w:rFonts w:ascii="Arial" w:hAnsi="Arial" w:cs="Arial"/>
          <w:color w:val="000000"/>
          <w:sz w:val="22"/>
        </w:rPr>
        <w:tab/>
      </w:r>
      <w:r w:rsidRPr="00BF07E8">
        <w:rPr>
          <w:rFonts w:ascii="Arial" w:hAnsi="Arial" w:cs="Arial"/>
          <w:color w:val="000000"/>
          <w:sz w:val="22"/>
        </w:rPr>
        <w:tab/>
      </w:r>
      <w:r w:rsidRPr="00BF07E8">
        <w:rPr>
          <w:rFonts w:ascii="Arial" w:hAnsi="Arial" w:cs="Arial"/>
          <w:color w:val="000000"/>
          <w:sz w:val="22"/>
        </w:rPr>
        <w:tab/>
      </w:r>
      <w:r w:rsidRPr="00BF07E8">
        <w:rPr>
          <w:rFonts w:ascii="Arial" w:hAnsi="Arial" w:cs="Arial"/>
          <w:color w:val="000000"/>
          <w:sz w:val="22"/>
        </w:rPr>
        <w:tab/>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olor w:val="000000"/>
          <w:sz w:val="22"/>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ascii="Arial" w:hAnsi="Arial" w:cs="Arial"/>
          <w:color w:val="000000"/>
          <w:sz w:val="22"/>
        </w:rPr>
      </w:pPr>
      <w:r w:rsidRPr="00BF07E8">
        <w:rPr>
          <w:rFonts w:ascii="Arial" w:hAnsi="Arial" w:cs="Arial" w:hint="eastAsia"/>
          <w:color w:val="000000"/>
          <w:sz w:val="22"/>
        </w:rPr>
        <w:t>里程碑</w:t>
      </w:r>
      <w:r w:rsidRPr="00BF07E8">
        <w:rPr>
          <w:rFonts w:ascii="Arial" w:hAnsi="Arial" w:cs="Arial" w:hint="eastAsia"/>
          <w:color w:val="000000"/>
          <w:sz w:val="22"/>
        </w:rPr>
        <w:t>4</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hint="eastAsia"/>
          <w:b/>
          <w:color w:val="000000"/>
          <w:sz w:val="22"/>
        </w:rPr>
        <w:t>以数字和文字形式插入美元金额</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hint="eastAsia"/>
          <w:color w:val="000000"/>
          <w:sz w:val="22"/>
        </w:rPr>
        <w:t>UNOPS</w:t>
      </w:r>
      <w:r w:rsidRPr="00BF07E8">
        <w:rPr>
          <w:rFonts w:ascii="Arial" w:hAnsi="Arial" w:cs="Arial" w:hint="eastAsia"/>
          <w:color w:val="000000"/>
          <w:sz w:val="22"/>
        </w:rPr>
        <w:t>确认收到并接受第三份里程碑报告和关于使用赠款资金的中期财务报告</w:t>
      </w:r>
      <w:r w:rsidRPr="00BF07E8">
        <w:rPr>
          <w:rFonts w:ascii="Arial" w:hAnsi="Arial" w:cs="Arial" w:hint="eastAsia"/>
          <w:color w:val="000000"/>
          <w:sz w:val="22"/>
        </w:rPr>
        <w:t>[</w:t>
      </w:r>
      <w:r w:rsidRPr="00BF07E8">
        <w:rPr>
          <w:rFonts w:ascii="Arial" w:hAnsi="Arial" w:cs="Arial" w:hint="eastAsia"/>
          <w:color w:val="000000"/>
          <w:sz w:val="22"/>
        </w:rPr>
        <w:t>以月</w:t>
      </w:r>
      <w:r w:rsidRPr="00BF07E8">
        <w:rPr>
          <w:rFonts w:ascii="Arial" w:hAnsi="Arial" w:cs="Arial" w:hint="eastAsia"/>
          <w:color w:val="000000"/>
          <w:sz w:val="22"/>
        </w:rPr>
        <w:t>/</w:t>
      </w:r>
      <w:r w:rsidRPr="00BF07E8">
        <w:rPr>
          <w:rFonts w:ascii="Arial" w:hAnsi="Arial" w:cs="Arial" w:hint="eastAsia"/>
          <w:color w:val="000000"/>
          <w:sz w:val="22"/>
        </w:rPr>
        <w:t>年格式插入日期</w:t>
      </w:r>
      <w:r w:rsidRPr="00BF07E8">
        <w:rPr>
          <w:rFonts w:ascii="Arial" w:hAnsi="Arial" w:cs="Arial" w:hint="eastAsia"/>
          <w:color w:val="000000"/>
          <w:sz w:val="22"/>
        </w:rPr>
        <w:t>]</w:t>
      </w:r>
      <w:r w:rsidRPr="00BF07E8">
        <w:rPr>
          <w:rFonts w:ascii="Arial" w:hAnsi="Arial" w:cs="Arial" w:hint="eastAsia"/>
          <w:color w:val="000000"/>
          <w:sz w:val="22"/>
        </w:rPr>
        <w:t>。</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olor w:val="000000"/>
          <w:sz w:val="22"/>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rPr>
          <w:rFonts w:ascii="Arial" w:hAnsi="Arial" w:cs="Arial"/>
          <w:color w:val="000000"/>
          <w:sz w:val="22"/>
        </w:rPr>
      </w:pPr>
      <w:r w:rsidRPr="00BF07E8">
        <w:rPr>
          <w:rFonts w:ascii="Arial" w:hAnsi="Arial" w:cs="Arial" w:hint="eastAsia"/>
          <w:color w:val="000000"/>
          <w:sz w:val="22"/>
        </w:rPr>
        <w:t>里程碑</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hint="eastAsia"/>
          <w:b/>
          <w:color w:val="000000"/>
          <w:sz w:val="22"/>
        </w:rPr>
        <w:t>以数字和文字形式插入美元金额</w:t>
      </w:r>
      <w:r w:rsidRPr="00BF07E8">
        <w:rPr>
          <w:rFonts w:ascii="Arial" w:hAnsi="Arial" w:cs="Arial" w:hint="eastAsia"/>
          <w:color w:val="000000"/>
          <w:sz w:val="22"/>
        </w:rPr>
        <w:t>]</w:t>
      </w:r>
      <w:r w:rsidRPr="00BF07E8">
        <w:rPr>
          <w:rFonts w:ascii="Arial" w:hAnsi="Arial" w:cs="Arial" w:hint="eastAsia"/>
          <w:color w:val="000000"/>
          <w:sz w:val="22"/>
        </w:rPr>
        <w:t>，</w:t>
      </w:r>
      <w:r w:rsidRPr="00BF07E8">
        <w:rPr>
          <w:rFonts w:ascii="Arial" w:hAnsi="Arial" w:cs="Arial" w:hint="eastAsia"/>
          <w:color w:val="000000"/>
          <w:sz w:val="22"/>
        </w:rPr>
        <w:t>UNOPS</w:t>
      </w:r>
      <w:r w:rsidRPr="00BF07E8">
        <w:rPr>
          <w:rFonts w:ascii="Arial" w:hAnsi="Arial" w:cs="Arial" w:hint="eastAsia"/>
          <w:color w:val="000000"/>
          <w:sz w:val="22"/>
        </w:rPr>
        <w:t>在第</w:t>
      </w:r>
      <w:r w:rsidRPr="00BF07E8">
        <w:rPr>
          <w:rFonts w:ascii="Arial" w:hAnsi="Arial" w:cs="Arial" w:hint="eastAsia"/>
          <w:color w:val="000000"/>
          <w:sz w:val="22"/>
        </w:rPr>
        <w:t>6.2</w:t>
      </w:r>
      <w:r w:rsidRPr="00BF07E8">
        <w:rPr>
          <w:rFonts w:ascii="Arial" w:hAnsi="Arial" w:cs="Arial" w:hint="eastAsia"/>
          <w:color w:val="000000"/>
          <w:sz w:val="22"/>
        </w:rPr>
        <w:t>条规定的日期之前确认收到并接受最后一份里程碑摘要报告和关于使用赠款资金的最终财务报告。</w:t>
      </w:r>
    </w:p>
    <w:p w:rsidR="00E8426C" w:rsidRPr="00BF07E8" w:rsidRDefault="00E8426C" w:rsidP="00E8426C">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rPr>
      </w:pPr>
      <w:bookmarkStart w:id="25" w:name="OLE_LINK1"/>
      <w:bookmarkStart w:id="26" w:name="OLE_LINK2"/>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 xml:space="preserve">5.3  </w:t>
      </w:r>
      <w:r w:rsidRPr="00BF07E8">
        <w:rPr>
          <w:rFonts w:ascii="Arial" w:hAnsi="Arial" w:cs="Arial" w:hint="eastAsia"/>
          <w:i/>
          <w:color w:val="000000"/>
          <w:sz w:val="22"/>
          <w:lang w:val="en-GB"/>
        </w:rPr>
        <w:t>选择以下两个条款选项之一。选项</w:t>
      </w:r>
      <w:r w:rsidRPr="00BF07E8">
        <w:rPr>
          <w:rFonts w:ascii="Arial" w:hAnsi="Arial" w:cs="Arial" w:hint="eastAsia"/>
          <w:i/>
          <w:color w:val="000000"/>
          <w:sz w:val="22"/>
          <w:lang w:val="en-GB"/>
        </w:rPr>
        <w:t>A</w:t>
      </w:r>
      <w:r w:rsidRPr="00BF07E8">
        <w:rPr>
          <w:rFonts w:ascii="Arial" w:hAnsi="Arial" w:cs="Arial" w:hint="eastAsia"/>
          <w:i/>
          <w:color w:val="000000"/>
          <w:sz w:val="22"/>
          <w:lang w:val="en-GB"/>
        </w:rPr>
        <w:t>对应的是受赠单位拥有银行账户的情况。选项</w:t>
      </w:r>
      <w:r w:rsidRPr="00BF07E8">
        <w:rPr>
          <w:rFonts w:ascii="Arial" w:hAnsi="Arial" w:cs="Arial" w:hint="eastAsia"/>
          <w:i/>
          <w:color w:val="000000"/>
          <w:sz w:val="22"/>
          <w:lang w:val="en-GB"/>
        </w:rPr>
        <w:t>B</w:t>
      </w:r>
      <w:r w:rsidRPr="00BF07E8">
        <w:rPr>
          <w:rFonts w:ascii="Arial" w:hAnsi="Arial" w:cs="Arial" w:hint="eastAsia"/>
          <w:i/>
          <w:color w:val="000000"/>
          <w:sz w:val="22"/>
          <w:lang w:val="en-GB"/>
        </w:rPr>
        <w:t>对应的是受赠单位没有银行账户的情况。</w:t>
      </w:r>
      <w:r w:rsidRPr="00BF07E8">
        <w:rPr>
          <w:rFonts w:ascii="Arial" w:hAnsi="Arial" w:cs="Arial" w:hint="eastAsia"/>
          <w:i/>
          <w:color w:val="000000"/>
          <w:sz w:val="22"/>
          <w:u w:val="single"/>
          <w:lang w:val="en-GB"/>
        </w:rPr>
        <w:t>请删除不相关的条款</w:t>
      </w:r>
      <w:r w:rsidRPr="00BF07E8">
        <w:rPr>
          <w:rFonts w:ascii="Arial" w:hAnsi="Arial" w:cs="Arial" w:hint="eastAsia"/>
          <w:i/>
          <w:color w:val="000000"/>
          <w:sz w:val="22"/>
          <w:lang w:val="en-GB"/>
        </w:rPr>
        <w:t>。</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i/>
          <w:color w:val="000000"/>
          <w:sz w:val="22"/>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olor w:val="000000"/>
          <w:sz w:val="22"/>
        </w:rPr>
      </w:pPr>
      <w:r w:rsidRPr="00BF07E8">
        <w:rPr>
          <w:rFonts w:ascii="Arial" w:hAnsi="Arial" w:cs="Arial" w:hint="eastAsia"/>
          <w:color w:val="000000"/>
          <w:sz w:val="22"/>
        </w:rPr>
        <w:t>选项</w:t>
      </w:r>
      <w:r w:rsidRPr="00BF07E8">
        <w:rPr>
          <w:rFonts w:ascii="Arial" w:hAnsi="Arial" w:cs="Arial" w:hint="eastAsia"/>
          <w:color w:val="000000"/>
          <w:sz w:val="22"/>
        </w:rPr>
        <w:t>A</w:t>
      </w:r>
      <w:r w:rsidRPr="00BF07E8">
        <w:rPr>
          <w:rFonts w:ascii="Arial" w:hAnsi="Arial" w:cs="Arial" w:hint="eastAsia"/>
          <w:color w:val="000000"/>
          <w:sz w:val="22"/>
        </w:rPr>
        <w:t>：</w:t>
      </w:r>
    </w:p>
    <w:bookmarkEnd w:id="25"/>
    <w:bookmarkEnd w:id="26"/>
    <w:p w:rsidR="00E8426C" w:rsidRPr="00BF07E8" w:rsidRDefault="00E8426C" w:rsidP="00E8426C">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440"/>
        <w:rPr>
          <w:rFonts w:ascii="Arial" w:hAnsi="Arial" w:cs="Arial"/>
          <w:color w:val="000000"/>
          <w:sz w:val="22"/>
          <w:lang w:val="en-GB"/>
        </w:rPr>
      </w:pPr>
      <w:r w:rsidRPr="00BF07E8">
        <w:rPr>
          <w:rFonts w:ascii="Arial" w:hAnsi="Arial" w:cs="Arial" w:hint="eastAsia"/>
          <w:color w:val="000000"/>
          <w:sz w:val="22"/>
          <w:lang w:val="en-GB"/>
        </w:rPr>
        <w:t>所有向受赠单位的付款均应以美元形式支付，并应按照受赠单位向</w:t>
      </w:r>
      <w:r w:rsidRPr="00BF07E8">
        <w:rPr>
          <w:rFonts w:ascii="Arial" w:hAnsi="Arial" w:cs="Arial" w:hint="eastAsia"/>
          <w:color w:val="000000"/>
          <w:sz w:val="22"/>
          <w:lang w:val="en-GB"/>
        </w:rPr>
        <w:t>UNOPS</w:t>
      </w:r>
      <w:r w:rsidRPr="00BF07E8">
        <w:rPr>
          <w:rFonts w:ascii="Arial" w:hAnsi="Arial" w:cs="Arial" w:hint="eastAsia"/>
          <w:color w:val="000000"/>
          <w:sz w:val="22"/>
          <w:lang w:val="en-GB"/>
        </w:rPr>
        <w:t>填写完成并提交的</w:t>
      </w:r>
      <w:r w:rsidRPr="00BF07E8">
        <w:rPr>
          <w:rFonts w:ascii="Arial" w:hAnsi="Arial" w:cs="Arial" w:hint="eastAsia"/>
          <w:color w:val="000000"/>
          <w:sz w:val="22"/>
          <w:lang w:val="en-GB"/>
        </w:rPr>
        <w:t>ATLAS</w:t>
      </w:r>
      <w:r w:rsidRPr="00BF07E8">
        <w:rPr>
          <w:rFonts w:ascii="Arial" w:hAnsi="Arial" w:cs="Arial" w:hint="eastAsia"/>
          <w:color w:val="000000"/>
          <w:sz w:val="22"/>
          <w:lang w:val="en-GB"/>
        </w:rPr>
        <w:t>供应商简介表格存入受赠单位的银行账户。</w:t>
      </w:r>
    </w:p>
    <w:p w:rsidR="00E8426C" w:rsidRPr="00BF07E8" w:rsidRDefault="00E8426C" w:rsidP="00E8426C">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440"/>
        <w:rPr>
          <w:rFonts w:ascii="Arial" w:hAnsi="Arial" w:cs="Arial"/>
          <w:color w:val="000000"/>
          <w:sz w:val="22"/>
          <w:lang w:val="en-GB"/>
        </w:rPr>
      </w:pPr>
    </w:p>
    <w:p w:rsidR="00E8426C" w:rsidRPr="00BF07E8" w:rsidRDefault="00E8426C" w:rsidP="00E8426C">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olor w:val="000000"/>
          <w:sz w:val="22"/>
          <w:lang w:val="en-GB"/>
        </w:rPr>
      </w:pPr>
      <w:r w:rsidRPr="00BF07E8">
        <w:rPr>
          <w:rFonts w:ascii="Arial" w:hAnsi="Arial" w:cs="Arial" w:hint="eastAsia"/>
          <w:color w:val="000000"/>
          <w:sz w:val="22"/>
          <w:lang w:val="en-GB"/>
        </w:rPr>
        <w:t xml:space="preserve">           </w:t>
      </w:r>
      <w:r w:rsidRPr="00BF07E8">
        <w:rPr>
          <w:rFonts w:ascii="Arial" w:hAnsi="Arial" w:cs="Arial" w:hint="eastAsia"/>
          <w:color w:val="000000"/>
          <w:sz w:val="22"/>
          <w:lang w:val="en-GB"/>
        </w:rPr>
        <w:t>或者</w:t>
      </w:r>
    </w:p>
    <w:p w:rsidR="00E8426C" w:rsidRPr="00BF07E8" w:rsidRDefault="00E8426C" w:rsidP="00E8426C">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olor w:val="000000"/>
          <w:sz w:val="22"/>
          <w:lang w:val="en-GB"/>
        </w:rPr>
      </w:pPr>
    </w:p>
    <w:p w:rsidR="00E8426C" w:rsidRPr="00BF07E8" w:rsidRDefault="00E8426C" w:rsidP="00E8426C">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olor w:val="000000"/>
          <w:sz w:val="22"/>
          <w:lang w:val="en-GB"/>
        </w:rPr>
      </w:pPr>
      <w:r w:rsidRPr="00BF07E8">
        <w:rPr>
          <w:rFonts w:ascii="Arial" w:hAnsi="Arial" w:cs="Arial" w:hint="eastAsia"/>
          <w:b/>
          <w:color w:val="000000"/>
          <w:sz w:val="22"/>
          <w:lang w:val="en-GB"/>
        </w:rPr>
        <w:t>选项</w:t>
      </w:r>
      <w:r w:rsidRPr="00BF07E8">
        <w:rPr>
          <w:rFonts w:ascii="Arial" w:hAnsi="Arial" w:cs="Arial" w:hint="eastAsia"/>
          <w:b/>
          <w:color w:val="000000"/>
          <w:sz w:val="22"/>
          <w:lang w:val="en-GB"/>
        </w:rPr>
        <w:t>B</w:t>
      </w:r>
      <w:r w:rsidRPr="00BF07E8">
        <w:rPr>
          <w:rFonts w:ascii="Arial" w:hAnsi="Arial" w:cs="Arial" w:hint="eastAsia"/>
          <w:b/>
          <w:color w:val="000000"/>
          <w:sz w:val="22"/>
          <w:lang w:val="en-GB"/>
        </w:rPr>
        <w:t>：</w:t>
      </w:r>
    </w:p>
    <w:p w:rsidR="00E8426C" w:rsidRPr="00BF07E8" w:rsidRDefault="00E8426C" w:rsidP="00E8426C">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426"/>
        <w:rPr>
          <w:rFonts w:ascii="Arial" w:hAnsi="Arial" w:cs="Arial"/>
          <w:bCs/>
          <w:color w:val="000000"/>
          <w:sz w:val="22"/>
        </w:rPr>
      </w:pPr>
      <w:r w:rsidRPr="00BF07E8">
        <w:rPr>
          <w:rFonts w:ascii="Arial" w:hAnsi="Arial" w:cs="Arial" w:hint="eastAsia"/>
          <w:bCs/>
          <w:color w:val="000000"/>
          <w:sz w:val="22"/>
        </w:rPr>
        <w:t>第</w:t>
      </w:r>
      <w:r w:rsidRPr="00BF07E8">
        <w:rPr>
          <w:rFonts w:ascii="Arial" w:hAnsi="Arial" w:cs="Arial" w:hint="eastAsia"/>
          <w:bCs/>
          <w:color w:val="000000"/>
          <w:sz w:val="22"/>
        </w:rPr>
        <w:t>5</w:t>
      </w:r>
      <w:r w:rsidRPr="00BF07E8">
        <w:rPr>
          <w:rFonts w:ascii="Arial" w:hAnsi="Arial" w:cs="Arial" w:hint="eastAsia"/>
          <w:bCs/>
          <w:color w:val="000000"/>
          <w:sz w:val="22"/>
        </w:rPr>
        <w:t>条中的所有金额均以美元表示，但应以当地货币支付给受赠单位，参照联合国在付款当年当月的汇率计算。付款金额应按照第</w:t>
      </w:r>
      <w:r w:rsidRPr="00BF07E8">
        <w:rPr>
          <w:rFonts w:ascii="Arial" w:hAnsi="Arial" w:cs="Arial" w:hint="eastAsia"/>
          <w:bCs/>
          <w:color w:val="000000"/>
          <w:sz w:val="22"/>
        </w:rPr>
        <w:t>5.2</w:t>
      </w:r>
      <w:r w:rsidRPr="00BF07E8">
        <w:rPr>
          <w:rFonts w:ascii="Arial" w:hAnsi="Arial" w:cs="Arial" w:hint="eastAsia"/>
          <w:bCs/>
          <w:color w:val="000000"/>
          <w:sz w:val="22"/>
        </w:rPr>
        <w:t>条规定的付款时间表支付，并由受赠单位以书面形式授权</w:t>
      </w:r>
      <w:r w:rsidRPr="00BF07E8">
        <w:rPr>
          <w:rFonts w:ascii="Arial" w:hAnsi="Arial" w:cs="Arial" w:hint="eastAsia"/>
          <w:bCs/>
          <w:color w:val="000000"/>
          <w:sz w:val="22"/>
        </w:rPr>
        <w:lastRenderedPageBreak/>
        <w:t>其代表以支票形式接受此类付款。</w:t>
      </w:r>
    </w:p>
    <w:p w:rsidR="00E8426C" w:rsidRPr="00BF07E8" w:rsidRDefault="00E8426C" w:rsidP="00E8426C">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olor w:val="000000"/>
          <w:sz w:val="22"/>
        </w:rPr>
      </w:pP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 xml:space="preserve">5.4 </w:t>
      </w:r>
      <w:r w:rsidRPr="00BF07E8">
        <w:rPr>
          <w:rFonts w:ascii="Arial" w:hAnsi="Arial" w:cs="Arial" w:hint="eastAsia"/>
          <w:color w:val="000000"/>
          <w:sz w:val="22"/>
          <w:lang w:val="en-GB"/>
        </w:rPr>
        <w:t>此类赠款资金的支付金额不因价格或货币波动或受赠单位在履行本协议下的活动时产生的实际费用而调整或修改。</w:t>
      </w: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5.5 </w:t>
      </w:r>
      <w:r w:rsidRPr="00BF07E8">
        <w:rPr>
          <w:rFonts w:ascii="Arial" w:hAnsi="Arial" w:cs="Arial" w:hint="eastAsia"/>
          <w:color w:val="000000"/>
          <w:sz w:val="22"/>
          <w:lang w:val="en-GB"/>
        </w:rPr>
        <w:t>赠款资金可以在预算项目之间调度，最高可达总赠款额的</w:t>
      </w:r>
      <w:r w:rsidRPr="00BF07E8">
        <w:rPr>
          <w:rFonts w:ascii="Arial" w:hAnsi="Arial" w:cs="Arial" w:hint="eastAsia"/>
          <w:color w:val="000000"/>
          <w:sz w:val="22"/>
          <w:lang w:val="en-GB"/>
        </w:rPr>
        <w:t>10</w:t>
      </w:r>
      <w:r w:rsidRPr="00BF07E8">
        <w:rPr>
          <w:rFonts w:ascii="Arial" w:hAnsi="Arial" w:cs="Arial" w:hint="eastAsia"/>
          <w:color w:val="000000"/>
          <w:sz w:val="22"/>
          <w:lang w:val="en-GB"/>
        </w:rPr>
        <w:t>％。当调度资金超过总赠款额的</w:t>
      </w:r>
      <w:r w:rsidRPr="00BF07E8">
        <w:rPr>
          <w:rFonts w:ascii="Arial" w:hAnsi="Arial" w:cs="Arial" w:hint="eastAsia"/>
          <w:color w:val="000000"/>
          <w:sz w:val="22"/>
          <w:lang w:val="en-GB"/>
        </w:rPr>
        <w:t>10</w:t>
      </w:r>
      <w:r w:rsidRPr="00BF07E8">
        <w:rPr>
          <w:rFonts w:ascii="Arial" w:hAnsi="Arial" w:cs="Arial" w:hint="eastAsia"/>
          <w:color w:val="000000"/>
          <w:sz w:val="22"/>
          <w:lang w:val="en-GB"/>
        </w:rPr>
        <w:t>％时，受赠单位必须获得</w:t>
      </w:r>
      <w:r w:rsidRPr="00BF07E8">
        <w:rPr>
          <w:rFonts w:ascii="Arial" w:hAnsi="Arial" w:cs="Arial" w:hint="eastAsia"/>
          <w:color w:val="000000"/>
          <w:sz w:val="22"/>
          <w:lang w:val="en-GB"/>
        </w:rPr>
        <w:t>UNOPS</w:t>
      </w:r>
      <w:r w:rsidRPr="00BF07E8">
        <w:rPr>
          <w:rFonts w:ascii="Arial" w:hAnsi="Arial" w:cs="Arial" w:hint="eastAsia"/>
          <w:color w:val="000000"/>
          <w:sz w:val="22"/>
          <w:lang w:val="en-GB"/>
        </w:rPr>
        <w:t>的书面批准。</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b/>
          <w:color w:val="000000"/>
          <w:sz w:val="22"/>
          <w:lang w:val="en-GB"/>
        </w:rPr>
      </w:pPr>
      <w:r w:rsidRPr="00BF07E8">
        <w:rPr>
          <w:rFonts w:ascii="Arial" w:hAnsi="Arial" w:cs="Arial" w:hint="eastAsia"/>
          <w:b/>
          <w:color w:val="000000"/>
          <w:sz w:val="22"/>
          <w:lang w:val="en-GB"/>
        </w:rPr>
        <w:t xml:space="preserve">6.    </w:t>
      </w:r>
      <w:r w:rsidRPr="00BF07E8">
        <w:rPr>
          <w:rFonts w:ascii="Arial" w:hAnsi="Arial" w:cs="Arial" w:hint="eastAsia"/>
          <w:b/>
          <w:color w:val="000000"/>
          <w:sz w:val="22"/>
          <w:lang w:val="en-GB"/>
        </w:rPr>
        <w:t>报告和评估</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6.1  </w:t>
      </w:r>
      <w:r w:rsidRPr="00BF07E8">
        <w:rPr>
          <w:rFonts w:ascii="Arial" w:hAnsi="Arial" w:cs="Arial" w:hint="eastAsia"/>
          <w:color w:val="000000"/>
          <w:sz w:val="22"/>
          <w:lang w:val="en-GB"/>
        </w:rPr>
        <w:t>受赠单位应在本协议有效期内以附件</w:t>
      </w:r>
      <w:r w:rsidRPr="00BF07E8">
        <w:rPr>
          <w:rFonts w:ascii="Arial" w:hAnsi="Arial" w:cs="Arial" w:hint="eastAsia"/>
          <w:color w:val="000000"/>
          <w:sz w:val="22"/>
          <w:lang w:val="en-GB"/>
        </w:rPr>
        <w:t>C</w:t>
      </w:r>
      <w:r w:rsidRPr="00BF07E8">
        <w:rPr>
          <w:rFonts w:ascii="Arial" w:hAnsi="Arial" w:cs="Arial" w:hint="eastAsia"/>
          <w:color w:val="000000"/>
          <w:sz w:val="22"/>
          <w:lang w:val="en-GB"/>
        </w:rPr>
        <w:t>中提供的格式提交以下里程碑报告，并符合上述付款时间表（根据第</w:t>
      </w:r>
      <w:r w:rsidRPr="00BF07E8">
        <w:rPr>
          <w:rFonts w:ascii="Arial" w:hAnsi="Arial" w:cs="Arial" w:hint="eastAsia"/>
          <w:color w:val="000000"/>
          <w:sz w:val="22"/>
          <w:lang w:val="en-GB"/>
        </w:rPr>
        <w:t>5.2</w:t>
      </w:r>
      <w:r w:rsidRPr="00BF07E8">
        <w:rPr>
          <w:rFonts w:ascii="Arial" w:hAnsi="Arial" w:cs="Arial" w:hint="eastAsia"/>
          <w:color w:val="000000"/>
          <w:sz w:val="22"/>
          <w:lang w:val="en-GB"/>
        </w:rPr>
        <w:t>条的要求）：</w:t>
      </w:r>
    </w:p>
    <w:p w:rsidR="00E8426C" w:rsidRPr="00BF07E8" w:rsidRDefault="00E8426C" w:rsidP="00E8426C">
      <w:p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81"/>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1</w:t>
      </w:r>
      <w:r w:rsidRPr="00BF07E8">
        <w:rPr>
          <w:rFonts w:ascii="Arial" w:hAnsi="Arial" w:cs="Arial" w:hint="eastAsia"/>
          <w:color w:val="000000"/>
          <w:sz w:val="22"/>
          <w:lang w:val="en-GB"/>
        </w:rPr>
        <w:t>）向</w:t>
      </w:r>
      <w:r w:rsidRPr="00BF07E8">
        <w:rPr>
          <w:rFonts w:ascii="Arial" w:hAnsi="Arial" w:cs="Arial" w:hint="eastAsia"/>
          <w:color w:val="000000"/>
          <w:sz w:val="22"/>
          <w:lang w:val="en-GB"/>
        </w:rPr>
        <w:t>UNOPS</w:t>
      </w:r>
      <w:r w:rsidRPr="00BF07E8">
        <w:rPr>
          <w:rFonts w:ascii="Arial" w:hAnsi="Arial" w:cs="Arial" w:hint="eastAsia"/>
          <w:color w:val="000000"/>
          <w:sz w:val="22"/>
          <w:lang w:val="en-GB"/>
        </w:rPr>
        <w:t>提供关于使用赠款资金的财务报告</w:t>
      </w:r>
      <w:r w:rsidRPr="00BF07E8">
        <w:rPr>
          <w:rFonts w:ascii="Arial" w:hAnsi="Arial" w:cs="Arial" w:hint="eastAsia"/>
          <w:color w:val="000000"/>
          <w:sz w:val="22"/>
          <w:lang w:val="en-GB"/>
        </w:rPr>
        <w:t>[</w:t>
      </w:r>
      <w:r w:rsidRPr="00BF07E8">
        <w:rPr>
          <w:rFonts w:ascii="Arial" w:hAnsi="Arial" w:cs="Arial" w:hint="eastAsia"/>
          <w:color w:val="000000"/>
          <w:sz w:val="22"/>
          <w:lang w:val="en-GB"/>
        </w:rPr>
        <w:t>插入频率，例如：六个月</w:t>
      </w:r>
      <w:r w:rsidRPr="00BF07E8">
        <w:rPr>
          <w:rFonts w:ascii="Arial" w:hAnsi="Arial" w:cs="Arial" w:hint="eastAsia"/>
          <w:color w:val="000000"/>
          <w:sz w:val="22"/>
          <w:lang w:val="en-GB"/>
        </w:rPr>
        <w:t>];</w:t>
      </w:r>
      <w:r w:rsidRPr="00BF07E8">
        <w:rPr>
          <w:rFonts w:ascii="Arial" w:hAnsi="Arial" w:cs="Arial" w:hint="eastAsia"/>
          <w:color w:val="000000"/>
          <w:sz w:val="22"/>
          <w:lang w:val="en-GB"/>
        </w:rPr>
        <w:t>以及</w:t>
      </w:r>
    </w:p>
    <w:p w:rsidR="00E8426C" w:rsidRPr="00BF07E8" w:rsidRDefault="00E8426C" w:rsidP="00E8426C">
      <w:p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81"/>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2</w:t>
      </w:r>
      <w:r w:rsidRPr="00BF07E8">
        <w:rPr>
          <w:rFonts w:ascii="Arial" w:hAnsi="Arial" w:cs="Arial" w:hint="eastAsia"/>
          <w:color w:val="000000"/>
          <w:sz w:val="22"/>
          <w:lang w:val="en-GB"/>
        </w:rPr>
        <w:t>）每</w:t>
      </w:r>
      <w:r w:rsidRPr="00BF07E8">
        <w:rPr>
          <w:rFonts w:ascii="Arial" w:hAnsi="Arial" w:cs="Arial" w:hint="eastAsia"/>
          <w:color w:val="000000"/>
          <w:sz w:val="22"/>
          <w:lang w:val="en-GB"/>
        </w:rPr>
        <w:t>[</w:t>
      </w:r>
      <w:r w:rsidRPr="00BF07E8">
        <w:rPr>
          <w:rFonts w:ascii="Arial" w:hAnsi="Arial" w:cs="Arial" w:hint="eastAsia"/>
          <w:color w:val="000000"/>
          <w:sz w:val="22"/>
          <w:lang w:val="en-GB"/>
        </w:rPr>
        <w:t>插入频率</w:t>
      </w:r>
      <w:r w:rsidRPr="00BF07E8">
        <w:rPr>
          <w:rFonts w:ascii="Arial" w:hAnsi="Arial" w:cs="Arial" w:hint="eastAsia"/>
          <w:color w:val="000000"/>
          <w:sz w:val="22"/>
          <w:lang w:val="en-GB"/>
        </w:rPr>
        <w:t>]</w:t>
      </w:r>
      <w:r w:rsidRPr="00BF07E8">
        <w:rPr>
          <w:rFonts w:ascii="Arial" w:hAnsi="Arial" w:cs="Arial" w:hint="eastAsia"/>
          <w:color w:val="000000"/>
          <w:sz w:val="22"/>
          <w:lang w:val="en-GB"/>
        </w:rPr>
        <w:t>向</w:t>
      </w:r>
      <w:r w:rsidRPr="00BF07E8">
        <w:rPr>
          <w:rFonts w:ascii="Arial" w:hAnsi="Arial" w:cs="Arial" w:hint="eastAsia"/>
          <w:color w:val="000000"/>
          <w:sz w:val="22"/>
          <w:lang w:val="en-GB"/>
        </w:rPr>
        <w:t>[</w:t>
      </w:r>
      <w:r w:rsidRPr="00BF07E8">
        <w:rPr>
          <w:rFonts w:ascii="Arial" w:hAnsi="Arial" w:cs="Arial" w:hint="eastAsia"/>
          <w:color w:val="000000"/>
          <w:sz w:val="22"/>
          <w:lang w:val="en-GB"/>
        </w:rPr>
        <w:t>适当插入“</w:t>
      </w:r>
      <w:r w:rsidRPr="00BF07E8">
        <w:rPr>
          <w:rFonts w:ascii="Arial" w:hAnsi="Arial" w:cs="Arial" w:hint="eastAsia"/>
          <w:color w:val="000000"/>
          <w:sz w:val="22"/>
          <w:lang w:val="en-GB"/>
        </w:rPr>
        <w:t>UNOPS</w:t>
      </w:r>
      <w:r w:rsidRPr="00BF07E8">
        <w:rPr>
          <w:rFonts w:ascii="Arial" w:hAnsi="Arial" w:cs="Arial" w:hint="eastAsia"/>
          <w:color w:val="000000"/>
          <w:sz w:val="22"/>
          <w:lang w:val="en-GB"/>
        </w:rPr>
        <w:t>”或资金来源</w:t>
      </w:r>
      <w:r w:rsidRPr="00BF07E8">
        <w:rPr>
          <w:rFonts w:ascii="Arial" w:hAnsi="Arial" w:cs="Arial" w:hint="eastAsia"/>
          <w:color w:val="000000"/>
          <w:sz w:val="22"/>
          <w:lang w:val="en-GB"/>
        </w:rPr>
        <w:t>/</w:t>
      </w:r>
      <w:r w:rsidRPr="00BF07E8">
        <w:rPr>
          <w:rFonts w:ascii="Arial" w:hAnsi="Arial" w:cs="Arial" w:hint="eastAsia"/>
          <w:color w:val="000000"/>
          <w:sz w:val="22"/>
          <w:lang w:val="en-GB"/>
        </w:rPr>
        <w:t>客户</w:t>
      </w:r>
      <w:r w:rsidRPr="00BF07E8">
        <w:rPr>
          <w:rFonts w:ascii="Arial" w:hAnsi="Arial" w:cs="Arial" w:hint="eastAsia"/>
          <w:color w:val="000000"/>
          <w:sz w:val="22"/>
          <w:lang w:val="en-GB"/>
        </w:rPr>
        <w:t>]</w:t>
      </w:r>
      <w:r w:rsidRPr="00BF07E8">
        <w:rPr>
          <w:rFonts w:ascii="Arial" w:hAnsi="Arial" w:cs="Arial" w:hint="eastAsia"/>
          <w:color w:val="000000"/>
          <w:sz w:val="22"/>
          <w:lang w:val="en-GB"/>
        </w:rPr>
        <w:t>提供里程碑陈述报告。</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b/>
          <w:color w:val="000000"/>
          <w:sz w:val="22"/>
          <w:lang w:val="en-GB"/>
        </w:rPr>
      </w:pP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 xml:space="preserve">6.2  </w:t>
      </w:r>
      <w:r w:rsidRPr="00BF07E8">
        <w:rPr>
          <w:rFonts w:ascii="Arial" w:hAnsi="Arial" w:cs="Arial" w:hint="eastAsia"/>
          <w:color w:val="000000"/>
          <w:sz w:val="22"/>
          <w:lang w:val="en-GB"/>
        </w:rPr>
        <w:t>在上述第</w:t>
      </w:r>
      <w:r w:rsidRPr="00BF07E8">
        <w:rPr>
          <w:rFonts w:ascii="Arial" w:hAnsi="Arial" w:cs="Arial" w:hint="eastAsia"/>
          <w:color w:val="000000"/>
          <w:sz w:val="22"/>
          <w:lang w:val="en-GB"/>
        </w:rPr>
        <w:t>3.2</w:t>
      </w:r>
      <w:r w:rsidRPr="00BF07E8">
        <w:rPr>
          <w:rFonts w:ascii="Arial" w:hAnsi="Arial" w:cs="Arial" w:hint="eastAsia"/>
          <w:color w:val="000000"/>
          <w:sz w:val="22"/>
          <w:lang w:val="en-GB"/>
        </w:rPr>
        <w:t>条规定的结束日期的</w:t>
      </w:r>
      <w:r w:rsidRPr="00BF07E8">
        <w:rPr>
          <w:rFonts w:ascii="Arial" w:hAnsi="Arial" w:cs="Arial" w:hint="eastAsia"/>
          <w:color w:val="000000"/>
          <w:sz w:val="22"/>
          <w:lang w:val="en-GB"/>
        </w:rPr>
        <w:t>90</w:t>
      </w:r>
      <w:r w:rsidRPr="00BF07E8">
        <w:rPr>
          <w:rFonts w:ascii="Arial" w:hAnsi="Arial" w:cs="Arial" w:hint="eastAsia"/>
          <w:color w:val="000000"/>
          <w:sz w:val="22"/>
          <w:lang w:val="en-GB"/>
        </w:rPr>
        <w:t>（九十）个日历日内，受赠单位应以附件</w:t>
      </w:r>
      <w:r w:rsidRPr="00BF07E8">
        <w:rPr>
          <w:rFonts w:ascii="Arial" w:hAnsi="Arial" w:cs="Arial" w:hint="eastAsia"/>
          <w:color w:val="000000"/>
          <w:sz w:val="22"/>
          <w:lang w:val="en-GB"/>
        </w:rPr>
        <w:t>C</w:t>
      </w:r>
      <w:r w:rsidRPr="00BF07E8">
        <w:rPr>
          <w:rFonts w:ascii="Arial" w:hAnsi="Arial" w:cs="Arial" w:hint="eastAsia"/>
          <w:color w:val="000000"/>
          <w:sz w:val="22"/>
          <w:lang w:val="en-GB"/>
        </w:rPr>
        <w:t>中提供的格式提交以下报告：</w:t>
      </w:r>
    </w:p>
    <w:p w:rsidR="00E8426C" w:rsidRPr="00BF07E8" w:rsidRDefault="00E8426C" w:rsidP="00E8426C">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440"/>
        <w:rPr>
          <w:rFonts w:ascii="Arial" w:hAnsi="Arial" w:cs="Arial"/>
          <w:color w:val="000000"/>
          <w:sz w:val="22"/>
          <w:lang w:val="en-GB"/>
        </w:rPr>
      </w:pPr>
    </w:p>
    <w:p w:rsidR="00E8426C" w:rsidRPr="00BF07E8" w:rsidRDefault="00E8426C" w:rsidP="00E8426C">
      <w:p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81"/>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1</w:t>
      </w:r>
      <w:r w:rsidRPr="00BF07E8">
        <w:rPr>
          <w:rFonts w:ascii="Arial" w:hAnsi="Arial" w:cs="Arial" w:hint="eastAsia"/>
          <w:color w:val="000000"/>
          <w:sz w:val="22"/>
          <w:lang w:val="en-GB"/>
        </w:rPr>
        <w:t>）向</w:t>
      </w:r>
      <w:r w:rsidRPr="00BF07E8">
        <w:rPr>
          <w:rFonts w:ascii="Arial" w:hAnsi="Arial" w:cs="Arial" w:hint="eastAsia"/>
          <w:color w:val="000000"/>
          <w:sz w:val="22"/>
          <w:lang w:val="en-GB"/>
        </w:rPr>
        <w:t>UNOPS</w:t>
      </w:r>
      <w:r w:rsidRPr="00BF07E8">
        <w:rPr>
          <w:rFonts w:ascii="Arial" w:hAnsi="Arial" w:cs="Arial" w:hint="eastAsia"/>
          <w:color w:val="000000"/>
          <w:sz w:val="22"/>
          <w:lang w:val="en-GB"/>
        </w:rPr>
        <w:t>提供关于使用赠款资金的最后财务报告</w:t>
      </w:r>
      <w:r w:rsidRPr="00BF07E8">
        <w:rPr>
          <w:rStyle w:val="FootnoteReference"/>
          <w:rFonts w:ascii="Arial" w:hAnsi="Arial" w:cs="Arial"/>
          <w:color w:val="000000"/>
          <w:sz w:val="22"/>
          <w:lang w:val="en-GB"/>
        </w:rPr>
        <w:footnoteReference w:id="2"/>
      </w:r>
      <w:r w:rsidRPr="00BF07E8">
        <w:rPr>
          <w:rFonts w:ascii="Arial" w:hAnsi="Arial" w:cs="Arial" w:hint="eastAsia"/>
          <w:color w:val="000000"/>
          <w:sz w:val="22"/>
          <w:lang w:val="en-GB"/>
        </w:rPr>
        <w:t>;</w:t>
      </w:r>
      <w:r w:rsidRPr="00BF07E8">
        <w:rPr>
          <w:rFonts w:ascii="Arial" w:hAnsi="Arial" w:cs="Arial" w:hint="eastAsia"/>
          <w:color w:val="000000"/>
          <w:sz w:val="22"/>
          <w:lang w:val="en-GB"/>
        </w:rPr>
        <w:t>和</w:t>
      </w:r>
    </w:p>
    <w:p w:rsidR="00E8426C" w:rsidRPr="00BF07E8" w:rsidRDefault="00E8426C" w:rsidP="00E8426C">
      <w:p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981"/>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2</w:t>
      </w:r>
      <w:r w:rsidRPr="00BF07E8">
        <w:rPr>
          <w:rFonts w:ascii="Arial" w:hAnsi="Arial" w:cs="Arial" w:hint="eastAsia"/>
          <w:color w:val="000000"/>
          <w:sz w:val="22"/>
          <w:lang w:val="en-GB"/>
        </w:rPr>
        <w:t>）向</w:t>
      </w:r>
      <w:r w:rsidRPr="00BF07E8">
        <w:rPr>
          <w:rFonts w:ascii="Arial" w:hAnsi="Arial" w:cs="Arial" w:hint="eastAsia"/>
          <w:color w:val="000000"/>
          <w:sz w:val="22"/>
          <w:lang w:val="en-GB"/>
        </w:rPr>
        <w:t>[</w:t>
      </w:r>
      <w:r w:rsidRPr="00BF07E8">
        <w:rPr>
          <w:rFonts w:ascii="Arial" w:hAnsi="Arial" w:cs="Arial" w:hint="eastAsia"/>
          <w:color w:val="000000"/>
          <w:sz w:val="22"/>
          <w:lang w:val="en-GB"/>
        </w:rPr>
        <w:t>适当插入“</w:t>
      </w:r>
      <w:r w:rsidRPr="00BF07E8">
        <w:rPr>
          <w:rFonts w:ascii="Arial" w:hAnsi="Arial" w:cs="Arial" w:hint="eastAsia"/>
          <w:color w:val="000000"/>
          <w:sz w:val="22"/>
          <w:lang w:val="en-GB"/>
        </w:rPr>
        <w:t>UNOPS</w:t>
      </w:r>
      <w:r w:rsidRPr="00BF07E8">
        <w:rPr>
          <w:rFonts w:ascii="Arial" w:hAnsi="Arial" w:cs="Arial" w:hint="eastAsia"/>
          <w:color w:val="000000"/>
          <w:sz w:val="22"/>
          <w:lang w:val="en-GB"/>
        </w:rPr>
        <w:t>”或资金来源</w:t>
      </w:r>
      <w:r w:rsidRPr="00BF07E8">
        <w:rPr>
          <w:rFonts w:ascii="Arial" w:hAnsi="Arial" w:cs="Arial" w:hint="eastAsia"/>
          <w:color w:val="000000"/>
          <w:sz w:val="22"/>
          <w:lang w:val="en-GB"/>
        </w:rPr>
        <w:t>/</w:t>
      </w:r>
      <w:r w:rsidRPr="00BF07E8">
        <w:rPr>
          <w:rFonts w:ascii="Arial" w:hAnsi="Arial" w:cs="Arial" w:hint="eastAsia"/>
          <w:color w:val="000000"/>
          <w:sz w:val="22"/>
          <w:lang w:val="en-GB"/>
        </w:rPr>
        <w:t>客户</w:t>
      </w:r>
      <w:r w:rsidRPr="00BF07E8">
        <w:rPr>
          <w:rFonts w:ascii="Arial" w:hAnsi="Arial" w:cs="Arial" w:hint="eastAsia"/>
          <w:color w:val="000000"/>
          <w:sz w:val="22"/>
          <w:lang w:val="en-GB"/>
        </w:rPr>
        <w:t>]</w:t>
      </w:r>
      <w:r w:rsidRPr="00BF07E8">
        <w:rPr>
          <w:rFonts w:ascii="Arial" w:hAnsi="Arial" w:cs="Arial" w:hint="eastAsia"/>
          <w:color w:val="000000"/>
          <w:sz w:val="22"/>
          <w:lang w:val="en-GB"/>
        </w:rPr>
        <w:t>提供最终的里程碑摘要报告。</w:t>
      </w:r>
    </w:p>
    <w:p w:rsidR="00E8426C" w:rsidRPr="00BF07E8" w:rsidRDefault="00E8426C" w:rsidP="00E8426C">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440"/>
        <w:rPr>
          <w:rFonts w:ascii="Arial" w:hAnsi="Arial" w:cs="Arial"/>
          <w:color w:val="000000"/>
          <w:sz w:val="22"/>
          <w:lang w:val="en-GB"/>
        </w:rPr>
      </w:pP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 xml:space="preserve">6.3 </w:t>
      </w:r>
      <w:r w:rsidRPr="00BF07E8">
        <w:rPr>
          <w:rFonts w:ascii="Arial" w:hAnsi="Arial" w:cs="Arial" w:hint="eastAsia"/>
          <w:color w:val="000000"/>
          <w:sz w:val="22"/>
          <w:lang w:val="en-GB"/>
        </w:rPr>
        <w:t>未提交第</w:t>
      </w:r>
      <w:r w:rsidRPr="00BF07E8">
        <w:rPr>
          <w:rFonts w:ascii="Arial" w:hAnsi="Arial" w:cs="Arial" w:hint="eastAsia"/>
          <w:color w:val="000000"/>
          <w:sz w:val="22"/>
          <w:lang w:val="en-GB"/>
        </w:rPr>
        <w:t>5.2</w:t>
      </w:r>
      <w:r w:rsidRPr="00BF07E8">
        <w:rPr>
          <w:rFonts w:ascii="Arial" w:hAnsi="Arial" w:cs="Arial" w:hint="eastAsia"/>
          <w:color w:val="000000"/>
          <w:sz w:val="22"/>
          <w:lang w:val="en-GB"/>
        </w:rPr>
        <w:t>条规定的报告且不具备正当理由的，根据（附件</w:t>
      </w:r>
      <w:r w:rsidRPr="00BF07E8">
        <w:rPr>
          <w:rFonts w:ascii="Arial" w:hAnsi="Arial" w:cs="Arial" w:hint="eastAsia"/>
          <w:color w:val="000000"/>
          <w:sz w:val="22"/>
          <w:lang w:val="en-GB"/>
        </w:rPr>
        <w:t>D</w:t>
      </w:r>
      <w:r w:rsidRPr="00BF07E8">
        <w:rPr>
          <w:rFonts w:ascii="Arial" w:hAnsi="Arial" w:cs="Arial" w:hint="eastAsia"/>
          <w:color w:val="000000"/>
          <w:sz w:val="22"/>
          <w:lang w:val="en-GB"/>
        </w:rPr>
        <w:t>）一般条件第</w:t>
      </w:r>
      <w:r w:rsidRPr="00BF07E8">
        <w:rPr>
          <w:rFonts w:ascii="Arial" w:hAnsi="Arial" w:cs="Arial" w:hint="eastAsia"/>
          <w:color w:val="000000"/>
          <w:sz w:val="22"/>
          <w:lang w:val="en-GB"/>
        </w:rPr>
        <w:t>16</w:t>
      </w:r>
      <w:r w:rsidRPr="00BF07E8">
        <w:rPr>
          <w:rFonts w:ascii="Arial" w:hAnsi="Arial" w:cs="Arial" w:hint="eastAsia"/>
          <w:color w:val="000000"/>
          <w:sz w:val="22"/>
          <w:lang w:val="en-GB"/>
        </w:rPr>
        <w:t>条的规定应视为未履行本协议的基本义务。</w:t>
      </w:r>
    </w:p>
    <w:p w:rsidR="00E8426C" w:rsidRPr="00BF07E8" w:rsidRDefault="00E8426C" w:rsidP="00E8426C">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440"/>
        <w:rPr>
          <w:rFonts w:ascii="Arial" w:hAnsi="Arial" w:cs="Arial"/>
          <w:color w:val="000000"/>
          <w:sz w:val="22"/>
          <w:lang w:val="en-GB"/>
        </w:rPr>
      </w:pP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 xml:space="preserve">6.4  </w:t>
      </w:r>
      <w:r w:rsidRPr="00BF07E8">
        <w:rPr>
          <w:rFonts w:ascii="Arial" w:hAnsi="Arial" w:cs="Arial" w:hint="eastAsia"/>
          <w:color w:val="000000"/>
          <w:sz w:val="22"/>
          <w:lang w:val="en-GB"/>
        </w:rPr>
        <w:t>只有在收到并接受第</w:t>
      </w:r>
      <w:r w:rsidRPr="00BF07E8">
        <w:rPr>
          <w:rFonts w:ascii="Arial" w:hAnsi="Arial" w:cs="Arial" w:hint="eastAsia"/>
          <w:color w:val="000000"/>
          <w:sz w:val="22"/>
          <w:lang w:val="en-GB"/>
        </w:rPr>
        <w:t>5.2</w:t>
      </w:r>
      <w:r w:rsidRPr="00BF07E8">
        <w:rPr>
          <w:rFonts w:ascii="Arial" w:hAnsi="Arial" w:cs="Arial" w:hint="eastAsia"/>
          <w:color w:val="000000"/>
          <w:sz w:val="22"/>
          <w:lang w:val="en-GB"/>
        </w:rPr>
        <w:t>条所述的报告以及根据本协议退还任何未动用的资金时，受赠单位才被视为已履行本协议规定的义务。</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b/>
          <w:color w:val="000000"/>
          <w:sz w:val="22"/>
          <w:lang w:val="en-GB"/>
        </w:rPr>
      </w:pPr>
    </w:p>
    <w:p w:rsidR="00E8426C" w:rsidRPr="00BF07E8" w:rsidRDefault="00E8426C" w:rsidP="00E842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b/>
          <w:color w:val="000000"/>
          <w:sz w:val="22"/>
          <w:lang w:val="en-GB"/>
        </w:rPr>
      </w:pPr>
      <w:r w:rsidRPr="00BF07E8">
        <w:rPr>
          <w:rFonts w:ascii="Arial" w:hAnsi="Arial" w:cs="Arial" w:hint="eastAsia"/>
          <w:b/>
          <w:color w:val="000000"/>
          <w:sz w:val="22"/>
          <w:lang w:val="en-GB"/>
        </w:rPr>
        <w:t xml:space="preserve">7.    </w:t>
      </w:r>
      <w:r w:rsidRPr="00BF07E8">
        <w:rPr>
          <w:rFonts w:ascii="Arial" w:hAnsi="Arial" w:cs="Arial" w:hint="eastAsia"/>
          <w:b/>
          <w:color w:val="000000"/>
          <w:sz w:val="22"/>
          <w:lang w:val="en-GB"/>
        </w:rPr>
        <w:t>特殊条款</w:t>
      </w:r>
    </w:p>
    <w:p w:rsidR="00E8426C" w:rsidRPr="00BF07E8" w:rsidRDefault="00E8426C" w:rsidP="00E8426C">
      <w:pPr>
        <w:keepNext/>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color w:val="000000"/>
          <w:sz w:val="22"/>
          <w:lang w:val="en-GB"/>
        </w:rPr>
      </w:pPr>
      <w:r w:rsidRPr="00BF07E8">
        <w:rPr>
          <w:rFonts w:ascii="Arial" w:hAnsi="Arial" w:cs="Arial" w:hint="eastAsia"/>
          <w:color w:val="000000"/>
          <w:sz w:val="22"/>
          <w:lang w:val="en-GB"/>
        </w:rPr>
        <w:t xml:space="preserve">7.1 </w:t>
      </w:r>
      <w:r w:rsidRPr="00BF07E8">
        <w:rPr>
          <w:rFonts w:ascii="Arial" w:hAnsi="Arial" w:cs="Arial" w:hint="eastAsia"/>
          <w:b/>
          <w:color w:val="000000"/>
          <w:sz w:val="22"/>
          <w:lang w:val="en-GB"/>
        </w:rPr>
        <w:t xml:space="preserve"> </w:t>
      </w:r>
      <w:r w:rsidRPr="00BF07E8">
        <w:rPr>
          <w:rFonts w:ascii="Arial" w:hAnsi="Arial" w:cs="Arial"/>
          <w:color w:val="000000"/>
          <w:sz w:val="22"/>
          <w:lang w:val="en-GB"/>
        </w:rPr>
        <w:t>[</w:t>
      </w:r>
      <w:r w:rsidRPr="00BF07E8">
        <w:rPr>
          <w:rFonts w:ascii="Arial" w:hAnsi="Arial" w:cs="Arial" w:hint="eastAsia"/>
          <w:color w:val="000000"/>
          <w:sz w:val="22"/>
          <w:lang w:val="en-GB"/>
        </w:rPr>
        <w:t>列出一般条件的除外情况，或说明无除外情况</w:t>
      </w:r>
      <w:r w:rsidRPr="00BF07E8">
        <w:rPr>
          <w:rFonts w:ascii="Arial" w:hAnsi="Arial" w:cs="Arial"/>
          <w:color w:val="000000"/>
          <w:sz w:val="22"/>
          <w:lang w:val="en-GB"/>
        </w:rPr>
        <w:t>]</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b/>
          <w:color w:val="000000"/>
          <w:sz w:val="22"/>
          <w:lang w:val="en-GB"/>
        </w:rPr>
      </w:pPr>
    </w:p>
    <w:p w:rsidR="00E8426C" w:rsidRPr="00BF07E8" w:rsidRDefault="00E8426C" w:rsidP="00E8426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hAnsi="Arial" w:cs="Arial"/>
          <w:b/>
          <w:color w:val="000000"/>
          <w:sz w:val="22"/>
          <w:lang w:val="en-GB"/>
        </w:rPr>
      </w:pPr>
      <w:r w:rsidRPr="00BF07E8">
        <w:rPr>
          <w:rFonts w:ascii="Arial" w:hAnsi="Arial" w:cs="Arial" w:hint="eastAsia"/>
          <w:b/>
          <w:color w:val="000000"/>
          <w:sz w:val="22"/>
          <w:lang w:val="en-GB"/>
        </w:rPr>
        <w:t xml:space="preserve">8.    </w:t>
      </w:r>
      <w:r w:rsidRPr="00BF07E8">
        <w:rPr>
          <w:rFonts w:ascii="Arial" w:hAnsi="Arial" w:cs="Arial" w:hint="eastAsia"/>
          <w:b/>
          <w:color w:val="000000"/>
          <w:sz w:val="22"/>
          <w:lang w:val="en-GB"/>
        </w:rPr>
        <w:t>通信</w:t>
      </w:r>
    </w:p>
    <w:p w:rsidR="00E8426C" w:rsidRPr="00BF07E8" w:rsidRDefault="00E8426C" w:rsidP="00E8426C">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442"/>
        <w:rPr>
          <w:rFonts w:ascii="Arial" w:hAnsi="Arial" w:cs="Arial"/>
          <w:b/>
          <w:color w:val="000000"/>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8.1  </w:t>
      </w:r>
      <w:r w:rsidRPr="00BF07E8">
        <w:rPr>
          <w:rFonts w:ascii="Arial" w:hAnsi="Arial" w:cs="Arial" w:hint="eastAsia"/>
          <w:color w:val="000000"/>
          <w:sz w:val="22"/>
          <w:lang w:val="en-GB"/>
        </w:rPr>
        <w:t>有关本协议执行情况的所有进一步信函均应发送至：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E8426C" w:rsidRPr="00BF07E8" w:rsidTr="00125B08">
        <w:tc>
          <w:tcPr>
            <w:tcW w:w="4621" w:type="dxa"/>
          </w:tcPr>
          <w:p w:rsidR="00E8426C" w:rsidRPr="00BF07E8" w:rsidRDefault="00E8426C" w:rsidP="00125B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致</w:t>
            </w:r>
            <w:r w:rsidRPr="00BF07E8">
              <w:rPr>
                <w:rFonts w:ascii="Arial" w:hAnsi="Arial" w:cs="Arial" w:hint="eastAsia"/>
                <w:color w:val="000000"/>
                <w:sz w:val="22"/>
                <w:lang w:val="en-GB"/>
              </w:rPr>
              <w:t>UNOPS</w:t>
            </w:r>
            <w:r w:rsidRPr="00BF07E8">
              <w:rPr>
                <w:rFonts w:ascii="Arial" w:hAnsi="Arial" w:cs="Arial" w:hint="eastAsia"/>
                <w:color w:val="000000"/>
                <w:sz w:val="22"/>
                <w:lang w:val="en-GB"/>
              </w:rPr>
              <w:t>：</w:t>
            </w:r>
          </w:p>
          <w:p w:rsidR="00E8426C" w:rsidRPr="00BF07E8" w:rsidRDefault="00E8426C" w:rsidP="00125B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 [</w:t>
            </w:r>
            <w:r w:rsidRPr="00BF07E8">
              <w:rPr>
                <w:rFonts w:ascii="Arial" w:hAnsi="Arial" w:cs="Arial" w:hint="eastAsia"/>
                <w:color w:val="000000"/>
                <w:sz w:val="22"/>
                <w:lang w:val="en-GB"/>
              </w:rPr>
              <w:t>插入姓名、地址、电子邮件和电话</w:t>
            </w:r>
            <w:r w:rsidRPr="00BF07E8">
              <w:rPr>
                <w:rFonts w:ascii="Arial" w:hAnsi="Arial" w:cs="Arial" w:hint="eastAsia"/>
                <w:color w:val="000000"/>
                <w:sz w:val="22"/>
                <w:lang w:val="en-GB"/>
              </w:rPr>
              <w:t>]</w:t>
            </w:r>
          </w:p>
        </w:tc>
        <w:tc>
          <w:tcPr>
            <w:tcW w:w="4622" w:type="dxa"/>
          </w:tcPr>
          <w:p w:rsidR="00E8426C" w:rsidRPr="00BF07E8" w:rsidRDefault="00E8426C" w:rsidP="00125B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致受赠单位：</w:t>
            </w:r>
          </w:p>
          <w:p w:rsidR="00E8426C" w:rsidRPr="00BF07E8" w:rsidRDefault="00E8426C" w:rsidP="00125B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 [</w:t>
            </w:r>
            <w:r w:rsidRPr="00BF07E8">
              <w:rPr>
                <w:rFonts w:ascii="Arial" w:hAnsi="Arial" w:cs="Arial" w:hint="eastAsia"/>
                <w:color w:val="000000"/>
                <w:sz w:val="22"/>
                <w:lang w:val="en-GB"/>
              </w:rPr>
              <w:t>插入姓名、地址、电子邮件和电话</w:t>
            </w:r>
            <w:r w:rsidRPr="00BF07E8">
              <w:rPr>
                <w:rFonts w:ascii="Arial" w:hAnsi="Arial" w:cs="Arial" w:hint="eastAsia"/>
                <w:color w:val="000000"/>
                <w:sz w:val="22"/>
                <w:lang w:val="en-GB"/>
              </w:rPr>
              <w:t>]</w:t>
            </w:r>
          </w:p>
        </w:tc>
      </w:tr>
    </w:tbl>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b/>
          <w:color w:val="000000"/>
          <w:sz w:val="22"/>
          <w:lang w:val="en-GB"/>
        </w:rPr>
      </w:pPr>
    </w:p>
    <w:p w:rsidR="00E8426C" w:rsidRPr="00BF07E8" w:rsidRDefault="00E8426C" w:rsidP="00E842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8.2  UNOPS</w:t>
      </w:r>
      <w:r w:rsidRPr="00BF07E8">
        <w:rPr>
          <w:rFonts w:ascii="Arial" w:hAnsi="Arial" w:cs="Arial" w:hint="eastAsia"/>
          <w:color w:val="000000"/>
          <w:sz w:val="22"/>
          <w:lang w:val="en-GB"/>
        </w:rPr>
        <w:t>或受赠单位发出的任何通知，只能以书面形式亲自送达，邮寄或以电子方式送至上文第</w:t>
      </w:r>
      <w:r w:rsidRPr="00BF07E8">
        <w:rPr>
          <w:rFonts w:ascii="Arial" w:hAnsi="Arial" w:cs="Arial" w:hint="eastAsia"/>
          <w:color w:val="000000"/>
          <w:sz w:val="22"/>
          <w:lang w:val="en-GB"/>
        </w:rPr>
        <w:t>8.1</w:t>
      </w:r>
      <w:r w:rsidRPr="00BF07E8">
        <w:rPr>
          <w:rFonts w:ascii="Arial" w:hAnsi="Arial" w:cs="Arial" w:hint="eastAsia"/>
          <w:color w:val="000000"/>
          <w:sz w:val="22"/>
          <w:lang w:val="en-GB"/>
        </w:rPr>
        <w:t>条规定的相应地址。</w:t>
      </w:r>
      <w:r w:rsidRPr="00BF07E8">
        <w:rPr>
          <w:rFonts w:ascii="Arial" w:hAnsi="Arial" w:cs="Arial"/>
          <w:b/>
          <w:color w:val="000000"/>
          <w:sz w:val="22"/>
          <w:lang w:val="en-GB"/>
        </w:rPr>
        <w:br/>
      </w:r>
    </w:p>
    <w:p w:rsidR="00E8426C" w:rsidRPr="00BF07E8" w:rsidRDefault="00E8426C" w:rsidP="00E842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下列签字人受正式委派，分别代表</w:t>
      </w:r>
      <w:r w:rsidRPr="00BF07E8">
        <w:rPr>
          <w:rFonts w:ascii="Arial" w:hAnsi="Arial" w:cs="Arial" w:hint="eastAsia"/>
          <w:color w:val="000000"/>
          <w:sz w:val="22"/>
          <w:lang w:val="en-GB"/>
        </w:rPr>
        <w:t>UNOPS</w:t>
      </w:r>
      <w:r w:rsidRPr="00BF07E8">
        <w:rPr>
          <w:rFonts w:ascii="Arial" w:hAnsi="Arial" w:cs="Arial" w:hint="eastAsia"/>
          <w:color w:val="000000"/>
          <w:sz w:val="22"/>
          <w:lang w:val="en-GB"/>
        </w:rPr>
        <w:t>和受赠单位签署本协议并具签字日期，以昭信守。</w:t>
      </w:r>
    </w:p>
    <w:p w:rsidR="00E8426C" w:rsidRPr="00BF07E8" w:rsidRDefault="00E8426C" w:rsidP="00E842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E8426C" w:rsidRPr="00BF07E8" w:rsidTr="00125B08">
        <w:tc>
          <w:tcPr>
            <w:tcW w:w="4621" w:type="dxa"/>
          </w:tcPr>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UNOPS</w:t>
            </w:r>
            <w:r w:rsidRPr="00BF07E8">
              <w:rPr>
                <w:rFonts w:ascii="Arial" w:hAnsi="Arial" w:cs="Arial" w:hint="eastAsia"/>
                <w:color w:val="000000"/>
                <w:sz w:val="22"/>
                <w:lang w:val="en-GB"/>
              </w:rPr>
              <w:t>一方：</w:t>
            </w: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color w:val="000000"/>
                <w:sz w:val="22"/>
                <w:lang w:val="en-GB"/>
              </w:rPr>
              <w:t>____________________________________</w:t>
            </w: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 [</w:t>
            </w:r>
            <w:r w:rsidRPr="00BF07E8">
              <w:rPr>
                <w:rFonts w:ascii="Arial" w:hAnsi="Arial" w:cs="Arial" w:hint="eastAsia"/>
                <w:color w:val="000000"/>
                <w:sz w:val="22"/>
                <w:lang w:val="en-GB"/>
              </w:rPr>
              <w:t>插入姓名</w:t>
            </w:r>
            <w:r w:rsidRPr="00BF07E8">
              <w:rPr>
                <w:rFonts w:ascii="Arial" w:hAnsi="Arial" w:cs="Arial" w:hint="eastAsia"/>
                <w:color w:val="000000"/>
                <w:sz w:val="22"/>
                <w:lang w:val="en-GB"/>
              </w:rPr>
              <w:t>]</w:t>
            </w: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职务</w:t>
            </w:r>
            <w:r w:rsidRPr="00BF07E8">
              <w:rPr>
                <w:rFonts w:ascii="Arial" w:hAnsi="Arial" w:cs="Arial" w:hint="eastAsia"/>
                <w:color w:val="000000"/>
                <w:sz w:val="22"/>
                <w:lang w:val="en-GB"/>
              </w:rPr>
              <w:t>]</w:t>
            </w:r>
            <w:r w:rsidRPr="00BF07E8">
              <w:rPr>
                <w:rFonts w:ascii="Arial" w:hAnsi="Arial" w:cs="Arial" w:hint="eastAsia"/>
                <w:color w:val="000000"/>
                <w:sz w:val="22"/>
                <w:lang w:val="en-GB"/>
              </w:rPr>
              <w:t>，</w:t>
            </w:r>
            <w:r w:rsidRPr="00BF07E8">
              <w:rPr>
                <w:rFonts w:ascii="Arial" w:hAnsi="Arial" w:cs="Arial" w:hint="eastAsia"/>
                <w:color w:val="000000"/>
                <w:sz w:val="22"/>
                <w:lang w:val="en-GB"/>
              </w:rPr>
              <w:t>[</w:t>
            </w:r>
            <w:r w:rsidRPr="00BF07E8">
              <w:rPr>
                <w:rFonts w:ascii="Arial" w:hAnsi="Arial" w:cs="Arial" w:hint="eastAsia"/>
                <w:color w:val="000000"/>
                <w:sz w:val="22"/>
                <w:lang w:val="en-GB"/>
              </w:rPr>
              <w:t>所在部门</w:t>
            </w:r>
            <w:r w:rsidRPr="00BF07E8">
              <w:rPr>
                <w:rFonts w:ascii="Arial" w:hAnsi="Arial" w:cs="Arial" w:hint="eastAsia"/>
                <w:color w:val="000000"/>
                <w:sz w:val="22"/>
                <w:lang w:val="en-GB"/>
              </w:rPr>
              <w:t>]</w:t>
            </w: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日期（必填项）：</w:t>
            </w:r>
          </w:p>
        </w:tc>
        <w:tc>
          <w:tcPr>
            <w:tcW w:w="4622" w:type="dxa"/>
          </w:tcPr>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b/>
                <w:color w:val="000000"/>
                <w:sz w:val="22"/>
                <w:lang w:val="en-GB"/>
              </w:rPr>
            </w:pPr>
            <w:r w:rsidRPr="00BF07E8">
              <w:rPr>
                <w:rFonts w:ascii="Arial" w:hAnsi="Arial" w:cs="Arial" w:hint="eastAsia"/>
                <w:b/>
                <w:color w:val="000000"/>
                <w:sz w:val="22"/>
                <w:lang w:val="en-GB"/>
              </w:rPr>
              <w:t>受赠单位一方：</w:t>
            </w: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color w:val="000000"/>
                <w:sz w:val="22"/>
                <w:lang w:val="en-GB"/>
              </w:rPr>
              <w:t>____________________________________</w:t>
            </w: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 xml:space="preserve"> [</w:t>
            </w:r>
            <w:r w:rsidRPr="00BF07E8">
              <w:rPr>
                <w:rFonts w:ascii="Arial" w:hAnsi="Arial" w:cs="Arial" w:hint="eastAsia"/>
                <w:color w:val="000000"/>
                <w:sz w:val="22"/>
                <w:lang w:val="en-GB"/>
              </w:rPr>
              <w:t>插入姓名</w:t>
            </w:r>
            <w:r w:rsidRPr="00BF07E8">
              <w:rPr>
                <w:rFonts w:ascii="Arial" w:hAnsi="Arial" w:cs="Arial" w:hint="eastAsia"/>
                <w:color w:val="000000"/>
                <w:sz w:val="22"/>
                <w:lang w:val="en-GB"/>
              </w:rPr>
              <w:t>]</w:t>
            </w: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职务</w:t>
            </w:r>
            <w:r w:rsidRPr="00BF07E8">
              <w:rPr>
                <w:rFonts w:ascii="Arial" w:hAnsi="Arial" w:cs="Arial" w:hint="eastAsia"/>
                <w:color w:val="000000"/>
                <w:sz w:val="22"/>
                <w:lang w:val="en-GB"/>
              </w:rPr>
              <w:t>]</w:t>
            </w:r>
            <w:r w:rsidRPr="00BF07E8">
              <w:rPr>
                <w:rFonts w:ascii="Arial" w:hAnsi="Arial" w:cs="Arial" w:hint="eastAsia"/>
                <w:color w:val="000000"/>
                <w:sz w:val="22"/>
                <w:lang w:val="en-GB"/>
              </w:rPr>
              <w:t>，</w:t>
            </w:r>
            <w:r w:rsidRPr="00BF07E8">
              <w:rPr>
                <w:rFonts w:ascii="Arial" w:hAnsi="Arial" w:cs="Arial" w:hint="eastAsia"/>
                <w:color w:val="000000"/>
                <w:sz w:val="22"/>
                <w:lang w:val="en-GB"/>
              </w:rPr>
              <w:t>[</w:t>
            </w:r>
            <w:r w:rsidRPr="00BF07E8">
              <w:rPr>
                <w:rFonts w:ascii="Arial" w:hAnsi="Arial" w:cs="Arial" w:hint="eastAsia"/>
                <w:color w:val="000000"/>
                <w:sz w:val="22"/>
                <w:lang w:val="en-GB"/>
              </w:rPr>
              <w:t>所在部门</w:t>
            </w:r>
            <w:r w:rsidRPr="00BF07E8">
              <w:rPr>
                <w:rFonts w:ascii="Arial" w:hAnsi="Arial" w:cs="Arial" w:hint="eastAsia"/>
                <w:color w:val="000000"/>
                <w:sz w:val="22"/>
                <w:lang w:val="en-GB"/>
              </w:rPr>
              <w:t>]</w:t>
            </w:r>
          </w:p>
          <w:p w:rsidR="00E8426C" w:rsidRPr="00BF07E8" w:rsidRDefault="00E8426C" w:rsidP="00125B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r w:rsidRPr="00BF07E8">
              <w:rPr>
                <w:rFonts w:ascii="Arial" w:hAnsi="Arial" w:cs="Arial" w:hint="eastAsia"/>
                <w:color w:val="000000"/>
                <w:sz w:val="22"/>
                <w:lang w:val="en-GB"/>
              </w:rPr>
              <w:t>日期（必填项）：</w:t>
            </w:r>
          </w:p>
        </w:tc>
      </w:tr>
    </w:tbl>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color w:val="000000"/>
          <w:sz w:val="22"/>
          <w:lang w:val="en-GB"/>
        </w:rPr>
      </w:pPr>
    </w:p>
    <w:p w:rsidR="00E8426C" w:rsidRPr="00BF07E8" w:rsidRDefault="00E8426C" w:rsidP="00BF07E8">
      <w:pPr>
        <w:pStyle w:val="Heading2"/>
        <w:rPr>
          <w:sz w:val="24"/>
          <w:szCs w:val="24"/>
          <w:lang w:val="en-GB"/>
        </w:rPr>
      </w:pPr>
      <w:bookmarkStart w:id="27" w:name="_Toc534743081"/>
      <w:r w:rsidRPr="00BF07E8">
        <w:rPr>
          <w:rFonts w:hint="eastAsia"/>
          <w:sz w:val="24"/>
          <w:szCs w:val="24"/>
          <w:lang w:val="en-GB"/>
        </w:rPr>
        <w:t>附件</w:t>
      </w:r>
      <w:r w:rsidRPr="00BF07E8">
        <w:rPr>
          <w:rFonts w:hint="eastAsia"/>
          <w:sz w:val="24"/>
          <w:szCs w:val="24"/>
          <w:lang w:val="en-GB"/>
        </w:rPr>
        <w:t>A</w:t>
      </w:r>
      <w:bookmarkEnd w:id="27"/>
    </w:p>
    <w:p w:rsidR="00E8426C" w:rsidRPr="00125B08" w:rsidRDefault="00E8426C" w:rsidP="00E8426C">
      <w:pPr>
        <w:contextualSpacing/>
        <w:rPr>
          <w:rFonts w:ascii="Arial" w:hAnsi="Arial" w:cs="Arial"/>
          <w:b/>
          <w:lang w:val="en-GB"/>
        </w:rPr>
      </w:pPr>
    </w:p>
    <w:p w:rsidR="00E8426C" w:rsidRPr="00125B0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sidRPr="00125B08">
        <w:rPr>
          <w:rFonts w:ascii="Arial" w:hAnsi="Arial" w:cs="Arial" w:hint="eastAsia"/>
          <w:b/>
          <w:caps/>
          <w:color w:val="000000"/>
          <w:lang w:val="en-GB"/>
        </w:rPr>
        <w:t>职权范围：</w:t>
      </w:r>
    </w:p>
    <w:p w:rsidR="00E8426C" w:rsidRPr="00125B0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lang w:val="en-GB"/>
        </w:rPr>
      </w:pPr>
      <w:r w:rsidRPr="00125B08">
        <w:rPr>
          <w:rFonts w:ascii="Arial" w:hAnsi="Arial" w:cs="Arial" w:hint="eastAsia"/>
          <w:b/>
          <w:caps/>
          <w:lang w:val="en-GB"/>
        </w:rPr>
        <w:t>有关赠款活动</w:t>
      </w:r>
      <w:r w:rsidRPr="00125B08">
        <w:rPr>
          <w:rFonts w:ascii="Arial" w:hAnsi="Arial" w:cs="Arial" w:hint="eastAsia"/>
          <w:b/>
          <w:caps/>
          <w:lang w:val="en-GB"/>
        </w:rPr>
        <w:t>/</w:t>
      </w:r>
      <w:r w:rsidRPr="00125B08">
        <w:rPr>
          <w:rFonts w:ascii="Arial" w:hAnsi="Arial" w:cs="Arial" w:hint="eastAsia"/>
          <w:b/>
          <w:caps/>
          <w:lang w:val="en-GB"/>
        </w:rPr>
        <w:t>项目的描述和范围</w:t>
      </w:r>
    </w:p>
    <w:p w:rsidR="00E8426C" w:rsidRPr="00125B08" w:rsidRDefault="00E8426C" w:rsidP="00E8426C">
      <w:pPr>
        <w:contextualSpacing/>
        <w:rPr>
          <w:rFonts w:ascii="Arial" w:hAnsi="Arial" w:cs="Arial"/>
          <w:b/>
          <w:lang w:val="en-GB"/>
        </w:rPr>
      </w:pPr>
      <w:r w:rsidRPr="00125B08">
        <w:rPr>
          <w:rFonts w:ascii="Arial" w:hAnsi="Arial" w:cs="Arial" w:hint="eastAsia"/>
          <w:b/>
          <w:lang w:val="en-GB"/>
        </w:rPr>
        <w:t xml:space="preserve"> [</w:t>
      </w:r>
      <w:r w:rsidRPr="00125B08">
        <w:rPr>
          <w:rFonts w:ascii="Arial" w:hAnsi="Arial" w:cs="Arial" w:hint="eastAsia"/>
          <w:b/>
          <w:lang w:val="en-GB"/>
        </w:rPr>
        <w:t>注意事项：请包括所选择项目建议书的简要说明或受赠单位提供的简单概念说明</w:t>
      </w:r>
      <w:r w:rsidRPr="00125B08">
        <w:rPr>
          <w:rStyle w:val="FootnoteReference"/>
          <w:rFonts w:ascii="Arial" w:hAnsi="Arial" w:cs="Arial"/>
          <w:caps/>
          <w:lang w:val="en-GB"/>
        </w:rPr>
        <w:footnoteReference w:id="3"/>
      </w:r>
      <w:r w:rsidRPr="00125B08">
        <w:rPr>
          <w:rFonts w:ascii="Arial" w:hAnsi="Arial" w:cs="Arial" w:hint="eastAsia"/>
          <w:b/>
          <w:lang w:val="en-GB"/>
        </w:rPr>
        <w:t>]</w:t>
      </w:r>
    </w:p>
    <w:p w:rsidR="00BF07E8" w:rsidRDefault="00BF07E8">
      <w:pPr>
        <w:widowControl/>
        <w:jc w:val="left"/>
        <w:rPr>
          <w:rFonts w:asciiTheme="majorHAnsi" w:eastAsiaTheme="majorEastAsia" w:hAnsiTheme="majorHAnsi" w:cstheme="majorBidi"/>
          <w:b/>
          <w:bCs/>
          <w:sz w:val="24"/>
          <w:szCs w:val="24"/>
          <w:lang w:val="en-GB"/>
        </w:rPr>
      </w:pPr>
      <w:r>
        <w:rPr>
          <w:sz w:val="24"/>
          <w:szCs w:val="24"/>
          <w:lang w:val="en-GB"/>
        </w:rPr>
        <w:br w:type="page"/>
      </w:r>
    </w:p>
    <w:p w:rsidR="00E8426C" w:rsidRPr="00125B08" w:rsidRDefault="00E8426C" w:rsidP="00063A96">
      <w:pPr>
        <w:pStyle w:val="Heading2"/>
        <w:rPr>
          <w:sz w:val="24"/>
          <w:szCs w:val="24"/>
          <w:lang w:val="en-GB"/>
        </w:rPr>
      </w:pPr>
      <w:bookmarkStart w:id="28" w:name="_Toc534743082"/>
      <w:r w:rsidRPr="00125B08">
        <w:rPr>
          <w:rFonts w:hint="eastAsia"/>
          <w:sz w:val="24"/>
          <w:szCs w:val="24"/>
          <w:lang w:val="en-GB"/>
        </w:rPr>
        <w:lastRenderedPageBreak/>
        <w:t>附件</w:t>
      </w:r>
      <w:r w:rsidRPr="00125B08">
        <w:rPr>
          <w:rFonts w:hint="eastAsia"/>
          <w:sz w:val="24"/>
          <w:szCs w:val="24"/>
          <w:lang w:val="en-GB"/>
        </w:rPr>
        <w:t>B</w:t>
      </w:r>
      <w:bookmarkEnd w:id="28"/>
    </w:p>
    <w:p w:rsidR="00E8426C" w:rsidRPr="00125B0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2"/>
          <w:lang w:val="en-GB"/>
        </w:rPr>
      </w:pPr>
      <w:r w:rsidRPr="00BF07E8">
        <w:rPr>
          <w:rFonts w:ascii="Arial" w:hAnsi="Arial" w:cs="Arial" w:hint="eastAsia"/>
          <w:b/>
          <w:caps/>
          <w:color w:val="000000"/>
          <w:sz w:val="22"/>
          <w:lang w:val="en-GB"/>
        </w:rPr>
        <w:t>赠款预算</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sz w:val="22"/>
          <w:lang w:val="en-GB"/>
        </w:rPr>
        <w:sectPr w:rsidR="00E8426C" w:rsidRPr="00BF07E8" w:rsidSect="00125B08">
          <w:headerReference w:type="default" r:id="rId22"/>
          <w:footerReference w:type="default" r:id="rId23"/>
          <w:pgSz w:w="11907" w:h="16840" w:code="9"/>
          <w:pgMar w:top="1134" w:right="1134" w:bottom="1134" w:left="1134" w:header="720" w:footer="720" w:gutter="0"/>
          <w:cols w:space="720"/>
        </w:sectPr>
      </w:pPr>
      <w:r w:rsidRPr="00BF07E8">
        <w:rPr>
          <w:rFonts w:ascii="Arial" w:hAnsi="Arial" w:cs="Arial" w:hint="eastAsia"/>
          <w:caps/>
          <w:sz w:val="22"/>
          <w:lang w:val="en-GB"/>
        </w:rPr>
        <w:t>[</w:t>
      </w:r>
      <w:r w:rsidRPr="00BF07E8">
        <w:rPr>
          <w:rFonts w:ascii="Arial" w:hAnsi="Arial" w:cs="Arial" w:hint="eastAsia"/>
          <w:caps/>
          <w:sz w:val="22"/>
          <w:lang w:val="en-GB"/>
        </w:rPr>
        <w:t>注意事项：请包括所选择项目建议书的简单成本明细或受赠单位提供的简单概念说明</w:t>
      </w:r>
      <w:r w:rsidRPr="00BF07E8">
        <w:rPr>
          <w:rStyle w:val="FootnoteReference"/>
          <w:rFonts w:ascii="Arial" w:hAnsi="Arial" w:cs="Arial"/>
          <w:caps/>
          <w:sz w:val="22"/>
          <w:lang w:val="en-GB"/>
        </w:rPr>
        <w:footnoteReference w:id="4"/>
      </w:r>
      <w:r w:rsidRPr="00BF07E8">
        <w:rPr>
          <w:rFonts w:ascii="Arial" w:hAnsi="Arial" w:cs="Arial" w:hint="eastAsia"/>
          <w:caps/>
          <w:sz w:val="22"/>
          <w:lang w:val="en-GB"/>
        </w:rPr>
        <w:t>。资金可以在预算项目之间调度，最高可达总赠款额的</w:t>
      </w:r>
      <w:r w:rsidRPr="00BF07E8">
        <w:rPr>
          <w:rFonts w:ascii="Arial" w:hAnsi="Arial" w:cs="Arial" w:hint="eastAsia"/>
          <w:caps/>
          <w:sz w:val="22"/>
          <w:lang w:val="en-GB"/>
        </w:rPr>
        <w:t>10</w:t>
      </w:r>
      <w:r w:rsidRPr="00BF07E8">
        <w:rPr>
          <w:rFonts w:ascii="Arial" w:hAnsi="Arial" w:cs="Arial" w:hint="eastAsia"/>
          <w:caps/>
          <w:sz w:val="22"/>
          <w:lang w:val="en-GB"/>
        </w:rPr>
        <w:t>％</w:t>
      </w:r>
      <w:r w:rsidRPr="00BF07E8">
        <w:rPr>
          <w:rFonts w:ascii="Arial" w:hAnsi="Arial" w:cs="Arial" w:hint="eastAsia"/>
          <w:caps/>
          <w:sz w:val="22"/>
          <w:lang w:val="en-GB"/>
        </w:rPr>
        <w:t>]</w:t>
      </w:r>
    </w:p>
    <w:p w:rsidR="00E8426C" w:rsidRPr="00125B08" w:rsidRDefault="00E8426C" w:rsidP="00063A96">
      <w:pPr>
        <w:pStyle w:val="Heading2"/>
        <w:rPr>
          <w:sz w:val="24"/>
          <w:szCs w:val="24"/>
          <w:lang w:val="en-GB"/>
        </w:rPr>
      </w:pPr>
      <w:bookmarkStart w:id="29" w:name="_Toc534743083"/>
      <w:r w:rsidRPr="00125B08">
        <w:rPr>
          <w:rFonts w:hint="eastAsia"/>
          <w:sz w:val="24"/>
          <w:szCs w:val="24"/>
          <w:lang w:val="en-GB"/>
        </w:rPr>
        <w:lastRenderedPageBreak/>
        <w:t>附件</w:t>
      </w:r>
      <w:r w:rsidRPr="00125B08">
        <w:rPr>
          <w:rFonts w:hint="eastAsia"/>
          <w:sz w:val="24"/>
          <w:szCs w:val="24"/>
          <w:lang w:val="en-GB"/>
        </w:rPr>
        <w:t>C</w:t>
      </w:r>
      <w:bookmarkEnd w:id="29"/>
    </w:p>
    <w:p w:rsidR="00E8426C" w:rsidRPr="00125B0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2"/>
          <w:lang w:val="en-GB"/>
        </w:rPr>
      </w:pPr>
      <w:r w:rsidRPr="00BF07E8">
        <w:rPr>
          <w:rFonts w:ascii="Arial" w:hAnsi="Arial" w:cs="Arial" w:hint="eastAsia"/>
          <w:b/>
          <w:caps/>
          <w:color w:val="000000"/>
          <w:sz w:val="22"/>
          <w:lang w:val="en-GB"/>
        </w:rPr>
        <w:t>报告</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2"/>
          <w:lang w:val="en-GB"/>
        </w:rPr>
      </w:pPr>
      <w:r w:rsidRPr="00BF07E8">
        <w:rPr>
          <w:rFonts w:ascii="Arial" w:hAnsi="Arial" w:cs="Arial" w:hint="eastAsia"/>
          <w:b/>
          <w:caps/>
          <w:color w:val="000000"/>
          <w:sz w:val="22"/>
          <w:lang w:val="en-GB"/>
        </w:rPr>
        <w:t xml:space="preserve"> [</w:t>
      </w:r>
      <w:r w:rsidRPr="00BF07E8">
        <w:rPr>
          <w:rFonts w:ascii="Arial" w:hAnsi="Arial" w:cs="Arial" w:hint="eastAsia"/>
          <w:b/>
          <w:caps/>
          <w:color w:val="000000"/>
          <w:sz w:val="22"/>
          <w:lang w:val="en-GB"/>
        </w:rPr>
        <w:t>注意事项：如可能，请包括与受赠单位商定的已接受的</w:t>
      </w:r>
      <w:r w:rsidRPr="00BF07E8">
        <w:rPr>
          <w:rFonts w:ascii="Arial" w:hAnsi="Arial" w:cs="Arial" w:hint="eastAsia"/>
          <w:b/>
          <w:caps/>
          <w:color w:val="000000"/>
          <w:sz w:val="22"/>
          <w:lang w:val="en-GB"/>
        </w:rPr>
        <w:t>UNOPS</w:t>
      </w:r>
      <w:r w:rsidRPr="00BF07E8">
        <w:rPr>
          <w:rFonts w:ascii="Arial" w:hAnsi="Arial" w:cs="Arial" w:hint="eastAsia"/>
          <w:b/>
          <w:caps/>
          <w:color w:val="000000"/>
          <w:sz w:val="22"/>
          <w:lang w:val="en-GB"/>
        </w:rPr>
        <w:t>样本格式</w:t>
      </w:r>
      <w:r w:rsidRPr="00BF07E8">
        <w:rPr>
          <w:rFonts w:ascii="Arial" w:hAnsi="Arial" w:cs="Arial" w:hint="eastAsia"/>
          <w:b/>
          <w:caps/>
          <w:color w:val="000000"/>
          <w:sz w:val="22"/>
          <w:lang w:val="en-GB"/>
        </w:rPr>
        <w:t>]</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2"/>
          <w:lang w:val="en-GB"/>
        </w:rPr>
      </w:pP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sz w:val="22"/>
          <w:lang w:val="en-GB"/>
        </w:rPr>
      </w:pPr>
      <w:r w:rsidRPr="00BF07E8">
        <w:rPr>
          <w:rFonts w:ascii="Arial" w:hAnsi="Arial" w:cs="Arial" w:hint="eastAsia"/>
          <w:caps/>
          <w:color w:val="000000"/>
          <w:sz w:val="22"/>
          <w:lang w:val="en-GB"/>
        </w:rPr>
        <w:t>D.1</w:t>
      </w:r>
      <w:r w:rsidRPr="00BF07E8">
        <w:rPr>
          <w:rFonts w:ascii="Arial" w:hAnsi="Arial" w:cs="Arial" w:hint="eastAsia"/>
          <w:caps/>
          <w:color w:val="000000"/>
          <w:sz w:val="22"/>
          <w:lang w:val="en-GB"/>
        </w:rPr>
        <w:t>里程碑报告</w:t>
      </w:r>
      <w:r w:rsidRPr="00BF07E8">
        <w:rPr>
          <w:rFonts w:ascii="Arial" w:hAnsi="Arial" w:cs="Arial" w:hint="eastAsia"/>
          <w:caps/>
          <w:color w:val="000000"/>
          <w:sz w:val="22"/>
          <w:lang w:val="en-GB"/>
        </w:rPr>
        <w:t>/</w:t>
      </w:r>
      <w:r w:rsidRPr="00BF07E8">
        <w:rPr>
          <w:rFonts w:ascii="Arial" w:hAnsi="Arial" w:cs="Arial" w:hint="eastAsia"/>
          <w:caps/>
          <w:color w:val="000000"/>
          <w:sz w:val="22"/>
          <w:lang w:val="en-GB"/>
        </w:rPr>
        <w:t>最终里程碑摘要报告（叙述）</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sz w:val="22"/>
          <w:lang w:val="en-GB"/>
        </w:rPr>
      </w:pPr>
      <w:r w:rsidRPr="00BF07E8">
        <w:rPr>
          <w:rFonts w:ascii="Arial" w:hAnsi="Arial" w:cs="Arial" w:hint="eastAsia"/>
          <w:caps/>
          <w:color w:val="000000"/>
          <w:sz w:val="22"/>
          <w:lang w:val="en-GB"/>
        </w:rPr>
        <w:t>D2</w:t>
      </w:r>
      <w:r w:rsidRPr="00BF07E8">
        <w:rPr>
          <w:rFonts w:ascii="Arial" w:hAnsi="Arial" w:cs="Arial"/>
          <w:caps/>
          <w:color w:val="000000"/>
          <w:sz w:val="22"/>
        </w:rPr>
        <w:t>.</w:t>
      </w:r>
      <w:r w:rsidRPr="00BF07E8">
        <w:rPr>
          <w:rFonts w:ascii="Arial" w:hAnsi="Arial" w:cs="Arial" w:hint="eastAsia"/>
          <w:caps/>
          <w:color w:val="000000"/>
          <w:sz w:val="22"/>
          <w:lang w:val="en-GB"/>
        </w:rPr>
        <w:t xml:space="preserve">  </w:t>
      </w:r>
      <w:r w:rsidRPr="00BF07E8">
        <w:rPr>
          <w:rFonts w:ascii="Arial" w:hAnsi="Arial" w:cs="Arial" w:hint="eastAsia"/>
          <w:caps/>
          <w:color w:val="000000"/>
          <w:sz w:val="22"/>
          <w:lang w:val="en-GB"/>
        </w:rPr>
        <w:t>财务报告（关于赠款的使用）</w:t>
      </w:r>
    </w:p>
    <w:p w:rsidR="00E8426C" w:rsidRPr="00BF07E8" w:rsidRDefault="00E8426C" w:rsidP="00E842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sz w:val="22"/>
          <w:lang w:val="en-GB"/>
        </w:rPr>
      </w:pPr>
      <w:r w:rsidRPr="00BF07E8">
        <w:rPr>
          <w:rFonts w:ascii="Arial" w:hAnsi="Arial" w:cs="Arial" w:hint="eastAsia"/>
          <w:caps/>
          <w:color w:val="000000"/>
          <w:sz w:val="22"/>
          <w:lang w:val="en-GB"/>
        </w:rPr>
        <w:t>d.3</w:t>
      </w:r>
      <w:r w:rsidRPr="00BF07E8">
        <w:rPr>
          <w:rFonts w:ascii="Arial" w:hAnsi="Arial" w:cs="Arial" w:hint="eastAsia"/>
          <w:caps/>
          <w:color w:val="000000"/>
          <w:sz w:val="22"/>
          <w:lang w:val="en-GB"/>
        </w:rPr>
        <w:t>最终财务报告（关于赠款资金的使用）</w:t>
      </w:r>
    </w:p>
    <w:p w:rsidR="00BF07E8" w:rsidRDefault="00BF07E8">
      <w:pPr>
        <w:widowControl/>
        <w:jc w:val="left"/>
        <w:rPr>
          <w:rFonts w:asciiTheme="majorHAnsi" w:eastAsiaTheme="majorEastAsia" w:hAnsiTheme="majorHAnsi" w:cstheme="majorBidi"/>
          <w:b/>
          <w:bCs/>
          <w:sz w:val="24"/>
          <w:szCs w:val="24"/>
          <w:lang w:val="en-GB"/>
        </w:rPr>
      </w:pPr>
      <w:r>
        <w:rPr>
          <w:sz w:val="24"/>
          <w:szCs w:val="24"/>
          <w:lang w:val="en-GB"/>
        </w:rPr>
        <w:br w:type="page"/>
      </w:r>
    </w:p>
    <w:p w:rsidR="00E8426C" w:rsidRPr="00BF07E8" w:rsidRDefault="00E8426C" w:rsidP="00BF07E8">
      <w:pPr>
        <w:pStyle w:val="Heading2"/>
      </w:pPr>
      <w:bookmarkStart w:id="30" w:name="_Toc534743084"/>
      <w:r w:rsidRPr="00BF07E8">
        <w:rPr>
          <w:rFonts w:hint="eastAsia"/>
          <w:sz w:val="24"/>
          <w:szCs w:val="24"/>
        </w:rPr>
        <w:lastRenderedPageBreak/>
        <w:t>附件</w:t>
      </w:r>
      <w:r w:rsidRPr="00BF07E8">
        <w:rPr>
          <w:rFonts w:hint="eastAsia"/>
        </w:rPr>
        <w:t>D</w:t>
      </w:r>
      <w:bookmarkEnd w:id="30"/>
    </w:p>
    <w:p w:rsidR="00E8426C" w:rsidRPr="00BF07E8" w:rsidRDefault="00E8426C" w:rsidP="00E8426C">
      <w:pPr>
        <w:contextualSpacing/>
        <w:rPr>
          <w:rFonts w:ascii="Arial" w:hAnsi="Arial" w:cs="Arial"/>
          <w:b/>
          <w:sz w:val="22"/>
          <w:lang w:val="en-GB"/>
        </w:rPr>
      </w:pPr>
      <w:r w:rsidRPr="00BF07E8">
        <w:rPr>
          <w:rFonts w:ascii="Arial" w:hAnsi="Arial" w:cs="Arial" w:hint="eastAsia"/>
          <w:b/>
          <w:sz w:val="22"/>
          <w:lang w:val="en-GB"/>
        </w:rPr>
        <w:t>赠款支持协议的一般条款</w:t>
      </w:r>
    </w:p>
    <w:p w:rsidR="00E8426C" w:rsidRPr="00BF07E8" w:rsidRDefault="00E8426C" w:rsidP="00E8426C">
      <w:pPr>
        <w:contextualSpacing/>
        <w:rPr>
          <w:rFonts w:ascii="Arial" w:hAnsi="Arial" w:cs="Arial"/>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1.      </w:t>
      </w:r>
      <w:r w:rsidRPr="00BF07E8">
        <w:rPr>
          <w:rFonts w:ascii="Arial" w:hAnsi="Arial" w:cs="Arial" w:hint="eastAsia"/>
          <w:b/>
          <w:sz w:val="22"/>
          <w:lang w:val="en-GB"/>
        </w:rPr>
        <w:t>受赠单位的责任和一般义务</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1.1    </w:t>
      </w:r>
      <w:r w:rsidRPr="00BF07E8">
        <w:rPr>
          <w:rFonts w:ascii="Arial" w:hAnsi="Arial" w:cs="Arial" w:hint="eastAsia"/>
          <w:sz w:val="22"/>
          <w:lang w:val="en-GB"/>
        </w:rPr>
        <w:t>受赠单位应遵守它们所负有的任何法律义务。</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1.2    </w:t>
      </w:r>
      <w:r w:rsidRPr="00BF07E8">
        <w:rPr>
          <w:rFonts w:ascii="Arial" w:hAnsi="Arial" w:cs="Arial" w:hint="eastAsia"/>
          <w:sz w:val="22"/>
          <w:lang w:val="en-GB"/>
        </w:rPr>
        <w:t>受赠单位应尽职尽责地开展本协议项下的所有活动。</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1.3    </w:t>
      </w:r>
      <w:r w:rsidRPr="00BF07E8">
        <w:rPr>
          <w:rFonts w:ascii="Arial" w:hAnsi="Arial" w:cs="Arial" w:hint="eastAsia"/>
          <w:sz w:val="22"/>
          <w:lang w:val="en-GB"/>
        </w:rPr>
        <w:t>如果根据协议提出与活动执行期间造成的任何损害有关的索赔，</w:t>
      </w:r>
      <w:r w:rsidRPr="00BF07E8">
        <w:rPr>
          <w:rFonts w:ascii="Arial" w:hAnsi="Arial" w:cs="Arial" w:hint="eastAsia"/>
          <w:sz w:val="22"/>
          <w:lang w:val="en-GB"/>
        </w:rPr>
        <w:t>UNOPS</w:t>
      </w:r>
      <w:r w:rsidRPr="00BF07E8">
        <w:rPr>
          <w:rFonts w:ascii="Arial" w:hAnsi="Arial" w:cs="Arial" w:hint="eastAsia"/>
          <w:sz w:val="22"/>
          <w:lang w:val="en-GB"/>
        </w:rPr>
        <w:t>不应在任何情况下或基于任何理由承担责任。</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1.4    </w:t>
      </w:r>
      <w:r w:rsidRPr="00BF07E8">
        <w:rPr>
          <w:rFonts w:ascii="Arial" w:hAnsi="Arial" w:cs="Arial" w:hint="eastAsia"/>
          <w:sz w:val="22"/>
          <w:lang w:val="en-GB"/>
        </w:rPr>
        <w:t>受赠单位应就其开展或错误开展活动而造成的任何损害向</w:t>
      </w:r>
      <w:r w:rsidRPr="00BF07E8">
        <w:rPr>
          <w:rFonts w:ascii="Arial" w:hAnsi="Arial" w:cs="Arial" w:hint="eastAsia"/>
          <w:sz w:val="22"/>
          <w:lang w:val="en-GB"/>
        </w:rPr>
        <w:t>UNOPS</w:t>
      </w:r>
      <w:r w:rsidRPr="00BF07E8">
        <w:rPr>
          <w:rFonts w:ascii="Arial" w:hAnsi="Arial" w:cs="Arial" w:hint="eastAsia"/>
          <w:sz w:val="22"/>
          <w:lang w:val="en-GB"/>
        </w:rPr>
        <w:t>进行赔偿。</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1.5    </w:t>
      </w:r>
      <w:r w:rsidRPr="00BF07E8">
        <w:rPr>
          <w:rFonts w:ascii="Arial" w:hAnsi="Arial" w:cs="Arial" w:hint="eastAsia"/>
          <w:sz w:val="22"/>
          <w:lang w:val="en-GB"/>
        </w:rPr>
        <w:t>根据本协议的明确条款，受赠单位对本协议的管理和实施拥有专属控制权，</w:t>
      </w:r>
      <w:r w:rsidRPr="00BF07E8">
        <w:rPr>
          <w:rFonts w:ascii="Arial" w:hAnsi="Arial" w:cs="Arial" w:hint="eastAsia"/>
          <w:sz w:val="22"/>
          <w:lang w:val="en-GB"/>
        </w:rPr>
        <w:t>UNOPS</w:t>
      </w:r>
      <w:r w:rsidRPr="00BF07E8">
        <w:rPr>
          <w:rFonts w:ascii="Arial" w:hAnsi="Arial" w:cs="Arial" w:hint="eastAsia"/>
          <w:sz w:val="22"/>
          <w:lang w:val="en-GB"/>
        </w:rPr>
        <w:t>不得干涉受赠单位行使此种控制权。但是，受赠单位的工作质量和成功实现此类活动目标的进展情况都应由</w:t>
      </w:r>
      <w:r w:rsidRPr="00BF07E8">
        <w:rPr>
          <w:rFonts w:ascii="Arial" w:hAnsi="Arial" w:cs="Arial" w:hint="eastAsia"/>
          <w:sz w:val="22"/>
          <w:lang w:val="en-GB"/>
        </w:rPr>
        <w:t>UNOPS</w:t>
      </w:r>
      <w:r w:rsidRPr="00BF07E8">
        <w:rPr>
          <w:rFonts w:ascii="Arial" w:hAnsi="Arial" w:cs="Arial" w:hint="eastAsia"/>
          <w:sz w:val="22"/>
          <w:lang w:val="en-GB"/>
        </w:rPr>
        <w:t>进行审查。如果</w:t>
      </w:r>
      <w:r w:rsidRPr="00BF07E8">
        <w:rPr>
          <w:rFonts w:ascii="Arial" w:hAnsi="Arial" w:cs="Arial" w:hint="eastAsia"/>
          <w:sz w:val="22"/>
          <w:lang w:val="en-GB"/>
        </w:rPr>
        <w:t>UNOPS</w:t>
      </w:r>
      <w:r w:rsidRPr="00BF07E8">
        <w:rPr>
          <w:rFonts w:ascii="Arial" w:hAnsi="Arial" w:cs="Arial" w:hint="eastAsia"/>
          <w:sz w:val="22"/>
          <w:lang w:val="en-GB"/>
        </w:rPr>
        <w:t>在任何时候对工作质量或实现这些目标的进展情况不满意，</w:t>
      </w:r>
      <w:r w:rsidRPr="00BF07E8">
        <w:rPr>
          <w:rFonts w:ascii="Arial" w:hAnsi="Arial" w:cs="Arial" w:hint="eastAsia"/>
          <w:sz w:val="22"/>
          <w:lang w:val="en-GB"/>
        </w:rPr>
        <w:t>UNOPS</w:t>
      </w:r>
      <w:r w:rsidRPr="00BF07E8">
        <w:rPr>
          <w:rFonts w:ascii="Arial" w:hAnsi="Arial" w:cs="Arial" w:hint="eastAsia"/>
          <w:sz w:val="22"/>
          <w:lang w:val="en-GB"/>
        </w:rPr>
        <w:t>可酌情决定（</w:t>
      </w:r>
      <w:r w:rsidRPr="00BF07E8">
        <w:rPr>
          <w:rFonts w:ascii="Arial" w:hAnsi="Arial" w:cs="Arial" w:hint="eastAsia"/>
          <w:sz w:val="22"/>
          <w:lang w:val="en-GB"/>
        </w:rPr>
        <w:t>1</w:t>
      </w:r>
      <w:r w:rsidRPr="00BF07E8">
        <w:rPr>
          <w:rFonts w:ascii="Arial" w:hAnsi="Arial" w:cs="Arial" w:hint="eastAsia"/>
          <w:sz w:val="22"/>
          <w:lang w:val="en-GB"/>
        </w:rPr>
        <w:t>）扣留资金，直至其认为情况已得到纠正</w:t>
      </w:r>
      <w:r w:rsidRPr="00BF07E8">
        <w:rPr>
          <w:rFonts w:ascii="Arial" w:hAnsi="Arial" w:cs="Arial" w:hint="eastAsia"/>
          <w:sz w:val="22"/>
          <w:lang w:val="en-GB"/>
        </w:rPr>
        <w:t>;</w:t>
      </w:r>
      <w:r w:rsidRPr="00BF07E8">
        <w:rPr>
          <w:rFonts w:ascii="Arial" w:hAnsi="Arial" w:cs="Arial" w:hint="eastAsia"/>
          <w:sz w:val="22"/>
          <w:lang w:val="en-GB"/>
        </w:rPr>
        <w:t>或（</w:t>
      </w:r>
      <w:r w:rsidRPr="00BF07E8">
        <w:rPr>
          <w:rFonts w:ascii="Arial" w:hAnsi="Arial" w:cs="Arial" w:hint="eastAsia"/>
          <w:sz w:val="22"/>
          <w:lang w:val="en-GB"/>
        </w:rPr>
        <w:t>2</w:t>
      </w:r>
      <w:r w:rsidRPr="00BF07E8">
        <w:rPr>
          <w:rFonts w:ascii="Arial" w:hAnsi="Arial" w:cs="Arial" w:hint="eastAsia"/>
          <w:sz w:val="22"/>
          <w:lang w:val="en-GB"/>
        </w:rPr>
        <w:t>）以书面形式通知受赠单位宣布终止本协议</w:t>
      </w:r>
      <w:r w:rsidRPr="00BF07E8">
        <w:rPr>
          <w:rFonts w:ascii="Arial" w:hAnsi="Arial" w:cs="Arial" w:hint="eastAsia"/>
          <w:sz w:val="22"/>
          <w:lang w:val="en-GB"/>
        </w:rPr>
        <w:t>;</w:t>
      </w:r>
      <w:r w:rsidRPr="00BF07E8">
        <w:rPr>
          <w:rFonts w:ascii="Arial" w:hAnsi="Arial" w:cs="Arial" w:hint="eastAsia"/>
          <w:sz w:val="22"/>
          <w:lang w:val="en-GB"/>
        </w:rPr>
        <w:t>和</w:t>
      </w:r>
      <w:r w:rsidRPr="00BF07E8">
        <w:rPr>
          <w:rFonts w:ascii="Arial" w:hAnsi="Arial" w:cs="Arial" w:hint="eastAsia"/>
          <w:sz w:val="22"/>
          <w:lang w:val="en-GB"/>
        </w:rPr>
        <w:t>/</w:t>
      </w:r>
      <w:r w:rsidRPr="00BF07E8">
        <w:rPr>
          <w:rFonts w:ascii="Arial" w:hAnsi="Arial" w:cs="Arial" w:hint="eastAsia"/>
          <w:sz w:val="22"/>
          <w:lang w:val="en-GB"/>
        </w:rPr>
        <w:t>或（</w:t>
      </w:r>
      <w:r w:rsidRPr="00BF07E8">
        <w:rPr>
          <w:rFonts w:ascii="Arial" w:hAnsi="Arial" w:cs="Arial" w:hint="eastAsia"/>
          <w:sz w:val="22"/>
          <w:lang w:val="en-GB"/>
        </w:rPr>
        <w:t>3</w:t>
      </w:r>
      <w:r w:rsidRPr="00BF07E8">
        <w:rPr>
          <w:rFonts w:ascii="Arial" w:hAnsi="Arial" w:cs="Arial" w:hint="eastAsia"/>
          <w:sz w:val="22"/>
          <w:lang w:val="en-GB"/>
        </w:rPr>
        <w:t>）寻求可能需要的任何其他补救措施。关于正在进行的工作的质量和为实现这些目标所取得的进展，</w:t>
      </w:r>
      <w:r w:rsidRPr="00BF07E8">
        <w:rPr>
          <w:rFonts w:ascii="Arial" w:hAnsi="Arial" w:cs="Arial" w:hint="eastAsia"/>
          <w:sz w:val="22"/>
          <w:lang w:val="en-GB"/>
        </w:rPr>
        <w:t>UNOPS</w:t>
      </w:r>
      <w:r w:rsidRPr="00BF07E8">
        <w:rPr>
          <w:rFonts w:ascii="Arial" w:hAnsi="Arial" w:cs="Arial" w:hint="eastAsia"/>
          <w:sz w:val="22"/>
          <w:lang w:val="en-GB"/>
        </w:rPr>
        <w:t>的决定应是最终决定，且在</w:t>
      </w:r>
      <w:r w:rsidRPr="00BF07E8">
        <w:rPr>
          <w:rFonts w:ascii="Arial" w:hAnsi="Arial" w:cs="Arial" w:hint="eastAsia"/>
          <w:sz w:val="22"/>
          <w:lang w:val="en-GB"/>
        </w:rPr>
        <w:t>UNOPS</w:t>
      </w:r>
      <w:r w:rsidRPr="00BF07E8">
        <w:rPr>
          <w:rFonts w:ascii="Arial" w:hAnsi="Arial" w:cs="Arial" w:hint="eastAsia"/>
          <w:sz w:val="22"/>
          <w:lang w:val="en-GB"/>
        </w:rPr>
        <w:t>进一步付款的情况下，</w:t>
      </w:r>
      <w:r w:rsidRPr="00BF07E8">
        <w:rPr>
          <w:rFonts w:ascii="Arial" w:hAnsi="Arial" w:cs="Arial" w:hint="eastAsia"/>
          <w:sz w:val="22"/>
          <w:lang w:val="en-GB"/>
        </w:rPr>
        <w:t>UNOPS</w:t>
      </w:r>
      <w:r w:rsidRPr="00BF07E8">
        <w:rPr>
          <w:rFonts w:ascii="Arial" w:hAnsi="Arial" w:cs="Arial" w:hint="eastAsia"/>
          <w:sz w:val="22"/>
          <w:lang w:val="en-GB"/>
        </w:rPr>
        <w:t>的决定对受赠单位具有约束力和决定性。</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1.6    UNOPS</w:t>
      </w:r>
      <w:r w:rsidRPr="00BF07E8">
        <w:rPr>
          <w:rFonts w:ascii="Arial" w:hAnsi="Arial" w:cs="Arial" w:hint="eastAsia"/>
          <w:sz w:val="22"/>
          <w:lang w:val="en-GB"/>
        </w:rPr>
        <w:t>对于本协议或本协议规定的活动中涉及人员的生命、健康、事故、旅行或任何其他保险不承担任何责任。此类责任应由受赠单位承担。</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1.7    </w:t>
      </w:r>
      <w:r w:rsidRPr="00BF07E8">
        <w:rPr>
          <w:rFonts w:ascii="Arial" w:hAnsi="Arial" w:cs="Arial" w:hint="eastAsia"/>
          <w:sz w:val="22"/>
          <w:lang w:val="en-GB"/>
        </w:rPr>
        <w:t>受赠单位的权利和义务仅限于本协议条款和条件规定的范围。因此，除非本协议明确规定，受赠单位及代表其提供服务的人员无权享受任何福利、付款、赔偿或其他权利。</w:t>
      </w:r>
    </w:p>
    <w:p w:rsidR="00E8426C" w:rsidRPr="00BF07E8" w:rsidRDefault="00E8426C" w:rsidP="00E8426C">
      <w:pPr>
        <w:rPr>
          <w:rFonts w:ascii="Arial" w:hAnsi="Arial" w:cs="Arial"/>
          <w:b/>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2.      </w:t>
      </w:r>
      <w:r w:rsidRPr="00BF07E8">
        <w:rPr>
          <w:rFonts w:ascii="Arial" w:hAnsi="Arial" w:cs="Arial" w:hint="eastAsia"/>
          <w:b/>
          <w:sz w:val="22"/>
          <w:lang w:val="en-GB"/>
        </w:rPr>
        <w:t>知识产权</w:t>
      </w:r>
    </w:p>
    <w:p w:rsidR="00E8426C" w:rsidRPr="00BF07E8" w:rsidRDefault="00E8426C" w:rsidP="00E8426C">
      <w:pPr>
        <w:ind w:left="-65"/>
        <w:rPr>
          <w:rFonts w:ascii="Arial" w:hAnsi="Arial" w:cs="Arial"/>
          <w:color w:val="000000"/>
          <w:sz w:val="22"/>
          <w:lang w:val="en-GB"/>
        </w:rPr>
      </w:pPr>
      <w:r w:rsidRPr="00BF07E8">
        <w:rPr>
          <w:rFonts w:ascii="Arial" w:hAnsi="Arial" w:cs="Arial" w:hint="eastAsia"/>
          <w:color w:val="000000"/>
          <w:sz w:val="22"/>
          <w:lang w:val="en-GB"/>
        </w:rPr>
        <w:t xml:space="preserve">2.1    </w:t>
      </w:r>
      <w:r w:rsidRPr="00BF07E8">
        <w:rPr>
          <w:rFonts w:ascii="Arial" w:hAnsi="Arial" w:cs="Arial" w:hint="eastAsia"/>
          <w:color w:val="000000"/>
          <w:sz w:val="22"/>
          <w:lang w:val="en-GB"/>
        </w:rPr>
        <w:t>所有在本活动或在开展本活动过程中收集、创造、形成或准备的知识产权，包括但不限于地图、图画、照片、镶嵌图案、计划、手稿、记录、报告、建议、估计、文件、图像、声音和其他资料（先前存在的材料除外），无论公共或私人拥有，都应成为资金提供方的唯一财产，本项目协议另有规定的除外。</w:t>
      </w:r>
    </w:p>
    <w:p w:rsidR="00E8426C" w:rsidRPr="00BF07E8" w:rsidRDefault="00E8426C" w:rsidP="00E8426C">
      <w:pPr>
        <w:ind w:left="-65"/>
        <w:rPr>
          <w:rFonts w:ascii="Arial" w:hAnsi="Arial" w:cs="Arial"/>
          <w:color w:val="000000"/>
          <w:sz w:val="22"/>
          <w:lang w:val="en-GB"/>
        </w:rPr>
      </w:pPr>
      <w:r w:rsidRPr="00BF07E8">
        <w:rPr>
          <w:rFonts w:ascii="Arial" w:hAnsi="Arial" w:cs="Arial" w:hint="eastAsia"/>
          <w:color w:val="000000"/>
          <w:sz w:val="22"/>
          <w:lang w:val="en-GB"/>
        </w:rPr>
        <w:t xml:space="preserve">2.2   </w:t>
      </w:r>
      <w:r w:rsidRPr="00BF07E8">
        <w:rPr>
          <w:rFonts w:ascii="Arial" w:hAnsi="Arial" w:cs="Arial" w:hint="eastAsia"/>
          <w:color w:val="000000"/>
          <w:sz w:val="22"/>
          <w:lang w:val="en-GB"/>
        </w:rPr>
        <w:t>涉及任何关于专利权、外观设计商标或名称或其他受保护权利的侵权索赔和诉讼，受赠单位应使</w:t>
      </w:r>
      <w:r w:rsidRPr="00BF07E8">
        <w:rPr>
          <w:rFonts w:ascii="Arial" w:hAnsi="Arial" w:cs="Arial" w:hint="eastAsia"/>
          <w:color w:val="000000"/>
          <w:sz w:val="22"/>
          <w:lang w:val="en-GB"/>
        </w:rPr>
        <w:t>UNOPS</w:t>
      </w:r>
      <w:r w:rsidRPr="00BF07E8">
        <w:rPr>
          <w:rFonts w:ascii="Arial" w:hAnsi="Arial" w:cs="Arial" w:hint="eastAsia"/>
          <w:color w:val="000000"/>
          <w:sz w:val="22"/>
          <w:lang w:val="en-GB"/>
        </w:rPr>
        <w:t>免受损害，并作出完全的赔偿。</w:t>
      </w:r>
    </w:p>
    <w:p w:rsidR="00E8426C" w:rsidRPr="00BF07E8" w:rsidRDefault="00E8426C" w:rsidP="00E8426C">
      <w:pPr>
        <w:rPr>
          <w:rFonts w:ascii="Arial" w:hAnsi="Arial" w:cs="Arial"/>
          <w:b/>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3.      </w:t>
      </w:r>
      <w:r w:rsidRPr="00BF07E8">
        <w:rPr>
          <w:rFonts w:ascii="Arial" w:hAnsi="Arial" w:cs="Arial" w:hint="eastAsia"/>
          <w:b/>
          <w:sz w:val="22"/>
          <w:lang w:val="en-GB"/>
        </w:rPr>
        <w:t>保密条款</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3.1    </w:t>
      </w:r>
      <w:r w:rsidRPr="00BF07E8">
        <w:rPr>
          <w:rFonts w:ascii="Arial" w:hAnsi="Arial" w:cs="Arial" w:hint="eastAsia"/>
          <w:sz w:val="22"/>
          <w:lang w:val="en-GB"/>
        </w:rPr>
        <w:t>对于被视为机密的与活动直接相关的任何文件、信息或其他材料，</w:t>
      </w:r>
      <w:r w:rsidRPr="00BF07E8">
        <w:rPr>
          <w:rFonts w:ascii="Arial" w:hAnsi="Arial" w:cs="Arial" w:hint="eastAsia"/>
          <w:sz w:val="22"/>
          <w:lang w:val="en-GB"/>
        </w:rPr>
        <w:t>UNOPS</w:t>
      </w:r>
      <w:r w:rsidRPr="00BF07E8">
        <w:rPr>
          <w:rFonts w:ascii="Arial" w:hAnsi="Arial" w:cs="Arial" w:hint="eastAsia"/>
          <w:sz w:val="22"/>
          <w:lang w:val="en-GB"/>
        </w:rPr>
        <w:t>和受赠单位承诺履行保密义务，因其披露可能对另一方造成损害。</w:t>
      </w:r>
    </w:p>
    <w:p w:rsidR="00E8426C" w:rsidRPr="00BF07E8" w:rsidRDefault="00E8426C" w:rsidP="00E8426C">
      <w:pPr>
        <w:contextualSpacing/>
        <w:rPr>
          <w:rFonts w:ascii="Arial" w:hAnsi="Arial" w:cs="Arial"/>
          <w:sz w:val="22"/>
          <w:lang w:val="en-GB"/>
        </w:rPr>
      </w:pPr>
    </w:p>
    <w:p w:rsidR="00E8426C" w:rsidRPr="00BF07E8" w:rsidRDefault="00E8426C" w:rsidP="00E8426C">
      <w:pPr>
        <w:contextualSpacing/>
        <w:rPr>
          <w:rFonts w:ascii="Arial" w:hAnsi="Arial" w:cs="Arial"/>
          <w:b/>
          <w:sz w:val="22"/>
          <w:lang w:val="en-GB"/>
        </w:rPr>
      </w:pPr>
      <w:r w:rsidRPr="00BF07E8">
        <w:rPr>
          <w:rFonts w:ascii="Arial" w:hAnsi="Arial" w:cs="Arial" w:hint="eastAsia"/>
          <w:b/>
          <w:sz w:val="22"/>
          <w:lang w:val="en-GB"/>
        </w:rPr>
        <w:t xml:space="preserve">4.      </w:t>
      </w:r>
      <w:r w:rsidRPr="00BF07E8">
        <w:rPr>
          <w:rFonts w:ascii="Arial" w:hAnsi="Arial" w:cs="Arial" w:hint="eastAsia"/>
          <w:b/>
          <w:sz w:val="22"/>
          <w:lang w:val="en-GB"/>
        </w:rPr>
        <w:t>成本开支范围</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4.1    </w:t>
      </w:r>
      <w:r w:rsidRPr="00BF07E8">
        <w:rPr>
          <w:rFonts w:ascii="Arial" w:hAnsi="Arial" w:cs="Arial" w:hint="eastAsia"/>
          <w:sz w:val="22"/>
          <w:lang w:val="en-GB"/>
        </w:rPr>
        <w:t>受赠单位为达到本协议的目的产生的成本，根据本协定的条款确定是合理、可分配及被允许的，则应给予报销。可能被视为合理，以下给出了有关合理、可分配及被允许的成本的定义：</w:t>
      </w:r>
    </w:p>
    <w:p w:rsidR="00E8426C" w:rsidRPr="00BF07E8" w:rsidRDefault="00E8426C" w:rsidP="00E8426C">
      <w:pPr>
        <w:ind w:left="916"/>
        <w:rPr>
          <w:rFonts w:ascii="Arial" w:hAnsi="Arial" w:cs="Arial"/>
          <w:sz w:val="22"/>
          <w:lang w:val="en-GB"/>
        </w:rPr>
      </w:pPr>
      <w:r w:rsidRPr="00BF07E8">
        <w:rPr>
          <w:rFonts w:ascii="Arial" w:hAnsi="Arial" w:cs="Arial" w:hint="eastAsia"/>
          <w:sz w:val="22"/>
          <w:lang w:val="en-GB"/>
        </w:rPr>
        <w:t>（</w:t>
      </w:r>
      <w:r w:rsidRPr="00BF07E8">
        <w:rPr>
          <w:rFonts w:ascii="Arial" w:hAnsi="Arial" w:cs="Arial" w:hint="eastAsia"/>
          <w:sz w:val="22"/>
          <w:lang w:val="en-GB"/>
        </w:rPr>
        <w:t>1</w:t>
      </w:r>
      <w:r w:rsidRPr="00BF07E8">
        <w:rPr>
          <w:rFonts w:ascii="Arial" w:hAnsi="Arial" w:cs="Arial" w:hint="eastAsia"/>
          <w:sz w:val="22"/>
          <w:lang w:val="en-GB"/>
        </w:rPr>
        <w:t>）合理的成本：指通常认为是一般和必要的成本，并由谨慎人在正常业务中发生。</w:t>
      </w:r>
    </w:p>
    <w:p w:rsidR="00E8426C" w:rsidRPr="00BF07E8" w:rsidRDefault="00E8426C" w:rsidP="00E8426C">
      <w:pPr>
        <w:ind w:left="916"/>
        <w:rPr>
          <w:rFonts w:ascii="Arial" w:hAnsi="Arial" w:cs="Arial"/>
          <w:sz w:val="22"/>
          <w:lang w:val="en-GB"/>
        </w:rPr>
      </w:pPr>
      <w:r w:rsidRPr="00BF07E8">
        <w:rPr>
          <w:rFonts w:ascii="Arial" w:hAnsi="Arial" w:cs="Arial" w:hint="eastAsia"/>
          <w:sz w:val="22"/>
          <w:lang w:val="en-GB"/>
        </w:rPr>
        <w:t>（</w:t>
      </w:r>
      <w:r w:rsidRPr="00BF07E8">
        <w:rPr>
          <w:rFonts w:ascii="Arial" w:hAnsi="Arial" w:cs="Arial" w:hint="eastAsia"/>
          <w:sz w:val="22"/>
          <w:lang w:val="en-GB"/>
        </w:rPr>
        <w:t>2</w:t>
      </w:r>
      <w:r w:rsidRPr="00BF07E8">
        <w:rPr>
          <w:rFonts w:ascii="Arial" w:hAnsi="Arial" w:cs="Arial" w:hint="eastAsia"/>
          <w:sz w:val="22"/>
          <w:lang w:val="en-GB"/>
        </w:rPr>
        <w:t>）可分配成本：是指与本协议有关的具体费用，并在附件</w:t>
      </w:r>
      <w:r w:rsidRPr="00BF07E8">
        <w:rPr>
          <w:rFonts w:ascii="Arial" w:hAnsi="Arial" w:cs="Arial" w:hint="eastAsia"/>
          <w:sz w:val="22"/>
          <w:lang w:val="en-GB"/>
        </w:rPr>
        <w:t>C</w:t>
      </w:r>
      <w:r w:rsidRPr="00BF07E8">
        <w:rPr>
          <w:rFonts w:ascii="Arial" w:hAnsi="Arial" w:cs="Arial" w:hint="eastAsia"/>
          <w:sz w:val="22"/>
          <w:lang w:val="en-GB"/>
        </w:rPr>
        <w:t>的预算中列出。</w:t>
      </w:r>
    </w:p>
    <w:p w:rsidR="00E8426C" w:rsidRPr="00BF07E8" w:rsidRDefault="00E8426C" w:rsidP="00E8426C">
      <w:pPr>
        <w:ind w:left="916"/>
        <w:rPr>
          <w:rFonts w:ascii="Arial" w:hAnsi="Arial" w:cs="Arial"/>
          <w:sz w:val="22"/>
          <w:lang w:val="en-GB"/>
        </w:rPr>
      </w:pPr>
      <w:r w:rsidRPr="00BF07E8">
        <w:rPr>
          <w:rFonts w:ascii="Arial" w:hAnsi="Arial" w:cs="Arial" w:hint="eastAsia"/>
          <w:sz w:val="22"/>
          <w:lang w:val="en-GB"/>
        </w:rPr>
        <w:t>（</w:t>
      </w:r>
      <w:r w:rsidRPr="00BF07E8">
        <w:rPr>
          <w:rFonts w:ascii="Arial" w:hAnsi="Arial" w:cs="Arial" w:hint="eastAsia"/>
          <w:sz w:val="22"/>
          <w:lang w:val="en-GB"/>
        </w:rPr>
        <w:t>3</w:t>
      </w:r>
      <w:r w:rsidRPr="00BF07E8">
        <w:rPr>
          <w:rFonts w:ascii="Arial" w:hAnsi="Arial" w:cs="Arial" w:hint="eastAsia"/>
          <w:sz w:val="22"/>
          <w:lang w:val="en-GB"/>
        </w:rPr>
        <w:t>）允许成本：指满足本协议任何限制条件的成本。</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lastRenderedPageBreak/>
        <w:t xml:space="preserve">4.2    </w:t>
      </w:r>
      <w:r w:rsidRPr="00BF07E8">
        <w:rPr>
          <w:rFonts w:ascii="Arial" w:hAnsi="Arial" w:cs="Arial" w:hint="eastAsia"/>
          <w:sz w:val="22"/>
          <w:lang w:val="en-GB"/>
        </w:rPr>
        <w:t>根据本协议第</w:t>
      </w:r>
      <w:r w:rsidRPr="00BF07E8">
        <w:rPr>
          <w:rFonts w:ascii="Arial" w:hAnsi="Arial" w:cs="Arial" w:hint="eastAsia"/>
          <w:sz w:val="22"/>
          <w:lang w:val="en-GB"/>
        </w:rPr>
        <w:t>3</w:t>
      </w:r>
      <w:r w:rsidRPr="00BF07E8">
        <w:rPr>
          <w:rFonts w:ascii="Arial" w:hAnsi="Arial" w:cs="Arial" w:hint="eastAsia"/>
          <w:sz w:val="22"/>
          <w:lang w:val="en-GB"/>
        </w:rPr>
        <w:t>条中规定，符合条件的成本必须在活动期间发生，并按照公认的会计程序记录在受赠单位的账户中。</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4.3    </w:t>
      </w:r>
      <w:r w:rsidRPr="00BF07E8">
        <w:rPr>
          <w:rFonts w:ascii="Arial" w:hAnsi="Arial" w:cs="Arial" w:hint="eastAsia"/>
          <w:sz w:val="22"/>
          <w:lang w:val="en-GB"/>
        </w:rPr>
        <w:t>在产生可疑或特殊的成本之前，受赠单位应取得</w:t>
      </w:r>
      <w:r w:rsidRPr="00BF07E8">
        <w:rPr>
          <w:rFonts w:ascii="Arial" w:hAnsi="Arial" w:cs="Arial" w:hint="eastAsia"/>
          <w:sz w:val="22"/>
          <w:lang w:val="en-GB"/>
        </w:rPr>
        <w:t>UNOPS</w:t>
      </w:r>
      <w:r w:rsidRPr="00BF07E8">
        <w:rPr>
          <w:rFonts w:ascii="Arial" w:hAnsi="Arial" w:cs="Arial" w:hint="eastAsia"/>
          <w:sz w:val="22"/>
          <w:lang w:val="en-GB"/>
        </w:rPr>
        <w:t>关于成本是否被允许的书面决定。</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4.4    UNOPS</w:t>
      </w:r>
      <w:r w:rsidRPr="00BF07E8">
        <w:rPr>
          <w:rFonts w:ascii="Arial" w:hAnsi="Arial" w:cs="Arial" w:hint="eastAsia"/>
          <w:sz w:val="22"/>
          <w:lang w:val="en-GB"/>
        </w:rPr>
        <w:t>的政策是，根据本协议，不得向受赠单位或其附属单位拨付任何资金作为利润或费用。此限制不适用于受赠单位根据本协议订立的合同关系。</w:t>
      </w:r>
    </w:p>
    <w:p w:rsidR="00E8426C" w:rsidRPr="00BF07E8" w:rsidRDefault="00E8426C" w:rsidP="00E8426C">
      <w:pPr>
        <w:ind w:left="567" w:hanging="567"/>
        <w:contextualSpacing/>
        <w:rPr>
          <w:rFonts w:ascii="Arial" w:hAnsi="Arial" w:cs="Arial"/>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5.      </w:t>
      </w:r>
      <w:r w:rsidRPr="00BF07E8">
        <w:rPr>
          <w:rFonts w:ascii="Arial" w:hAnsi="Arial" w:cs="Arial" w:hint="eastAsia"/>
          <w:b/>
          <w:sz w:val="22"/>
          <w:lang w:val="en-GB"/>
        </w:rPr>
        <w:t>会计，审计和记录</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5.1    </w:t>
      </w:r>
      <w:r w:rsidRPr="00BF07E8">
        <w:rPr>
          <w:rFonts w:ascii="Arial" w:hAnsi="Arial" w:cs="Arial" w:hint="eastAsia"/>
          <w:sz w:val="22"/>
          <w:lang w:val="en-GB"/>
        </w:rPr>
        <w:t>受赠单位承诺向</w:t>
      </w:r>
      <w:r w:rsidRPr="00BF07E8">
        <w:rPr>
          <w:rFonts w:ascii="Arial" w:hAnsi="Arial" w:cs="Arial" w:hint="eastAsia"/>
          <w:sz w:val="22"/>
          <w:lang w:val="en-GB"/>
        </w:rPr>
        <w:t>UNOPS</w:t>
      </w:r>
      <w:r w:rsidRPr="00BF07E8">
        <w:rPr>
          <w:rFonts w:ascii="Arial" w:hAnsi="Arial" w:cs="Arial" w:hint="eastAsia"/>
          <w:sz w:val="22"/>
          <w:lang w:val="en-GB"/>
        </w:rPr>
        <w:t>提供其要求的任何详细信息，以核实活动和协议的条款是否得到妥善实施。</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5.2   </w:t>
      </w:r>
      <w:r w:rsidRPr="00BF07E8">
        <w:rPr>
          <w:rFonts w:ascii="Arial" w:hAnsi="Arial" w:cs="Arial" w:hint="eastAsia"/>
          <w:sz w:val="22"/>
          <w:lang w:val="en-GB"/>
        </w:rPr>
        <w:t>受赠单位应根据公认会计原则</w:t>
      </w:r>
      <w:r w:rsidRPr="00BF07E8">
        <w:rPr>
          <w:rFonts w:ascii="Arial" w:hAnsi="Arial" w:cs="Arial" w:hint="eastAsia"/>
          <w:sz w:val="22"/>
          <w:lang w:val="en-GB"/>
        </w:rPr>
        <w:t>[</w:t>
      </w:r>
      <w:r w:rsidRPr="00BF07E8">
        <w:rPr>
          <w:rFonts w:ascii="Arial" w:hAnsi="Arial" w:cs="Arial" w:hint="eastAsia"/>
          <w:sz w:val="22"/>
          <w:lang w:val="en-GB"/>
        </w:rPr>
        <w:t>或适用的国家立法</w:t>
      </w:r>
      <w:r w:rsidRPr="00BF07E8">
        <w:rPr>
          <w:rFonts w:ascii="Arial" w:hAnsi="Arial" w:cs="Arial" w:hint="eastAsia"/>
          <w:sz w:val="22"/>
          <w:lang w:val="en-GB"/>
        </w:rPr>
        <w:t>]</w:t>
      </w:r>
      <w:r w:rsidRPr="00BF07E8">
        <w:rPr>
          <w:rFonts w:ascii="Arial" w:hAnsi="Arial" w:cs="Arial" w:hint="eastAsia"/>
          <w:sz w:val="22"/>
          <w:lang w:val="en-GB"/>
        </w:rPr>
        <w:t>保留所有财务记录、证明文件、统计记录和与本协议相关的所有其他记录，以充分证明其在本协议项下的费用开支。证明文件支持的会计记录至少应足以核实—根据本协议—接收和使用根据本协议获得的货物和服务所产生的所有费用，其他来源产生的计划成本以及该计划的总体进展情况。除非另有通知，受赠单位及其附属单位与本协议有关的记录应自提交最终财务报告之日起保留七年时间，并可由</w:t>
      </w:r>
      <w:r w:rsidRPr="00BF07E8">
        <w:rPr>
          <w:rFonts w:ascii="Arial" w:hAnsi="Arial" w:cs="Arial" w:hint="eastAsia"/>
          <w:sz w:val="22"/>
          <w:lang w:val="en-GB"/>
        </w:rPr>
        <w:t>UNOPS</w:t>
      </w:r>
      <w:r w:rsidRPr="00BF07E8">
        <w:rPr>
          <w:rFonts w:ascii="Arial" w:hAnsi="Arial" w:cs="Arial" w:hint="eastAsia"/>
          <w:sz w:val="22"/>
          <w:lang w:val="en-GB"/>
        </w:rPr>
        <w:t>和</w:t>
      </w:r>
      <w:r w:rsidRPr="00BF07E8">
        <w:rPr>
          <w:rFonts w:ascii="Arial" w:hAnsi="Arial" w:cs="Arial" w:hint="eastAsia"/>
          <w:sz w:val="22"/>
          <w:lang w:val="en-GB"/>
        </w:rPr>
        <w:t>/</w:t>
      </w:r>
      <w:r w:rsidRPr="00BF07E8">
        <w:rPr>
          <w:rFonts w:ascii="Arial" w:hAnsi="Arial" w:cs="Arial" w:hint="eastAsia"/>
          <w:sz w:val="22"/>
          <w:lang w:val="en-GB"/>
        </w:rPr>
        <w:t>或其代表进行审计。</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5.3    </w:t>
      </w:r>
      <w:r w:rsidRPr="00BF07E8">
        <w:rPr>
          <w:rFonts w:ascii="Arial" w:hAnsi="Arial" w:cs="Arial" w:hint="eastAsia"/>
          <w:sz w:val="22"/>
          <w:lang w:val="en-GB"/>
        </w:rPr>
        <w:t>受赠单位应随时向</w:t>
      </w:r>
      <w:r w:rsidRPr="00BF07E8">
        <w:rPr>
          <w:rFonts w:ascii="Arial" w:hAnsi="Arial" w:cs="Arial" w:hint="eastAsia"/>
          <w:sz w:val="22"/>
          <w:lang w:val="en-GB"/>
        </w:rPr>
        <w:t>UNOPS</w:t>
      </w:r>
      <w:r w:rsidRPr="00BF07E8">
        <w:rPr>
          <w:rFonts w:ascii="Arial" w:hAnsi="Arial" w:cs="Arial" w:hint="eastAsia"/>
          <w:sz w:val="22"/>
          <w:lang w:val="en-GB"/>
        </w:rPr>
        <w:t>提供、编制并开放任何口头或书面记录或信息，</w:t>
      </w:r>
      <w:r w:rsidRPr="00BF07E8">
        <w:rPr>
          <w:rFonts w:ascii="Arial" w:hAnsi="Arial" w:cs="Arial" w:hint="eastAsia"/>
          <w:sz w:val="22"/>
          <w:lang w:val="en-GB"/>
        </w:rPr>
        <w:t>UNOPS</w:t>
      </w:r>
      <w:r w:rsidRPr="00BF07E8">
        <w:rPr>
          <w:rFonts w:ascii="Arial" w:hAnsi="Arial" w:cs="Arial" w:hint="eastAsia"/>
          <w:sz w:val="22"/>
          <w:lang w:val="en-GB"/>
        </w:rPr>
        <w:t>可就该受赠单位收到的资金合理地要求取得这些记录或信息。</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5.4    UNOPS</w:t>
      </w:r>
      <w:r w:rsidRPr="00BF07E8">
        <w:rPr>
          <w:rFonts w:ascii="Arial" w:hAnsi="Arial" w:cs="Arial" w:hint="eastAsia"/>
          <w:sz w:val="22"/>
          <w:lang w:val="en-GB"/>
        </w:rPr>
        <w:t>应保留进行财务审查，要求进行审计或以其他方式向</w:t>
      </w:r>
      <w:r w:rsidRPr="00BF07E8">
        <w:rPr>
          <w:rFonts w:ascii="Arial" w:hAnsi="Arial" w:cs="Arial" w:hint="eastAsia"/>
          <w:sz w:val="22"/>
          <w:lang w:val="en-GB"/>
        </w:rPr>
        <w:t>UNOPS</w:t>
      </w:r>
      <w:r w:rsidRPr="00BF07E8">
        <w:rPr>
          <w:rFonts w:ascii="Arial" w:hAnsi="Arial" w:cs="Arial" w:hint="eastAsia"/>
          <w:sz w:val="22"/>
          <w:lang w:val="en-GB"/>
        </w:rPr>
        <w:t>赠款单位充分追究责任的权利。</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5.5    </w:t>
      </w:r>
      <w:r w:rsidRPr="00BF07E8">
        <w:rPr>
          <w:rFonts w:ascii="Arial" w:hAnsi="Arial" w:cs="Arial" w:hint="eastAsia"/>
          <w:sz w:val="22"/>
          <w:lang w:val="en-GB"/>
        </w:rPr>
        <w:t>受赠单位应允许</w:t>
      </w:r>
      <w:r w:rsidRPr="00BF07E8">
        <w:rPr>
          <w:rFonts w:ascii="Arial" w:hAnsi="Arial" w:cs="Arial" w:hint="eastAsia"/>
          <w:sz w:val="22"/>
          <w:lang w:val="en-GB"/>
        </w:rPr>
        <w:t>UNOPS</w:t>
      </w:r>
      <w:r w:rsidRPr="00BF07E8">
        <w:rPr>
          <w:rFonts w:ascii="Arial" w:hAnsi="Arial" w:cs="Arial" w:hint="eastAsia"/>
          <w:sz w:val="22"/>
          <w:lang w:val="en-GB"/>
        </w:rPr>
        <w:t>工作人员和外部人员（包括</w:t>
      </w:r>
      <w:r w:rsidRPr="00BF07E8">
        <w:rPr>
          <w:rFonts w:ascii="Arial" w:hAnsi="Arial" w:cs="Arial" w:hint="eastAsia"/>
          <w:sz w:val="22"/>
          <w:lang w:val="en-GB"/>
        </w:rPr>
        <w:t>UNOPS</w:t>
      </w:r>
      <w:r w:rsidRPr="00BF07E8">
        <w:rPr>
          <w:rFonts w:ascii="Arial" w:hAnsi="Arial" w:cs="Arial" w:hint="eastAsia"/>
          <w:sz w:val="22"/>
          <w:lang w:val="en-GB"/>
        </w:rPr>
        <w:t>聘用的第三方机构）进入活动现场和场地，并取得所需的所有记录和信息，以便进行财务审查或审计。</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5.6   </w:t>
      </w:r>
      <w:r w:rsidRPr="00BF07E8">
        <w:rPr>
          <w:rFonts w:ascii="Arial" w:hAnsi="Arial" w:cs="Arial" w:hint="eastAsia"/>
          <w:sz w:val="22"/>
          <w:lang w:val="en-GB"/>
        </w:rPr>
        <w:t>本条规定整体应适用于所有向符合条件的</w:t>
      </w:r>
      <w:r w:rsidRPr="00BF07E8">
        <w:rPr>
          <w:rFonts w:ascii="Arial" w:hAnsi="Arial" w:cs="Arial"/>
          <w:sz w:val="22"/>
          <w:lang w:val="en-GB"/>
        </w:rPr>
        <w:t>子受赠单位</w:t>
      </w:r>
      <w:r w:rsidRPr="00BF07E8">
        <w:rPr>
          <w:rFonts w:ascii="Arial" w:hAnsi="Arial" w:cs="Arial" w:hint="eastAsia"/>
          <w:sz w:val="22"/>
          <w:lang w:val="en-GB"/>
        </w:rPr>
        <w:t>超过</w:t>
      </w:r>
      <w:r w:rsidRPr="00BF07E8">
        <w:rPr>
          <w:rFonts w:ascii="Arial" w:hAnsi="Arial" w:cs="Arial" w:hint="eastAsia"/>
          <w:sz w:val="22"/>
          <w:lang w:val="en-GB"/>
        </w:rPr>
        <w:t>30,000</w:t>
      </w:r>
      <w:r w:rsidRPr="00BF07E8">
        <w:rPr>
          <w:rFonts w:ascii="Arial" w:hAnsi="Arial" w:cs="Arial" w:hint="eastAsia"/>
          <w:sz w:val="22"/>
          <w:lang w:val="en-GB"/>
        </w:rPr>
        <w:t>美元的赠款。凡向符合条件的</w:t>
      </w:r>
      <w:r w:rsidRPr="00BF07E8">
        <w:rPr>
          <w:rFonts w:ascii="Arial" w:hAnsi="Arial" w:cs="Arial"/>
          <w:sz w:val="22"/>
          <w:lang w:val="en-GB"/>
        </w:rPr>
        <w:t>子受赠单位</w:t>
      </w:r>
      <w:r w:rsidRPr="00BF07E8">
        <w:rPr>
          <w:rFonts w:ascii="Arial" w:hAnsi="Arial" w:cs="Arial" w:hint="eastAsia"/>
          <w:sz w:val="22"/>
          <w:lang w:val="en-GB"/>
        </w:rPr>
        <w:t>提供超过</w:t>
      </w:r>
      <w:r w:rsidRPr="00BF07E8">
        <w:rPr>
          <w:rFonts w:ascii="Arial" w:hAnsi="Arial" w:cs="Arial" w:hint="eastAsia"/>
          <w:sz w:val="22"/>
          <w:lang w:val="en-GB"/>
        </w:rPr>
        <w:t>2,500</w:t>
      </w:r>
      <w:r w:rsidRPr="00BF07E8">
        <w:rPr>
          <w:rFonts w:ascii="Arial" w:hAnsi="Arial" w:cs="Arial" w:hint="eastAsia"/>
          <w:sz w:val="22"/>
          <w:lang w:val="en-GB"/>
        </w:rPr>
        <w:t>美元但低于</w:t>
      </w:r>
      <w:r w:rsidRPr="00BF07E8">
        <w:rPr>
          <w:rFonts w:ascii="Arial" w:hAnsi="Arial" w:cs="Arial" w:hint="eastAsia"/>
          <w:sz w:val="22"/>
          <w:lang w:val="en-GB"/>
        </w:rPr>
        <w:t>30,000</w:t>
      </w:r>
      <w:r w:rsidRPr="00BF07E8">
        <w:rPr>
          <w:rFonts w:ascii="Arial" w:hAnsi="Arial" w:cs="Arial" w:hint="eastAsia"/>
          <w:sz w:val="22"/>
          <w:lang w:val="en-GB"/>
        </w:rPr>
        <w:t>美元的赠款，至少应包含第</w:t>
      </w:r>
      <w:r w:rsidRPr="00BF07E8">
        <w:rPr>
          <w:rFonts w:ascii="Arial" w:hAnsi="Arial" w:cs="Arial" w:hint="eastAsia"/>
          <w:sz w:val="22"/>
          <w:lang w:val="en-GB"/>
        </w:rPr>
        <w:t>5.2</w:t>
      </w:r>
      <w:r w:rsidRPr="00BF07E8">
        <w:rPr>
          <w:rFonts w:ascii="Arial" w:hAnsi="Arial" w:cs="Arial" w:hint="eastAsia"/>
          <w:sz w:val="22"/>
          <w:lang w:val="en-GB"/>
        </w:rPr>
        <w:t>条规定。</w:t>
      </w:r>
    </w:p>
    <w:p w:rsidR="00E8426C" w:rsidRPr="00BF07E8" w:rsidRDefault="00E8426C" w:rsidP="00E8426C">
      <w:pPr>
        <w:ind w:left="567" w:hanging="567"/>
        <w:contextualSpacing/>
        <w:rPr>
          <w:rFonts w:ascii="Arial" w:hAnsi="Arial" w:cs="Arial"/>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6.      </w:t>
      </w:r>
      <w:r w:rsidRPr="00BF07E8">
        <w:rPr>
          <w:rFonts w:ascii="Arial" w:hAnsi="Arial" w:cs="Arial" w:hint="eastAsia"/>
          <w:b/>
          <w:sz w:val="22"/>
          <w:lang w:val="en-GB"/>
        </w:rPr>
        <w:t>银行账户、预付款和退款</w:t>
      </w:r>
    </w:p>
    <w:p w:rsidR="00E8426C" w:rsidRPr="00BF07E8" w:rsidRDefault="00E8426C" w:rsidP="00E8426C">
      <w:pPr>
        <w:autoSpaceDE w:val="0"/>
        <w:autoSpaceDN w:val="0"/>
        <w:adjustRightInd w:val="0"/>
        <w:rPr>
          <w:rFonts w:ascii="Arial" w:hAnsi="Arial" w:cs="Arial"/>
          <w:color w:val="000000"/>
          <w:sz w:val="22"/>
          <w:lang w:val="en-GB"/>
        </w:rPr>
      </w:pPr>
      <w:r w:rsidRPr="00BF07E8">
        <w:rPr>
          <w:rFonts w:ascii="Arial" w:hAnsi="Arial" w:cs="Arial" w:hint="eastAsia"/>
          <w:color w:val="000000"/>
          <w:sz w:val="22"/>
          <w:lang w:val="en-GB"/>
        </w:rPr>
        <w:t xml:space="preserve">6.1    </w:t>
      </w:r>
      <w:r w:rsidRPr="00BF07E8">
        <w:rPr>
          <w:rFonts w:ascii="Arial" w:hAnsi="Arial" w:cs="Arial" w:hint="eastAsia"/>
          <w:color w:val="000000"/>
          <w:sz w:val="22"/>
          <w:lang w:val="en-GB"/>
        </w:rPr>
        <w:t>受赠单位应将</w:t>
      </w:r>
      <w:r w:rsidRPr="00BF07E8">
        <w:rPr>
          <w:rFonts w:ascii="Arial" w:hAnsi="Arial" w:cs="Arial" w:hint="eastAsia"/>
          <w:color w:val="000000"/>
          <w:sz w:val="22"/>
          <w:lang w:val="en-GB"/>
        </w:rPr>
        <w:t>UNOPS</w:t>
      </w:r>
      <w:r w:rsidRPr="00BF07E8">
        <w:rPr>
          <w:rFonts w:ascii="Arial" w:hAnsi="Arial" w:cs="Arial" w:hint="eastAsia"/>
          <w:color w:val="000000"/>
          <w:sz w:val="22"/>
          <w:lang w:val="en-GB"/>
        </w:rPr>
        <w:t>资金的预付款部分保留在存有受赠单位普通资金的专用和独立账户中。此类银行账户必须计息，除非：</w:t>
      </w:r>
    </w:p>
    <w:p w:rsidR="00E8426C" w:rsidRPr="00BF07E8" w:rsidRDefault="00E8426C" w:rsidP="00E8426C">
      <w:pPr>
        <w:tabs>
          <w:tab w:val="left" w:pos="1276"/>
        </w:tabs>
        <w:autoSpaceDE w:val="0"/>
        <w:autoSpaceDN w:val="0"/>
        <w:adjustRightInd w:val="0"/>
        <w:ind w:left="916"/>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1</w:t>
      </w:r>
      <w:r w:rsidRPr="00BF07E8">
        <w:rPr>
          <w:rFonts w:ascii="Arial" w:hAnsi="Arial" w:cs="Arial" w:hint="eastAsia"/>
          <w:color w:val="000000"/>
          <w:sz w:val="22"/>
          <w:lang w:val="en-GB"/>
        </w:rPr>
        <w:t>）受赠单位每年获得</w:t>
      </w:r>
      <w:r w:rsidRPr="00BF07E8">
        <w:rPr>
          <w:rFonts w:ascii="Arial" w:hAnsi="Arial" w:cs="Arial" w:hint="eastAsia"/>
          <w:color w:val="000000"/>
          <w:sz w:val="22"/>
          <w:lang w:val="en-GB"/>
        </w:rPr>
        <w:t>UNOPS</w:t>
      </w:r>
      <w:r w:rsidRPr="00BF07E8">
        <w:rPr>
          <w:rFonts w:ascii="Arial" w:hAnsi="Arial" w:cs="Arial" w:hint="eastAsia"/>
          <w:color w:val="000000"/>
          <w:sz w:val="22"/>
          <w:lang w:val="en-GB"/>
        </w:rPr>
        <w:t>赠款不到</w:t>
      </w:r>
      <w:r w:rsidRPr="00BF07E8">
        <w:rPr>
          <w:rFonts w:ascii="Arial" w:hAnsi="Arial" w:cs="Arial" w:hint="eastAsia"/>
          <w:color w:val="000000"/>
          <w:sz w:val="22"/>
          <w:lang w:val="en-GB"/>
        </w:rPr>
        <w:t>10</w:t>
      </w:r>
      <w:r w:rsidRPr="00BF07E8">
        <w:rPr>
          <w:rFonts w:ascii="Arial" w:hAnsi="Arial" w:cs="Arial" w:hint="eastAsia"/>
          <w:color w:val="000000"/>
          <w:sz w:val="22"/>
          <w:lang w:val="en-GB"/>
        </w:rPr>
        <w:t>万美元</w:t>
      </w:r>
      <w:r w:rsidRPr="00BF07E8">
        <w:rPr>
          <w:rFonts w:ascii="Arial" w:hAnsi="Arial" w:cs="Arial" w:hint="eastAsia"/>
          <w:color w:val="000000"/>
          <w:sz w:val="22"/>
          <w:lang w:val="en-GB"/>
        </w:rPr>
        <w:t>;</w:t>
      </w:r>
    </w:p>
    <w:p w:rsidR="00E8426C" w:rsidRPr="00BF07E8" w:rsidRDefault="00E8426C" w:rsidP="00E8426C">
      <w:pPr>
        <w:tabs>
          <w:tab w:val="left" w:pos="1276"/>
        </w:tabs>
        <w:autoSpaceDE w:val="0"/>
        <w:autoSpaceDN w:val="0"/>
        <w:adjustRightInd w:val="0"/>
        <w:ind w:left="916"/>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2</w:t>
      </w:r>
      <w:r w:rsidRPr="00BF07E8">
        <w:rPr>
          <w:rFonts w:ascii="Arial" w:hAnsi="Arial" w:cs="Arial" w:hint="eastAsia"/>
          <w:color w:val="000000"/>
          <w:sz w:val="22"/>
          <w:lang w:val="en-GB"/>
        </w:rPr>
        <w:t>）现有可用的计息账户不能从</w:t>
      </w:r>
      <w:r w:rsidRPr="00BF07E8">
        <w:rPr>
          <w:rFonts w:ascii="Arial" w:hAnsi="Arial" w:cs="Arial" w:hint="eastAsia"/>
          <w:color w:val="000000"/>
          <w:sz w:val="22"/>
          <w:lang w:val="en-GB"/>
        </w:rPr>
        <w:t>UNOPS</w:t>
      </w:r>
      <w:r w:rsidRPr="00BF07E8">
        <w:rPr>
          <w:rFonts w:ascii="Arial" w:hAnsi="Arial" w:cs="Arial" w:hint="eastAsia"/>
          <w:color w:val="000000"/>
          <w:sz w:val="22"/>
          <w:lang w:val="en-GB"/>
        </w:rPr>
        <w:t>的现金余额中获得每年超过</w:t>
      </w:r>
      <w:r w:rsidRPr="00BF07E8">
        <w:rPr>
          <w:rFonts w:ascii="Arial" w:hAnsi="Arial" w:cs="Arial" w:hint="eastAsia"/>
          <w:color w:val="000000"/>
          <w:sz w:val="22"/>
          <w:lang w:val="en-GB"/>
        </w:rPr>
        <w:t>250</w:t>
      </w:r>
      <w:r w:rsidRPr="00BF07E8">
        <w:rPr>
          <w:rFonts w:ascii="Arial" w:hAnsi="Arial" w:cs="Arial" w:hint="eastAsia"/>
          <w:color w:val="000000"/>
          <w:sz w:val="22"/>
          <w:lang w:val="en-GB"/>
        </w:rPr>
        <w:t>美元的利息收入</w:t>
      </w:r>
      <w:r w:rsidRPr="00BF07E8">
        <w:rPr>
          <w:rFonts w:ascii="Arial" w:hAnsi="Arial" w:cs="Arial" w:hint="eastAsia"/>
          <w:color w:val="000000"/>
          <w:sz w:val="22"/>
          <w:lang w:val="en-GB"/>
        </w:rPr>
        <w:t>;</w:t>
      </w:r>
      <w:r w:rsidRPr="00BF07E8">
        <w:rPr>
          <w:rFonts w:ascii="Arial" w:hAnsi="Arial" w:cs="Arial" w:hint="eastAsia"/>
          <w:color w:val="000000"/>
          <w:sz w:val="22"/>
          <w:lang w:val="en-GB"/>
        </w:rPr>
        <w:t>或</w:t>
      </w:r>
    </w:p>
    <w:p w:rsidR="00E8426C" w:rsidRPr="00BF07E8" w:rsidRDefault="00E8426C" w:rsidP="00E8426C">
      <w:pPr>
        <w:tabs>
          <w:tab w:val="left" w:pos="1276"/>
        </w:tabs>
        <w:autoSpaceDE w:val="0"/>
        <w:autoSpaceDN w:val="0"/>
        <w:adjustRightInd w:val="0"/>
        <w:ind w:left="916"/>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3</w:t>
      </w:r>
      <w:r w:rsidRPr="00BF07E8">
        <w:rPr>
          <w:rFonts w:ascii="Arial" w:hAnsi="Arial" w:cs="Arial" w:hint="eastAsia"/>
          <w:color w:val="000000"/>
          <w:sz w:val="22"/>
          <w:lang w:val="en-GB"/>
        </w:rPr>
        <w:t>）账户管理机构要求的平均或最低余额过高，以至于在计息账户中保留预付款是不切实际的。</w:t>
      </w:r>
    </w:p>
    <w:p w:rsidR="00E8426C" w:rsidRPr="00BF07E8" w:rsidRDefault="00E8426C" w:rsidP="00E8426C">
      <w:pPr>
        <w:autoSpaceDE w:val="0"/>
        <w:autoSpaceDN w:val="0"/>
        <w:adjustRightInd w:val="0"/>
        <w:rPr>
          <w:rFonts w:ascii="Arial" w:hAnsi="Arial" w:cs="Arial"/>
          <w:color w:val="000000"/>
          <w:sz w:val="22"/>
          <w:lang w:val="en-GB"/>
        </w:rPr>
      </w:pPr>
      <w:r w:rsidRPr="00BF07E8">
        <w:rPr>
          <w:rFonts w:ascii="Arial" w:hAnsi="Arial" w:cs="Arial" w:hint="eastAsia"/>
          <w:color w:val="000000"/>
          <w:sz w:val="22"/>
          <w:lang w:val="en-GB"/>
        </w:rPr>
        <w:t xml:space="preserve">6.2   </w:t>
      </w:r>
      <w:r w:rsidRPr="00BF07E8">
        <w:rPr>
          <w:rFonts w:ascii="Arial" w:hAnsi="Arial" w:cs="Arial" w:hint="eastAsia"/>
          <w:color w:val="000000"/>
          <w:sz w:val="22"/>
          <w:lang w:val="en-GB"/>
        </w:rPr>
        <w:t>预付款项下的利息将汇给</w:t>
      </w:r>
      <w:r w:rsidRPr="00BF07E8">
        <w:rPr>
          <w:rFonts w:ascii="Arial" w:hAnsi="Arial" w:cs="Arial" w:hint="eastAsia"/>
          <w:color w:val="000000"/>
          <w:sz w:val="22"/>
          <w:lang w:val="en-GB"/>
        </w:rPr>
        <w:t>UNOPS</w:t>
      </w:r>
      <w:r w:rsidRPr="00BF07E8">
        <w:rPr>
          <w:rFonts w:ascii="Arial" w:hAnsi="Arial" w:cs="Arial" w:hint="eastAsia"/>
          <w:color w:val="000000"/>
          <w:sz w:val="22"/>
          <w:lang w:val="en-GB"/>
        </w:rPr>
        <w:t>，但是受赠单位可以保留每个帐户中每年最高</w:t>
      </w:r>
      <w:r w:rsidRPr="00BF07E8">
        <w:rPr>
          <w:rFonts w:ascii="Arial" w:hAnsi="Arial" w:cs="Arial" w:hint="eastAsia"/>
          <w:color w:val="000000"/>
          <w:sz w:val="22"/>
          <w:lang w:val="en-GB"/>
        </w:rPr>
        <w:t>250</w:t>
      </w:r>
      <w:r w:rsidRPr="00BF07E8">
        <w:rPr>
          <w:rFonts w:ascii="Arial" w:hAnsi="Arial" w:cs="Arial" w:hint="eastAsia"/>
          <w:color w:val="000000"/>
          <w:sz w:val="22"/>
          <w:lang w:val="en-GB"/>
        </w:rPr>
        <w:t>美元的利息收入，用于支付管理费用。</w:t>
      </w:r>
    </w:p>
    <w:p w:rsidR="00E8426C" w:rsidRPr="00BF07E8" w:rsidRDefault="00E8426C" w:rsidP="00E8426C">
      <w:pPr>
        <w:autoSpaceDE w:val="0"/>
        <w:autoSpaceDN w:val="0"/>
        <w:adjustRightInd w:val="0"/>
        <w:rPr>
          <w:rFonts w:ascii="Arial" w:hAnsi="Arial" w:cs="Arial"/>
          <w:color w:val="000000"/>
          <w:sz w:val="22"/>
          <w:lang w:val="en-GB"/>
        </w:rPr>
      </w:pPr>
      <w:r w:rsidRPr="00BF07E8">
        <w:rPr>
          <w:rFonts w:ascii="Arial" w:hAnsi="Arial" w:cs="Arial" w:hint="eastAsia"/>
          <w:color w:val="000000"/>
          <w:sz w:val="22"/>
          <w:lang w:val="en-GB"/>
        </w:rPr>
        <w:t xml:space="preserve">6.3    </w:t>
      </w:r>
      <w:r w:rsidRPr="00BF07E8">
        <w:rPr>
          <w:rFonts w:ascii="Arial" w:hAnsi="Arial" w:cs="Arial" w:hint="eastAsia"/>
          <w:color w:val="000000"/>
          <w:sz w:val="22"/>
          <w:lang w:val="en-GB"/>
        </w:rPr>
        <w:t>本协议到期或终止时，以下类型的资金应立即划转回</w:t>
      </w:r>
      <w:r w:rsidRPr="00BF07E8">
        <w:rPr>
          <w:rFonts w:ascii="Arial" w:hAnsi="Arial" w:cs="Arial" w:hint="eastAsia"/>
          <w:color w:val="000000"/>
          <w:sz w:val="22"/>
          <w:lang w:val="en-GB"/>
        </w:rPr>
        <w:t>UNOPS</w:t>
      </w:r>
      <w:r w:rsidRPr="00BF07E8">
        <w:rPr>
          <w:rFonts w:ascii="Arial" w:hAnsi="Arial" w:cs="Arial" w:hint="eastAsia"/>
          <w:color w:val="000000"/>
          <w:sz w:val="22"/>
          <w:lang w:val="en-GB"/>
        </w:rPr>
        <w:t>的账户：</w:t>
      </w:r>
    </w:p>
    <w:p w:rsidR="00E8426C" w:rsidRPr="00BF07E8" w:rsidRDefault="00E8426C" w:rsidP="00E8426C">
      <w:pPr>
        <w:autoSpaceDE w:val="0"/>
        <w:autoSpaceDN w:val="0"/>
        <w:adjustRightInd w:val="0"/>
        <w:ind w:left="916"/>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1</w:t>
      </w:r>
      <w:r w:rsidRPr="00BF07E8">
        <w:rPr>
          <w:rFonts w:ascii="Arial" w:hAnsi="Arial" w:cs="Arial" w:hint="eastAsia"/>
          <w:color w:val="000000"/>
          <w:sz w:val="22"/>
          <w:lang w:val="en-GB"/>
        </w:rPr>
        <w:t>）尚未支付给受赠单位的任何资金余额</w:t>
      </w:r>
      <w:r w:rsidRPr="00BF07E8">
        <w:rPr>
          <w:rFonts w:ascii="Arial" w:hAnsi="Arial" w:cs="Arial" w:hint="eastAsia"/>
          <w:color w:val="000000"/>
          <w:sz w:val="22"/>
          <w:lang w:val="en-GB"/>
        </w:rPr>
        <w:t>;</w:t>
      </w:r>
      <w:r w:rsidRPr="00BF07E8">
        <w:rPr>
          <w:rFonts w:ascii="Arial" w:hAnsi="Arial" w:cs="Arial" w:hint="eastAsia"/>
          <w:color w:val="000000"/>
          <w:sz w:val="22"/>
          <w:lang w:val="en-GB"/>
        </w:rPr>
        <w:t>或</w:t>
      </w:r>
    </w:p>
    <w:p w:rsidR="00E8426C" w:rsidRPr="00BF07E8" w:rsidRDefault="00E8426C" w:rsidP="00E8426C">
      <w:pPr>
        <w:autoSpaceDE w:val="0"/>
        <w:autoSpaceDN w:val="0"/>
        <w:adjustRightInd w:val="0"/>
        <w:ind w:left="916"/>
        <w:rPr>
          <w:rFonts w:ascii="Arial" w:hAnsi="Arial" w:cs="Arial"/>
          <w:color w:val="000000"/>
          <w:sz w:val="22"/>
          <w:lang w:val="en-GB"/>
        </w:rPr>
      </w:pPr>
      <w:r w:rsidRPr="00BF07E8">
        <w:rPr>
          <w:rFonts w:ascii="Arial" w:hAnsi="Arial" w:cs="Arial" w:hint="eastAsia"/>
          <w:color w:val="000000"/>
          <w:sz w:val="22"/>
          <w:lang w:val="en-GB"/>
        </w:rPr>
        <w:t>（</w:t>
      </w:r>
      <w:r w:rsidRPr="00BF07E8">
        <w:rPr>
          <w:rFonts w:ascii="Arial" w:hAnsi="Arial" w:cs="Arial" w:hint="eastAsia"/>
          <w:color w:val="000000"/>
          <w:sz w:val="22"/>
          <w:lang w:val="en-GB"/>
        </w:rPr>
        <w:t>2</w:t>
      </w:r>
      <w:r w:rsidRPr="00BF07E8">
        <w:rPr>
          <w:rFonts w:ascii="Arial" w:hAnsi="Arial" w:cs="Arial" w:hint="eastAsia"/>
          <w:color w:val="000000"/>
          <w:sz w:val="22"/>
          <w:lang w:val="en-GB"/>
        </w:rPr>
        <w:t>）</w:t>
      </w:r>
      <w:r w:rsidRPr="00BF07E8">
        <w:rPr>
          <w:rFonts w:ascii="Arial" w:hAnsi="Arial" w:cs="Arial" w:hint="eastAsia"/>
          <w:color w:val="000000"/>
          <w:sz w:val="22"/>
          <w:lang w:val="en-GB"/>
        </w:rPr>
        <w:t>UNOPS</w:t>
      </w:r>
      <w:r w:rsidRPr="00BF07E8">
        <w:rPr>
          <w:rFonts w:ascii="Arial" w:hAnsi="Arial" w:cs="Arial" w:hint="eastAsia"/>
          <w:color w:val="000000"/>
          <w:sz w:val="22"/>
          <w:lang w:val="en-GB"/>
        </w:rPr>
        <w:t>已向受赠单位提供但受赠单位尚未支出的资金。</w:t>
      </w:r>
    </w:p>
    <w:p w:rsidR="00E8426C" w:rsidRPr="00BF07E8" w:rsidRDefault="00E8426C" w:rsidP="00E8426C">
      <w:pPr>
        <w:autoSpaceDE w:val="0"/>
        <w:autoSpaceDN w:val="0"/>
        <w:adjustRightInd w:val="0"/>
        <w:rPr>
          <w:rFonts w:ascii="Arial" w:hAnsi="Arial" w:cs="Arial"/>
          <w:color w:val="000000"/>
          <w:sz w:val="22"/>
          <w:lang w:val="en-GB"/>
        </w:rPr>
      </w:pPr>
      <w:r w:rsidRPr="00BF07E8">
        <w:rPr>
          <w:rFonts w:ascii="Arial" w:hAnsi="Arial" w:cs="Arial" w:hint="eastAsia"/>
          <w:color w:val="000000"/>
          <w:sz w:val="22"/>
          <w:lang w:val="en-GB"/>
        </w:rPr>
        <w:t xml:space="preserve">6.4    </w:t>
      </w:r>
      <w:r w:rsidRPr="00BF07E8">
        <w:rPr>
          <w:rFonts w:ascii="Arial" w:hAnsi="Arial" w:cs="Arial" w:hint="eastAsia"/>
          <w:color w:val="000000"/>
          <w:sz w:val="22"/>
          <w:lang w:val="en-GB"/>
        </w:rPr>
        <w:t>尽管有上述</w:t>
      </w:r>
      <w:r w:rsidRPr="00BF07E8">
        <w:rPr>
          <w:rFonts w:ascii="Arial" w:hAnsi="Arial" w:cs="Arial" w:hint="eastAsia"/>
          <w:color w:val="000000"/>
          <w:sz w:val="22"/>
          <w:lang w:val="en-GB"/>
        </w:rPr>
        <w:t>6.3</w:t>
      </w:r>
      <w:r w:rsidRPr="00BF07E8">
        <w:rPr>
          <w:rFonts w:ascii="Arial" w:hAnsi="Arial" w:cs="Arial" w:hint="eastAsia"/>
          <w:color w:val="000000"/>
          <w:sz w:val="22"/>
          <w:lang w:val="en-GB"/>
        </w:rPr>
        <w:t>（</w:t>
      </w:r>
      <w:r w:rsidRPr="00BF07E8">
        <w:rPr>
          <w:rFonts w:ascii="Arial" w:hAnsi="Arial" w:cs="Arial" w:hint="eastAsia"/>
          <w:color w:val="000000"/>
          <w:sz w:val="22"/>
          <w:lang w:val="en-GB"/>
        </w:rPr>
        <w:t>1</w:t>
      </w:r>
      <w:r w:rsidRPr="00BF07E8">
        <w:rPr>
          <w:rFonts w:ascii="Arial" w:hAnsi="Arial" w:cs="Arial" w:hint="eastAsia"/>
          <w:color w:val="000000"/>
          <w:sz w:val="22"/>
          <w:lang w:val="en-GB"/>
        </w:rPr>
        <w:t>）和（</w:t>
      </w:r>
      <w:r w:rsidRPr="00BF07E8">
        <w:rPr>
          <w:rFonts w:ascii="Arial" w:hAnsi="Arial" w:cs="Arial" w:hint="eastAsia"/>
          <w:color w:val="000000"/>
          <w:sz w:val="22"/>
          <w:lang w:val="en-GB"/>
        </w:rPr>
        <w:t>2</w:t>
      </w:r>
      <w:r w:rsidRPr="00BF07E8">
        <w:rPr>
          <w:rFonts w:ascii="Arial" w:hAnsi="Arial" w:cs="Arial" w:hint="eastAsia"/>
          <w:color w:val="000000"/>
          <w:sz w:val="22"/>
          <w:lang w:val="en-GB"/>
        </w:rPr>
        <w:t>）的规定，受赠单位在适用于本协议的具有法律约束力的交易中承担的资金将不会归还给项目厅。</w:t>
      </w:r>
    </w:p>
    <w:p w:rsidR="00E8426C" w:rsidRPr="00BF07E8" w:rsidRDefault="00E8426C" w:rsidP="00E8426C">
      <w:pPr>
        <w:autoSpaceDE w:val="0"/>
        <w:autoSpaceDN w:val="0"/>
        <w:adjustRightInd w:val="0"/>
        <w:rPr>
          <w:rFonts w:ascii="Arial" w:hAnsi="Arial" w:cs="Arial"/>
          <w:sz w:val="22"/>
          <w:lang w:val="en-GB"/>
        </w:rPr>
      </w:pPr>
      <w:r w:rsidRPr="00BF07E8">
        <w:rPr>
          <w:rFonts w:ascii="Arial" w:hAnsi="Arial" w:cs="Arial" w:hint="eastAsia"/>
          <w:sz w:val="22"/>
          <w:lang w:val="en-GB"/>
        </w:rPr>
        <w:lastRenderedPageBreak/>
        <w:t>6.5    UNOPS</w:t>
      </w:r>
      <w:r w:rsidRPr="00BF07E8">
        <w:rPr>
          <w:rFonts w:ascii="Arial" w:hAnsi="Arial" w:cs="Arial" w:hint="eastAsia"/>
          <w:sz w:val="22"/>
          <w:lang w:val="en-GB"/>
        </w:rPr>
        <w:t>保留要求受赠单位退还其未按照本协议的条款和条件支出的任何金额的权利。</w:t>
      </w:r>
      <w:r w:rsidRPr="00BF07E8">
        <w:rPr>
          <w:rFonts w:ascii="Arial" w:hAnsi="Arial" w:cs="Arial" w:hint="eastAsia"/>
          <w:sz w:val="22"/>
          <w:lang w:val="en-GB"/>
        </w:rPr>
        <w:t xml:space="preserve"> </w:t>
      </w:r>
      <w:r w:rsidRPr="00BF07E8">
        <w:rPr>
          <w:rFonts w:ascii="Arial" w:hAnsi="Arial" w:cs="Arial" w:hint="eastAsia"/>
          <w:sz w:val="22"/>
          <w:lang w:val="en-GB"/>
        </w:rPr>
        <w:t>如果在本协议结束前尚未进行最后审计，</w:t>
      </w:r>
      <w:r w:rsidRPr="00BF07E8">
        <w:rPr>
          <w:rFonts w:ascii="Arial" w:hAnsi="Arial" w:cs="Arial" w:hint="eastAsia"/>
          <w:sz w:val="22"/>
          <w:lang w:val="en-GB"/>
        </w:rPr>
        <w:t>UNOPS</w:t>
      </w:r>
      <w:r w:rsidRPr="00BF07E8">
        <w:rPr>
          <w:rFonts w:ascii="Arial" w:hAnsi="Arial" w:cs="Arial" w:hint="eastAsia"/>
          <w:sz w:val="22"/>
          <w:lang w:val="en-GB"/>
        </w:rPr>
        <w:t>保留退款的权利，直至</w:t>
      </w:r>
      <w:r w:rsidRPr="00BF07E8">
        <w:rPr>
          <w:rFonts w:ascii="Arial" w:hAnsi="Arial" w:cs="Arial" w:hint="eastAsia"/>
          <w:sz w:val="22"/>
          <w:lang w:val="en-GB"/>
        </w:rPr>
        <w:t>UNOPS</w:t>
      </w:r>
      <w:r w:rsidRPr="00BF07E8">
        <w:rPr>
          <w:rFonts w:ascii="Arial" w:hAnsi="Arial" w:cs="Arial" w:hint="eastAsia"/>
          <w:sz w:val="22"/>
          <w:lang w:val="en-GB"/>
        </w:rPr>
        <w:t>和受赠单位之间就最终审计可能产生的任何索赔达成一致。</w:t>
      </w:r>
    </w:p>
    <w:p w:rsidR="00E8426C" w:rsidRPr="00BF07E8" w:rsidRDefault="00E8426C" w:rsidP="00E8426C">
      <w:pPr>
        <w:autoSpaceDE w:val="0"/>
        <w:autoSpaceDN w:val="0"/>
        <w:adjustRightInd w:val="0"/>
        <w:rPr>
          <w:rFonts w:ascii="Arial" w:hAnsi="Arial" w:cs="Arial"/>
          <w:sz w:val="22"/>
          <w:lang w:val="en-GB"/>
        </w:rPr>
      </w:pPr>
      <w:r w:rsidRPr="00BF07E8">
        <w:rPr>
          <w:rFonts w:ascii="Arial" w:hAnsi="Arial" w:cs="Arial" w:hint="eastAsia"/>
          <w:sz w:val="22"/>
          <w:lang w:val="en-GB"/>
        </w:rPr>
        <w:t xml:space="preserve">6.6    </w:t>
      </w:r>
      <w:r w:rsidRPr="00BF07E8">
        <w:rPr>
          <w:rFonts w:ascii="Arial" w:hAnsi="Arial" w:cs="Arial" w:hint="eastAsia"/>
          <w:sz w:val="22"/>
          <w:lang w:val="en-GB"/>
        </w:rPr>
        <w:t>受赠单位承认，除本协议规定的金额外，</w:t>
      </w:r>
      <w:r w:rsidRPr="00BF07E8">
        <w:rPr>
          <w:rFonts w:ascii="Arial" w:hAnsi="Arial" w:cs="Arial" w:hint="eastAsia"/>
          <w:sz w:val="22"/>
          <w:lang w:val="en-GB"/>
        </w:rPr>
        <w:t>UNOPS</w:t>
      </w:r>
      <w:r w:rsidRPr="00BF07E8">
        <w:rPr>
          <w:rFonts w:ascii="Arial" w:hAnsi="Arial" w:cs="Arial" w:hint="eastAsia"/>
          <w:sz w:val="22"/>
          <w:lang w:val="en-GB"/>
        </w:rPr>
        <w:t>及其代表未实际作出或暗示其他资金承诺。如果任何资金退还给</w:t>
      </w:r>
      <w:r w:rsidRPr="00BF07E8">
        <w:rPr>
          <w:rFonts w:ascii="Arial" w:hAnsi="Arial" w:cs="Arial" w:hint="eastAsia"/>
          <w:sz w:val="22"/>
          <w:lang w:val="en-GB"/>
        </w:rPr>
        <w:t>UNOPS</w:t>
      </w:r>
      <w:r w:rsidRPr="00BF07E8">
        <w:rPr>
          <w:rFonts w:ascii="Arial" w:hAnsi="Arial" w:cs="Arial" w:hint="eastAsia"/>
          <w:sz w:val="22"/>
          <w:lang w:val="en-GB"/>
        </w:rPr>
        <w:t>，或者如果本协议被取消，受赠单位承认</w:t>
      </w:r>
      <w:r w:rsidRPr="00BF07E8">
        <w:rPr>
          <w:rFonts w:ascii="Arial" w:hAnsi="Arial" w:cs="Arial" w:hint="eastAsia"/>
          <w:sz w:val="22"/>
          <w:lang w:val="en-GB"/>
        </w:rPr>
        <w:t>UNOPS</w:t>
      </w:r>
      <w:r w:rsidRPr="00BF07E8">
        <w:rPr>
          <w:rFonts w:ascii="Arial" w:hAnsi="Arial" w:cs="Arial" w:hint="eastAsia"/>
          <w:sz w:val="22"/>
          <w:lang w:val="en-GB"/>
        </w:rPr>
        <w:t>不会因此资金退还或协议取消而对受赠单位承担进一步的义务。</w:t>
      </w:r>
    </w:p>
    <w:p w:rsidR="00E8426C" w:rsidRPr="00BF07E8" w:rsidRDefault="00E8426C" w:rsidP="00E8426C">
      <w:pPr>
        <w:ind w:left="567" w:hanging="567"/>
        <w:contextualSpacing/>
        <w:rPr>
          <w:rFonts w:ascii="Arial" w:hAnsi="Arial" w:cs="Arial"/>
          <w:sz w:val="22"/>
          <w:lang w:val="en-GB"/>
        </w:rPr>
      </w:pPr>
    </w:p>
    <w:p w:rsidR="00E8426C" w:rsidRPr="00BF07E8" w:rsidRDefault="00E8426C" w:rsidP="00E8426C">
      <w:pPr>
        <w:rPr>
          <w:rFonts w:asciiTheme="majorEastAsia" w:eastAsiaTheme="majorEastAsia" w:hAnsiTheme="majorEastAsia" w:cs="Arial"/>
          <w:b/>
          <w:sz w:val="22"/>
          <w:lang w:val="en-GB"/>
        </w:rPr>
      </w:pPr>
      <w:r w:rsidRPr="00BF07E8">
        <w:rPr>
          <w:rFonts w:ascii="Arial" w:hAnsi="Arial" w:cs="Arial" w:hint="eastAsia"/>
          <w:b/>
          <w:sz w:val="22"/>
          <w:lang w:val="en-GB"/>
        </w:rPr>
        <w:t xml:space="preserve">7.      </w:t>
      </w:r>
      <w:r w:rsidRPr="00BF07E8">
        <w:rPr>
          <w:rFonts w:asciiTheme="majorEastAsia" w:eastAsiaTheme="majorEastAsia" w:hAnsiTheme="majorEastAsia" w:cs="Arial" w:hint="eastAsia"/>
          <w:b/>
          <w:sz w:val="22"/>
          <w:lang w:val="en-GB"/>
        </w:rPr>
        <w:t>修改协议预算</w:t>
      </w:r>
    </w:p>
    <w:p w:rsidR="00E8426C" w:rsidRPr="00BF07E8" w:rsidRDefault="00E8426C" w:rsidP="00E8426C">
      <w:pPr>
        <w:pStyle w:val="Default"/>
        <w:jc w:val="both"/>
        <w:rPr>
          <w:rFonts w:asciiTheme="majorEastAsia" w:eastAsiaTheme="majorEastAsia" w:hAnsiTheme="majorEastAsia"/>
          <w:sz w:val="22"/>
          <w:szCs w:val="22"/>
          <w:lang w:eastAsia="zh-CN"/>
        </w:rPr>
      </w:pPr>
      <w:r w:rsidRPr="00BF07E8">
        <w:rPr>
          <w:rFonts w:asciiTheme="majorEastAsia" w:eastAsiaTheme="majorEastAsia" w:hAnsiTheme="majorEastAsia" w:hint="eastAsia"/>
          <w:sz w:val="22"/>
          <w:szCs w:val="22"/>
          <w:lang w:eastAsia="zh-CN"/>
        </w:rPr>
        <w:t xml:space="preserve">7.1     </w:t>
      </w:r>
      <w:r w:rsidRPr="00BF07E8">
        <w:rPr>
          <w:rFonts w:asciiTheme="majorEastAsia" w:eastAsiaTheme="majorEastAsia" w:hAnsiTheme="majorEastAsia" w:cs="Microsoft YaHei" w:hint="eastAsia"/>
          <w:sz w:val="22"/>
          <w:szCs w:val="22"/>
          <w:lang w:eastAsia="zh-CN"/>
        </w:rPr>
        <w:t>经批准的协议预算</w:t>
      </w:r>
      <w:r w:rsidRPr="00BF07E8">
        <w:rPr>
          <w:rFonts w:asciiTheme="majorEastAsia" w:eastAsiaTheme="majorEastAsia" w:hAnsiTheme="majorEastAsia" w:hint="eastAsia"/>
          <w:sz w:val="22"/>
          <w:szCs w:val="22"/>
          <w:lang w:eastAsia="zh-CN"/>
        </w:rPr>
        <w:t>指的</w:t>
      </w:r>
      <w:r w:rsidRPr="00BF07E8">
        <w:rPr>
          <w:rFonts w:asciiTheme="majorEastAsia" w:eastAsiaTheme="majorEastAsia" w:hAnsiTheme="majorEastAsia" w:cs="Microsoft YaHei" w:hint="eastAsia"/>
          <w:sz w:val="22"/>
          <w:szCs w:val="22"/>
          <w:lang w:eastAsia="zh-CN"/>
        </w:rPr>
        <w:t>是在授予协议流程期间批准的受赠单位</w:t>
      </w:r>
      <w:r w:rsidRPr="00BF07E8">
        <w:rPr>
          <w:rFonts w:asciiTheme="majorEastAsia" w:eastAsiaTheme="majorEastAsia" w:hAnsiTheme="majorEastAsia" w:hint="eastAsia"/>
          <w:sz w:val="22"/>
          <w:szCs w:val="22"/>
          <w:lang w:eastAsia="zh-CN"/>
        </w:rPr>
        <w:t>项目</w:t>
      </w:r>
      <w:r w:rsidRPr="00BF07E8">
        <w:rPr>
          <w:rFonts w:asciiTheme="majorEastAsia" w:eastAsiaTheme="majorEastAsia" w:hAnsiTheme="majorEastAsia" w:cs="Microsoft YaHei" w:hint="eastAsia"/>
          <w:sz w:val="22"/>
          <w:szCs w:val="22"/>
          <w:lang w:eastAsia="zh-CN"/>
        </w:rPr>
        <w:t>的财务</w:t>
      </w:r>
      <w:r w:rsidRPr="00BF07E8">
        <w:rPr>
          <w:rFonts w:asciiTheme="majorEastAsia" w:eastAsiaTheme="majorEastAsia" w:hAnsiTheme="majorEastAsia" w:hint="eastAsia"/>
          <w:sz w:val="22"/>
          <w:szCs w:val="22"/>
          <w:lang w:eastAsia="zh-CN"/>
        </w:rPr>
        <w:t>状况</w:t>
      </w:r>
      <w:r w:rsidRPr="00BF07E8">
        <w:rPr>
          <w:rFonts w:asciiTheme="majorEastAsia" w:eastAsiaTheme="majorEastAsia" w:hAnsiTheme="majorEastAsia" w:cs="Microsoft YaHei" w:hint="eastAsia"/>
          <w:sz w:val="22"/>
          <w:szCs w:val="22"/>
          <w:lang w:eastAsia="zh-CN"/>
        </w:rPr>
        <w:t>。</w:t>
      </w:r>
    </w:p>
    <w:p w:rsidR="00E8426C" w:rsidRPr="00BF07E8" w:rsidRDefault="00E8426C" w:rsidP="00E8426C">
      <w:pPr>
        <w:pStyle w:val="Default"/>
        <w:jc w:val="both"/>
        <w:rPr>
          <w:rFonts w:asciiTheme="majorEastAsia" w:eastAsiaTheme="majorEastAsia" w:hAnsiTheme="majorEastAsia"/>
          <w:sz w:val="22"/>
          <w:szCs w:val="22"/>
          <w:lang w:eastAsia="zh-CN"/>
        </w:rPr>
      </w:pPr>
      <w:r w:rsidRPr="00BF07E8">
        <w:rPr>
          <w:rFonts w:asciiTheme="majorEastAsia" w:eastAsiaTheme="majorEastAsia" w:hAnsiTheme="majorEastAsia" w:hint="eastAsia"/>
          <w:sz w:val="22"/>
          <w:szCs w:val="22"/>
          <w:lang w:eastAsia="zh-CN"/>
        </w:rPr>
        <w:t xml:space="preserve">7.2   </w:t>
      </w:r>
      <w:r w:rsidRPr="00BF07E8">
        <w:rPr>
          <w:rFonts w:asciiTheme="majorEastAsia" w:eastAsiaTheme="majorEastAsia" w:hAnsiTheme="majorEastAsia" w:cs="Microsoft YaHei" w:hint="eastAsia"/>
          <w:sz w:val="22"/>
          <w:szCs w:val="22"/>
          <w:lang w:eastAsia="zh-CN"/>
        </w:rPr>
        <w:t>受赠单位必须以书面形式报告与预算和项目计划的偏差，并基于以下原因请求</w:t>
      </w:r>
      <w:r w:rsidRPr="00BF07E8">
        <w:rPr>
          <w:rFonts w:asciiTheme="majorEastAsia" w:eastAsiaTheme="majorEastAsia" w:hAnsiTheme="majorEastAsia" w:hint="eastAsia"/>
          <w:sz w:val="22"/>
          <w:szCs w:val="22"/>
          <w:lang w:eastAsia="zh-CN"/>
        </w:rPr>
        <w:t>UNOPS</w:t>
      </w:r>
      <w:r w:rsidRPr="00BF07E8">
        <w:rPr>
          <w:rFonts w:asciiTheme="majorEastAsia" w:eastAsiaTheme="majorEastAsia" w:hAnsiTheme="majorEastAsia" w:cs="Microsoft YaHei" w:hint="eastAsia"/>
          <w:sz w:val="22"/>
          <w:szCs w:val="22"/>
          <w:lang w:eastAsia="zh-CN"/>
        </w:rPr>
        <w:t>给予事先批准：</w:t>
      </w:r>
    </w:p>
    <w:p w:rsidR="00E8426C" w:rsidRPr="00BF07E8" w:rsidRDefault="00E8426C" w:rsidP="00E8426C">
      <w:pPr>
        <w:pStyle w:val="Default"/>
        <w:ind w:left="1080"/>
        <w:jc w:val="both"/>
        <w:rPr>
          <w:rFonts w:asciiTheme="majorEastAsia" w:eastAsiaTheme="majorEastAsia" w:hAnsiTheme="majorEastAsia"/>
          <w:sz w:val="22"/>
          <w:szCs w:val="22"/>
          <w:lang w:eastAsia="zh-CN"/>
        </w:rPr>
      </w:pPr>
      <w:r w:rsidRPr="00BF07E8">
        <w:rPr>
          <w:rFonts w:asciiTheme="majorEastAsia" w:eastAsiaTheme="majorEastAsia" w:hAnsiTheme="majorEastAsia" w:cs="Microsoft YaHei" w:hint="eastAsia"/>
          <w:sz w:val="22"/>
          <w:szCs w:val="22"/>
          <w:lang w:eastAsia="zh-CN"/>
        </w:rPr>
        <w:t>（</w:t>
      </w:r>
      <w:r w:rsidRPr="00BF07E8">
        <w:rPr>
          <w:rFonts w:asciiTheme="majorEastAsia" w:eastAsiaTheme="majorEastAsia" w:hAnsiTheme="majorEastAsia" w:hint="eastAsia"/>
          <w:sz w:val="22"/>
          <w:szCs w:val="22"/>
          <w:lang w:eastAsia="zh-CN"/>
        </w:rPr>
        <w:t>1</w:t>
      </w:r>
      <w:r w:rsidRPr="00BF07E8">
        <w:rPr>
          <w:rFonts w:asciiTheme="majorEastAsia" w:eastAsiaTheme="majorEastAsia" w:hAnsiTheme="majorEastAsia" w:cs="Microsoft YaHei" w:hint="eastAsia"/>
          <w:sz w:val="22"/>
          <w:szCs w:val="22"/>
          <w:lang w:eastAsia="zh-CN"/>
        </w:rPr>
        <w:t>）改变计划的范围或目标和</w:t>
      </w:r>
      <w:r w:rsidRPr="00BF07E8">
        <w:rPr>
          <w:rFonts w:asciiTheme="majorEastAsia" w:eastAsiaTheme="majorEastAsia" w:hAnsiTheme="majorEastAsia" w:hint="eastAsia"/>
          <w:sz w:val="22"/>
          <w:szCs w:val="22"/>
          <w:lang w:eastAsia="zh-CN"/>
        </w:rPr>
        <w:t>/</w:t>
      </w:r>
      <w:r w:rsidRPr="00BF07E8">
        <w:rPr>
          <w:rFonts w:asciiTheme="majorEastAsia" w:eastAsiaTheme="majorEastAsia" w:hAnsiTheme="majorEastAsia" w:cs="Microsoft YaHei" w:hint="eastAsia"/>
          <w:sz w:val="22"/>
          <w:szCs w:val="22"/>
          <w:lang w:eastAsia="zh-CN"/>
        </w:rPr>
        <w:t>或修改项目目标之间分配的资金。</w:t>
      </w:r>
    </w:p>
    <w:p w:rsidR="00E8426C" w:rsidRPr="00BF07E8" w:rsidRDefault="00E8426C" w:rsidP="00E8426C">
      <w:pPr>
        <w:pStyle w:val="Default"/>
        <w:ind w:left="1080"/>
        <w:jc w:val="both"/>
        <w:rPr>
          <w:rFonts w:asciiTheme="majorEastAsia" w:eastAsiaTheme="majorEastAsia" w:hAnsiTheme="majorEastAsia"/>
          <w:sz w:val="22"/>
          <w:szCs w:val="22"/>
          <w:lang w:eastAsia="zh-CN"/>
        </w:rPr>
      </w:pPr>
      <w:r w:rsidRPr="00BF07E8">
        <w:rPr>
          <w:rFonts w:asciiTheme="majorEastAsia" w:eastAsiaTheme="majorEastAsia" w:hAnsiTheme="majorEastAsia" w:cs="Microsoft YaHei" w:hint="eastAsia"/>
          <w:sz w:val="22"/>
          <w:szCs w:val="22"/>
          <w:lang w:eastAsia="zh-CN"/>
        </w:rPr>
        <w:t>（</w:t>
      </w:r>
      <w:r w:rsidRPr="00BF07E8">
        <w:rPr>
          <w:rFonts w:asciiTheme="majorEastAsia" w:eastAsiaTheme="majorEastAsia" w:hAnsiTheme="majorEastAsia" w:hint="eastAsia"/>
          <w:sz w:val="22"/>
          <w:szCs w:val="22"/>
          <w:lang w:eastAsia="zh-CN"/>
        </w:rPr>
        <w:t>2</w:t>
      </w:r>
      <w:r w:rsidRPr="00BF07E8">
        <w:rPr>
          <w:rFonts w:asciiTheme="majorEastAsia" w:eastAsiaTheme="majorEastAsia" w:hAnsiTheme="majorEastAsia" w:cs="Microsoft YaHei" w:hint="eastAsia"/>
          <w:sz w:val="22"/>
          <w:szCs w:val="22"/>
          <w:lang w:eastAsia="zh-CN"/>
        </w:rPr>
        <w:t>）更改本协议中指定的关键人员，或减少</w:t>
      </w:r>
      <w:r w:rsidRPr="00BF07E8">
        <w:rPr>
          <w:rFonts w:asciiTheme="majorEastAsia" w:eastAsiaTheme="majorEastAsia" w:hAnsiTheme="majorEastAsia" w:hint="eastAsia"/>
          <w:sz w:val="22"/>
          <w:szCs w:val="22"/>
          <w:lang w:eastAsia="zh-CN"/>
        </w:rPr>
        <w:t>25</w:t>
      </w:r>
      <w:r w:rsidRPr="00BF07E8">
        <w:rPr>
          <w:rFonts w:asciiTheme="majorEastAsia" w:eastAsiaTheme="majorEastAsia" w:hAnsiTheme="majorEastAsia" w:cs="Microsoft YaHei" w:hint="eastAsia"/>
          <w:sz w:val="22"/>
          <w:szCs w:val="22"/>
          <w:lang w:eastAsia="zh-CN"/>
        </w:rPr>
        <w:t>％用于项目的时间。</w:t>
      </w:r>
    </w:p>
    <w:p w:rsidR="00E8426C" w:rsidRPr="00BF07E8" w:rsidRDefault="00E8426C" w:rsidP="00E8426C">
      <w:pPr>
        <w:pStyle w:val="Default"/>
        <w:ind w:left="1080"/>
        <w:jc w:val="both"/>
        <w:rPr>
          <w:rFonts w:asciiTheme="majorEastAsia" w:eastAsiaTheme="majorEastAsia" w:hAnsiTheme="majorEastAsia"/>
          <w:sz w:val="22"/>
          <w:szCs w:val="22"/>
          <w:lang w:eastAsia="zh-CN"/>
        </w:rPr>
      </w:pPr>
      <w:r w:rsidRPr="00BF07E8">
        <w:rPr>
          <w:rFonts w:asciiTheme="majorEastAsia" w:eastAsiaTheme="majorEastAsia" w:hAnsiTheme="majorEastAsia" w:cs="Microsoft YaHei" w:hint="eastAsia"/>
          <w:sz w:val="22"/>
          <w:szCs w:val="22"/>
          <w:lang w:eastAsia="zh-CN"/>
        </w:rPr>
        <w:t>（</w:t>
      </w:r>
      <w:r w:rsidRPr="00BF07E8">
        <w:rPr>
          <w:rFonts w:asciiTheme="majorEastAsia" w:eastAsiaTheme="majorEastAsia" w:hAnsiTheme="majorEastAsia" w:hint="eastAsia"/>
          <w:sz w:val="22"/>
          <w:szCs w:val="22"/>
          <w:lang w:eastAsia="zh-CN"/>
        </w:rPr>
        <w:t>3</w:t>
      </w:r>
      <w:r w:rsidRPr="00BF07E8">
        <w:rPr>
          <w:rFonts w:asciiTheme="majorEastAsia" w:eastAsiaTheme="majorEastAsia" w:hAnsiTheme="majorEastAsia" w:cs="Microsoft YaHei" w:hint="eastAsia"/>
          <w:sz w:val="22"/>
          <w:szCs w:val="22"/>
          <w:lang w:eastAsia="zh-CN"/>
        </w:rPr>
        <w:t>）需要额外资金。</w:t>
      </w:r>
    </w:p>
    <w:p w:rsidR="00E8426C" w:rsidRPr="00BF07E8" w:rsidRDefault="00E8426C" w:rsidP="00E8426C">
      <w:pPr>
        <w:pStyle w:val="Default"/>
        <w:ind w:left="1080"/>
        <w:jc w:val="both"/>
        <w:rPr>
          <w:rFonts w:asciiTheme="majorEastAsia" w:eastAsiaTheme="majorEastAsia" w:hAnsiTheme="majorEastAsia"/>
          <w:sz w:val="22"/>
          <w:szCs w:val="22"/>
          <w:lang w:eastAsia="zh-CN"/>
        </w:rPr>
      </w:pPr>
      <w:r w:rsidRPr="00BF07E8">
        <w:rPr>
          <w:rFonts w:asciiTheme="majorEastAsia" w:eastAsiaTheme="majorEastAsia" w:hAnsiTheme="majorEastAsia" w:cs="Microsoft YaHei" w:hint="eastAsia"/>
          <w:sz w:val="22"/>
          <w:szCs w:val="22"/>
          <w:lang w:eastAsia="zh-CN"/>
        </w:rPr>
        <w:t>（</w:t>
      </w:r>
      <w:r w:rsidRPr="00BF07E8">
        <w:rPr>
          <w:rFonts w:asciiTheme="majorEastAsia" w:eastAsiaTheme="majorEastAsia" w:hAnsiTheme="majorEastAsia" w:hint="eastAsia"/>
          <w:sz w:val="22"/>
          <w:szCs w:val="22"/>
          <w:lang w:eastAsia="zh-CN"/>
        </w:rPr>
        <w:t>4</w:t>
      </w:r>
      <w:r w:rsidRPr="00BF07E8">
        <w:rPr>
          <w:rFonts w:asciiTheme="majorEastAsia" w:eastAsiaTheme="majorEastAsia" w:hAnsiTheme="majorEastAsia" w:cs="Microsoft YaHei" w:hint="eastAsia"/>
          <w:sz w:val="22"/>
          <w:szCs w:val="22"/>
          <w:lang w:eastAsia="zh-CN"/>
        </w:rPr>
        <w:t>）在获批间接成本的情况下，受赠单位计划转移原定用于间接成本的资金，以增加直接成本，反之亦然。</w:t>
      </w:r>
    </w:p>
    <w:p w:rsidR="00E8426C" w:rsidRPr="00BF07E8" w:rsidRDefault="00E8426C" w:rsidP="00E8426C">
      <w:pPr>
        <w:pStyle w:val="Default"/>
        <w:ind w:left="1080"/>
        <w:jc w:val="both"/>
        <w:rPr>
          <w:rFonts w:asciiTheme="majorEastAsia" w:eastAsiaTheme="majorEastAsia" w:hAnsiTheme="majorEastAsia"/>
          <w:sz w:val="22"/>
          <w:szCs w:val="22"/>
          <w:lang w:eastAsia="zh-CN"/>
        </w:rPr>
      </w:pPr>
      <w:r w:rsidRPr="00BF07E8">
        <w:rPr>
          <w:rFonts w:asciiTheme="majorEastAsia" w:eastAsiaTheme="majorEastAsia" w:hAnsiTheme="majorEastAsia" w:cs="Microsoft YaHei" w:hint="eastAsia"/>
          <w:sz w:val="22"/>
          <w:szCs w:val="22"/>
          <w:lang w:eastAsia="zh-CN"/>
        </w:rPr>
        <w:t>（</w:t>
      </w:r>
      <w:r w:rsidRPr="00BF07E8">
        <w:rPr>
          <w:rFonts w:asciiTheme="majorEastAsia" w:eastAsiaTheme="majorEastAsia" w:hAnsiTheme="majorEastAsia" w:hint="eastAsia"/>
          <w:sz w:val="22"/>
          <w:szCs w:val="22"/>
          <w:lang w:eastAsia="zh-CN"/>
        </w:rPr>
        <w:t>5</w:t>
      </w:r>
      <w:r w:rsidRPr="00BF07E8">
        <w:rPr>
          <w:rFonts w:asciiTheme="majorEastAsia" w:eastAsiaTheme="majorEastAsia" w:hAnsiTheme="majorEastAsia" w:cs="Microsoft YaHei" w:hint="eastAsia"/>
          <w:sz w:val="22"/>
          <w:szCs w:val="22"/>
          <w:lang w:eastAsia="zh-CN"/>
        </w:rPr>
        <w:t>）受让人打算就本协议项下的任何工作继续签订合同或转赠款，但此类合同或转赠款未包含在已批准的协议预算中。</w:t>
      </w:r>
    </w:p>
    <w:p w:rsidR="00E8426C" w:rsidRPr="00BF07E8" w:rsidRDefault="00E8426C" w:rsidP="00E8426C">
      <w:pPr>
        <w:pStyle w:val="Default"/>
        <w:jc w:val="both"/>
        <w:rPr>
          <w:rFonts w:asciiTheme="majorEastAsia" w:eastAsiaTheme="majorEastAsia" w:hAnsiTheme="majorEastAsia"/>
          <w:sz w:val="22"/>
          <w:szCs w:val="22"/>
          <w:lang w:eastAsia="zh-CN"/>
        </w:rPr>
      </w:pPr>
      <w:r w:rsidRPr="00BF07E8">
        <w:rPr>
          <w:rFonts w:asciiTheme="majorEastAsia" w:eastAsiaTheme="majorEastAsia" w:hAnsiTheme="majorEastAsia" w:hint="eastAsia"/>
          <w:sz w:val="22"/>
          <w:szCs w:val="22"/>
          <w:lang w:eastAsia="zh-CN"/>
        </w:rPr>
        <w:t xml:space="preserve">7.3    </w:t>
      </w:r>
      <w:r w:rsidRPr="00BF07E8">
        <w:rPr>
          <w:rFonts w:asciiTheme="majorEastAsia" w:eastAsiaTheme="majorEastAsia" w:hAnsiTheme="majorEastAsia" w:cs="Microsoft YaHei" w:hint="eastAsia"/>
          <w:sz w:val="22"/>
          <w:szCs w:val="22"/>
          <w:lang w:eastAsia="zh-CN"/>
        </w:rPr>
        <w:t>受赠单位在成本类别间转移资金方面</w:t>
      </w:r>
      <w:r w:rsidRPr="00BF07E8">
        <w:rPr>
          <w:rFonts w:asciiTheme="majorEastAsia" w:eastAsiaTheme="majorEastAsia" w:hAnsiTheme="majorEastAsia" w:hint="eastAsia"/>
          <w:sz w:val="22"/>
          <w:szCs w:val="22"/>
          <w:lang w:eastAsia="zh-CN"/>
        </w:rPr>
        <w:t>受到</w:t>
      </w:r>
      <w:r w:rsidRPr="00BF07E8">
        <w:rPr>
          <w:rFonts w:asciiTheme="majorEastAsia" w:eastAsiaTheme="majorEastAsia" w:hAnsiTheme="majorEastAsia" w:cs="Microsoft YaHei" w:hint="eastAsia"/>
          <w:sz w:val="22"/>
          <w:szCs w:val="22"/>
          <w:lang w:eastAsia="zh-CN"/>
        </w:rPr>
        <w:t>进一步</w:t>
      </w:r>
      <w:r w:rsidRPr="00BF07E8">
        <w:rPr>
          <w:rFonts w:asciiTheme="majorEastAsia" w:eastAsiaTheme="majorEastAsia" w:hAnsiTheme="majorEastAsia" w:hint="eastAsia"/>
          <w:sz w:val="22"/>
          <w:szCs w:val="22"/>
          <w:lang w:eastAsia="zh-CN"/>
        </w:rPr>
        <w:t>限制</w:t>
      </w:r>
      <w:r w:rsidRPr="00BF07E8">
        <w:rPr>
          <w:rFonts w:asciiTheme="majorEastAsia" w:eastAsiaTheme="majorEastAsia" w:hAnsiTheme="majorEastAsia" w:cs="Microsoft YaHei" w:hint="eastAsia"/>
          <w:sz w:val="22"/>
          <w:szCs w:val="22"/>
          <w:lang w:eastAsia="zh-CN"/>
        </w:rPr>
        <w:t>。受赠单位必须先获得</w:t>
      </w:r>
      <w:r w:rsidRPr="00BF07E8">
        <w:rPr>
          <w:rFonts w:asciiTheme="majorEastAsia" w:eastAsiaTheme="majorEastAsia" w:hAnsiTheme="majorEastAsia" w:hint="eastAsia"/>
          <w:sz w:val="22"/>
          <w:szCs w:val="22"/>
          <w:lang w:eastAsia="zh-CN"/>
        </w:rPr>
        <w:t>UNOPS</w:t>
      </w:r>
      <w:r w:rsidRPr="00BF07E8">
        <w:rPr>
          <w:rFonts w:asciiTheme="majorEastAsia" w:eastAsiaTheme="majorEastAsia" w:hAnsiTheme="majorEastAsia" w:cs="Microsoft YaHei" w:hint="eastAsia"/>
          <w:sz w:val="22"/>
          <w:szCs w:val="22"/>
          <w:lang w:eastAsia="zh-CN"/>
        </w:rPr>
        <w:t>的批准，然后才能进行预算调整（预计将超过赠款总预算的</w:t>
      </w:r>
      <w:r w:rsidRPr="00BF07E8">
        <w:rPr>
          <w:rFonts w:asciiTheme="majorEastAsia" w:eastAsiaTheme="majorEastAsia" w:hAnsiTheme="majorEastAsia" w:hint="eastAsia"/>
          <w:sz w:val="22"/>
          <w:szCs w:val="22"/>
          <w:lang w:eastAsia="zh-CN"/>
        </w:rPr>
        <w:t>50</w:t>
      </w:r>
      <w:r w:rsidRPr="00BF07E8">
        <w:rPr>
          <w:rFonts w:asciiTheme="majorEastAsia" w:eastAsiaTheme="majorEastAsia" w:hAnsiTheme="majorEastAsia" w:cs="Microsoft YaHei" w:hint="eastAsia"/>
          <w:sz w:val="22"/>
          <w:szCs w:val="22"/>
          <w:lang w:eastAsia="zh-CN"/>
        </w:rPr>
        <w:t>％）。</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7.4    UNOPS</w:t>
      </w:r>
      <w:r w:rsidRPr="00BF07E8">
        <w:rPr>
          <w:rFonts w:ascii="Arial" w:hAnsi="Arial" w:cs="Arial" w:hint="eastAsia"/>
          <w:sz w:val="22"/>
          <w:lang w:val="en-GB"/>
        </w:rPr>
        <w:t>没有义务报销受赠单位超出本协议规定的赠款总额的费用。提高总赠款金额应以书面形式对本协议作出修订。</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7.5    </w:t>
      </w:r>
      <w:r w:rsidRPr="00BF07E8">
        <w:rPr>
          <w:rFonts w:ascii="Arial" w:hAnsi="Arial" w:cs="Arial" w:hint="eastAsia"/>
          <w:sz w:val="22"/>
          <w:lang w:val="en-GB"/>
        </w:rPr>
        <w:t>本协议下的总赠款金额</w:t>
      </w:r>
      <w:r w:rsidRPr="00BF07E8">
        <w:rPr>
          <w:rFonts w:ascii="Arial" w:hAnsi="Arial" w:cs="Arial" w:hint="eastAsia"/>
          <w:color w:val="000000"/>
          <w:sz w:val="22"/>
          <w:lang w:val="en-GB"/>
        </w:rPr>
        <w:t>不因价格或货币波动或受赠单位在履行本协议下的活动时产生的实际费用而调整或修改。</w:t>
      </w:r>
    </w:p>
    <w:p w:rsidR="00E8426C" w:rsidRPr="00BF07E8" w:rsidRDefault="00E8426C" w:rsidP="00E8426C">
      <w:pPr>
        <w:rPr>
          <w:rFonts w:ascii="Arial" w:hAnsi="Arial" w:cs="Arial"/>
          <w:b/>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8.      </w:t>
      </w:r>
      <w:r w:rsidRPr="00BF07E8">
        <w:rPr>
          <w:rFonts w:ascii="Arial" w:hAnsi="Arial" w:cs="Arial" w:hint="eastAsia"/>
          <w:b/>
          <w:sz w:val="22"/>
          <w:lang w:val="en-GB"/>
        </w:rPr>
        <w:t>采购商品和服务</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8.1    </w:t>
      </w:r>
      <w:r w:rsidRPr="00BF07E8">
        <w:rPr>
          <w:rFonts w:ascii="Arial" w:hAnsi="Arial" w:cs="Arial" w:hint="eastAsia"/>
          <w:sz w:val="22"/>
          <w:lang w:val="en-GB"/>
        </w:rPr>
        <w:t>如果活动的实施需要授予采购合同，受赠单位应以书面形式保留行为准则或标准，以管理从事合同授予和管理的员工的绩效。如果涉及实际或明显的利益冲突，任何雇员、高级管理人员或代理人均不得参与</w:t>
      </w:r>
      <w:r w:rsidRPr="00BF07E8">
        <w:rPr>
          <w:rFonts w:ascii="Arial" w:hAnsi="Arial" w:cs="Arial" w:hint="eastAsia"/>
          <w:sz w:val="22"/>
          <w:lang w:val="en-GB"/>
        </w:rPr>
        <w:t>UNOPS</w:t>
      </w:r>
      <w:r w:rsidRPr="00BF07E8">
        <w:rPr>
          <w:rFonts w:ascii="Arial" w:hAnsi="Arial" w:cs="Arial" w:hint="eastAsia"/>
          <w:sz w:val="22"/>
          <w:lang w:val="en-GB"/>
        </w:rPr>
        <w:t>资金支持的合同的选择、授予或管理。当雇员、高级职员或代理人、雇员直系亲属中的任何成员、雇员的合伙人，或任何一家雇用或即将雇用本协议任意一方的单位在被授予赠款的公司中拥有经济或其他利益时，就会产生这种冲突。受赠单位的高级管理人员、雇员和代理人不得向承包商或分包协议中的各方索取小费、优惠或任何具有货币价值的东西。但是，受赠单位可以为以下情况设立标准：（</w:t>
      </w:r>
      <w:r w:rsidRPr="00BF07E8">
        <w:rPr>
          <w:rFonts w:ascii="Arial" w:hAnsi="Arial" w:cs="Arial" w:hint="eastAsia"/>
          <w:sz w:val="22"/>
          <w:lang w:val="en-GB"/>
        </w:rPr>
        <w:t>1</w:t>
      </w:r>
      <w:r w:rsidRPr="00BF07E8">
        <w:rPr>
          <w:rFonts w:ascii="Arial" w:hAnsi="Arial" w:cs="Arial" w:hint="eastAsia"/>
          <w:sz w:val="22"/>
          <w:lang w:val="en-GB"/>
        </w:rPr>
        <w:t>）经济利益不大；（</w:t>
      </w:r>
      <w:r w:rsidRPr="00BF07E8">
        <w:rPr>
          <w:rFonts w:ascii="Arial" w:hAnsi="Arial" w:cs="Arial" w:hint="eastAsia"/>
          <w:sz w:val="22"/>
          <w:lang w:val="en-GB"/>
        </w:rPr>
        <w:t>2</w:t>
      </w:r>
      <w:r w:rsidRPr="00BF07E8">
        <w:rPr>
          <w:rFonts w:ascii="Arial" w:hAnsi="Arial" w:cs="Arial" w:hint="eastAsia"/>
          <w:sz w:val="22"/>
          <w:lang w:val="en-GB"/>
        </w:rPr>
        <w:t>）未经请求且价值可忽略不计的礼品。行为标准应规定纪律处分，适用于违反上述标准的受赠单位高级管理人员、雇员和代理人。</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8.2    </w:t>
      </w:r>
      <w:r w:rsidRPr="00BF07E8">
        <w:rPr>
          <w:rFonts w:ascii="Arial" w:hAnsi="Arial" w:cs="Arial" w:hint="eastAsia"/>
          <w:sz w:val="22"/>
          <w:lang w:val="en-GB"/>
        </w:rPr>
        <w:t>如果根据本协议预期采购超过</w:t>
      </w:r>
      <w:r w:rsidRPr="00BF07E8">
        <w:rPr>
          <w:rFonts w:ascii="Arial" w:hAnsi="Arial" w:cs="Arial" w:hint="eastAsia"/>
          <w:sz w:val="22"/>
          <w:lang w:val="en-GB"/>
        </w:rPr>
        <w:t>2,500</w:t>
      </w:r>
      <w:r w:rsidRPr="00BF07E8">
        <w:rPr>
          <w:rFonts w:ascii="Arial" w:hAnsi="Arial" w:cs="Arial" w:hint="eastAsia"/>
          <w:sz w:val="22"/>
          <w:lang w:val="en-GB"/>
        </w:rPr>
        <w:t>美元的商品或服务，受赠单位应制定书面采购程序。所有采购交易应在最大程度上实现实事求是、透明、公开和自由的竞争，资源的使用也应是道德和有效的。受赠单位应警惕组织中的利益冲突以及承包商之间可能限制或消除竞争或以其他方式限制交易的非竞争性做法。为了确保承包商绩效结果公正并消除不公平的竞争优势，制定或起草规范、要求、工作说明书、招标书和</w:t>
      </w:r>
      <w:r w:rsidRPr="00BF07E8">
        <w:rPr>
          <w:rFonts w:ascii="Arial" w:hAnsi="Arial" w:cs="Arial" w:hint="eastAsia"/>
          <w:sz w:val="22"/>
          <w:lang w:val="en-GB"/>
        </w:rPr>
        <w:t>/</w:t>
      </w:r>
      <w:r w:rsidRPr="00BF07E8">
        <w:rPr>
          <w:rFonts w:ascii="Arial" w:hAnsi="Arial" w:cs="Arial" w:hint="eastAsia"/>
          <w:sz w:val="22"/>
          <w:lang w:val="en-GB"/>
        </w:rPr>
        <w:t>或提案请求的承包商应被排除出此类采购的竞标过程。应与回应最为积极，并且对受赠单位、价格、质量和其他考虑因素最为有利要</w:t>
      </w:r>
      <w:r w:rsidRPr="00BF07E8">
        <w:rPr>
          <w:rFonts w:ascii="Arial" w:hAnsi="Arial" w:cs="Arial" w:hint="eastAsia"/>
          <w:sz w:val="22"/>
          <w:lang w:val="en-GB"/>
        </w:rPr>
        <w:lastRenderedPageBreak/>
        <w:t>约人签订合同。询价应明确规定投标人或要约人应履行的所有义务，以便受赠单位进行评估。必要时，受赠单位可拒绝任何报价。</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8.3    </w:t>
      </w:r>
      <w:r w:rsidRPr="00BF07E8">
        <w:rPr>
          <w:rFonts w:ascii="Arial" w:hAnsi="Arial" w:cs="Arial" w:hint="eastAsia"/>
          <w:sz w:val="22"/>
          <w:lang w:val="en-GB"/>
        </w:rPr>
        <w:t>合同只能与有能力根据拟议采购的条款和条件履行其义务的负责承包商签订。应考虑承包商的信用情况、过往业绩记录、财务和技术资源或获取其他必要资源的能力。</w:t>
      </w:r>
    </w:p>
    <w:p w:rsidR="00E8426C" w:rsidRPr="00BF07E8" w:rsidRDefault="00E8426C" w:rsidP="00BF07E8">
      <w:pPr>
        <w:rPr>
          <w:rFonts w:ascii="Arial" w:hAnsi="Arial" w:cs="Arial"/>
          <w:sz w:val="22"/>
          <w:lang w:val="en-GB"/>
        </w:rPr>
      </w:pPr>
      <w:r w:rsidRPr="00BF07E8">
        <w:rPr>
          <w:rFonts w:ascii="Arial" w:hAnsi="Arial" w:cs="Arial" w:hint="eastAsia"/>
          <w:sz w:val="22"/>
          <w:lang w:val="en-GB"/>
        </w:rPr>
        <w:t xml:space="preserve">8.4    </w:t>
      </w:r>
      <w:r w:rsidRPr="00BF07E8">
        <w:rPr>
          <w:rFonts w:ascii="Arial" w:hAnsi="Arial" w:cs="Arial" w:hint="eastAsia"/>
          <w:sz w:val="22"/>
          <w:lang w:val="en-GB"/>
        </w:rPr>
        <w:t>受赠单位应确保这些一般条件下适用的条件也同样适用于承包商。</w:t>
      </w:r>
    </w:p>
    <w:p w:rsidR="00E8426C" w:rsidRPr="00BF07E8" w:rsidRDefault="00E8426C" w:rsidP="00E8426C">
      <w:pPr>
        <w:pStyle w:val="ListParagraph"/>
        <w:ind w:left="567" w:firstLine="440"/>
        <w:rPr>
          <w:rFonts w:ascii="Arial" w:hAnsi="Arial" w:cs="Arial"/>
          <w:sz w:val="22"/>
          <w:lang w:val="en-GB"/>
        </w:rPr>
      </w:pPr>
    </w:p>
    <w:p w:rsidR="00E8426C" w:rsidRPr="00BF07E8" w:rsidRDefault="00E8426C" w:rsidP="00125B08">
      <w:pPr>
        <w:rPr>
          <w:rFonts w:ascii="Arial" w:hAnsi="Arial" w:cs="Arial"/>
          <w:b/>
          <w:sz w:val="22"/>
          <w:lang w:val="en-GB"/>
        </w:rPr>
      </w:pPr>
      <w:r w:rsidRPr="00BF07E8">
        <w:rPr>
          <w:rFonts w:ascii="Arial" w:hAnsi="Arial" w:cs="Arial" w:hint="eastAsia"/>
          <w:b/>
          <w:sz w:val="22"/>
          <w:lang w:val="en-GB"/>
        </w:rPr>
        <w:t xml:space="preserve">9.      </w:t>
      </w:r>
      <w:r w:rsidRPr="00BF07E8">
        <w:rPr>
          <w:rFonts w:ascii="Arial" w:hAnsi="Arial" w:cs="Arial" w:hint="eastAsia"/>
          <w:b/>
          <w:sz w:val="22"/>
          <w:lang w:val="en-GB"/>
        </w:rPr>
        <w:t>子赠款协议</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9.1    </w:t>
      </w:r>
      <w:r w:rsidRPr="00BF07E8">
        <w:rPr>
          <w:rFonts w:ascii="Arial" w:hAnsi="Arial" w:cs="Arial" w:hint="eastAsia"/>
          <w:sz w:val="22"/>
          <w:lang w:val="en-GB"/>
        </w:rPr>
        <w:t>子赠款协议只能与有能力根据拟议协议的条款和条件履行其义务的负责受赠单位签订。应考虑其信用情况、过往业绩记录、财务和技术资源或获取其他必要资源的能力。</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9.2    </w:t>
      </w:r>
      <w:r w:rsidRPr="00BF07E8">
        <w:rPr>
          <w:rFonts w:ascii="Arial" w:hAnsi="Arial" w:cs="Arial" w:hint="eastAsia"/>
          <w:sz w:val="22"/>
          <w:lang w:val="en-GB"/>
        </w:rPr>
        <w:t>除本协议任何其他规定明确要求的协议外，所有子赠款协议应至少包含有关完整协议的规定。当本协议某项规定需要体现在子赠款协议中时，受赠单位应在子赠款协议中加入一项陈述，即在所有提及</w:t>
      </w:r>
      <w:r w:rsidRPr="00BF07E8">
        <w:rPr>
          <w:rFonts w:ascii="Arial" w:hAnsi="Arial" w:cs="Arial" w:hint="eastAsia"/>
          <w:sz w:val="22"/>
          <w:lang w:val="en-GB"/>
        </w:rPr>
        <w:t>UNOPS</w:t>
      </w:r>
      <w:r w:rsidRPr="00BF07E8">
        <w:rPr>
          <w:rFonts w:ascii="Arial" w:hAnsi="Arial" w:cs="Arial" w:hint="eastAsia"/>
          <w:sz w:val="22"/>
          <w:lang w:val="en-GB"/>
        </w:rPr>
        <w:t>的情况下，受赠单位的名称应被替换。</w:t>
      </w:r>
    </w:p>
    <w:p w:rsidR="00E8426C" w:rsidRPr="00BF07E8" w:rsidRDefault="00E8426C" w:rsidP="00125B08">
      <w:pPr>
        <w:rPr>
          <w:rFonts w:ascii="Arial" w:hAnsi="Arial" w:cs="Arial"/>
          <w:sz w:val="22"/>
          <w:lang w:val="en-GB"/>
        </w:rPr>
      </w:pPr>
      <w:r w:rsidRPr="00BF07E8">
        <w:rPr>
          <w:rFonts w:ascii="Arial" w:hAnsi="Arial" w:cs="Arial" w:hint="eastAsia"/>
          <w:sz w:val="22"/>
          <w:lang w:val="en-GB"/>
        </w:rPr>
        <w:t xml:space="preserve">9.3    </w:t>
      </w:r>
      <w:r w:rsidRPr="00BF07E8">
        <w:rPr>
          <w:rFonts w:ascii="Arial" w:hAnsi="Arial" w:cs="Arial" w:hint="eastAsia"/>
          <w:sz w:val="22"/>
          <w:lang w:val="en-GB"/>
        </w:rPr>
        <w:t>受赠单位应确保这些一般条款下的适用条件也适用于子受赠单位。</w:t>
      </w:r>
    </w:p>
    <w:p w:rsidR="00E8426C" w:rsidRPr="00BF07E8" w:rsidRDefault="00E8426C" w:rsidP="00E8426C">
      <w:pPr>
        <w:pStyle w:val="ListParagraph"/>
        <w:ind w:left="567" w:firstLine="442"/>
        <w:rPr>
          <w:rFonts w:ascii="Arial" w:hAnsi="Arial" w:cs="Arial"/>
          <w:b/>
          <w:sz w:val="22"/>
          <w:lang w:val="en-GB"/>
        </w:rPr>
      </w:pPr>
    </w:p>
    <w:p w:rsidR="00E8426C" w:rsidRPr="00BF07E8" w:rsidRDefault="00E8426C" w:rsidP="00125B08">
      <w:pPr>
        <w:rPr>
          <w:rFonts w:ascii="Arial" w:hAnsi="Arial" w:cs="Arial"/>
          <w:b/>
          <w:sz w:val="22"/>
          <w:lang w:val="en-GB"/>
        </w:rPr>
      </w:pPr>
      <w:r w:rsidRPr="00BF07E8">
        <w:rPr>
          <w:rFonts w:ascii="Arial" w:hAnsi="Arial" w:cs="Arial" w:hint="eastAsia"/>
          <w:b/>
          <w:sz w:val="22"/>
          <w:lang w:val="en-GB"/>
        </w:rPr>
        <w:t xml:space="preserve">10.    </w:t>
      </w:r>
      <w:r w:rsidRPr="00BF07E8">
        <w:rPr>
          <w:rFonts w:ascii="Arial" w:hAnsi="Arial" w:cs="Arial" w:hint="eastAsia"/>
          <w:b/>
          <w:sz w:val="22"/>
          <w:lang w:val="en-GB"/>
        </w:rPr>
        <w:t>第三方索赔</w:t>
      </w:r>
    </w:p>
    <w:p w:rsidR="00E8426C" w:rsidRPr="00BF07E8" w:rsidRDefault="00E8426C" w:rsidP="00125B08">
      <w:pPr>
        <w:pStyle w:val="ListParagraph"/>
        <w:ind w:firstLine="440"/>
        <w:rPr>
          <w:rFonts w:ascii="Arial" w:hAnsi="Arial" w:cs="Arial"/>
          <w:sz w:val="22"/>
          <w:lang w:val="en-GB"/>
        </w:rPr>
      </w:pPr>
      <w:r w:rsidRPr="00BF07E8">
        <w:rPr>
          <w:rFonts w:ascii="Arial" w:hAnsi="Arial" w:cs="Arial" w:hint="eastAsia"/>
          <w:sz w:val="22"/>
          <w:lang w:val="en-GB"/>
        </w:rPr>
        <w:t>受赠单位应当对因其在履行本协议过程中的行为或疏忽引起的第三方索赔负责，任何情况下都不应由</w:t>
      </w:r>
      <w:r w:rsidRPr="00BF07E8">
        <w:rPr>
          <w:rFonts w:ascii="Arial" w:hAnsi="Arial" w:cs="Arial" w:hint="eastAsia"/>
          <w:sz w:val="22"/>
          <w:lang w:val="en-GB"/>
        </w:rPr>
        <w:t>UNOPS</w:t>
      </w:r>
      <w:r w:rsidRPr="00BF07E8">
        <w:rPr>
          <w:rFonts w:ascii="Arial" w:hAnsi="Arial" w:cs="Arial" w:hint="eastAsia"/>
          <w:sz w:val="22"/>
          <w:lang w:val="en-GB"/>
        </w:rPr>
        <w:t>承担上述第三方索赔。当索赔出现时，受赠单位应对</w:t>
      </w:r>
      <w:r w:rsidRPr="00BF07E8">
        <w:rPr>
          <w:rFonts w:ascii="Arial" w:hAnsi="Arial" w:cs="Arial" w:hint="eastAsia"/>
          <w:sz w:val="22"/>
          <w:lang w:val="en-GB"/>
        </w:rPr>
        <w:t>UNOPS</w:t>
      </w:r>
      <w:r w:rsidRPr="00BF07E8">
        <w:rPr>
          <w:rFonts w:ascii="Arial" w:hAnsi="Arial" w:cs="Arial" w:hint="eastAsia"/>
          <w:sz w:val="22"/>
          <w:lang w:val="en-GB"/>
        </w:rPr>
        <w:t>进行赔偿，为其抗辩，并使其免受损害。该保障在本协议终止或到期后继续有效。</w:t>
      </w:r>
    </w:p>
    <w:p w:rsidR="00063A96" w:rsidRPr="00BF07E8" w:rsidRDefault="00063A96" w:rsidP="00E8426C">
      <w:pPr>
        <w:rPr>
          <w:rFonts w:ascii="Arial" w:hAnsi="Arial" w:cs="Arial"/>
          <w:b/>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11.    </w:t>
      </w:r>
      <w:r w:rsidRPr="00BF07E8">
        <w:rPr>
          <w:rFonts w:ascii="Arial" w:hAnsi="Arial" w:cs="Arial" w:hint="eastAsia"/>
          <w:b/>
          <w:sz w:val="22"/>
          <w:lang w:val="en-GB"/>
        </w:rPr>
        <w:t>非消耗性设备</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11.1  </w:t>
      </w:r>
      <w:r w:rsidRPr="00BF07E8">
        <w:rPr>
          <w:rFonts w:ascii="Arial" w:hAnsi="Arial" w:cs="Arial" w:hint="eastAsia"/>
          <w:sz w:val="22"/>
          <w:lang w:val="en-GB"/>
        </w:rPr>
        <w:t>使用</w:t>
      </w:r>
      <w:r w:rsidRPr="00BF07E8">
        <w:rPr>
          <w:rFonts w:ascii="Arial" w:hAnsi="Arial" w:cs="Arial" w:hint="eastAsia"/>
          <w:sz w:val="22"/>
          <w:lang w:val="en-GB"/>
        </w:rPr>
        <w:t>UNOPS</w:t>
      </w:r>
      <w:r w:rsidRPr="00BF07E8">
        <w:rPr>
          <w:rFonts w:ascii="Arial" w:hAnsi="Arial" w:cs="Arial" w:hint="eastAsia"/>
          <w:sz w:val="22"/>
          <w:lang w:val="en-GB"/>
        </w:rPr>
        <w:t>提供的项目资金购买的所有非消耗性设备为资金来源方所有。</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11.2  </w:t>
      </w:r>
      <w:r w:rsidRPr="00BF07E8">
        <w:rPr>
          <w:rFonts w:ascii="Arial" w:hAnsi="Arial" w:cs="Arial" w:hint="eastAsia"/>
          <w:sz w:val="22"/>
          <w:lang w:val="en-GB"/>
        </w:rPr>
        <w:t>受赠单位应保留使用</w:t>
      </w:r>
      <w:r w:rsidRPr="00BF07E8">
        <w:rPr>
          <w:rFonts w:ascii="Arial" w:hAnsi="Arial" w:cs="Arial" w:hint="eastAsia"/>
          <w:sz w:val="22"/>
          <w:lang w:val="en-GB"/>
        </w:rPr>
        <w:t>UNOPS</w:t>
      </w:r>
      <w:r w:rsidRPr="00BF07E8">
        <w:rPr>
          <w:rFonts w:ascii="Arial" w:hAnsi="Arial" w:cs="Arial" w:hint="eastAsia"/>
          <w:sz w:val="22"/>
          <w:lang w:val="en-GB"/>
        </w:rPr>
        <w:t>提供的项目资金购买的价值</w:t>
      </w:r>
      <w:r w:rsidRPr="00BF07E8">
        <w:rPr>
          <w:rFonts w:ascii="Arial" w:hAnsi="Arial" w:cs="Arial" w:hint="eastAsia"/>
          <w:sz w:val="22"/>
          <w:lang w:val="en-GB"/>
        </w:rPr>
        <w:t>500</w:t>
      </w:r>
      <w:r w:rsidRPr="00BF07E8">
        <w:rPr>
          <w:rFonts w:ascii="Arial" w:hAnsi="Arial" w:cs="Arial" w:hint="eastAsia"/>
          <w:sz w:val="22"/>
          <w:lang w:val="en-GB"/>
        </w:rPr>
        <w:t>美元或以上的非消耗性设备的记录。受赠单位将向</w:t>
      </w:r>
      <w:r w:rsidRPr="00BF07E8">
        <w:rPr>
          <w:rFonts w:ascii="Arial" w:hAnsi="Arial" w:cs="Arial" w:hint="eastAsia"/>
          <w:sz w:val="22"/>
          <w:lang w:val="en-GB"/>
        </w:rPr>
        <w:t>UNOPS</w:t>
      </w:r>
      <w:r w:rsidRPr="00BF07E8">
        <w:rPr>
          <w:rFonts w:ascii="Arial" w:hAnsi="Arial" w:cs="Arial" w:hint="eastAsia"/>
          <w:sz w:val="22"/>
          <w:lang w:val="en-GB"/>
        </w:rPr>
        <w:t>提交此类设备的清单，其中应说明半年期里程碑报告所附的设备描述、序列号、购买日期、初始费用、现状、每台设备的位置。受赠单位使用</w:t>
      </w:r>
      <w:r w:rsidRPr="00BF07E8">
        <w:rPr>
          <w:rFonts w:ascii="Arial" w:hAnsi="Arial" w:cs="Arial" w:hint="eastAsia"/>
          <w:sz w:val="22"/>
          <w:lang w:val="en-GB"/>
        </w:rPr>
        <w:t>UNOPS</w:t>
      </w:r>
      <w:r w:rsidRPr="00BF07E8">
        <w:rPr>
          <w:rFonts w:ascii="Arial" w:hAnsi="Arial" w:cs="Arial" w:hint="eastAsia"/>
          <w:sz w:val="22"/>
          <w:lang w:val="en-GB"/>
        </w:rPr>
        <w:t>提供的资金购买的设备在本协议存续期间应仅用于附件</w:t>
      </w:r>
      <w:r w:rsidRPr="00BF07E8">
        <w:rPr>
          <w:rFonts w:ascii="Arial" w:hAnsi="Arial" w:cs="Arial" w:hint="eastAsia"/>
          <w:sz w:val="22"/>
          <w:lang w:val="en-GB"/>
        </w:rPr>
        <w:t>B</w:t>
      </w:r>
      <w:r w:rsidRPr="00BF07E8">
        <w:rPr>
          <w:rFonts w:ascii="Arial" w:hAnsi="Arial" w:cs="Arial" w:hint="eastAsia"/>
          <w:sz w:val="22"/>
          <w:lang w:val="en-GB"/>
        </w:rPr>
        <w:t>所示的目的。</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11.3  </w:t>
      </w:r>
      <w:r w:rsidRPr="00BF07E8">
        <w:rPr>
          <w:rFonts w:ascii="Arial" w:hAnsi="Arial" w:cs="Arial" w:hint="eastAsia"/>
          <w:sz w:val="22"/>
          <w:lang w:val="en-GB"/>
        </w:rPr>
        <w:t>在协议终止后</w:t>
      </w:r>
      <w:r w:rsidRPr="00BF07E8">
        <w:rPr>
          <w:rFonts w:ascii="Arial" w:hAnsi="Arial" w:cs="Arial" w:hint="eastAsia"/>
          <w:sz w:val="22"/>
          <w:lang w:val="en-GB"/>
        </w:rPr>
        <w:t>90</w:t>
      </w:r>
      <w:r w:rsidRPr="00BF07E8">
        <w:rPr>
          <w:rFonts w:ascii="Arial" w:hAnsi="Arial" w:cs="Arial" w:hint="eastAsia"/>
          <w:sz w:val="22"/>
          <w:lang w:val="en-GB"/>
        </w:rPr>
        <w:t>个日历日内，受赠单位将向</w:t>
      </w:r>
      <w:r w:rsidRPr="00BF07E8">
        <w:rPr>
          <w:rFonts w:ascii="Arial" w:hAnsi="Arial" w:cs="Arial" w:hint="eastAsia"/>
          <w:sz w:val="22"/>
          <w:lang w:val="en-GB"/>
        </w:rPr>
        <w:t>UNOPS</w:t>
      </w:r>
      <w:r w:rsidRPr="00BF07E8">
        <w:rPr>
          <w:rFonts w:ascii="Arial" w:hAnsi="Arial" w:cs="Arial" w:hint="eastAsia"/>
          <w:sz w:val="22"/>
          <w:lang w:val="en-GB"/>
        </w:rPr>
        <w:t>提供一份清单，并随附与清单中所列设备未来处置情况（即是否有意出售、转让或捐赠）有关的提议，供</w:t>
      </w:r>
      <w:r w:rsidRPr="00BF07E8">
        <w:rPr>
          <w:rFonts w:ascii="Arial" w:hAnsi="Arial" w:cs="Arial" w:hint="eastAsia"/>
          <w:sz w:val="22"/>
          <w:lang w:val="en-GB"/>
        </w:rPr>
        <w:t>UNOPS</w:t>
      </w:r>
      <w:r w:rsidRPr="00BF07E8">
        <w:rPr>
          <w:rFonts w:ascii="Arial" w:hAnsi="Arial" w:cs="Arial" w:hint="eastAsia"/>
          <w:sz w:val="22"/>
          <w:lang w:val="en-GB"/>
        </w:rPr>
        <w:t>对清单内价值</w:t>
      </w:r>
      <w:r w:rsidRPr="00BF07E8">
        <w:rPr>
          <w:rFonts w:ascii="Arial" w:hAnsi="Arial" w:cs="Arial" w:hint="eastAsia"/>
          <w:sz w:val="22"/>
          <w:lang w:val="en-GB"/>
        </w:rPr>
        <w:t>500</w:t>
      </w:r>
      <w:r w:rsidRPr="00BF07E8">
        <w:rPr>
          <w:rFonts w:ascii="Arial" w:hAnsi="Arial" w:cs="Arial" w:hint="eastAsia"/>
          <w:sz w:val="22"/>
          <w:lang w:val="en-GB"/>
        </w:rPr>
        <w:t>美元及以上的设备作出审批。凡受赠单位出售的财产或设备，出售所得将在</w:t>
      </w:r>
      <w:r w:rsidRPr="00BF07E8">
        <w:rPr>
          <w:rFonts w:ascii="Arial" w:hAnsi="Arial" w:cs="Arial" w:hint="eastAsia"/>
          <w:sz w:val="22"/>
          <w:lang w:val="en-GB"/>
        </w:rPr>
        <w:t>30</w:t>
      </w:r>
      <w:r w:rsidRPr="00BF07E8">
        <w:rPr>
          <w:rFonts w:ascii="Arial" w:hAnsi="Arial" w:cs="Arial" w:hint="eastAsia"/>
          <w:sz w:val="22"/>
          <w:lang w:val="en-GB"/>
        </w:rPr>
        <w:t>个日历日内转交给</w:t>
      </w:r>
      <w:r w:rsidRPr="00BF07E8">
        <w:rPr>
          <w:rFonts w:ascii="Arial" w:hAnsi="Arial" w:cs="Arial" w:hint="eastAsia"/>
          <w:sz w:val="22"/>
          <w:lang w:val="en-GB"/>
        </w:rPr>
        <w:t>UNOPS</w:t>
      </w:r>
      <w:r w:rsidRPr="00BF07E8">
        <w:rPr>
          <w:rFonts w:ascii="Arial" w:hAnsi="Arial" w:cs="Arial" w:hint="eastAsia"/>
          <w:sz w:val="22"/>
          <w:lang w:val="en-GB"/>
        </w:rPr>
        <w:t>。</w:t>
      </w:r>
    </w:p>
    <w:p w:rsidR="00063A96" w:rsidRPr="00BF07E8" w:rsidRDefault="00063A96" w:rsidP="00E8426C">
      <w:pPr>
        <w:keepNext/>
        <w:ind w:left="567" w:hanging="567"/>
        <w:contextualSpacing/>
        <w:rPr>
          <w:rFonts w:ascii="Arial" w:hAnsi="Arial" w:cs="Arial"/>
          <w:b/>
          <w:sz w:val="22"/>
          <w:lang w:val="en-GB"/>
        </w:rPr>
      </w:pPr>
    </w:p>
    <w:p w:rsidR="00E8426C" w:rsidRPr="00BF07E8" w:rsidRDefault="00E8426C" w:rsidP="00E8426C">
      <w:pPr>
        <w:keepNext/>
        <w:ind w:left="567" w:hanging="567"/>
        <w:contextualSpacing/>
        <w:rPr>
          <w:rFonts w:ascii="Arial" w:hAnsi="Arial" w:cs="Arial"/>
          <w:b/>
          <w:sz w:val="22"/>
          <w:lang w:val="en-GB"/>
        </w:rPr>
      </w:pPr>
      <w:r w:rsidRPr="00BF07E8">
        <w:rPr>
          <w:rFonts w:ascii="Arial" w:hAnsi="Arial" w:cs="Arial" w:hint="eastAsia"/>
          <w:b/>
          <w:sz w:val="22"/>
          <w:lang w:val="en-GB"/>
        </w:rPr>
        <w:t xml:space="preserve">12     </w:t>
      </w:r>
      <w:r w:rsidRPr="00BF07E8">
        <w:rPr>
          <w:rFonts w:ascii="Arial" w:hAnsi="Arial" w:cs="Arial" w:hint="eastAsia"/>
          <w:b/>
          <w:sz w:val="22"/>
          <w:lang w:val="en-GB"/>
        </w:rPr>
        <w:t>反腐败</w:t>
      </w:r>
    </w:p>
    <w:p w:rsidR="00E8426C" w:rsidRPr="00BF07E8" w:rsidRDefault="00E8426C" w:rsidP="00E8426C">
      <w:pPr>
        <w:keepNext/>
        <w:rPr>
          <w:rFonts w:ascii="Arial" w:hAnsi="Arial" w:cs="Arial"/>
          <w:sz w:val="22"/>
          <w:lang w:val="en-GB"/>
        </w:rPr>
      </w:pPr>
      <w:r w:rsidRPr="00BF07E8">
        <w:rPr>
          <w:rFonts w:ascii="Arial" w:hAnsi="Arial" w:cs="Arial" w:hint="eastAsia"/>
          <w:sz w:val="22"/>
          <w:lang w:val="en-GB"/>
        </w:rPr>
        <w:t xml:space="preserve">12.1  </w:t>
      </w:r>
      <w:r w:rsidRPr="00BF07E8">
        <w:rPr>
          <w:rFonts w:ascii="Arial" w:hAnsi="Arial" w:cs="Arial" w:hint="eastAsia"/>
          <w:sz w:val="22"/>
          <w:lang w:val="en-GB"/>
        </w:rPr>
        <w:t>受赠单位保证其没有也不应向任何</w:t>
      </w:r>
      <w:r w:rsidRPr="00BF07E8">
        <w:rPr>
          <w:rFonts w:ascii="Arial" w:hAnsi="Arial" w:cs="Arial" w:hint="eastAsia"/>
          <w:sz w:val="22"/>
          <w:lang w:val="en-GB"/>
        </w:rPr>
        <w:t>UNOPS</w:t>
      </w:r>
      <w:r w:rsidRPr="00BF07E8">
        <w:rPr>
          <w:rFonts w:ascii="Arial" w:hAnsi="Arial" w:cs="Arial" w:hint="eastAsia"/>
          <w:sz w:val="22"/>
          <w:lang w:val="en-GB"/>
        </w:rPr>
        <w:t>的代表、官员、雇员或其他代理人或联合国系统的任何组织提供任何直接或间接从履行本协议过程中或赠款本身获得的惠益。</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12.2  </w:t>
      </w:r>
      <w:r w:rsidRPr="00BF07E8">
        <w:rPr>
          <w:rFonts w:ascii="Arial" w:hAnsi="Arial" w:cs="Arial" w:hint="eastAsia"/>
          <w:sz w:val="22"/>
          <w:lang w:val="en-GB"/>
        </w:rPr>
        <w:t>双方宣布承诺在实施本协议时抵制腐败行为。此外，双方承诺不以直接或间接的方式接受与实施本协议有关的贿赂或奖励，包括将被理解成腐败行为的任何形式的要约、礼品、付款或好处。</w:t>
      </w:r>
    </w:p>
    <w:p w:rsidR="00E8426C" w:rsidRPr="00BF07E8" w:rsidRDefault="00E8426C" w:rsidP="00E8426C">
      <w:pPr>
        <w:ind w:left="567" w:hanging="567"/>
        <w:contextualSpacing/>
        <w:rPr>
          <w:rFonts w:ascii="Arial" w:hAnsi="Arial" w:cs="Arial"/>
          <w:sz w:val="22"/>
          <w:lang w:val="en-GB"/>
        </w:rPr>
      </w:pPr>
      <w:r w:rsidRPr="00BF07E8">
        <w:rPr>
          <w:rFonts w:ascii="Arial" w:hAnsi="Arial" w:cs="Arial"/>
          <w:sz w:val="22"/>
          <w:lang w:val="en-GB"/>
        </w:rPr>
        <w:tab/>
      </w:r>
    </w:p>
    <w:p w:rsidR="00E8426C" w:rsidRPr="00BF07E8" w:rsidRDefault="00E8426C" w:rsidP="00E8426C">
      <w:pPr>
        <w:keepNext/>
        <w:ind w:left="567" w:hanging="567"/>
        <w:contextualSpacing/>
        <w:rPr>
          <w:rFonts w:ascii="Arial" w:hAnsi="Arial" w:cs="Arial"/>
          <w:b/>
          <w:sz w:val="22"/>
          <w:lang w:val="en-GB"/>
        </w:rPr>
      </w:pPr>
      <w:r w:rsidRPr="00BF07E8">
        <w:rPr>
          <w:rFonts w:ascii="Arial" w:hAnsi="Arial" w:cs="Arial" w:hint="eastAsia"/>
          <w:b/>
          <w:sz w:val="22"/>
          <w:lang w:val="en-GB"/>
        </w:rPr>
        <w:t xml:space="preserve">13.    </w:t>
      </w:r>
      <w:r w:rsidRPr="00BF07E8">
        <w:rPr>
          <w:rFonts w:ascii="Arial" w:hAnsi="Arial" w:cs="Arial" w:hint="eastAsia"/>
          <w:b/>
          <w:sz w:val="22"/>
          <w:lang w:val="en-GB"/>
        </w:rPr>
        <w:t>反恐</w:t>
      </w:r>
    </w:p>
    <w:p w:rsidR="00E8426C" w:rsidRPr="00BF07E8" w:rsidRDefault="00E8426C" w:rsidP="00E8426C">
      <w:pPr>
        <w:keepNext/>
        <w:rPr>
          <w:rFonts w:ascii="Arial" w:hAnsi="Arial" w:cs="Arial"/>
          <w:sz w:val="22"/>
          <w:lang w:val="en-GB"/>
        </w:rPr>
      </w:pPr>
      <w:r w:rsidRPr="00BF07E8">
        <w:rPr>
          <w:rFonts w:ascii="Arial" w:hAnsi="Arial" w:cs="Arial" w:hint="eastAsia"/>
          <w:sz w:val="22"/>
          <w:lang w:val="en-GB"/>
        </w:rPr>
        <w:t xml:space="preserve">13.1  </w:t>
      </w:r>
      <w:r w:rsidRPr="00BF07E8">
        <w:rPr>
          <w:rFonts w:ascii="Arial" w:hAnsi="Arial" w:cs="Arial" w:hint="eastAsia"/>
          <w:sz w:val="22"/>
          <w:lang w:val="en-GB"/>
        </w:rPr>
        <w:t>受赠单位同意采取一切合适努力，以确保根据本协议获得的</w:t>
      </w:r>
      <w:r w:rsidRPr="00BF07E8">
        <w:rPr>
          <w:rFonts w:ascii="Arial" w:hAnsi="Arial" w:cs="Arial" w:hint="eastAsia"/>
          <w:sz w:val="22"/>
          <w:lang w:val="en-GB"/>
        </w:rPr>
        <w:t>UNOPS</w:t>
      </w:r>
      <w:r w:rsidRPr="00BF07E8">
        <w:rPr>
          <w:rFonts w:ascii="Arial" w:hAnsi="Arial" w:cs="Arial" w:hint="eastAsia"/>
          <w:sz w:val="22"/>
          <w:lang w:val="en-GB"/>
        </w:rPr>
        <w:t>资金不会用于支持与恐怖主义有联系的个人或实体；同时，获得由</w:t>
      </w:r>
      <w:r w:rsidRPr="00BF07E8">
        <w:rPr>
          <w:rFonts w:ascii="Arial" w:hAnsi="Arial" w:cs="Arial" w:hint="eastAsia"/>
          <w:sz w:val="22"/>
          <w:lang w:val="en-GB"/>
        </w:rPr>
        <w:t>UNOPS</w:t>
      </w:r>
      <w:r w:rsidRPr="00BF07E8">
        <w:rPr>
          <w:rFonts w:ascii="Arial" w:hAnsi="Arial" w:cs="Arial" w:hint="eastAsia"/>
          <w:sz w:val="22"/>
          <w:lang w:val="en-GB"/>
        </w:rPr>
        <w:t>提供的赠款（任何金额）的受赠单位或子受赠单位不得出现在联合国安全理事会第</w:t>
      </w:r>
      <w:r w:rsidRPr="00BF07E8">
        <w:rPr>
          <w:rFonts w:ascii="Arial" w:hAnsi="Arial" w:cs="Arial" w:hint="eastAsia"/>
          <w:sz w:val="22"/>
          <w:lang w:val="en-GB"/>
        </w:rPr>
        <w:t>1267(1999)</w:t>
      </w:r>
      <w:r w:rsidRPr="00BF07E8">
        <w:rPr>
          <w:rFonts w:ascii="Arial" w:hAnsi="Arial" w:cs="Arial" w:hint="eastAsia"/>
          <w:sz w:val="22"/>
          <w:lang w:val="en-GB"/>
        </w:rPr>
        <w:t>号决议成立的安全理事会委员会</w:t>
      </w:r>
      <w:r w:rsidRPr="00BF07E8">
        <w:rPr>
          <w:rFonts w:ascii="Arial" w:hAnsi="Arial" w:cs="Arial" w:hint="eastAsia"/>
          <w:sz w:val="22"/>
          <w:lang w:val="en-GB"/>
        </w:rPr>
        <w:lastRenderedPageBreak/>
        <w:t>的清单上。这份清单由第</w:t>
      </w:r>
      <w:r w:rsidRPr="00BF07E8">
        <w:rPr>
          <w:rFonts w:ascii="Arial" w:hAnsi="Arial" w:cs="Arial" w:hint="eastAsia"/>
          <w:sz w:val="22"/>
          <w:lang w:val="en-GB"/>
        </w:rPr>
        <w:t>1267/1989</w:t>
      </w:r>
      <w:r w:rsidRPr="00BF07E8">
        <w:rPr>
          <w:rFonts w:ascii="Arial" w:hAnsi="Arial" w:cs="Arial" w:hint="eastAsia"/>
          <w:sz w:val="22"/>
          <w:lang w:val="en-GB"/>
        </w:rPr>
        <w:t>号制裁委员会建立和维护，可在联合国网页（</w:t>
      </w:r>
      <w:r w:rsidRPr="00BF07E8">
        <w:rPr>
          <w:rFonts w:ascii="Arial" w:hAnsi="Arial" w:cs="Arial" w:hint="eastAsia"/>
          <w:sz w:val="22"/>
          <w:lang w:val="en-GB"/>
        </w:rPr>
        <w:t>http://www.un.org</w:t>
      </w:r>
      <w:r w:rsidRPr="00BF07E8">
        <w:rPr>
          <w:rFonts w:ascii="Arial" w:hAnsi="Arial" w:cs="Arial" w:hint="eastAsia"/>
          <w:sz w:val="22"/>
          <w:lang w:val="en-GB"/>
        </w:rPr>
        <w:t>）上查阅，也可直接通过以下链接访问：</w:t>
      </w:r>
      <w:hyperlink r:id="rId24" w:history="1">
        <w:r w:rsidRPr="00BF07E8">
          <w:rPr>
            <w:rStyle w:val="Hyperlink"/>
            <w:rFonts w:ascii="Arial" w:hAnsi="Arial" w:cs="Arial"/>
            <w:sz w:val="22"/>
            <w:lang w:val="en-GB"/>
          </w:rPr>
          <w:t>https://www.un.org/sc/suborg/en/sanctions/1267/aq_sanctions_list</w:t>
        </w:r>
      </w:hyperlink>
      <w:r w:rsidRPr="00BF07E8">
        <w:rPr>
          <w:rFonts w:ascii="Arial" w:hAnsi="Arial" w:cs="Arial" w:hint="eastAsia"/>
          <w:sz w:val="22"/>
          <w:lang w:val="en-GB"/>
        </w:rPr>
        <w:t>。本条款必须包含在本协议下签订的所有分包合同或子协议中。</w:t>
      </w:r>
    </w:p>
    <w:p w:rsidR="00E8426C" w:rsidRPr="00BF07E8" w:rsidRDefault="00E8426C" w:rsidP="00E8426C">
      <w:pPr>
        <w:rPr>
          <w:rFonts w:ascii="Arial" w:hAnsi="Arial" w:cs="Arial"/>
          <w:b/>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14.    </w:t>
      </w:r>
      <w:r w:rsidRPr="00BF07E8">
        <w:rPr>
          <w:rFonts w:ascii="Arial" w:hAnsi="Arial" w:cs="Arial" w:hint="eastAsia"/>
          <w:b/>
          <w:sz w:val="22"/>
          <w:lang w:val="en-GB"/>
        </w:rPr>
        <w:t>儿童保护</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14.1  </w:t>
      </w:r>
      <w:r w:rsidRPr="00BF07E8">
        <w:rPr>
          <w:rFonts w:ascii="Arial" w:hAnsi="Arial" w:cs="Arial" w:hint="eastAsia"/>
          <w:sz w:val="22"/>
          <w:lang w:val="en-GB"/>
        </w:rPr>
        <w:t>受赠单位不得有任何不符合《儿童权利公约》规定权利的做法。受赠单位承诺将在实施活动时保护儿童免受各种虐待。本条款的全部内容应包含在所有符合条件的子受赠单位的子赠款中。</w:t>
      </w:r>
    </w:p>
    <w:p w:rsidR="00E8426C" w:rsidRPr="00BF07E8" w:rsidRDefault="00E8426C" w:rsidP="00E8426C">
      <w:pPr>
        <w:rPr>
          <w:rFonts w:ascii="Arial" w:hAnsi="Arial" w:cs="Arial"/>
          <w:b/>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15.    </w:t>
      </w:r>
      <w:r w:rsidRPr="00BF07E8">
        <w:rPr>
          <w:rFonts w:ascii="Arial" w:hAnsi="Arial" w:cs="Arial" w:hint="eastAsia"/>
          <w:b/>
          <w:sz w:val="22"/>
          <w:lang w:val="en-GB"/>
        </w:rPr>
        <w:t>暂停</w:t>
      </w:r>
    </w:p>
    <w:p w:rsidR="00E8426C" w:rsidRPr="00BF07E8" w:rsidRDefault="00E8426C" w:rsidP="00E8426C">
      <w:pPr>
        <w:keepNext/>
        <w:rPr>
          <w:rFonts w:ascii="Arial" w:hAnsi="Arial" w:cs="Arial"/>
          <w:sz w:val="22"/>
          <w:lang w:val="en-GB"/>
        </w:rPr>
      </w:pPr>
      <w:r w:rsidRPr="00BF07E8">
        <w:rPr>
          <w:rFonts w:ascii="Arial" w:hAnsi="Arial" w:cs="Arial" w:hint="eastAsia"/>
          <w:sz w:val="22"/>
          <w:lang w:val="en-GB"/>
        </w:rPr>
        <w:t xml:space="preserve">15.1  </w:t>
      </w:r>
      <w:r w:rsidRPr="00BF07E8">
        <w:rPr>
          <w:rFonts w:ascii="Arial" w:hAnsi="Arial" w:cs="Arial" w:hint="eastAsia"/>
          <w:sz w:val="22"/>
          <w:lang w:val="en-GB"/>
        </w:rPr>
        <w:t>每当</w:t>
      </w:r>
      <w:r w:rsidRPr="00BF07E8">
        <w:rPr>
          <w:rFonts w:ascii="Arial" w:hAnsi="Arial" w:cs="Arial" w:hint="eastAsia"/>
          <w:sz w:val="22"/>
          <w:lang w:val="en-GB"/>
        </w:rPr>
        <w:t>UNOPS</w:t>
      </w:r>
      <w:r w:rsidRPr="00BF07E8">
        <w:rPr>
          <w:rFonts w:ascii="Arial" w:hAnsi="Arial" w:cs="Arial" w:hint="eastAsia"/>
          <w:sz w:val="22"/>
          <w:lang w:val="en-GB"/>
        </w:rPr>
        <w:t>认为受赠单位的履职情况未能达到令人满意的标准，</w:t>
      </w:r>
      <w:r w:rsidRPr="00BF07E8">
        <w:rPr>
          <w:rFonts w:ascii="Arial" w:hAnsi="Arial" w:cs="Arial" w:hint="eastAsia"/>
          <w:sz w:val="22"/>
          <w:lang w:val="en-GB"/>
        </w:rPr>
        <w:t>UNOPS</w:t>
      </w:r>
      <w:r w:rsidRPr="00BF07E8">
        <w:rPr>
          <w:rFonts w:ascii="Arial" w:hAnsi="Arial" w:cs="Arial" w:hint="eastAsia"/>
          <w:sz w:val="22"/>
          <w:lang w:val="en-GB"/>
        </w:rPr>
        <w:t>可能会暂停全部或部分本协议项下的活动，以便重新谈判和</w:t>
      </w:r>
      <w:r w:rsidRPr="00BF07E8">
        <w:rPr>
          <w:rFonts w:ascii="Arial" w:hAnsi="Arial" w:cs="Arial" w:hint="eastAsia"/>
          <w:sz w:val="22"/>
          <w:lang w:val="en-GB"/>
        </w:rPr>
        <w:t>/</w:t>
      </w:r>
      <w:r w:rsidRPr="00BF07E8">
        <w:rPr>
          <w:rFonts w:ascii="Arial" w:hAnsi="Arial" w:cs="Arial" w:hint="eastAsia"/>
          <w:sz w:val="22"/>
          <w:lang w:val="en-GB"/>
        </w:rPr>
        <w:t>或提出对本协议必要的修订，从而纠正这种情况。当</w:t>
      </w:r>
      <w:r w:rsidRPr="00BF07E8">
        <w:rPr>
          <w:rFonts w:ascii="Arial" w:hAnsi="Arial" w:cs="Arial" w:hint="eastAsia"/>
          <w:sz w:val="22"/>
          <w:lang w:val="en-GB"/>
        </w:rPr>
        <w:t>UNOPS</w:t>
      </w:r>
      <w:r w:rsidRPr="00BF07E8">
        <w:rPr>
          <w:rFonts w:ascii="Arial" w:hAnsi="Arial" w:cs="Arial" w:hint="eastAsia"/>
          <w:sz w:val="22"/>
          <w:lang w:val="en-GB"/>
        </w:rPr>
        <w:t>暂停全部或部分活动时，必须立即书面通知受赠单位，详细说明存在的问题和恢复活动所需要的条件。</w:t>
      </w:r>
    </w:p>
    <w:p w:rsidR="00E8426C" w:rsidRPr="00BF07E8" w:rsidRDefault="00E8426C" w:rsidP="00E8426C">
      <w:pPr>
        <w:keepNext/>
        <w:rPr>
          <w:rFonts w:ascii="Arial" w:hAnsi="Arial" w:cs="Arial"/>
          <w:sz w:val="22"/>
          <w:lang w:val="en-GB"/>
        </w:rPr>
      </w:pPr>
      <w:r w:rsidRPr="00BF07E8">
        <w:rPr>
          <w:rFonts w:ascii="Arial" w:hAnsi="Arial" w:cs="Arial" w:hint="eastAsia"/>
          <w:sz w:val="22"/>
          <w:lang w:val="en-GB"/>
        </w:rPr>
        <w:t xml:space="preserve">15.2  </w:t>
      </w:r>
      <w:r w:rsidRPr="00BF07E8">
        <w:rPr>
          <w:rFonts w:ascii="Arial" w:hAnsi="Arial" w:cs="Arial" w:hint="eastAsia"/>
          <w:sz w:val="22"/>
          <w:lang w:val="en-GB"/>
        </w:rPr>
        <w:t>暂停将在受赠单位收到通知之日生效。</w:t>
      </w:r>
    </w:p>
    <w:p w:rsidR="00E8426C" w:rsidRPr="00BF07E8" w:rsidRDefault="00E8426C" w:rsidP="00E8426C">
      <w:pPr>
        <w:keepNext/>
        <w:rPr>
          <w:rFonts w:ascii="Arial" w:hAnsi="Arial" w:cs="Arial"/>
          <w:sz w:val="22"/>
          <w:lang w:val="en-GB"/>
        </w:rPr>
      </w:pPr>
      <w:r w:rsidRPr="00BF07E8">
        <w:rPr>
          <w:rFonts w:ascii="Arial" w:hAnsi="Arial" w:cs="Arial" w:hint="eastAsia"/>
          <w:sz w:val="22"/>
          <w:lang w:val="en-GB"/>
        </w:rPr>
        <w:t xml:space="preserve">15.3  </w:t>
      </w:r>
      <w:r w:rsidRPr="00BF07E8">
        <w:rPr>
          <w:rFonts w:ascii="Arial" w:hAnsi="Arial" w:cs="Arial" w:hint="eastAsia"/>
          <w:sz w:val="22"/>
          <w:lang w:val="en-GB"/>
        </w:rPr>
        <w:t>在收到暂停通知后，受赠单位不应继续从已暂停的全部或部分活动中发生任何成本费用。</w:t>
      </w:r>
    </w:p>
    <w:p w:rsidR="00E8426C" w:rsidRPr="00BF07E8" w:rsidRDefault="00E8426C" w:rsidP="00E8426C">
      <w:pPr>
        <w:keepNext/>
        <w:rPr>
          <w:rFonts w:ascii="Arial" w:hAnsi="Arial" w:cs="Arial"/>
          <w:sz w:val="22"/>
          <w:lang w:val="en-GB"/>
        </w:rPr>
      </w:pPr>
      <w:r w:rsidRPr="00BF07E8">
        <w:rPr>
          <w:rFonts w:ascii="Arial" w:hAnsi="Arial" w:cs="Arial" w:hint="eastAsia"/>
          <w:sz w:val="22"/>
          <w:lang w:val="en-GB"/>
        </w:rPr>
        <w:t xml:space="preserve">15.4  </w:t>
      </w:r>
      <w:r w:rsidRPr="00BF07E8">
        <w:rPr>
          <w:rFonts w:ascii="Arial" w:hAnsi="Arial" w:cs="Arial" w:hint="eastAsia"/>
          <w:sz w:val="22"/>
          <w:lang w:val="en-GB"/>
        </w:rPr>
        <w:t>一旦</w:t>
      </w:r>
      <w:r w:rsidRPr="00BF07E8">
        <w:rPr>
          <w:rFonts w:ascii="Arial" w:hAnsi="Arial" w:cs="Arial" w:hint="eastAsia"/>
          <w:sz w:val="22"/>
          <w:lang w:val="en-GB"/>
        </w:rPr>
        <w:t>UNOPS</w:t>
      </w:r>
      <w:r w:rsidRPr="00BF07E8">
        <w:rPr>
          <w:rFonts w:ascii="Arial" w:hAnsi="Arial" w:cs="Arial" w:hint="eastAsia"/>
          <w:sz w:val="22"/>
          <w:lang w:val="en-GB"/>
        </w:rPr>
        <w:t>和受赠单位之间就重新开始的条款达成一致（包括活动的任何展期），被暂停的全部或部分活动可以恢复。根据一般条款第</w:t>
      </w:r>
      <w:r w:rsidRPr="00BF07E8">
        <w:rPr>
          <w:rFonts w:ascii="Arial" w:hAnsi="Arial" w:cs="Arial" w:hint="eastAsia"/>
          <w:sz w:val="22"/>
          <w:lang w:val="en-GB"/>
        </w:rPr>
        <w:t>17</w:t>
      </w:r>
      <w:r w:rsidRPr="00BF07E8">
        <w:rPr>
          <w:rFonts w:ascii="Arial" w:hAnsi="Arial" w:cs="Arial" w:hint="eastAsia"/>
          <w:sz w:val="22"/>
          <w:lang w:val="en-GB"/>
        </w:rPr>
        <w:t>条，任何此类协议均应采用对本协议的书面修订的形式。根据一般条款中的第</w:t>
      </w:r>
      <w:r w:rsidRPr="00BF07E8">
        <w:rPr>
          <w:rFonts w:ascii="Arial" w:hAnsi="Arial" w:cs="Arial" w:hint="eastAsia"/>
          <w:sz w:val="22"/>
          <w:lang w:val="en-GB"/>
        </w:rPr>
        <w:t>17</w:t>
      </w:r>
      <w:r w:rsidRPr="00BF07E8">
        <w:rPr>
          <w:rFonts w:ascii="Arial" w:hAnsi="Arial" w:cs="Arial" w:hint="eastAsia"/>
          <w:sz w:val="22"/>
          <w:lang w:val="en-GB"/>
        </w:rPr>
        <w:t>条，任何此类协议均应以本协议书面修正案的形式呈现。</w:t>
      </w:r>
    </w:p>
    <w:p w:rsidR="00E8426C" w:rsidRPr="00BF07E8" w:rsidRDefault="00E8426C" w:rsidP="00E8426C">
      <w:pPr>
        <w:keepNext/>
        <w:rPr>
          <w:rFonts w:ascii="Arial" w:hAnsi="Arial" w:cs="Arial"/>
          <w:sz w:val="22"/>
          <w:lang w:val="en-GB"/>
        </w:rPr>
      </w:pPr>
      <w:r w:rsidRPr="00BF07E8">
        <w:rPr>
          <w:rFonts w:ascii="Arial" w:hAnsi="Arial" w:cs="Arial" w:hint="eastAsia"/>
          <w:sz w:val="22"/>
          <w:lang w:val="en-GB"/>
        </w:rPr>
        <w:t xml:space="preserve">15.5  </w:t>
      </w:r>
      <w:r w:rsidRPr="00BF07E8">
        <w:rPr>
          <w:rFonts w:ascii="Arial" w:hAnsi="Arial" w:cs="Arial" w:hint="eastAsia"/>
          <w:sz w:val="22"/>
          <w:lang w:val="en-GB"/>
        </w:rPr>
        <w:t>未暂停的本协议的任何部分仍然完全有效。</w:t>
      </w:r>
    </w:p>
    <w:p w:rsidR="00E8426C" w:rsidRPr="00BF07E8" w:rsidRDefault="00E8426C" w:rsidP="00E8426C">
      <w:pPr>
        <w:rPr>
          <w:rFonts w:ascii="Arial" w:hAnsi="Arial" w:cs="Arial"/>
          <w:b/>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16.    </w:t>
      </w:r>
      <w:r w:rsidRPr="00BF07E8">
        <w:rPr>
          <w:rFonts w:ascii="Arial" w:hAnsi="Arial" w:cs="Arial" w:hint="eastAsia"/>
          <w:b/>
          <w:sz w:val="22"/>
          <w:lang w:val="en-GB"/>
        </w:rPr>
        <w:t>终止</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16.1  </w:t>
      </w:r>
      <w:r w:rsidRPr="00BF07E8">
        <w:rPr>
          <w:rFonts w:ascii="Arial" w:hAnsi="Arial" w:cs="Arial" w:hint="eastAsia"/>
          <w:sz w:val="22"/>
          <w:lang w:val="en-GB"/>
        </w:rPr>
        <w:t>只要确定受赠单位未能根据本协议的条款和条件履行其重要义务，或</w:t>
      </w:r>
      <w:r w:rsidRPr="00BF07E8">
        <w:rPr>
          <w:rFonts w:ascii="Arial" w:hAnsi="Arial" w:cs="Arial" w:hint="eastAsia"/>
          <w:sz w:val="22"/>
          <w:lang w:val="en-GB"/>
        </w:rPr>
        <w:t>UNOPS</w:t>
      </w:r>
      <w:r w:rsidRPr="00BF07E8">
        <w:rPr>
          <w:rFonts w:ascii="Arial" w:hAnsi="Arial" w:cs="Arial" w:hint="eastAsia"/>
          <w:sz w:val="22"/>
          <w:lang w:val="en-GB"/>
        </w:rPr>
        <w:t>尚未通过其资金来源获得足够资金的情况下，</w:t>
      </w:r>
      <w:r w:rsidRPr="00BF07E8">
        <w:rPr>
          <w:rFonts w:ascii="Arial" w:hAnsi="Arial" w:cs="Arial" w:hint="eastAsia"/>
          <w:sz w:val="22"/>
          <w:lang w:val="en-GB"/>
        </w:rPr>
        <w:t>UNOPS</w:t>
      </w:r>
      <w:r w:rsidRPr="00BF07E8">
        <w:rPr>
          <w:rFonts w:ascii="Arial" w:hAnsi="Arial" w:cs="Arial" w:hint="eastAsia"/>
          <w:sz w:val="22"/>
          <w:lang w:val="en-GB"/>
        </w:rPr>
        <w:t>可随时终止本协议的全部或部分内容，并在</w:t>
      </w:r>
      <w:r w:rsidRPr="00BF07E8">
        <w:rPr>
          <w:rFonts w:ascii="Arial" w:hAnsi="Arial" w:cs="Arial" w:hint="eastAsia"/>
          <w:sz w:val="22"/>
          <w:lang w:val="en-GB"/>
        </w:rPr>
        <w:t>14</w:t>
      </w:r>
      <w:r w:rsidRPr="00BF07E8">
        <w:rPr>
          <w:rFonts w:ascii="Arial" w:hAnsi="Arial" w:cs="Arial" w:hint="eastAsia"/>
          <w:sz w:val="22"/>
          <w:lang w:val="en-GB"/>
        </w:rPr>
        <w:t>个日历日内书面通知受赠单位。</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16.2  </w:t>
      </w:r>
      <w:r w:rsidRPr="00BF07E8">
        <w:rPr>
          <w:rFonts w:ascii="Arial" w:hAnsi="Arial" w:cs="Arial" w:hint="eastAsia"/>
          <w:sz w:val="22"/>
          <w:lang w:val="en-GB"/>
        </w:rPr>
        <w:t>本协议可由</w:t>
      </w:r>
      <w:r w:rsidRPr="00BF07E8">
        <w:rPr>
          <w:rFonts w:ascii="Arial" w:hAnsi="Arial" w:cs="Arial" w:hint="eastAsia"/>
          <w:sz w:val="22"/>
          <w:lang w:val="en-GB"/>
        </w:rPr>
        <w:t>UNOPS</w:t>
      </w:r>
      <w:r w:rsidRPr="00BF07E8">
        <w:rPr>
          <w:rFonts w:ascii="Arial" w:hAnsi="Arial" w:cs="Arial" w:hint="eastAsia"/>
          <w:sz w:val="22"/>
          <w:lang w:val="en-GB"/>
        </w:rPr>
        <w:t>在受赠单位同意的任何时间，得到全部或部分终止。双方应就终止条件（包括生效日期）达成一致，如果是部分终止，则终止本协议的部分。终止本协议的协议应在</w:t>
      </w:r>
      <w:r w:rsidRPr="00BF07E8">
        <w:rPr>
          <w:rFonts w:ascii="Arial" w:hAnsi="Arial" w:cs="Arial" w:hint="eastAsia"/>
          <w:sz w:val="22"/>
          <w:lang w:val="en-GB"/>
        </w:rPr>
        <w:t>UNOPS</w:t>
      </w:r>
      <w:r w:rsidRPr="00BF07E8">
        <w:rPr>
          <w:rFonts w:ascii="Arial" w:hAnsi="Arial" w:cs="Arial" w:hint="eastAsia"/>
          <w:sz w:val="22"/>
          <w:lang w:val="en-GB"/>
        </w:rPr>
        <w:t>给受赠单位的信函中列明。</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16.3  </w:t>
      </w:r>
      <w:r w:rsidRPr="00BF07E8">
        <w:rPr>
          <w:rFonts w:ascii="Arial" w:hAnsi="Arial" w:cs="Arial" w:hint="eastAsia"/>
          <w:sz w:val="22"/>
          <w:lang w:val="en-GB"/>
        </w:rPr>
        <w:t>如果</w:t>
      </w:r>
      <w:r w:rsidRPr="00BF07E8">
        <w:rPr>
          <w:rFonts w:ascii="Arial" w:hAnsi="Arial" w:cs="Arial" w:hint="eastAsia"/>
          <w:sz w:val="22"/>
          <w:lang w:val="en-GB"/>
        </w:rPr>
        <w:t>UNOPS</w:t>
      </w:r>
      <w:r w:rsidRPr="00BF07E8">
        <w:rPr>
          <w:rFonts w:ascii="Arial" w:hAnsi="Arial" w:cs="Arial" w:hint="eastAsia"/>
          <w:sz w:val="22"/>
          <w:lang w:val="en-GB"/>
        </w:rPr>
        <w:t>确定受赠单位的代表在赠款或实施本协议期间有腐败、欺诈或虚假陈述等行为，且受赠单位未能采取及时、合适和令</w:t>
      </w:r>
      <w:r w:rsidRPr="00BF07E8">
        <w:rPr>
          <w:rFonts w:ascii="Arial" w:hAnsi="Arial" w:cs="Arial" w:hint="eastAsia"/>
          <w:sz w:val="22"/>
          <w:lang w:val="en-GB"/>
        </w:rPr>
        <w:t>UNOPS</w:t>
      </w:r>
      <w:r w:rsidRPr="00BF07E8">
        <w:rPr>
          <w:rFonts w:ascii="Arial" w:hAnsi="Arial" w:cs="Arial" w:hint="eastAsia"/>
          <w:sz w:val="22"/>
          <w:lang w:val="en-GB"/>
        </w:rPr>
        <w:t>满意的处置措施进行纠正，</w:t>
      </w:r>
      <w:r w:rsidRPr="00BF07E8">
        <w:rPr>
          <w:rFonts w:ascii="Arial" w:hAnsi="Arial" w:cs="Arial" w:hint="eastAsia"/>
          <w:sz w:val="22"/>
          <w:lang w:val="en-GB"/>
        </w:rPr>
        <w:t>UNOPS</w:t>
      </w:r>
      <w:r w:rsidRPr="00BF07E8">
        <w:rPr>
          <w:rFonts w:ascii="Arial" w:hAnsi="Arial" w:cs="Arial" w:hint="eastAsia"/>
          <w:sz w:val="22"/>
          <w:lang w:val="en-GB"/>
        </w:rPr>
        <w:t>可以全部或部分终止本协议，并在书面通知受赠单位后使协议终止生效。</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16.4  </w:t>
      </w:r>
      <w:r w:rsidRPr="00BF07E8">
        <w:rPr>
          <w:rFonts w:ascii="Arial" w:hAnsi="Arial" w:cs="Arial" w:hint="eastAsia"/>
          <w:sz w:val="22"/>
          <w:lang w:val="en-GB"/>
        </w:rPr>
        <w:t>在收到终止通知后，根据其要求，受赠单位应立即采取行动，尽量减少本协议项下所有的支出或债务，并尽可能取消未清偿的债务。除下文规定外，受赠单位不得在终止生效日期后继续产生成本费用。</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16.5  </w:t>
      </w:r>
      <w:r w:rsidRPr="00BF07E8">
        <w:rPr>
          <w:rFonts w:ascii="Arial" w:hAnsi="Arial" w:cs="Arial" w:hint="eastAsia"/>
          <w:sz w:val="22"/>
          <w:lang w:val="en-GB"/>
        </w:rPr>
        <w:t>受赠单位应在终止生效日期后</w:t>
      </w:r>
      <w:r w:rsidRPr="00BF07E8">
        <w:rPr>
          <w:rFonts w:ascii="Arial" w:hAnsi="Arial" w:cs="Arial" w:hint="eastAsia"/>
          <w:sz w:val="22"/>
          <w:lang w:val="en-GB"/>
        </w:rPr>
        <w:t>30</w:t>
      </w:r>
      <w:r w:rsidRPr="00BF07E8">
        <w:rPr>
          <w:rFonts w:ascii="Arial" w:hAnsi="Arial" w:cs="Arial" w:hint="eastAsia"/>
          <w:sz w:val="22"/>
          <w:lang w:val="en-GB"/>
        </w:rPr>
        <w:t>个日历日内向</w:t>
      </w:r>
      <w:r w:rsidRPr="00BF07E8">
        <w:rPr>
          <w:rFonts w:ascii="Arial" w:hAnsi="Arial" w:cs="Arial" w:hint="eastAsia"/>
          <w:sz w:val="22"/>
          <w:lang w:val="en-GB"/>
        </w:rPr>
        <w:t>UNOPS</w:t>
      </w:r>
      <w:r w:rsidRPr="00BF07E8">
        <w:rPr>
          <w:rFonts w:ascii="Arial" w:hAnsi="Arial" w:cs="Arial" w:hint="eastAsia"/>
          <w:sz w:val="22"/>
          <w:lang w:val="en-GB"/>
        </w:rPr>
        <w:t>偿还所有未使用的且不涉及其他具有法律约束力的交易的</w:t>
      </w:r>
      <w:r w:rsidRPr="00BF07E8">
        <w:rPr>
          <w:rFonts w:ascii="Arial" w:hAnsi="Arial" w:cs="Arial" w:hint="eastAsia"/>
          <w:sz w:val="22"/>
          <w:lang w:val="en-GB"/>
        </w:rPr>
        <w:t>UNOPS</w:t>
      </w:r>
      <w:r w:rsidRPr="00BF07E8">
        <w:rPr>
          <w:rFonts w:ascii="Arial" w:hAnsi="Arial" w:cs="Arial" w:hint="eastAsia"/>
          <w:sz w:val="22"/>
          <w:lang w:val="en-GB"/>
        </w:rPr>
        <w:t>资金。如果在本协议终止生效之前</w:t>
      </w:r>
      <w:r w:rsidRPr="00BF07E8">
        <w:rPr>
          <w:rFonts w:ascii="Arial" w:hAnsi="Arial" w:cs="Arial" w:hint="eastAsia"/>
          <w:sz w:val="22"/>
          <w:lang w:val="en-GB"/>
        </w:rPr>
        <w:t>UNOPS</w:t>
      </w:r>
      <w:r w:rsidRPr="00BF07E8">
        <w:rPr>
          <w:rFonts w:ascii="Arial" w:hAnsi="Arial" w:cs="Arial" w:hint="eastAsia"/>
          <w:sz w:val="22"/>
          <w:lang w:val="en-GB"/>
        </w:rPr>
        <w:t>支付给受赠单位的资金不足以覆盖受赠单位负有的具有法律约束力的交易义务，受赠单位可以在终止生效日期后</w:t>
      </w:r>
      <w:r w:rsidRPr="00BF07E8">
        <w:rPr>
          <w:rFonts w:ascii="Arial" w:hAnsi="Arial" w:cs="Arial" w:hint="eastAsia"/>
          <w:sz w:val="22"/>
          <w:lang w:val="en-GB"/>
        </w:rPr>
        <w:t>90</w:t>
      </w:r>
      <w:r w:rsidRPr="00BF07E8">
        <w:rPr>
          <w:rFonts w:ascii="Arial" w:hAnsi="Arial" w:cs="Arial" w:hint="eastAsia"/>
          <w:sz w:val="22"/>
          <w:lang w:val="en-GB"/>
        </w:rPr>
        <w:t>个日历日内向</w:t>
      </w:r>
      <w:r w:rsidRPr="00BF07E8">
        <w:rPr>
          <w:rFonts w:ascii="Arial" w:hAnsi="Arial" w:cs="Arial" w:hint="eastAsia"/>
          <w:sz w:val="22"/>
          <w:lang w:val="en-GB"/>
        </w:rPr>
        <w:t>UNOPS</w:t>
      </w:r>
      <w:r w:rsidRPr="00BF07E8">
        <w:rPr>
          <w:rFonts w:ascii="Arial" w:hAnsi="Arial" w:cs="Arial" w:hint="eastAsia"/>
          <w:sz w:val="22"/>
          <w:lang w:val="en-GB"/>
        </w:rPr>
        <w:t>提交书面的付款请求。</w:t>
      </w:r>
      <w:r w:rsidRPr="00BF07E8">
        <w:rPr>
          <w:rFonts w:ascii="Arial" w:hAnsi="Arial" w:cs="Arial" w:hint="eastAsia"/>
          <w:sz w:val="22"/>
          <w:lang w:val="en-GB"/>
        </w:rPr>
        <w:t>UNOPS</w:t>
      </w:r>
      <w:r w:rsidRPr="00BF07E8">
        <w:rPr>
          <w:rFonts w:ascii="Arial" w:hAnsi="Arial" w:cs="Arial" w:hint="eastAsia"/>
          <w:sz w:val="22"/>
          <w:lang w:val="en-GB"/>
        </w:rPr>
        <w:t>应根据本协定确定此类要</w:t>
      </w:r>
      <w:r w:rsidRPr="00BF07E8">
        <w:rPr>
          <w:rFonts w:ascii="Arial" w:hAnsi="Arial" w:cs="Arial" w:hint="eastAsia"/>
          <w:sz w:val="22"/>
          <w:lang w:val="en-GB"/>
        </w:rPr>
        <w:lastRenderedPageBreak/>
        <w:t>求下</w:t>
      </w:r>
      <w:r w:rsidRPr="00BF07E8">
        <w:rPr>
          <w:rFonts w:ascii="Arial" w:hAnsi="Arial" w:cs="Arial" w:hint="eastAsia"/>
          <w:sz w:val="22"/>
          <w:lang w:val="en-GB"/>
        </w:rPr>
        <w:t>UNOPS</w:t>
      </w:r>
      <w:r w:rsidRPr="00BF07E8">
        <w:rPr>
          <w:rFonts w:ascii="Arial" w:hAnsi="Arial" w:cs="Arial" w:hint="eastAsia"/>
          <w:sz w:val="22"/>
          <w:lang w:val="en-GB"/>
        </w:rPr>
        <w:t>向受赠单位支付的金额。本条款必须包含在所有子协议中。</w:t>
      </w:r>
    </w:p>
    <w:p w:rsidR="00E8426C" w:rsidRPr="00BF07E8" w:rsidRDefault="00E8426C" w:rsidP="00E8426C">
      <w:pPr>
        <w:rPr>
          <w:rFonts w:ascii="Arial" w:hAnsi="Arial" w:cs="Arial"/>
          <w:sz w:val="22"/>
          <w:lang w:val="en-GB"/>
        </w:rPr>
      </w:pPr>
      <w:r w:rsidRPr="00BF07E8">
        <w:rPr>
          <w:rFonts w:ascii="Arial" w:hAnsi="Arial" w:cs="Arial" w:hint="eastAsia"/>
          <w:sz w:val="22"/>
          <w:lang w:val="en-GB"/>
        </w:rPr>
        <w:t xml:space="preserve">16.6  </w:t>
      </w:r>
      <w:r w:rsidRPr="00BF07E8">
        <w:rPr>
          <w:rFonts w:ascii="Arial" w:hAnsi="Arial" w:cs="Arial" w:hint="eastAsia"/>
          <w:sz w:val="22"/>
          <w:lang w:val="en-GB"/>
        </w:rPr>
        <w:t>未终止的本协议的任何部分仍然完全有效。</w:t>
      </w:r>
    </w:p>
    <w:p w:rsidR="00E8426C" w:rsidRPr="00BF07E8" w:rsidRDefault="00E8426C" w:rsidP="00E8426C">
      <w:pPr>
        <w:contextualSpacing/>
        <w:rPr>
          <w:rFonts w:ascii="Arial" w:hAnsi="Arial" w:cs="Arial"/>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17.    </w:t>
      </w:r>
      <w:r w:rsidRPr="00BF07E8">
        <w:rPr>
          <w:rFonts w:ascii="Arial" w:hAnsi="Arial" w:cs="Arial" w:hint="eastAsia"/>
          <w:b/>
          <w:sz w:val="22"/>
          <w:lang w:val="en-GB"/>
        </w:rPr>
        <w:t>修正案</w:t>
      </w:r>
    </w:p>
    <w:p w:rsidR="00E8426C" w:rsidRPr="00BF07E8" w:rsidRDefault="00E8426C" w:rsidP="00125B08">
      <w:pPr>
        <w:pStyle w:val="ListParagraph"/>
        <w:ind w:firstLine="440"/>
        <w:rPr>
          <w:rFonts w:ascii="Arial" w:hAnsi="Arial" w:cs="Arial"/>
          <w:sz w:val="22"/>
          <w:lang w:val="en-GB"/>
        </w:rPr>
      </w:pPr>
      <w:r w:rsidRPr="00BF07E8">
        <w:rPr>
          <w:rFonts w:ascii="Arial" w:hAnsi="Arial" w:cs="Arial" w:hint="eastAsia"/>
          <w:sz w:val="22"/>
          <w:lang w:val="en-GB"/>
        </w:rPr>
        <w:t>本协议的任何修改或变化、本协议任何条款的免除或附加合同条款不具有法律效力，不能够强制执行，除非本协议双方或其正式授权签字代表事先以本协议书面修正案的形式达成一致。</w:t>
      </w:r>
    </w:p>
    <w:p w:rsidR="00063A96" w:rsidRPr="00BF07E8" w:rsidRDefault="00063A96" w:rsidP="00E8426C">
      <w:pPr>
        <w:rPr>
          <w:rFonts w:ascii="Arial" w:hAnsi="Arial" w:cs="Arial"/>
          <w:b/>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18.    </w:t>
      </w:r>
      <w:r w:rsidRPr="00BF07E8">
        <w:rPr>
          <w:rFonts w:ascii="Arial" w:hAnsi="Arial" w:cs="Arial" w:hint="eastAsia"/>
          <w:b/>
          <w:sz w:val="22"/>
          <w:lang w:val="en-GB"/>
        </w:rPr>
        <w:t>争议解决</w:t>
      </w:r>
    </w:p>
    <w:p w:rsidR="00E8426C" w:rsidRPr="00BF07E8" w:rsidRDefault="00E8426C" w:rsidP="00125B08">
      <w:pPr>
        <w:pStyle w:val="ListParagraph"/>
        <w:ind w:firstLine="440"/>
        <w:rPr>
          <w:rFonts w:ascii="Arial" w:hAnsi="Arial" w:cs="Arial"/>
          <w:sz w:val="22"/>
          <w:lang w:val="en-GB"/>
        </w:rPr>
      </w:pPr>
      <w:r w:rsidRPr="00BF07E8">
        <w:rPr>
          <w:rFonts w:ascii="Arial" w:hAnsi="Arial" w:cs="Arial" w:hint="eastAsia"/>
          <w:sz w:val="22"/>
          <w:lang w:val="en-GB"/>
        </w:rPr>
        <w:t>因本协议或任何违反本协议的做法引起的任何争议或索赔，除直接协商解决之外，应按照现行的《联合国国际贸易法委员会仲裁规则》予以解决。</w:t>
      </w:r>
      <w:r w:rsidRPr="00BF07E8">
        <w:rPr>
          <w:rFonts w:ascii="Arial" w:hAnsi="Arial" w:cs="Arial" w:hint="eastAsia"/>
          <w:sz w:val="22"/>
          <w:lang w:val="en-GB"/>
        </w:rPr>
        <w:t xml:space="preserve"> </w:t>
      </w:r>
      <w:r w:rsidRPr="00BF07E8">
        <w:rPr>
          <w:rFonts w:ascii="Arial" w:hAnsi="Arial" w:cs="Arial" w:hint="eastAsia"/>
          <w:sz w:val="22"/>
          <w:lang w:val="en-GB"/>
        </w:rPr>
        <w:t>如果在上述直接协商过程中，当事方希望通过调解寻求友好解决争端、争议或索赔，调解应按照现行的《联合国国际贸易法委员会调解规则》进行。</w:t>
      </w:r>
      <w:r w:rsidRPr="00BF07E8">
        <w:rPr>
          <w:rFonts w:ascii="Arial" w:hAnsi="Arial" w:cs="Arial" w:hint="eastAsia"/>
          <w:sz w:val="22"/>
          <w:lang w:val="en-GB"/>
        </w:rPr>
        <w:t xml:space="preserve"> </w:t>
      </w:r>
      <w:r w:rsidRPr="00BF07E8">
        <w:rPr>
          <w:rFonts w:ascii="Arial" w:hAnsi="Arial" w:cs="Arial" w:hint="eastAsia"/>
          <w:sz w:val="22"/>
          <w:lang w:val="en-GB"/>
        </w:rPr>
        <w:t>双方应受仲裁裁决的约束，因为仲裁是对任何此类争议或索赔的最终裁决。</w:t>
      </w:r>
    </w:p>
    <w:p w:rsidR="00063A96" w:rsidRPr="00BF07E8" w:rsidRDefault="00063A96" w:rsidP="00E8426C">
      <w:pPr>
        <w:rPr>
          <w:rFonts w:ascii="Arial" w:hAnsi="Arial" w:cs="Arial"/>
          <w:b/>
          <w:sz w:val="22"/>
          <w:lang w:val="en-GB"/>
        </w:rPr>
      </w:pPr>
    </w:p>
    <w:p w:rsidR="00E8426C" w:rsidRPr="00BF07E8" w:rsidRDefault="00E8426C" w:rsidP="00E8426C">
      <w:pPr>
        <w:rPr>
          <w:rFonts w:ascii="Arial" w:hAnsi="Arial" w:cs="Arial"/>
          <w:b/>
          <w:sz w:val="22"/>
          <w:lang w:val="en-GB"/>
        </w:rPr>
      </w:pPr>
      <w:r w:rsidRPr="00BF07E8">
        <w:rPr>
          <w:rFonts w:ascii="Arial" w:hAnsi="Arial" w:cs="Arial" w:hint="eastAsia"/>
          <w:b/>
          <w:sz w:val="22"/>
          <w:lang w:val="en-GB"/>
        </w:rPr>
        <w:t xml:space="preserve">19.    </w:t>
      </w:r>
      <w:r w:rsidRPr="00BF07E8">
        <w:rPr>
          <w:rFonts w:ascii="Arial" w:hAnsi="Arial" w:cs="Arial" w:hint="eastAsia"/>
          <w:b/>
          <w:sz w:val="22"/>
          <w:lang w:val="en-GB"/>
        </w:rPr>
        <w:t>特权和豁免</w:t>
      </w:r>
    </w:p>
    <w:p w:rsidR="00E8426C" w:rsidRPr="00BF07E8" w:rsidRDefault="00E8426C" w:rsidP="00125B08">
      <w:pPr>
        <w:pStyle w:val="ListParagraph"/>
        <w:ind w:firstLine="440"/>
        <w:rPr>
          <w:rFonts w:ascii="Arial" w:hAnsi="Arial" w:cs="Arial"/>
          <w:sz w:val="22"/>
          <w:lang w:val="en-GB"/>
        </w:rPr>
      </w:pPr>
      <w:r w:rsidRPr="00BF07E8">
        <w:rPr>
          <w:rFonts w:ascii="Arial" w:hAnsi="Arial" w:cs="Arial" w:hint="eastAsia"/>
          <w:sz w:val="22"/>
          <w:lang w:val="en-GB"/>
        </w:rPr>
        <w:t>本协议中或与本协议有关的任何内容均不应被视为对联合国和</w:t>
      </w:r>
      <w:r w:rsidRPr="00BF07E8">
        <w:rPr>
          <w:rFonts w:ascii="Arial" w:hAnsi="Arial" w:cs="Arial" w:hint="eastAsia"/>
          <w:sz w:val="22"/>
          <w:lang w:val="en-GB"/>
        </w:rPr>
        <w:t>/</w:t>
      </w:r>
      <w:r w:rsidRPr="00BF07E8">
        <w:rPr>
          <w:rFonts w:ascii="Arial" w:hAnsi="Arial" w:cs="Arial" w:hint="eastAsia"/>
          <w:sz w:val="22"/>
          <w:lang w:val="en-GB"/>
        </w:rPr>
        <w:t>或</w:t>
      </w:r>
      <w:r w:rsidRPr="00BF07E8">
        <w:rPr>
          <w:rFonts w:ascii="Arial" w:hAnsi="Arial" w:cs="Arial" w:hint="eastAsia"/>
          <w:sz w:val="22"/>
          <w:lang w:val="en-GB"/>
        </w:rPr>
        <w:t>UNOPS</w:t>
      </w:r>
      <w:r w:rsidRPr="00BF07E8">
        <w:rPr>
          <w:rFonts w:ascii="Arial" w:hAnsi="Arial" w:cs="Arial" w:hint="eastAsia"/>
          <w:sz w:val="22"/>
          <w:lang w:val="en-GB"/>
        </w:rPr>
        <w:t>任何特权和豁免的放弃。</w:t>
      </w:r>
    </w:p>
    <w:p w:rsidR="00E8426C" w:rsidRPr="00BF07E8" w:rsidRDefault="00E8426C" w:rsidP="00E8426C">
      <w:pPr>
        <w:rPr>
          <w:sz w:val="22"/>
        </w:rPr>
      </w:pPr>
    </w:p>
    <w:p w:rsidR="00E8426C" w:rsidRPr="00BF07E8" w:rsidRDefault="00E8426C" w:rsidP="00E8426C">
      <w:pPr>
        <w:rPr>
          <w:sz w:val="22"/>
        </w:rPr>
      </w:pPr>
    </w:p>
    <w:p w:rsidR="00CA7AF6" w:rsidRPr="00BF07E8" w:rsidRDefault="00CA7AF6">
      <w:pPr>
        <w:rPr>
          <w:sz w:val="22"/>
        </w:rPr>
      </w:pPr>
    </w:p>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p w:rsidR="00125B08" w:rsidRPr="00125B08" w:rsidRDefault="00125B08" w:rsidP="00125B08">
      <w:pPr>
        <w:pStyle w:val="Heading1"/>
        <w:rPr>
          <w:sz w:val="28"/>
          <w:szCs w:val="28"/>
          <w:lang w:val="zh-TW"/>
        </w:rPr>
      </w:pPr>
      <w:bookmarkStart w:id="31" w:name="_Toc534743085"/>
      <w:r w:rsidRPr="00125B08">
        <w:rPr>
          <w:sz w:val="28"/>
          <w:szCs w:val="28"/>
          <w:lang w:val="zh-TW"/>
        </w:rPr>
        <w:lastRenderedPageBreak/>
        <w:t>附件三：</w:t>
      </w:r>
      <w:r w:rsidRPr="00125B08">
        <w:rPr>
          <w:sz w:val="28"/>
          <w:szCs w:val="28"/>
          <w:lang w:val="zh-TW" w:eastAsia="zh-TW"/>
        </w:rPr>
        <w:t>大黄海项目二期</w:t>
      </w:r>
      <w:r w:rsidRPr="00125B08">
        <w:rPr>
          <w:sz w:val="28"/>
          <w:szCs w:val="28"/>
          <w:lang w:val="zh-TW"/>
        </w:rPr>
        <w:t>项目示范区背景介绍</w:t>
      </w:r>
      <w:bookmarkEnd w:id="31"/>
    </w:p>
    <w:p w:rsidR="00125B08" w:rsidRPr="00BF07E8" w:rsidRDefault="00125B08" w:rsidP="00125B08">
      <w:pPr>
        <w:spacing w:line="276" w:lineRule="auto"/>
        <w:ind w:firstLine="567"/>
        <w:rPr>
          <w:rFonts w:asciiTheme="minorEastAsia" w:hAnsiTheme="minorEastAsia" w:cs="Times"/>
          <w:b/>
          <w:bCs/>
          <w:sz w:val="22"/>
          <w:u w:val="single"/>
          <w:lang w:val="zh-TW" w:eastAsia="zh-TW"/>
        </w:rPr>
      </w:pPr>
      <w:r w:rsidRPr="00BF07E8">
        <w:rPr>
          <w:rFonts w:asciiTheme="minorEastAsia" w:hAnsiTheme="minorEastAsia"/>
          <w:b/>
          <w:sz w:val="22"/>
          <w:u w:val="single"/>
          <w:lang w:val="zh-TW"/>
        </w:rPr>
        <w:t>山东省（推广多营养层次综合养殖技术）</w:t>
      </w:r>
      <w:r w:rsidRPr="00BF07E8">
        <w:rPr>
          <w:rFonts w:asciiTheme="minorEastAsia" w:hAnsiTheme="minorEastAsia"/>
          <w:b/>
          <w:bCs/>
          <w:sz w:val="22"/>
          <w:u w:val="single"/>
          <w:lang w:val="zh-CN"/>
        </w:rPr>
        <w:t>:</w:t>
      </w:r>
    </w:p>
    <w:p w:rsidR="00125B08" w:rsidRPr="00BF07E8" w:rsidRDefault="00125B08" w:rsidP="00125B08">
      <w:pPr>
        <w:spacing w:line="276" w:lineRule="auto"/>
        <w:ind w:firstLine="567"/>
        <w:rPr>
          <w:rFonts w:asciiTheme="minorEastAsia" w:hAnsiTheme="minorEastAsia" w:cs="Times"/>
          <w:sz w:val="22"/>
          <w:lang w:val="zh-TW" w:eastAsia="zh-TW"/>
        </w:rPr>
      </w:pPr>
      <w:r w:rsidRPr="00BF07E8">
        <w:rPr>
          <w:rFonts w:asciiTheme="minorEastAsia" w:hAnsiTheme="minorEastAsia"/>
          <w:sz w:val="22"/>
          <w:lang w:val="zh-TW" w:eastAsia="zh-TW"/>
        </w:rPr>
        <w:t>黄海面临着</w:t>
      </w:r>
      <w:r w:rsidRPr="00BF07E8">
        <w:rPr>
          <w:rFonts w:asciiTheme="minorEastAsia" w:hAnsiTheme="minorEastAsia"/>
          <w:sz w:val="22"/>
          <w:lang w:val="zh-CN"/>
        </w:rPr>
        <w:t>海水</w:t>
      </w:r>
      <w:r w:rsidRPr="00BF07E8">
        <w:rPr>
          <w:rFonts w:asciiTheme="minorEastAsia" w:hAnsiTheme="minorEastAsia"/>
          <w:sz w:val="22"/>
          <w:lang w:val="zh-TW" w:eastAsia="zh-TW"/>
        </w:rPr>
        <w:t>富营养化、捕捞超过生态系统承载力、不可持续海水养殖</w:t>
      </w:r>
      <w:r w:rsidRPr="00BF07E8">
        <w:rPr>
          <w:rFonts w:asciiTheme="minorEastAsia" w:hAnsiTheme="minorEastAsia"/>
          <w:sz w:val="22"/>
          <w:lang w:val="zh-CN"/>
        </w:rPr>
        <w:t>等</w:t>
      </w:r>
      <w:r w:rsidRPr="00BF07E8">
        <w:rPr>
          <w:rFonts w:asciiTheme="minorEastAsia" w:hAnsiTheme="minorEastAsia"/>
          <w:sz w:val="22"/>
          <w:lang w:val="zh-TW" w:eastAsia="zh-TW"/>
        </w:rPr>
        <w:t>多重环境压力。中</w:t>
      </w:r>
      <w:r w:rsidRPr="00BF07E8">
        <w:rPr>
          <w:rFonts w:asciiTheme="minorEastAsia" w:hAnsiTheme="minorEastAsia"/>
          <w:sz w:val="22"/>
          <w:lang w:val="zh-CN"/>
        </w:rPr>
        <w:t>国和</w:t>
      </w:r>
      <w:r w:rsidRPr="00BF07E8">
        <w:rPr>
          <w:rFonts w:asciiTheme="minorEastAsia" w:hAnsiTheme="minorEastAsia"/>
          <w:sz w:val="22"/>
          <w:lang w:val="zh-TW" w:eastAsia="zh-TW"/>
        </w:rPr>
        <w:t>韩国</w:t>
      </w:r>
      <w:r w:rsidRPr="00BF07E8">
        <w:rPr>
          <w:rFonts w:asciiTheme="minorEastAsia" w:hAnsiTheme="minorEastAsia"/>
          <w:sz w:val="22"/>
          <w:lang w:val="zh-CN"/>
        </w:rPr>
        <w:t>都</w:t>
      </w:r>
      <w:r w:rsidRPr="00BF07E8">
        <w:rPr>
          <w:rFonts w:asciiTheme="minorEastAsia" w:hAnsiTheme="minorEastAsia"/>
          <w:sz w:val="22"/>
          <w:lang w:val="zh-TW" w:eastAsia="zh-TW"/>
        </w:rPr>
        <w:t>通过采纳和实施2009</w:t>
      </w:r>
      <w:r w:rsidRPr="00BF07E8">
        <w:rPr>
          <w:rFonts w:asciiTheme="minorEastAsia" w:hAnsiTheme="minorEastAsia"/>
          <w:sz w:val="22"/>
          <w:lang w:val="zh-CN"/>
        </w:rPr>
        <w:t>大黄海项目</w:t>
      </w:r>
      <w:r w:rsidRPr="00BF07E8">
        <w:rPr>
          <w:rFonts w:asciiTheme="minorEastAsia" w:hAnsiTheme="minorEastAsia"/>
          <w:sz w:val="22"/>
          <w:lang w:val="zh-TW" w:eastAsia="zh-TW"/>
        </w:rPr>
        <w:t>（YSLME）</w:t>
      </w:r>
      <w:r w:rsidRPr="00BF07E8">
        <w:rPr>
          <w:rFonts w:asciiTheme="minorEastAsia" w:hAnsiTheme="minorEastAsia"/>
          <w:sz w:val="22"/>
          <w:lang w:val="zh-CN"/>
        </w:rPr>
        <w:t>采取措施</w:t>
      </w:r>
      <w:r w:rsidRPr="00BF07E8">
        <w:rPr>
          <w:rFonts w:asciiTheme="minorEastAsia" w:hAnsiTheme="minorEastAsia"/>
          <w:sz w:val="22"/>
          <w:lang w:val="zh-TW" w:eastAsia="zh-TW"/>
        </w:rPr>
        <w:t>，减少渔船</w:t>
      </w:r>
      <w:r w:rsidRPr="00BF07E8">
        <w:rPr>
          <w:rFonts w:asciiTheme="minorEastAsia" w:hAnsiTheme="minorEastAsia"/>
          <w:sz w:val="22"/>
          <w:lang w:val="zh-CN"/>
        </w:rPr>
        <w:t>和捕捞数量，</w:t>
      </w:r>
      <w:r w:rsidRPr="00BF07E8">
        <w:rPr>
          <w:rFonts w:asciiTheme="minorEastAsia" w:hAnsiTheme="minorEastAsia"/>
          <w:sz w:val="22"/>
          <w:lang w:val="zh-TW" w:eastAsia="zh-TW"/>
        </w:rPr>
        <w:t>恢复</w:t>
      </w:r>
      <w:r w:rsidRPr="00BF07E8">
        <w:rPr>
          <w:rFonts w:asciiTheme="minorEastAsia" w:hAnsiTheme="minorEastAsia"/>
          <w:sz w:val="22"/>
          <w:lang w:val="zh-CN"/>
        </w:rPr>
        <w:t>海洋</w:t>
      </w:r>
      <w:r w:rsidRPr="00BF07E8">
        <w:rPr>
          <w:rFonts w:asciiTheme="minorEastAsia" w:hAnsiTheme="minorEastAsia"/>
          <w:sz w:val="22"/>
          <w:lang w:val="zh-TW" w:eastAsia="zh-TW"/>
        </w:rPr>
        <w:t>生态系统</w:t>
      </w:r>
      <w:r w:rsidRPr="00BF07E8">
        <w:rPr>
          <w:rFonts w:asciiTheme="minorEastAsia" w:hAnsiTheme="minorEastAsia"/>
          <w:sz w:val="22"/>
          <w:lang w:val="zh-CN"/>
        </w:rPr>
        <w:t>和</w:t>
      </w:r>
      <w:r w:rsidRPr="00BF07E8">
        <w:rPr>
          <w:rFonts w:asciiTheme="minorEastAsia" w:hAnsiTheme="minorEastAsia"/>
          <w:sz w:val="22"/>
          <w:lang w:val="zh-TW" w:eastAsia="zh-TW"/>
        </w:rPr>
        <w:t>枯竭的鱼类资源</w:t>
      </w:r>
      <w:r w:rsidRPr="00BF07E8">
        <w:rPr>
          <w:rFonts w:asciiTheme="minorEastAsia" w:hAnsiTheme="minorEastAsia"/>
          <w:sz w:val="22"/>
          <w:lang w:val="zh-CN"/>
        </w:rPr>
        <w:t>。但是通过</w:t>
      </w:r>
      <w:r w:rsidRPr="00BF07E8">
        <w:rPr>
          <w:rFonts w:asciiTheme="minorEastAsia" w:hAnsiTheme="minorEastAsia"/>
          <w:sz w:val="22"/>
          <w:lang w:val="zh-TW" w:eastAsia="zh-TW"/>
        </w:rPr>
        <w:t>水产养殖</w:t>
      </w:r>
      <w:r w:rsidRPr="00BF07E8">
        <w:rPr>
          <w:rFonts w:asciiTheme="minorEastAsia" w:hAnsiTheme="minorEastAsia"/>
          <w:sz w:val="22"/>
          <w:lang w:val="zh-CN"/>
        </w:rPr>
        <w:t>满足对水产的需求也导致大量有机废物排放到周围环境中，从而导致海水富氧化。</w:t>
      </w:r>
      <w:r w:rsidRPr="00BF07E8">
        <w:rPr>
          <w:rFonts w:asciiTheme="minorEastAsia" w:hAnsiTheme="minorEastAsia"/>
          <w:sz w:val="22"/>
          <w:lang w:val="zh-TW" w:eastAsia="zh-TW"/>
        </w:rPr>
        <w:t>中国水产科学研究院黄海水产研究所（YSFRI）在山东省</w:t>
      </w:r>
      <w:r w:rsidRPr="00BF07E8">
        <w:rPr>
          <w:rFonts w:asciiTheme="minorEastAsia" w:hAnsiTheme="minorEastAsia"/>
          <w:sz w:val="22"/>
          <w:lang w:val="zh-TW"/>
        </w:rPr>
        <w:t>荣成</w:t>
      </w:r>
      <w:r w:rsidRPr="00BF07E8">
        <w:rPr>
          <w:rFonts w:asciiTheme="minorEastAsia" w:hAnsiTheme="minorEastAsia"/>
          <w:sz w:val="22"/>
          <w:lang w:val="zh-TW" w:eastAsia="zh-TW"/>
        </w:rPr>
        <w:t>桑沟湾</w:t>
      </w:r>
      <w:r w:rsidRPr="00BF07E8">
        <w:rPr>
          <w:rFonts w:asciiTheme="minorEastAsia" w:hAnsiTheme="minorEastAsia"/>
          <w:sz w:val="22"/>
          <w:lang w:val="zh-CN"/>
        </w:rPr>
        <w:t>利用多营养层次</w:t>
      </w:r>
      <w:r w:rsidRPr="00BF07E8">
        <w:rPr>
          <w:rFonts w:asciiTheme="minorEastAsia" w:hAnsiTheme="minorEastAsia"/>
          <w:sz w:val="22"/>
          <w:lang w:val="zh-TW" w:eastAsia="zh-TW"/>
        </w:rPr>
        <w:t>综合养殖（IMTA）技术</w:t>
      </w:r>
      <w:r w:rsidRPr="00BF07E8">
        <w:rPr>
          <w:rFonts w:asciiTheme="minorEastAsia" w:hAnsiTheme="minorEastAsia"/>
          <w:sz w:val="22"/>
          <w:lang w:val="zh-CN"/>
        </w:rPr>
        <w:t>解决单位面积养殖产量增产、减少营养盐排放等问题。</w:t>
      </w:r>
      <w:r w:rsidRPr="00BF07E8" w:rsidDel="00245DDB">
        <w:rPr>
          <w:rFonts w:asciiTheme="minorEastAsia" w:hAnsiTheme="minorEastAsia"/>
          <w:sz w:val="22"/>
          <w:lang w:val="zh-TW" w:eastAsia="zh-TW"/>
        </w:rPr>
        <w:t xml:space="preserve"> </w:t>
      </w:r>
      <w:r w:rsidRPr="00BF07E8">
        <w:rPr>
          <w:rFonts w:asciiTheme="minorEastAsia" w:hAnsiTheme="minorEastAsia"/>
          <w:sz w:val="22"/>
          <w:lang w:eastAsia="zh-TW"/>
        </w:rPr>
        <w:t>鲍鱼和海带的养殖中</w:t>
      </w:r>
      <w:r w:rsidRPr="00BF07E8">
        <w:rPr>
          <w:rFonts w:asciiTheme="minorEastAsia" w:hAnsiTheme="minorEastAsia"/>
          <w:sz w:val="22"/>
          <w:lang w:val="zh-CN"/>
        </w:rPr>
        <w:t>，</w:t>
      </w:r>
      <w:r w:rsidRPr="00BF07E8">
        <w:rPr>
          <w:rFonts w:asciiTheme="minorEastAsia" w:hAnsiTheme="minorEastAsia"/>
          <w:sz w:val="22"/>
          <w:lang w:val="zh-TW" w:eastAsia="zh-TW"/>
        </w:rPr>
        <w:t>鲍鱼产生的排泄物和废物</w:t>
      </w:r>
      <w:r w:rsidRPr="00BF07E8">
        <w:rPr>
          <w:rFonts w:asciiTheme="minorEastAsia" w:hAnsiTheme="minorEastAsia"/>
          <w:sz w:val="22"/>
          <w:lang w:val="zh-CN"/>
        </w:rPr>
        <w:t>，</w:t>
      </w:r>
      <w:r w:rsidRPr="00BF07E8">
        <w:rPr>
          <w:rFonts w:asciiTheme="minorEastAsia" w:hAnsiTheme="minorEastAsia"/>
          <w:sz w:val="22"/>
          <w:lang w:val="zh-TW" w:eastAsia="zh-TW"/>
        </w:rPr>
        <w:t>可以成功地</w:t>
      </w:r>
      <w:r w:rsidRPr="00BF07E8">
        <w:rPr>
          <w:rFonts w:asciiTheme="minorEastAsia" w:hAnsiTheme="minorEastAsia"/>
          <w:sz w:val="22"/>
          <w:lang w:val="zh-CN"/>
        </w:rPr>
        <w:t>被</w:t>
      </w:r>
      <w:r w:rsidRPr="00BF07E8">
        <w:rPr>
          <w:rFonts w:asciiTheme="minorEastAsia" w:hAnsiTheme="minorEastAsia"/>
          <w:sz w:val="22"/>
          <w:lang w:val="zh-TW" w:eastAsia="zh-TW"/>
        </w:rPr>
        <w:t>海带利用作为养分，</w:t>
      </w:r>
      <w:r w:rsidRPr="00BF07E8">
        <w:rPr>
          <w:rFonts w:asciiTheme="minorEastAsia" w:hAnsiTheme="minorEastAsia"/>
          <w:sz w:val="22"/>
          <w:lang w:val="zh-CN"/>
        </w:rPr>
        <w:t>并最终</w:t>
      </w:r>
      <w:r w:rsidRPr="00BF07E8">
        <w:rPr>
          <w:rFonts w:asciiTheme="minorEastAsia" w:hAnsiTheme="minorEastAsia"/>
          <w:sz w:val="22"/>
          <w:lang w:val="zh-TW" w:eastAsia="zh-TW"/>
        </w:rPr>
        <w:t>转化为植物生物量</w:t>
      </w:r>
      <w:r w:rsidRPr="00BF07E8">
        <w:rPr>
          <w:rFonts w:asciiTheme="minorEastAsia" w:hAnsiTheme="minorEastAsia"/>
          <w:sz w:val="22"/>
          <w:lang w:val="zh-CN"/>
        </w:rPr>
        <w:t>，为</w:t>
      </w:r>
      <w:r w:rsidRPr="00BF07E8">
        <w:rPr>
          <w:rFonts w:asciiTheme="minorEastAsia" w:hAnsiTheme="minorEastAsia"/>
          <w:sz w:val="22"/>
          <w:lang w:val="zh-TW" w:eastAsia="zh-TW"/>
        </w:rPr>
        <w:t>鲍鱼提供食物。</w:t>
      </w:r>
      <w:r w:rsidRPr="00BF07E8" w:rsidDel="00245DDB">
        <w:rPr>
          <w:rFonts w:asciiTheme="minorEastAsia" w:hAnsiTheme="minorEastAsia"/>
          <w:sz w:val="22"/>
          <w:lang w:val="zh-TW" w:eastAsia="zh-TW"/>
        </w:rPr>
        <w:t xml:space="preserve"> </w:t>
      </w:r>
      <w:r w:rsidRPr="00BF07E8">
        <w:rPr>
          <w:rFonts w:asciiTheme="minorEastAsia" w:hAnsiTheme="minorEastAsia"/>
          <w:sz w:val="22"/>
          <w:lang w:val="zh-CN"/>
        </w:rPr>
        <w:t>IMTA不仅能解决局部环境富养问题，还有显著的</w:t>
      </w:r>
      <w:r w:rsidRPr="00BF07E8">
        <w:rPr>
          <w:rFonts w:asciiTheme="minorEastAsia" w:hAnsiTheme="minorEastAsia"/>
          <w:sz w:val="22"/>
          <w:lang w:val="zh-TW" w:eastAsia="zh-TW"/>
        </w:rPr>
        <w:t>社会、经济效益</w:t>
      </w:r>
      <w:r w:rsidRPr="00BF07E8">
        <w:rPr>
          <w:rFonts w:asciiTheme="minorEastAsia" w:hAnsiTheme="minorEastAsia"/>
          <w:sz w:val="22"/>
          <w:lang w:val="zh-CN"/>
        </w:rPr>
        <w:t>。在桑沟湾褚岛村，综合养殖鲍鱼海带是单独养殖获利的3-4倍。</w:t>
      </w:r>
      <w:r w:rsidRPr="00BF07E8">
        <w:rPr>
          <w:rFonts w:asciiTheme="minorEastAsia" w:hAnsiTheme="minorEastAsia"/>
          <w:sz w:val="22"/>
          <w:lang w:val="zh-TW" w:eastAsia="zh-TW"/>
        </w:rPr>
        <w:t>IMTA成功关键在于水产养殖区域的承载能力</w:t>
      </w:r>
      <w:r w:rsidRPr="00BF07E8">
        <w:rPr>
          <w:rFonts w:asciiTheme="minorEastAsia" w:hAnsiTheme="minorEastAsia"/>
          <w:sz w:val="22"/>
          <w:lang w:val="zh-CN"/>
        </w:rPr>
        <w:t>。</w:t>
      </w:r>
      <w:r w:rsidRPr="00BF07E8">
        <w:rPr>
          <w:rFonts w:asciiTheme="minorEastAsia" w:hAnsiTheme="minorEastAsia"/>
          <w:sz w:val="22"/>
          <w:lang w:val="zh-TW" w:eastAsia="zh-TW"/>
        </w:rPr>
        <w:t>养殖物种的过度放养会减少营养摄入</w:t>
      </w:r>
      <w:r w:rsidRPr="00BF07E8">
        <w:rPr>
          <w:rFonts w:asciiTheme="minorEastAsia" w:hAnsiTheme="minorEastAsia"/>
          <w:sz w:val="22"/>
          <w:lang w:val="zh-CN"/>
        </w:rPr>
        <w:t>的</w:t>
      </w:r>
      <w:r w:rsidRPr="00BF07E8">
        <w:rPr>
          <w:rFonts w:asciiTheme="minorEastAsia" w:hAnsiTheme="minorEastAsia"/>
          <w:sz w:val="22"/>
          <w:lang w:val="zh-TW" w:eastAsia="zh-TW"/>
        </w:rPr>
        <w:t>机会，导致营养不良和产品价值降低。过度积蓄</w:t>
      </w:r>
      <w:r w:rsidRPr="00BF07E8">
        <w:rPr>
          <w:rFonts w:asciiTheme="minorEastAsia" w:hAnsiTheme="minorEastAsia"/>
          <w:sz w:val="22"/>
          <w:lang w:val="zh-CN"/>
        </w:rPr>
        <w:t>则易导致</w:t>
      </w:r>
      <w:r w:rsidRPr="00BF07E8">
        <w:rPr>
          <w:rFonts w:asciiTheme="minorEastAsia" w:hAnsiTheme="minorEastAsia"/>
          <w:sz w:val="22"/>
          <w:lang w:val="zh-TW" w:eastAsia="zh-TW"/>
        </w:rPr>
        <w:t>疾病的传播。推广中国的多营养层次综合养殖技术</w:t>
      </w:r>
      <w:r w:rsidRPr="00BF07E8">
        <w:rPr>
          <w:rFonts w:asciiTheme="minorEastAsia" w:hAnsiTheme="minorEastAsia"/>
          <w:sz w:val="22"/>
          <w:lang w:val="zh-CN"/>
        </w:rPr>
        <w:t>（</w:t>
      </w:r>
      <w:r w:rsidRPr="00BF07E8">
        <w:rPr>
          <w:rFonts w:asciiTheme="minorEastAsia" w:hAnsiTheme="minorEastAsia"/>
          <w:sz w:val="22"/>
          <w:lang w:val="zh-TW" w:eastAsia="zh-TW"/>
        </w:rPr>
        <w:t>IMTA</w:t>
      </w:r>
      <w:r w:rsidRPr="00BF07E8">
        <w:rPr>
          <w:rFonts w:asciiTheme="minorEastAsia" w:hAnsiTheme="minorEastAsia"/>
          <w:sz w:val="22"/>
          <w:lang w:val="zh-CN"/>
        </w:rPr>
        <w:t>）</w:t>
      </w:r>
      <w:r w:rsidRPr="00BF07E8">
        <w:rPr>
          <w:rFonts w:asciiTheme="minorEastAsia" w:hAnsiTheme="minorEastAsia"/>
          <w:sz w:val="22"/>
          <w:lang w:val="zh-TW" w:eastAsia="zh-TW"/>
        </w:rPr>
        <w:t>完全符合国家和</w:t>
      </w:r>
      <w:r w:rsidRPr="00BF07E8">
        <w:rPr>
          <w:rFonts w:asciiTheme="minorEastAsia" w:hAnsiTheme="minorEastAsia"/>
          <w:sz w:val="22"/>
          <w:lang w:val="zh-TW"/>
        </w:rPr>
        <w:t>山东省的蓝色经济发展</w:t>
      </w:r>
      <w:r w:rsidRPr="00BF07E8">
        <w:rPr>
          <w:rFonts w:asciiTheme="minorEastAsia" w:hAnsiTheme="minorEastAsia"/>
          <w:sz w:val="22"/>
          <w:lang w:val="zh-TW" w:eastAsia="zh-TW"/>
        </w:rPr>
        <w:t>政策。</w:t>
      </w:r>
      <w:r w:rsidRPr="00BF07E8">
        <w:rPr>
          <w:rFonts w:asciiTheme="minorEastAsia" w:hAnsiTheme="minorEastAsia"/>
          <w:sz w:val="22"/>
          <w:lang w:val="zh-CN"/>
        </w:rPr>
        <w:t>因此，通过建立可持续养殖企业联盟推广</w:t>
      </w:r>
      <w:r w:rsidRPr="00BF07E8">
        <w:rPr>
          <w:rFonts w:asciiTheme="minorEastAsia" w:hAnsiTheme="minorEastAsia"/>
          <w:sz w:val="22"/>
          <w:lang w:val="zh-TW" w:eastAsia="zh-TW"/>
        </w:rPr>
        <w:t>以承载力为核心理念的多营养层次</w:t>
      </w:r>
      <w:r w:rsidRPr="00BF07E8">
        <w:rPr>
          <w:rFonts w:asciiTheme="minorEastAsia" w:hAnsiTheme="minorEastAsia"/>
          <w:sz w:val="22"/>
          <w:lang w:val="zh-TW"/>
        </w:rPr>
        <w:t>综合养殖，是在山东</w:t>
      </w:r>
      <w:r w:rsidRPr="00BF07E8">
        <w:rPr>
          <w:rFonts w:asciiTheme="minorEastAsia" w:hAnsiTheme="minorEastAsia"/>
          <w:sz w:val="22"/>
          <w:lang w:val="zh-TW" w:eastAsia="zh-TW"/>
        </w:rPr>
        <w:t>水产养殖行业推广应用的重点支持</w:t>
      </w:r>
      <w:r w:rsidRPr="00BF07E8">
        <w:rPr>
          <w:rFonts w:asciiTheme="minorEastAsia" w:hAnsiTheme="minorEastAsia"/>
          <w:sz w:val="22"/>
          <w:lang w:val="zh-TW"/>
        </w:rPr>
        <w:t>方向。</w:t>
      </w:r>
    </w:p>
    <w:p w:rsidR="00125B08" w:rsidRPr="00BF07E8" w:rsidRDefault="00125B08" w:rsidP="00125B08">
      <w:pPr>
        <w:spacing w:line="276" w:lineRule="auto"/>
        <w:ind w:firstLine="567"/>
        <w:rPr>
          <w:rFonts w:asciiTheme="minorEastAsia" w:hAnsiTheme="minorEastAsia" w:cs="Times"/>
          <w:sz w:val="22"/>
          <w:lang w:val="zh-TW" w:eastAsia="zh-TW"/>
        </w:rPr>
      </w:pPr>
    </w:p>
    <w:p w:rsidR="00125B08" w:rsidRPr="00BF07E8" w:rsidRDefault="00125B08" w:rsidP="00125B08">
      <w:pPr>
        <w:spacing w:line="276" w:lineRule="auto"/>
        <w:ind w:firstLine="567"/>
        <w:rPr>
          <w:rFonts w:asciiTheme="minorEastAsia" w:hAnsiTheme="minorEastAsia" w:cs="Times"/>
          <w:b/>
          <w:bCs/>
          <w:sz w:val="22"/>
          <w:u w:val="single"/>
          <w:lang w:val="zh-TW" w:eastAsia="zh-TW"/>
        </w:rPr>
      </w:pPr>
      <w:r w:rsidRPr="00BF07E8">
        <w:rPr>
          <w:rFonts w:asciiTheme="minorEastAsia" w:hAnsiTheme="minorEastAsia"/>
          <w:b/>
          <w:sz w:val="22"/>
          <w:u w:val="single"/>
          <w:lang w:val="zh-CN"/>
        </w:rPr>
        <w:t>丹东：</w:t>
      </w:r>
    </w:p>
    <w:p w:rsidR="00125B08" w:rsidRPr="00BF07E8" w:rsidRDefault="00125B08" w:rsidP="00125B08">
      <w:pPr>
        <w:spacing w:line="276" w:lineRule="auto"/>
        <w:ind w:firstLine="567"/>
        <w:rPr>
          <w:rFonts w:asciiTheme="minorEastAsia" w:hAnsiTheme="minorEastAsia" w:cs="Times"/>
          <w:sz w:val="22"/>
          <w:lang w:val="zh-TW" w:eastAsia="zh-TW"/>
        </w:rPr>
      </w:pPr>
      <w:r w:rsidRPr="00BF07E8">
        <w:rPr>
          <w:rFonts w:asciiTheme="minorEastAsia" w:hAnsiTheme="minorEastAsia"/>
          <w:sz w:val="22"/>
          <w:lang w:val="zh-TW" w:eastAsia="zh-TW"/>
        </w:rPr>
        <w:t>黄海气候变化的影响主要体现在海平面的上升、风暴等各种海洋灾害的频度和严重程度上。在全球气候变化的背景下，中国的海岸温度和海平面不断上升</w:t>
      </w:r>
      <w:r w:rsidRPr="00BF07E8">
        <w:rPr>
          <w:rFonts w:asciiTheme="minorEastAsia" w:hAnsiTheme="minorEastAsia"/>
          <w:sz w:val="22"/>
          <w:lang w:val="zh-CN"/>
        </w:rPr>
        <w:t>。</w:t>
      </w:r>
      <w:r w:rsidRPr="00BF07E8">
        <w:rPr>
          <w:rFonts w:asciiTheme="minorEastAsia" w:hAnsiTheme="minorEastAsia"/>
          <w:sz w:val="22"/>
          <w:lang w:val="zh-TW" w:eastAsia="zh-TW"/>
        </w:rPr>
        <w:t>从1980到2015，海平面一直保持在3毫米</w:t>
      </w:r>
      <w:r w:rsidRPr="00BF07E8">
        <w:rPr>
          <w:rFonts w:asciiTheme="minorEastAsia" w:hAnsiTheme="minorEastAsia"/>
          <w:sz w:val="22"/>
          <w:lang w:val="zh-CN"/>
        </w:rPr>
        <w:t>每</w:t>
      </w:r>
      <w:r w:rsidRPr="00BF07E8">
        <w:rPr>
          <w:rFonts w:asciiTheme="minorEastAsia" w:hAnsiTheme="minorEastAsia"/>
          <w:sz w:val="22"/>
          <w:lang w:val="zh-TW" w:eastAsia="zh-TW"/>
        </w:rPr>
        <w:t>年的</w:t>
      </w:r>
      <w:r w:rsidRPr="00BF07E8">
        <w:rPr>
          <w:rFonts w:asciiTheme="minorEastAsia" w:hAnsiTheme="minorEastAsia"/>
          <w:sz w:val="22"/>
          <w:lang w:val="zh-CN"/>
        </w:rPr>
        <w:t>上升</w:t>
      </w:r>
      <w:r w:rsidRPr="00BF07E8">
        <w:rPr>
          <w:rFonts w:asciiTheme="minorEastAsia" w:hAnsiTheme="minorEastAsia"/>
          <w:sz w:val="22"/>
          <w:lang w:val="zh-TW" w:eastAsia="zh-TW"/>
        </w:rPr>
        <w:t>速度，高于同期全球平均水平</w:t>
      </w:r>
      <w:r w:rsidRPr="00BF07E8">
        <w:rPr>
          <w:rFonts w:asciiTheme="minorEastAsia" w:hAnsiTheme="minorEastAsia"/>
          <w:sz w:val="22"/>
          <w:lang w:val="zh-CN"/>
        </w:rPr>
        <w:t>。</w:t>
      </w:r>
      <w:r w:rsidRPr="00BF07E8">
        <w:rPr>
          <w:rFonts w:asciiTheme="minorEastAsia" w:hAnsiTheme="minorEastAsia"/>
          <w:sz w:val="22"/>
          <w:lang w:val="zh-TW" w:eastAsia="zh-TW"/>
        </w:rPr>
        <w:t>丹东市位于黄海北岸，</w:t>
      </w:r>
      <w:r w:rsidRPr="00BF07E8">
        <w:rPr>
          <w:rFonts w:asciiTheme="minorEastAsia" w:hAnsiTheme="minorEastAsia"/>
          <w:sz w:val="22"/>
          <w:lang w:val="zh-CN"/>
        </w:rPr>
        <w:t>与</w:t>
      </w:r>
      <w:r w:rsidRPr="00BF07E8">
        <w:rPr>
          <w:rFonts w:asciiTheme="minorEastAsia" w:hAnsiTheme="minorEastAsia"/>
          <w:sz w:val="22"/>
          <w:lang w:val="zh-TW" w:eastAsia="zh-TW"/>
        </w:rPr>
        <w:t>朝鲜</w:t>
      </w:r>
      <w:r w:rsidRPr="00BF07E8">
        <w:rPr>
          <w:rFonts w:asciiTheme="minorEastAsia" w:hAnsiTheme="minorEastAsia"/>
          <w:sz w:val="22"/>
          <w:lang w:val="zh-CN"/>
        </w:rPr>
        <w:t>相隔着</w:t>
      </w:r>
      <w:r w:rsidRPr="00BF07E8">
        <w:rPr>
          <w:rFonts w:asciiTheme="minorEastAsia" w:hAnsiTheme="minorEastAsia"/>
          <w:sz w:val="22"/>
          <w:lang w:val="zh-TW" w:eastAsia="zh-TW"/>
        </w:rPr>
        <w:t>鸭绿江</w:t>
      </w:r>
      <w:r w:rsidRPr="00BF07E8">
        <w:rPr>
          <w:rFonts w:asciiTheme="minorEastAsia" w:hAnsiTheme="minorEastAsia"/>
          <w:sz w:val="22"/>
          <w:lang w:val="zh-CN"/>
        </w:rPr>
        <w:t>，且</w:t>
      </w:r>
      <w:r w:rsidRPr="00BF07E8">
        <w:rPr>
          <w:rFonts w:asciiTheme="minorEastAsia" w:hAnsiTheme="minorEastAsia"/>
          <w:sz w:val="22"/>
          <w:lang w:val="zh-TW" w:eastAsia="zh-TW"/>
        </w:rPr>
        <w:t>主要为沿海城镇</w:t>
      </w:r>
      <w:r w:rsidRPr="00BF07E8">
        <w:rPr>
          <w:rFonts w:asciiTheme="minorEastAsia" w:hAnsiTheme="minorEastAsia"/>
          <w:sz w:val="22"/>
          <w:lang w:val="zh-CN"/>
        </w:rPr>
        <w:t>。因此在丹东地区，</w:t>
      </w:r>
      <w:r w:rsidRPr="00BF07E8">
        <w:rPr>
          <w:rFonts w:asciiTheme="minorEastAsia" w:hAnsiTheme="minorEastAsia"/>
          <w:sz w:val="22"/>
          <w:lang w:val="zh-TW" w:eastAsia="zh-TW"/>
        </w:rPr>
        <w:t>不稳定降雨</w:t>
      </w:r>
      <w:r w:rsidRPr="00BF07E8">
        <w:rPr>
          <w:rFonts w:asciiTheme="minorEastAsia" w:hAnsiTheme="minorEastAsia"/>
          <w:sz w:val="22"/>
          <w:lang w:val="zh-CN"/>
        </w:rPr>
        <w:t>容易导致</w:t>
      </w:r>
      <w:r w:rsidRPr="00BF07E8">
        <w:rPr>
          <w:rFonts w:asciiTheme="minorEastAsia" w:hAnsiTheme="minorEastAsia"/>
          <w:sz w:val="22"/>
          <w:lang w:val="zh-TW" w:eastAsia="zh-TW"/>
        </w:rPr>
        <w:t>洪水和盐水</w:t>
      </w:r>
      <w:r w:rsidRPr="00BF07E8">
        <w:rPr>
          <w:rFonts w:asciiTheme="minorEastAsia" w:hAnsiTheme="minorEastAsia"/>
          <w:sz w:val="22"/>
          <w:lang w:val="zh-CN"/>
        </w:rPr>
        <w:t>的</w:t>
      </w:r>
      <w:r w:rsidRPr="00BF07E8">
        <w:rPr>
          <w:rFonts w:asciiTheme="minorEastAsia" w:hAnsiTheme="minorEastAsia"/>
          <w:sz w:val="22"/>
          <w:lang w:val="zh-TW" w:eastAsia="zh-TW"/>
        </w:rPr>
        <w:t>入侵</w:t>
      </w:r>
      <w:r w:rsidRPr="00BF07E8">
        <w:rPr>
          <w:rFonts w:asciiTheme="minorEastAsia" w:hAnsiTheme="minorEastAsia"/>
          <w:sz w:val="22"/>
          <w:lang w:val="zh-CN"/>
        </w:rPr>
        <w:t>，从而导致家庭设施饮水安全、</w:t>
      </w:r>
      <w:r w:rsidRPr="00BF07E8">
        <w:rPr>
          <w:rFonts w:asciiTheme="minorEastAsia" w:hAnsiTheme="minorEastAsia"/>
          <w:sz w:val="22"/>
          <w:lang w:val="zh-TW" w:eastAsia="zh-TW"/>
        </w:rPr>
        <w:t>耕作系统作物歉收</w:t>
      </w:r>
      <w:r w:rsidRPr="00BF07E8">
        <w:rPr>
          <w:rFonts w:asciiTheme="minorEastAsia" w:hAnsiTheme="minorEastAsia" w:cs="SimSun"/>
          <w:sz w:val="22"/>
          <w:lang w:val="zh-CN" w:eastAsia="zh-TW"/>
        </w:rPr>
        <w:t>、</w:t>
      </w:r>
      <w:r w:rsidRPr="00BF07E8">
        <w:rPr>
          <w:rFonts w:asciiTheme="minorEastAsia" w:hAnsiTheme="minorEastAsia"/>
          <w:sz w:val="22"/>
          <w:lang w:val="zh-TW" w:eastAsia="zh-TW"/>
        </w:rPr>
        <w:t>基础设施结构性损害</w:t>
      </w:r>
      <w:r w:rsidRPr="00BF07E8">
        <w:rPr>
          <w:rFonts w:asciiTheme="minorEastAsia" w:hAnsiTheme="minorEastAsia" w:cs="SimSun"/>
          <w:sz w:val="22"/>
          <w:lang w:val="zh-CN"/>
        </w:rPr>
        <w:t>、</w:t>
      </w:r>
      <w:r w:rsidRPr="00BF07E8">
        <w:rPr>
          <w:rFonts w:asciiTheme="minorEastAsia" w:hAnsiTheme="minorEastAsia"/>
          <w:sz w:val="22"/>
          <w:lang w:val="zh-TW" w:eastAsia="zh-TW"/>
        </w:rPr>
        <w:t>海岸线</w:t>
      </w:r>
      <w:r w:rsidRPr="00BF07E8">
        <w:rPr>
          <w:rFonts w:asciiTheme="minorEastAsia" w:hAnsiTheme="minorEastAsia"/>
          <w:sz w:val="22"/>
          <w:lang w:val="zh-CN"/>
        </w:rPr>
        <w:t>不</w:t>
      </w:r>
      <w:r w:rsidRPr="00BF07E8">
        <w:rPr>
          <w:rFonts w:asciiTheme="minorEastAsia" w:hAnsiTheme="minorEastAsia"/>
          <w:sz w:val="22"/>
          <w:lang w:val="zh-TW" w:eastAsia="zh-TW"/>
        </w:rPr>
        <w:t>稳定性</w:t>
      </w:r>
      <w:r w:rsidRPr="00BF07E8">
        <w:rPr>
          <w:rFonts w:asciiTheme="minorEastAsia" w:hAnsiTheme="minorEastAsia"/>
          <w:sz w:val="22"/>
          <w:lang w:val="zh-CN"/>
        </w:rPr>
        <w:t>和</w:t>
      </w:r>
      <w:r w:rsidRPr="00BF07E8">
        <w:rPr>
          <w:rFonts w:asciiTheme="minorEastAsia" w:hAnsiTheme="minorEastAsia"/>
          <w:sz w:val="22"/>
          <w:lang w:val="zh-TW" w:eastAsia="zh-TW"/>
        </w:rPr>
        <w:t>生态系统</w:t>
      </w:r>
      <w:r w:rsidRPr="00BF07E8">
        <w:rPr>
          <w:rFonts w:asciiTheme="minorEastAsia" w:hAnsiTheme="minorEastAsia"/>
          <w:sz w:val="22"/>
          <w:lang w:val="zh-CN"/>
        </w:rPr>
        <w:t>负面</w:t>
      </w:r>
      <w:r w:rsidRPr="00BF07E8">
        <w:rPr>
          <w:rFonts w:asciiTheme="minorEastAsia" w:hAnsiTheme="minorEastAsia"/>
          <w:sz w:val="22"/>
          <w:lang w:val="zh-TW" w:eastAsia="zh-TW"/>
        </w:rPr>
        <w:t>影响</w:t>
      </w:r>
      <w:r w:rsidRPr="00BF07E8">
        <w:rPr>
          <w:rFonts w:asciiTheme="minorEastAsia" w:hAnsiTheme="minorEastAsia"/>
          <w:sz w:val="22"/>
          <w:lang w:val="zh-CN"/>
        </w:rPr>
        <w:t>等问题。因此</w:t>
      </w:r>
      <w:r w:rsidRPr="00BF07E8">
        <w:rPr>
          <w:rFonts w:asciiTheme="minorEastAsia" w:hAnsiTheme="minorEastAsia"/>
          <w:sz w:val="22"/>
          <w:lang w:val="zh-TW" w:eastAsia="zh-TW"/>
        </w:rPr>
        <w:t>丹东市</w:t>
      </w:r>
      <w:r w:rsidRPr="00BF07E8">
        <w:rPr>
          <w:rFonts w:asciiTheme="minorEastAsia" w:hAnsiTheme="minorEastAsia"/>
          <w:sz w:val="22"/>
          <w:lang w:val="zh-CN"/>
        </w:rPr>
        <w:t>也</w:t>
      </w:r>
      <w:r w:rsidRPr="00BF07E8">
        <w:rPr>
          <w:rFonts w:asciiTheme="minorEastAsia" w:hAnsiTheme="minorEastAsia"/>
          <w:sz w:val="22"/>
          <w:lang w:val="zh-TW" w:eastAsia="zh-TW"/>
        </w:rPr>
        <w:t>迫切需要</w:t>
      </w:r>
      <w:r w:rsidRPr="00BF07E8">
        <w:rPr>
          <w:rFonts w:asciiTheme="minorEastAsia" w:hAnsiTheme="minorEastAsia"/>
          <w:sz w:val="22"/>
          <w:lang w:val="zh-CN"/>
        </w:rPr>
        <w:t>应对气候变化的弹性海岸带</w:t>
      </w:r>
      <w:r w:rsidRPr="00BF07E8">
        <w:rPr>
          <w:rFonts w:asciiTheme="minorEastAsia" w:hAnsiTheme="minorEastAsia"/>
          <w:sz w:val="22"/>
          <w:lang w:val="zh-TW" w:eastAsia="zh-TW"/>
        </w:rPr>
        <w:t>。</w:t>
      </w:r>
      <w:r w:rsidRPr="00BF07E8">
        <w:rPr>
          <w:rFonts w:asciiTheme="minorEastAsia" w:hAnsiTheme="minorEastAsia"/>
          <w:sz w:val="22"/>
          <w:lang w:val="zh-CN"/>
        </w:rPr>
        <w:t>同时</w:t>
      </w:r>
      <w:r w:rsidRPr="00BF07E8">
        <w:rPr>
          <w:rFonts w:asciiTheme="minorEastAsia" w:hAnsiTheme="minorEastAsia"/>
          <w:sz w:val="22"/>
          <w:lang w:val="zh-TW" w:eastAsia="zh-TW"/>
        </w:rPr>
        <w:t>鸭绿江口</w:t>
      </w:r>
      <w:r w:rsidRPr="00BF07E8">
        <w:rPr>
          <w:rFonts w:asciiTheme="minorEastAsia" w:hAnsiTheme="minorEastAsia"/>
          <w:sz w:val="22"/>
          <w:lang w:val="zh-CN"/>
        </w:rPr>
        <w:t>也</w:t>
      </w:r>
      <w:r w:rsidRPr="00BF07E8">
        <w:rPr>
          <w:rFonts w:asciiTheme="minorEastAsia" w:hAnsiTheme="minorEastAsia"/>
          <w:sz w:val="22"/>
          <w:lang w:val="zh-TW" w:eastAsia="zh-TW"/>
        </w:rPr>
        <w:t>是迁徙鸟类的重要基地，是东亚-澳大利西亚迁徙路线的重要组成部分。海平面上升可能对涉禽的食物供应</w:t>
      </w:r>
      <w:r w:rsidRPr="00BF07E8">
        <w:rPr>
          <w:rFonts w:asciiTheme="minorEastAsia" w:hAnsiTheme="minorEastAsia"/>
          <w:sz w:val="22"/>
          <w:lang w:val="zh-CN"/>
        </w:rPr>
        <w:t>也</w:t>
      </w:r>
      <w:r w:rsidRPr="00BF07E8">
        <w:rPr>
          <w:rFonts w:asciiTheme="minorEastAsia" w:hAnsiTheme="minorEastAsia"/>
          <w:sz w:val="22"/>
          <w:lang w:val="zh-TW" w:eastAsia="zh-TW"/>
        </w:rPr>
        <w:t>有显著影响。</w:t>
      </w:r>
      <w:r w:rsidRPr="00BF07E8">
        <w:rPr>
          <w:rFonts w:asciiTheme="minorEastAsia" w:hAnsiTheme="minorEastAsia"/>
          <w:sz w:val="22"/>
          <w:lang w:val="zh-CN"/>
        </w:rPr>
        <w:t>大黄海（</w:t>
      </w:r>
      <w:r w:rsidRPr="00BF07E8">
        <w:rPr>
          <w:rFonts w:asciiTheme="minorEastAsia" w:hAnsiTheme="minorEastAsia"/>
          <w:sz w:val="22"/>
          <w:lang w:val="zh-TW" w:eastAsia="zh-TW"/>
        </w:rPr>
        <w:t>YSLME</w:t>
      </w:r>
      <w:r w:rsidRPr="00BF07E8">
        <w:rPr>
          <w:rFonts w:asciiTheme="minorEastAsia" w:hAnsiTheme="minorEastAsia"/>
          <w:sz w:val="22"/>
          <w:lang w:val="zh-CN"/>
        </w:rPr>
        <w:t>）</w:t>
      </w:r>
      <w:r w:rsidRPr="00BF07E8">
        <w:rPr>
          <w:rFonts w:asciiTheme="minorEastAsia" w:hAnsiTheme="minorEastAsia"/>
          <w:sz w:val="22"/>
          <w:lang w:val="zh-TW" w:eastAsia="zh-TW"/>
        </w:rPr>
        <w:t>的第一</w:t>
      </w:r>
      <w:r w:rsidRPr="00BF07E8">
        <w:rPr>
          <w:rFonts w:asciiTheme="minorEastAsia" w:hAnsiTheme="minorEastAsia"/>
          <w:sz w:val="22"/>
          <w:lang w:val="zh-CN"/>
        </w:rPr>
        <w:t>期</w:t>
      </w:r>
      <w:r w:rsidRPr="00BF07E8">
        <w:rPr>
          <w:rFonts w:asciiTheme="minorEastAsia" w:hAnsiTheme="minorEastAsia"/>
          <w:sz w:val="22"/>
          <w:lang w:val="zh-TW" w:eastAsia="zh-TW"/>
        </w:rPr>
        <w:t>已经</w:t>
      </w:r>
      <w:r w:rsidRPr="00BF07E8">
        <w:rPr>
          <w:rFonts w:asciiTheme="minorEastAsia" w:hAnsiTheme="minorEastAsia"/>
          <w:sz w:val="22"/>
          <w:lang w:val="zh-CN"/>
        </w:rPr>
        <w:t>完成了</w:t>
      </w:r>
      <w:r w:rsidRPr="00BF07E8">
        <w:rPr>
          <w:rFonts w:asciiTheme="minorEastAsia" w:hAnsiTheme="minorEastAsia"/>
          <w:sz w:val="22"/>
          <w:lang w:val="zh-TW" w:eastAsia="zh-TW"/>
        </w:rPr>
        <w:t>关于候鸟和潮间带底栖动物的</w:t>
      </w:r>
      <w:r w:rsidRPr="00BF07E8">
        <w:rPr>
          <w:rFonts w:asciiTheme="minorEastAsia" w:hAnsiTheme="minorEastAsia"/>
          <w:sz w:val="22"/>
          <w:lang w:val="zh-CN"/>
        </w:rPr>
        <w:t>示范操作。</w:t>
      </w:r>
      <w:r w:rsidRPr="00BF07E8">
        <w:rPr>
          <w:rFonts w:asciiTheme="minorEastAsia" w:hAnsiTheme="minorEastAsia"/>
          <w:sz w:val="22"/>
          <w:lang w:val="zh-TW" w:eastAsia="zh-TW"/>
        </w:rPr>
        <w:t>基于这个项目，更多有价值的工作</w:t>
      </w:r>
      <w:r w:rsidRPr="00BF07E8">
        <w:rPr>
          <w:rFonts w:asciiTheme="minorEastAsia" w:hAnsiTheme="minorEastAsia"/>
          <w:sz w:val="22"/>
          <w:lang w:val="zh-CN"/>
        </w:rPr>
        <w:t>可以继续实施</w:t>
      </w:r>
      <w:r w:rsidRPr="00BF07E8">
        <w:rPr>
          <w:rFonts w:asciiTheme="minorEastAsia" w:hAnsiTheme="minorEastAsia"/>
          <w:sz w:val="22"/>
          <w:lang w:val="zh-TW" w:eastAsia="zh-TW"/>
        </w:rPr>
        <w:t>。</w:t>
      </w:r>
      <w:r w:rsidRPr="00BF07E8">
        <w:rPr>
          <w:rFonts w:asciiTheme="minorEastAsia" w:hAnsiTheme="minorEastAsia"/>
          <w:sz w:val="22"/>
          <w:lang w:val="zh-CN"/>
        </w:rPr>
        <w:t>由于</w:t>
      </w:r>
      <w:r w:rsidRPr="00BF07E8">
        <w:rPr>
          <w:rFonts w:asciiTheme="minorEastAsia" w:hAnsiTheme="minorEastAsia"/>
          <w:sz w:val="22"/>
          <w:lang w:val="zh-TW" w:eastAsia="zh-TW"/>
        </w:rPr>
        <w:t>鸭绿江是中国与朝鲜之间的一条边界河流。</w:t>
      </w:r>
      <w:r w:rsidRPr="00BF07E8">
        <w:rPr>
          <w:rFonts w:asciiTheme="minorEastAsia" w:hAnsiTheme="minorEastAsia"/>
          <w:sz w:val="22"/>
          <w:lang w:val="zh-CN"/>
        </w:rPr>
        <w:t>基于</w:t>
      </w:r>
      <w:r w:rsidRPr="00BF07E8">
        <w:rPr>
          <w:rFonts w:asciiTheme="minorEastAsia" w:hAnsiTheme="minorEastAsia"/>
          <w:sz w:val="22"/>
          <w:lang w:val="zh-TW" w:eastAsia="zh-TW"/>
        </w:rPr>
        <w:t>目前的形势，</w:t>
      </w:r>
      <w:r w:rsidRPr="00BF07E8">
        <w:rPr>
          <w:rFonts w:asciiTheme="minorEastAsia" w:hAnsiTheme="minorEastAsia"/>
          <w:sz w:val="22"/>
          <w:lang w:val="zh-CN"/>
        </w:rPr>
        <w:t>将</w:t>
      </w:r>
      <w:r w:rsidRPr="00BF07E8">
        <w:rPr>
          <w:rFonts w:asciiTheme="minorEastAsia" w:hAnsiTheme="minorEastAsia"/>
          <w:sz w:val="22"/>
          <w:lang w:val="zh-TW" w:eastAsia="zh-TW"/>
        </w:rPr>
        <w:t>朝鲜</w:t>
      </w:r>
      <w:r w:rsidRPr="00BF07E8">
        <w:rPr>
          <w:rFonts w:asciiTheme="minorEastAsia" w:hAnsiTheme="minorEastAsia"/>
          <w:sz w:val="22"/>
          <w:lang w:val="zh-CN"/>
        </w:rPr>
        <w:t>纳入大黄海项目（</w:t>
      </w:r>
      <w:r w:rsidRPr="00BF07E8">
        <w:rPr>
          <w:rFonts w:asciiTheme="minorEastAsia" w:hAnsiTheme="minorEastAsia"/>
          <w:sz w:val="22"/>
          <w:lang w:val="zh-TW" w:eastAsia="zh-TW"/>
        </w:rPr>
        <w:t>YSLME</w:t>
      </w:r>
      <w:r w:rsidRPr="00BF07E8">
        <w:rPr>
          <w:rFonts w:asciiTheme="minorEastAsia" w:hAnsiTheme="minorEastAsia"/>
          <w:sz w:val="22"/>
          <w:lang w:val="zh-CN"/>
        </w:rPr>
        <w:t>）</w:t>
      </w:r>
      <w:r w:rsidRPr="00BF07E8">
        <w:rPr>
          <w:rFonts w:asciiTheme="minorEastAsia" w:hAnsiTheme="minorEastAsia"/>
          <w:sz w:val="22"/>
          <w:lang w:val="zh-TW" w:eastAsia="zh-TW"/>
        </w:rPr>
        <w:t>可能成为选择。</w:t>
      </w:r>
    </w:p>
    <w:p w:rsidR="00125B08" w:rsidRPr="00BF07E8" w:rsidRDefault="00125B08" w:rsidP="00125B08">
      <w:pPr>
        <w:spacing w:line="276" w:lineRule="auto"/>
        <w:ind w:firstLine="567"/>
        <w:rPr>
          <w:rFonts w:asciiTheme="minorEastAsia" w:hAnsiTheme="minorEastAsia"/>
          <w:sz w:val="22"/>
          <w:lang w:val="zh-CN"/>
        </w:rPr>
      </w:pPr>
      <w:r w:rsidRPr="00BF07E8">
        <w:rPr>
          <w:rFonts w:asciiTheme="minorEastAsia" w:hAnsiTheme="minorEastAsia"/>
          <w:sz w:val="22"/>
          <w:lang w:val="zh-TW" w:eastAsia="zh-TW"/>
        </w:rPr>
        <w:t>该</w:t>
      </w:r>
      <w:r w:rsidRPr="00BF07E8">
        <w:rPr>
          <w:rFonts w:asciiTheme="minorEastAsia" w:hAnsiTheme="minorEastAsia"/>
          <w:sz w:val="22"/>
          <w:lang w:val="zh-CN"/>
        </w:rPr>
        <w:t>项目</w:t>
      </w:r>
      <w:r w:rsidRPr="00BF07E8">
        <w:rPr>
          <w:rFonts w:asciiTheme="minorEastAsia" w:hAnsiTheme="minorEastAsia"/>
          <w:sz w:val="22"/>
          <w:lang w:val="zh-TW" w:eastAsia="zh-TW"/>
        </w:rPr>
        <w:t>预计将提供</w:t>
      </w:r>
      <w:r w:rsidRPr="00BF07E8">
        <w:rPr>
          <w:rFonts w:asciiTheme="minorEastAsia" w:hAnsiTheme="minorEastAsia"/>
          <w:sz w:val="22"/>
          <w:lang w:val="zh-CN"/>
        </w:rPr>
        <w:t>，</w:t>
      </w:r>
      <w:r w:rsidRPr="00BF07E8">
        <w:rPr>
          <w:rFonts w:asciiTheme="minorEastAsia" w:hAnsiTheme="minorEastAsia"/>
          <w:sz w:val="22"/>
          <w:lang w:val="zh-TW" w:eastAsia="zh-TW"/>
        </w:rPr>
        <w:t>沿海社区海平面上升脆弱性</w:t>
      </w:r>
      <w:r w:rsidRPr="00BF07E8">
        <w:rPr>
          <w:rFonts w:asciiTheme="minorEastAsia" w:hAnsiTheme="minorEastAsia"/>
          <w:sz w:val="22"/>
          <w:lang w:val="zh-CN"/>
        </w:rPr>
        <w:t>评估，</w:t>
      </w:r>
      <w:r w:rsidRPr="00BF07E8">
        <w:rPr>
          <w:rFonts w:asciiTheme="minorEastAsia" w:hAnsiTheme="minorEastAsia"/>
          <w:sz w:val="22"/>
          <w:lang w:val="zh-TW" w:eastAsia="zh-TW"/>
        </w:rPr>
        <w:t>海冰分布对海岸带开发和海洋物种的影响评估；海平面上升</w:t>
      </w:r>
      <w:r w:rsidRPr="00BF07E8">
        <w:rPr>
          <w:rFonts w:asciiTheme="minorEastAsia" w:hAnsiTheme="minorEastAsia"/>
          <w:sz w:val="22"/>
          <w:lang w:val="zh-CN"/>
        </w:rPr>
        <w:t>对</w:t>
      </w:r>
      <w:r w:rsidRPr="00BF07E8">
        <w:rPr>
          <w:rFonts w:asciiTheme="minorEastAsia" w:hAnsiTheme="minorEastAsia"/>
          <w:sz w:val="22"/>
          <w:lang w:val="zh-TW" w:eastAsia="zh-TW"/>
        </w:rPr>
        <w:t>滩涂生境和涉水鸟类的影响</w:t>
      </w:r>
      <w:r w:rsidRPr="00BF07E8">
        <w:rPr>
          <w:rFonts w:asciiTheme="minorEastAsia" w:hAnsiTheme="minorEastAsia"/>
          <w:sz w:val="22"/>
          <w:lang w:val="zh-CN"/>
        </w:rPr>
        <w:t>评估；</w:t>
      </w:r>
      <w:r w:rsidRPr="00BF07E8">
        <w:rPr>
          <w:rFonts w:asciiTheme="minorEastAsia" w:hAnsiTheme="minorEastAsia"/>
          <w:sz w:val="22"/>
          <w:lang w:val="zh-TW" w:eastAsia="zh-TW"/>
        </w:rPr>
        <w:t>丹东市气候变化的适应策略</w:t>
      </w:r>
      <w:r w:rsidRPr="00BF07E8">
        <w:rPr>
          <w:rFonts w:asciiTheme="minorEastAsia" w:hAnsiTheme="minorEastAsia"/>
          <w:sz w:val="22"/>
          <w:lang w:val="zh-CN"/>
        </w:rPr>
        <w:t>等研究数据。并</w:t>
      </w:r>
      <w:r w:rsidRPr="00BF07E8">
        <w:rPr>
          <w:rFonts w:asciiTheme="minorEastAsia" w:hAnsiTheme="minorEastAsia"/>
          <w:sz w:val="22"/>
          <w:lang w:val="zh-TW" w:eastAsia="zh-TW"/>
        </w:rPr>
        <w:t>在首席技术顾问的监督下</w:t>
      </w:r>
      <w:r w:rsidRPr="00BF07E8">
        <w:rPr>
          <w:rFonts w:asciiTheme="minorEastAsia" w:hAnsiTheme="minorEastAsia"/>
          <w:sz w:val="22"/>
          <w:lang w:val="zh-CN"/>
        </w:rPr>
        <w:t>和</w:t>
      </w:r>
      <w:r w:rsidRPr="00BF07E8">
        <w:rPr>
          <w:rFonts w:asciiTheme="minorEastAsia" w:hAnsiTheme="minorEastAsia"/>
          <w:sz w:val="22"/>
          <w:lang w:val="zh-TW" w:eastAsia="zh-TW"/>
        </w:rPr>
        <w:t>区域评估工作组的技术指导与国家项目组</w:t>
      </w:r>
      <w:r w:rsidRPr="00BF07E8">
        <w:rPr>
          <w:rFonts w:asciiTheme="minorEastAsia" w:hAnsiTheme="minorEastAsia"/>
          <w:sz w:val="22"/>
          <w:lang w:val="zh-CN"/>
        </w:rPr>
        <w:t>将</w:t>
      </w:r>
      <w:r w:rsidRPr="00BF07E8">
        <w:rPr>
          <w:rFonts w:asciiTheme="minorEastAsia" w:hAnsiTheme="minorEastAsia"/>
          <w:sz w:val="22"/>
          <w:lang w:val="zh-TW" w:eastAsia="zh-TW"/>
        </w:rPr>
        <w:t>密切合作</w:t>
      </w:r>
      <w:r w:rsidRPr="00BF07E8">
        <w:rPr>
          <w:rFonts w:asciiTheme="minorEastAsia" w:hAnsiTheme="minorEastAsia"/>
          <w:sz w:val="22"/>
          <w:lang w:val="zh-CN"/>
        </w:rPr>
        <w:t>下，开展项目。最终将</w:t>
      </w:r>
      <w:r w:rsidRPr="00BF07E8">
        <w:rPr>
          <w:rFonts w:asciiTheme="minorEastAsia" w:hAnsiTheme="minorEastAsia"/>
          <w:sz w:val="22"/>
          <w:lang w:val="zh-TW" w:eastAsia="zh-TW"/>
        </w:rPr>
        <w:t>在指定的时间范围内生成沿海社区海平面上升脆弱性评估报告</w:t>
      </w:r>
      <w:r w:rsidRPr="00BF07E8">
        <w:rPr>
          <w:rFonts w:asciiTheme="minorEastAsia" w:hAnsiTheme="minorEastAsia"/>
          <w:sz w:val="22"/>
          <w:lang w:val="zh-CN"/>
        </w:rPr>
        <w:t>，</w:t>
      </w:r>
      <w:r w:rsidRPr="00BF07E8">
        <w:rPr>
          <w:rFonts w:asciiTheme="minorEastAsia" w:hAnsiTheme="minorEastAsia"/>
          <w:sz w:val="22"/>
          <w:lang w:val="zh-TW" w:eastAsia="zh-TW"/>
        </w:rPr>
        <w:t>海冰分布对海岸带开发和海洋物种影响评估报告</w:t>
      </w:r>
      <w:r w:rsidRPr="00BF07E8">
        <w:rPr>
          <w:rFonts w:asciiTheme="minorEastAsia" w:hAnsiTheme="minorEastAsia"/>
          <w:sz w:val="22"/>
          <w:lang w:val="zh-CN"/>
        </w:rPr>
        <w:t>，</w:t>
      </w:r>
      <w:r w:rsidRPr="00BF07E8">
        <w:rPr>
          <w:rFonts w:asciiTheme="minorEastAsia" w:hAnsiTheme="minorEastAsia"/>
          <w:sz w:val="22"/>
          <w:lang w:val="zh-TW" w:eastAsia="zh-TW"/>
        </w:rPr>
        <w:t>海平面上升</w:t>
      </w:r>
      <w:r w:rsidRPr="00BF07E8">
        <w:rPr>
          <w:rFonts w:asciiTheme="minorEastAsia" w:hAnsiTheme="minorEastAsia"/>
          <w:sz w:val="22"/>
          <w:lang w:val="zh-CN"/>
        </w:rPr>
        <w:t>对</w:t>
      </w:r>
      <w:r w:rsidRPr="00BF07E8">
        <w:rPr>
          <w:rFonts w:asciiTheme="minorEastAsia" w:hAnsiTheme="minorEastAsia"/>
          <w:sz w:val="22"/>
          <w:lang w:val="zh-TW" w:eastAsia="zh-TW"/>
        </w:rPr>
        <w:t>涉水鸟类影响评估报告</w:t>
      </w:r>
      <w:r w:rsidRPr="00BF07E8">
        <w:rPr>
          <w:rFonts w:asciiTheme="minorEastAsia" w:hAnsiTheme="minorEastAsia"/>
          <w:sz w:val="22"/>
          <w:lang w:val="zh-CN"/>
        </w:rPr>
        <w:t>，基于</w:t>
      </w:r>
      <w:r w:rsidRPr="00BF07E8">
        <w:rPr>
          <w:rFonts w:asciiTheme="minorEastAsia" w:hAnsiTheme="minorEastAsia"/>
          <w:sz w:val="22"/>
          <w:lang w:val="zh-TW" w:eastAsia="zh-TW"/>
        </w:rPr>
        <w:t>气候影响及其严重程度</w:t>
      </w:r>
      <w:r w:rsidRPr="00BF07E8">
        <w:rPr>
          <w:rFonts w:asciiTheme="minorEastAsia" w:hAnsiTheme="minorEastAsia"/>
          <w:sz w:val="22"/>
          <w:lang w:val="zh-CN"/>
        </w:rPr>
        <w:t>的</w:t>
      </w:r>
      <w:r w:rsidRPr="00BF07E8">
        <w:rPr>
          <w:rFonts w:asciiTheme="minorEastAsia" w:hAnsiTheme="minorEastAsia"/>
          <w:sz w:val="22"/>
          <w:lang w:val="zh-TW" w:eastAsia="zh-TW"/>
        </w:rPr>
        <w:t>目标区域适应性规划</w:t>
      </w:r>
      <w:r w:rsidRPr="00BF07E8">
        <w:rPr>
          <w:rFonts w:asciiTheme="minorEastAsia" w:hAnsiTheme="minorEastAsia"/>
          <w:sz w:val="22"/>
          <w:lang w:val="zh-CN"/>
        </w:rPr>
        <w:t>，和</w:t>
      </w:r>
      <w:r w:rsidRPr="00BF07E8">
        <w:rPr>
          <w:rFonts w:asciiTheme="minorEastAsia" w:hAnsiTheme="minorEastAsia"/>
          <w:sz w:val="22"/>
          <w:lang w:val="zh-TW" w:eastAsia="zh-TW"/>
        </w:rPr>
        <w:t>丹东市气候变化适应战略草案</w:t>
      </w:r>
      <w:r w:rsidRPr="00BF07E8">
        <w:rPr>
          <w:rFonts w:asciiTheme="minorEastAsia" w:hAnsiTheme="minorEastAsia"/>
          <w:sz w:val="22"/>
          <w:lang w:val="zh-CN"/>
        </w:rPr>
        <w:t>。</w:t>
      </w:r>
    </w:p>
    <w:p w:rsidR="00125B08" w:rsidRPr="00BF07E8" w:rsidRDefault="00125B08" w:rsidP="00125B08">
      <w:pPr>
        <w:spacing w:line="276" w:lineRule="auto"/>
        <w:ind w:firstLine="567"/>
        <w:rPr>
          <w:rFonts w:asciiTheme="minorEastAsia" w:hAnsiTheme="minorEastAsia"/>
          <w:sz w:val="22"/>
          <w:lang w:val="zh-CN"/>
        </w:rPr>
      </w:pPr>
    </w:p>
    <w:p w:rsidR="00125B08" w:rsidRPr="00BF07E8" w:rsidRDefault="00125B08" w:rsidP="00125B08">
      <w:pPr>
        <w:spacing w:line="276" w:lineRule="auto"/>
        <w:ind w:firstLine="567"/>
        <w:rPr>
          <w:rFonts w:asciiTheme="minorEastAsia" w:hAnsiTheme="minorEastAsia" w:cs="Times"/>
          <w:b/>
          <w:bCs/>
          <w:sz w:val="22"/>
          <w:u w:val="single"/>
          <w:lang w:val="zh-TW" w:eastAsia="zh-TW"/>
        </w:rPr>
      </w:pPr>
      <w:r w:rsidRPr="00BF07E8">
        <w:rPr>
          <w:rFonts w:asciiTheme="minorEastAsia" w:hAnsiTheme="minorEastAsia"/>
          <w:b/>
          <w:sz w:val="22"/>
          <w:u w:val="single"/>
          <w:lang w:val="zh-TW" w:eastAsia="zh-TW"/>
        </w:rPr>
        <w:lastRenderedPageBreak/>
        <w:t>威海：</w:t>
      </w:r>
    </w:p>
    <w:p w:rsidR="00125B08" w:rsidRPr="00BF07E8" w:rsidRDefault="00125B08" w:rsidP="00125B08">
      <w:pPr>
        <w:spacing w:line="276" w:lineRule="auto"/>
        <w:ind w:firstLine="567"/>
        <w:rPr>
          <w:rFonts w:asciiTheme="minorEastAsia" w:hAnsiTheme="minorEastAsia" w:cs="Times"/>
          <w:sz w:val="22"/>
          <w:lang w:val="zh-TW" w:eastAsia="zh-TW"/>
        </w:rPr>
      </w:pPr>
      <w:r w:rsidRPr="00BF07E8">
        <w:rPr>
          <w:rFonts w:asciiTheme="minorEastAsia" w:hAnsiTheme="minorEastAsia" w:cs="Microsoft YaHei"/>
          <w:sz w:val="22"/>
          <w:lang w:val="zh-TW" w:eastAsia="zh-TW"/>
        </w:rPr>
        <w:t>海</w:t>
      </w:r>
      <w:r w:rsidRPr="00BF07E8">
        <w:rPr>
          <w:rFonts w:asciiTheme="minorEastAsia" w:hAnsiTheme="minorEastAsia"/>
          <w:sz w:val="22"/>
          <w:lang w:val="zh-TW" w:eastAsia="zh-TW"/>
        </w:rPr>
        <w:t>洋垃圾已是全球共同关注的热点问题，严重影响着海洋生态系统健康。据估算，全球海洋垃圾中有80%来自陆地，而其中80~95%是塑料垃圾；每年仅塑料垃圾一项就有多达800万吨被排入海中。本项目拟选定山东威海市重点示范海洋垃圾管理的工作。监测结果显示，威海市区海洋垃圾分布密度较低，海洋漂浮垃圾平均密度为1989千克/平方公里，海底垃圾平均密度为2.51千克/平方公里，明显低于全国的平均水平。旅游休闲区、农渔业区、港口航运区及领近海域存在海洋垃圾分布现象，其中旅游后休闲娱乐区海洋垃圾多为塑料袋、塑料瓶等生活垃圾，农渔业区内塑料类、聚苯乙烯泡沫类生产生活垃圾数量较多。示范项目支持开展包括海洋垃圾本底调查和激励投资政策可行性研究等内容；同时支持能够促进公众参与海洋垃圾管理的活动。</w:t>
      </w:r>
    </w:p>
    <w:p w:rsidR="00125B08" w:rsidRPr="00BF07E8" w:rsidRDefault="00125B08" w:rsidP="00125B08">
      <w:pPr>
        <w:spacing w:line="276" w:lineRule="auto"/>
        <w:ind w:firstLine="567"/>
        <w:rPr>
          <w:rFonts w:asciiTheme="minorEastAsia" w:hAnsiTheme="minorEastAsia" w:cs="Times"/>
          <w:sz w:val="22"/>
          <w:lang w:val="zh-TW" w:eastAsia="zh-TW"/>
        </w:rPr>
      </w:pPr>
      <w:r w:rsidRPr="00BF07E8">
        <w:rPr>
          <w:rFonts w:asciiTheme="minorEastAsia" w:hAnsiTheme="minorEastAsia"/>
          <w:sz w:val="22"/>
          <w:lang w:val="zh-TW" w:eastAsia="zh-TW"/>
        </w:rPr>
        <w:t>此外，大黄海项目二期在威海示范区还将关注减船减产渔民转产安置方案设计和效果评估；海洋牧场建设（包括人工鱼礁和渔具管理改进）和效果评价；</w:t>
      </w:r>
      <w:r w:rsidRPr="00BF07E8" w:rsidDel="00690397">
        <w:rPr>
          <w:rFonts w:asciiTheme="minorEastAsia" w:hAnsiTheme="minorEastAsia"/>
          <w:sz w:val="22"/>
          <w:lang w:val="zh-TW" w:eastAsia="zh-TW"/>
        </w:rPr>
        <w:t xml:space="preserve"> </w:t>
      </w:r>
      <w:r w:rsidRPr="00BF07E8">
        <w:rPr>
          <w:rFonts w:asciiTheme="minorEastAsia" w:hAnsiTheme="minorEastAsia"/>
          <w:sz w:val="22"/>
          <w:lang w:val="zh-TW" w:eastAsia="zh-TW"/>
        </w:rPr>
        <w:t>希望能达到示范项目的效果，未来在一定范围内可进行项目复制。</w:t>
      </w:r>
    </w:p>
    <w:p w:rsidR="00125B08" w:rsidRPr="00BF07E8" w:rsidRDefault="00125B08" w:rsidP="00125B08">
      <w:pPr>
        <w:spacing w:line="276" w:lineRule="auto"/>
        <w:ind w:firstLine="567"/>
        <w:rPr>
          <w:rFonts w:asciiTheme="minorEastAsia" w:eastAsia="PMingLiU" w:hAnsiTheme="minorEastAsia" w:cs="Arial"/>
          <w:sz w:val="22"/>
          <w:lang w:val="zh-TW" w:eastAsia="zh-TW"/>
        </w:rPr>
      </w:pPr>
    </w:p>
    <w:p w:rsidR="00125B08" w:rsidRPr="00BF07E8" w:rsidRDefault="00125B08" w:rsidP="00125B08">
      <w:pPr>
        <w:spacing w:line="276" w:lineRule="auto"/>
        <w:ind w:firstLine="567"/>
        <w:rPr>
          <w:rFonts w:asciiTheme="minorEastAsia" w:hAnsiTheme="minorEastAsia" w:cs="Times"/>
          <w:b/>
          <w:bCs/>
          <w:sz w:val="22"/>
          <w:u w:val="single"/>
          <w:lang w:val="zh-TW" w:eastAsia="zh-TW"/>
        </w:rPr>
      </w:pPr>
      <w:r w:rsidRPr="00BF07E8">
        <w:rPr>
          <w:rFonts w:asciiTheme="minorEastAsia" w:hAnsiTheme="minorEastAsia"/>
          <w:b/>
          <w:sz w:val="22"/>
          <w:u w:val="single"/>
          <w:lang w:val="zh-TW" w:eastAsia="zh-TW"/>
        </w:rPr>
        <w:t>连云港</w:t>
      </w:r>
      <w:r w:rsidRPr="00BF07E8">
        <w:rPr>
          <w:rFonts w:asciiTheme="minorEastAsia" w:hAnsiTheme="minorEastAsia"/>
          <w:b/>
          <w:sz w:val="22"/>
          <w:u w:val="single"/>
          <w:lang w:val="zh-CN"/>
        </w:rPr>
        <w:t>：</w:t>
      </w:r>
    </w:p>
    <w:p w:rsidR="00125B08" w:rsidRPr="00BF07E8" w:rsidRDefault="00125B08" w:rsidP="00125B08">
      <w:pPr>
        <w:spacing w:line="276" w:lineRule="auto"/>
        <w:ind w:firstLine="567"/>
        <w:rPr>
          <w:rFonts w:asciiTheme="minorEastAsia" w:hAnsiTheme="minorEastAsia" w:cs="Times"/>
          <w:sz w:val="22"/>
          <w:lang w:val="zh-TW" w:eastAsia="zh-TW"/>
        </w:rPr>
      </w:pPr>
      <w:r w:rsidRPr="00BF07E8">
        <w:rPr>
          <w:rFonts w:asciiTheme="minorEastAsia" w:hAnsiTheme="minorEastAsia"/>
          <w:sz w:val="22"/>
          <w:lang w:val="zh-TW" w:eastAsia="zh-TW"/>
        </w:rPr>
        <w:t>江苏省连云港海州湾海洋牧场是我国首批国家级海洋牧场示范区。海州湾地处中纬度水域，属暖温带海洋季风气候区向北亚热带海洋气候区的过度地带，生物区系特征属于典型的北太平洋区系的东亚亚区，是典型的半开放性内湾水域，受强热带风暴、寒潮、暴雨、旱涝灾害、风暴潮、赤潮等影响较小，自然环境得天独厚。海州湾海洋牧场核心区沉积物类型主要为砂和粉砂，颗粒较细，有少部分近岸区域为黏土。海洋牧场区营养盐丰富，其中溶解氧、无机氮、活性磷酸盐等均达到一类和二类水质标准。海州湾地形地貌上也非常齐全，既有岩礁性的岛礁地貌，也有泥沙间布的河口区域地貌，同时近岸潮间带海域具有丰富的淤泥质滩涂。丰富的海岸类型、众多的岛屿、广阔的滩涂和优越区位条件使得海州湾拥有丰富的渔业资源，有150余种浮游生物、200多种鱼类、100余种软体动物在此产卵和索饵，是江苏省唯一的刺参自然分布区，是多种经济鱼类的重要洄游通道和产卵场，在海州湾内还建有国家级中国对虾种质资源保护区。从生态环境角度来看，海州湾是江苏省最为适宜建设海洋牧场的区域。近年来通过海洋牧场的建设和渔场资源的有效管理，海州湾区人工鱼礁区的资源量明显高于东海区平均资源量；此外，与人工鱼礁投放相结合，还不断开展了增殖放流和海藻场建设，有效的提高了海域的生态环境质量，大力促进了低碳经济，具有极其重要的生态效益。2016年，连云港市还出台了《江苏省海州湾海洋生物资源养护与生态环境修复规划（2016-2020）》，至2020年，连云港市将建成“两岛一区”的海洋牧场新格局，海洋牧场总面积将突破200平方公里。</w:t>
      </w:r>
    </w:p>
    <w:p w:rsidR="00125B08" w:rsidRPr="00BF07E8" w:rsidRDefault="00125B08" w:rsidP="00125B08">
      <w:pPr>
        <w:spacing w:line="276" w:lineRule="auto"/>
        <w:ind w:firstLine="567"/>
        <w:rPr>
          <w:rFonts w:asciiTheme="minorEastAsia" w:hAnsiTheme="minorEastAsia" w:cs="Times"/>
          <w:sz w:val="22"/>
          <w:lang w:val="zh-TW" w:eastAsia="zh-TW"/>
        </w:rPr>
      </w:pPr>
      <w:r w:rsidRPr="00BF07E8">
        <w:rPr>
          <w:rFonts w:asciiTheme="minorEastAsia" w:hAnsiTheme="minorEastAsia"/>
          <w:sz w:val="22"/>
          <w:lang w:val="zh-TW" w:eastAsia="zh-TW"/>
        </w:rPr>
        <w:t>海州湾海洋牧场示范区属于资源养护型，以修复生态环境、保护渔业资源为主要目的，运用生物栖息地营造技术、贝藻环境调控技术、适宜品筛选与驯化技术、生物幼体补充及增殖技术、容量管控与采捕技术、效果评估与管理技术等，构建内湾增殖与资源养护型海洋牧场配套技术规模，实现对现有功能区的生态系统结构和功能的补充，使其生态公益性能更加突出，同时带动养殖业、休闲渔业及其他产业发展，提高其生态和社会服务价值。</w:t>
      </w:r>
    </w:p>
    <w:p w:rsidR="00125B08" w:rsidRPr="00BF07E8" w:rsidRDefault="00125B08" w:rsidP="00125B08">
      <w:pPr>
        <w:spacing w:line="276" w:lineRule="auto"/>
        <w:ind w:firstLine="567"/>
        <w:rPr>
          <w:rFonts w:asciiTheme="minorEastAsia" w:hAnsiTheme="minorEastAsia" w:cs="Times"/>
          <w:sz w:val="22"/>
          <w:lang w:val="zh-TW" w:eastAsia="zh-TW"/>
        </w:rPr>
      </w:pPr>
      <w:r w:rsidRPr="00BF07E8">
        <w:rPr>
          <w:rFonts w:asciiTheme="minorEastAsia" w:hAnsiTheme="minorEastAsia"/>
          <w:sz w:val="22"/>
          <w:lang w:val="zh-TW" w:eastAsia="zh-TW"/>
        </w:rPr>
        <w:lastRenderedPageBreak/>
        <w:t>连云港市与大黄海项目二期结合，希望坚持绿色发展理念，把海洋生态环境修复和水生生物资源养护作为首要任务，将产业发展与生态环境保护有机融合，构建科学、高</w:t>
      </w:r>
      <w:r w:rsidRPr="00BF07E8">
        <w:rPr>
          <w:rFonts w:asciiTheme="minorEastAsia" w:hAnsiTheme="minorEastAsia"/>
          <w:sz w:val="22"/>
          <w:lang w:val="zh-TW"/>
        </w:rPr>
        <w:t>效</w:t>
      </w:r>
      <w:r w:rsidRPr="00BF07E8">
        <w:rPr>
          <w:rFonts w:asciiTheme="minorEastAsia" w:hAnsiTheme="minorEastAsia"/>
          <w:sz w:val="22"/>
          <w:lang w:val="zh-TW" w:eastAsia="zh-TW"/>
        </w:rPr>
        <w:t>、生态的现代化海洋牧场新模式，提升海洋牧场的生态服务功能。</w:t>
      </w:r>
    </w:p>
    <w:p w:rsidR="00125B08" w:rsidRPr="00BF07E8" w:rsidRDefault="00125B08" w:rsidP="00125B08">
      <w:pPr>
        <w:spacing w:line="276" w:lineRule="auto"/>
        <w:ind w:firstLine="567"/>
        <w:rPr>
          <w:rFonts w:asciiTheme="minorEastAsia" w:hAnsiTheme="minorEastAsia" w:cs="Times"/>
          <w:sz w:val="22"/>
          <w:lang w:val="zh-TW" w:eastAsia="zh-TW"/>
        </w:rPr>
      </w:pPr>
    </w:p>
    <w:p w:rsidR="00125B08" w:rsidRPr="00BF07E8" w:rsidRDefault="00125B08" w:rsidP="00125B08">
      <w:pPr>
        <w:spacing w:line="276" w:lineRule="auto"/>
        <w:ind w:firstLine="567"/>
        <w:rPr>
          <w:rFonts w:asciiTheme="minorEastAsia" w:hAnsiTheme="minorEastAsia" w:cs="Times"/>
          <w:b/>
          <w:bCs/>
          <w:sz w:val="22"/>
          <w:u w:val="single"/>
          <w:lang w:val="zh-TW" w:eastAsia="zh-TW"/>
        </w:rPr>
      </w:pPr>
      <w:r w:rsidRPr="00BF07E8">
        <w:rPr>
          <w:rFonts w:asciiTheme="minorEastAsia" w:hAnsiTheme="minorEastAsia"/>
          <w:b/>
          <w:sz w:val="22"/>
          <w:u w:val="single"/>
          <w:lang w:val="zh-TW" w:eastAsia="zh-TW"/>
        </w:rPr>
        <w:t>如东</w:t>
      </w:r>
      <w:r w:rsidRPr="00BF07E8">
        <w:rPr>
          <w:rFonts w:asciiTheme="minorEastAsia" w:hAnsiTheme="minorEastAsia"/>
          <w:b/>
          <w:sz w:val="22"/>
          <w:u w:val="single"/>
          <w:lang w:val="zh-CN"/>
        </w:rPr>
        <w:t>：</w:t>
      </w:r>
    </w:p>
    <w:p w:rsidR="00125B08" w:rsidRPr="00BF07E8" w:rsidRDefault="00125B08" w:rsidP="00125B08">
      <w:pPr>
        <w:spacing w:line="276" w:lineRule="auto"/>
        <w:ind w:firstLine="567"/>
        <w:rPr>
          <w:rFonts w:asciiTheme="minorEastAsia" w:hAnsiTheme="minorEastAsia" w:cs="Times"/>
          <w:sz w:val="22"/>
          <w:lang w:val="zh-TW" w:eastAsia="zh-TW"/>
        </w:rPr>
      </w:pPr>
      <w:r w:rsidRPr="00BF07E8">
        <w:rPr>
          <w:rFonts w:asciiTheme="minorEastAsia" w:hAnsiTheme="minorEastAsia"/>
          <w:sz w:val="22"/>
          <w:lang w:val="zh-TW" w:eastAsia="zh-TW"/>
        </w:rPr>
        <w:t>如东县隶属于南通市，位于江苏省东南部、长江三角洲的北翼，黄海的南部。如东海岸线长106公里，陆域总面积1872.2平方公里，海域面积4758.2平方公里。如东陆域面积是典型的平原，拥有重要的滨海湿地资源，占江苏省1/9的湿地面积，调查显示，有多达148种高等植物和近150种高等动物在这里分布。如东县有着丰富的海洋资源，充足的鱼类底栖食物资源使如东成为鸟类的天堂， 据统计，这里有丹顶鹤、东方白鹳、白头鹤、勺嘴鹬等国家一级或者二级保护动物在内，有超过30种珍惜鸟类在这里分布或者越冬。如东县是东亚-澳大利亚（EAAF）候鸟迁飞路线重要的中转站，每年冬季都有成百上千的鸟类在这里越冬。根据中国科学院地理科学与资源研究所近期发布报告显示，拉姆萨尔重要鸟类区统计中，全国有110块重要湿地，其中67块重要湿地至今仍未必纳入保护管理，尤其以江苏省居多。如东县“小洋口”，泛指如东县洋口镇及如东沿海经济开发区地区，即是这样一块重要的湿地，目前正在筹划新建小洋口国家级海洋保护区</w:t>
      </w:r>
      <w:r w:rsidRPr="00BF07E8">
        <w:rPr>
          <w:rFonts w:asciiTheme="minorEastAsia" w:hAnsiTheme="minorEastAsia"/>
          <w:sz w:val="22"/>
          <w:lang w:val="zh-CN"/>
        </w:rPr>
        <w:t>。</w:t>
      </w:r>
    </w:p>
    <w:p w:rsidR="00125B08" w:rsidRPr="00BF07E8" w:rsidRDefault="00125B08" w:rsidP="00125B08">
      <w:pPr>
        <w:spacing w:line="276" w:lineRule="auto"/>
        <w:ind w:firstLine="567"/>
        <w:rPr>
          <w:rFonts w:asciiTheme="minorEastAsia" w:eastAsia="PMingLiU" w:hAnsiTheme="minorEastAsia"/>
          <w:sz w:val="22"/>
          <w:lang w:val="zh-TW" w:eastAsia="zh-TW"/>
        </w:rPr>
      </w:pPr>
      <w:r w:rsidRPr="00BF07E8">
        <w:rPr>
          <w:rFonts w:asciiTheme="minorEastAsia" w:hAnsiTheme="minorEastAsia"/>
          <w:sz w:val="22"/>
          <w:lang w:val="zh-TW" w:eastAsia="zh-TW"/>
        </w:rPr>
        <w:t>如东县社会经济发展稳定,连续13年均位列经济发展的中国百强县，其中海产养殖、农畜养殖均做出了重要的贡献。江苏省发布的《江苏省海洋功能区划（2012-2020）》中指出，江苏省海洋保护区面积将达到江苏省管辖海域的11%。规划中的“如东县滨海重要生态湿地面积”将是未来重点保护的区域，保护鸟类和滨海湿地等重要资源。然而要保护这些珍贵的资源，我们需要解决海洋复垦、风力发电机等带来的负面影响。</w:t>
      </w:r>
    </w:p>
    <w:p w:rsidR="00125B08" w:rsidRPr="00BF07E8" w:rsidRDefault="00125B08" w:rsidP="00125B08">
      <w:pPr>
        <w:spacing w:line="276" w:lineRule="auto"/>
        <w:ind w:firstLine="567"/>
        <w:rPr>
          <w:rFonts w:asciiTheme="minorEastAsia" w:eastAsia="PMingLiU" w:hAnsiTheme="minorEastAsia"/>
          <w:sz w:val="22"/>
          <w:lang w:val="zh-TW" w:eastAsia="zh-TW"/>
        </w:rPr>
      </w:pPr>
    </w:p>
    <w:p w:rsidR="00125B08" w:rsidRPr="00BF07E8" w:rsidRDefault="00125B08" w:rsidP="00125B08">
      <w:pPr>
        <w:pStyle w:val="Normal1"/>
        <w:rPr>
          <w:sz w:val="22"/>
          <w:szCs w:val="22"/>
        </w:rPr>
      </w:pPr>
      <w:r w:rsidRPr="00BF07E8">
        <w:rPr>
          <w:sz w:val="22"/>
          <w:szCs w:val="22"/>
        </w:rPr>
        <w:t>大连</w:t>
      </w:r>
      <w:r w:rsidRPr="00BF07E8">
        <w:rPr>
          <w:sz w:val="22"/>
          <w:szCs w:val="22"/>
          <w:lang w:val="zh-CN" w:eastAsia="zh-CN"/>
        </w:rPr>
        <w:t>（</w:t>
      </w:r>
      <w:r w:rsidRPr="00BF07E8">
        <w:rPr>
          <w:sz w:val="22"/>
          <w:szCs w:val="22"/>
        </w:rPr>
        <w:t>斑海豹保护区</w:t>
      </w:r>
      <w:r w:rsidRPr="00BF07E8">
        <w:rPr>
          <w:sz w:val="22"/>
          <w:szCs w:val="22"/>
          <w:lang w:val="zh-CN" w:eastAsia="zh-CN"/>
        </w:rPr>
        <w:t>）</w:t>
      </w:r>
    </w:p>
    <w:p w:rsidR="00125B08" w:rsidRPr="00BF07E8" w:rsidRDefault="00125B08" w:rsidP="00125B08">
      <w:pPr>
        <w:spacing w:line="276" w:lineRule="auto"/>
        <w:ind w:firstLine="567"/>
        <w:rPr>
          <w:rFonts w:ascii="SimSun" w:eastAsia="SimSun" w:hAnsi="SimSun" w:cs="SimSun"/>
          <w:sz w:val="22"/>
          <w:lang w:val="zh-TW" w:eastAsia="zh-TW"/>
        </w:rPr>
      </w:pPr>
      <w:r w:rsidRPr="00BF07E8">
        <w:rPr>
          <w:rFonts w:ascii="SimSun" w:eastAsia="SimSun" w:hAnsi="SimSun" w:cs="SimSun"/>
          <w:sz w:val="22"/>
          <w:lang w:val="zh-TW" w:eastAsia="zh-TW"/>
        </w:rPr>
        <w:t>斑海豹在中国主要分布于渤海和黄海，偶见于南海</w:t>
      </w:r>
      <w:r w:rsidRPr="00BF07E8">
        <w:rPr>
          <w:rFonts w:ascii="SimSun" w:eastAsia="SimSun" w:hAnsi="SimSun" w:cs="SimSun"/>
          <w:sz w:val="22"/>
          <w:lang w:val="zh-CN"/>
        </w:rPr>
        <w:t>，</w:t>
      </w:r>
      <w:r w:rsidRPr="00BF07E8">
        <w:rPr>
          <w:rFonts w:ascii="SimSun" w:eastAsia="SimSun" w:hAnsi="SimSun" w:cs="SimSun"/>
          <w:sz w:val="22"/>
          <w:lang w:val="zh-TW" w:eastAsia="zh-TW"/>
        </w:rPr>
        <w:t>是唯一能在中国海域繁殖的鳍足类动物，属国家一级保护动物</w:t>
      </w:r>
      <w:r w:rsidRPr="00BF07E8">
        <w:rPr>
          <w:rFonts w:ascii="SimSun" w:eastAsia="SimSun" w:hAnsi="SimSun" w:cs="SimSun"/>
          <w:sz w:val="22"/>
          <w:lang w:val="zh-CN"/>
        </w:rPr>
        <w:t>。</w:t>
      </w:r>
      <w:r w:rsidRPr="00BF07E8">
        <w:rPr>
          <w:rFonts w:ascii="SimSun" w:eastAsia="SimSun" w:hAnsi="SimSun" w:cs="SimSun"/>
          <w:sz w:val="22"/>
          <w:lang w:val="zh-TW" w:eastAsia="zh-TW"/>
        </w:rPr>
        <w:t>渤海辽东湾结冰区，是斑海豹在世界上的8个繁殖区中最南的一个，资源量曾经十分丰富。</w:t>
      </w:r>
      <w:r w:rsidRPr="00BF07E8">
        <w:rPr>
          <w:rFonts w:ascii="SimSun" w:eastAsia="SimSun" w:hAnsi="SimSun" w:cs="SimSun"/>
          <w:sz w:val="22"/>
          <w:lang w:val="zh-CN"/>
        </w:rPr>
        <w:t>但</w:t>
      </w:r>
      <w:r w:rsidRPr="00BF07E8">
        <w:rPr>
          <w:rFonts w:ascii="SimSun" w:eastAsia="SimSun" w:hAnsi="SimSun" w:cs="SimSun"/>
          <w:sz w:val="22"/>
          <w:lang w:val="zh-TW" w:eastAsia="zh-TW"/>
        </w:rPr>
        <w:t>由于全球气候变暖，加之滥捕滥杀和环境污染，从上世纪80年代开始，斑海豹的上岸栖息点平均每年退后2公里。</w:t>
      </w:r>
    </w:p>
    <w:p w:rsidR="00125B08" w:rsidRPr="00BF07E8" w:rsidRDefault="00125B08" w:rsidP="00125B08">
      <w:pPr>
        <w:spacing w:line="276" w:lineRule="auto"/>
        <w:ind w:firstLine="567"/>
        <w:rPr>
          <w:rFonts w:ascii="SimSun" w:eastAsia="SimSun" w:hAnsi="SimSun" w:cs="SimSun"/>
          <w:sz w:val="22"/>
          <w:lang w:val="zh-TW" w:eastAsia="zh-TW"/>
        </w:rPr>
      </w:pPr>
      <w:r w:rsidRPr="00BF07E8">
        <w:rPr>
          <w:rFonts w:ascii="SimSun" w:eastAsia="SimSun" w:hAnsi="SimSun" w:cs="SimSun"/>
          <w:sz w:val="22"/>
          <w:lang w:val="zh-TW" w:eastAsia="zh-TW"/>
        </w:rPr>
        <w:t>大连斑海豹国家级自然保护区，位于渤海辽东湾，东南界毗邻</w:t>
      </w:r>
      <w:hyperlink r:id="rId25" w:history="1">
        <w:r w:rsidRPr="00BF07E8">
          <w:rPr>
            <w:rFonts w:ascii="SimSun" w:eastAsia="SimSun" w:hAnsi="SimSun" w:cs="SimSun"/>
            <w:sz w:val="22"/>
            <w:lang w:val="zh-TW" w:eastAsia="zh-TW"/>
          </w:rPr>
          <w:t>双岛湾</w:t>
        </w:r>
      </w:hyperlink>
      <w:r w:rsidRPr="00BF07E8">
        <w:rPr>
          <w:rFonts w:ascii="SimSun" w:eastAsia="SimSun" w:hAnsi="SimSun" w:cs="SimSun"/>
          <w:sz w:val="22"/>
          <w:lang w:val="zh-TW" w:eastAsia="zh-TW"/>
        </w:rPr>
        <w:t>、北海街道近岸。保护区属典型的滨海湿地，符合《湿地公约》国际重要湿地指定标准。1992年经</w:t>
      </w:r>
      <w:hyperlink r:id="rId26" w:history="1">
        <w:r w:rsidRPr="00BF07E8">
          <w:rPr>
            <w:rFonts w:ascii="SimSun" w:eastAsia="SimSun" w:hAnsi="SimSun" w:cs="SimSun"/>
            <w:sz w:val="22"/>
            <w:lang w:val="zh-TW" w:eastAsia="zh-TW"/>
          </w:rPr>
          <w:t>大连市</w:t>
        </w:r>
      </w:hyperlink>
      <w:r w:rsidRPr="00BF07E8">
        <w:rPr>
          <w:rFonts w:ascii="SimSun" w:eastAsia="SimSun" w:hAnsi="SimSun" w:cs="SimSun"/>
          <w:sz w:val="22"/>
          <w:lang w:val="zh-TW" w:eastAsia="zh-TW"/>
        </w:rPr>
        <w:t>人民政府批准建立省级自然保护区，1997年经国务院批准晋升为国家级自然保护区，2002年被列入《国际重要湿地名录》。</w:t>
      </w:r>
    </w:p>
    <w:p w:rsidR="00125B08" w:rsidRPr="00BF07E8" w:rsidRDefault="00125B08" w:rsidP="00125B08">
      <w:pPr>
        <w:spacing w:line="276" w:lineRule="auto"/>
        <w:ind w:firstLine="567"/>
        <w:rPr>
          <w:rFonts w:ascii="SimSun" w:eastAsia="PMingLiU" w:hAnsi="SimSun" w:cs="SimSun"/>
          <w:sz w:val="22"/>
          <w:lang w:val="zh-TW" w:eastAsia="zh-TW"/>
        </w:rPr>
      </w:pPr>
      <w:r w:rsidRPr="00BF07E8">
        <w:rPr>
          <w:rFonts w:ascii="SimSun" w:eastAsia="SimSun" w:hAnsi="SimSun" w:cs="SimSun"/>
          <w:sz w:val="22"/>
          <w:lang w:val="zh-TW" w:eastAsia="zh-TW"/>
        </w:rPr>
        <w:t>大连斑海豹保护区主要保护对象为斑海豹及其生态环境，目前已在长兴岛和旅顺双岛分别建立了斑海豹救治中心和管理站。保护区积极开展斑海豹人工繁育、资源调查、活动规律研究等</w:t>
      </w:r>
      <w:r w:rsidRPr="00BF07E8">
        <w:rPr>
          <w:rFonts w:ascii="SimSun" w:eastAsia="SimSun" w:hAnsi="SimSun" w:cs="SimSun"/>
          <w:sz w:val="22"/>
          <w:lang w:val="zh-CN"/>
        </w:rPr>
        <w:t>，保护辽东湾斑海豹遗传基因、种质资源和生物多样性。</w:t>
      </w:r>
      <w:r w:rsidRPr="00BF07E8">
        <w:rPr>
          <w:rFonts w:ascii="SimSun" w:eastAsia="SimSun" w:hAnsi="SimSun" w:cs="SimSun"/>
          <w:sz w:val="22"/>
          <w:lang w:val="zh-TW" w:eastAsia="zh-TW"/>
        </w:rPr>
        <w:t>自成立以来，保护区累计救助、治愈病幼斑海豹200余头，放生斑海豹近150头。</w:t>
      </w:r>
      <w:r w:rsidRPr="00BF07E8">
        <w:rPr>
          <w:rFonts w:ascii="SimSun" w:eastAsia="SimSun" w:hAnsi="SimSun" w:cs="SimSun"/>
          <w:sz w:val="22"/>
          <w:lang w:val="zh-CN"/>
        </w:rPr>
        <w:t>保护区将</w:t>
      </w:r>
      <w:r w:rsidRPr="00BF07E8">
        <w:rPr>
          <w:rFonts w:ascii="SimSun" w:eastAsia="SimSun" w:hAnsi="SimSun" w:cs="SimSun"/>
          <w:sz w:val="22"/>
          <w:lang w:val="zh-TW" w:eastAsia="zh-TW"/>
        </w:rPr>
        <w:t>三道沟海域斑海豹集中上岸点周边5平方公里划定为斑海豹繁殖栖息地核心管理区域，保护期内禁止一切生产活动。2015年</w:t>
      </w:r>
      <w:r w:rsidRPr="00BF07E8">
        <w:rPr>
          <w:rFonts w:ascii="SimSun" w:eastAsia="SimSun" w:hAnsi="SimSun" w:cs="SimSun"/>
          <w:sz w:val="22"/>
          <w:lang w:val="zh-TW" w:eastAsia="zh-TW"/>
        </w:rPr>
        <w:lastRenderedPageBreak/>
        <w:t>3月，盘锦斑海豹保护管理站投入使用，执法人员24小时驻守在斑海豹繁殖栖息地周边，昼夜巡逻，检查观测。截至目前，该站共救助斑海豹50余头。</w:t>
      </w:r>
    </w:p>
    <w:p w:rsidR="00125B08" w:rsidRPr="00BF07E8" w:rsidRDefault="00125B08" w:rsidP="00125B08">
      <w:pPr>
        <w:spacing w:line="276" w:lineRule="auto"/>
        <w:ind w:firstLine="567"/>
        <w:rPr>
          <w:rFonts w:ascii="SimSun" w:eastAsia="PMingLiU" w:hAnsi="SimSun" w:cs="SimSun"/>
          <w:sz w:val="22"/>
          <w:lang w:val="zh-TW" w:eastAsia="zh-TW"/>
        </w:rPr>
      </w:pPr>
      <w:r w:rsidRPr="00BF07E8">
        <w:rPr>
          <w:rFonts w:ascii="SimSun" w:eastAsia="SimSun" w:hAnsi="SimSun" w:cs="SimSun"/>
          <w:sz w:val="22"/>
          <w:lang w:val="zh-TW" w:eastAsia="zh-TW"/>
        </w:rPr>
        <w:t>辽宁省海洋与渔业厅</w:t>
      </w:r>
      <w:r w:rsidRPr="00BF07E8">
        <w:rPr>
          <w:rFonts w:ascii="SimSun" w:eastAsia="SimSun" w:hAnsi="SimSun" w:cs="SimSun"/>
          <w:sz w:val="22"/>
          <w:lang w:val="zh-CN"/>
        </w:rPr>
        <w:t>也</w:t>
      </w:r>
      <w:r w:rsidRPr="00BF07E8">
        <w:rPr>
          <w:rFonts w:ascii="SimSun" w:eastAsia="SimSun" w:hAnsi="SimSun" w:cs="SimSun"/>
          <w:sz w:val="22"/>
          <w:lang w:val="zh-TW" w:eastAsia="zh-TW"/>
        </w:rPr>
        <w:t>出台了《大连斑海豹国家级自然保护区管理办法》等地方性规章，</w:t>
      </w:r>
      <w:r w:rsidRPr="00BF07E8">
        <w:rPr>
          <w:rFonts w:ascii="SimSun" w:eastAsia="SimSun" w:hAnsi="SimSun" w:cs="SimSun"/>
          <w:sz w:val="22"/>
          <w:lang w:val="zh-CN"/>
        </w:rPr>
        <w:t>并</w:t>
      </w:r>
      <w:r w:rsidRPr="00BF07E8">
        <w:rPr>
          <w:rFonts w:ascii="SimSun" w:eastAsia="SimSun" w:hAnsi="SimSun" w:cs="SimSun"/>
          <w:sz w:val="22"/>
          <w:lang w:val="zh-TW" w:eastAsia="zh-TW"/>
        </w:rPr>
        <w:t>每年都下发《斑海豹保护专项执法行动方案》。农业部</w:t>
      </w:r>
      <w:r w:rsidRPr="00BF07E8">
        <w:rPr>
          <w:rFonts w:ascii="SimSun" w:eastAsia="SimSun" w:hAnsi="SimSun" w:cs="SimSun"/>
          <w:sz w:val="22"/>
          <w:lang w:val="zh-CN"/>
        </w:rPr>
        <w:t>还</w:t>
      </w:r>
      <w:r w:rsidRPr="00BF07E8">
        <w:rPr>
          <w:rFonts w:ascii="SimSun" w:eastAsia="SimSun" w:hAnsi="SimSun" w:cs="SimSun"/>
          <w:sz w:val="22"/>
          <w:lang w:val="zh-TW" w:eastAsia="zh-TW"/>
        </w:rPr>
        <w:t>编制了《斑海豹保护行动计划（2017—2026年）》。</w:t>
      </w:r>
    </w:p>
    <w:p w:rsidR="00125B08" w:rsidRPr="00BF07E8" w:rsidRDefault="00125B08" w:rsidP="00125B08">
      <w:pPr>
        <w:spacing w:line="276" w:lineRule="auto"/>
        <w:ind w:firstLine="567"/>
        <w:rPr>
          <w:rFonts w:ascii="SimSun" w:eastAsia="PMingLiU" w:hAnsi="SimSun" w:cs="SimSun"/>
          <w:sz w:val="22"/>
          <w:lang w:val="zh-TW" w:eastAsia="zh-TW"/>
        </w:rPr>
      </w:pPr>
      <w:r w:rsidRPr="00BF07E8">
        <w:rPr>
          <w:rFonts w:asciiTheme="minorEastAsia" w:hAnsiTheme="minorEastAsia"/>
          <w:sz w:val="22"/>
          <w:lang w:val="zh-TW" w:eastAsia="zh-TW"/>
        </w:rPr>
        <w:t>大黄海项目二期预计支持保护区及周边社区共同合作开展斑海豹保护工作，斑海豹保护监测、公众教育宣传等。</w:t>
      </w:r>
    </w:p>
    <w:p w:rsidR="00125B08" w:rsidRPr="00BF07E8" w:rsidRDefault="00125B08" w:rsidP="00125B08">
      <w:pPr>
        <w:spacing w:line="276" w:lineRule="auto"/>
        <w:ind w:firstLine="567"/>
        <w:rPr>
          <w:rFonts w:asciiTheme="minorEastAsia" w:hAnsiTheme="minorEastAsia"/>
          <w:sz w:val="22"/>
          <w:lang w:eastAsia="zh-TW"/>
        </w:rPr>
      </w:pPr>
    </w:p>
    <w:p w:rsidR="00125B08" w:rsidRPr="00BF07E8" w:rsidRDefault="00125B08">
      <w:pPr>
        <w:rPr>
          <w:sz w:val="22"/>
        </w:rPr>
      </w:pPr>
    </w:p>
    <w:p w:rsidR="00125B08" w:rsidRPr="00BF07E8" w:rsidRDefault="00125B08">
      <w:pPr>
        <w:rPr>
          <w:sz w:val="22"/>
        </w:rPr>
      </w:pPr>
    </w:p>
    <w:sectPr w:rsidR="00125B08" w:rsidRPr="00BF07E8" w:rsidSect="00E615B6">
      <w:footerReference w:type="default" r:id="rId27"/>
      <w:pgSz w:w="11906" w:h="16838"/>
      <w:pgMar w:top="1440" w:right="1440" w:bottom="964" w:left="1558" w:header="471" w:footer="709" w:gutter="0"/>
      <w:pgNumType w:fmt="numberInDash"/>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B08" w:rsidRDefault="00125B08">
      <w:r>
        <w:separator/>
      </w:r>
    </w:p>
  </w:endnote>
  <w:endnote w:type="continuationSeparator" w:id="0">
    <w:p w:rsidR="00125B08" w:rsidRDefault="00125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Bold Italic">
    <w:panose1 w:val="020F07020304040A0204"/>
    <w:charset w:val="00"/>
    <w:family w:val="auto"/>
    <w:pitch w:val="variable"/>
    <w:sig w:usb0="E10002FF" w:usb1="4000ACFF" w:usb2="00000009" w:usb3="00000000" w:csb0="0000019F" w:csb1="00000000"/>
  </w:font>
  <w:font w:name="Candara">
    <w:panose1 w:val="020E0502030303020204"/>
    <w:charset w:val="00"/>
    <w:family w:val="swiss"/>
    <w:pitch w:val="variable"/>
    <w:sig w:usb0="A00002EF" w:usb1="4000A44B"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SimHei">
    <w:altName w:val="Malgun Gothic Semilight"/>
    <w:panose1 w:val="02010600030101010101"/>
    <w:charset w:val="86"/>
    <w:family w:val="modern"/>
    <w:pitch w:val="fixed"/>
    <w:sig w:usb0="00000000" w:usb1="38CF7CFA" w:usb2="00000016" w:usb3="00000000" w:csb0="00040001" w:csb1="00000000"/>
  </w:font>
  <w:font w:name="MS Mincho">
    <w:altName w:val="Yu Gothic UI"/>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B08" w:rsidRDefault="00125B08" w:rsidP="00CA7A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25B08" w:rsidRDefault="00125B08" w:rsidP="00CA7A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4306235"/>
      <w:docPartObj>
        <w:docPartGallery w:val="Page Numbers (Bottom of Page)"/>
        <w:docPartUnique/>
      </w:docPartObj>
    </w:sdtPr>
    <w:sdtEndPr>
      <w:rPr>
        <w:noProof/>
      </w:rPr>
    </w:sdtEndPr>
    <w:sdtContent>
      <w:p w:rsidR="00125B08" w:rsidRDefault="00125B08">
        <w:pPr>
          <w:pStyle w:val="Footer"/>
          <w:jc w:val="center"/>
        </w:pPr>
        <w:r>
          <w:fldChar w:fldCharType="begin"/>
        </w:r>
        <w:r>
          <w:instrText xml:space="preserve"> PAGE   \* MERGEFORMAT </w:instrText>
        </w:r>
        <w:r>
          <w:fldChar w:fldCharType="separate"/>
        </w:r>
        <w:r w:rsidR="000417BF">
          <w:rPr>
            <w:noProof/>
          </w:rPr>
          <w:t>- 1 -</w:t>
        </w:r>
        <w:r>
          <w:rPr>
            <w:noProof/>
          </w:rPr>
          <w:fldChar w:fldCharType="end"/>
        </w:r>
      </w:p>
    </w:sdtContent>
  </w:sdt>
  <w:p w:rsidR="00125B08" w:rsidRDefault="00125B08" w:rsidP="00CA7AF6">
    <w:pPr>
      <w:pStyle w:val="Footer"/>
      <w:ind w:leftChars="1600" w:left="5040" w:right="360" w:hangingChars="700" w:hanging="1680"/>
      <w:rPr>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B08" w:rsidRDefault="00125B08" w:rsidP="00125B08">
    <w:pPr>
      <w:pStyle w:val="Footer"/>
      <w:ind w:right="360"/>
      <w:rPr>
        <w:rFonts w:ascii="Arial Narrow" w:hAnsi="Arial Narrow"/>
        <w:i/>
        <w:color w:val="000000"/>
        <w:sz w:val="16"/>
        <w:szCs w:val="16"/>
      </w:rPr>
    </w:pPr>
  </w:p>
  <w:p w:rsidR="00125B08" w:rsidRPr="009C6C87" w:rsidRDefault="00125B08" w:rsidP="00125B0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Pr="009C6C87">
      <w:rPr>
        <w:rFonts w:ascii="Arial Narrow" w:hAnsi="Arial Narrow"/>
        <w:i/>
        <w:color w:val="000000"/>
        <w:sz w:val="16"/>
        <w:szCs w:val="16"/>
      </w:rPr>
      <w:fldChar w:fldCharType="separate"/>
    </w:r>
    <w:r w:rsidR="000417BF">
      <w:rPr>
        <w:rFonts w:ascii="Arial Narrow" w:hAnsi="Arial Narrow"/>
        <w:i/>
        <w:noProof/>
        <w:color w:val="000000"/>
        <w:sz w:val="16"/>
        <w:szCs w:val="16"/>
      </w:rPr>
      <w:t>21</w:t>
    </w:r>
    <w:r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Pr="009C6C87">
      <w:rPr>
        <w:rFonts w:ascii="Arial Narrow" w:hAnsi="Arial Narrow"/>
        <w:i/>
        <w:color w:val="000000"/>
        <w:sz w:val="16"/>
        <w:szCs w:val="16"/>
      </w:rPr>
      <w:fldChar w:fldCharType="separate"/>
    </w:r>
    <w:r w:rsidR="000417BF">
      <w:rPr>
        <w:rFonts w:ascii="Arial Narrow" w:hAnsi="Arial Narrow"/>
        <w:i/>
        <w:noProof/>
        <w:color w:val="000000"/>
        <w:sz w:val="16"/>
        <w:szCs w:val="16"/>
      </w:rPr>
      <w:t>35</w:t>
    </w:r>
    <w:r w:rsidRPr="009C6C87">
      <w:rPr>
        <w:rFonts w:ascii="Arial Narrow" w:hAnsi="Arial Narrow"/>
        <w:i/>
        <w:color w:val="000000"/>
        <w:sz w:val="16"/>
        <w:szCs w:val="16"/>
      </w:rPr>
      <w:fldChar w:fldCharType="end"/>
    </w:r>
  </w:p>
  <w:p w:rsidR="00125B08" w:rsidRPr="00F47547" w:rsidRDefault="00125B08" w:rsidP="00125B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3471741"/>
    </w:sdtPr>
    <w:sdtEndPr/>
    <w:sdtContent>
      <w:p w:rsidR="00125B08" w:rsidRDefault="00125B08">
        <w:pPr>
          <w:pStyle w:val="Footer"/>
          <w:jc w:val="center"/>
        </w:pPr>
        <w:r>
          <w:fldChar w:fldCharType="begin"/>
        </w:r>
        <w:r>
          <w:instrText xml:space="preserve"> PAGE   \* MERGEFORMAT </w:instrText>
        </w:r>
        <w:r>
          <w:fldChar w:fldCharType="separate"/>
        </w:r>
        <w:r w:rsidR="000417BF">
          <w:rPr>
            <w:noProof/>
          </w:rPr>
          <w:t>- 35 -</w:t>
        </w:r>
        <w:r>
          <w:fldChar w:fldCharType="end"/>
        </w:r>
      </w:p>
    </w:sdtContent>
  </w:sdt>
  <w:p w:rsidR="00125B08" w:rsidRDefault="00125B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B08" w:rsidRDefault="00125B08">
      <w:r>
        <w:separator/>
      </w:r>
    </w:p>
  </w:footnote>
  <w:footnote w:type="continuationSeparator" w:id="0">
    <w:p w:rsidR="00125B08" w:rsidRDefault="00125B08">
      <w:r>
        <w:continuationSeparator/>
      </w:r>
    </w:p>
  </w:footnote>
  <w:footnote w:id="1">
    <w:p w:rsidR="00125B08" w:rsidRDefault="00125B08" w:rsidP="00E8426C">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color w:val="000000"/>
          <w:sz w:val="18"/>
          <w:szCs w:val="18"/>
          <w:lang w:val="en-GB"/>
        </w:rPr>
      </w:pPr>
      <w:r>
        <w:rPr>
          <w:rStyle w:val="FootnoteReference"/>
        </w:rPr>
        <w:footnoteRef/>
      </w:r>
      <w:r w:rsidRPr="00DC2FBF">
        <w:rPr>
          <w:rFonts w:hint="eastAsia"/>
          <w:color w:val="000000"/>
          <w:sz w:val="18"/>
          <w:szCs w:val="18"/>
          <w:lang w:val="en-GB"/>
        </w:rPr>
        <w:t>根据</w:t>
      </w:r>
      <w:r>
        <w:rPr>
          <w:rFonts w:hint="eastAsia"/>
          <w:color w:val="000000"/>
          <w:sz w:val="18"/>
          <w:szCs w:val="18"/>
          <w:lang w:val="en-GB"/>
        </w:rPr>
        <w:t>本</w:t>
      </w:r>
      <w:r w:rsidRPr="00DC2FBF">
        <w:rPr>
          <w:rFonts w:hint="eastAsia"/>
          <w:color w:val="000000"/>
          <w:sz w:val="18"/>
          <w:szCs w:val="18"/>
          <w:lang w:val="en-GB"/>
        </w:rPr>
        <w:t>协议支付的任何预付款总额超过</w:t>
      </w:r>
      <w:r w:rsidRPr="00DC2FBF">
        <w:rPr>
          <w:rFonts w:hint="eastAsia"/>
          <w:color w:val="000000"/>
          <w:sz w:val="18"/>
          <w:szCs w:val="18"/>
          <w:lang w:val="en-GB"/>
        </w:rPr>
        <w:t>30,000</w:t>
      </w:r>
      <w:r w:rsidRPr="00DC2FBF">
        <w:rPr>
          <w:rFonts w:hint="eastAsia"/>
          <w:color w:val="000000"/>
          <w:sz w:val="18"/>
          <w:szCs w:val="18"/>
          <w:lang w:val="en-GB"/>
        </w:rPr>
        <w:t>美元</w:t>
      </w:r>
      <w:r>
        <w:rPr>
          <w:rFonts w:hint="eastAsia"/>
          <w:color w:val="000000"/>
          <w:sz w:val="18"/>
          <w:szCs w:val="18"/>
          <w:lang w:val="en-GB"/>
        </w:rPr>
        <w:t>（赠款总额中）的，必须提供理由并得到</w:t>
      </w:r>
      <w:r>
        <w:rPr>
          <w:rFonts w:hint="eastAsia"/>
          <w:color w:val="000000"/>
          <w:sz w:val="18"/>
          <w:szCs w:val="18"/>
          <w:lang w:val="en-GB"/>
        </w:rPr>
        <w:t>UNOPS</w:t>
      </w:r>
      <w:r w:rsidRPr="00DC2FBF">
        <w:rPr>
          <w:rFonts w:hint="eastAsia"/>
          <w:color w:val="000000"/>
          <w:sz w:val="18"/>
          <w:szCs w:val="18"/>
          <w:lang w:val="en-GB"/>
        </w:rPr>
        <w:t>的批准。</w:t>
      </w:r>
      <w:r w:rsidRPr="00DC2FBF">
        <w:rPr>
          <w:rFonts w:hint="eastAsia"/>
          <w:color w:val="000000"/>
          <w:sz w:val="18"/>
          <w:szCs w:val="18"/>
          <w:lang w:val="en-GB"/>
        </w:rPr>
        <w:t xml:space="preserve"> </w:t>
      </w:r>
      <w:r>
        <w:rPr>
          <w:rFonts w:hint="eastAsia"/>
          <w:color w:val="000000"/>
          <w:sz w:val="18"/>
          <w:szCs w:val="18"/>
          <w:lang w:val="en-GB"/>
        </w:rPr>
        <w:t>此外，在收到提款理由后，</w:t>
      </w:r>
      <w:r>
        <w:rPr>
          <w:rFonts w:hint="eastAsia"/>
          <w:color w:val="000000"/>
          <w:sz w:val="18"/>
          <w:szCs w:val="18"/>
          <w:lang w:val="en-GB"/>
        </w:rPr>
        <w:t>UNOPS</w:t>
      </w:r>
      <w:r>
        <w:rPr>
          <w:rFonts w:hint="eastAsia"/>
          <w:color w:val="000000"/>
          <w:sz w:val="18"/>
          <w:szCs w:val="18"/>
          <w:lang w:val="en-GB"/>
        </w:rPr>
        <w:t>可以自行决定进一步要求受赠单位提交有关其财务状况的文件以及合理的现金流估算</w:t>
      </w:r>
      <w:r w:rsidRPr="00DC2FBF">
        <w:rPr>
          <w:rFonts w:hint="eastAsia"/>
          <w:color w:val="000000"/>
          <w:sz w:val="18"/>
          <w:szCs w:val="18"/>
          <w:lang w:val="en-GB"/>
        </w:rPr>
        <w:t>。任何超过</w:t>
      </w:r>
      <w:r w:rsidRPr="00DC2FBF">
        <w:rPr>
          <w:rFonts w:hint="eastAsia"/>
          <w:color w:val="000000"/>
          <w:sz w:val="18"/>
          <w:szCs w:val="18"/>
          <w:lang w:val="en-GB"/>
        </w:rPr>
        <w:t>250,000</w:t>
      </w:r>
      <w:r w:rsidRPr="00DC2FBF">
        <w:rPr>
          <w:rFonts w:hint="eastAsia"/>
          <w:color w:val="000000"/>
          <w:sz w:val="18"/>
          <w:szCs w:val="18"/>
          <w:lang w:val="en-GB"/>
        </w:rPr>
        <w:t>美元的预付款均应以相当于预付款的财务担保为</w:t>
      </w:r>
      <w:r>
        <w:rPr>
          <w:rFonts w:hint="eastAsia"/>
          <w:color w:val="000000"/>
          <w:sz w:val="18"/>
          <w:szCs w:val="18"/>
          <w:lang w:val="en-GB"/>
        </w:rPr>
        <w:t>前置</w:t>
      </w:r>
      <w:r w:rsidRPr="00DC2FBF">
        <w:rPr>
          <w:rFonts w:hint="eastAsia"/>
          <w:color w:val="000000"/>
          <w:sz w:val="18"/>
          <w:szCs w:val="18"/>
          <w:lang w:val="en-GB"/>
        </w:rPr>
        <w:t>条件。</w:t>
      </w:r>
    </w:p>
    <w:p w:rsidR="00125B08" w:rsidRDefault="00125B08" w:rsidP="00E8426C">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480"/>
        <w:rPr>
          <w:color w:val="000000"/>
          <w:sz w:val="24"/>
          <w:szCs w:val="24"/>
          <w:lang w:val="en-GB"/>
        </w:rPr>
      </w:pPr>
    </w:p>
    <w:p w:rsidR="00125B08" w:rsidRPr="00337BBD" w:rsidRDefault="00125B08" w:rsidP="00E8426C">
      <w:pPr>
        <w:pStyle w:val="FootnoteText"/>
        <w:rPr>
          <w:lang w:val="en-GB" w:eastAsia="zh-CN"/>
        </w:rPr>
      </w:pPr>
    </w:p>
  </w:footnote>
  <w:footnote w:id="2">
    <w:p w:rsidR="00125B08" w:rsidRDefault="00125B08" w:rsidP="00E8426C">
      <w:pPr>
        <w:pStyle w:val="FootnoteText"/>
        <w:rPr>
          <w:lang w:eastAsia="zh-CN"/>
        </w:rPr>
      </w:pPr>
      <w:r>
        <w:rPr>
          <w:rStyle w:val="FootnoteReference"/>
        </w:rPr>
        <w:footnoteRef/>
      </w:r>
      <w:r w:rsidRPr="00614F42">
        <w:rPr>
          <w:rFonts w:ascii="SimSun" w:eastAsia="SimSun" w:hAnsi="SimSun" w:cs="SimSun"/>
          <w:lang w:eastAsia="zh-CN"/>
        </w:rPr>
        <w:t>对于总额超过</w:t>
      </w:r>
      <w:r w:rsidRPr="00614F42">
        <w:rPr>
          <w:rFonts w:hint="eastAsia"/>
          <w:lang w:eastAsia="zh-CN"/>
        </w:rPr>
        <w:t>50,000</w:t>
      </w:r>
      <w:r w:rsidRPr="00614F42">
        <w:rPr>
          <w:rFonts w:ascii="MS Mincho" w:eastAsia="MS Mincho" w:hAnsi="MS Mincho" w:cs="MS Mincho"/>
          <w:lang w:eastAsia="zh-CN"/>
        </w:rPr>
        <w:t>美元的</w:t>
      </w:r>
      <w:r w:rsidRPr="00614F42">
        <w:rPr>
          <w:rFonts w:ascii="SimSun" w:eastAsia="SimSun" w:hAnsi="SimSun" w:cs="SimSun"/>
          <w:lang w:eastAsia="zh-CN"/>
        </w:rPr>
        <w:t>赠</w:t>
      </w:r>
      <w:r w:rsidRPr="00614F42">
        <w:rPr>
          <w:rFonts w:ascii="MS Mincho" w:eastAsia="MS Mincho" w:hAnsi="MS Mincho" w:cs="MS Mincho"/>
          <w:lang w:eastAsia="zh-CN"/>
        </w:rPr>
        <w:t>款，需要提供</w:t>
      </w:r>
      <w:r>
        <w:rPr>
          <w:rFonts w:ascii="MS Mincho" w:eastAsia="MS Mincho" w:hAnsi="MS Mincho" w:cs="MS Mincho" w:hint="eastAsia"/>
          <w:lang w:eastAsia="zh-CN"/>
        </w:rPr>
        <w:t>一份</w:t>
      </w:r>
      <w:r>
        <w:rPr>
          <w:rFonts w:ascii="SimSun" w:eastAsia="SimSun" w:hAnsi="SimSun" w:cs="SimSun"/>
          <w:lang w:eastAsia="zh-CN"/>
        </w:rPr>
        <w:t>经</w:t>
      </w:r>
      <w:r>
        <w:rPr>
          <w:rFonts w:ascii="SimSun" w:eastAsia="SimSun" w:hAnsi="SimSun" w:cs="SimSun" w:hint="eastAsia"/>
          <w:lang w:eastAsia="zh-CN"/>
        </w:rPr>
        <w:t>审计</w:t>
      </w:r>
      <w:r w:rsidRPr="00614F42">
        <w:rPr>
          <w:rFonts w:ascii="MS Mincho" w:eastAsia="MS Mincho" w:hAnsi="MS Mincho" w:cs="MS Mincho"/>
          <w:lang w:eastAsia="zh-CN"/>
        </w:rPr>
        <w:t>的最</w:t>
      </w:r>
      <w:r w:rsidRPr="00614F42">
        <w:rPr>
          <w:rFonts w:ascii="SimSun" w:eastAsia="SimSun" w:hAnsi="SimSun" w:cs="SimSun"/>
          <w:lang w:eastAsia="zh-CN"/>
        </w:rPr>
        <w:t>终财务报</w:t>
      </w:r>
      <w:r w:rsidRPr="00614F42">
        <w:rPr>
          <w:rFonts w:ascii="MS Mincho" w:eastAsia="MS Mincho" w:hAnsi="MS Mincho" w:cs="MS Mincho"/>
          <w:lang w:eastAsia="zh-CN"/>
        </w:rPr>
        <w:t>告。</w:t>
      </w:r>
    </w:p>
  </w:footnote>
  <w:footnote w:id="3">
    <w:p w:rsidR="00125B08" w:rsidRDefault="00125B08" w:rsidP="00E8426C">
      <w:pPr>
        <w:pStyle w:val="FootnoteText"/>
        <w:rPr>
          <w:lang w:eastAsia="zh-CN"/>
        </w:rPr>
      </w:pPr>
      <w:r>
        <w:rPr>
          <w:rStyle w:val="FootnoteReference"/>
        </w:rPr>
        <w:footnoteRef/>
      </w:r>
      <w:r>
        <w:rPr>
          <w:rFonts w:ascii="SimSun" w:eastAsia="SimSun" w:hAnsi="SimSun" w:cs="SimSun"/>
          <w:lang w:eastAsia="zh-CN"/>
        </w:rPr>
        <w:t>赠款概念可用于小型社区</w:t>
      </w:r>
      <w:r>
        <w:rPr>
          <w:rFonts w:ascii="SimSun" w:eastAsia="SimSun" w:hAnsi="SimSun" w:cs="SimSun" w:hint="eastAsia"/>
          <w:lang w:eastAsia="zh-CN"/>
        </w:rPr>
        <w:t>团体</w:t>
      </w:r>
      <w:r w:rsidRPr="00652689">
        <w:rPr>
          <w:rFonts w:ascii="SimSun" w:eastAsia="SimSun" w:hAnsi="SimSun" w:cs="SimSun"/>
          <w:lang w:eastAsia="zh-CN"/>
        </w:rPr>
        <w:t>的小额赠款支持活动（低于</w:t>
      </w:r>
      <w:r w:rsidRPr="00652689">
        <w:rPr>
          <w:rFonts w:hint="eastAsia"/>
          <w:lang w:eastAsia="zh-CN"/>
        </w:rPr>
        <w:t>50,000</w:t>
      </w:r>
      <w:r w:rsidRPr="00652689">
        <w:rPr>
          <w:rFonts w:ascii="MS Mincho" w:eastAsia="MS Mincho" w:hAnsi="MS Mincho" w:cs="MS Mincho"/>
          <w:lang w:eastAsia="zh-CN"/>
        </w:rPr>
        <w:t>美元）。</w:t>
      </w:r>
    </w:p>
  </w:footnote>
  <w:footnote w:id="4">
    <w:p w:rsidR="00125B08" w:rsidRDefault="00125B08" w:rsidP="00E8426C">
      <w:pPr>
        <w:pStyle w:val="FootnoteText"/>
        <w:rPr>
          <w:lang w:eastAsia="zh-CN"/>
        </w:rPr>
      </w:pPr>
      <w:r>
        <w:rPr>
          <w:rStyle w:val="FootnoteReference"/>
        </w:rPr>
        <w:footnoteRef/>
      </w:r>
      <w:r w:rsidRPr="008C3D62">
        <w:rPr>
          <w:rFonts w:ascii="SimSun" w:eastAsia="SimSun" w:hAnsi="SimSun" w:cs="SimSun"/>
          <w:lang w:eastAsia="zh-CN"/>
        </w:rPr>
        <w:t>赠款概念和基本成本细目可用于</w:t>
      </w:r>
      <w:r>
        <w:rPr>
          <w:rFonts w:ascii="SimSun" w:eastAsia="SimSun" w:hAnsi="SimSun" w:cs="SimSun"/>
          <w:lang w:eastAsia="zh-CN"/>
        </w:rPr>
        <w:t>小型社区</w:t>
      </w:r>
      <w:r>
        <w:rPr>
          <w:rFonts w:ascii="SimSun" w:eastAsia="SimSun" w:hAnsi="SimSun" w:cs="SimSun" w:hint="eastAsia"/>
          <w:lang w:eastAsia="zh-CN"/>
        </w:rPr>
        <w:t>团体</w:t>
      </w:r>
      <w:r w:rsidRPr="00652689">
        <w:rPr>
          <w:rFonts w:ascii="SimSun" w:eastAsia="SimSun" w:hAnsi="SimSun" w:cs="SimSun"/>
          <w:lang w:eastAsia="zh-CN"/>
        </w:rPr>
        <w:t>的小额赠款支持活动（低于</w:t>
      </w:r>
      <w:r w:rsidRPr="00652689">
        <w:rPr>
          <w:rFonts w:hint="eastAsia"/>
          <w:lang w:eastAsia="zh-CN"/>
        </w:rPr>
        <w:t>50,000</w:t>
      </w:r>
      <w:r w:rsidRPr="00652689">
        <w:rPr>
          <w:rFonts w:ascii="MS Mincho" w:eastAsia="MS Mincho" w:hAnsi="MS Mincho" w:cs="MS Mincho"/>
          <w:lang w:eastAsia="zh-CN"/>
        </w:rPr>
        <w:t>美元）。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B08" w:rsidRDefault="00125B08" w:rsidP="00DE5995">
    <w:pPr>
      <w:pStyle w:val="Header"/>
      <w:pBdr>
        <w:bottom w:val="single" w:sz="6" w:space="0" w:color="auto"/>
      </w:pBdr>
      <w:rPr>
        <w:i/>
        <w:noProof/>
        <w:sz w:val="16"/>
        <w:szCs w:val="16"/>
        <w:lang w:val="en-GB" w:eastAsia="en-GB"/>
      </w:rPr>
    </w:pPr>
    <w:r>
      <w:rPr>
        <w:i/>
        <w:sz w:val="16"/>
        <w:szCs w:val="16"/>
      </w:rPr>
      <w:br/>
    </w:r>
    <w:r w:rsidRPr="003D0851">
      <w:rPr>
        <w:i/>
        <w:noProof/>
        <w:sz w:val="16"/>
        <w:szCs w:val="16"/>
        <w:lang w:eastAsia="ja-JP"/>
      </w:rPr>
      <w:drawing>
        <wp:inline distT="0" distB="0" distL="0" distR="0" wp14:anchorId="02BF7A28" wp14:editId="06BE0655">
          <wp:extent cx="1716405" cy="304800"/>
          <wp:effectExtent l="0" t="0" r="0" b="0"/>
          <wp:docPr id="11" name="Picture 11"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304800"/>
                  </a:xfrm>
                  <a:prstGeom prst="rect">
                    <a:avLst/>
                  </a:prstGeom>
                  <a:noFill/>
                  <a:ln>
                    <a:noFill/>
                  </a:ln>
                </pic:spPr>
              </pic:pic>
            </a:graphicData>
          </a:graphic>
        </wp:inline>
      </w:drawing>
    </w:r>
    <w:r>
      <w:rPr>
        <w:i/>
        <w:noProof/>
        <w:sz w:val="16"/>
        <w:szCs w:val="16"/>
        <w:lang w:val="en-GB" w:eastAsia="en-GB"/>
      </w:rPr>
      <w:br/>
    </w:r>
  </w:p>
  <w:p w:rsidR="00125B08" w:rsidRPr="0088511F" w:rsidRDefault="00125B08" w:rsidP="00DE5995">
    <w:pPr>
      <w:pStyle w:val="Header"/>
      <w:pBdr>
        <w:bottom w:val="single" w:sz="6" w:space="0" w:color="auto"/>
      </w:pBdr>
      <w:rPr>
        <w:i/>
        <w:sz w:val="16"/>
        <w:szCs w:val="16"/>
      </w:rPr>
    </w:pPr>
    <w:r>
      <w:rPr>
        <w:i/>
        <w:sz w:val="16"/>
        <w:szCs w:val="16"/>
      </w:rPr>
      <w:tab/>
    </w:r>
    <w:r>
      <w:rPr>
        <w:i/>
        <w:sz w:val="16"/>
        <w:szCs w:val="16"/>
      </w:rPr>
      <w:tab/>
    </w:r>
    <w:r>
      <w:rPr>
        <w:rFonts w:ascii="Arial" w:hAnsi="Arial" w:cs="Arial"/>
        <w:i/>
        <w:sz w:val="16"/>
        <w:szCs w:val="16"/>
      </w:rPr>
      <w:t xml:space="preserve">       </w:t>
    </w:r>
    <w:r w:rsidRPr="00085C26">
      <w:rPr>
        <w:rFonts w:ascii="Arial" w:hAnsi="Arial" w:cs="Arial"/>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FC123C"/>
    <w:multiLevelType w:val="singleLevel"/>
    <w:tmpl w:val="99FC123C"/>
    <w:lvl w:ilvl="0">
      <w:start w:val="7"/>
      <w:numFmt w:val="chineseCounting"/>
      <w:suff w:val="nothing"/>
      <w:lvlText w:val="%1、"/>
      <w:lvlJc w:val="left"/>
      <w:rPr>
        <w:rFonts w:hint="eastAsia"/>
      </w:rPr>
    </w:lvl>
  </w:abstractNum>
  <w:abstractNum w:abstractNumId="1" w15:restartNumberingAfterBreak="0">
    <w:nsid w:val="CF4E7AF6"/>
    <w:multiLevelType w:val="singleLevel"/>
    <w:tmpl w:val="CF4E7AF6"/>
    <w:lvl w:ilvl="0">
      <w:start w:val="1"/>
      <w:numFmt w:val="upperLetter"/>
      <w:suff w:val="space"/>
      <w:lvlText w:val="%1)"/>
      <w:lvlJc w:val="left"/>
    </w:lvl>
  </w:abstractNum>
  <w:abstractNum w:abstractNumId="2" w15:restartNumberingAfterBreak="0">
    <w:nsid w:val="0AB73162"/>
    <w:multiLevelType w:val="multilevel"/>
    <w:tmpl w:val="0AB731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16835349"/>
    <w:multiLevelType w:val="multilevel"/>
    <w:tmpl w:val="168353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1CA05998"/>
    <w:multiLevelType w:val="multilevel"/>
    <w:tmpl w:val="1CA0599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1F3A2132"/>
    <w:multiLevelType w:val="multilevel"/>
    <w:tmpl w:val="1F3A213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20091F30"/>
    <w:multiLevelType w:val="hybridMultilevel"/>
    <w:tmpl w:val="2A767284"/>
    <w:lvl w:ilvl="0" w:tplc="D25A4792">
      <w:start w:val="6"/>
      <w:numFmt w:val="japaneseCounting"/>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3BD3CAE"/>
    <w:multiLevelType w:val="hybridMultilevel"/>
    <w:tmpl w:val="55C2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E432D"/>
    <w:multiLevelType w:val="multilevel"/>
    <w:tmpl w:val="246E432D"/>
    <w:lvl w:ilvl="0">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1942C50"/>
    <w:multiLevelType w:val="hybridMultilevel"/>
    <w:tmpl w:val="591E30D0"/>
    <w:lvl w:ilvl="0" w:tplc="08090019">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486B690C"/>
    <w:multiLevelType w:val="multilevel"/>
    <w:tmpl w:val="486B690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49F154A1"/>
    <w:multiLevelType w:val="hybridMultilevel"/>
    <w:tmpl w:val="D4E4C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A470D7"/>
    <w:multiLevelType w:val="multilevel"/>
    <w:tmpl w:val="4CA470D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52F53C98"/>
    <w:multiLevelType w:val="hybridMultilevel"/>
    <w:tmpl w:val="B6BCD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3777E1"/>
    <w:multiLevelType w:val="multilevel"/>
    <w:tmpl w:val="583777E1"/>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8A20F89"/>
    <w:multiLevelType w:val="hybridMultilevel"/>
    <w:tmpl w:val="FE22F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474DB5"/>
    <w:multiLevelType w:val="multilevel"/>
    <w:tmpl w:val="60474DB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66BF03AE"/>
    <w:multiLevelType w:val="multilevel"/>
    <w:tmpl w:val="66BF03A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69BA5F1C"/>
    <w:multiLevelType w:val="multilevel"/>
    <w:tmpl w:val="69BA5F1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6C0711EA"/>
    <w:multiLevelType w:val="multilevel"/>
    <w:tmpl w:val="6C0711E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EE51B95"/>
    <w:multiLevelType w:val="multilevel"/>
    <w:tmpl w:val="6EE51B9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1" w15:restartNumberingAfterBreak="0">
    <w:nsid w:val="76572651"/>
    <w:multiLevelType w:val="hybridMultilevel"/>
    <w:tmpl w:val="758AA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822213"/>
    <w:multiLevelType w:val="multilevel"/>
    <w:tmpl w:val="7A8222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B9E2D18"/>
    <w:multiLevelType w:val="multilevel"/>
    <w:tmpl w:val="7B9E2D1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2"/>
  </w:num>
  <w:num w:numId="2">
    <w:abstractNumId w:val="23"/>
  </w:num>
  <w:num w:numId="3">
    <w:abstractNumId w:val="4"/>
  </w:num>
  <w:num w:numId="4">
    <w:abstractNumId w:val="22"/>
  </w:num>
  <w:num w:numId="5">
    <w:abstractNumId w:val="18"/>
  </w:num>
  <w:num w:numId="6">
    <w:abstractNumId w:val="16"/>
  </w:num>
  <w:num w:numId="7">
    <w:abstractNumId w:val="17"/>
  </w:num>
  <w:num w:numId="8">
    <w:abstractNumId w:val="3"/>
  </w:num>
  <w:num w:numId="9">
    <w:abstractNumId w:val="5"/>
  </w:num>
  <w:num w:numId="10">
    <w:abstractNumId w:val="1"/>
  </w:num>
  <w:num w:numId="11">
    <w:abstractNumId w:val="19"/>
  </w:num>
  <w:num w:numId="12">
    <w:abstractNumId w:val="2"/>
  </w:num>
  <w:num w:numId="13">
    <w:abstractNumId w:val="10"/>
  </w:num>
  <w:num w:numId="14">
    <w:abstractNumId w:val="8"/>
  </w:num>
  <w:num w:numId="15">
    <w:abstractNumId w:val="0"/>
  </w:num>
  <w:num w:numId="16">
    <w:abstractNumId w:val="14"/>
  </w:num>
  <w:num w:numId="17">
    <w:abstractNumId w:val="20"/>
  </w:num>
  <w:num w:numId="18">
    <w:abstractNumId w:val="6"/>
  </w:num>
  <w:num w:numId="19">
    <w:abstractNumId w:val="9"/>
  </w:num>
  <w:num w:numId="20">
    <w:abstractNumId w:val="11"/>
  </w:num>
  <w:num w:numId="21">
    <w:abstractNumId w:val="7"/>
  </w:num>
  <w:num w:numId="22">
    <w:abstractNumId w:val="13"/>
  </w:num>
  <w:num w:numId="23">
    <w:abstractNumId w:val="2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9DC1CB1"/>
    <w:rsid w:val="000417BF"/>
    <w:rsid w:val="0004608B"/>
    <w:rsid w:val="00063A96"/>
    <w:rsid w:val="00125B08"/>
    <w:rsid w:val="007563DD"/>
    <w:rsid w:val="007D5C8A"/>
    <w:rsid w:val="007F2B3D"/>
    <w:rsid w:val="0080384E"/>
    <w:rsid w:val="00892290"/>
    <w:rsid w:val="009136BC"/>
    <w:rsid w:val="00A33074"/>
    <w:rsid w:val="00A8017C"/>
    <w:rsid w:val="00B84796"/>
    <w:rsid w:val="00BC5891"/>
    <w:rsid w:val="00BF07E8"/>
    <w:rsid w:val="00C75DC5"/>
    <w:rsid w:val="00CA7AF6"/>
    <w:rsid w:val="00CC165E"/>
    <w:rsid w:val="00D14F4A"/>
    <w:rsid w:val="00D72C3B"/>
    <w:rsid w:val="00D9022C"/>
    <w:rsid w:val="00D95A22"/>
    <w:rsid w:val="00DE5995"/>
    <w:rsid w:val="00E059C5"/>
    <w:rsid w:val="00E14CAC"/>
    <w:rsid w:val="00E23A0B"/>
    <w:rsid w:val="00E615B6"/>
    <w:rsid w:val="00E8426C"/>
    <w:rsid w:val="00F801C6"/>
    <w:rsid w:val="00F903BE"/>
    <w:rsid w:val="5B6D2AB2"/>
    <w:rsid w:val="79DC1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BF48CE9-0648-43B8-979B-CDD1E23A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5B6"/>
    <w:pPr>
      <w:widowControl w:val="0"/>
      <w:jc w:val="both"/>
    </w:pPr>
    <w:rPr>
      <w:kern w:val="2"/>
      <w:sz w:val="21"/>
      <w:szCs w:val="22"/>
    </w:rPr>
  </w:style>
  <w:style w:type="paragraph" w:styleId="Heading1">
    <w:name w:val="heading 1"/>
    <w:basedOn w:val="Normal"/>
    <w:next w:val="Normal"/>
    <w:uiPriority w:val="9"/>
    <w:qFormat/>
    <w:rsid w:val="00E615B6"/>
    <w:pPr>
      <w:keepNext/>
      <w:keepLines/>
      <w:widowControl/>
      <w:spacing w:before="340" w:after="330" w:line="578" w:lineRule="auto"/>
      <w:jc w:val="left"/>
      <w:outlineLvl w:val="0"/>
    </w:pPr>
    <w:rPr>
      <w:b/>
      <w:bCs/>
      <w:kern w:val="44"/>
      <w:sz w:val="44"/>
      <w:szCs w:val="44"/>
    </w:rPr>
  </w:style>
  <w:style w:type="paragraph" w:styleId="Heading2">
    <w:name w:val="heading 2"/>
    <w:basedOn w:val="Normal"/>
    <w:next w:val="Normal"/>
    <w:uiPriority w:val="9"/>
    <w:unhideWhenUsed/>
    <w:qFormat/>
    <w:rsid w:val="00E615B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615B6"/>
    <w:pPr>
      <w:widowControl/>
      <w:tabs>
        <w:tab w:val="center" w:pos="4320"/>
        <w:tab w:val="right" w:pos="8640"/>
      </w:tabs>
      <w:spacing w:before="120" w:after="120"/>
      <w:jc w:val="left"/>
    </w:pPr>
    <w:rPr>
      <w:rFonts w:ascii="Times New Roman" w:eastAsia="SimSun" w:hAnsi="Times New Roman" w:cs="Times New Roman"/>
      <w:kern w:val="0"/>
      <w:sz w:val="24"/>
      <w:szCs w:val="20"/>
      <w:lang w:eastAsia="en-US"/>
    </w:rPr>
  </w:style>
  <w:style w:type="paragraph" w:styleId="TOC1">
    <w:name w:val="toc 1"/>
    <w:basedOn w:val="Normal"/>
    <w:next w:val="Normal"/>
    <w:uiPriority w:val="39"/>
    <w:unhideWhenUsed/>
    <w:rsid w:val="00E615B6"/>
  </w:style>
  <w:style w:type="character" w:styleId="Hyperlink">
    <w:name w:val="Hyperlink"/>
    <w:basedOn w:val="DefaultParagraphFont"/>
    <w:uiPriority w:val="99"/>
    <w:unhideWhenUsed/>
    <w:rsid w:val="00E615B6"/>
    <w:rPr>
      <w:color w:val="0563C1" w:themeColor="hyperlink"/>
      <w:u w:val="single"/>
    </w:rPr>
  </w:style>
  <w:style w:type="table" w:styleId="TableGrid">
    <w:name w:val="Table Grid"/>
    <w:basedOn w:val="TableNormal"/>
    <w:uiPriority w:val="59"/>
    <w:rsid w:val="00E61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目录标题1"/>
    <w:basedOn w:val="Heading1"/>
    <w:next w:val="Normal"/>
    <w:uiPriority w:val="39"/>
    <w:unhideWhenUsed/>
    <w:qFormat/>
    <w:rsid w:val="00E615B6"/>
    <w:pPr>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ListParagraph">
    <w:name w:val="List Paragraph"/>
    <w:basedOn w:val="Normal"/>
    <w:uiPriority w:val="34"/>
    <w:qFormat/>
    <w:rsid w:val="00E615B6"/>
    <w:pPr>
      <w:ind w:firstLineChars="200" w:firstLine="420"/>
    </w:pPr>
  </w:style>
  <w:style w:type="paragraph" w:styleId="BalloonText">
    <w:name w:val="Balloon Text"/>
    <w:basedOn w:val="Normal"/>
    <w:link w:val="BalloonTextChar"/>
    <w:rsid w:val="007D5C8A"/>
    <w:rPr>
      <w:sz w:val="18"/>
      <w:szCs w:val="18"/>
    </w:rPr>
  </w:style>
  <w:style w:type="character" w:customStyle="1" w:styleId="BalloonTextChar">
    <w:name w:val="Balloon Text Char"/>
    <w:basedOn w:val="DefaultParagraphFont"/>
    <w:link w:val="BalloonText"/>
    <w:rsid w:val="007D5C8A"/>
    <w:rPr>
      <w:kern w:val="2"/>
      <w:sz w:val="18"/>
      <w:szCs w:val="18"/>
    </w:rPr>
  </w:style>
  <w:style w:type="paragraph" w:styleId="Header">
    <w:name w:val="header"/>
    <w:basedOn w:val="Normal"/>
    <w:link w:val="HeaderChar"/>
    <w:uiPriority w:val="99"/>
    <w:rsid w:val="007D5C8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7D5C8A"/>
    <w:rPr>
      <w:kern w:val="2"/>
      <w:sz w:val="18"/>
      <w:szCs w:val="18"/>
    </w:rPr>
  </w:style>
  <w:style w:type="character" w:customStyle="1" w:styleId="FooterChar">
    <w:name w:val="Footer Char"/>
    <w:basedOn w:val="DefaultParagraphFont"/>
    <w:link w:val="Footer"/>
    <w:uiPriority w:val="99"/>
    <w:rsid w:val="00CA7AF6"/>
    <w:rPr>
      <w:rFonts w:ascii="Times New Roman" w:eastAsia="SimSun" w:hAnsi="Times New Roman" w:cs="Times New Roman"/>
      <w:sz w:val="24"/>
      <w:lang w:eastAsia="en-US"/>
    </w:rPr>
  </w:style>
  <w:style w:type="character" w:styleId="PageNumber">
    <w:name w:val="page number"/>
    <w:basedOn w:val="DefaultParagraphFont"/>
    <w:rsid w:val="00CA7AF6"/>
  </w:style>
  <w:style w:type="paragraph" w:customStyle="1" w:styleId="Default">
    <w:name w:val="Default"/>
    <w:rsid w:val="00E8426C"/>
    <w:pPr>
      <w:autoSpaceDE w:val="0"/>
      <w:autoSpaceDN w:val="0"/>
      <w:adjustRightInd w:val="0"/>
    </w:pPr>
    <w:rPr>
      <w:rFonts w:ascii="Arial" w:eastAsia="Calibri" w:hAnsi="Arial" w:cs="Arial"/>
      <w:color w:val="000000"/>
      <w:sz w:val="24"/>
      <w:szCs w:val="24"/>
      <w:lang w:val="en-GB" w:eastAsia="en-US"/>
    </w:rPr>
  </w:style>
  <w:style w:type="paragraph" w:styleId="FootnoteText">
    <w:name w:val="footnote text"/>
    <w:basedOn w:val="Normal"/>
    <w:link w:val="FootnoteTextChar"/>
    <w:semiHidden/>
    <w:unhideWhenUsed/>
    <w:rsid w:val="00E8426C"/>
    <w:pPr>
      <w:widowControl/>
      <w:jc w:val="left"/>
    </w:pPr>
    <w:rPr>
      <w:rFonts w:ascii="Times New Roman" w:eastAsia="Times New Roman" w:hAnsi="Times New Roman" w:cs="Times New Roman"/>
      <w:kern w:val="0"/>
      <w:sz w:val="20"/>
      <w:szCs w:val="20"/>
      <w:lang w:eastAsia="en-US"/>
    </w:rPr>
  </w:style>
  <w:style w:type="character" w:customStyle="1" w:styleId="FootnoteTextChar">
    <w:name w:val="Footnote Text Char"/>
    <w:basedOn w:val="DefaultParagraphFont"/>
    <w:link w:val="FootnoteText"/>
    <w:semiHidden/>
    <w:rsid w:val="00E8426C"/>
    <w:rPr>
      <w:rFonts w:ascii="Times New Roman" w:eastAsia="Times New Roman" w:hAnsi="Times New Roman" w:cs="Times New Roman"/>
      <w:lang w:eastAsia="en-US"/>
    </w:rPr>
  </w:style>
  <w:style w:type="character" w:styleId="FootnoteReference">
    <w:name w:val="footnote reference"/>
    <w:semiHidden/>
    <w:unhideWhenUsed/>
    <w:rsid w:val="00E8426C"/>
    <w:rPr>
      <w:vertAlign w:val="superscript"/>
    </w:rPr>
  </w:style>
  <w:style w:type="paragraph" w:customStyle="1" w:styleId="Normal1">
    <w:name w:val="Normal 1"/>
    <w:rsid w:val="00125B08"/>
    <w:pPr>
      <w:widowControl w:val="0"/>
      <w:pBdr>
        <w:top w:val="nil"/>
        <w:left w:val="nil"/>
        <w:bottom w:val="nil"/>
        <w:right w:val="nil"/>
        <w:between w:val="nil"/>
        <w:bar w:val="nil"/>
      </w:pBdr>
      <w:spacing w:line="276" w:lineRule="auto"/>
      <w:ind w:firstLine="567"/>
      <w:jc w:val="both"/>
    </w:pPr>
    <w:rPr>
      <w:rFonts w:ascii="SimSun" w:eastAsia="SimSun" w:hAnsi="SimSun" w:cs="SimSun"/>
      <w:b/>
      <w:bCs/>
      <w:color w:val="000000"/>
      <w:kern w:val="2"/>
      <w:sz w:val="24"/>
      <w:szCs w:val="24"/>
      <w:u w:val="single" w:color="000000"/>
      <w:bdr w:val="nil"/>
      <w:lang w:val="zh-TW" w:eastAsia="zh-TW"/>
    </w:rPr>
  </w:style>
  <w:style w:type="paragraph" w:styleId="TOC2">
    <w:name w:val="toc 2"/>
    <w:basedOn w:val="Normal"/>
    <w:next w:val="Normal"/>
    <w:autoRedefine/>
    <w:uiPriority w:val="39"/>
    <w:unhideWhenUsed/>
    <w:rsid w:val="00125B08"/>
    <w:pPr>
      <w:spacing w:after="100"/>
      <w:ind w:left="210"/>
    </w:pPr>
  </w:style>
  <w:style w:type="character" w:customStyle="1" w:styleId="UnresolvedMention">
    <w:name w:val="Unresolved Mention"/>
    <w:basedOn w:val="DefaultParagraphFont"/>
    <w:uiPriority w:val="99"/>
    <w:semiHidden/>
    <w:unhideWhenUsed/>
    <w:rsid w:val="0004608B"/>
    <w:rPr>
      <w:color w:val="808080"/>
      <w:shd w:val="clear" w:color="auto" w:fill="E6E6E6"/>
    </w:rPr>
  </w:style>
  <w:style w:type="character" w:styleId="FollowedHyperlink">
    <w:name w:val="FollowedHyperlink"/>
    <w:basedOn w:val="DefaultParagraphFont"/>
    <w:semiHidden/>
    <w:unhideWhenUsed/>
    <w:rsid w:val="000460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17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s://docs.wixstatic.com/ugd/e3e7ba_f70c525eeff04228a21ac767aa0bafbb.pdf" TargetMode="External"/><Relationship Id="rId26" Type="http://schemas.openxmlformats.org/officeDocument/2006/relationships/hyperlink" Target="https://baike.baidu.com/item/%E5%A4%A7%E8%BF%9E%E5%B8%82"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hyperlink" Target="https://baike.baidu.com/item/%E5%8F%8C%E5%B2%9B%E6%B9%BE" TargetMode="Externa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24" Type="http://schemas.openxmlformats.org/officeDocument/2006/relationships/hyperlink" Target="https://www.un.org/sc/suborg/en/sanctions/1267/aq_sanctions_list" TargetMode="Externa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yellowseapartnership.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CB5120-CD1F-4532-A20B-606733C29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20330</Words>
  <Characters>5753</Characters>
  <Application>Microsoft Office Word</Application>
  <DocSecurity>0</DocSecurity>
  <Lines>47</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zh-sunym</dc:creator>
  <cp:lastModifiedBy>Fredrik LINDHE</cp:lastModifiedBy>
  <cp:revision>6</cp:revision>
  <cp:lastPrinted>2019-01-08T12:52:00Z</cp:lastPrinted>
  <dcterms:created xsi:type="dcterms:W3CDTF">2019-01-08T09:41:00Z</dcterms:created>
  <dcterms:modified xsi:type="dcterms:W3CDTF">2019-01-08T12:52:00Z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2052-10.8.2.6543</vt:lpwstr>
  </property>
</Properties>
</file>