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441F" w:rsidRPr="00613ADC" w:rsidRDefault="00BB2055">
      <w:pPr>
        <w:jc w:val="center"/>
        <w:rPr>
          <w:lang w:val="fr-FR"/>
        </w:rPr>
      </w:pPr>
      <w:r>
        <w:rPr>
          <w:rFonts w:ascii="Calibri" w:hAnsi="Calibri" w:cs="Calibri"/>
          <w:b/>
          <w:sz w:val="28"/>
          <w:szCs w:val="28"/>
          <w:lang w:val="fr-FR"/>
        </w:rPr>
        <w:t>FORMULAIRE DE PRESENTATION DE L’OFFRE FINANCIERE DU PRESTATAIRE DE SERVICES</w:t>
      </w:r>
      <w:r>
        <w:rPr>
          <w:rStyle w:val="FootnoteReference"/>
          <w:rFonts w:ascii="Calibri" w:hAnsi="Calibri" w:cs="Calibri"/>
          <w:b/>
          <w:sz w:val="28"/>
          <w:szCs w:val="28"/>
          <w:lang w:val="fr-FR"/>
        </w:rPr>
        <w:footnoteReference w:id="1"/>
      </w:r>
    </w:p>
    <w:p w:rsidR="0063441F" w:rsidRDefault="0063441F">
      <w:pPr>
        <w:jc w:val="center"/>
        <w:rPr>
          <w:rFonts w:ascii="Calibri" w:hAnsi="Calibri" w:cs="Calibri"/>
          <w:b/>
          <w:i/>
          <w:color w:val="FF0000"/>
          <w:lang w:val="fr-FR"/>
        </w:rPr>
      </w:pPr>
    </w:p>
    <w:p w:rsidR="0063441F" w:rsidRPr="00613ADC" w:rsidRDefault="00BB2055">
      <w:pPr>
        <w:jc w:val="center"/>
        <w:rPr>
          <w:lang w:val="fr-FR"/>
        </w:rPr>
      </w:pPr>
      <w:r>
        <w:rPr>
          <w:rFonts w:ascii="Calibri" w:hAnsi="Calibri" w:cs="Calibri"/>
          <w:b/>
          <w:i/>
          <w:color w:val="FF0000"/>
          <w:lang w:val="fr-FR"/>
        </w:rPr>
        <w:t>(Le présent formulaire doit être soumis uniquement sur le papier à en-tête officiel du prestataire de services</w:t>
      </w:r>
      <w:r>
        <w:rPr>
          <w:rStyle w:val="FootnoteReference"/>
          <w:rFonts w:ascii="Calibri" w:hAnsi="Calibri" w:cs="Calibri"/>
          <w:b/>
          <w:i/>
          <w:color w:val="FF0000"/>
          <w:lang w:val="fr-FR"/>
        </w:rPr>
        <w:footnoteReference w:id="2"/>
      </w:r>
      <w:r>
        <w:rPr>
          <w:rFonts w:ascii="Calibri" w:hAnsi="Calibri" w:cs="Calibri"/>
          <w:b/>
          <w:i/>
          <w:color w:val="FF0000"/>
          <w:lang w:val="fr-FR"/>
        </w:rPr>
        <w:t>)</w:t>
      </w:r>
    </w:p>
    <w:p w:rsidR="0063441F" w:rsidRDefault="0063441F">
      <w:pPr>
        <w:pBdr>
          <w:bottom w:val="single" w:sz="6" w:space="1" w:color="000000"/>
        </w:pBdr>
        <w:jc w:val="center"/>
        <w:rPr>
          <w:rFonts w:ascii="Calibri" w:hAnsi="Calibri" w:cs="Calibri"/>
          <w:b/>
          <w:lang w:val="fr-FR"/>
        </w:rPr>
      </w:pPr>
    </w:p>
    <w:p w:rsidR="0063441F" w:rsidRDefault="0063441F">
      <w:pPr>
        <w:jc w:val="center"/>
        <w:rPr>
          <w:rFonts w:ascii="Calibri" w:hAnsi="Calibri" w:cs="Calibri"/>
          <w:b/>
          <w:lang w:val="fr-FR"/>
        </w:rPr>
      </w:pPr>
    </w:p>
    <w:p w:rsidR="0063441F" w:rsidRDefault="00BB2055">
      <w:pPr>
        <w:jc w:val="right"/>
        <w:rPr>
          <w:rFonts w:ascii="Calibri" w:hAnsi="Calibri" w:cs="Calibri"/>
          <w:color w:val="FF0000"/>
          <w:lang w:val="fr-FR"/>
        </w:rPr>
      </w:pPr>
      <w:r>
        <w:rPr>
          <w:rFonts w:ascii="Calibri" w:hAnsi="Calibri" w:cs="Calibri"/>
          <w:color w:val="FF0000"/>
          <w:lang w:val="fr-FR"/>
        </w:rPr>
        <w:t>[insérez le lieu et la date]</w:t>
      </w:r>
    </w:p>
    <w:p w:rsidR="0063441F" w:rsidRDefault="0063441F">
      <w:pPr>
        <w:pStyle w:val="Header"/>
        <w:tabs>
          <w:tab w:val="left" w:pos="720"/>
        </w:tabs>
        <w:rPr>
          <w:rFonts w:ascii="Calibri" w:hAnsi="Calibri" w:cs="Calibri"/>
          <w:lang w:val="fr-FR" w:eastAsia="it-IT"/>
        </w:rPr>
      </w:pPr>
    </w:p>
    <w:p w:rsidR="0063441F" w:rsidRPr="00613ADC" w:rsidRDefault="00BB2055">
      <w:pPr>
        <w:rPr>
          <w:lang w:val="fr-FR"/>
        </w:rPr>
      </w:pPr>
      <w:r>
        <w:rPr>
          <w:rFonts w:ascii="Calibri" w:hAnsi="Calibri" w:cs="Calibri"/>
          <w:lang w:val="fr-FR"/>
        </w:rPr>
        <w:t>A :</w:t>
      </w:r>
      <w:r>
        <w:rPr>
          <w:rFonts w:ascii="Calibri" w:hAnsi="Calibri" w:cs="Calibri"/>
          <w:lang w:val="fr-FR"/>
        </w:rPr>
        <w:tab/>
        <w:t>Section des opérations – UNICEF Algérie (</w:t>
      </w:r>
      <w:hyperlink r:id="rId7" w:history="1">
        <w:r>
          <w:rPr>
            <w:rStyle w:val="Hyperlink"/>
            <w:rFonts w:ascii="Calibri" w:hAnsi="Calibri" w:cs="Calibri"/>
            <w:lang w:val="fr-FR"/>
          </w:rPr>
          <w:t>alg-supply@unicef.org</w:t>
        </w:r>
      </w:hyperlink>
      <w:r>
        <w:rPr>
          <w:rFonts w:ascii="Calibri" w:hAnsi="Calibri" w:cs="Calibri"/>
          <w:lang w:val="fr-FR"/>
        </w:rPr>
        <w:t xml:space="preserve">) </w:t>
      </w:r>
    </w:p>
    <w:p w:rsidR="0063441F" w:rsidRDefault="0063441F">
      <w:pPr>
        <w:rPr>
          <w:rFonts w:ascii="Calibri" w:hAnsi="Calibri" w:cs="Calibri"/>
          <w:lang w:val="fr-FR"/>
        </w:rPr>
      </w:pPr>
    </w:p>
    <w:p w:rsidR="0063441F" w:rsidRDefault="00BB2055">
      <w:pPr>
        <w:rPr>
          <w:rFonts w:ascii="Calibri" w:hAnsi="Calibri" w:cs="Calibri"/>
          <w:lang w:val="fr-FR"/>
        </w:rPr>
      </w:pPr>
      <w:r>
        <w:rPr>
          <w:rFonts w:ascii="Calibri" w:hAnsi="Calibri" w:cs="Calibri"/>
          <w:lang w:val="fr-FR"/>
        </w:rPr>
        <w:t>Chère Madame/Cher Monsieur,</w:t>
      </w:r>
    </w:p>
    <w:p w:rsidR="0063441F" w:rsidRDefault="0063441F">
      <w:pPr>
        <w:rPr>
          <w:rFonts w:ascii="Calibri" w:hAnsi="Calibri" w:cs="Calibri"/>
          <w:lang w:val="fr-FR"/>
        </w:rPr>
      </w:pPr>
    </w:p>
    <w:p w:rsidR="0063441F" w:rsidRPr="00613ADC" w:rsidRDefault="00BB2055">
      <w:pPr>
        <w:spacing w:before="120"/>
        <w:ind w:right="630" w:firstLine="720"/>
        <w:jc w:val="both"/>
        <w:rPr>
          <w:lang w:val="fr-FR"/>
        </w:rPr>
      </w:pPr>
      <w:r>
        <w:rPr>
          <w:rFonts w:ascii="Calibri" w:hAnsi="Calibri" w:cs="Calibri"/>
          <w:lang w:val="fr-FR"/>
        </w:rPr>
        <w:t xml:space="preserve">Le prestataire de services soussigné accepte par les présentes de fournir les prestations suivantes à l’UNICEF conformément aux exigences définies dans l’appel d’offre en date du </w:t>
      </w:r>
      <w:r>
        <w:rPr>
          <w:rFonts w:ascii="Calibri" w:hAnsi="Calibri" w:cs="Calibri"/>
          <w:i/>
          <w:color w:val="FF0000"/>
          <w:lang w:val="fr-FR"/>
        </w:rPr>
        <w:t>[précisez la date]</w:t>
      </w:r>
      <w:r>
        <w:rPr>
          <w:rFonts w:ascii="Calibri" w:hAnsi="Calibri" w:cs="Calibri"/>
          <w:lang w:val="fr-FR"/>
        </w:rPr>
        <w:t xml:space="preserve"> et dans l’ensemble de ses annexes, ainsi qu’aux dispositions des conditions contractuelles générales de l’UNICEF.</w:t>
      </w:r>
    </w:p>
    <w:p w:rsidR="0063441F" w:rsidRDefault="0063441F">
      <w:pPr>
        <w:spacing w:before="120"/>
        <w:ind w:right="630" w:firstLine="720"/>
        <w:jc w:val="both"/>
        <w:rPr>
          <w:lang w:val="fr-FR"/>
        </w:rPr>
      </w:pPr>
    </w:p>
    <w:p w:rsidR="0063441F" w:rsidRDefault="00BB2055">
      <w:pPr>
        <w:pStyle w:val="ListParagraph"/>
        <w:numPr>
          <w:ilvl w:val="0"/>
          <w:numId w:val="1"/>
        </w:numPr>
        <w:spacing w:line="240" w:lineRule="auto"/>
        <w:ind w:left="540" w:hanging="540"/>
        <w:rPr>
          <w:rFonts w:ascii="Calibri" w:hAnsi="Calibri" w:cs="Calibri"/>
          <w:b/>
          <w:sz w:val="20"/>
          <w:szCs w:val="20"/>
          <w:lang w:val="fr-FR"/>
        </w:rPr>
      </w:pPr>
      <w:r>
        <w:rPr>
          <w:rFonts w:ascii="Calibri" w:hAnsi="Calibri" w:cs="Calibri"/>
          <w:b/>
          <w:sz w:val="20"/>
          <w:szCs w:val="20"/>
          <w:lang w:val="fr-FR"/>
        </w:rPr>
        <w:t>Ventilation des coûts par prestation*</w:t>
      </w:r>
    </w:p>
    <w:p w:rsidR="0063441F" w:rsidRDefault="0063441F">
      <w:pPr>
        <w:rPr>
          <w:rFonts w:ascii="Calibri" w:hAnsi="Calibri" w:cs="Calibri"/>
          <w:lang w:val="fr-FR"/>
        </w:rPr>
      </w:pPr>
    </w:p>
    <w:tbl>
      <w:tblPr>
        <w:tblW w:w="8702" w:type="dxa"/>
        <w:tblInd w:w="6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0"/>
        <w:gridCol w:w="3404"/>
        <w:gridCol w:w="2893"/>
        <w:gridCol w:w="1445"/>
      </w:tblGrid>
      <w:tr w:rsidR="0063441F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lang w:val="fr-FR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lang w:val="fr-FR"/>
              </w:rPr>
            </w:pPr>
            <w:r>
              <w:rPr>
                <w:rFonts w:ascii="Calibri" w:eastAsia="Calibri" w:hAnsi="Calibri" w:cs="Calibri"/>
                <w:b/>
                <w:lang w:val="fr-FR"/>
              </w:rPr>
              <w:t>Prestations</w:t>
            </w:r>
          </w:p>
          <w:p w:rsidR="0063441F" w:rsidRPr="00613ADC" w:rsidRDefault="00BB2055">
            <w:pPr>
              <w:spacing w:line="276" w:lineRule="auto"/>
              <w:jc w:val="center"/>
              <w:rPr>
                <w:lang w:val="fr-FR"/>
              </w:rPr>
            </w:pPr>
            <w:r>
              <w:rPr>
                <w:rFonts w:ascii="Calibri" w:eastAsia="Calibri" w:hAnsi="Calibri" w:cs="Calibri"/>
                <w:b/>
                <w:i/>
                <w:iCs/>
                <w:lang w:val="fr-FR"/>
              </w:rPr>
              <w:t>[Énumérez les telles qu’elles figurent dans l’appel d’offre]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lang w:val="fr-FR"/>
              </w:rPr>
            </w:pPr>
            <w:r>
              <w:rPr>
                <w:rFonts w:ascii="Calibri" w:eastAsia="Calibri" w:hAnsi="Calibri" w:cs="Calibri"/>
                <w:b/>
                <w:lang w:val="fr-FR"/>
              </w:rPr>
              <w:t>Pourcentage du prix total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center"/>
            </w:pPr>
            <w:r>
              <w:rPr>
                <w:rFonts w:ascii="Calibri" w:eastAsia="Calibri" w:hAnsi="Calibri" w:cs="Calibri"/>
                <w:b/>
                <w:lang w:val="fr-FR"/>
              </w:rPr>
              <w:t xml:space="preserve">Prix </w:t>
            </w:r>
            <w:r>
              <w:rPr>
                <w:rFonts w:ascii="Calibri" w:eastAsia="Calibri" w:hAnsi="Calibri" w:cs="Calibri"/>
                <w:b/>
                <w:i/>
                <w:lang w:val="fr-FR"/>
              </w:rPr>
              <w:t>(forfaitaire, tout compris)</w:t>
            </w:r>
          </w:p>
        </w:tc>
      </w:tr>
      <w:tr w:rsidR="0063441F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>1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13ADC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>Livrable</w:t>
            </w:r>
            <w:r w:rsidR="00BB2055">
              <w:rPr>
                <w:rFonts w:ascii="Calibri" w:eastAsia="Calibri" w:hAnsi="Calibri" w:cs="Calibri"/>
                <w:lang w:val="fr-FR"/>
              </w:rPr>
              <w:t xml:space="preserve"> 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 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>2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13ADC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>Livrable</w:t>
            </w:r>
            <w:r w:rsidR="00BB2055">
              <w:rPr>
                <w:rFonts w:ascii="Calibri" w:eastAsia="Calibri" w:hAnsi="Calibri" w:cs="Calibri"/>
                <w:lang w:val="fr-FR"/>
              </w:rPr>
              <w:t xml:space="preserve"> 2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>3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>….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Total 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>100 %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</w:tbl>
    <w:p w:rsidR="0063441F" w:rsidRDefault="00BB2055">
      <w:pPr>
        <w:tabs>
          <w:tab w:val="left" w:pos="540"/>
        </w:tabs>
        <w:ind w:left="540"/>
        <w:rPr>
          <w:rFonts w:ascii="Calibri" w:hAnsi="Calibri" w:cs="Calibri"/>
          <w:i/>
          <w:lang w:val="fr-FR"/>
        </w:rPr>
      </w:pPr>
      <w:r>
        <w:rPr>
          <w:rFonts w:ascii="Calibri" w:hAnsi="Calibri" w:cs="Calibri"/>
          <w:i/>
          <w:lang w:val="fr-FR"/>
        </w:rPr>
        <w:t>*Ceci servira de fondement aux tranches de paiement</w:t>
      </w:r>
    </w:p>
    <w:p w:rsidR="0063441F" w:rsidRDefault="0063441F">
      <w:pPr>
        <w:pStyle w:val="ListParagraph"/>
        <w:widowControl/>
        <w:overflowPunct/>
        <w:ind w:left="0"/>
        <w:rPr>
          <w:rFonts w:ascii="Calibri" w:hAnsi="Calibri" w:cs="Calibri"/>
          <w:b/>
          <w:sz w:val="20"/>
          <w:szCs w:val="20"/>
          <w:lang w:val="fr-FR"/>
        </w:rPr>
      </w:pPr>
    </w:p>
    <w:p w:rsidR="00613ADC" w:rsidRDefault="00BB2055">
      <w:pPr>
        <w:pStyle w:val="ListParagraph"/>
        <w:numPr>
          <w:ilvl w:val="0"/>
          <w:numId w:val="1"/>
        </w:numPr>
        <w:spacing w:line="240" w:lineRule="auto"/>
        <w:ind w:left="540" w:hanging="540"/>
        <w:rPr>
          <w:rFonts w:ascii="Calibri" w:hAnsi="Calibri" w:cs="Calibri"/>
          <w:b/>
          <w:sz w:val="20"/>
          <w:szCs w:val="20"/>
          <w:lang w:val="fr-FR"/>
        </w:rPr>
      </w:pPr>
      <w:r>
        <w:rPr>
          <w:rFonts w:ascii="Calibri" w:hAnsi="Calibri" w:cs="Calibri"/>
          <w:b/>
          <w:sz w:val="20"/>
          <w:szCs w:val="20"/>
          <w:lang w:val="fr-FR"/>
        </w:rPr>
        <w:t xml:space="preserve">Ventilation des coûts par élément de coût </w:t>
      </w:r>
    </w:p>
    <w:p w:rsidR="0063441F" w:rsidRDefault="00BB2055" w:rsidP="00613ADC">
      <w:pPr>
        <w:pStyle w:val="ListParagraph"/>
        <w:spacing w:line="240" w:lineRule="auto"/>
        <w:ind w:left="540"/>
        <w:rPr>
          <w:rFonts w:ascii="Calibri" w:hAnsi="Calibri" w:cs="Calibri"/>
          <w:b/>
          <w:sz w:val="20"/>
          <w:szCs w:val="20"/>
          <w:lang w:val="fr-FR"/>
        </w:rPr>
      </w:pPr>
      <w:r>
        <w:rPr>
          <w:rFonts w:ascii="Calibri" w:hAnsi="Calibri" w:cs="Calibri"/>
          <w:b/>
          <w:sz w:val="20"/>
          <w:szCs w:val="20"/>
          <w:lang w:val="fr-FR"/>
        </w:rPr>
        <w:t>Il</w:t>
      </w:r>
      <w:r w:rsidR="00613ADC">
        <w:rPr>
          <w:rFonts w:ascii="Calibri" w:hAnsi="Calibri" w:cs="Calibri"/>
          <w:b/>
          <w:sz w:val="20"/>
          <w:szCs w:val="20"/>
          <w:lang w:val="fr-FR"/>
        </w:rPr>
        <w:t xml:space="preserve"> est à noter qu’il</w:t>
      </w:r>
      <w:r>
        <w:rPr>
          <w:rFonts w:ascii="Calibri" w:hAnsi="Calibri" w:cs="Calibri"/>
          <w:b/>
          <w:sz w:val="20"/>
          <w:szCs w:val="20"/>
          <w:lang w:val="fr-FR"/>
        </w:rPr>
        <w:t xml:space="preserve"> ne s’agit que </w:t>
      </w:r>
      <w:r w:rsidR="00613ADC">
        <w:rPr>
          <w:rFonts w:ascii="Calibri" w:hAnsi="Calibri" w:cs="Calibri"/>
          <w:b/>
          <w:sz w:val="20"/>
          <w:szCs w:val="20"/>
          <w:lang w:val="fr-FR"/>
        </w:rPr>
        <w:t>d’un exemple qu’il faut adapter</w:t>
      </w:r>
    </w:p>
    <w:tbl>
      <w:tblPr>
        <w:tblW w:w="9180" w:type="dxa"/>
        <w:tblInd w:w="6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79"/>
        <w:gridCol w:w="1617"/>
        <w:gridCol w:w="1568"/>
        <w:gridCol w:w="1178"/>
        <w:gridCol w:w="1338"/>
      </w:tblGrid>
      <w:tr w:rsidR="0063441F" w:rsidRPr="00613ADC"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lang w:val="fr-FR"/>
              </w:rPr>
            </w:pPr>
            <w:r>
              <w:rPr>
                <w:rFonts w:ascii="Calibri" w:eastAsia="Calibri" w:hAnsi="Calibri" w:cs="Calibri"/>
                <w:b/>
                <w:lang w:val="fr-FR"/>
              </w:rPr>
              <w:t>Description de l’activité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ind w:right="-108"/>
              <w:jc w:val="center"/>
              <w:rPr>
                <w:rFonts w:ascii="Calibri" w:eastAsia="Calibri" w:hAnsi="Calibri" w:cs="Calibri"/>
                <w:b/>
                <w:lang w:val="fr-FR"/>
              </w:rPr>
            </w:pPr>
            <w:r>
              <w:rPr>
                <w:rFonts w:ascii="Calibri" w:eastAsia="Calibri" w:hAnsi="Calibri" w:cs="Calibri"/>
                <w:b/>
                <w:lang w:val="fr-FR"/>
              </w:rPr>
              <w:t>Rémunération par homme-jour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ind w:right="-108"/>
              <w:jc w:val="center"/>
              <w:rPr>
                <w:rFonts w:ascii="Calibri" w:eastAsia="Calibri" w:hAnsi="Calibri" w:cs="Calibri"/>
                <w:b/>
                <w:lang w:val="fr-FR"/>
              </w:rPr>
            </w:pPr>
            <w:r>
              <w:rPr>
                <w:rFonts w:ascii="Calibri" w:eastAsia="Calibri" w:hAnsi="Calibri" w:cs="Calibri"/>
                <w:b/>
                <w:lang w:val="fr-FR"/>
              </w:rPr>
              <w:t>Durée totale de l’engagement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lang w:val="fr-FR"/>
              </w:rPr>
            </w:pPr>
            <w:r>
              <w:rPr>
                <w:rFonts w:ascii="Calibri" w:eastAsia="Calibri" w:hAnsi="Calibri" w:cs="Calibri"/>
                <w:b/>
                <w:lang w:val="fr-FR"/>
              </w:rPr>
              <w:t>Nombre d’employés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lang w:val="fr-FR"/>
              </w:rPr>
            </w:pPr>
            <w:r>
              <w:rPr>
                <w:rFonts w:ascii="Calibri" w:eastAsia="Calibri" w:hAnsi="Calibri" w:cs="Calibri"/>
                <w:b/>
                <w:lang w:val="fr-FR"/>
              </w:rPr>
              <w:t>Tarif total (HT et TTC)</w:t>
            </w:r>
          </w:p>
        </w:tc>
      </w:tr>
      <w:tr w:rsidR="0063441F" w:rsidRPr="00613ADC"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lang w:val="fr-FR"/>
              </w:rPr>
            </w:pPr>
            <w:r>
              <w:rPr>
                <w:rFonts w:ascii="Calibri" w:eastAsia="Calibri" w:hAnsi="Calibri" w:cs="Calibri"/>
                <w:b/>
                <w:lang w:val="fr-FR"/>
              </w:rPr>
              <w:t>I. Services fournis par le personnel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     1. Services du bureau principal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           a.  Expertise 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           b.  Expertise 2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     2. Services des bureaux locaux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           a .  Expertise 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           b.  Expertise 2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     3.  Services fournis de l’étranger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          a.  Expertise 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          b.  Expertise 2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    4. Personnel de soutien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rPr>
          <w:trHeight w:val="251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lang w:val="fr-FR"/>
              </w:rPr>
            </w:pPr>
            <w:r>
              <w:rPr>
                <w:rFonts w:ascii="Calibri" w:eastAsia="Calibri" w:hAnsi="Calibri" w:cs="Calibri"/>
                <w:b/>
                <w:lang w:val="fr-FR"/>
              </w:rPr>
              <w:t>II. Frais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rPr>
          <w:trHeight w:val="251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           1.  Frais de déplacement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rPr>
          <w:trHeight w:val="251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           2.  Indemnité journalière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rPr>
          <w:trHeight w:val="251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           3.  Communications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rPr>
          <w:trHeight w:val="251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           4.  Reproduction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rPr>
          <w:trHeight w:val="251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           5.  Location de matériel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rPr>
          <w:trHeight w:val="251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lang w:val="fr-FR"/>
              </w:rPr>
              <w:t xml:space="preserve">           6.  Autres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rPr>
          <w:trHeight w:val="251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lang w:val="fr-FR"/>
              </w:rPr>
            </w:pPr>
            <w:r>
              <w:rPr>
                <w:rFonts w:ascii="Calibri" w:eastAsia="Calibri" w:hAnsi="Calibri" w:cs="Calibri"/>
                <w:b/>
                <w:lang w:val="fr-FR"/>
              </w:rPr>
              <w:t>III. Autres coûts connexes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63441F">
        <w:trPr>
          <w:trHeight w:val="251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BB2055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lang w:val="fr-FR"/>
              </w:rPr>
            </w:pPr>
            <w:r>
              <w:rPr>
                <w:rFonts w:ascii="Calibri" w:eastAsia="Calibri" w:hAnsi="Calibri" w:cs="Calibri"/>
                <w:b/>
                <w:lang w:val="fr-FR"/>
              </w:rPr>
              <w:t>Total (HT et TTC)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1F" w:rsidRDefault="0063441F">
            <w:pPr>
              <w:spacing w:line="276" w:lineRule="auto"/>
              <w:jc w:val="both"/>
              <w:rPr>
                <w:rFonts w:ascii="Calibri" w:eastAsia="Calibri" w:hAnsi="Calibri" w:cs="Calibri"/>
                <w:lang w:val="fr-FR"/>
              </w:rPr>
            </w:pPr>
          </w:p>
        </w:tc>
      </w:tr>
    </w:tbl>
    <w:p w:rsidR="0063441F" w:rsidRDefault="0063441F">
      <w:pPr>
        <w:rPr>
          <w:lang w:val="fr-FR"/>
        </w:rPr>
      </w:pPr>
    </w:p>
    <w:p w:rsidR="0063441F" w:rsidRDefault="0063441F">
      <w:pPr>
        <w:ind w:left="4320"/>
        <w:rPr>
          <w:i/>
          <w:lang w:val="fr-FR"/>
        </w:rPr>
      </w:pPr>
    </w:p>
    <w:p w:rsidR="0063441F" w:rsidRDefault="0063441F">
      <w:pPr>
        <w:ind w:left="4320"/>
        <w:rPr>
          <w:i/>
          <w:lang w:val="fr-FR"/>
        </w:rPr>
      </w:pPr>
    </w:p>
    <w:p w:rsidR="0063441F" w:rsidRDefault="0063441F">
      <w:pPr>
        <w:ind w:left="4320"/>
        <w:rPr>
          <w:i/>
          <w:lang w:val="fr-FR"/>
        </w:rPr>
      </w:pPr>
    </w:p>
    <w:p w:rsidR="0063441F" w:rsidRDefault="0063441F">
      <w:pPr>
        <w:ind w:left="4320"/>
        <w:rPr>
          <w:i/>
          <w:lang w:val="fr-FR"/>
        </w:rPr>
      </w:pPr>
    </w:p>
    <w:p w:rsidR="0063441F" w:rsidRDefault="0063441F">
      <w:pPr>
        <w:ind w:left="4320"/>
        <w:rPr>
          <w:i/>
          <w:lang w:val="fr-FR"/>
        </w:rPr>
      </w:pPr>
    </w:p>
    <w:p w:rsidR="0063441F" w:rsidRDefault="00BB2055">
      <w:pPr>
        <w:ind w:left="4320"/>
        <w:rPr>
          <w:i/>
          <w:lang w:val="fr-FR"/>
        </w:rPr>
      </w:pPr>
      <w:r>
        <w:rPr>
          <w:i/>
          <w:lang w:val="fr-FR"/>
        </w:rPr>
        <w:t>[Nom et signature de la personne habilitée par le prestataire de services]</w:t>
      </w:r>
    </w:p>
    <w:p w:rsidR="0063441F" w:rsidRDefault="00BB2055">
      <w:pPr>
        <w:ind w:left="4320"/>
        <w:rPr>
          <w:i/>
          <w:lang w:val="fr-FR"/>
        </w:rPr>
      </w:pPr>
      <w:r>
        <w:rPr>
          <w:i/>
          <w:lang w:val="fr-FR"/>
        </w:rPr>
        <w:t>[Fonctions]</w:t>
      </w:r>
    </w:p>
    <w:p w:rsidR="0063441F" w:rsidRDefault="00BB2055">
      <w:pPr>
        <w:ind w:left="4320"/>
        <w:rPr>
          <w:i/>
          <w:sz w:val="22"/>
          <w:szCs w:val="22"/>
          <w:lang w:val="fr-FR"/>
        </w:rPr>
      </w:pPr>
      <w:r>
        <w:rPr>
          <w:i/>
          <w:sz w:val="22"/>
          <w:szCs w:val="22"/>
          <w:lang w:val="fr-FR"/>
        </w:rPr>
        <w:t>[Date]</w:t>
      </w:r>
    </w:p>
    <w:p w:rsidR="0063441F" w:rsidRDefault="0063441F">
      <w:pPr>
        <w:rPr>
          <w:lang w:val="fr-FR"/>
        </w:rPr>
      </w:pPr>
    </w:p>
    <w:sectPr w:rsidR="0063441F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22EE" w:rsidRDefault="006422EE">
      <w:r>
        <w:separator/>
      </w:r>
    </w:p>
  </w:endnote>
  <w:endnote w:type="continuationSeparator" w:id="0">
    <w:p w:rsidR="006422EE" w:rsidRDefault="00642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22EE" w:rsidRDefault="006422EE">
      <w:r>
        <w:rPr>
          <w:color w:val="000000"/>
        </w:rPr>
        <w:separator/>
      </w:r>
    </w:p>
  </w:footnote>
  <w:footnote w:type="continuationSeparator" w:id="0">
    <w:p w:rsidR="006422EE" w:rsidRDefault="006422EE">
      <w:r>
        <w:continuationSeparator/>
      </w:r>
    </w:p>
  </w:footnote>
  <w:footnote w:id="1">
    <w:p w:rsidR="0063441F" w:rsidRPr="00613ADC" w:rsidRDefault="00BB2055">
      <w:pPr>
        <w:jc w:val="both"/>
        <w:rPr>
          <w:lang w:val="fr-FR"/>
        </w:rPr>
      </w:pPr>
      <w:r>
        <w:rPr>
          <w:rStyle w:val="FootnoteReference"/>
        </w:rPr>
        <w:footnoteRef/>
      </w:r>
      <w:r>
        <w:rPr>
          <w:lang w:val="fr-FR"/>
        </w:rPr>
        <w:t xml:space="preserve"> </w:t>
      </w:r>
      <w:r>
        <w:rPr>
          <w:i/>
          <w:lang w:val="fr-FR"/>
        </w:rPr>
        <w:t xml:space="preserve">Ceci sert de guide au prestataire de services dans le cadre de la préparation de sa soumission. </w:t>
      </w:r>
    </w:p>
  </w:footnote>
  <w:footnote w:id="2">
    <w:p w:rsidR="0063441F" w:rsidRPr="00613ADC" w:rsidRDefault="00BB2055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>
        <w:rPr>
          <w:i/>
          <w:lang w:val="fr-FR"/>
        </w:rPr>
        <w:t xml:space="preserve"> Le papier à en-tête officiel doit indiquer les coordonnées – adresses, courrier électronique, numéros de téléphone et de fax – aux fins de vérification.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EA19AB"/>
    <w:multiLevelType w:val="multilevel"/>
    <w:tmpl w:val="B2DE8DD8"/>
    <w:lvl w:ilvl="0">
      <w:start w:val="1"/>
      <w:numFmt w:val="upperLetter"/>
      <w:lvlText w:val="%1."/>
      <w:lvlJc w:val="left"/>
      <w:pPr>
        <w:ind w:left="360" w:firstLine="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41F"/>
    <w:rsid w:val="000D25EE"/>
    <w:rsid w:val="001B66D9"/>
    <w:rsid w:val="004E4AE1"/>
    <w:rsid w:val="00613ADC"/>
    <w:rsid w:val="0063441F"/>
    <w:rsid w:val="006422EE"/>
    <w:rsid w:val="009F1C6F"/>
    <w:rsid w:val="00BB2055"/>
    <w:rsid w:val="00FF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94B191-B90D-4DDE-81B0-7CC183085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</w:style>
  <w:style w:type="character" w:customStyle="1" w:styleId="FootnoteTextChar">
    <w:name w:val="Footnote Text Char"/>
    <w:basedOn w:val="DefaultParagraphFont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pPr>
      <w:widowControl w:val="0"/>
      <w:overflowPunct w:val="0"/>
      <w:spacing w:after="120" w:line="480" w:lineRule="auto"/>
    </w:pPr>
    <w:rPr>
      <w:kern w:val="3"/>
      <w:sz w:val="24"/>
      <w:szCs w:val="24"/>
    </w:rPr>
  </w:style>
  <w:style w:type="character" w:customStyle="1" w:styleId="BodyText2Char">
    <w:name w:val="Body Text 2 Char"/>
    <w:basedOn w:val="DefaultParagraphFont"/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ListParagraph">
    <w:name w:val="List Paragraph"/>
    <w:basedOn w:val="Normal"/>
    <w:pPr>
      <w:widowControl w:val="0"/>
      <w:overflowPunct w:val="0"/>
      <w:spacing w:line="360" w:lineRule="auto"/>
      <w:ind w:left="720"/>
    </w:pPr>
    <w:rPr>
      <w:kern w:val="3"/>
      <w:sz w:val="22"/>
      <w:szCs w:val="24"/>
    </w:rPr>
  </w:style>
  <w:style w:type="character" w:styleId="FootnoteReference">
    <w:name w:val="footnote reference"/>
    <w:rPr>
      <w:position w:val="0"/>
      <w:vertAlign w:val="superscript"/>
    </w:rPr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Mention">
    <w:name w:val="Mention"/>
    <w:basedOn w:val="DefaultParagraphFont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3AD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AD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lg-supply@unicef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Halouane</dc:creator>
  <dc:description/>
  <cp:lastModifiedBy>Tinhinan Benharrats</cp:lastModifiedBy>
  <cp:revision>1</cp:revision>
  <cp:lastPrinted>2018-11-21T14:31:00Z</cp:lastPrinted>
  <dcterms:created xsi:type="dcterms:W3CDTF">2018-12-23T11:19:00Z</dcterms:created>
  <dcterms:modified xsi:type="dcterms:W3CDTF">2018-12-23T11:19:00Z</dcterms:modified>
</cp:coreProperties>
</file>