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9B742" w14:textId="5D95D4DB" w:rsidR="00394BA1" w:rsidRDefault="00394BA1" w:rsidP="00394BA1">
      <w:pPr>
        <w:autoSpaceDE w:val="0"/>
        <w:spacing w:after="0" w:line="276" w:lineRule="auto"/>
        <w:jc w:val="center"/>
        <w:rPr>
          <w:rFonts w:cstheme="minorHAnsi"/>
          <w:b/>
          <w:sz w:val="20"/>
          <w:szCs w:val="20"/>
        </w:rPr>
      </w:pPr>
    </w:p>
    <w:p w14:paraId="76018050" w14:textId="799B7A3F" w:rsidR="004C4921" w:rsidRPr="006552D4" w:rsidRDefault="004C4921" w:rsidP="004C4921">
      <w:pPr>
        <w:autoSpaceDE w:val="0"/>
        <w:spacing w:after="0" w:line="276" w:lineRule="auto"/>
        <w:jc w:val="center"/>
        <w:rPr>
          <w:rFonts w:cstheme="minorHAnsi"/>
          <w:b/>
          <w:sz w:val="24"/>
          <w:szCs w:val="24"/>
        </w:rPr>
      </w:pPr>
      <w:r w:rsidRPr="006552D4">
        <w:rPr>
          <w:rFonts w:cstheme="minorHAnsi"/>
          <w:b/>
          <w:sz w:val="24"/>
          <w:szCs w:val="24"/>
        </w:rPr>
        <w:t>ESPECIFICACIONES T</w:t>
      </w:r>
      <w:r w:rsidR="000D6CB8">
        <w:rPr>
          <w:rFonts w:cstheme="minorHAnsi"/>
          <w:b/>
          <w:sz w:val="24"/>
          <w:szCs w:val="24"/>
        </w:rPr>
        <w:t>É</w:t>
      </w:r>
      <w:r w:rsidRPr="006552D4">
        <w:rPr>
          <w:rFonts w:cstheme="minorHAnsi"/>
          <w:b/>
          <w:sz w:val="24"/>
          <w:szCs w:val="24"/>
        </w:rPr>
        <w:t>CNICAS PARA</w:t>
      </w:r>
      <w:r>
        <w:rPr>
          <w:rFonts w:cstheme="minorHAnsi"/>
          <w:b/>
          <w:sz w:val="24"/>
          <w:szCs w:val="24"/>
        </w:rPr>
        <w:t xml:space="preserve"> </w:t>
      </w:r>
      <w:r w:rsidRPr="006552D4">
        <w:rPr>
          <w:rFonts w:cstheme="minorHAnsi"/>
          <w:b/>
          <w:sz w:val="24"/>
          <w:szCs w:val="24"/>
        </w:rPr>
        <w:t>LA ADQUISICI</w:t>
      </w:r>
      <w:r w:rsidR="00835532">
        <w:rPr>
          <w:rFonts w:cstheme="minorHAnsi"/>
          <w:b/>
          <w:sz w:val="24"/>
          <w:szCs w:val="24"/>
        </w:rPr>
        <w:t>Ó</w:t>
      </w:r>
      <w:r w:rsidRPr="006552D4">
        <w:rPr>
          <w:rFonts w:cstheme="minorHAnsi"/>
          <w:b/>
          <w:sz w:val="24"/>
          <w:szCs w:val="24"/>
        </w:rPr>
        <w:t>N DE EQUIPAMIENTO DEPOR</w:t>
      </w:r>
      <w:r>
        <w:rPr>
          <w:rFonts w:cstheme="minorHAnsi"/>
          <w:b/>
          <w:sz w:val="24"/>
          <w:szCs w:val="24"/>
        </w:rPr>
        <w:t>TIVO ESPECIALIZADO</w:t>
      </w:r>
      <w:r w:rsidR="002E0AC1">
        <w:rPr>
          <w:rFonts w:cstheme="minorHAnsi"/>
          <w:b/>
          <w:sz w:val="24"/>
          <w:szCs w:val="24"/>
        </w:rPr>
        <w:t xml:space="preserve"> PARA CICLISMO: Bike </w:t>
      </w:r>
      <w:r w:rsidR="006E7230">
        <w:rPr>
          <w:rFonts w:cstheme="minorHAnsi"/>
          <w:b/>
          <w:sz w:val="24"/>
          <w:szCs w:val="24"/>
        </w:rPr>
        <w:t>Training</w:t>
      </w:r>
      <w:r w:rsidR="002E0AC1">
        <w:rPr>
          <w:rFonts w:cstheme="minorHAnsi"/>
          <w:b/>
          <w:sz w:val="24"/>
          <w:szCs w:val="24"/>
        </w:rPr>
        <w:t xml:space="preserve"> Roller</w:t>
      </w:r>
      <w:r w:rsidR="00947BF7" w:rsidRPr="006E7230">
        <w:rPr>
          <w:rFonts w:cstheme="minorHAnsi"/>
          <w:b/>
          <w:sz w:val="24"/>
          <w:szCs w:val="24"/>
          <w:highlight w:val="yellow"/>
        </w:rPr>
        <w:t>s</w:t>
      </w:r>
      <w:r w:rsidR="002E0AC1">
        <w:rPr>
          <w:rFonts w:cstheme="minorHAnsi"/>
          <w:b/>
          <w:sz w:val="24"/>
          <w:szCs w:val="24"/>
        </w:rPr>
        <w:t xml:space="preserve"> y Derny Bikes</w:t>
      </w:r>
      <w:r w:rsidR="000D6CB8">
        <w:rPr>
          <w:rFonts w:cstheme="minorHAnsi"/>
          <w:b/>
          <w:sz w:val="24"/>
          <w:szCs w:val="24"/>
        </w:rPr>
        <w:t>.</w:t>
      </w:r>
    </w:p>
    <w:p w14:paraId="5813CB1F" w14:textId="4B6A25E4" w:rsidR="0007248D" w:rsidRDefault="0007248D" w:rsidP="00394BA1">
      <w:pPr>
        <w:autoSpaceDE w:val="0"/>
        <w:spacing w:after="0" w:line="276" w:lineRule="auto"/>
        <w:jc w:val="center"/>
        <w:rPr>
          <w:rFonts w:cstheme="minorHAnsi"/>
          <w:b/>
          <w:sz w:val="20"/>
          <w:szCs w:val="20"/>
        </w:rPr>
      </w:pPr>
    </w:p>
    <w:p w14:paraId="72DC6B71" w14:textId="28ABCB51" w:rsidR="00552603" w:rsidRPr="00F26500" w:rsidRDefault="00552603" w:rsidP="00394BA1">
      <w:pPr>
        <w:pStyle w:val="Piedepgina"/>
        <w:spacing w:line="276" w:lineRule="auto"/>
        <w:jc w:val="both"/>
        <w:rPr>
          <w:rFonts w:cstheme="minorHAnsi"/>
          <w:sz w:val="20"/>
          <w:szCs w:val="20"/>
        </w:rPr>
      </w:pPr>
    </w:p>
    <w:p w14:paraId="1802023A" w14:textId="201C310E" w:rsidR="00631A18" w:rsidRPr="00F26500" w:rsidRDefault="00631A18" w:rsidP="00394BA1">
      <w:pPr>
        <w:pStyle w:val="Piedepgina"/>
        <w:spacing w:line="276" w:lineRule="auto"/>
        <w:jc w:val="both"/>
        <w:rPr>
          <w:rFonts w:cstheme="minorHAnsi"/>
          <w:sz w:val="20"/>
          <w:szCs w:val="20"/>
        </w:rPr>
      </w:pPr>
    </w:p>
    <w:p w14:paraId="44435F23" w14:textId="77777777" w:rsidR="00631A18" w:rsidRPr="00F26500" w:rsidRDefault="00631A18" w:rsidP="00CA166E">
      <w:pPr>
        <w:pStyle w:val="Prrafodelista"/>
        <w:numPr>
          <w:ilvl w:val="0"/>
          <w:numId w:val="3"/>
        </w:numPr>
        <w:spacing w:line="276" w:lineRule="auto"/>
        <w:jc w:val="both"/>
        <w:rPr>
          <w:rFonts w:cstheme="minorHAnsi"/>
          <w:b/>
          <w:sz w:val="20"/>
          <w:szCs w:val="20"/>
        </w:rPr>
      </w:pPr>
      <w:r w:rsidRPr="00F26500">
        <w:rPr>
          <w:rFonts w:cstheme="minorHAnsi"/>
          <w:b/>
          <w:sz w:val="20"/>
          <w:szCs w:val="20"/>
        </w:rPr>
        <w:t xml:space="preserve">PROYECTO: </w:t>
      </w:r>
    </w:p>
    <w:p w14:paraId="67A59A81" w14:textId="57B39BD7" w:rsidR="00631A18" w:rsidRPr="00F26500" w:rsidRDefault="00CE529E" w:rsidP="00C0025B">
      <w:pPr>
        <w:pStyle w:val="Prrafodelista"/>
        <w:spacing w:line="276" w:lineRule="auto"/>
        <w:ind w:left="853"/>
        <w:jc w:val="both"/>
        <w:rPr>
          <w:rFonts w:cstheme="minorHAnsi"/>
          <w:sz w:val="20"/>
          <w:szCs w:val="20"/>
        </w:rPr>
      </w:pPr>
      <w:r w:rsidRPr="00CE529E">
        <w:rPr>
          <w:rFonts w:cstheme="minorHAnsi"/>
          <w:sz w:val="20"/>
          <w:szCs w:val="20"/>
        </w:rPr>
        <w:t>21411-001</w:t>
      </w:r>
      <w:r w:rsidR="00631A18" w:rsidRPr="00F26500">
        <w:rPr>
          <w:rFonts w:cstheme="minorHAnsi"/>
          <w:sz w:val="20"/>
          <w:szCs w:val="20"/>
        </w:rPr>
        <w:t xml:space="preserve"> – </w:t>
      </w:r>
      <w:r w:rsidR="00436F0D">
        <w:rPr>
          <w:rFonts w:cstheme="minorHAnsi"/>
          <w:sz w:val="20"/>
          <w:szCs w:val="20"/>
        </w:rPr>
        <w:t>Servicios de Implementación de los Juegos Panamericanos y Parapanamericanos 2019</w:t>
      </w:r>
      <w:r w:rsidR="00631A18" w:rsidRPr="00F26500">
        <w:rPr>
          <w:rFonts w:cstheme="minorHAnsi"/>
          <w:sz w:val="20"/>
          <w:szCs w:val="20"/>
        </w:rPr>
        <w:t>.</w:t>
      </w:r>
    </w:p>
    <w:p w14:paraId="57252A11" w14:textId="77777777" w:rsidR="00631A18" w:rsidRPr="00F26500" w:rsidRDefault="00631A18" w:rsidP="00394BA1">
      <w:pPr>
        <w:pStyle w:val="Prrafodelista"/>
        <w:spacing w:line="276" w:lineRule="auto"/>
        <w:ind w:left="570"/>
        <w:jc w:val="both"/>
        <w:rPr>
          <w:rFonts w:cstheme="minorHAnsi"/>
          <w:b/>
          <w:sz w:val="20"/>
          <w:szCs w:val="20"/>
        </w:rPr>
      </w:pPr>
    </w:p>
    <w:p w14:paraId="47CBBAE6" w14:textId="77777777" w:rsidR="00631A18" w:rsidRPr="00F26500" w:rsidRDefault="00631A18" w:rsidP="00CA166E">
      <w:pPr>
        <w:pStyle w:val="Prrafodelista"/>
        <w:numPr>
          <w:ilvl w:val="0"/>
          <w:numId w:val="3"/>
        </w:numPr>
        <w:spacing w:line="276" w:lineRule="auto"/>
        <w:jc w:val="both"/>
        <w:rPr>
          <w:rFonts w:cstheme="minorHAnsi"/>
          <w:b/>
          <w:sz w:val="20"/>
          <w:szCs w:val="20"/>
        </w:rPr>
      </w:pPr>
      <w:r w:rsidRPr="00F26500">
        <w:rPr>
          <w:rFonts w:cstheme="minorHAnsi"/>
          <w:b/>
          <w:sz w:val="20"/>
          <w:szCs w:val="20"/>
        </w:rPr>
        <w:t>CONVENIO</w:t>
      </w:r>
    </w:p>
    <w:p w14:paraId="43C94FF5" w14:textId="5AF79903" w:rsidR="008F4339" w:rsidRPr="00F26500" w:rsidRDefault="008F4339" w:rsidP="00C0025B">
      <w:pPr>
        <w:pStyle w:val="Prrafodelista"/>
        <w:spacing w:line="276" w:lineRule="auto"/>
        <w:ind w:left="846"/>
        <w:jc w:val="both"/>
        <w:rPr>
          <w:rFonts w:cstheme="minorHAnsi"/>
          <w:sz w:val="20"/>
          <w:szCs w:val="20"/>
        </w:rPr>
      </w:pPr>
      <w:r w:rsidRPr="00F26500">
        <w:rPr>
          <w:rFonts w:cstheme="minorHAnsi"/>
          <w:sz w:val="20"/>
          <w:szCs w:val="20"/>
        </w:rPr>
        <w:t>Convenio de administración de recursos celebrado entre el Ministerio de Transporte y Comunicaciones y la Oficina de las Naciones Unidas de Servicios para Proyectos.</w:t>
      </w:r>
    </w:p>
    <w:p w14:paraId="1E9AA20B" w14:textId="77777777" w:rsidR="008F4339" w:rsidRPr="00F26500" w:rsidRDefault="008F4339" w:rsidP="00394BA1">
      <w:pPr>
        <w:pStyle w:val="Prrafodelista"/>
        <w:spacing w:line="276" w:lineRule="auto"/>
        <w:ind w:left="570"/>
        <w:jc w:val="both"/>
        <w:rPr>
          <w:rFonts w:cstheme="minorHAnsi"/>
          <w:sz w:val="20"/>
          <w:szCs w:val="20"/>
        </w:rPr>
      </w:pPr>
    </w:p>
    <w:p w14:paraId="51D26E14" w14:textId="77777777" w:rsidR="00681D54" w:rsidRDefault="00681D54" w:rsidP="00CA166E">
      <w:pPr>
        <w:pStyle w:val="Prrafodelista"/>
        <w:numPr>
          <w:ilvl w:val="0"/>
          <w:numId w:val="3"/>
        </w:numPr>
        <w:suppressAutoHyphens/>
        <w:autoSpaceDE w:val="0"/>
        <w:autoSpaceDN w:val="0"/>
        <w:spacing w:after="0" w:line="276" w:lineRule="auto"/>
        <w:contextualSpacing w:val="0"/>
        <w:jc w:val="both"/>
        <w:textAlignment w:val="baseline"/>
        <w:rPr>
          <w:rFonts w:cstheme="minorHAnsi"/>
          <w:b/>
          <w:sz w:val="20"/>
          <w:szCs w:val="20"/>
        </w:rPr>
      </w:pPr>
      <w:r>
        <w:rPr>
          <w:rFonts w:cstheme="minorHAnsi"/>
          <w:b/>
          <w:sz w:val="20"/>
          <w:szCs w:val="20"/>
        </w:rPr>
        <w:t>ORGANISMO CONTRATANTE:</w:t>
      </w:r>
    </w:p>
    <w:p w14:paraId="03846D34" w14:textId="206E59C1" w:rsidR="00681D54" w:rsidRDefault="00681D54" w:rsidP="00C0025B">
      <w:pPr>
        <w:pStyle w:val="Prrafodelista"/>
        <w:suppressAutoHyphens/>
        <w:autoSpaceDE w:val="0"/>
        <w:autoSpaceDN w:val="0"/>
        <w:spacing w:after="0" w:line="276" w:lineRule="auto"/>
        <w:ind w:left="715" w:firstLine="138"/>
        <w:contextualSpacing w:val="0"/>
        <w:jc w:val="both"/>
        <w:textAlignment w:val="baseline"/>
        <w:rPr>
          <w:rFonts w:cstheme="minorHAnsi"/>
          <w:sz w:val="20"/>
          <w:szCs w:val="20"/>
        </w:rPr>
      </w:pPr>
      <w:r w:rsidRPr="004C4921">
        <w:rPr>
          <w:rFonts w:cstheme="minorHAnsi"/>
          <w:sz w:val="20"/>
          <w:szCs w:val="20"/>
        </w:rPr>
        <w:t xml:space="preserve">Oficina de las Naciones Unidas de Servicios para Proyectos </w:t>
      </w:r>
      <w:r w:rsidR="004C4921">
        <w:rPr>
          <w:rFonts w:cstheme="minorHAnsi"/>
          <w:sz w:val="20"/>
          <w:szCs w:val="20"/>
        </w:rPr>
        <w:t>–</w:t>
      </w:r>
      <w:r w:rsidRPr="004C4921">
        <w:rPr>
          <w:rFonts w:cstheme="minorHAnsi"/>
          <w:sz w:val="20"/>
          <w:szCs w:val="20"/>
        </w:rPr>
        <w:t xml:space="preserve"> UNOPS</w:t>
      </w:r>
    </w:p>
    <w:p w14:paraId="630BB8F6" w14:textId="77777777" w:rsidR="004C4921" w:rsidRPr="00681D54" w:rsidRDefault="004C4921" w:rsidP="004C4921">
      <w:pPr>
        <w:pStyle w:val="Prrafodelista"/>
        <w:suppressAutoHyphens/>
        <w:autoSpaceDE w:val="0"/>
        <w:autoSpaceDN w:val="0"/>
        <w:spacing w:after="0" w:line="276" w:lineRule="auto"/>
        <w:ind w:left="570"/>
        <w:contextualSpacing w:val="0"/>
        <w:jc w:val="both"/>
        <w:textAlignment w:val="baseline"/>
        <w:rPr>
          <w:rFonts w:cstheme="minorHAnsi"/>
          <w:b/>
          <w:sz w:val="20"/>
          <w:szCs w:val="20"/>
        </w:rPr>
      </w:pPr>
    </w:p>
    <w:p w14:paraId="0D12BED2" w14:textId="3E87DFF5" w:rsidR="001F353E" w:rsidRPr="00F26500" w:rsidRDefault="00D34744" w:rsidP="00CA166E">
      <w:pPr>
        <w:pStyle w:val="Prrafodelista"/>
        <w:numPr>
          <w:ilvl w:val="0"/>
          <w:numId w:val="3"/>
        </w:numPr>
        <w:suppressAutoHyphens/>
        <w:autoSpaceDE w:val="0"/>
        <w:autoSpaceDN w:val="0"/>
        <w:spacing w:after="0" w:line="276" w:lineRule="auto"/>
        <w:contextualSpacing w:val="0"/>
        <w:jc w:val="both"/>
        <w:textAlignment w:val="baseline"/>
        <w:rPr>
          <w:rFonts w:cstheme="minorHAnsi"/>
          <w:b/>
          <w:sz w:val="20"/>
          <w:szCs w:val="20"/>
        </w:rPr>
      </w:pPr>
      <w:r w:rsidRPr="00F26500">
        <w:rPr>
          <w:rFonts w:cstheme="minorHAnsi"/>
          <w:b/>
          <w:sz w:val="20"/>
          <w:szCs w:val="20"/>
        </w:rPr>
        <w:t>ÁREA USUARIA:</w:t>
      </w:r>
      <w:r w:rsidR="00214C26" w:rsidRPr="00F26500">
        <w:rPr>
          <w:rFonts w:cstheme="minorHAnsi"/>
          <w:b/>
          <w:sz w:val="20"/>
          <w:szCs w:val="20"/>
        </w:rPr>
        <w:t xml:space="preserve"> </w:t>
      </w:r>
    </w:p>
    <w:p w14:paraId="00EA601A" w14:textId="7E379F60" w:rsidR="00681D54" w:rsidRDefault="00214C26" w:rsidP="00C0025B">
      <w:pPr>
        <w:suppressAutoHyphens/>
        <w:autoSpaceDE w:val="0"/>
        <w:autoSpaceDN w:val="0"/>
        <w:spacing w:after="0" w:line="276" w:lineRule="auto"/>
        <w:ind w:left="715" w:firstLine="138"/>
        <w:jc w:val="both"/>
        <w:textAlignment w:val="baseline"/>
        <w:rPr>
          <w:rFonts w:cstheme="minorHAnsi"/>
          <w:sz w:val="20"/>
          <w:szCs w:val="20"/>
        </w:rPr>
      </w:pPr>
      <w:r w:rsidRPr="00F26500">
        <w:rPr>
          <w:rFonts w:cstheme="minorHAnsi"/>
          <w:sz w:val="20"/>
          <w:szCs w:val="20"/>
        </w:rPr>
        <w:t xml:space="preserve">Gerencia </w:t>
      </w:r>
      <w:r w:rsidR="00D34744" w:rsidRPr="00F26500">
        <w:rPr>
          <w:rFonts w:cstheme="minorHAnsi"/>
          <w:sz w:val="20"/>
          <w:szCs w:val="20"/>
        </w:rPr>
        <w:t>de Operaciones</w:t>
      </w:r>
      <w:r w:rsidR="00681D54">
        <w:rPr>
          <w:rFonts w:cstheme="minorHAnsi"/>
          <w:sz w:val="20"/>
          <w:szCs w:val="20"/>
        </w:rPr>
        <w:t xml:space="preserve"> del Proyecto Especial </w:t>
      </w:r>
      <w:r w:rsidR="00CE529E">
        <w:rPr>
          <w:rFonts w:cstheme="minorHAnsi"/>
          <w:sz w:val="20"/>
          <w:szCs w:val="20"/>
        </w:rPr>
        <w:t xml:space="preserve">Juegos Panamericanos (PEJP) </w:t>
      </w:r>
    </w:p>
    <w:p w14:paraId="469F7F22" w14:textId="6FDD0F0B" w:rsidR="008C3267" w:rsidRDefault="008C3267" w:rsidP="00394BA1">
      <w:pPr>
        <w:suppressAutoHyphens/>
        <w:autoSpaceDE w:val="0"/>
        <w:autoSpaceDN w:val="0"/>
        <w:spacing w:after="0" w:line="276" w:lineRule="auto"/>
        <w:ind w:left="66" w:firstLine="504"/>
        <w:jc w:val="both"/>
        <w:textAlignment w:val="baseline"/>
        <w:rPr>
          <w:rFonts w:cstheme="minorHAnsi"/>
          <w:sz w:val="20"/>
          <w:szCs w:val="20"/>
        </w:rPr>
      </w:pPr>
    </w:p>
    <w:p w14:paraId="0E971515" w14:textId="33C938AD" w:rsidR="008C3267" w:rsidRDefault="006D1BDD"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6D1BDD">
        <w:rPr>
          <w:rFonts w:cstheme="minorHAnsi"/>
          <w:b/>
          <w:sz w:val="20"/>
          <w:szCs w:val="20"/>
        </w:rPr>
        <w:t>DENOMINACION DE LA CONTRATACION:</w:t>
      </w:r>
    </w:p>
    <w:p w14:paraId="499025CE" w14:textId="0B5F7D68" w:rsidR="006D1BDD" w:rsidRDefault="00EE209B" w:rsidP="00C0025B">
      <w:pPr>
        <w:pStyle w:val="Prrafodelista"/>
        <w:suppressAutoHyphens/>
        <w:autoSpaceDE w:val="0"/>
        <w:autoSpaceDN w:val="0"/>
        <w:spacing w:after="0" w:line="276" w:lineRule="auto"/>
        <w:ind w:left="846"/>
        <w:jc w:val="both"/>
        <w:textAlignment w:val="baseline"/>
        <w:rPr>
          <w:rFonts w:cstheme="minorHAnsi"/>
          <w:sz w:val="20"/>
          <w:szCs w:val="20"/>
        </w:rPr>
      </w:pPr>
      <w:r>
        <w:rPr>
          <w:rFonts w:cstheme="minorHAnsi"/>
          <w:sz w:val="20"/>
          <w:szCs w:val="20"/>
        </w:rPr>
        <w:t>Adquisición</w:t>
      </w:r>
      <w:r w:rsidR="006D1BDD">
        <w:rPr>
          <w:rFonts w:cstheme="minorHAnsi"/>
          <w:sz w:val="20"/>
          <w:szCs w:val="20"/>
        </w:rPr>
        <w:t xml:space="preserve"> del equipamiento de bienes para </w:t>
      </w:r>
      <w:r w:rsidR="00725CAF">
        <w:rPr>
          <w:rFonts w:cstheme="minorHAnsi"/>
          <w:sz w:val="20"/>
          <w:szCs w:val="20"/>
        </w:rPr>
        <w:t>Ciclismo</w:t>
      </w:r>
      <w:r w:rsidR="002E0AC1">
        <w:rPr>
          <w:rFonts w:cstheme="minorHAnsi"/>
          <w:sz w:val="20"/>
          <w:szCs w:val="20"/>
        </w:rPr>
        <w:t>: Bike Training Roller</w:t>
      </w:r>
      <w:r w:rsidR="00947BF7" w:rsidRPr="006E7230">
        <w:rPr>
          <w:rFonts w:cstheme="minorHAnsi"/>
          <w:sz w:val="20"/>
          <w:szCs w:val="20"/>
          <w:highlight w:val="yellow"/>
        </w:rPr>
        <w:t>s</w:t>
      </w:r>
      <w:r w:rsidR="002E0AC1">
        <w:rPr>
          <w:rFonts w:cstheme="minorHAnsi"/>
          <w:sz w:val="20"/>
          <w:szCs w:val="20"/>
        </w:rPr>
        <w:t xml:space="preserve"> y Derny Bikes</w:t>
      </w:r>
      <w:r w:rsidR="00725CAF">
        <w:rPr>
          <w:rFonts w:cstheme="minorHAnsi"/>
          <w:sz w:val="20"/>
          <w:szCs w:val="20"/>
        </w:rPr>
        <w:t xml:space="preserve"> </w:t>
      </w:r>
      <w:r w:rsidR="006D1BDD">
        <w:rPr>
          <w:rFonts w:cstheme="minorHAnsi"/>
          <w:sz w:val="20"/>
          <w:szCs w:val="20"/>
        </w:rPr>
        <w:t>en el marco de la Organización de los XVIII Juegos Panamericanos y Sextos Juegos Parapanamericanos Lima 2019.</w:t>
      </w:r>
    </w:p>
    <w:p w14:paraId="6DE40DAB" w14:textId="6D6566E1" w:rsidR="004C4921" w:rsidRDefault="004C4921" w:rsidP="006D1BDD">
      <w:pPr>
        <w:pStyle w:val="Prrafodelista"/>
        <w:suppressAutoHyphens/>
        <w:autoSpaceDE w:val="0"/>
        <w:autoSpaceDN w:val="0"/>
        <w:spacing w:after="0" w:line="276" w:lineRule="auto"/>
        <w:ind w:left="570"/>
        <w:jc w:val="both"/>
        <w:textAlignment w:val="baseline"/>
        <w:rPr>
          <w:rFonts w:cstheme="minorHAnsi"/>
          <w:sz w:val="20"/>
          <w:szCs w:val="20"/>
        </w:rPr>
      </w:pPr>
    </w:p>
    <w:p w14:paraId="6628BB73" w14:textId="3CC1814F" w:rsidR="004C4921" w:rsidRDefault="004C4921" w:rsidP="00C0025B">
      <w:pPr>
        <w:pStyle w:val="Prrafodelista"/>
        <w:suppressAutoHyphens/>
        <w:autoSpaceDE w:val="0"/>
        <w:autoSpaceDN w:val="0"/>
        <w:spacing w:after="0" w:line="276" w:lineRule="auto"/>
        <w:ind w:left="708" w:firstLine="138"/>
        <w:jc w:val="both"/>
        <w:textAlignment w:val="baseline"/>
        <w:rPr>
          <w:rFonts w:cstheme="minorHAnsi"/>
          <w:sz w:val="20"/>
          <w:szCs w:val="20"/>
        </w:rPr>
      </w:pPr>
      <w:r>
        <w:rPr>
          <w:rFonts w:cstheme="minorHAnsi"/>
          <w:sz w:val="20"/>
          <w:szCs w:val="20"/>
        </w:rPr>
        <w:t>Los bienes de la presente contratación son los siguientes:</w:t>
      </w:r>
    </w:p>
    <w:p w14:paraId="668A7842" w14:textId="565FE2E7" w:rsidR="004C4921" w:rsidRDefault="004C4921" w:rsidP="006D1BDD">
      <w:pPr>
        <w:pStyle w:val="Prrafodelista"/>
        <w:suppressAutoHyphens/>
        <w:autoSpaceDE w:val="0"/>
        <w:autoSpaceDN w:val="0"/>
        <w:spacing w:after="0" w:line="276" w:lineRule="auto"/>
        <w:ind w:left="570"/>
        <w:jc w:val="both"/>
        <w:textAlignment w:val="baseline"/>
        <w:rPr>
          <w:rFonts w:cstheme="minorHAnsi"/>
          <w:sz w:val="20"/>
          <w:szCs w:val="20"/>
        </w:rPr>
      </w:pPr>
    </w:p>
    <w:tbl>
      <w:tblPr>
        <w:tblW w:w="0" w:type="auto"/>
        <w:tblCellMar>
          <w:left w:w="70" w:type="dxa"/>
          <w:right w:w="70" w:type="dxa"/>
        </w:tblCellMar>
        <w:tblLook w:val="04A0" w:firstRow="1" w:lastRow="0" w:firstColumn="1" w:lastColumn="0" w:noHBand="0" w:noVBand="1"/>
      </w:tblPr>
      <w:tblGrid>
        <w:gridCol w:w="914"/>
        <w:gridCol w:w="2567"/>
        <w:gridCol w:w="2654"/>
        <w:gridCol w:w="1393"/>
        <w:gridCol w:w="976"/>
      </w:tblGrid>
      <w:tr w:rsidR="00725CAF" w:rsidRPr="00725CAF" w14:paraId="372B5BBD" w14:textId="77777777" w:rsidTr="00C24ECB">
        <w:trPr>
          <w:trHeight w:val="675"/>
        </w:trPr>
        <w:tc>
          <w:tcPr>
            <w:tcW w:w="0" w:type="auto"/>
            <w:gridSpan w:val="5"/>
            <w:tcBorders>
              <w:top w:val="nil"/>
              <w:left w:val="nil"/>
              <w:bottom w:val="single" w:sz="4" w:space="0" w:color="auto"/>
              <w:right w:val="nil"/>
            </w:tcBorders>
            <w:shd w:val="clear" w:color="auto" w:fill="auto"/>
            <w:vAlign w:val="center"/>
            <w:hideMark/>
          </w:tcPr>
          <w:p w14:paraId="5C1F4873" w14:textId="77777777" w:rsidR="00725CAF" w:rsidRPr="00C24ECB" w:rsidRDefault="00725CAF" w:rsidP="00725CAF">
            <w:pPr>
              <w:spacing w:after="0" w:line="240" w:lineRule="auto"/>
              <w:jc w:val="center"/>
              <w:rPr>
                <w:rFonts w:ascii="Arial" w:eastAsia="Times New Roman" w:hAnsi="Arial" w:cs="Arial"/>
                <w:b/>
                <w:bCs/>
                <w:sz w:val="16"/>
                <w:szCs w:val="16"/>
                <w:lang w:eastAsia="es-PE"/>
              </w:rPr>
            </w:pPr>
            <w:r w:rsidRPr="00C24ECB">
              <w:rPr>
                <w:rFonts w:ascii="Arial" w:eastAsia="Times New Roman" w:hAnsi="Arial" w:cs="Arial"/>
                <w:b/>
                <w:bCs/>
                <w:sz w:val="16"/>
                <w:szCs w:val="16"/>
                <w:lang w:eastAsia="es-PE"/>
              </w:rPr>
              <w:t>Adquisición del Equipamiento Deportivo  en el marco de la Organización de los  XVIII Juegos Panamericanos y Sextos Juegos Parapanamericanos Lima 2019</w:t>
            </w:r>
          </w:p>
        </w:tc>
      </w:tr>
      <w:tr w:rsidR="00C24ECB" w:rsidRPr="00725CAF" w14:paraId="62C82AC4" w14:textId="77777777" w:rsidTr="008775EC">
        <w:trPr>
          <w:trHeight w:val="556"/>
        </w:trPr>
        <w:tc>
          <w:tcPr>
            <w:tcW w:w="851" w:type="dxa"/>
            <w:vMerge w:val="restart"/>
            <w:tcBorders>
              <w:top w:val="nil"/>
              <w:left w:val="single" w:sz="8" w:space="0" w:color="auto"/>
              <w:bottom w:val="single" w:sz="4" w:space="0" w:color="auto"/>
              <w:right w:val="single" w:sz="4" w:space="0" w:color="auto"/>
            </w:tcBorders>
            <w:shd w:val="clear" w:color="000000" w:fill="3A3838"/>
            <w:vAlign w:val="center"/>
            <w:hideMark/>
          </w:tcPr>
          <w:p w14:paraId="156B3416"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LOTE</w:t>
            </w:r>
          </w:p>
        </w:tc>
        <w:tc>
          <w:tcPr>
            <w:tcW w:w="2556" w:type="dxa"/>
            <w:vMerge w:val="restart"/>
            <w:tcBorders>
              <w:top w:val="single" w:sz="4" w:space="0" w:color="auto"/>
              <w:left w:val="single" w:sz="4" w:space="0" w:color="auto"/>
              <w:bottom w:val="single" w:sz="4" w:space="0" w:color="auto"/>
              <w:right w:val="single" w:sz="4" w:space="0" w:color="auto"/>
            </w:tcBorders>
            <w:shd w:val="clear" w:color="000000" w:fill="3A3838"/>
            <w:vAlign w:val="center"/>
            <w:hideMark/>
          </w:tcPr>
          <w:p w14:paraId="4CB9DBFA"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DESCRIPCIÓN DEL SUBLOTE</w:t>
            </w:r>
          </w:p>
        </w:tc>
        <w:tc>
          <w:tcPr>
            <w:tcW w:w="2779" w:type="dxa"/>
            <w:vMerge w:val="restart"/>
            <w:tcBorders>
              <w:top w:val="single" w:sz="4" w:space="0" w:color="auto"/>
              <w:left w:val="single" w:sz="4" w:space="0" w:color="auto"/>
              <w:bottom w:val="single" w:sz="8" w:space="0" w:color="000000"/>
              <w:right w:val="single" w:sz="4" w:space="0" w:color="auto"/>
            </w:tcBorders>
            <w:shd w:val="clear" w:color="000000" w:fill="3A3838"/>
            <w:vAlign w:val="center"/>
            <w:hideMark/>
          </w:tcPr>
          <w:p w14:paraId="1138D134"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SUBLOTES</w:t>
            </w:r>
          </w:p>
        </w:tc>
        <w:tc>
          <w:tcPr>
            <w:tcW w:w="1342" w:type="dxa"/>
            <w:vMerge w:val="restart"/>
            <w:tcBorders>
              <w:top w:val="single" w:sz="4" w:space="0" w:color="auto"/>
              <w:left w:val="single" w:sz="4" w:space="0" w:color="auto"/>
              <w:bottom w:val="single" w:sz="8" w:space="0" w:color="000000"/>
              <w:right w:val="single" w:sz="4" w:space="0" w:color="auto"/>
            </w:tcBorders>
            <w:shd w:val="clear" w:color="000000" w:fill="3A3838"/>
            <w:vAlign w:val="center"/>
            <w:hideMark/>
          </w:tcPr>
          <w:p w14:paraId="4BBE6107"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UNIDAD DE MEDIDA</w:t>
            </w:r>
          </w:p>
        </w:tc>
        <w:tc>
          <w:tcPr>
            <w:tcW w:w="0" w:type="auto"/>
            <w:tcBorders>
              <w:top w:val="single" w:sz="4" w:space="0" w:color="auto"/>
              <w:left w:val="single" w:sz="4" w:space="0" w:color="auto"/>
              <w:bottom w:val="nil"/>
              <w:right w:val="single" w:sz="4" w:space="0" w:color="auto"/>
            </w:tcBorders>
            <w:shd w:val="clear" w:color="000000" w:fill="3A3838"/>
            <w:vAlign w:val="center"/>
            <w:hideMark/>
          </w:tcPr>
          <w:p w14:paraId="619D18AA"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CANTIDAD TOTAL</w:t>
            </w:r>
          </w:p>
        </w:tc>
      </w:tr>
      <w:tr w:rsidR="00725CAF" w:rsidRPr="00725CAF" w14:paraId="4EFDBA71" w14:textId="77777777" w:rsidTr="008775EC">
        <w:trPr>
          <w:trHeight w:val="257"/>
        </w:trPr>
        <w:tc>
          <w:tcPr>
            <w:tcW w:w="851" w:type="dxa"/>
            <w:vMerge/>
            <w:tcBorders>
              <w:top w:val="nil"/>
              <w:left w:val="single" w:sz="8" w:space="0" w:color="auto"/>
              <w:bottom w:val="single" w:sz="4" w:space="0" w:color="auto"/>
              <w:right w:val="single" w:sz="4" w:space="0" w:color="auto"/>
            </w:tcBorders>
            <w:vAlign w:val="center"/>
            <w:hideMark/>
          </w:tcPr>
          <w:p w14:paraId="341D8875" w14:textId="77777777" w:rsidR="00725CAF" w:rsidRPr="00C24ECB" w:rsidRDefault="00725CAF" w:rsidP="00725CAF">
            <w:pPr>
              <w:spacing w:after="0" w:line="240" w:lineRule="auto"/>
              <w:rPr>
                <w:rFonts w:ascii="Arial" w:eastAsia="Times New Roman" w:hAnsi="Arial" w:cs="Arial"/>
                <w:b/>
                <w:bCs/>
                <w:color w:val="FFFFFF"/>
                <w:sz w:val="16"/>
                <w:szCs w:val="16"/>
                <w:lang w:eastAsia="es-PE"/>
              </w:rPr>
            </w:pPr>
          </w:p>
        </w:tc>
        <w:tc>
          <w:tcPr>
            <w:tcW w:w="2556" w:type="dxa"/>
            <w:vMerge/>
            <w:tcBorders>
              <w:top w:val="single" w:sz="4" w:space="0" w:color="auto"/>
              <w:left w:val="single" w:sz="4" w:space="0" w:color="auto"/>
              <w:bottom w:val="single" w:sz="4" w:space="0" w:color="auto"/>
              <w:right w:val="single" w:sz="4" w:space="0" w:color="auto"/>
            </w:tcBorders>
            <w:vAlign w:val="center"/>
            <w:hideMark/>
          </w:tcPr>
          <w:p w14:paraId="6C08AF84" w14:textId="77777777" w:rsidR="00725CAF" w:rsidRPr="00C24ECB" w:rsidRDefault="00725CAF" w:rsidP="00725CAF">
            <w:pPr>
              <w:spacing w:after="0" w:line="240" w:lineRule="auto"/>
              <w:rPr>
                <w:rFonts w:ascii="Arial" w:eastAsia="Times New Roman" w:hAnsi="Arial" w:cs="Arial"/>
                <w:b/>
                <w:bCs/>
                <w:color w:val="FFFFFF"/>
                <w:sz w:val="16"/>
                <w:szCs w:val="16"/>
                <w:lang w:eastAsia="es-PE"/>
              </w:rPr>
            </w:pPr>
          </w:p>
        </w:tc>
        <w:tc>
          <w:tcPr>
            <w:tcW w:w="2779" w:type="dxa"/>
            <w:vMerge/>
            <w:tcBorders>
              <w:top w:val="single" w:sz="4" w:space="0" w:color="auto"/>
              <w:left w:val="single" w:sz="4" w:space="0" w:color="auto"/>
              <w:bottom w:val="single" w:sz="8" w:space="0" w:color="000000"/>
              <w:right w:val="single" w:sz="4" w:space="0" w:color="auto"/>
            </w:tcBorders>
            <w:vAlign w:val="center"/>
            <w:hideMark/>
          </w:tcPr>
          <w:p w14:paraId="244251F1" w14:textId="77777777" w:rsidR="00725CAF" w:rsidRPr="00C24ECB" w:rsidRDefault="00725CAF" w:rsidP="00725CAF">
            <w:pPr>
              <w:spacing w:after="0" w:line="240" w:lineRule="auto"/>
              <w:rPr>
                <w:rFonts w:ascii="Arial" w:eastAsia="Times New Roman" w:hAnsi="Arial" w:cs="Arial"/>
                <w:b/>
                <w:bCs/>
                <w:color w:val="FFFFFF"/>
                <w:sz w:val="16"/>
                <w:szCs w:val="16"/>
                <w:lang w:eastAsia="es-PE"/>
              </w:rPr>
            </w:pPr>
          </w:p>
        </w:tc>
        <w:tc>
          <w:tcPr>
            <w:tcW w:w="1342" w:type="dxa"/>
            <w:vMerge/>
            <w:tcBorders>
              <w:top w:val="single" w:sz="4" w:space="0" w:color="auto"/>
              <w:left w:val="single" w:sz="4" w:space="0" w:color="auto"/>
              <w:bottom w:val="single" w:sz="8" w:space="0" w:color="000000"/>
              <w:right w:val="single" w:sz="4" w:space="0" w:color="auto"/>
            </w:tcBorders>
            <w:vAlign w:val="center"/>
            <w:hideMark/>
          </w:tcPr>
          <w:p w14:paraId="1F4E4F1D" w14:textId="77777777" w:rsidR="00725CAF" w:rsidRPr="00C24ECB" w:rsidRDefault="00725CAF" w:rsidP="00725CAF">
            <w:pPr>
              <w:spacing w:after="0" w:line="240" w:lineRule="auto"/>
              <w:rPr>
                <w:rFonts w:ascii="Arial" w:eastAsia="Times New Roman" w:hAnsi="Arial" w:cs="Arial"/>
                <w:b/>
                <w:bCs/>
                <w:color w:val="FFFFFF"/>
                <w:sz w:val="16"/>
                <w:szCs w:val="16"/>
                <w:lang w:eastAsia="es-PE"/>
              </w:rPr>
            </w:pPr>
          </w:p>
        </w:tc>
        <w:tc>
          <w:tcPr>
            <w:tcW w:w="0" w:type="auto"/>
            <w:tcBorders>
              <w:top w:val="single" w:sz="4" w:space="0" w:color="auto"/>
              <w:left w:val="nil"/>
              <w:bottom w:val="single" w:sz="8" w:space="0" w:color="auto"/>
              <w:right w:val="nil"/>
            </w:tcBorders>
            <w:shd w:val="clear" w:color="000000" w:fill="3A3838"/>
            <w:vAlign w:val="center"/>
            <w:hideMark/>
          </w:tcPr>
          <w:p w14:paraId="1A3DC6BB" w14:textId="77777777" w:rsidR="00725CAF" w:rsidRPr="00C24ECB" w:rsidRDefault="00725CAF" w:rsidP="00725CAF">
            <w:pPr>
              <w:spacing w:after="0" w:line="240" w:lineRule="auto"/>
              <w:jc w:val="center"/>
              <w:rPr>
                <w:rFonts w:ascii="Arial" w:eastAsia="Times New Roman" w:hAnsi="Arial" w:cs="Arial"/>
                <w:b/>
                <w:bCs/>
                <w:color w:val="FFFFFF"/>
                <w:sz w:val="16"/>
                <w:szCs w:val="16"/>
                <w:lang w:eastAsia="es-PE"/>
              </w:rPr>
            </w:pPr>
            <w:r w:rsidRPr="00C24ECB">
              <w:rPr>
                <w:rFonts w:ascii="Arial" w:eastAsia="Times New Roman" w:hAnsi="Arial" w:cs="Arial"/>
                <w:b/>
                <w:bCs/>
                <w:color w:val="FFFFFF"/>
                <w:sz w:val="16"/>
                <w:szCs w:val="16"/>
                <w:lang w:eastAsia="es-PE"/>
              </w:rPr>
              <w:t>(A)</w:t>
            </w:r>
          </w:p>
        </w:tc>
      </w:tr>
      <w:tr w:rsidR="00725CAF" w:rsidRPr="00725CAF" w14:paraId="305412D4" w14:textId="77777777" w:rsidTr="008775EC">
        <w:trPr>
          <w:trHeight w:val="285"/>
        </w:trPr>
        <w:tc>
          <w:tcPr>
            <w:tcW w:w="851"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6E657F7" w14:textId="77777777" w:rsidR="00725CAF" w:rsidRPr="00C24ECB" w:rsidRDefault="00725CAF" w:rsidP="00725CAF">
            <w:pPr>
              <w:spacing w:after="0" w:line="240" w:lineRule="auto"/>
              <w:rPr>
                <w:rFonts w:ascii="Arial" w:eastAsia="Times New Roman" w:hAnsi="Arial" w:cs="Arial"/>
                <w:b/>
                <w:bCs/>
                <w:sz w:val="16"/>
                <w:szCs w:val="16"/>
                <w:lang w:eastAsia="es-PE"/>
              </w:rPr>
            </w:pPr>
            <w:r w:rsidRPr="00C24ECB">
              <w:rPr>
                <w:rFonts w:ascii="Arial" w:eastAsia="Times New Roman" w:hAnsi="Arial" w:cs="Arial"/>
                <w:b/>
                <w:bCs/>
                <w:sz w:val="16"/>
                <w:szCs w:val="16"/>
                <w:lang w:eastAsia="es-PE"/>
              </w:rPr>
              <w:t>Lot (1)</w:t>
            </w:r>
          </w:p>
        </w:tc>
        <w:tc>
          <w:tcPr>
            <w:tcW w:w="2556" w:type="dxa"/>
            <w:tcBorders>
              <w:top w:val="single" w:sz="4" w:space="0" w:color="auto"/>
              <w:left w:val="nil"/>
              <w:bottom w:val="single" w:sz="4" w:space="0" w:color="auto"/>
              <w:right w:val="single" w:sz="4" w:space="0" w:color="auto"/>
            </w:tcBorders>
            <w:shd w:val="clear" w:color="000000" w:fill="DDEBF7"/>
            <w:vAlign w:val="center"/>
            <w:hideMark/>
          </w:tcPr>
          <w:p w14:paraId="7DC9938A" w14:textId="77777777" w:rsidR="00725CAF" w:rsidRPr="00C24ECB" w:rsidRDefault="00725CAF" w:rsidP="00725CAF">
            <w:pPr>
              <w:spacing w:after="0" w:line="240" w:lineRule="auto"/>
              <w:rPr>
                <w:rFonts w:ascii="Arial" w:eastAsia="Times New Roman" w:hAnsi="Arial" w:cs="Arial"/>
                <w:b/>
                <w:bCs/>
                <w:sz w:val="16"/>
                <w:szCs w:val="16"/>
                <w:lang w:eastAsia="es-PE"/>
              </w:rPr>
            </w:pPr>
            <w:r w:rsidRPr="00C24ECB">
              <w:rPr>
                <w:rFonts w:ascii="Arial" w:eastAsia="Times New Roman" w:hAnsi="Arial" w:cs="Arial"/>
                <w:b/>
                <w:bCs/>
                <w:sz w:val="16"/>
                <w:szCs w:val="16"/>
                <w:lang w:eastAsia="es-PE"/>
              </w:rPr>
              <w:t>Bike Training Rollers</w:t>
            </w:r>
          </w:p>
        </w:tc>
        <w:tc>
          <w:tcPr>
            <w:tcW w:w="2779" w:type="dxa"/>
            <w:tcBorders>
              <w:top w:val="nil"/>
              <w:left w:val="nil"/>
              <w:bottom w:val="single" w:sz="4" w:space="0" w:color="auto"/>
              <w:right w:val="single" w:sz="4" w:space="0" w:color="auto"/>
            </w:tcBorders>
            <w:shd w:val="clear" w:color="000000" w:fill="DDEBF7"/>
            <w:vAlign w:val="center"/>
            <w:hideMark/>
          </w:tcPr>
          <w:p w14:paraId="392E1C3B" w14:textId="77777777" w:rsidR="00725CAF" w:rsidRPr="00C24ECB" w:rsidRDefault="00725CAF" w:rsidP="00725CAF">
            <w:pPr>
              <w:spacing w:after="0" w:line="240" w:lineRule="auto"/>
              <w:rPr>
                <w:rFonts w:ascii="Arial" w:eastAsia="Times New Roman" w:hAnsi="Arial" w:cs="Arial"/>
                <w:sz w:val="16"/>
                <w:szCs w:val="16"/>
                <w:lang w:eastAsia="es-PE"/>
              </w:rPr>
            </w:pPr>
            <w:r w:rsidRPr="00C24ECB">
              <w:rPr>
                <w:rFonts w:ascii="Arial" w:eastAsia="Times New Roman" w:hAnsi="Arial" w:cs="Arial"/>
                <w:sz w:val="16"/>
                <w:szCs w:val="16"/>
                <w:lang w:eastAsia="es-PE"/>
              </w:rPr>
              <w:t>1.1 - Bike Training Rollers</w:t>
            </w:r>
          </w:p>
        </w:tc>
        <w:tc>
          <w:tcPr>
            <w:tcW w:w="1342" w:type="dxa"/>
            <w:tcBorders>
              <w:top w:val="nil"/>
              <w:left w:val="nil"/>
              <w:bottom w:val="single" w:sz="4" w:space="0" w:color="auto"/>
              <w:right w:val="single" w:sz="4" w:space="0" w:color="auto"/>
            </w:tcBorders>
            <w:shd w:val="clear" w:color="000000" w:fill="9BC2E6"/>
            <w:vAlign w:val="center"/>
            <w:hideMark/>
          </w:tcPr>
          <w:p w14:paraId="38FDCA17" w14:textId="77777777" w:rsidR="00725CAF" w:rsidRPr="00C24ECB" w:rsidRDefault="00725CAF" w:rsidP="00725CAF">
            <w:pPr>
              <w:spacing w:after="0" w:line="240" w:lineRule="auto"/>
              <w:jc w:val="center"/>
              <w:rPr>
                <w:rFonts w:ascii="Arial" w:eastAsia="Times New Roman" w:hAnsi="Arial" w:cs="Arial"/>
                <w:sz w:val="16"/>
                <w:szCs w:val="16"/>
                <w:lang w:eastAsia="es-PE"/>
              </w:rPr>
            </w:pPr>
            <w:r w:rsidRPr="00C24ECB">
              <w:rPr>
                <w:rFonts w:ascii="Arial" w:eastAsia="Times New Roman" w:hAnsi="Arial" w:cs="Arial"/>
                <w:sz w:val="16"/>
                <w:szCs w:val="16"/>
                <w:lang w:eastAsia="es-PE"/>
              </w:rPr>
              <w:t>Unit</w:t>
            </w:r>
          </w:p>
        </w:tc>
        <w:tc>
          <w:tcPr>
            <w:tcW w:w="0" w:type="auto"/>
            <w:tcBorders>
              <w:top w:val="nil"/>
              <w:left w:val="nil"/>
              <w:bottom w:val="single" w:sz="4" w:space="0" w:color="auto"/>
              <w:right w:val="single" w:sz="4" w:space="0" w:color="auto"/>
            </w:tcBorders>
            <w:shd w:val="clear" w:color="000000" w:fill="9BC2E6"/>
            <w:vAlign w:val="center"/>
            <w:hideMark/>
          </w:tcPr>
          <w:p w14:paraId="7B3EB935" w14:textId="77777777" w:rsidR="00725CAF" w:rsidRPr="00C24ECB" w:rsidRDefault="00725CAF" w:rsidP="00725CAF">
            <w:pPr>
              <w:spacing w:after="0" w:line="240" w:lineRule="auto"/>
              <w:jc w:val="center"/>
              <w:rPr>
                <w:rFonts w:ascii="Arial" w:eastAsia="Times New Roman" w:hAnsi="Arial" w:cs="Arial"/>
                <w:sz w:val="16"/>
                <w:szCs w:val="16"/>
                <w:lang w:eastAsia="es-PE"/>
              </w:rPr>
            </w:pPr>
            <w:r w:rsidRPr="00C24ECB">
              <w:rPr>
                <w:rFonts w:ascii="Arial" w:eastAsia="Times New Roman" w:hAnsi="Arial" w:cs="Arial"/>
                <w:sz w:val="16"/>
                <w:szCs w:val="16"/>
                <w:lang w:eastAsia="es-PE"/>
              </w:rPr>
              <w:t>15</w:t>
            </w:r>
          </w:p>
        </w:tc>
      </w:tr>
      <w:tr w:rsidR="00725CAF" w:rsidRPr="00725CAF" w14:paraId="4B3C741C" w14:textId="77777777" w:rsidTr="008775EC">
        <w:trPr>
          <w:trHeight w:val="285"/>
        </w:trPr>
        <w:tc>
          <w:tcPr>
            <w:tcW w:w="851" w:type="dxa"/>
            <w:tcBorders>
              <w:top w:val="nil"/>
              <w:left w:val="single" w:sz="4" w:space="0" w:color="auto"/>
              <w:bottom w:val="single" w:sz="4" w:space="0" w:color="auto"/>
              <w:right w:val="single" w:sz="4" w:space="0" w:color="auto"/>
            </w:tcBorders>
            <w:shd w:val="clear" w:color="000000" w:fill="DDEBF7"/>
            <w:vAlign w:val="center"/>
            <w:hideMark/>
          </w:tcPr>
          <w:p w14:paraId="24630A23" w14:textId="77777777" w:rsidR="00725CAF" w:rsidRPr="00C24ECB" w:rsidRDefault="00725CAF" w:rsidP="00725CAF">
            <w:pPr>
              <w:spacing w:after="0" w:line="240" w:lineRule="auto"/>
              <w:rPr>
                <w:rFonts w:ascii="Arial" w:eastAsia="Times New Roman" w:hAnsi="Arial" w:cs="Arial"/>
                <w:b/>
                <w:bCs/>
                <w:sz w:val="16"/>
                <w:szCs w:val="16"/>
                <w:lang w:eastAsia="es-PE"/>
              </w:rPr>
            </w:pPr>
            <w:r w:rsidRPr="00C24ECB">
              <w:rPr>
                <w:rFonts w:ascii="Arial" w:eastAsia="Times New Roman" w:hAnsi="Arial" w:cs="Arial"/>
                <w:b/>
                <w:bCs/>
                <w:sz w:val="16"/>
                <w:szCs w:val="16"/>
                <w:lang w:eastAsia="es-PE"/>
              </w:rPr>
              <w:t>Lot (2)</w:t>
            </w:r>
          </w:p>
        </w:tc>
        <w:tc>
          <w:tcPr>
            <w:tcW w:w="2556" w:type="dxa"/>
            <w:tcBorders>
              <w:top w:val="nil"/>
              <w:left w:val="nil"/>
              <w:bottom w:val="single" w:sz="4" w:space="0" w:color="auto"/>
              <w:right w:val="single" w:sz="4" w:space="0" w:color="auto"/>
            </w:tcBorders>
            <w:shd w:val="clear" w:color="000000" w:fill="DDEBF7"/>
            <w:vAlign w:val="center"/>
            <w:hideMark/>
          </w:tcPr>
          <w:p w14:paraId="0688A042" w14:textId="77777777" w:rsidR="00725CAF" w:rsidRPr="00C24ECB" w:rsidRDefault="00725CAF" w:rsidP="00725CAF">
            <w:pPr>
              <w:spacing w:after="0" w:line="240" w:lineRule="auto"/>
              <w:rPr>
                <w:rFonts w:ascii="Arial" w:eastAsia="Times New Roman" w:hAnsi="Arial" w:cs="Arial"/>
                <w:b/>
                <w:bCs/>
                <w:sz w:val="16"/>
                <w:szCs w:val="16"/>
                <w:lang w:eastAsia="es-PE"/>
              </w:rPr>
            </w:pPr>
            <w:r w:rsidRPr="00C24ECB">
              <w:rPr>
                <w:rFonts w:ascii="Arial" w:eastAsia="Times New Roman" w:hAnsi="Arial" w:cs="Arial"/>
                <w:b/>
                <w:bCs/>
                <w:sz w:val="16"/>
                <w:szCs w:val="16"/>
                <w:lang w:eastAsia="es-PE"/>
              </w:rPr>
              <w:t xml:space="preserve"> Derny Bikes</w:t>
            </w:r>
          </w:p>
        </w:tc>
        <w:tc>
          <w:tcPr>
            <w:tcW w:w="2779" w:type="dxa"/>
            <w:tcBorders>
              <w:top w:val="nil"/>
              <w:left w:val="nil"/>
              <w:bottom w:val="single" w:sz="4" w:space="0" w:color="auto"/>
              <w:right w:val="single" w:sz="4" w:space="0" w:color="auto"/>
            </w:tcBorders>
            <w:shd w:val="clear" w:color="000000" w:fill="DDEBF7"/>
            <w:vAlign w:val="center"/>
            <w:hideMark/>
          </w:tcPr>
          <w:p w14:paraId="4278B8A7" w14:textId="070F5D40" w:rsidR="00725CAF" w:rsidRPr="00C24ECB" w:rsidRDefault="00235FF2" w:rsidP="00725CAF">
            <w:pPr>
              <w:spacing w:after="0" w:line="240" w:lineRule="auto"/>
              <w:rPr>
                <w:rFonts w:ascii="Arial" w:eastAsia="Times New Roman" w:hAnsi="Arial" w:cs="Arial"/>
                <w:sz w:val="16"/>
                <w:szCs w:val="16"/>
                <w:lang w:eastAsia="es-PE"/>
              </w:rPr>
            </w:pPr>
            <w:r>
              <w:rPr>
                <w:rFonts w:ascii="Arial" w:eastAsia="Times New Roman" w:hAnsi="Arial" w:cs="Arial"/>
                <w:sz w:val="16"/>
                <w:szCs w:val="16"/>
                <w:lang w:eastAsia="es-PE"/>
              </w:rPr>
              <w:t>2</w:t>
            </w:r>
            <w:r w:rsidR="00725CAF" w:rsidRPr="00C24ECB">
              <w:rPr>
                <w:rFonts w:ascii="Arial" w:eastAsia="Times New Roman" w:hAnsi="Arial" w:cs="Arial"/>
                <w:sz w:val="16"/>
                <w:szCs w:val="16"/>
                <w:lang w:eastAsia="es-PE"/>
              </w:rPr>
              <w:t>.1 - Derny Bikes</w:t>
            </w:r>
          </w:p>
        </w:tc>
        <w:tc>
          <w:tcPr>
            <w:tcW w:w="1342" w:type="dxa"/>
            <w:tcBorders>
              <w:top w:val="nil"/>
              <w:left w:val="nil"/>
              <w:bottom w:val="single" w:sz="4" w:space="0" w:color="auto"/>
              <w:right w:val="single" w:sz="4" w:space="0" w:color="auto"/>
            </w:tcBorders>
            <w:shd w:val="clear" w:color="000000" w:fill="9BC2E6"/>
            <w:vAlign w:val="center"/>
            <w:hideMark/>
          </w:tcPr>
          <w:p w14:paraId="2C50ACBF" w14:textId="77777777" w:rsidR="00725CAF" w:rsidRPr="00C24ECB" w:rsidRDefault="00725CAF" w:rsidP="00725CAF">
            <w:pPr>
              <w:spacing w:after="0" w:line="240" w:lineRule="auto"/>
              <w:jc w:val="center"/>
              <w:rPr>
                <w:rFonts w:ascii="Arial" w:eastAsia="Times New Roman" w:hAnsi="Arial" w:cs="Arial"/>
                <w:sz w:val="16"/>
                <w:szCs w:val="16"/>
                <w:lang w:eastAsia="es-PE"/>
              </w:rPr>
            </w:pPr>
            <w:r w:rsidRPr="00C24ECB">
              <w:rPr>
                <w:rFonts w:ascii="Arial" w:eastAsia="Times New Roman" w:hAnsi="Arial" w:cs="Arial"/>
                <w:sz w:val="16"/>
                <w:szCs w:val="16"/>
                <w:lang w:eastAsia="es-PE"/>
              </w:rPr>
              <w:t>Unit</w:t>
            </w:r>
          </w:p>
        </w:tc>
        <w:tc>
          <w:tcPr>
            <w:tcW w:w="0" w:type="auto"/>
            <w:tcBorders>
              <w:top w:val="nil"/>
              <w:left w:val="nil"/>
              <w:bottom w:val="single" w:sz="4" w:space="0" w:color="auto"/>
              <w:right w:val="single" w:sz="4" w:space="0" w:color="auto"/>
            </w:tcBorders>
            <w:shd w:val="clear" w:color="000000" w:fill="9BC2E6"/>
            <w:vAlign w:val="center"/>
            <w:hideMark/>
          </w:tcPr>
          <w:p w14:paraId="2DFFD934" w14:textId="77777777" w:rsidR="00725CAF" w:rsidRPr="00C24ECB" w:rsidRDefault="00725CAF" w:rsidP="00725CAF">
            <w:pPr>
              <w:spacing w:after="0" w:line="240" w:lineRule="auto"/>
              <w:jc w:val="center"/>
              <w:rPr>
                <w:rFonts w:ascii="Arial" w:eastAsia="Times New Roman" w:hAnsi="Arial" w:cs="Arial"/>
                <w:sz w:val="16"/>
                <w:szCs w:val="16"/>
                <w:lang w:eastAsia="es-PE"/>
              </w:rPr>
            </w:pPr>
            <w:r w:rsidRPr="00C24ECB">
              <w:rPr>
                <w:rFonts w:ascii="Arial" w:eastAsia="Times New Roman" w:hAnsi="Arial" w:cs="Arial"/>
                <w:sz w:val="16"/>
                <w:szCs w:val="16"/>
                <w:lang w:eastAsia="es-PE"/>
              </w:rPr>
              <w:t>2</w:t>
            </w:r>
          </w:p>
        </w:tc>
      </w:tr>
    </w:tbl>
    <w:p w14:paraId="3790A77D" w14:textId="77777777" w:rsidR="00725CAF" w:rsidRDefault="00725CAF" w:rsidP="006D1BDD">
      <w:pPr>
        <w:pStyle w:val="Prrafodelista"/>
        <w:suppressAutoHyphens/>
        <w:autoSpaceDE w:val="0"/>
        <w:autoSpaceDN w:val="0"/>
        <w:spacing w:after="0" w:line="276" w:lineRule="auto"/>
        <w:ind w:left="570"/>
        <w:jc w:val="both"/>
        <w:textAlignment w:val="baseline"/>
        <w:rPr>
          <w:rFonts w:cstheme="minorHAnsi"/>
          <w:sz w:val="20"/>
          <w:szCs w:val="20"/>
        </w:rPr>
      </w:pPr>
    </w:p>
    <w:p w14:paraId="66B7254D" w14:textId="77777777" w:rsidR="00D34744" w:rsidRPr="009D223C" w:rsidRDefault="00D34744" w:rsidP="009D223C">
      <w:pPr>
        <w:rPr>
          <w:rFonts w:cstheme="minorHAnsi"/>
          <w:b/>
          <w:sz w:val="20"/>
          <w:szCs w:val="20"/>
        </w:rPr>
      </w:pPr>
    </w:p>
    <w:p w14:paraId="1B1EEAFE" w14:textId="4CD910BF" w:rsidR="00D34744" w:rsidRPr="00F26500" w:rsidRDefault="00D34744" w:rsidP="00CA166E">
      <w:pPr>
        <w:pStyle w:val="Prrafodelista"/>
        <w:numPr>
          <w:ilvl w:val="0"/>
          <w:numId w:val="3"/>
        </w:numPr>
        <w:suppressAutoHyphens/>
        <w:autoSpaceDE w:val="0"/>
        <w:autoSpaceDN w:val="0"/>
        <w:spacing w:after="0" w:line="276" w:lineRule="auto"/>
        <w:contextualSpacing w:val="0"/>
        <w:jc w:val="both"/>
        <w:textAlignment w:val="baseline"/>
        <w:rPr>
          <w:rFonts w:cstheme="minorHAnsi"/>
          <w:b/>
          <w:sz w:val="20"/>
          <w:szCs w:val="20"/>
        </w:rPr>
      </w:pPr>
      <w:r w:rsidRPr="00F26500">
        <w:rPr>
          <w:rFonts w:cstheme="minorHAnsi"/>
          <w:b/>
          <w:sz w:val="20"/>
          <w:szCs w:val="20"/>
        </w:rPr>
        <w:t xml:space="preserve">OBJETIVO </w:t>
      </w:r>
      <w:r w:rsidR="00BB6B64" w:rsidRPr="00F26500">
        <w:rPr>
          <w:rFonts w:cstheme="minorHAnsi"/>
          <w:b/>
          <w:sz w:val="20"/>
          <w:szCs w:val="20"/>
        </w:rPr>
        <w:t>GENERAL</w:t>
      </w:r>
      <w:r w:rsidRPr="00F26500">
        <w:rPr>
          <w:rFonts w:cstheme="minorHAnsi"/>
          <w:b/>
          <w:sz w:val="20"/>
          <w:szCs w:val="20"/>
        </w:rPr>
        <w:t>:</w:t>
      </w:r>
    </w:p>
    <w:p w14:paraId="492EB7DB" w14:textId="697B324A" w:rsidR="0038125F" w:rsidRDefault="006D1BDD" w:rsidP="00C0025B">
      <w:pPr>
        <w:pStyle w:val="Prrafodelista"/>
        <w:spacing w:line="276" w:lineRule="auto"/>
        <w:ind w:left="853"/>
        <w:jc w:val="both"/>
        <w:rPr>
          <w:rFonts w:cstheme="minorHAnsi"/>
          <w:sz w:val="20"/>
          <w:szCs w:val="20"/>
        </w:rPr>
      </w:pPr>
      <w:bookmarkStart w:id="0" w:name="_Hlk511055184"/>
      <w:r>
        <w:rPr>
          <w:rFonts w:cstheme="minorHAnsi"/>
          <w:sz w:val="20"/>
          <w:szCs w:val="20"/>
        </w:rPr>
        <w:t xml:space="preserve">Adquirir el equipamiento de bienes para </w:t>
      </w:r>
      <w:r w:rsidR="0039206A">
        <w:rPr>
          <w:rFonts w:cstheme="minorHAnsi"/>
          <w:sz w:val="20"/>
          <w:szCs w:val="20"/>
        </w:rPr>
        <w:t>Ciclismo</w:t>
      </w:r>
      <w:r w:rsidR="002E0AC1">
        <w:rPr>
          <w:rFonts w:cstheme="minorHAnsi"/>
          <w:sz w:val="20"/>
          <w:szCs w:val="20"/>
        </w:rPr>
        <w:t>: Bike Training Roller</w:t>
      </w:r>
      <w:r w:rsidR="00947BF7" w:rsidRPr="006E7230">
        <w:rPr>
          <w:rFonts w:cstheme="minorHAnsi"/>
          <w:sz w:val="20"/>
          <w:szCs w:val="20"/>
          <w:highlight w:val="yellow"/>
        </w:rPr>
        <w:t>s</w:t>
      </w:r>
      <w:r w:rsidR="002E0AC1">
        <w:rPr>
          <w:rFonts w:cstheme="minorHAnsi"/>
          <w:sz w:val="20"/>
          <w:szCs w:val="20"/>
        </w:rPr>
        <w:t xml:space="preserve"> y Derny Bikes</w:t>
      </w:r>
      <w:r w:rsidR="0039206A">
        <w:rPr>
          <w:rFonts w:cstheme="minorHAnsi"/>
          <w:sz w:val="20"/>
          <w:szCs w:val="20"/>
        </w:rPr>
        <w:t xml:space="preserve"> </w:t>
      </w:r>
      <w:r w:rsidR="0038125F">
        <w:rPr>
          <w:rFonts w:cstheme="minorHAnsi"/>
          <w:sz w:val="20"/>
          <w:szCs w:val="20"/>
        </w:rPr>
        <w:t xml:space="preserve">a través de empresas </w:t>
      </w:r>
      <w:r w:rsidR="00EE209B">
        <w:rPr>
          <w:rFonts w:cstheme="minorHAnsi"/>
          <w:sz w:val="20"/>
          <w:szCs w:val="20"/>
        </w:rPr>
        <w:t>altamente</w:t>
      </w:r>
      <w:r w:rsidR="0038125F">
        <w:rPr>
          <w:rFonts w:cstheme="minorHAnsi"/>
          <w:sz w:val="20"/>
          <w:szCs w:val="20"/>
        </w:rPr>
        <w:t xml:space="preserve"> especializada</w:t>
      </w:r>
      <w:r w:rsidR="00CE529E">
        <w:rPr>
          <w:rFonts w:cstheme="minorHAnsi"/>
          <w:sz w:val="20"/>
          <w:szCs w:val="20"/>
        </w:rPr>
        <w:t>s</w:t>
      </w:r>
      <w:r w:rsidR="0038125F">
        <w:rPr>
          <w:rFonts w:cstheme="minorHAnsi"/>
          <w:sz w:val="20"/>
          <w:szCs w:val="20"/>
        </w:rPr>
        <w:t xml:space="preserve"> en el suministro de bienes de equipamiento deportivo, con miras a la realización de los XVIII Juegos Panamericanos y Sextos Juegos Parapanamericanos Lima 2019, </w:t>
      </w:r>
      <w:r w:rsidR="00EE209B">
        <w:rPr>
          <w:rFonts w:cstheme="minorHAnsi"/>
          <w:sz w:val="20"/>
          <w:szCs w:val="20"/>
        </w:rPr>
        <w:t>así</w:t>
      </w:r>
      <w:r w:rsidR="0038125F">
        <w:rPr>
          <w:rFonts w:cstheme="minorHAnsi"/>
          <w:sz w:val="20"/>
          <w:szCs w:val="20"/>
        </w:rPr>
        <w:t xml:space="preserve"> como el acompañamiento y asesoría técnica, en la etapa previa y durante el desarrollo de los mencionados Juegos.</w:t>
      </w:r>
    </w:p>
    <w:p w14:paraId="5F218A2B" w14:textId="77777777" w:rsidR="00A71F84" w:rsidRPr="00F26500" w:rsidRDefault="00A71F84" w:rsidP="00A71F84">
      <w:pPr>
        <w:pStyle w:val="Prrafodelista"/>
        <w:spacing w:line="276" w:lineRule="auto"/>
        <w:ind w:left="570"/>
        <w:jc w:val="both"/>
        <w:rPr>
          <w:rFonts w:cstheme="minorHAnsi"/>
          <w:sz w:val="20"/>
          <w:szCs w:val="20"/>
        </w:rPr>
      </w:pPr>
    </w:p>
    <w:bookmarkEnd w:id="0"/>
    <w:p w14:paraId="58263139" w14:textId="145551FA" w:rsidR="00A71F84" w:rsidRPr="00F26500" w:rsidRDefault="00A71F84" w:rsidP="00CA166E">
      <w:pPr>
        <w:pStyle w:val="Prrafodelista"/>
        <w:numPr>
          <w:ilvl w:val="0"/>
          <w:numId w:val="3"/>
        </w:numPr>
        <w:spacing w:line="276" w:lineRule="auto"/>
        <w:jc w:val="both"/>
        <w:rPr>
          <w:rFonts w:cstheme="minorHAnsi"/>
          <w:b/>
          <w:sz w:val="20"/>
          <w:szCs w:val="20"/>
        </w:rPr>
      </w:pPr>
      <w:r w:rsidRPr="00F26500">
        <w:rPr>
          <w:rFonts w:cstheme="minorHAnsi"/>
          <w:b/>
          <w:sz w:val="20"/>
          <w:szCs w:val="20"/>
        </w:rPr>
        <w:t>OBJETIVO ESPEC</w:t>
      </w:r>
      <w:r w:rsidR="007C612C">
        <w:rPr>
          <w:rFonts w:cstheme="minorHAnsi"/>
          <w:b/>
          <w:sz w:val="20"/>
          <w:szCs w:val="20"/>
        </w:rPr>
        <w:t>Í</w:t>
      </w:r>
      <w:r w:rsidRPr="00F26500">
        <w:rPr>
          <w:rFonts w:cstheme="minorHAnsi"/>
          <w:b/>
          <w:sz w:val="20"/>
          <w:szCs w:val="20"/>
        </w:rPr>
        <w:t>FICO:</w:t>
      </w:r>
    </w:p>
    <w:p w14:paraId="58DC373E" w14:textId="1D7AF017" w:rsidR="00A71F84" w:rsidRPr="00F26500" w:rsidRDefault="00A71F84" w:rsidP="00CA166E">
      <w:pPr>
        <w:pStyle w:val="Prrafodelista"/>
        <w:numPr>
          <w:ilvl w:val="0"/>
          <w:numId w:val="7"/>
        </w:numPr>
        <w:spacing w:line="276" w:lineRule="auto"/>
        <w:jc w:val="both"/>
        <w:rPr>
          <w:rFonts w:cstheme="minorHAnsi"/>
          <w:b/>
          <w:sz w:val="20"/>
          <w:szCs w:val="20"/>
        </w:rPr>
      </w:pPr>
      <w:r w:rsidRPr="00F26500">
        <w:rPr>
          <w:rFonts w:cstheme="minorHAnsi"/>
          <w:sz w:val="20"/>
          <w:szCs w:val="20"/>
        </w:rPr>
        <w:lastRenderedPageBreak/>
        <w:t>Asegurar la contratación de una</w:t>
      </w:r>
      <w:r w:rsidR="001F3801">
        <w:rPr>
          <w:rFonts w:cstheme="minorHAnsi"/>
          <w:sz w:val="20"/>
          <w:szCs w:val="20"/>
        </w:rPr>
        <w:t xml:space="preserve"> </w:t>
      </w:r>
      <w:r w:rsidRPr="00F26500">
        <w:rPr>
          <w:rFonts w:cstheme="minorHAnsi"/>
          <w:sz w:val="20"/>
          <w:szCs w:val="20"/>
        </w:rPr>
        <w:t xml:space="preserve">empresa que pueda brindar el equipamiento deportivo especializado para </w:t>
      </w:r>
      <w:r w:rsidR="0039206A">
        <w:rPr>
          <w:rFonts w:cstheme="minorHAnsi"/>
          <w:sz w:val="20"/>
          <w:szCs w:val="20"/>
        </w:rPr>
        <w:t>Ciclismo</w:t>
      </w:r>
      <w:r w:rsidR="002E0AC1">
        <w:rPr>
          <w:rFonts w:cstheme="minorHAnsi"/>
          <w:sz w:val="20"/>
          <w:szCs w:val="20"/>
        </w:rPr>
        <w:t>: Bike Training Roller</w:t>
      </w:r>
      <w:r w:rsidR="00947BF7" w:rsidRPr="006E7230">
        <w:rPr>
          <w:rFonts w:cstheme="minorHAnsi"/>
          <w:sz w:val="20"/>
          <w:szCs w:val="20"/>
          <w:highlight w:val="yellow"/>
        </w:rPr>
        <w:t>s</w:t>
      </w:r>
      <w:r w:rsidR="002E0AC1">
        <w:rPr>
          <w:rFonts w:cstheme="minorHAnsi"/>
          <w:sz w:val="20"/>
          <w:szCs w:val="20"/>
        </w:rPr>
        <w:t xml:space="preserve"> y Derny Bikes</w:t>
      </w:r>
      <w:r w:rsidR="000D6CB8">
        <w:rPr>
          <w:rFonts w:cstheme="minorHAnsi"/>
          <w:sz w:val="20"/>
          <w:szCs w:val="20"/>
        </w:rPr>
        <w:t>.</w:t>
      </w:r>
    </w:p>
    <w:p w14:paraId="7A06CCA6" w14:textId="010684A2" w:rsidR="00A71F84" w:rsidRPr="00F26500" w:rsidRDefault="00A71F84" w:rsidP="00CA166E">
      <w:pPr>
        <w:pStyle w:val="Prrafodelista"/>
        <w:numPr>
          <w:ilvl w:val="0"/>
          <w:numId w:val="7"/>
        </w:numPr>
        <w:spacing w:line="276" w:lineRule="auto"/>
        <w:jc w:val="both"/>
        <w:rPr>
          <w:rFonts w:cstheme="minorHAnsi"/>
          <w:b/>
          <w:sz w:val="20"/>
          <w:szCs w:val="20"/>
        </w:rPr>
      </w:pPr>
      <w:r w:rsidRPr="00F26500">
        <w:rPr>
          <w:rFonts w:cstheme="minorHAnsi"/>
          <w:sz w:val="20"/>
          <w:szCs w:val="20"/>
        </w:rPr>
        <w:t>Brindar al atleta las mejores condiciones para el desarrollo de las competencias.</w:t>
      </w:r>
    </w:p>
    <w:p w14:paraId="721AF029" w14:textId="1683C8EB" w:rsidR="00A71F84" w:rsidRPr="00477D4B" w:rsidRDefault="00A71F84" w:rsidP="00CA166E">
      <w:pPr>
        <w:pStyle w:val="Prrafodelista"/>
        <w:numPr>
          <w:ilvl w:val="0"/>
          <w:numId w:val="7"/>
        </w:numPr>
        <w:spacing w:line="276" w:lineRule="auto"/>
        <w:jc w:val="both"/>
        <w:rPr>
          <w:rFonts w:cstheme="minorHAnsi"/>
          <w:b/>
          <w:sz w:val="20"/>
          <w:szCs w:val="20"/>
        </w:rPr>
      </w:pPr>
      <w:r w:rsidRPr="00F26500">
        <w:rPr>
          <w:rFonts w:cstheme="minorHAnsi"/>
          <w:sz w:val="20"/>
          <w:szCs w:val="20"/>
        </w:rPr>
        <w:t>Contar con el equipamiento deportivo en el momento oportuno para asegurar el adecuado desarrollo de los Juegos Panamericanos Lima 2019.</w:t>
      </w:r>
    </w:p>
    <w:p w14:paraId="72C4EADD" w14:textId="53FCFC87" w:rsidR="00477D4B" w:rsidRPr="00F26500" w:rsidRDefault="00477D4B" w:rsidP="00477D4B">
      <w:pPr>
        <w:pStyle w:val="Prrafodelista"/>
        <w:numPr>
          <w:ilvl w:val="0"/>
          <w:numId w:val="7"/>
        </w:numPr>
        <w:spacing w:line="276" w:lineRule="auto"/>
        <w:jc w:val="both"/>
        <w:rPr>
          <w:rFonts w:cstheme="minorHAnsi"/>
          <w:b/>
          <w:sz w:val="20"/>
          <w:szCs w:val="20"/>
        </w:rPr>
      </w:pPr>
      <w:r>
        <w:rPr>
          <w:rFonts w:cstheme="minorHAnsi"/>
          <w:sz w:val="20"/>
          <w:szCs w:val="20"/>
        </w:rPr>
        <w:t xml:space="preserve">Asegurar la entrega de bienes </w:t>
      </w:r>
      <w:r w:rsidR="00B66B6B">
        <w:rPr>
          <w:rFonts w:cstheme="minorHAnsi"/>
          <w:sz w:val="20"/>
          <w:szCs w:val="20"/>
        </w:rPr>
        <w:t>con Reglamentación</w:t>
      </w:r>
      <w:r>
        <w:rPr>
          <w:rFonts w:cstheme="minorHAnsi"/>
          <w:sz w:val="20"/>
          <w:szCs w:val="20"/>
        </w:rPr>
        <w:t xml:space="preserve"> </w:t>
      </w:r>
      <w:r w:rsidR="00B66B6B">
        <w:t xml:space="preserve">UCI del deporte Ciclista </w:t>
      </w:r>
      <w:r>
        <w:rPr>
          <w:rFonts w:cstheme="minorHAnsi"/>
          <w:sz w:val="20"/>
          <w:szCs w:val="20"/>
        </w:rPr>
        <w:t xml:space="preserve">de acuerdo a lo requerido en las especificaciones técnicas de cada </w:t>
      </w:r>
      <w:r w:rsidR="00107E00">
        <w:rPr>
          <w:rFonts w:cstheme="minorHAnsi"/>
          <w:sz w:val="20"/>
          <w:szCs w:val="20"/>
        </w:rPr>
        <w:t>lote</w:t>
      </w:r>
      <w:r>
        <w:rPr>
          <w:rFonts w:cstheme="minorHAnsi"/>
          <w:sz w:val="20"/>
          <w:szCs w:val="20"/>
        </w:rPr>
        <w:t>.</w:t>
      </w:r>
    </w:p>
    <w:p w14:paraId="40D06AF7" w14:textId="77777777" w:rsidR="00D645A8" w:rsidRPr="00F26500" w:rsidRDefault="00D645A8" w:rsidP="00394BA1">
      <w:pPr>
        <w:suppressAutoHyphens/>
        <w:autoSpaceDE w:val="0"/>
        <w:autoSpaceDN w:val="0"/>
        <w:spacing w:after="0" w:line="276" w:lineRule="auto"/>
        <w:jc w:val="both"/>
        <w:textAlignment w:val="baseline"/>
        <w:rPr>
          <w:rFonts w:cstheme="minorHAnsi"/>
          <w:b/>
          <w:sz w:val="20"/>
          <w:szCs w:val="20"/>
        </w:rPr>
      </w:pPr>
    </w:p>
    <w:p w14:paraId="3CC1A3D3" w14:textId="345244C7" w:rsidR="00D34744" w:rsidRPr="00F26500" w:rsidRDefault="00D34744"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F26500">
        <w:rPr>
          <w:rFonts w:cstheme="minorHAnsi"/>
          <w:b/>
          <w:sz w:val="20"/>
          <w:szCs w:val="20"/>
        </w:rPr>
        <w:t>FINALIDAD PUBLICA:</w:t>
      </w:r>
    </w:p>
    <w:p w14:paraId="5EE7B4DF" w14:textId="2B70B258" w:rsidR="00B16BFC" w:rsidRDefault="003A08F4" w:rsidP="00C0025B">
      <w:pPr>
        <w:spacing w:line="276" w:lineRule="auto"/>
        <w:ind w:left="846"/>
        <w:jc w:val="both"/>
        <w:rPr>
          <w:rFonts w:cstheme="minorHAnsi"/>
          <w:sz w:val="20"/>
          <w:szCs w:val="20"/>
        </w:rPr>
      </w:pPr>
      <w:r w:rsidRPr="00F26500">
        <w:rPr>
          <w:rFonts w:cstheme="minorHAnsi"/>
          <w:sz w:val="20"/>
          <w:szCs w:val="20"/>
        </w:rPr>
        <w:t xml:space="preserve">La Adquisición de Equipamiento Deportivo Especializado para </w:t>
      </w:r>
      <w:r w:rsidR="00955BD1">
        <w:rPr>
          <w:rFonts w:cstheme="minorHAnsi"/>
          <w:sz w:val="20"/>
          <w:szCs w:val="20"/>
        </w:rPr>
        <w:t xml:space="preserve">la competencia, </w:t>
      </w:r>
      <w:r w:rsidRPr="00F26500">
        <w:rPr>
          <w:rFonts w:cstheme="minorHAnsi"/>
          <w:sz w:val="20"/>
          <w:szCs w:val="20"/>
        </w:rPr>
        <w:t>calentamiento y entren</w:t>
      </w:r>
      <w:r w:rsidR="006829C4" w:rsidRPr="00F26500">
        <w:rPr>
          <w:rFonts w:cstheme="minorHAnsi"/>
          <w:sz w:val="20"/>
          <w:szCs w:val="20"/>
        </w:rPr>
        <w:t xml:space="preserve">amiento para </w:t>
      </w:r>
      <w:r w:rsidR="0039206A">
        <w:rPr>
          <w:rFonts w:cstheme="minorHAnsi"/>
          <w:sz w:val="20"/>
          <w:szCs w:val="20"/>
        </w:rPr>
        <w:t xml:space="preserve">Ciclismo </w:t>
      </w:r>
      <w:r w:rsidR="00955BD1">
        <w:rPr>
          <w:rFonts w:cstheme="minorHAnsi"/>
          <w:sz w:val="20"/>
          <w:szCs w:val="20"/>
        </w:rPr>
        <w:t xml:space="preserve">para </w:t>
      </w:r>
      <w:r w:rsidR="006829C4" w:rsidRPr="00F26500">
        <w:rPr>
          <w:rFonts w:cstheme="minorHAnsi"/>
          <w:sz w:val="20"/>
          <w:szCs w:val="20"/>
        </w:rPr>
        <w:t>la entrega de los J</w:t>
      </w:r>
      <w:r w:rsidRPr="00F26500">
        <w:rPr>
          <w:rFonts w:cstheme="minorHAnsi"/>
          <w:sz w:val="20"/>
          <w:szCs w:val="20"/>
        </w:rPr>
        <w:t>uegos Panamericanos 2019 tiene por finalidad la provisión oportuna del equipamiento especializado para que los</w:t>
      </w:r>
      <w:r w:rsidR="00CC6F3E">
        <w:rPr>
          <w:rFonts w:cstheme="minorHAnsi"/>
          <w:sz w:val="20"/>
          <w:szCs w:val="20"/>
        </w:rPr>
        <w:t xml:space="preserve"> atletas</w:t>
      </w:r>
      <w:r w:rsidRPr="00F26500">
        <w:rPr>
          <w:rFonts w:cstheme="minorHAnsi"/>
          <w:sz w:val="20"/>
          <w:szCs w:val="20"/>
        </w:rPr>
        <w:t xml:space="preserve"> </w:t>
      </w:r>
      <w:r w:rsidR="006829C4" w:rsidRPr="00F26500">
        <w:rPr>
          <w:rFonts w:cstheme="minorHAnsi"/>
          <w:sz w:val="20"/>
          <w:szCs w:val="20"/>
        </w:rPr>
        <w:t>desarrollen sus pruebas de forma adecuada y segura.</w:t>
      </w:r>
    </w:p>
    <w:p w14:paraId="771A336C" w14:textId="7A12B6A2" w:rsidR="00394BA1" w:rsidRDefault="0057180C" w:rsidP="00C0025B">
      <w:pPr>
        <w:spacing w:line="276" w:lineRule="auto"/>
        <w:ind w:left="846"/>
        <w:jc w:val="both"/>
        <w:rPr>
          <w:rFonts w:cstheme="minorHAnsi"/>
          <w:sz w:val="20"/>
          <w:szCs w:val="20"/>
        </w:rPr>
      </w:pPr>
      <w:r w:rsidRPr="00F26500">
        <w:rPr>
          <w:rFonts w:cstheme="minorHAnsi"/>
          <w:sz w:val="20"/>
          <w:szCs w:val="20"/>
        </w:rPr>
        <w:t>Con ocasión de la LI Asamblea General de la Organización Deportiva Panamericana - ODEPA, se eligió a la ciudad de Lima como Sede de los XVIII Juegos Panamericanos del 2019; con fecha 11 de octubre de 2013, se suscribió el acuerdo de responsabilidades y obligaciones para la Organización de los XVIII Juegos Panamericanos del 2019, entre la Organización Deportiva Panamericana - ODEPA y el Comité Olímpico Peruano - COP, con la intervenció</w:t>
      </w:r>
      <w:r w:rsidR="00394BA1" w:rsidRPr="00F26500">
        <w:rPr>
          <w:rFonts w:cstheme="minorHAnsi"/>
          <w:sz w:val="20"/>
          <w:szCs w:val="20"/>
        </w:rPr>
        <w:t>n</w:t>
      </w:r>
      <w:r w:rsidRPr="00F26500">
        <w:rPr>
          <w:rFonts w:cstheme="minorHAnsi"/>
          <w:sz w:val="20"/>
          <w:szCs w:val="20"/>
        </w:rPr>
        <w:t xml:space="preserve"> de la Municipalidad Metropolitana de Lima, a través del cual se definieron las condiciones bajo las que se realizará la preparación y el desarrollo de los referidos Juegos; mediante Resolución Suprema N° 006-2015-MINEDU modificado por Resolución Suprema 003-2017-MTC se declaró de interés nacional los XVIII Juegos Panamericanos 2019 y se creó un Comité Organizador cuyo objeto será la planeación, organización y ejecución de las actividades relacionadas con los XVIII Juegos Panamericanos del 2019.</w:t>
      </w:r>
    </w:p>
    <w:p w14:paraId="43698D71" w14:textId="2105D071" w:rsidR="0057180C" w:rsidRPr="00F26500" w:rsidRDefault="0057180C" w:rsidP="00C0025B">
      <w:pPr>
        <w:spacing w:line="276" w:lineRule="auto"/>
        <w:ind w:left="846"/>
        <w:jc w:val="both"/>
        <w:rPr>
          <w:rFonts w:cstheme="minorHAnsi"/>
          <w:sz w:val="20"/>
          <w:szCs w:val="20"/>
        </w:rPr>
      </w:pPr>
      <w:r w:rsidRPr="00F26500">
        <w:rPr>
          <w:rFonts w:cstheme="minorHAnsi"/>
          <w:sz w:val="20"/>
          <w:szCs w:val="20"/>
        </w:rPr>
        <w:t>De otro lado, el comité organizador, en adelante COPAL, aprobó un plan de gestión que incluyó el Plan Maestro de Operaciones, Infraestructura y Gestión como guía para el desarrollo de los Juegos Lima 2019. Dicho Plan Maestro General de los Juegos fue expuesto y a la Organización Deportiva Panamericana (ODEPA) el mismo que guía la gestión del Proyecto Especial.</w:t>
      </w:r>
    </w:p>
    <w:p w14:paraId="6FA08E60" w14:textId="4EBDA6FA" w:rsidR="0057180C" w:rsidRPr="00F26500" w:rsidRDefault="0057180C" w:rsidP="00C0025B">
      <w:pPr>
        <w:spacing w:line="276" w:lineRule="auto"/>
        <w:ind w:left="846"/>
        <w:jc w:val="both"/>
        <w:rPr>
          <w:rFonts w:cstheme="minorHAnsi"/>
          <w:sz w:val="20"/>
          <w:szCs w:val="20"/>
        </w:rPr>
      </w:pPr>
      <w:r w:rsidRPr="00F26500">
        <w:rPr>
          <w:rFonts w:cstheme="minorHAnsi"/>
          <w:sz w:val="20"/>
          <w:szCs w:val="20"/>
        </w:rPr>
        <w:t xml:space="preserve">Cabe señalar que, por Decreto Legislativo N° 1335 se transfiere al Ministerio de Transportes y Comunicaciones el Proyecto Especial y con fecha 11 de octubre de 2017 mediante la Resolución Ministerial N° 1000-2017-MTC/01 se aprobó el Manual de Operaciones del Proyecto Especial, cuyo artículo 31° señala que la Gerencia de Operaciones es el órgano de línea responsable de la gestión de las acciones y actividades relacionadas, entre otros, con los deportes, </w:t>
      </w:r>
      <w:r w:rsidR="00835532">
        <w:rPr>
          <w:rFonts w:cstheme="minorHAnsi"/>
          <w:sz w:val="20"/>
          <w:szCs w:val="20"/>
        </w:rPr>
        <w:t>s</w:t>
      </w:r>
      <w:r w:rsidRPr="00F26500">
        <w:rPr>
          <w:rFonts w:cstheme="minorHAnsi"/>
          <w:sz w:val="20"/>
          <w:szCs w:val="20"/>
        </w:rPr>
        <w:t xml:space="preserve">edes deportivas, alojamiento, relaciones internacionales, transporte, seguridad, servicios médicos, alimentación, limpieza y manejo de residuos sólidos para el desarrollo de los Juegos. </w:t>
      </w:r>
    </w:p>
    <w:p w14:paraId="232A5691" w14:textId="77777777" w:rsidR="0057180C" w:rsidRPr="00F26500" w:rsidRDefault="0057180C" w:rsidP="00C0025B">
      <w:pPr>
        <w:spacing w:line="276" w:lineRule="auto"/>
        <w:ind w:left="846"/>
        <w:jc w:val="both"/>
        <w:rPr>
          <w:rFonts w:cstheme="minorHAnsi"/>
          <w:sz w:val="20"/>
          <w:szCs w:val="20"/>
        </w:rPr>
      </w:pPr>
      <w:r w:rsidRPr="00F26500">
        <w:rPr>
          <w:rFonts w:cstheme="minorHAnsi"/>
          <w:sz w:val="20"/>
          <w:szCs w:val="20"/>
        </w:rPr>
        <w:t>Los eventos deportivos, especialmente los multideportivos, contribuyen de manera preponderante al desarrollo del deporte amateur y profesional del país organizador impulsando su práctica, convirtiéndose en un factor que dinamiza el desarrollo económico y social de una nación, permitiendo emprender grandes proyectos de promoción deportiva y generando un impacto que trasciende al propio evento, a través de la promoción del turismo, la motivación y movilización de la ciudadanía en torno a un proyecto común, la generación de oportunidades de trabajo y divisas, entre otros aspecto.</w:t>
      </w:r>
    </w:p>
    <w:p w14:paraId="55F79C6F" w14:textId="6C4B299E" w:rsidR="008066B9" w:rsidRDefault="0057180C" w:rsidP="00C0025B">
      <w:pPr>
        <w:spacing w:line="276" w:lineRule="auto"/>
        <w:ind w:left="846"/>
        <w:jc w:val="both"/>
        <w:rPr>
          <w:rFonts w:cstheme="minorHAnsi"/>
          <w:sz w:val="20"/>
          <w:szCs w:val="20"/>
        </w:rPr>
      </w:pPr>
      <w:r w:rsidRPr="00F26500">
        <w:rPr>
          <w:rFonts w:cstheme="minorHAnsi"/>
          <w:sz w:val="20"/>
          <w:szCs w:val="20"/>
        </w:rPr>
        <w:t>En ese sentido, el servicio a contratar tiene la finalidad de atender los requerimientos de la Gerencia de Operaciones en el marco de sus funciones, para cumplir con los estándares que la organización exige, atendiendo oportunamente las actividades operativas que contribuirán al éxito durante el desarrollo de los XVIII Juegos Panamericanos y Sextos Juegos Parapanamericanos del 2019 declarado de interés nacional.</w:t>
      </w:r>
    </w:p>
    <w:p w14:paraId="1A888544" w14:textId="77777777" w:rsidR="008066B9" w:rsidRDefault="008066B9" w:rsidP="008066B9">
      <w:pPr>
        <w:spacing w:line="276" w:lineRule="auto"/>
        <w:ind w:left="570"/>
        <w:jc w:val="both"/>
        <w:rPr>
          <w:rFonts w:cstheme="minorHAnsi"/>
          <w:sz w:val="20"/>
          <w:szCs w:val="20"/>
        </w:rPr>
      </w:pPr>
    </w:p>
    <w:p w14:paraId="23857EE5" w14:textId="455E1AED" w:rsidR="008066B9" w:rsidRDefault="008066B9" w:rsidP="008066B9">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3E142A">
        <w:rPr>
          <w:rFonts w:cstheme="minorHAnsi"/>
          <w:b/>
          <w:sz w:val="20"/>
          <w:szCs w:val="20"/>
        </w:rPr>
        <w:t>PERFIL DEL PROVEEDOR</w:t>
      </w:r>
    </w:p>
    <w:p w14:paraId="463BDD59" w14:textId="77777777" w:rsidR="00C0025B" w:rsidRPr="003E142A" w:rsidRDefault="00C0025B" w:rsidP="00C0025B">
      <w:pPr>
        <w:pStyle w:val="Prrafodelista"/>
        <w:suppressAutoHyphens/>
        <w:autoSpaceDE w:val="0"/>
        <w:autoSpaceDN w:val="0"/>
        <w:spacing w:after="0" w:line="276" w:lineRule="auto"/>
        <w:ind w:left="853"/>
        <w:jc w:val="both"/>
        <w:textAlignment w:val="baseline"/>
        <w:rPr>
          <w:rFonts w:cstheme="minorHAnsi"/>
          <w:b/>
          <w:sz w:val="20"/>
          <w:szCs w:val="20"/>
        </w:rPr>
      </w:pPr>
    </w:p>
    <w:p w14:paraId="7E85DA16" w14:textId="24C7544A" w:rsidR="00A12D3A" w:rsidRPr="00C0025B" w:rsidRDefault="00A12D3A" w:rsidP="00C0025B">
      <w:pPr>
        <w:pStyle w:val="xmsonormal"/>
        <w:ind w:left="853"/>
        <w:jc w:val="both"/>
        <w:rPr>
          <w:rFonts w:asciiTheme="minorHAnsi" w:hAnsiTheme="minorHAnsi" w:cstheme="minorHAnsi"/>
          <w:sz w:val="20"/>
          <w:szCs w:val="20"/>
          <w:u w:val="single"/>
          <w:lang w:val="es-PE"/>
        </w:rPr>
      </w:pPr>
      <w:r w:rsidRPr="00C0025B">
        <w:rPr>
          <w:rFonts w:asciiTheme="minorHAnsi" w:hAnsiTheme="minorHAnsi" w:cstheme="minorHAnsi"/>
          <w:sz w:val="20"/>
          <w:szCs w:val="20"/>
          <w:u w:val="single"/>
          <w:lang w:val="es-PE"/>
        </w:rPr>
        <w:t>Lote 1</w:t>
      </w:r>
      <w:r w:rsidR="00947BF7">
        <w:rPr>
          <w:rFonts w:asciiTheme="minorHAnsi" w:hAnsiTheme="minorHAnsi" w:cstheme="minorHAnsi"/>
          <w:sz w:val="20"/>
          <w:szCs w:val="20"/>
          <w:u w:val="single"/>
          <w:lang w:val="es-PE"/>
        </w:rPr>
        <w:t xml:space="preserve"> y </w:t>
      </w:r>
      <w:r w:rsidR="00947BF7" w:rsidRPr="006E7230">
        <w:rPr>
          <w:rFonts w:asciiTheme="minorHAnsi" w:hAnsiTheme="minorHAnsi" w:cstheme="minorHAnsi"/>
          <w:sz w:val="20"/>
          <w:szCs w:val="20"/>
          <w:highlight w:val="yellow"/>
          <w:u w:val="single"/>
          <w:lang w:val="es-PE"/>
        </w:rPr>
        <w:t>Lote 2</w:t>
      </w:r>
      <w:r w:rsidRPr="00C0025B">
        <w:rPr>
          <w:rFonts w:asciiTheme="minorHAnsi" w:hAnsiTheme="minorHAnsi" w:cstheme="minorHAnsi"/>
          <w:sz w:val="20"/>
          <w:szCs w:val="20"/>
          <w:u w:val="single"/>
          <w:lang w:val="es-PE"/>
        </w:rPr>
        <w:t xml:space="preserve">: </w:t>
      </w:r>
    </w:p>
    <w:p w14:paraId="700C835D" w14:textId="2EADFD39" w:rsidR="00A12D3A" w:rsidRDefault="00A12D3A" w:rsidP="00C0025B">
      <w:pPr>
        <w:spacing w:line="276" w:lineRule="auto"/>
        <w:ind w:left="846"/>
        <w:jc w:val="both"/>
        <w:rPr>
          <w:rFonts w:cstheme="minorHAnsi"/>
          <w:sz w:val="20"/>
          <w:szCs w:val="20"/>
        </w:rPr>
      </w:pPr>
      <w:r w:rsidRPr="003871F7">
        <w:rPr>
          <w:rFonts w:cstheme="minorHAnsi"/>
          <w:sz w:val="20"/>
          <w:szCs w:val="20"/>
        </w:rPr>
        <w:t>Los licitantes deberán demostrar su experiencia en el suministro de bienes iguales, similares o de mejores características téc</w:t>
      </w:r>
      <w:r>
        <w:rPr>
          <w:rFonts w:cstheme="minorHAnsi"/>
          <w:sz w:val="20"/>
          <w:szCs w:val="20"/>
        </w:rPr>
        <w:t xml:space="preserve">nicas que los bienes </w:t>
      </w:r>
      <w:r w:rsidRPr="003871F7">
        <w:rPr>
          <w:rFonts w:cstheme="minorHAnsi"/>
          <w:sz w:val="20"/>
          <w:szCs w:val="20"/>
        </w:rPr>
        <w:t xml:space="preserve">que conforman el lote, por una cantidad igual o mayor </w:t>
      </w:r>
      <w:r w:rsidR="007C612C">
        <w:rPr>
          <w:rFonts w:cstheme="minorHAnsi"/>
          <w:sz w:val="20"/>
          <w:szCs w:val="20"/>
        </w:rPr>
        <w:t xml:space="preserve">al </w:t>
      </w:r>
      <w:r w:rsidR="007C612C" w:rsidRPr="006E7230">
        <w:rPr>
          <w:rFonts w:cstheme="minorHAnsi"/>
          <w:strike/>
          <w:sz w:val="20"/>
          <w:szCs w:val="20"/>
          <w:highlight w:val="yellow"/>
        </w:rPr>
        <w:t>doble de</w:t>
      </w:r>
      <w:r w:rsidRPr="006E7230">
        <w:rPr>
          <w:rFonts w:cstheme="minorHAnsi"/>
          <w:strike/>
          <w:sz w:val="20"/>
          <w:szCs w:val="20"/>
          <w:highlight w:val="yellow"/>
        </w:rPr>
        <w:t>l</w:t>
      </w:r>
      <w:r w:rsidRPr="003871F7">
        <w:rPr>
          <w:rFonts w:cstheme="minorHAnsi"/>
          <w:sz w:val="20"/>
          <w:szCs w:val="20"/>
        </w:rPr>
        <w:t xml:space="preserve"> nú</w:t>
      </w:r>
      <w:r>
        <w:rPr>
          <w:rFonts w:cstheme="minorHAnsi"/>
          <w:sz w:val="20"/>
          <w:szCs w:val="20"/>
        </w:rPr>
        <w:t>mero total de bienes</w:t>
      </w:r>
      <w:r w:rsidRPr="003871F7">
        <w:rPr>
          <w:rFonts w:cstheme="minorHAnsi"/>
          <w:sz w:val="20"/>
          <w:szCs w:val="20"/>
        </w:rPr>
        <w:t xml:space="preserve"> requeridos en el lote</w:t>
      </w:r>
      <w:r>
        <w:rPr>
          <w:rFonts w:cstheme="minorHAnsi"/>
          <w:sz w:val="20"/>
          <w:szCs w:val="20"/>
        </w:rPr>
        <w:t xml:space="preserve">. Dicha experiencia debe corresponder al suministro </w:t>
      </w:r>
      <w:r w:rsidR="00F97A0E">
        <w:rPr>
          <w:rFonts w:cstheme="minorHAnsi"/>
          <w:sz w:val="20"/>
          <w:szCs w:val="20"/>
        </w:rPr>
        <w:t xml:space="preserve">de los bienes mencionados </w:t>
      </w:r>
      <w:r>
        <w:rPr>
          <w:rFonts w:cstheme="minorHAnsi"/>
          <w:sz w:val="20"/>
          <w:szCs w:val="20"/>
        </w:rPr>
        <w:t>dentro de los últimos</w:t>
      </w:r>
      <w:r w:rsidR="00811525">
        <w:rPr>
          <w:rFonts w:cstheme="minorHAnsi"/>
          <w:sz w:val="20"/>
          <w:szCs w:val="20"/>
        </w:rPr>
        <w:t xml:space="preserve"> </w:t>
      </w:r>
      <w:r w:rsidR="00A11694">
        <w:rPr>
          <w:rFonts w:cstheme="minorHAnsi"/>
          <w:sz w:val="20"/>
          <w:szCs w:val="20"/>
        </w:rPr>
        <w:t xml:space="preserve">dos </w:t>
      </w:r>
      <w:r w:rsidR="00811525">
        <w:rPr>
          <w:rFonts w:cstheme="minorHAnsi"/>
          <w:sz w:val="20"/>
          <w:szCs w:val="20"/>
        </w:rPr>
        <w:t>(0</w:t>
      </w:r>
      <w:r w:rsidR="00A11694">
        <w:rPr>
          <w:rFonts w:cstheme="minorHAnsi"/>
          <w:sz w:val="20"/>
          <w:szCs w:val="20"/>
        </w:rPr>
        <w:t>2</w:t>
      </w:r>
      <w:r w:rsidR="00811525">
        <w:rPr>
          <w:rFonts w:cstheme="minorHAnsi"/>
          <w:sz w:val="20"/>
          <w:szCs w:val="20"/>
        </w:rPr>
        <w:t>)</w:t>
      </w:r>
      <w:r>
        <w:rPr>
          <w:rFonts w:cstheme="minorHAnsi"/>
          <w:sz w:val="20"/>
          <w:szCs w:val="20"/>
        </w:rPr>
        <w:t xml:space="preserve"> años</w:t>
      </w:r>
      <w:r w:rsidR="007C612C">
        <w:rPr>
          <w:rFonts w:cstheme="minorHAnsi"/>
          <w:sz w:val="20"/>
          <w:szCs w:val="20"/>
        </w:rPr>
        <w:t xml:space="preserve"> contados </w:t>
      </w:r>
      <w:r w:rsidR="00811525">
        <w:rPr>
          <w:rFonts w:cstheme="minorHAnsi"/>
          <w:sz w:val="20"/>
          <w:szCs w:val="20"/>
        </w:rPr>
        <w:t xml:space="preserve">hasta </w:t>
      </w:r>
      <w:r w:rsidR="007C612C">
        <w:rPr>
          <w:rFonts w:cstheme="minorHAnsi"/>
          <w:sz w:val="20"/>
          <w:szCs w:val="20"/>
        </w:rPr>
        <w:t>la fecha de presentación de la cotización</w:t>
      </w:r>
      <w:r>
        <w:rPr>
          <w:rFonts w:cstheme="minorHAnsi"/>
          <w:sz w:val="20"/>
          <w:szCs w:val="20"/>
        </w:rPr>
        <w:t>.</w:t>
      </w:r>
    </w:p>
    <w:p w14:paraId="1C058BDB" w14:textId="056F9D92" w:rsidR="00DB3FF1" w:rsidRDefault="00DB3FF1" w:rsidP="009F7BAA">
      <w:pPr>
        <w:pStyle w:val="xmsonormal"/>
        <w:ind w:left="846"/>
        <w:jc w:val="both"/>
        <w:rPr>
          <w:rFonts w:ascii="Calibri" w:hAnsi="Calibri" w:cs="Calibri"/>
          <w:sz w:val="20"/>
          <w:szCs w:val="20"/>
          <w:lang w:val="es-PE"/>
        </w:rPr>
      </w:pPr>
      <w:r w:rsidRPr="00C424AA">
        <w:rPr>
          <w:rFonts w:ascii="Calibri" w:hAnsi="Calibri" w:cs="Calibri"/>
          <w:sz w:val="20"/>
          <w:szCs w:val="20"/>
          <w:lang w:val="es-PE"/>
        </w:rPr>
        <w:t>La información de la experiencia del licitante deberá estar sustentada con copias de facturas y/o órdenes de compra y/o contratos</w:t>
      </w:r>
      <w:r>
        <w:rPr>
          <w:rFonts w:ascii="Calibri" w:hAnsi="Calibri" w:cs="Calibri"/>
          <w:sz w:val="20"/>
          <w:szCs w:val="20"/>
          <w:lang w:val="es-PE"/>
        </w:rPr>
        <w:t xml:space="preserve">, </w:t>
      </w:r>
      <w:r w:rsidRPr="00C424AA">
        <w:rPr>
          <w:rFonts w:ascii="Calibri" w:hAnsi="Calibri" w:cs="Calibri"/>
          <w:sz w:val="20"/>
          <w:szCs w:val="20"/>
          <w:lang w:val="es-PE"/>
        </w:rPr>
        <w:t>junto con la documentación que acredite de manera fehaciente la entrega de los bienes o la ejecución contractual.</w:t>
      </w:r>
    </w:p>
    <w:p w14:paraId="2EA9E1B4" w14:textId="77777777" w:rsidR="00DB3FF1" w:rsidRPr="00C424AA" w:rsidRDefault="00DB3FF1" w:rsidP="009F7BAA">
      <w:pPr>
        <w:pStyle w:val="xmsonormal"/>
        <w:ind w:left="846"/>
        <w:jc w:val="both"/>
        <w:rPr>
          <w:rFonts w:ascii="Calibri" w:hAnsi="Calibri" w:cs="Calibri"/>
          <w:sz w:val="20"/>
          <w:szCs w:val="20"/>
          <w:lang w:val="es-PE"/>
        </w:rPr>
      </w:pPr>
    </w:p>
    <w:p w14:paraId="6C9EE041" w14:textId="0590F7DD" w:rsidR="00A12D3A" w:rsidRPr="006E7230" w:rsidRDefault="00A12D3A" w:rsidP="00C0025B">
      <w:pPr>
        <w:pStyle w:val="xmsonormal"/>
        <w:ind w:left="708" w:firstLine="138"/>
        <w:jc w:val="both"/>
        <w:rPr>
          <w:rFonts w:asciiTheme="minorHAnsi" w:hAnsiTheme="minorHAnsi" w:cstheme="minorHAnsi"/>
          <w:strike/>
          <w:sz w:val="20"/>
          <w:szCs w:val="20"/>
          <w:highlight w:val="yellow"/>
          <w:u w:val="single"/>
          <w:lang w:val="es-PE"/>
        </w:rPr>
      </w:pPr>
      <w:r w:rsidRPr="006E7230">
        <w:rPr>
          <w:rFonts w:asciiTheme="minorHAnsi" w:hAnsiTheme="minorHAnsi" w:cstheme="minorHAnsi"/>
          <w:strike/>
          <w:sz w:val="20"/>
          <w:szCs w:val="20"/>
          <w:highlight w:val="yellow"/>
          <w:u w:val="single"/>
          <w:lang w:val="es-PE"/>
        </w:rPr>
        <w:t>Lote 2:</w:t>
      </w:r>
    </w:p>
    <w:p w14:paraId="7B22CACF" w14:textId="305D4EB5" w:rsidR="005E1EAC" w:rsidRPr="006E7230" w:rsidRDefault="005E1EAC" w:rsidP="00C0025B">
      <w:pPr>
        <w:pStyle w:val="xmsonormal"/>
        <w:ind w:left="846"/>
        <w:jc w:val="both"/>
        <w:rPr>
          <w:rFonts w:asciiTheme="minorHAnsi" w:hAnsiTheme="minorHAnsi" w:cstheme="minorHAnsi"/>
          <w:strike/>
          <w:sz w:val="20"/>
          <w:szCs w:val="20"/>
          <w:highlight w:val="yellow"/>
          <w:lang w:val="es-PE"/>
        </w:rPr>
      </w:pPr>
      <w:r w:rsidRPr="006E7230">
        <w:rPr>
          <w:rFonts w:asciiTheme="minorHAnsi" w:hAnsiTheme="minorHAnsi" w:cstheme="minorHAnsi"/>
          <w:strike/>
          <w:sz w:val="20"/>
          <w:szCs w:val="20"/>
          <w:highlight w:val="yellow"/>
          <w:lang w:val="es-PE"/>
        </w:rPr>
        <w:t>Los licitantes deberán demostrar su experiencia en el suministro de bienes iguales, similares o de mejores características técnicas que los bienes</w:t>
      </w:r>
      <w:r w:rsidR="006A459C" w:rsidRPr="006E7230">
        <w:rPr>
          <w:rFonts w:asciiTheme="minorHAnsi" w:hAnsiTheme="minorHAnsi" w:cstheme="minorHAnsi"/>
          <w:strike/>
          <w:sz w:val="20"/>
          <w:szCs w:val="20"/>
          <w:highlight w:val="yellow"/>
          <w:lang w:val="es-PE"/>
        </w:rPr>
        <w:t xml:space="preserve"> homologados</w:t>
      </w:r>
      <w:r w:rsidRPr="006E7230">
        <w:rPr>
          <w:rFonts w:asciiTheme="minorHAnsi" w:hAnsiTheme="minorHAnsi" w:cstheme="minorHAnsi"/>
          <w:strike/>
          <w:sz w:val="20"/>
          <w:szCs w:val="20"/>
          <w:highlight w:val="yellow"/>
          <w:lang w:val="es-PE"/>
        </w:rPr>
        <w:t xml:space="preserve"> que conforman el lote, por una cantidad igual o mayor </w:t>
      </w:r>
      <w:r w:rsidR="007C612C" w:rsidRPr="006E7230">
        <w:rPr>
          <w:rFonts w:asciiTheme="minorHAnsi" w:hAnsiTheme="minorHAnsi" w:cstheme="minorHAnsi"/>
          <w:strike/>
          <w:sz w:val="20"/>
          <w:szCs w:val="20"/>
          <w:highlight w:val="yellow"/>
          <w:lang w:val="es-PE"/>
        </w:rPr>
        <w:t>al doble de</w:t>
      </w:r>
      <w:r w:rsidRPr="006E7230">
        <w:rPr>
          <w:rFonts w:asciiTheme="minorHAnsi" w:hAnsiTheme="minorHAnsi" w:cstheme="minorHAnsi"/>
          <w:strike/>
          <w:sz w:val="20"/>
          <w:szCs w:val="20"/>
          <w:highlight w:val="yellow"/>
          <w:lang w:val="es-PE"/>
        </w:rPr>
        <w:t xml:space="preserve">l número total de bienes requeridos en el lote. Dicha experiencia debe corresponder al suministro dentro de cualquiera de los siguientes eventos deportivos en </w:t>
      </w:r>
      <w:r w:rsidR="002E0AC1" w:rsidRPr="006E7230">
        <w:rPr>
          <w:rFonts w:asciiTheme="minorHAnsi" w:hAnsiTheme="minorHAnsi" w:cstheme="minorHAnsi"/>
          <w:strike/>
          <w:sz w:val="20"/>
          <w:szCs w:val="20"/>
          <w:highlight w:val="yellow"/>
          <w:lang w:val="es-PE"/>
        </w:rPr>
        <w:t xml:space="preserve">alguna (s) de </w:t>
      </w:r>
      <w:r w:rsidRPr="006E7230">
        <w:rPr>
          <w:rFonts w:asciiTheme="minorHAnsi" w:hAnsiTheme="minorHAnsi" w:cstheme="minorHAnsi"/>
          <w:strike/>
          <w:sz w:val="20"/>
          <w:szCs w:val="20"/>
          <w:highlight w:val="yellow"/>
          <w:lang w:val="es-PE"/>
        </w:rPr>
        <w:t>sus últimas 3 ediciones</w:t>
      </w:r>
      <w:r w:rsidR="00811525" w:rsidRPr="006E7230">
        <w:rPr>
          <w:rFonts w:asciiTheme="minorHAnsi" w:hAnsiTheme="minorHAnsi" w:cstheme="minorHAnsi"/>
          <w:strike/>
          <w:sz w:val="20"/>
          <w:szCs w:val="20"/>
          <w:highlight w:val="yellow"/>
          <w:lang w:val="es-PE"/>
        </w:rPr>
        <w:t>:</w:t>
      </w:r>
      <w:r w:rsidRPr="006E7230">
        <w:rPr>
          <w:rFonts w:asciiTheme="minorHAnsi" w:hAnsiTheme="minorHAnsi" w:cstheme="minorHAnsi"/>
          <w:strike/>
          <w:sz w:val="20"/>
          <w:szCs w:val="20"/>
          <w:highlight w:val="yellow"/>
          <w:lang w:val="es-PE"/>
        </w:rPr>
        <w:t xml:space="preserve"> </w:t>
      </w:r>
    </w:p>
    <w:p w14:paraId="00CB7292" w14:textId="77777777" w:rsidR="005E1EAC" w:rsidRPr="006E7230" w:rsidRDefault="005E1EAC" w:rsidP="005E1EAC">
      <w:pPr>
        <w:pStyle w:val="xmsonormal"/>
        <w:ind w:left="570"/>
        <w:jc w:val="both"/>
        <w:rPr>
          <w:rFonts w:asciiTheme="minorHAnsi" w:hAnsiTheme="minorHAnsi" w:cstheme="minorHAnsi"/>
          <w:strike/>
          <w:sz w:val="20"/>
          <w:szCs w:val="20"/>
          <w:highlight w:val="yellow"/>
          <w:lang w:val="es-PE"/>
        </w:rPr>
      </w:pPr>
    </w:p>
    <w:p w14:paraId="17F6F8D3" w14:textId="77777777" w:rsidR="005E1EAC" w:rsidRPr="006E7230" w:rsidRDefault="005E1EAC" w:rsidP="00C0025B">
      <w:pPr>
        <w:pStyle w:val="xmsonormal"/>
        <w:ind w:left="708" w:firstLine="138"/>
        <w:jc w:val="both"/>
        <w:rPr>
          <w:rFonts w:asciiTheme="minorHAnsi" w:hAnsiTheme="minorHAnsi" w:cstheme="minorHAnsi"/>
          <w:strike/>
          <w:sz w:val="20"/>
          <w:szCs w:val="20"/>
          <w:highlight w:val="yellow"/>
          <w:lang w:val="es-PE"/>
        </w:rPr>
      </w:pPr>
      <w:r w:rsidRPr="006E7230">
        <w:rPr>
          <w:rFonts w:asciiTheme="minorHAnsi" w:hAnsiTheme="minorHAnsi" w:cstheme="minorHAnsi"/>
          <w:strike/>
          <w:sz w:val="20"/>
          <w:szCs w:val="20"/>
          <w:highlight w:val="yellow"/>
          <w:lang w:val="es-PE"/>
        </w:rPr>
        <w:t>Juegos Olímpicos y/o; Juegos Paraolímpicos y/o;</w:t>
      </w:r>
    </w:p>
    <w:p w14:paraId="78B46974" w14:textId="77777777" w:rsidR="005E1EAC" w:rsidRPr="006E7230" w:rsidRDefault="005E1EAC" w:rsidP="00C0025B">
      <w:pPr>
        <w:pStyle w:val="xmsonormal"/>
        <w:ind w:left="708" w:firstLine="138"/>
        <w:jc w:val="both"/>
        <w:rPr>
          <w:rFonts w:asciiTheme="minorHAnsi" w:hAnsiTheme="minorHAnsi" w:cstheme="minorHAnsi"/>
          <w:strike/>
          <w:sz w:val="20"/>
          <w:szCs w:val="20"/>
          <w:highlight w:val="yellow"/>
          <w:lang w:val="es-PE"/>
        </w:rPr>
      </w:pPr>
      <w:r w:rsidRPr="006E7230">
        <w:rPr>
          <w:rFonts w:asciiTheme="minorHAnsi" w:hAnsiTheme="minorHAnsi" w:cstheme="minorHAnsi"/>
          <w:strike/>
          <w:sz w:val="20"/>
          <w:szCs w:val="20"/>
          <w:highlight w:val="yellow"/>
          <w:lang w:val="es-PE"/>
        </w:rPr>
        <w:t>Juegos Panamericanos y/o; Juegos Para panamericanos y/o;</w:t>
      </w:r>
    </w:p>
    <w:p w14:paraId="3C3E7253" w14:textId="32ADC717" w:rsidR="005E1EAC" w:rsidRPr="006E7230" w:rsidRDefault="0080127F" w:rsidP="00C0025B">
      <w:pPr>
        <w:pStyle w:val="xmsonormal"/>
        <w:ind w:left="708" w:firstLine="138"/>
        <w:jc w:val="both"/>
        <w:rPr>
          <w:rFonts w:asciiTheme="minorHAnsi" w:hAnsiTheme="minorHAnsi" w:cstheme="minorHAnsi"/>
          <w:strike/>
          <w:sz w:val="20"/>
          <w:szCs w:val="20"/>
          <w:highlight w:val="yellow"/>
          <w:lang w:val="es-PE"/>
        </w:rPr>
      </w:pPr>
      <w:r w:rsidRPr="006E7230">
        <w:rPr>
          <w:rFonts w:asciiTheme="minorHAnsi" w:hAnsiTheme="minorHAnsi" w:cstheme="minorHAnsi"/>
          <w:strike/>
          <w:sz w:val="20"/>
          <w:szCs w:val="20"/>
          <w:highlight w:val="yellow"/>
          <w:lang w:val="es-PE"/>
        </w:rPr>
        <w:t>Asiad Games</w:t>
      </w:r>
      <w:r w:rsidR="005E1EAC" w:rsidRPr="006E7230">
        <w:rPr>
          <w:rFonts w:asciiTheme="minorHAnsi" w:hAnsiTheme="minorHAnsi" w:cstheme="minorHAnsi"/>
          <w:strike/>
          <w:sz w:val="20"/>
          <w:szCs w:val="20"/>
          <w:highlight w:val="yellow"/>
          <w:lang w:val="es-PE"/>
        </w:rPr>
        <w:t xml:space="preserve"> y/o; </w:t>
      </w:r>
    </w:p>
    <w:p w14:paraId="2B5E1272" w14:textId="77777777" w:rsidR="005E1EAC" w:rsidRPr="006E7230" w:rsidRDefault="005E1EAC" w:rsidP="00C0025B">
      <w:pPr>
        <w:pStyle w:val="xmsonormal"/>
        <w:ind w:left="708" w:firstLine="138"/>
        <w:jc w:val="both"/>
        <w:rPr>
          <w:rFonts w:asciiTheme="minorHAnsi" w:hAnsiTheme="minorHAnsi" w:cstheme="minorHAnsi"/>
          <w:strike/>
          <w:sz w:val="20"/>
          <w:szCs w:val="20"/>
          <w:highlight w:val="yellow"/>
          <w:lang w:val="es-PE"/>
        </w:rPr>
      </w:pPr>
      <w:r w:rsidRPr="006E7230">
        <w:rPr>
          <w:rFonts w:asciiTheme="minorHAnsi" w:hAnsiTheme="minorHAnsi" w:cstheme="minorHAnsi"/>
          <w:strike/>
          <w:sz w:val="20"/>
          <w:szCs w:val="20"/>
          <w:highlight w:val="yellow"/>
          <w:lang w:val="es-PE"/>
        </w:rPr>
        <w:t>Juegos de la Commonwealth y/o;</w:t>
      </w:r>
    </w:p>
    <w:p w14:paraId="52F65E47" w14:textId="283AAB75" w:rsidR="005E1EAC" w:rsidRPr="006E7230" w:rsidRDefault="00B66B6B" w:rsidP="00C0025B">
      <w:pPr>
        <w:pStyle w:val="xmsonormal"/>
        <w:ind w:left="708" w:firstLine="138"/>
        <w:jc w:val="both"/>
        <w:rPr>
          <w:rFonts w:asciiTheme="minorHAnsi" w:hAnsiTheme="minorHAnsi" w:cstheme="minorHAnsi"/>
          <w:strike/>
          <w:sz w:val="20"/>
          <w:szCs w:val="20"/>
          <w:lang w:val="es-PE"/>
        </w:rPr>
      </w:pPr>
      <w:r w:rsidRPr="006E7230">
        <w:rPr>
          <w:rFonts w:asciiTheme="minorHAnsi" w:hAnsiTheme="minorHAnsi" w:cstheme="minorHAnsi"/>
          <w:strike/>
          <w:sz w:val="20"/>
          <w:szCs w:val="20"/>
          <w:highlight w:val="yellow"/>
          <w:lang w:val="es-PE"/>
        </w:rPr>
        <w:t>Competiciones mundiales organizadas por la UCI</w:t>
      </w:r>
      <w:r w:rsidR="0080127F" w:rsidRPr="006E7230">
        <w:rPr>
          <w:rFonts w:asciiTheme="minorHAnsi" w:hAnsiTheme="minorHAnsi" w:cstheme="minorHAnsi"/>
          <w:strike/>
          <w:sz w:val="20"/>
          <w:szCs w:val="20"/>
          <w:highlight w:val="yellow"/>
          <w:lang w:val="es-PE"/>
        </w:rPr>
        <w:t xml:space="preserve"> (</w:t>
      </w:r>
      <w:proofErr w:type="spellStart"/>
      <w:r w:rsidR="0080127F" w:rsidRPr="006E7230">
        <w:rPr>
          <w:rFonts w:asciiTheme="minorHAnsi" w:hAnsiTheme="minorHAnsi" w:cstheme="minorHAnsi"/>
          <w:strike/>
          <w:sz w:val="20"/>
          <w:szCs w:val="20"/>
          <w:highlight w:val="yellow"/>
          <w:lang w:val="es-PE"/>
        </w:rPr>
        <w:t>Union</w:t>
      </w:r>
      <w:proofErr w:type="spellEnd"/>
      <w:r w:rsidR="0080127F" w:rsidRPr="006E7230">
        <w:rPr>
          <w:rFonts w:asciiTheme="minorHAnsi" w:hAnsiTheme="minorHAnsi" w:cstheme="minorHAnsi"/>
          <w:strike/>
          <w:sz w:val="20"/>
          <w:szCs w:val="20"/>
          <w:highlight w:val="yellow"/>
          <w:lang w:val="es-PE"/>
        </w:rPr>
        <w:t xml:space="preserve"> </w:t>
      </w:r>
      <w:proofErr w:type="spellStart"/>
      <w:r w:rsidR="0080127F" w:rsidRPr="006E7230">
        <w:rPr>
          <w:rFonts w:asciiTheme="minorHAnsi" w:hAnsiTheme="minorHAnsi" w:cstheme="minorHAnsi"/>
          <w:strike/>
          <w:sz w:val="20"/>
          <w:szCs w:val="20"/>
          <w:highlight w:val="yellow"/>
          <w:lang w:val="es-PE"/>
        </w:rPr>
        <w:t>Cycliste</w:t>
      </w:r>
      <w:proofErr w:type="spellEnd"/>
      <w:r w:rsidR="0080127F" w:rsidRPr="006E7230">
        <w:rPr>
          <w:rFonts w:asciiTheme="minorHAnsi" w:hAnsiTheme="minorHAnsi" w:cstheme="minorHAnsi"/>
          <w:strike/>
          <w:sz w:val="20"/>
          <w:szCs w:val="20"/>
          <w:highlight w:val="yellow"/>
          <w:lang w:val="es-PE"/>
        </w:rPr>
        <w:t xml:space="preserve"> </w:t>
      </w:r>
      <w:proofErr w:type="spellStart"/>
      <w:r w:rsidR="0080127F" w:rsidRPr="006E7230">
        <w:rPr>
          <w:rFonts w:asciiTheme="minorHAnsi" w:hAnsiTheme="minorHAnsi" w:cstheme="minorHAnsi"/>
          <w:strike/>
          <w:sz w:val="20"/>
          <w:szCs w:val="20"/>
          <w:highlight w:val="yellow"/>
          <w:lang w:val="es-PE"/>
        </w:rPr>
        <w:t>Internationale</w:t>
      </w:r>
      <w:proofErr w:type="spellEnd"/>
      <w:r w:rsidR="0080127F" w:rsidRPr="006E7230">
        <w:rPr>
          <w:rFonts w:asciiTheme="minorHAnsi" w:hAnsiTheme="minorHAnsi" w:cstheme="minorHAnsi"/>
          <w:strike/>
          <w:sz w:val="20"/>
          <w:szCs w:val="20"/>
          <w:highlight w:val="yellow"/>
          <w:lang w:val="es-PE"/>
        </w:rPr>
        <w:t>)</w:t>
      </w:r>
    </w:p>
    <w:p w14:paraId="508BB2D7" w14:textId="5F2010E8" w:rsidR="005E1EAC" w:rsidRPr="003871F7" w:rsidRDefault="003D5E41" w:rsidP="005E1EAC">
      <w:pPr>
        <w:pStyle w:val="xmsonormal"/>
        <w:ind w:left="570"/>
        <w:jc w:val="both"/>
        <w:rPr>
          <w:rFonts w:asciiTheme="minorHAnsi" w:hAnsiTheme="minorHAnsi" w:cstheme="minorHAnsi"/>
          <w:sz w:val="20"/>
          <w:szCs w:val="20"/>
          <w:lang w:val="es-PE"/>
        </w:rPr>
      </w:pPr>
      <w:r>
        <w:rPr>
          <w:rFonts w:asciiTheme="minorHAnsi" w:hAnsiTheme="minorHAnsi" w:cstheme="minorHAnsi"/>
          <w:sz w:val="20"/>
          <w:szCs w:val="20"/>
          <w:lang w:val="es-PE"/>
        </w:rPr>
        <w:tab/>
      </w:r>
      <w:r>
        <w:rPr>
          <w:rFonts w:asciiTheme="minorHAnsi" w:hAnsiTheme="minorHAnsi" w:cstheme="minorHAnsi"/>
          <w:sz w:val="20"/>
          <w:szCs w:val="20"/>
          <w:lang w:val="es-PE"/>
        </w:rPr>
        <w:tab/>
      </w:r>
      <w:r w:rsidR="005E1EAC" w:rsidRPr="003871F7">
        <w:rPr>
          <w:rFonts w:asciiTheme="minorHAnsi" w:hAnsiTheme="minorHAnsi" w:cstheme="minorHAnsi"/>
          <w:sz w:val="20"/>
          <w:szCs w:val="20"/>
          <w:lang w:val="es-PE"/>
        </w:rPr>
        <w:t xml:space="preserve"> </w:t>
      </w:r>
    </w:p>
    <w:p w14:paraId="26B9286D" w14:textId="14CB9367" w:rsidR="00DB3FF1" w:rsidRPr="006E7230" w:rsidRDefault="00DB3FF1" w:rsidP="009F7BAA">
      <w:pPr>
        <w:pStyle w:val="xmsonormal"/>
        <w:ind w:left="846"/>
        <w:jc w:val="both"/>
        <w:rPr>
          <w:rFonts w:ascii="Calibri" w:hAnsi="Calibri" w:cs="Calibri"/>
          <w:strike/>
          <w:sz w:val="20"/>
          <w:szCs w:val="20"/>
          <w:lang w:val="es-PE"/>
        </w:rPr>
      </w:pPr>
      <w:r w:rsidRPr="006E7230">
        <w:rPr>
          <w:rFonts w:ascii="Calibri" w:hAnsi="Calibri" w:cs="Calibri"/>
          <w:strike/>
          <w:sz w:val="20"/>
          <w:szCs w:val="20"/>
          <w:highlight w:val="yellow"/>
          <w:lang w:val="es-PE"/>
        </w:rPr>
        <w:t>La información de la experiencia del licitante deberá estar susten</w:t>
      </w:r>
      <w:r w:rsidR="00A11694" w:rsidRPr="006E7230">
        <w:rPr>
          <w:rFonts w:ascii="Calibri" w:hAnsi="Calibri" w:cs="Calibri"/>
          <w:strike/>
          <w:sz w:val="20"/>
          <w:szCs w:val="20"/>
          <w:highlight w:val="yellow"/>
          <w:lang w:val="es-PE"/>
        </w:rPr>
        <w:t>tada con copias de facturas y/o</w:t>
      </w:r>
      <w:r w:rsidRPr="006E7230">
        <w:rPr>
          <w:rFonts w:ascii="Calibri" w:hAnsi="Calibri" w:cs="Calibri"/>
          <w:strike/>
          <w:sz w:val="20"/>
          <w:szCs w:val="20"/>
          <w:highlight w:val="yellow"/>
          <w:lang w:val="es-PE"/>
        </w:rPr>
        <w:t xml:space="preserve"> órdenes de compra y/o contratos, junto con la documentación que acredite de manera fehaciente la entrega de los bienes o la ejecución contractual.</w:t>
      </w:r>
    </w:p>
    <w:p w14:paraId="6A66AFB5" w14:textId="168F38F3" w:rsidR="00A12D3A" w:rsidRDefault="00A12D3A" w:rsidP="005E1EAC">
      <w:pPr>
        <w:pStyle w:val="xmsonormal"/>
        <w:ind w:left="570"/>
        <w:jc w:val="both"/>
        <w:rPr>
          <w:rFonts w:asciiTheme="minorHAnsi" w:hAnsiTheme="minorHAnsi" w:cstheme="minorHAnsi"/>
          <w:sz w:val="20"/>
          <w:szCs w:val="20"/>
          <w:lang w:val="es-PE"/>
        </w:rPr>
      </w:pPr>
    </w:p>
    <w:p w14:paraId="4A72D0FA" w14:textId="77777777" w:rsidR="008066B9" w:rsidRDefault="008066B9" w:rsidP="008066B9">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Pr>
          <w:rFonts w:cstheme="minorHAnsi"/>
          <w:b/>
          <w:sz w:val="20"/>
          <w:szCs w:val="20"/>
        </w:rPr>
        <w:t xml:space="preserve">GARANTÍA TÉCNICA </w:t>
      </w:r>
    </w:p>
    <w:p w14:paraId="31C7D891"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b/>
          <w:sz w:val="20"/>
          <w:szCs w:val="20"/>
        </w:rPr>
      </w:pPr>
    </w:p>
    <w:p w14:paraId="5ACC1308" w14:textId="77777777" w:rsidR="008066B9" w:rsidRPr="003D6286" w:rsidRDefault="008066B9" w:rsidP="008066B9">
      <w:pPr>
        <w:pStyle w:val="Prrafodelista"/>
        <w:suppressAutoHyphens/>
        <w:autoSpaceDE w:val="0"/>
        <w:autoSpaceDN w:val="0"/>
        <w:spacing w:after="0" w:line="276" w:lineRule="auto"/>
        <w:ind w:left="570"/>
        <w:jc w:val="both"/>
        <w:textAlignment w:val="baseline"/>
        <w:rPr>
          <w:rFonts w:cstheme="minorHAnsi"/>
          <w:b/>
          <w:sz w:val="20"/>
          <w:szCs w:val="20"/>
        </w:rPr>
      </w:pPr>
      <w:r w:rsidRPr="003D6286">
        <w:rPr>
          <w:rFonts w:cstheme="minorHAnsi"/>
          <w:b/>
          <w:sz w:val="20"/>
          <w:szCs w:val="20"/>
        </w:rPr>
        <w:t>Periodo de garantía</w:t>
      </w:r>
    </w:p>
    <w:p w14:paraId="62030A5F"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sz w:val="20"/>
          <w:szCs w:val="20"/>
        </w:rPr>
      </w:pPr>
      <w:r>
        <w:rPr>
          <w:rFonts w:cstheme="minorHAnsi"/>
          <w:sz w:val="20"/>
          <w:szCs w:val="20"/>
        </w:rPr>
        <w:t xml:space="preserve">Para los bienes se solicita una garantía técnica mínima de doce (12) meses. </w:t>
      </w:r>
    </w:p>
    <w:p w14:paraId="29B1D101"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b/>
          <w:sz w:val="20"/>
          <w:szCs w:val="20"/>
        </w:rPr>
      </w:pPr>
    </w:p>
    <w:p w14:paraId="25ABDBD2"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b/>
          <w:sz w:val="20"/>
          <w:szCs w:val="20"/>
        </w:rPr>
      </w:pPr>
      <w:r>
        <w:rPr>
          <w:rFonts w:cstheme="minorHAnsi"/>
          <w:b/>
          <w:sz w:val="20"/>
          <w:szCs w:val="20"/>
        </w:rPr>
        <w:t>Alcance de la garantía</w:t>
      </w:r>
    </w:p>
    <w:p w14:paraId="4D1CD391" w14:textId="4B86294D" w:rsidR="008066B9" w:rsidRDefault="008066B9" w:rsidP="008066B9">
      <w:pPr>
        <w:pStyle w:val="Prrafodelista"/>
        <w:suppressAutoHyphens/>
        <w:autoSpaceDE w:val="0"/>
        <w:autoSpaceDN w:val="0"/>
        <w:spacing w:after="0" w:line="276" w:lineRule="auto"/>
        <w:ind w:left="570"/>
        <w:jc w:val="both"/>
        <w:textAlignment w:val="baseline"/>
        <w:rPr>
          <w:rFonts w:cstheme="minorHAnsi"/>
          <w:sz w:val="20"/>
          <w:szCs w:val="20"/>
        </w:rPr>
      </w:pPr>
      <w:r>
        <w:rPr>
          <w:rFonts w:cstheme="minorHAnsi"/>
          <w:sz w:val="20"/>
          <w:szCs w:val="20"/>
        </w:rPr>
        <w:t>Si el bien requerido presenta defectos de diseño, fabricación y/o averías al momento de entregar y/o hacer las verificaciones correspondientes, el proveedor deberá remplazarlo con otro bien con las mismas especificaciones técnicas requeridas.</w:t>
      </w:r>
    </w:p>
    <w:p w14:paraId="65ED3811" w14:textId="75AD9E41" w:rsidR="008066B9" w:rsidRDefault="008066B9" w:rsidP="008066B9">
      <w:pPr>
        <w:pStyle w:val="Prrafodelista"/>
        <w:suppressAutoHyphens/>
        <w:autoSpaceDE w:val="0"/>
        <w:autoSpaceDN w:val="0"/>
        <w:spacing w:after="0" w:line="276" w:lineRule="auto"/>
        <w:ind w:left="570"/>
        <w:jc w:val="both"/>
        <w:textAlignment w:val="baseline"/>
        <w:rPr>
          <w:rFonts w:cstheme="minorHAnsi"/>
          <w:sz w:val="20"/>
          <w:szCs w:val="20"/>
        </w:rPr>
      </w:pPr>
      <w:r>
        <w:rPr>
          <w:rFonts w:cstheme="minorHAnsi"/>
          <w:sz w:val="20"/>
          <w:szCs w:val="20"/>
        </w:rPr>
        <w:t>De existir un defecto grave en el producto, el proveedor deberá contar con productos de backup de reemplazo inmediato para reemplazarlos mientras dura la reparación del producto defectuoso.</w:t>
      </w:r>
    </w:p>
    <w:p w14:paraId="588CCE93"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sz w:val="20"/>
          <w:szCs w:val="20"/>
        </w:rPr>
      </w:pPr>
      <w:r>
        <w:rPr>
          <w:rFonts w:cstheme="minorHAnsi"/>
          <w:sz w:val="20"/>
          <w:szCs w:val="20"/>
        </w:rPr>
        <w:t>Es responsabilidad del proveedor el buen funcionamiento de los bienes suministrados durante el tiempo que dure la garantía.</w:t>
      </w:r>
    </w:p>
    <w:p w14:paraId="2CDDB48C"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sz w:val="20"/>
          <w:szCs w:val="20"/>
        </w:rPr>
      </w:pPr>
    </w:p>
    <w:p w14:paraId="50641BDA" w14:textId="77777777" w:rsidR="008066B9" w:rsidRDefault="008066B9" w:rsidP="008066B9">
      <w:pPr>
        <w:pStyle w:val="Prrafodelista"/>
        <w:suppressAutoHyphens/>
        <w:autoSpaceDE w:val="0"/>
        <w:autoSpaceDN w:val="0"/>
        <w:spacing w:after="0" w:line="276" w:lineRule="auto"/>
        <w:ind w:left="570"/>
        <w:jc w:val="both"/>
        <w:textAlignment w:val="baseline"/>
        <w:rPr>
          <w:rFonts w:cstheme="minorHAnsi"/>
          <w:b/>
          <w:sz w:val="20"/>
          <w:szCs w:val="20"/>
        </w:rPr>
      </w:pPr>
      <w:r w:rsidRPr="001C2164">
        <w:rPr>
          <w:rFonts w:cstheme="minorHAnsi"/>
          <w:b/>
          <w:sz w:val="20"/>
          <w:szCs w:val="20"/>
        </w:rPr>
        <w:t>Condición de inicio del cómputo del periodo de garantía</w:t>
      </w:r>
    </w:p>
    <w:p w14:paraId="2B8D4E7E" w14:textId="77777777" w:rsidR="008066B9" w:rsidRDefault="008066B9" w:rsidP="008066B9">
      <w:pPr>
        <w:suppressAutoHyphens/>
        <w:autoSpaceDE w:val="0"/>
        <w:autoSpaceDN w:val="0"/>
        <w:spacing w:after="0" w:line="276" w:lineRule="auto"/>
        <w:ind w:left="570"/>
        <w:jc w:val="both"/>
        <w:textAlignment w:val="baseline"/>
        <w:rPr>
          <w:rFonts w:cstheme="minorHAnsi"/>
          <w:sz w:val="20"/>
          <w:szCs w:val="20"/>
        </w:rPr>
      </w:pPr>
      <w:r>
        <w:rPr>
          <w:rFonts w:cstheme="minorHAnsi"/>
          <w:sz w:val="20"/>
          <w:szCs w:val="20"/>
        </w:rPr>
        <w:t xml:space="preserve">El periodo de garantía se inicia a partir </w:t>
      </w:r>
      <w:r w:rsidRPr="00F26500">
        <w:rPr>
          <w:rFonts w:cstheme="minorHAnsi"/>
          <w:sz w:val="20"/>
          <w:szCs w:val="20"/>
        </w:rPr>
        <w:t xml:space="preserve">de la conformidad </w:t>
      </w:r>
      <w:r>
        <w:rPr>
          <w:rFonts w:cstheme="minorHAnsi"/>
          <w:sz w:val="20"/>
          <w:szCs w:val="20"/>
        </w:rPr>
        <w:t xml:space="preserve">de recepción de bienes </w:t>
      </w:r>
      <w:r w:rsidRPr="00F26500">
        <w:rPr>
          <w:rFonts w:cstheme="minorHAnsi"/>
          <w:sz w:val="20"/>
          <w:szCs w:val="20"/>
        </w:rPr>
        <w:t>otorgada.</w:t>
      </w:r>
    </w:p>
    <w:p w14:paraId="6708F882" w14:textId="77777777" w:rsidR="008066B9" w:rsidRDefault="008066B9" w:rsidP="008066B9">
      <w:pPr>
        <w:suppressAutoHyphens/>
        <w:autoSpaceDE w:val="0"/>
        <w:autoSpaceDN w:val="0"/>
        <w:spacing w:after="0" w:line="276" w:lineRule="auto"/>
        <w:ind w:left="570"/>
        <w:jc w:val="both"/>
        <w:textAlignment w:val="baseline"/>
        <w:rPr>
          <w:rFonts w:cstheme="minorHAnsi"/>
          <w:sz w:val="20"/>
          <w:szCs w:val="20"/>
        </w:rPr>
      </w:pPr>
    </w:p>
    <w:p w14:paraId="372C5EA9" w14:textId="77777777" w:rsidR="00F000BB" w:rsidRPr="00F26500" w:rsidRDefault="00F000BB" w:rsidP="006E7230">
      <w:pPr>
        <w:rPr>
          <w:rFonts w:cstheme="minorHAnsi"/>
          <w:sz w:val="20"/>
          <w:szCs w:val="20"/>
        </w:rPr>
      </w:pPr>
      <w:bookmarkStart w:id="1" w:name="_Hlk496806624"/>
    </w:p>
    <w:p w14:paraId="05A6ABD5" w14:textId="5DE9CC3B" w:rsidR="00F000BB" w:rsidRDefault="002A2A57"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Pr>
          <w:rFonts w:cstheme="minorHAnsi"/>
          <w:b/>
          <w:sz w:val="20"/>
          <w:szCs w:val="20"/>
        </w:rPr>
        <w:t>CON</w:t>
      </w:r>
      <w:r w:rsidR="00346BCB">
        <w:rPr>
          <w:rFonts w:cstheme="minorHAnsi"/>
          <w:b/>
          <w:sz w:val="20"/>
          <w:szCs w:val="20"/>
        </w:rPr>
        <w:t>DICIONES Y MODALIDAD DE PAGO FORMA, MONEDA Y CONDICIONES DE PAGO:</w:t>
      </w:r>
    </w:p>
    <w:p w14:paraId="5A655A6A" w14:textId="2071B199" w:rsidR="00346BCB" w:rsidRPr="00346BCB" w:rsidRDefault="00346BCB" w:rsidP="00346BCB">
      <w:pPr>
        <w:autoSpaceDE w:val="0"/>
        <w:spacing w:after="0" w:line="276" w:lineRule="auto"/>
        <w:ind w:left="426" w:firstLine="144"/>
        <w:jc w:val="both"/>
        <w:rPr>
          <w:rFonts w:cstheme="minorHAnsi"/>
          <w:color w:val="000000"/>
          <w:sz w:val="20"/>
          <w:szCs w:val="20"/>
          <w:lang w:val="es-MX"/>
        </w:rPr>
      </w:pPr>
      <w:r w:rsidRPr="00346BCB">
        <w:rPr>
          <w:rFonts w:cstheme="minorHAnsi"/>
          <w:color w:val="000000"/>
          <w:sz w:val="20"/>
          <w:szCs w:val="20"/>
          <w:lang w:val="es-MX"/>
        </w:rPr>
        <w:t xml:space="preserve">La moneda de pago será en Dólares </w:t>
      </w:r>
      <w:r w:rsidR="00E86658">
        <w:rPr>
          <w:rFonts w:cstheme="minorHAnsi"/>
          <w:color w:val="000000"/>
          <w:sz w:val="20"/>
          <w:szCs w:val="20"/>
          <w:lang w:val="es-MX"/>
        </w:rPr>
        <w:t>A</w:t>
      </w:r>
      <w:r w:rsidR="00E86658" w:rsidRPr="00346BCB">
        <w:rPr>
          <w:rFonts w:cstheme="minorHAnsi"/>
          <w:color w:val="000000"/>
          <w:sz w:val="20"/>
          <w:szCs w:val="20"/>
          <w:lang w:val="es-MX"/>
        </w:rPr>
        <w:t>mericanos</w:t>
      </w:r>
      <w:r w:rsidRPr="00346BCB">
        <w:rPr>
          <w:rFonts w:cstheme="minorHAnsi"/>
          <w:color w:val="000000"/>
          <w:sz w:val="20"/>
          <w:szCs w:val="20"/>
          <w:lang w:val="es-MX"/>
        </w:rPr>
        <w:t>.</w:t>
      </w:r>
    </w:p>
    <w:p w14:paraId="4AA60BED" w14:textId="696DDCDA" w:rsidR="00346BCB" w:rsidRPr="00346BCB" w:rsidRDefault="00346BCB" w:rsidP="008775EC">
      <w:pPr>
        <w:rPr>
          <w:rFonts w:cstheme="minorHAnsi"/>
          <w:b/>
          <w:sz w:val="20"/>
          <w:szCs w:val="20"/>
        </w:rPr>
      </w:pPr>
    </w:p>
    <w:p w14:paraId="2CE80D74" w14:textId="1EF61564" w:rsidR="00346BCB" w:rsidRPr="00346BCB" w:rsidRDefault="00346BCB" w:rsidP="00346BCB">
      <w:pPr>
        <w:autoSpaceDE w:val="0"/>
        <w:spacing w:after="0" w:line="276" w:lineRule="auto"/>
        <w:ind w:left="426" w:firstLine="144"/>
        <w:jc w:val="both"/>
        <w:rPr>
          <w:rFonts w:eastAsia="Times New Roman" w:cstheme="minorHAnsi"/>
          <w:b/>
          <w:bCs/>
          <w:sz w:val="20"/>
          <w:szCs w:val="20"/>
          <w:lang w:eastAsia="es-PE"/>
        </w:rPr>
      </w:pPr>
      <w:r w:rsidRPr="004A7814">
        <w:rPr>
          <w:rFonts w:eastAsia="Times New Roman" w:cstheme="minorHAnsi"/>
          <w:b/>
          <w:bCs/>
          <w:spacing w:val="-3"/>
          <w:sz w:val="20"/>
          <w:szCs w:val="20"/>
          <w:u w:val="single"/>
          <w:lang w:eastAsia="es-PE"/>
        </w:rPr>
        <w:t>Forma de pago</w:t>
      </w:r>
      <w:r w:rsidR="00F97A0E">
        <w:rPr>
          <w:rFonts w:eastAsia="Times New Roman" w:cstheme="minorHAnsi"/>
          <w:b/>
          <w:bCs/>
          <w:spacing w:val="-3"/>
          <w:sz w:val="20"/>
          <w:szCs w:val="20"/>
          <w:u w:val="single"/>
          <w:lang w:eastAsia="es-PE"/>
        </w:rPr>
        <w:t>:</w:t>
      </w:r>
      <w:r w:rsidRPr="004A7814">
        <w:rPr>
          <w:rFonts w:eastAsia="Times New Roman" w:cstheme="minorHAnsi"/>
          <w:b/>
          <w:bCs/>
          <w:spacing w:val="-3"/>
          <w:sz w:val="20"/>
          <w:szCs w:val="20"/>
          <w:u w:val="single"/>
          <w:lang w:eastAsia="es-PE"/>
        </w:rPr>
        <w:t xml:space="preserve"> </w:t>
      </w:r>
      <w:r w:rsidRPr="00346BCB">
        <w:rPr>
          <w:rFonts w:eastAsia="Times New Roman" w:cstheme="minorHAnsi"/>
          <w:b/>
          <w:bCs/>
          <w:sz w:val="20"/>
          <w:szCs w:val="20"/>
          <w:lang w:eastAsia="es-PE"/>
        </w:rPr>
        <w:t xml:space="preserve"> </w:t>
      </w:r>
    </w:p>
    <w:p w14:paraId="0392E590" w14:textId="77777777" w:rsidR="000A1D33" w:rsidRPr="000A1D33" w:rsidRDefault="000A1D33" w:rsidP="000A1D33">
      <w:pPr>
        <w:widowControl w:val="0"/>
        <w:autoSpaceDE w:val="0"/>
        <w:autoSpaceDN w:val="0"/>
        <w:spacing w:before="5" w:after="0" w:line="276" w:lineRule="auto"/>
        <w:jc w:val="both"/>
        <w:rPr>
          <w:rFonts w:eastAsia="Times New Roman" w:cstheme="minorHAnsi"/>
          <w:b/>
          <w:bCs/>
          <w:sz w:val="20"/>
          <w:szCs w:val="20"/>
          <w:lang w:eastAsia="es-PE"/>
        </w:rPr>
      </w:pPr>
    </w:p>
    <w:p w14:paraId="20EAED88" w14:textId="0455C64A" w:rsidR="00346BCB" w:rsidRPr="00346BCB" w:rsidRDefault="00F97A0E" w:rsidP="008775EC">
      <w:pPr>
        <w:spacing w:before="5" w:line="276" w:lineRule="auto"/>
        <w:jc w:val="both"/>
        <w:rPr>
          <w:rFonts w:eastAsia="Times New Roman" w:cstheme="minorHAnsi"/>
          <w:b/>
          <w:bCs/>
          <w:sz w:val="20"/>
          <w:szCs w:val="20"/>
          <w:lang w:eastAsia="es-PE"/>
        </w:rPr>
      </w:pPr>
      <w:r>
        <w:rPr>
          <w:rFonts w:eastAsia="Times New Roman" w:cstheme="minorHAnsi"/>
          <w:b/>
          <w:bCs/>
          <w:sz w:val="20"/>
          <w:szCs w:val="20"/>
          <w:lang w:eastAsia="es-PE"/>
        </w:rPr>
        <w:tab/>
        <w:t xml:space="preserve">   </w:t>
      </w:r>
      <w:r w:rsidR="00346BCB" w:rsidRPr="00346BCB">
        <w:rPr>
          <w:rFonts w:eastAsia="Times New Roman" w:cstheme="minorHAnsi"/>
          <w:b/>
          <w:bCs/>
          <w:sz w:val="20"/>
          <w:szCs w:val="20"/>
          <w:u w:val="single"/>
          <w:lang w:eastAsia="es-PE"/>
        </w:rPr>
        <w:t xml:space="preserve">A la recepción </w:t>
      </w:r>
      <w:r w:rsidR="00C270EA">
        <w:rPr>
          <w:rFonts w:eastAsia="Times New Roman" w:cstheme="minorHAnsi"/>
          <w:b/>
          <w:bCs/>
          <w:sz w:val="20"/>
          <w:szCs w:val="20"/>
          <w:u w:val="single"/>
          <w:lang w:eastAsia="es-PE"/>
        </w:rPr>
        <w:t xml:space="preserve">y conformidad </w:t>
      </w:r>
      <w:r w:rsidR="00346BCB" w:rsidRPr="00346BCB">
        <w:rPr>
          <w:rFonts w:eastAsia="Times New Roman" w:cstheme="minorHAnsi"/>
          <w:b/>
          <w:bCs/>
          <w:sz w:val="20"/>
          <w:szCs w:val="20"/>
          <w:u w:val="single"/>
          <w:lang w:eastAsia="es-PE"/>
        </w:rPr>
        <w:t>de los bienes</w:t>
      </w:r>
    </w:p>
    <w:p w14:paraId="6FA73346" w14:textId="7AF66D18" w:rsidR="00346BCB" w:rsidRDefault="00C270EA" w:rsidP="00346BCB">
      <w:pPr>
        <w:spacing w:before="5" w:line="276" w:lineRule="auto"/>
        <w:ind w:left="851"/>
        <w:jc w:val="both"/>
        <w:rPr>
          <w:rFonts w:eastAsia="Times New Roman" w:cstheme="minorHAnsi"/>
          <w:bCs/>
          <w:sz w:val="20"/>
          <w:szCs w:val="20"/>
          <w:lang w:eastAsia="es-PE"/>
        </w:rPr>
      </w:pPr>
      <w:r>
        <w:rPr>
          <w:rFonts w:eastAsia="Times New Roman" w:cstheme="minorHAnsi"/>
          <w:bCs/>
          <w:sz w:val="20"/>
          <w:szCs w:val="20"/>
          <w:lang w:eastAsia="es-PE"/>
        </w:rPr>
        <w:t xml:space="preserve">Se pagará el </w:t>
      </w:r>
      <w:r w:rsidR="00F97A0E">
        <w:rPr>
          <w:rFonts w:eastAsia="Times New Roman" w:cstheme="minorHAnsi"/>
          <w:bCs/>
          <w:sz w:val="20"/>
          <w:szCs w:val="20"/>
          <w:lang w:eastAsia="es-PE"/>
        </w:rPr>
        <w:t>cien</w:t>
      </w:r>
      <w:r w:rsidR="00346BCB" w:rsidRPr="00346BCB">
        <w:rPr>
          <w:rFonts w:eastAsia="Times New Roman" w:cstheme="minorHAnsi"/>
          <w:bCs/>
          <w:sz w:val="20"/>
          <w:szCs w:val="20"/>
          <w:lang w:eastAsia="es-PE"/>
        </w:rPr>
        <w:t xml:space="preserve"> por ciento (</w:t>
      </w:r>
      <w:r w:rsidR="00F97A0E">
        <w:rPr>
          <w:rFonts w:eastAsia="Times New Roman" w:cstheme="minorHAnsi"/>
          <w:bCs/>
          <w:sz w:val="20"/>
          <w:szCs w:val="20"/>
          <w:lang w:eastAsia="es-PE"/>
        </w:rPr>
        <w:t>100</w:t>
      </w:r>
      <w:r w:rsidR="00346BCB" w:rsidRPr="00346BCB">
        <w:rPr>
          <w:rFonts w:eastAsia="Times New Roman" w:cstheme="minorHAnsi"/>
          <w:bCs/>
          <w:sz w:val="20"/>
          <w:szCs w:val="20"/>
          <w:lang w:eastAsia="es-PE"/>
        </w:rPr>
        <w:t>%) de</w:t>
      </w:r>
      <w:r w:rsidR="005F4FD2">
        <w:rPr>
          <w:rFonts w:eastAsia="Times New Roman" w:cstheme="minorHAnsi"/>
          <w:bCs/>
          <w:sz w:val="20"/>
          <w:szCs w:val="20"/>
          <w:lang w:eastAsia="es-PE"/>
        </w:rPr>
        <w:t>l monto total del contrato</w:t>
      </w:r>
      <w:r>
        <w:rPr>
          <w:rFonts w:eastAsia="Times New Roman" w:cstheme="minorHAnsi"/>
          <w:bCs/>
          <w:sz w:val="20"/>
          <w:szCs w:val="20"/>
          <w:lang w:eastAsia="es-PE"/>
        </w:rPr>
        <w:t xml:space="preserve">, </w:t>
      </w:r>
      <w:r w:rsidR="00346BCB" w:rsidRPr="00346BCB">
        <w:rPr>
          <w:rFonts w:eastAsia="Times New Roman" w:cstheme="minorHAnsi"/>
          <w:bCs/>
          <w:sz w:val="20"/>
          <w:szCs w:val="20"/>
          <w:lang w:eastAsia="es-PE"/>
        </w:rPr>
        <w:t xml:space="preserve">dentro de los treinta (30) días calendarios siguientes a la recepción </w:t>
      </w:r>
      <w:r>
        <w:rPr>
          <w:rFonts w:eastAsia="Times New Roman" w:cstheme="minorHAnsi"/>
          <w:bCs/>
          <w:sz w:val="20"/>
          <w:szCs w:val="20"/>
          <w:lang w:eastAsia="es-PE"/>
        </w:rPr>
        <w:t xml:space="preserve">y conformidad </w:t>
      </w:r>
      <w:r w:rsidR="00346BCB" w:rsidRPr="00346BCB">
        <w:rPr>
          <w:rFonts w:eastAsia="Times New Roman" w:cstheme="minorHAnsi"/>
          <w:bCs/>
          <w:sz w:val="20"/>
          <w:szCs w:val="20"/>
          <w:lang w:eastAsia="es-PE"/>
        </w:rPr>
        <w:t xml:space="preserve">de </w:t>
      </w:r>
      <w:r>
        <w:rPr>
          <w:rFonts w:eastAsia="Times New Roman" w:cstheme="minorHAnsi"/>
          <w:bCs/>
          <w:sz w:val="20"/>
          <w:szCs w:val="20"/>
          <w:lang w:eastAsia="es-PE"/>
        </w:rPr>
        <w:t>los bienes en el lugar de destino final</w:t>
      </w:r>
      <w:r w:rsidR="00346BCB" w:rsidRPr="00346BCB">
        <w:rPr>
          <w:rFonts w:eastAsia="Times New Roman" w:cstheme="minorHAnsi"/>
          <w:bCs/>
          <w:sz w:val="20"/>
          <w:szCs w:val="20"/>
          <w:lang w:eastAsia="es-PE"/>
        </w:rPr>
        <w:t>,</w:t>
      </w:r>
      <w:r>
        <w:rPr>
          <w:rFonts w:eastAsia="Times New Roman" w:cstheme="minorHAnsi"/>
          <w:bCs/>
          <w:sz w:val="20"/>
          <w:szCs w:val="20"/>
          <w:lang w:eastAsia="es-PE"/>
        </w:rPr>
        <w:t xml:space="preserve"> </w:t>
      </w:r>
      <w:r w:rsidR="00346BCB" w:rsidRPr="00346BCB">
        <w:rPr>
          <w:rFonts w:eastAsia="Times New Roman" w:cstheme="minorHAnsi"/>
          <w:bCs/>
          <w:sz w:val="20"/>
          <w:szCs w:val="20"/>
          <w:lang w:eastAsia="es-PE"/>
        </w:rPr>
        <w:t>contra la presentación</w:t>
      </w:r>
      <w:r>
        <w:rPr>
          <w:rFonts w:eastAsia="Times New Roman" w:cstheme="minorHAnsi"/>
          <w:bCs/>
          <w:sz w:val="20"/>
          <w:szCs w:val="20"/>
          <w:lang w:eastAsia="es-PE"/>
        </w:rPr>
        <w:t xml:space="preserve"> a UNOPS </w:t>
      </w:r>
      <w:r w:rsidR="00346BCB" w:rsidRPr="00346BCB">
        <w:rPr>
          <w:rFonts w:eastAsia="Times New Roman" w:cstheme="minorHAnsi"/>
          <w:bCs/>
          <w:sz w:val="20"/>
          <w:szCs w:val="20"/>
          <w:lang w:eastAsia="es-PE"/>
        </w:rPr>
        <w:t xml:space="preserve">de la factura comercial del titular de la orden de compra y </w:t>
      </w:r>
      <w:r w:rsidR="006F5219">
        <w:rPr>
          <w:rFonts w:eastAsia="Times New Roman" w:cstheme="minorHAnsi"/>
          <w:bCs/>
          <w:sz w:val="20"/>
          <w:szCs w:val="20"/>
          <w:lang w:eastAsia="es-PE"/>
        </w:rPr>
        <w:t>el acta de conformidad</w:t>
      </w:r>
      <w:r>
        <w:rPr>
          <w:rFonts w:eastAsia="Times New Roman" w:cstheme="minorHAnsi"/>
          <w:bCs/>
          <w:sz w:val="20"/>
          <w:szCs w:val="20"/>
          <w:lang w:eastAsia="es-PE"/>
        </w:rPr>
        <w:t xml:space="preserve"> emitida por el Comité de Recepción nombrado por el PEJP</w:t>
      </w:r>
      <w:r w:rsidR="00AC263D">
        <w:rPr>
          <w:rFonts w:eastAsia="Times New Roman" w:cstheme="minorHAnsi"/>
          <w:bCs/>
          <w:sz w:val="20"/>
          <w:szCs w:val="20"/>
          <w:lang w:eastAsia="es-PE"/>
        </w:rPr>
        <w:t xml:space="preserve">, </w:t>
      </w:r>
      <w:r w:rsidR="00346BCB" w:rsidRPr="00A705F6">
        <w:rPr>
          <w:rFonts w:eastAsia="Times New Roman" w:cstheme="minorHAnsi"/>
          <w:bCs/>
          <w:sz w:val="20"/>
          <w:szCs w:val="20"/>
          <w:lang w:eastAsia="es-PE"/>
        </w:rPr>
        <w:t>declarando que los bienes han sido recibidos a satisfacción.</w:t>
      </w:r>
      <w:r w:rsidR="00346BCB" w:rsidRPr="00346BCB">
        <w:rPr>
          <w:rFonts w:eastAsia="Times New Roman" w:cstheme="minorHAnsi"/>
          <w:bCs/>
          <w:sz w:val="20"/>
          <w:szCs w:val="20"/>
          <w:lang w:eastAsia="es-PE"/>
        </w:rPr>
        <w:t xml:space="preserve"> </w:t>
      </w:r>
    </w:p>
    <w:p w14:paraId="7B44C9E9" w14:textId="77777777" w:rsidR="00346BCB" w:rsidRPr="00346BCB" w:rsidRDefault="00346BCB" w:rsidP="00346BCB">
      <w:pPr>
        <w:spacing w:before="5" w:line="276" w:lineRule="auto"/>
        <w:ind w:left="849"/>
        <w:jc w:val="both"/>
        <w:rPr>
          <w:rFonts w:eastAsia="Times New Roman" w:cstheme="minorHAnsi"/>
          <w:b/>
          <w:bCs/>
          <w:sz w:val="20"/>
          <w:szCs w:val="20"/>
          <w:lang w:eastAsia="es-PE"/>
        </w:rPr>
      </w:pPr>
      <w:r w:rsidRPr="00346BCB">
        <w:rPr>
          <w:rFonts w:eastAsia="Times New Roman" w:cstheme="minorHAnsi"/>
          <w:b/>
          <w:bCs/>
          <w:sz w:val="20"/>
          <w:szCs w:val="20"/>
          <w:lang w:eastAsia="es-PE"/>
        </w:rPr>
        <w:t>Cuando la firma/empresa/consorcio extiende una factura comercial por bienes y servicios, la documentación deberá estar consignada de la siguiente manera:</w:t>
      </w:r>
    </w:p>
    <w:p w14:paraId="1902EB47" w14:textId="77777777" w:rsidR="00346BCB" w:rsidRPr="00346BCB" w:rsidRDefault="00346BCB" w:rsidP="00346BCB">
      <w:pPr>
        <w:spacing w:before="5" w:line="276" w:lineRule="auto"/>
        <w:jc w:val="both"/>
        <w:rPr>
          <w:rFonts w:eastAsia="Times New Roman" w:cstheme="minorHAnsi"/>
          <w:b/>
          <w:bCs/>
          <w:sz w:val="20"/>
          <w:szCs w:val="20"/>
          <w:lang w:eastAsia="es-PE"/>
        </w:rPr>
      </w:pPr>
    </w:p>
    <w:p w14:paraId="2008D18B" w14:textId="4B1B22F8" w:rsidR="00346BCB" w:rsidRPr="00346BCB" w:rsidRDefault="00346BCB" w:rsidP="00346BCB">
      <w:pPr>
        <w:spacing w:before="5" w:line="276" w:lineRule="auto"/>
        <w:ind w:left="3537" w:hanging="2970"/>
        <w:jc w:val="both"/>
        <w:rPr>
          <w:rFonts w:eastAsia="Times New Roman" w:cstheme="minorHAnsi"/>
          <w:b/>
          <w:bCs/>
          <w:sz w:val="20"/>
          <w:szCs w:val="20"/>
          <w:lang w:eastAsia="es-PE"/>
        </w:rPr>
      </w:pPr>
      <w:r w:rsidRPr="00346BCB">
        <w:rPr>
          <w:rFonts w:eastAsia="Times New Roman" w:cstheme="minorHAnsi"/>
          <w:bCs/>
          <w:sz w:val="20"/>
          <w:szCs w:val="20"/>
          <w:lang w:eastAsia="es-PE"/>
        </w:rPr>
        <w:t>NOMBRE</w:t>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t>:</w:t>
      </w:r>
      <w:r w:rsidRPr="00346BCB">
        <w:rPr>
          <w:rFonts w:eastAsia="Times New Roman" w:cstheme="minorHAnsi"/>
          <w:b/>
          <w:bCs/>
          <w:sz w:val="20"/>
          <w:szCs w:val="20"/>
          <w:lang w:eastAsia="es-PE"/>
        </w:rPr>
        <w:t xml:space="preserve"> OFICINA DE LAS NACIONES UNIDAS DE SERVICIOS PARA PROYECTOS (UNOPS)</w:t>
      </w:r>
    </w:p>
    <w:p w14:paraId="0D5B97AB" w14:textId="77777777" w:rsidR="00346BCB" w:rsidRPr="00346BCB" w:rsidRDefault="00346BCB" w:rsidP="00346BCB">
      <w:pPr>
        <w:spacing w:before="5" w:line="276" w:lineRule="auto"/>
        <w:ind w:left="567"/>
        <w:jc w:val="both"/>
        <w:rPr>
          <w:rFonts w:eastAsia="Times New Roman" w:cstheme="minorHAnsi"/>
          <w:b/>
          <w:bCs/>
          <w:sz w:val="20"/>
          <w:szCs w:val="20"/>
          <w:lang w:eastAsia="es-PE"/>
        </w:rPr>
      </w:pPr>
      <w:r w:rsidRPr="00346BCB">
        <w:rPr>
          <w:rFonts w:eastAsia="Times New Roman" w:cstheme="minorHAnsi"/>
          <w:bCs/>
          <w:sz w:val="20"/>
          <w:szCs w:val="20"/>
          <w:lang w:eastAsia="es-PE"/>
        </w:rPr>
        <w:t>PROYECTO</w:t>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t>:</w:t>
      </w:r>
      <w:r w:rsidRPr="00346BCB">
        <w:rPr>
          <w:rFonts w:eastAsia="Times New Roman" w:cstheme="minorHAnsi"/>
          <w:b/>
          <w:bCs/>
          <w:sz w:val="20"/>
          <w:szCs w:val="20"/>
          <w:lang w:eastAsia="es-PE"/>
        </w:rPr>
        <w:t xml:space="preserve"> 21411-001</w:t>
      </w:r>
    </w:p>
    <w:p w14:paraId="0DD62A41" w14:textId="36206665" w:rsidR="00346BCB" w:rsidRPr="00346BCB" w:rsidRDefault="00346BCB" w:rsidP="00346BCB">
      <w:pPr>
        <w:spacing w:before="5" w:line="276" w:lineRule="auto"/>
        <w:ind w:left="567"/>
        <w:jc w:val="both"/>
        <w:rPr>
          <w:rFonts w:eastAsia="Times New Roman" w:cstheme="minorHAnsi"/>
          <w:bCs/>
          <w:sz w:val="20"/>
          <w:szCs w:val="20"/>
          <w:lang w:eastAsia="es-PE"/>
        </w:rPr>
      </w:pPr>
      <w:r w:rsidRPr="00346BCB">
        <w:rPr>
          <w:rFonts w:eastAsia="Times New Roman" w:cstheme="minorHAnsi"/>
          <w:bCs/>
          <w:sz w:val="20"/>
          <w:szCs w:val="20"/>
          <w:lang w:eastAsia="es-PE"/>
        </w:rPr>
        <w:t>NUMERO DE LICITACION</w:t>
      </w:r>
      <w:r w:rsidRPr="00346BCB">
        <w:rPr>
          <w:rFonts w:eastAsia="Times New Roman" w:cstheme="minorHAnsi"/>
          <w:bCs/>
          <w:sz w:val="20"/>
          <w:szCs w:val="20"/>
          <w:lang w:eastAsia="es-PE"/>
        </w:rPr>
        <w:tab/>
      </w:r>
      <w:r>
        <w:rPr>
          <w:rFonts w:eastAsia="Times New Roman" w:cstheme="minorHAnsi"/>
          <w:bCs/>
          <w:sz w:val="20"/>
          <w:szCs w:val="20"/>
          <w:lang w:eastAsia="es-PE"/>
        </w:rPr>
        <w:tab/>
      </w:r>
      <w:r w:rsidRPr="00346BCB">
        <w:rPr>
          <w:rFonts w:eastAsia="Times New Roman" w:cstheme="minorHAnsi"/>
          <w:bCs/>
          <w:sz w:val="20"/>
          <w:szCs w:val="20"/>
          <w:lang w:eastAsia="es-PE"/>
        </w:rPr>
        <w:t xml:space="preserve">: </w:t>
      </w:r>
    </w:p>
    <w:p w14:paraId="6C1FBCC1" w14:textId="14050E5B" w:rsidR="00346BCB" w:rsidRPr="00346BCB" w:rsidRDefault="00346BCB" w:rsidP="00346BCB">
      <w:pPr>
        <w:spacing w:before="5" w:line="276" w:lineRule="auto"/>
        <w:ind w:left="567"/>
        <w:jc w:val="both"/>
        <w:rPr>
          <w:rFonts w:eastAsia="Times New Roman" w:cstheme="minorHAnsi"/>
          <w:bCs/>
          <w:sz w:val="20"/>
          <w:szCs w:val="20"/>
          <w:lang w:eastAsia="es-PE"/>
        </w:rPr>
      </w:pPr>
      <w:r w:rsidRPr="00346BCB">
        <w:rPr>
          <w:rFonts w:eastAsia="Times New Roman" w:cstheme="minorHAnsi"/>
          <w:bCs/>
          <w:sz w:val="20"/>
          <w:szCs w:val="20"/>
          <w:lang w:eastAsia="es-PE"/>
        </w:rPr>
        <w:t>NUMERO DE CONTRATO</w:t>
      </w:r>
      <w:r w:rsidRPr="00346BCB">
        <w:rPr>
          <w:rFonts w:eastAsia="Times New Roman" w:cstheme="minorHAnsi"/>
          <w:bCs/>
          <w:sz w:val="20"/>
          <w:szCs w:val="20"/>
          <w:lang w:eastAsia="es-PE"/>
        </w:rPr>
        <w:tab/>
      </w:r>
      <w:r>
        <w:rPr>
          <w:rFonts w:eastAsia="Times New Roman" w:cstheme="minorHAnsi"/>
          <w:bCs/>
          <w:sz w:val="20"/>
          <w:szCs w:val="20"/>
          <w:lang w:eastAsia="es-PE"/>
        </w:rPr>
        <w:tab/>
      </w:r>
      <w:r w:rsidRPr="00346BCB">
        <w:rPr>
          <w:rFonts w:eastAsia="Times New Roman" w:cstheme="minorHAnsi"/>
          <w:bCs/>
          <w:sz w:val="20"/>
          <w:szCs w:val="20"/>
          <w:lang w:eastAsia="es-PE"/>
        </w:rPr>
        <w:t>:</w:t>
      </w:r>
    </w:p>
    <w:p w14:paraId="18991A59" w14:textId="77777777" w:rsidR="00346BCB" w:rsidRPr="00346BCB" w:rsidRDefault="00346BCB" w:rsidP="00346BCB">
      <w:pPr>
        <w:spacing w:before="5" w:line="276" w:lineRule="auto"/>
        <w:ind w:left="567"/>
        <w:jc w:val="both"/>
        <w:rPr>
          <w:rFonts w:eastAsia="Times New Roman" w:cstheme="minorHAnsi"/>
          <w:b/>
          <w:bCs/>
          <w:sz w:val="20"/>
          <w:szCs w:val="20"/>
          <w:lang w:eastAsia="es-PE"/>
        </w:rPr>
      </w:pPr>
      <w:r w:rsidRPr="00346BCB">
        <w:rPr>
          <w:rFonts w:eastAsia="Times New Roman" w:cstheme="minorHAnsi"/>
          <w:bCs/>
          <w:sz w:val="20"/>
          <w:szCs w:val="20"/>
          <w:lang w:eastAsia="es-PE"/>
        </w:rPr>
        <w:t>RUC</w:t>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t>:</w:t>
      </w:r>
      <w:r w:rsidRPr="00346BCB">
        <w:rPr>
          <w:rFonts w:eastAsia="Times New Roman" w:cstheme="minorHAnsi"/>
          <w:b/>
          <w:bCs/>
          <w:sz w:val="20"/>
          <w:szCs w:val="20"/>
          <w:lang w:eastAsia="es-PE"/>
        </w:rPr>
        <w:t xml:space="preserve"> 20507776931</w:t>
      </w:r>
    </w:p>
    <w:p w14:paraId="449480E7" w14:textId="77777777" w:rsidR="00346BCB" w:rsidRPr="00346BCB" w:rsidRDefault="00346BCB" w:rsidP="00346BCB">
      <w:pPr>
        <w:spacing w:before="5" w:line="276" w:lineRule="auto"/>
        <w:ind w:left="567"/>
        <w:jc w:val="both"/>
        <w:rPr>
          <w:rFonts w:eastAsia="Times New Roman" w:cstheme="minorHAnsi"/>
          <w:b/>
          <w:bCs/>
          <w:sz w:val="20"/>
          <w:szCs w:val="20"/>
          <w:lang w:eastAsia="es-PE"/>
        </w:rPr>
      </w:pPr>
      <w:r w:rsidRPr="00346BCB">
        <w:rPr>
          <w:rFonts w:eastAsia="Times New Roman" w:cstheme="minorHAnsi"/>
          <w:bCs/>
          <w:sz w:val="20"/>
          <w:szCs w:val="20"/>
          <w:lang w:eastAsia="es-PE"/>
        </w:rPr>
        <w:t>DIRECCION</w:t>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r>
      <w:r w:rsidRPr="00346BCB">
        <w:rPr>
          <w:rFonts w:eastAsia="Times New Roman" w:cstheme="minorHAnsi"/>
          <w:bCs/>
          <w:sz w:val="20"/>
          <w:szCs w:val="20"/>
          <w:lang w:eastAsia="es-PE"/>
        </w:rPr>
        <w:tab/>
        <w:t>:</w:t>
      </w:r>
      <w:r w:rsidRPr="00346BCB">
        <w:rPr>
          <w:rFonts w:eastAsia="Times New Roman" w:cstheme="minorHAnsi"/>
          <w:b/>
          <w:bCs/>
          <w:sz w:val="20"/>
          <w:szCs w:val="20"/>
          <w:lang w:eastAsia="es-PE"/>
        </w:rPr>
        <w:t xml:space="preserve"> Calle Baltazar La Torre 130 – San Isidro – Perú</w:t>
      </w:r>
    </w:p>
    <w:p w14:paraId="3B267A32" w14:textId="35AF774B" w:rsidR="00A057CF" w:rsidRDefault="00346BCB" w:rsidP="00346BCB">
      <w:pPr>
        <w:spacing w:before="5" w:line="276" w:lineRule="auto"/>
        <w:ind w:left="567"/>
        <w:jc w:val="both"/>
        <w:rPr>
          <w:rFonts w:eastAsia="Times New Roman" w:cstheme="minorHAnsi"/>
          <w:b/>
          <w:bCs/>
          <w:sz w:val="20"/>
          <w:szCs w:val="20"/>
          <w:lang w:eastAsia="es-PE"/>
        </w:rPr>
      </w:pPr>
      <w:r w:rsidRPr="00346BCB">
        <w:rPr>
          <w:rFonts w:eastAsia="Times New Roman" w:cstheme="minorHAnsi"/>
          <w:bCs/>
          <w:sz w:val="20"/>
          <w:szCs w:val="20"/>
          <w:lang w:eastAsia="es-PE"/>
        </w:rPr>
        <w:t>ENTIDAD BENEFICIARIA</w:t>
      </w:r>
      <w:r w:rsidRPr="00346BCB">
        <w:rPr>
          <w:rFonts w:eastAsia="Times New Roman" w:cstheme="minorHAnsi"/>
          <w:bCs/>
          <w:sz w:val="20"/>
          <w:szCs w:val="20"/>
          <w:lang w:eastAsia="es-PE"/>
        </w:rPr>
        <w:tab/>
      </w:r>
      <w:r>
        <w:rPr>
          <w:rFonts w:eastAsia="Times New Roman" w:cstheme="minorHAnsi"/>
          <w:bCs/>
          <w:sz w:val="20"/>
          <w:szCs w:val="20"/>
          <w:lang w:eastAsia="es-PE"/>
        </w:rPr>
        <w:tab/>
      </w:r>
      <w:r w:rsidRPr="00346BCB">
        <w:rPr>
          <w:rFonts w:eastAsia="Times New Roman" w:cstheme="minorHAnsi"/>
          <w:bCs/>
          <w:sz w:val="20"/>
          <w:szCs w:val="20"/>
          <w:lang w:eastAsia="es-PE"/>
        </w:rPr>
        <w:t>:</w:t>
      </w:r>
      <w:r w:rsidRPr="00346BCB">
        <w:rPr>
          <w:rFonts w:eastAsia="Times New Roman" w:cstheme="minorHAnsi"/>
          <w:b/>
          <w:bCs/>
          <w:sz w:val="20"/>
          <w:szCs w:val="20"/>
          <w:lang w:eastAsia="es-PE"/>
        </w:rPr>
        <w:t xml:space="preserve"> Programa Especial Juegos Panamericanos (PEJP)</w:t>
      </w:r>
    </w:p>
    <w:p w14:paraId="4174040A" w14:textId="7F432FA9" w:rsidR="00326478" w:rsidRPr="00FC1CD6" w:rsidRDefault="00326478" w:rsidP="008775EC">
      <w:pPr>
        <w:spacing w:before="5" w:line="276" w:lineRule="auto"/>
        <w:ind w:left="567"/>
        <w:jc w:val="both"/>
        <w:rPr>
          <w:rFonts w:eastAsia="Times New Roman" w:cs="Calibri"/>
          <w:b/>
          <w:bCs/>
          <w:sz w:val="20"/>
          <w:szCs w:val="20"/>
          <w:highlight w:val="yellow"/>
          <w:lang w:eastAsia="es-PE"/>
        </w:rPr>
      </w:pPr>
    </w:p>
    <w:p w14:paraId="6787AF36" w14:textId="77777777" w:rsidR="00326478" w:rsidRPr="00FC1CD6" w:rsidRDefault="00326478" w:rsidP="00326478">
      <w:pPr>
        <w:pStyle w:val="Prrafodelista"/>
        <w:numPr>
          <w:ilvl w:val="0"/>
          <w:numId w:val="3"/>
        </w:numPr>
        <w:spacing w:before="5" w:line="276" w:lineRule="auto"/>
        <w:jc w:val="both"/>
        <w:rPr>
          <w:rFonts w:eastAsia="Times New Roman" w:cs="Calibri"/>
          <w:b/>
          <w:bCs/>
          <w:sz w:val="20"/>
          <w:szCs w:val="20"/>
          <w:lang w:eastAsia="es-PE"/>
        </w:rPr>
      </w:pPr>
      <w:r>
        <w:rPr>
          <w:rFonts w:eastAsia="Times New Roman" w:cs="Calibri"/>
          <w:b/>
          <w:bCs/>
          <w:sz w:val="20"/>
          <w:szCs w:val="20"/>
          <w:lang w:eastAsia="es-PE"/>
        </w:rPr>
        <w:t>MARCAS</w:t>
      </w:r>
    </w:p>
    <w:p w14:paraId="5B59A6B2" w14:textId="77777777" w:rsidR="00326478" w:rsidRDefault="00326478" w:rsidP="00326478">
      <w:pPr>
        <w:pStyle w:val="Prrafodelista"/>
        <w:spacing w:before="5" w:line="276" w:lineRule="auto"/>
        <w:ind w:left="570"/>
        <w:jc w:val="both"/>
        <w:rPr>
          <w:rFonts w:eastAsia="Times New Roman" w:cs="Calibri"/>
          <w:bCs/>
          <w:sz w:val="20"/>
          <w:szCs w:val="20"/>
          <w:lang w:eastAsia="es-PE"/>
        </w:rPr>
      </w:pPr>
    </w:p>
    <w:p w14:paraId="195CF314" w14:textId="13358322" w:rsidR="00326478" w:rsidRPr="006E7230" w:rsidRDefault="00326478" w:rsidP="008775EC">
      <w:pPr>
        <w:pStyle w:val="Prrafodelista"/>
        <w:numPr>
          <w:ilvl w:val="1"/>
          <w:numId w:val="72"/>
        </w:numPr>
        <w:spacing w:before="5" w:line="276" w:lineRule="auto"/>
        <w:ind w:firstLine="192"/>
        <w:jc w:val="both"/>
        <w:rPr>
          <w:rFonts w:eastAsia="Times New Roman" w:cs="Calibri"/>
          <w:b/>
          <w:bCs/>
          <w:strike/>
          <w:sz w:val="20"/>
          <w:szCs w:val="20"/>
          <w:highlight w:val="yellow"/>
          <w:lang w:eastAsia="es-PE"/>
        </w:rPr>
      </w:pPr>
      <w:r w:rsidRPr="006E7230">
        <w:rPr>
          <w:rFonts w:eastAsia="Times New Roman" w:cs="Calibri"/>
          <w:b/>
          <w:bCs/>
          <w:strike/>
          <w:sz w:val="20"/>
          <w:szCs w:val="20"/>
          <w:highlight w:val="yellow"/>
          <w:lang w:eastAsia="es-PE"/>
        </w:rPr>
        <w:t>BRAND FREE</w:t>
      </w:r>
    </w:p>
    <w:p w14:paraId="1DE5F5C6" w14:textId="7AAE8AE0" w:rsidR="00326478" w:rsidRPr="006E7230" w:rsidRDefault="00326478" w:rsidP="00326478">
      <w:pPr>
        <w:pStyle w:val="Prrafodelista"/>
        <w:spacing w:before="5" w:line="276" w:lineRule="auto"/>
        <w:ind w:left="570"/>
        <w:jc w:val="both"/>
        <w:rPr>
          <w:rFonts w:eastAsia="Times New Roman" w:cs="Calibri"/>
          <w:bCs/>
          <w:strike/>
          <w:sz w:val="20"/>
          <w:szCs w:val="20"/>
          <w:lang w:eastAsia="es-PE"/>
        </w:rPr>
      </w:pPr>
      <w:r w:rsidRPr="006E7230">
        <w:rPr>
          <w:rFonts w:eastAsia="Times New Roman" w:cs="Calibri"/>
          <w:bCs/>
          <w:strike/>
          <w:sz w:val="20"/>
          <w:szCs w:val="20"/>
          <w:highlight w:val="yellow"/>
          <w:lang w:eastAsia="es-PE"/>
        </w:rPr>
        <w:t>Los bienes a ser entregados deberán ser BRAND FREE; es decir, no deben incluir ningún tipo de marca, logotipo, nombres comerciales u otra representación; de lo contrario, no serán recibidos por el Comité de Recepción.</w:t>
      </w:r>
    </w:p>
    <w:p w14:paraId="4EF4FCD9" w14:textId="7FC930AB" w:rsidR="00326478" w:rsidRPr="008775EC" w:rsidRDefault="00947BF7" w:rsidP="008775EC">
      <w:pPr>
        <w:spacing w:before="5" w:line="276" w:lineRule="auto"/>
        <w:ind w:firstLine="567"/>
        <w:jc w:val="both"/>
        <w:rPr>
          <w:rFonts w:ascii="Calibri" w:eastAsia="Times New Roman" w:hAnsi="Calibri" w:cs="Calibri"/>
          <w:b/>
          <w:bCs/>
          <w:sz w:val="20"/>
          <w:szCs w:val="20"/>
          <w:lang w:eastAsia="es-PE"/>
        </w:rPr>
      </w:pPr>
      <w:r>
        <w:rPr>
          <w:rFonts w:eastAsia="Times New Roman" w:cs="Calibri"/>
          <w:b/>
          <w:bCs/>
          <w:sz w:val="20"/>
          <w:szCs w:val="20"/>
          <w:lang w:eastAsia="es-PE"/>
        </w:rPr>
        <w:t xml:space="preserve">12.1 </w:t>
      </w:r>
      <w:r w:rsidR="00326478" w:rsidRPr="008775EC">
        <w:rPr>
          <w:rFonts w:ascii="Calibri" w:eastAsia="Times New Roman" w:hAnsi="Calibri" w:cs="Calibri"/>
          <w:b/>
          <w:bCs/>
          <w:sz w:val="20"/>
          <w:szCs w:val="20"/>
          <w:lang w:eastAsia="es-PE"/>
        </w:rPr>
        <w:t>RESTRICCIONES DE USO DE IMAGEN</w:t>
      </w:r>
    </w:p>
    <w:p w14:paraId="2794F191" w14:textId="115A75CE" w:rsidR="00326478" w:rsidRPr="00FC1CD6" w:rsidRDefault="00326478" w:rsidP="00326478">
      <w:pPr>
        <w:ind w:left="570"/>
        <w:jc w:val="both"/>
        <w:rPr>
          <w:rFonts w:eastAsia="Times New Roman" w:cs="Calibri"/>
          <w:bCs/>
          <w:sz w:val="20"/>
          <w:szCs w:val="20"/>
          <w:lang w:eastAsia="es-PE"/>
        </w:rPr>
      </w:pPr>
      <w:r w:rsidRPr="00E93DA9">
        <w:rPr>
          <w:rFonts w:eastAsia="Times New Roman" w:cs="Calibri"/>
          <w:bCs/>
          <w:sz w:val="20"/>
          <w:szCs w:val="20"/>
          <w:lang w:eastAsia="es-PE"/>
        </w:rPr>
        <w:t xml:space="preserve">Salvo pacto en contrario con </w:t>
      </w:r>
      <w:r w:rsidR="007970BA">
        <w:rPr>
          <w:rFonts w:eastAsia="Times New Roman" w:cs="Calibri"/>
          <w:bCs/>
          <w:sz w:val="20"/>
          <w:szCs w:val="20"/>
          <w:lang w:eastAsia="es-PE"/>
        </w:rPr>
        <w:t>el</w:t>
      </w:r>
      <w:r w:rsidRPr="00E93DA9">
        <w:rPr>
          <w:rFonts w:eastAsia="Times New Roman" w:cs="Calibri"/>
          <w:bCs/>
          <w:sz w:val="20"/>
          <w:szCs w:val="20"/>
          <w:lang w:eastAsia="es-PE"/>
        </w:rPr>
        <w:t xml:space="preserve"> PEJP, no se permitirá a EL </w:t>
      </w:r>
      <w:r>
        <w:rPr>
          <w:rFonts w:eastAsia="Times New Roman" w:cs="Calibri"/>
          <w:bCs/>
          <w:sz w:val="20"/>
          <w:szCs w:val="20"/>
          <w:lang w:eastAsia="es-PE"/>
        </w:rPr>
        <w:t>PROVEEDOR</w:t>
      </w:r>
      <w:r w:rsidRPr="00E93DA9">
        <w:rPr>
          <w:rFonts w:eastAsia="Times New Roman" w:cs="Calibri"/>
          <w:bCs/>
          <w:sz w:val="20"/>
          <w:szCs w:val="20"/>
          <w:lang w:eastAsia="es-PE"/>
        </w:rPr>
        <w:t xml:space="preserve"> ni a sus subcontratistas el uso, en sus actividades de publicidad o marketing, en forma conjunta o separada, de manera total o parcial, en medios físicos o digitales, de las marcas “Lima 2019 XVIII Juegos Panamericanos” y “Lima 2019 Sextos Juegos Parapanamericanos”; de los logotipos de las marcas “Lima 2019 XVIII Juegos Panamericanos” y “Lima 2019 Sextos Juegos Parapanamericanos”; de las denominaciones “XVIII Juegos Panamericanos de Lima 2019” y “Sextos Juegos Parapanamericanos de Lima 2019”; del logo e imagen de Milco, mascota oficial de los Juegos; y de los pictogramas de los XVIII Juegos Panamericanos de Lima 2019 y Sextos Juegos Parapanamericanos de Lima 2019</w:t>
      </w:r>
      <w:r>
        <w:rPr>
          <w:rFonts w:eastAsia="Times New Roman" w:cs="Calibri"/>
          <w:bCs/>
          <w:sz w:val="20"/>
          <w:szCs w:val="20"/>
          <w:lang w:eastAsia="es-PE"/>
        </w:rPr>
        <w:t>.</w:t>
      </w:r>
    </w:p>
    <w:p w14:paraId="2C5EF835" w14:textId="41E2EBA5" w:rsidR="00406476" w:rsidRPr="002165CF" w:rsidRDefault="00406476" w:rsidP="00346BCB">
      <w:pPr>
        <w:autoSpaceDE w:val="0"/>
        <w:spacing w:after="0" w:line="276" w:lineRule="auto"/>
        <w:jc w:val="both"/>
        <w:rPr>
          <w:rFonts w:cstheme="minorHAnsi"/>
          <w:sz w:val="20"/>
          <w:szCs w:val="20"/>
        </w:rPr>
      </w:pPr>
      <w:r w:rsidRPr="002165CF">
        <w:rPr>
          <w:rFonts w:cstheme="minorHAnsi"/>
          <w:sz w:val="20"/>
          <w:szCs w:val="20"/>
        </w:rPr>
        <w:t xml:space="preserve">  </w:t>
      </w:r>
    </w:p>
    <w:p w14:paraId="35B803D0" w14:textId="01D76852" w:rsidR="00F000BB" w:rsidRPr="002165CF" w:rsidRDefault="000A1D33"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2165CF">
        <w:rPr>
          <w:rFonts w:cstheme="minorHAnsi"/>
          <w:b/>
          <w:sz w:val="20"/>
          <w:szCs w:val="20"/>
        </w:rPr>
        <w:t>RECEPCI</w:t>
      </w:r>
      <w:r w:rsidR="00F86FCE" w:rsidRPr="002165CF">
        <w:rPr>
          <w:rFonts w:cstheme="minorHAnsi"/>
          <w:b/>
          <w:sz w:val="20"/>
          <w:szCs w:val="20"/>
        </w:rPr>
        <w:t>Ó</w:t>
      </w:r>
      <w:r w:rsidRPr="002165CF">
        <w:rPr>
          <w:rFonts w:cstheme="minorHAnsi"/>
          <w:b/>
          <w:sz w:val="20"/>
          <w:szCs w:val="20"/>
        </w:rPr>
        <w:t xml:space="preserve">N Y </w:t>
      </w:r>
      <w:r w:rsidR="00F000BB" w:rsidRPr="002165CF">
        <w:rPr>
          <w:rFonts w:cstheme="minorHAnsi"/>
          <w:b/>
          <w:sz w:val="20"/>
          <w:szCs w:val="20"/>
        </w:rPr>
        <w:t>CONFORMIDAD DEL BIEN:</w:t>
      </w:r>
    </w:p>
    <w:p w14:paraId="580DD7C1" w14:textId="3FC9C783" w:rsidR="008066B9" w:rsidRDefault="008066B9" w:rsidP="00C0025B">
      <w:pPr>
        <w:pStyle w:val="Prrafodelista"/>
        <w:spacing w:line="276" w:lineRule="auto"/>
        <w:ind w:left="853"/>
        <w:jc w:val="both"/>
        <w:rPr>
          <w:rFonts w:cstheme="minorHAnsi"/>
          <w:sz w:val="20"/>
          <w:szCs w:val="20"/>
        </w:rPr>
      </w:pPr>
      <w:r w:rsidRPr="00481151">
        <w:rPr>
          <w:rFonts w:cstheme="minorHAnsi"/>
          <w:sz w:val="20"/>
          <w:szCs w:val="20"/>
        </w:rPr>
        <w:t>Un comité de recepción, estará a cargo de otorgar la conformidad de los bienes. El comité de recepción estará integrado por el personal del proyecto Lima 2019.</w:t>
      </w:r>
    </w:p>
    <w:p w14:paraId="3070ED21" w14:textId="7745E9FF" w:rsidR="000A1D33" w:rsidRDefault="000A1D33" w:rsidP="00CE1061">
      <w:pPr>
        <w:pStyle w:val="Prrafodelista"/>
        <w:spacing w:line="276" w:lineRule="auto"/>
        <w:ind w:left="573"/>
        <w:jc w:val="both"/>
        <w:rPr>
          <w:rFonts w:cstheme="minorHAnsi"/>
          <w:sz w:val="20"/>
          <w:szCs w:val="20"/>
        </w:rPr>
      </w:pPr>
    </w:p>
    <w:p w14:paraId="502EC1C3" w14:textId="16C88793" w:rsidR="000A1D33" w:rsidRDefault="000A1D33" w:rsidP="00CA166E">
      <w:pPr>
        <w:pStyle w:val="Prrafodelista"/>
        <w:numPr>
          <w:ilvl w:val="0"/>
          <w:numId w:val="3"/>
        </w:numPr>
        <w:spacing w:line="276" w:lineRule="auto"/>
        <w:jc w:val="both"/>
        <w:rPr>
          <w:rFonts w:cstheme="minorHAnsi"/>
          <w:b/>
          <w:sz w:val="20"/>
          <w:szCs w:val="20"/>
        </w:rPr>
      </w:pPr>
      <w:r w:rsidRPr="000A1D33">
        <w:rPr>
          <w:rFonts w:cstheme="minorHAnsi"/>
          <w:b/>
          <w:sz w:val="20"/>
          <w:szCs w:val="20"/>
        </w:rPr>
        <w:t>PROCEDIMIENTOS DE RECEPCION Y CONFORMIDAD</w:t>
      </w:r>
    </w:p>
    <w:p w14:paraId="7D96367C" w14:textId="77777777" w:rsidR="008066B9" w:rsidRPr="000A1D33" w:rsidRDefault="008066B9" w:rsidP="00C0025B">
      <w:pPr>
        <w:spacing w:after="0" w:line="276" w:lineRule="auto"/>
        <w:ind w:left="853"/>
        <w:contextualSpacing/>
        <w:jc w:val="both"/>
        <w:rPr>
          <w:rFonts w:cstheme="minorHAnsi"/>
          <w:sz w:val="20"/>
          <w:szCs w:val="20"/>
        </w:rPr>
      </w:pPr>
      <w:r w:rsidRPr="000A1D33">
        <w:rPr>
          <w:rFonts w:cstheme="minorHAnsi"/>
          <w:sz w:val="20"/>
          <w:szCs w:val="20"/>
        </w:rPr>
        <w:t>El Comité de Recepción tomar</w:t>
      </w:r>
      <w:r>
        <w:rPr>
          <w:rFonts w:cstheme="minorHAnsi"/>
          <w:sz w:val="20"/>
          <w:szCs w:val="20"/>
        </w:rPr>
        <w:t>á</w:t>
      </w:r>
      <w:r w:rsidRPr="000A1D33">
        <w:rPr>
          <w:rFonts w:cstheme="minorHAnsi"/>
          <w:sz w:val="20"/>
          <w:szCs w:val="20"/>
        </w:rPr>
        <w:t xml:space="preserve"> en cuenta los siguientes procedimientos para la recepción y conformidad de </w:t>
      </w:r>
      <w:r>
        <w:rPr>
          <w:rFonts w:cstheme="minorHAnsi"/>
          <w:sz w:val="20"/>
          <w:szCs w:val="20"/>
        </w:rPr>
        <w:t>los bienes</w:t>
      </w:r>
      <w:r w:rsidRPr="000A1D33">
        <w:rPr>
          <w:rFonts w:cstheme="minorHAnsi"/>
          <w:sz w:val="20"/>
          <w:szCs w:val="20"/>
        </w:rPr>
        <w:t>:</w:t>
      </w:r>
    </w:p>
    <w:p w14:paraId="10C78688" w14:textId="77777777" w:rsidR="008066B9" w:rsidRPr="000A1D33" w:rsidRDefault="008066B9" w:rsidP="00C24ECB">
      <w:pPr>
        <w:rPr>
          <w:rFonts w:cstheme="minorHAnsi"/>
          <w:sz w:val="20"/>
          <w:szCs w:val="20"/>
        </w:rPr>
      </w:pPr>
    </w:p>
    <w:p w14:paraId="6E260AE5" w14:textId="1610F42C" w:rsidR="008066B9" w:rsidRPr="000A1D33" w:rsidRDefault="008066B9" w:rsidP="008775EC">
      <w:pPr>
        <w:pStyle w:val="t4"/>
        <w:numPr>
          <w:ilvl w:val="1"/>
          <w:numId w:val="73"/>
        </w:numPr>
        <w:spacing w:line="276" w:lineRule="auto"/>
        <w:ind w:firstLine="192"/>
        <w:jc w:val="both"/>
        <w:rPr>
          <w:rFonts w:asciiTheme="minorHAnsi" w:hAnsiTheme="minorHAnsi" w:cstheme="minorHAnsi"/>
          <w:b/>
          <w:snapToGrid/>
          <w:color w:val="000000"/>
          <w:sz w:val="20"/>
          <w:lang w:val="es-ES" w:eastAsia="es-ES"/>
        </w:rPr>
      </w:pPr>
      <w:r>
        <w:rPr>
          <w:rFonts w:asciiTheme="minorHAnsi" w:hAnsiTheme="minorHAnsi" w:cstheme="minorHAnsi"/>
          <w:b/>
          <w:snapToGrid/>
          <w:color w:val="000000"/>
          <w:sz w:val="20"/>
          <w:lang w:val="es-ES" w:eastAsia="es-ES"/>
        </w:rPr>
        <w:t xml:space="preserve">Conformidad </w:t>
      </w:r>
      <w:r w:rsidRPr="0043483B">
        <w:rPr>
          <w:rFonts w:asciiTheme="minorHAnsi" w:hAnsiTheme="minorHAnsi" w:cstheme="minorHAnsi"/>
          <w:b/>
          <w:snapToGrid/>
          <w:color w:val="000000"/>
          <w:sz w:val="20"/>
          <w:lang w:val="es-ES" w:eastAsia="es-ES"/>
        </w:rPr>
        <w:t>de los bienes</w:t>
      </w:r>
      <w:r>
        <w:rPr>
          <w:rFonts w:asciiTheme="minorHAnsi" w:hAnsiTheme="minorHAnsi" w:cstheme="minorHAnsi"/>
          <w:b/>
          <w:snapToGrid/>
          <w:color w:val="000000"/>
          <w:sz w:val="20"/>
          <w:lang w:val="es-ES" w:eastAsia="es-ES"/>
        </w:rPr>
        <w:t>.</w:t>
      </w:r>
    </w:p>
    <w:p w14:paraId="447CE0BD" w14:textId="77777777" w:rsidR="008066B9" w:rsidRPr="000A1D33" w:rsidRDefault="008066B9" w:rsidP="00C0025B">
      <w:pPr>
        <w:spacing w:after="0" w:line="276" w:lineRule="auto"/>
        <w:ind w:left="900" w:right="-3" w:firstLine="516"/>
        <w:jc w:val="both"/>
        <w:rPr>
          <w:rFonts w:eastAsia="Times New Roman" w:cstheme="minorHAnsi"/>
          <w:color w:val="000000"/>
          <w:sz w:val="20"/>
          <w:szCs w:val="20"/>
          <w:lang w:val="es-ES" w:eastAsia="es-ES"/>
        </w:rPr>
      </w:pPr>
      <w:r w:rsidRPr="0043483B">
        <w:rPr>
          <w:rFonts w:eastAsia="Times New Roman" w:cstheme="minorHAnsi"/>
          <w:color w:val="000000"/>
          <w:sz w:val="20"/>
          <w:szCs w:val="20"/>
          <w:lang w:val="es-ES" w:eastAsia="es-ES"/>
        </w:rPr>
        <w:t>La conformidad de los bienes estará referida a los siguientes aspectos:</w:t>
      </w:r>
      <w:r w:rsidRPr="000A1D33">
        <w:rPr>
          <w:rFonts w:eastAsia="Times New Roman" w:cstheme="minorHAnsi"/>
          <w:color w:val="000000"/>
          <w:sz w:val="20"/>
          <w:szCs w:val="20"/>
          <w:lang w:val="es-ES" w:eastAsia="es-ES"/>
        </w:rPr>
        <w:tab/>
      </w:r>
    </w:p>
    <w:p w14:paraId="05C67BB8" w14:textId="77777777" w:rsidR="008066B9" w:rsidRPr="000A1D33" w:rsidRDefault="008066B9" w:rsidP="008066B9">
      <w:pPr>
        <w:spacing w:after="0" w:line="276" w:lineRule="auto"/>
        <w:ind w:left="900" w:right="-3"/>
        <w:jc w:val="both"/>
        <w:rPr>
          <w:rFonts w:eastAsia="Times New Roman" w:cstheme="minorHAnsi"/>
          <w:color w:val="000000"/>
          <w:sz w:val="20"/>
          <w:szCs w:val="20"/>
          <w:lang w:val="es-ES" w:eastAsia="es-ES"/>
        </w:rPr>
      </w:pPr>
    </w:p>
    <w:p w14:paraId="2A84F924" w14:textId="77777777" w:rsidR="008066B9" w:rsidRPr="0043483B" w:rsidRDefault="008066B9" w:rsidP="008066B9">
      <w:pPr>
        <w:numPr>
          <w:ilvl w:val="0"/>
          <w:numId w:val="13"/>
        </w:numPr>
        <w:spacing w:after="0" w:line="276" w:lineRule="auto"/>
        <w:ind w:right="-3"/>
        <w:jc w:val="both"/>
        <w:rPr>
          <w:rFonts w:eastAsia="Times New Roman" w:cstheme="minorHAnsi"/>
          <w:color w:val="000000"/>
          <w:sz w:val="20"/>
          <w:szCs w:val="20"/>
          <w:lang w:val="es-ES" w:eastAsia="es-ES"/>
        </w:rPr>
      </w:pPr>
      <w:r w:rsidRPr="0043483B">
        <w:rPr>
          <w:rFonts w:eastAsia="Times New Roman" w:cstheme="minorHAnsi"/>
          <w:color w:val="000000"/>
          <w:sz w:val="20"/>
          <w:szCs w:val="20"/>
          <w:lang w:val="es-ES" w:eastAsia="es-ES"/>
        </w:rPr>
        <w:t xml:space="preserve">Verificación visual de la integridad física y adecuado estado de conservación de los bienes. </w:t>
      </w:r>
    </w:p>
    <w:p w14:paraId="4A56B5DD" w14:textId="77777777" w:rsidR="008066B9" w:rsidRPr="000A1D33" w:rsidRDefault="008066B9" w:rsidP="008066B9">
      <w:pPr>
        <w:numPr>
          <w:ilvl w:val="0"/>
          <w:numId w:val="13"/>
        </w:numPr>
        <w:spacing w:after="0" w:line="276" w:lineRule="auto"/>
        <w:ind w:right="-3"/>
        <w:jc w:val="both"/>
        <w:rPr>
          <w:rFonts w:cstheme="minorHAnsi"/>
          <w:color w:val="000000"/>
          <w:sz w:val="20"/>
          <w:szCs w:val="20"/>
        </w:rPr>
      </w:pPr>
      <w:r>
        <w:rPr>
          <w:rFonts w:eastAsia="Times New Roman" w:cstheme="minorHAnsi"/>
          <w:color w:val="000000"/>
          <w:sz w:val="20"/>
          <w:szCs w:val="20"/>
          <w:lang w:val="es-ES" w:eastAsia="es-ES"/>
        </w:rPr>
        <w:t>En los casos que corresponda, v</w:t>
      </w:r>
      <w:r w:rsidRPr="000A5BEA">
        <w:rPr>
          <w:rFonts w:eastAsia="Times New Roman" w:cstheme="minorHAnsi"/>
          <w:color w:val="000000"/>
          <w:sz w:val="20"/>
          <w:szCs w:val="20"/>
          <w:lang w:val="es-ES" w:eastAsia="es-ES"/>
        </w:rPr>
        <w:t xml:space="preserve">erificación de la correspondencia entre el </w:t>
      </w:r>
      <w:r>
        <w:rPr>
          <w:rFonts w:eastAsia="Times New Roman" w:cstheme="minorHAnsi"/>
          <w:color w:val="000000"/>
          <w:sz w:val="20"/>
          <w:szCs w:val="20"/>
          <w:lang w:val="es-ES" w:eastAsia="es-ES"/>
        </w:rPr>
        <w:t>bien</w:t>
      </w:r>
      <w:r w:rsidRPr="000A5BEA">
        <w:rPr>
          <w:rFonts w:eastAsia="Times New Roman" w:cstheme="minorHAnsi"/>
          <w:color w:val="000000"/>
          <w:sz w:val="20"/>
          <w:szCs w:val="20"/>
          <w:lang w:val="es-ES" w:eastAsia="es-ES"/>
        </w:rPr>
        <w:t xml:space="preserve"> recibido y el detalle de las especificaciones</w:t>
      </w:r>
      <w:r w:rsidRPr="000A1D33">
        <w:rPr>
          <w:rFonts w:cstheme="minorHAnsi"/>
          <w:color w:val="000000"/>
          <w:sz w:val="20"/>
          <w:szCs w:val="20"/>
        </w:rPr>
        <w:t xml:space="preserve"> técnicas incluidas en la oferta aceptada.</w:t>
      </w:r>
    </w:p>
    <w:p w14:paraId="7B8BCCAD" w14:textId="77777777" w:rsidR="008066B9" w:rsidRPr="000A1D33" w:rsidRDefault="008066B9" w:rsidP="008066B9">
      <w:pPr>
        <w:numPr>
          <w:ilvl w:val="0"/>
          <w:numId w:val="13"/>
        </w:numPr>
        <w:tabs>
          <w:tab w:val="num" w:pos="3600"/>
        </w:tabs>
        <w:spacing w:after="0" w:line="276" w:lineRule="auto"/>
        <w:ind w:right="-3"/>
        <w:jc w:val="both"/>
        <w:rPr>
          <w:rFonts w:cstheme="minorHAnsi"/>
          <w:color w:val="000000"/>
          <w:sz w:val="20"/>
          <w:szCs w:val="20"/>
        </w:rPr>
      </w:pPr>
      <w:r w:rsidRPr="000A1D33">
        <w:rPr>
          <w:rFonts w:cstheme="minorHAnsi"/>
          <w:color w:val="000000"/>
          <w:sz w:val="20"/>
          <w:szCs w:val="20"/>
        </w:rPr>
        <w:t>Constatación de la entrega del “Certificado de Garantía”</w:t>
      </w:r>
      <w:r>
        <w:rPr>
          <w:rFonts w:cstheme="minorHAnsi"/>
          <w:color w:val="000000"/>
          <w:sz w:val="20"/>
          <w:szCs w:val="20"/>
        </w:rPr>
        <w:t>, de aplicar.</w:t>
      </w:r>
    </w:p>
    <w:p w14:paraId="3D38108B" w14:textId="77777777" w:rsidR="008066B9" w:rsidRPr="000A1D33" w:rsidRDefault="008066B9" w:rsidP="008066B9">
      <w:pPr>
        <w:numPr>
          <w:ilvl w:val="0"/>
          <w:numId w:val="13"/>
        </w:numPr>
        <w:tabs>
          <w:tab w:val="num" w:pos="3600"/>
        </w:tabs>
        <w:spacing w:after="0" w:line="276" w:lineRule="auto"/>
        <w:ind w:right="-3"/>
        <w:jc w:val="both"/>
        <w:rPr>
          <w:rFonts w:cstheme="minorHAnsi"/>
          <w:color w:val="000000"/>
          <w:sz w:val="20"/>
          <w:szCs w:val="20"/>
        </w:rPr>
      </w:pPr>
      <w:r w:rsidRPr="000A1D33">
        <w:rPr>
          <w:rFonts w:cstheme="minorHAnsi"/>
          <w:color w:val="000000"/>
          <w:sz w:val="20"/>
          <w:szCs w:val="20"/>
        </w:rPr>
        <w:t>Constatación</w:t>
      </w:r>
      <w:r>
        <w:rPr>
          <w:rFonts w:cstheme="minorHAnsi"/>
          <w:color w:val="000000"/>
          <w:sz w:val="20"/>
          <w:szCs w:val="20"/>
        </w:rPr>
        <w:t>, cuando corresponda,</w:t>
      </w:r>
      <w:r w:rsidRPr="000A1D33">
        <w:rPr>
          <w:rFonts w:cstheme="minorHAnsi"/>
          <w:color w:val="000000"/>
          <w:sz w:val="20"/>
          <w:szCs w:val="20"/>
        </w:rPr>
        <w:t xml:space="preserve"> de la entrega de los juegos de manuales de operación, e instrucciones de limpieza, según lo establecido en las presentes bases de licitación.</w:t>
      </w:r>
    </w:p>
    <w:p w14:paraId="19244F06" w14:textId="77777777" w:rsidR="008066B9" w:rsidRDefault="008066B9" w:rsidP="008775EC">
      <w:pPr>
        <w:tabs>
          <w:tab w:val="num" w:pos="3600"/>
        </w:tabs>
        <w:spacing w:after="0" w:line="276" w:lineRule="auto"/>
        <w:ind w:right="-3"/>
        <w:jc w:val="both"/>
        <w:rPr>
          <w:rFonts w:cstheme="minorHAnsi"/>
          <w:color w:val="000000"/>
          <w:sz w:val="20"/>
          <w:szCs w:val="20"/>
        </w:rPr>
      </w:pPr>
    </w:p>
    <w:p w14:paraId="20F85E6A" w14:textId="77777777" w:rsidR="008066B9" w:rsidRPr="000A1D33" w:rsidRDefault="008066B9" w:rsidP="008066B9">
      <w:pPr>
        <w:tabs>
          <w:tab w:val="num" w:pos="3600"/>
        </w:tabs>
        <w:spacing w:after="0" w:line="276" w:lineRule="auto"/>
        <w:ind w:left="900" w:right="-3"/>
        <w:jc w:val="both"/>
        <w:rPr>
          <w:rFonts w:cstheme="minorHAnsi"/>
          <w:color w:val="000000"/>
          <w:sz w:val="20"/>
          <w:szCs w:val="20"/>
        </w:rPr>
      </w:pPr>
      <w:r w:rsidRPr="000A1D33">
        <w:rPr>
          <w:rFonts w:cstheme="minorHAnsi"/>
          <w:color w:val="000000"/>
          <w:sz w:val="20"/>
          <w:szCs w:val="20"/>
        </w:rPr>
        <w:t xml:space="preserve">La fecha y el horario para la recepción de los bienes serán coordinados con UNOPS. La </w:t>
      </w:r>
      <w:r>
        <w:rPr>
          <w:rFonts w:cstheme="minorHAnsi"/>
          <w:color w:val="000000"/>
          <w:sz w:val="20"/>
          <w:szCs w:val="20"/>
        </w:rPr>
        <w:t xml:space="preserve">conformidad </w:t>
      </w:r>
      <w:r w:rsidRPr="000A1D33">
        <w:rPr>
          <w:rFonts w:cstheme="minorHAnsi"/>
          <w:color w:val="000000"/>
          <w:sz w:val="20"/>
          <w:szCs w:val="20"/>
        </w:rPr>
        <w:t>podría realizarse el mismo día en que se entregan los bienes.</w:t>
      </w:r>
    </w:p>
    <w:p w14:paraId="4CC0CC37" w14:textId="77777777" w:rsidR="000A1D33" w:rsidRPr="000A1D33" w:rsidRDefault="000A1D33" w:rsidP="006F5219">
      <w:pPr>
        <w:tabs>
          <w:tab w:val="num" w:pos="3600"/>
        </w:tabs>
        <w:spacing w:after="0" w:line="276" w:lineRule="auto"/>
        <w:ind w:right="-3"/>
        <w:jc w:val="both"/>
        <w:rPr>
          <w:rFonts w:cstheme="minorHAnsi"/>
          <w:color w:val="000000"/>
          <w:sz w:val="20"/>
          <w:szCs w:val="20"/>
          <w:lang w:val="es-MX"/>
        </w:rPr>
      </w:pPr>
    </w:p>
    <w:p w14:paraId="1F6DDF16" w14:textId="5A25CB7A" w:rsidR="000A1D33" w:rsidRPr="000A1D33" w:rsidRDefault="008E14F8" w:rsidP="00A911E0">
      <w:pPr>
        <w:spacing w:line="276" w:lineRule="auto"/>
        <w:ind w:left="876"/>
        <w:jc w:val="both"/>
        <w:rPr>
          <w:rFonts w:cstheme="minorHAnsi"/>
          <w:color w:val="000000"/>
          <w:sz w:val="20"/>
          <w:szCs w:val="20"/>
          <w:lang w:val="es-MX"/>
        </w:rPr>
      </w:pPr>
      <w:r>
        <w:rPr>
          <w:rFonts w:cstheme="minorHAnsi"/>
          <w:color w:val="000000"/>
          <w:sz w:val="20"/>
          <w:szCs w:val="20"/>
          <w:lang w:val="es-MX"/>
        </w:rPr>
        <w:t>El</w:t>
      </w:r>
      <w:r w:rsidR="000A1D33" w:rsidRPr="000A1D33">
        <w:rPr>
          <w:rFonts w:cstheme="minorHAnsi"/>
          <w:color w:val="000000"/>
          <w:sz w:val="20"/>
          <w:szCs w:val="20"/>
          <w:lang w:val="es-MX"/>
        </w:rPr>
        <w:t xml:space="preserve"> acta de </w:t>
      </w:r>
      <w:r w:rsidR="008066B9">
        <w:rPr>
          <w:rFonts w:cstheme="minorHAnsi"/>
          <w:color w:val="000000"/>
          <w:sz w:val="20"/>
          <w:szCs w:val="20"/>
          <w:lang w:val="es-MX"/>
        </w:rPr>
        <w:t>conformidad</w:t>
      </w:r>
      <w:r w:rsidR="000A1D33" w:rsidRPr="000A1D33">
        <w:rPr>
          <w:rFonts w:cstheme="minorHAnsi"/>
          <w:color w:val="000000"/>
          <w:sz w:val="20"/>
          <w:szCs w:val="20"/>
          <w:lang w:val="es-MX"/>
        </w:rPr>
        <w:t xml:space="preserve"> </w:t>
      </w:r>
      <w:r w:rsidR="000208D3">
        <w:rPr>
          <w:rFonts w:cstheme="minorHAnsi"/>
          <w:color w:val="000000"/>
          <w:sz w:val="20"/>
          <w:szCs w:val="20"/>
          <w:lang w:val="es-MX"/>
        </w:rPr>
        <w:t xml:space="preserve">para </w:t>
      </w:r>
      <w:r>
        <w:rPr>
          <w:rFonts w:cstheme="minorHAnsi"/>
          <w:color w:val="000000"/>
          <w:sz w:val="20"/>
          <w:szCs w:val="20"/>
          <w:lang w:val="es-MX"/>
        </w:rPr>
        <w:t>el</w:t>
      </w:r>
      <w:r w:rsidR="000208D3">
        <w:rPr>
          <w:rFonts w:cstheme="minorHAnsi"/>
          <w:color w:val="000000"/>
          <w:sz w:val="20"/>
          <w:szCs w:val="20"/>
          <w:lang w:val="es-MX"/>
        </w:rPr>
        <w:t xml:space="preserve"> numeral 1</w:t>
      </w:r>
      <w:r>
        <w:rPr>
          <w:rFonts w:cstheme="minorHAnsi"/>
          <w:color w:val="000000"/>
          <w:sz w:val="20"/>
          <w:szCs w:val="20"/>
          <w:lang w:val="es-MX"/>
        </w:rPr>
        <w:t>4</w:t>
      </w:r>
      <w:r w:rsidR="000208D3">
        <w:rPr>
          <w:rFonts w:cstheme="minorHAnsi"/>
          <w:color w:val="000000"/>
          <w:sz w:val="20"/>
          <w:szCs w:val="20"/>
          <w:lang w:val="es-MX"/>
        </w:rPr>
        <w:t xml:space="preserve">.1 </w:t>
      </w:r>
      <w:r w:rsidR="000A1D33" w:rsidRPr="000A1D33">
        <w:rPr>
          <w:rFonts w:cstheme="minorHAnsi"/>
          <w:color w:val="000000"/>
          <w:sz w:val="20"/>
          <w:szCs w:val="20"/>
          <w:lang w:val="es-MX"/>
        </w:rPr>
        <w:t>deberá s</w:t>
      </w:r>
      <w:r>
        <w:rPr>
          <w:rFonts w:cstheme="minorHAnsi"/>
          <w:color w:val="000000"/>
          <w:sz w:val="20"/>
          <w:szCs w:val="20"/>
          <w:lang w:val="es-MX"/>
        </w:rPr>
        <w:t>uscribirse</w:t>
      </w:r>
      <w:r w:rsidR="000A1D33" w:rsidRPr="000A1D33">
        <w:rPr>
          <w:rFonts w:cstheme="minorHAnsi"/>
          <w:color w:val="000000"/>
          <w:sz w:val="20"/>
          <w:szCs w:val="20"/>
          <w:lang w:val="es-MX"/>
        </w:rPr>
        <w:t xml:space="preserve"> </w:t>
      </w:r>
      <w:r w:rsidR="000A1D33" w:rsidRPr="00036AC6">
        <w:rPr>
          <w:rFonts w:cstheme="minorHAnsi"/>
          <w:color w:val="000000"/>
          <w:sz w:val="20"/>
          <w:szCs w:val="20"/>
          <w:lang w:val="es-MX"/>
        </w:rPr>
        <w:t>por el Comité de Recepción. De incumplirse con alguno de los</w:t>
      </w:r>
      <w:r w:rsidR="000A1D33" w:rsidRPr="000A1D33">
        <w:rPr>
          <w:rFonts w:cstheme="minorHAnsi"/>
          <w:color w:val="000000"/>
          <w:sz w:val="20"/>
          <w:szCs w:val="20"/>
          <w:lang w:val="es-MX"/>
        </w:rPr>
        <w:t xml:space="preserve"> aspectos mencionados no se suscribirá dicha acta hasta que el Proveedor levante el incumplimiento, considerando esta fecha en el acta. No existe acta provisiona</w:t>
      </w:r>
      <w:r w:rsidR="00A728AA">
        <w:rPr>
          <w:rFonts w:cstheme="minorHAnsi"/>
          <w:color w:val="000000"/>
          <w:sz w:val="20"/>
          <w:szCs w:val="20"/>
          <w:lang w:val="es-MX"/>
        </w:rPr>
        <w:t>l de recepción y conformidad de bienes</w:t>
      </w:r>
      <w:r w:rsidR="000A1D33" w:rsidRPr="000A1D33">
        <w:rPr>
          <w:rFonts w:cstheme="minorHAnsi"/>
          <w:color w:val="000000"/>
          <w:sz w:val="20"/>
          <w:szCs w:val="20"/>
          <w:lang w:val="es-MX"/>
        </w:rPr>
        <w:t>.</w:t>
      </w:r>
    </w:p>
    <w:p w14:paraId="21194C9E" w14:textId="7D9A864C" w:rsidR="00F97A0E" w:rsidRPr="008775EC" w:rsidRDefault="000A1D33">
      <w:pPr>
        <w:tabs>
          <w:tab w:val="left" w:pos="340"/>
        </w:tabs>
        <w:suppressAutoHyphens/>
        <w:spacing w:line="276" w:lineRule="auto"/>
        <w:ind w:left="876" w:right="-3" w:hanging="540"/>
        <w:jc w:val="both"/>
        <w:rPr>
          <w:rFonts w:cstheme="minorHAnsi"/>
          <w:color w:val="000000"/>
          <w:sz w:val="20"/>
          <w:szCs w:val="20"/>
          <w:lang w:val="es-MX"/>
        </w:rPr>
      </w:pPr>
      <w:r w:rsidRPr="000A1D33">
        <w:rPr>
          <w:rFonts w:cstheme="minorHAnsi"/>
          <w:color w:val="000000"/>
          <w:sz w:val="20"/>
          <w:szCs w:val="20"/>
          <w:lang w:val="es-MX"/>
        </w:rPr>
        <w:t xml:space="preserve">         </w:t>
      </w:r>
      <w:r w:rsidR="00A911E0">
        <w:rPr>
          <w:rFonts w:cstheme="minorHAnsi"/>
          <w:color w:val="000000"/>
          <w:sz w:val="20"/>
          <w:szCs w:val="20"/>
          <w:lang w:val="es-MX"/>
        </w:rPr>
        <w:tab/>
      </w:r>
      <w:r w:rsidR="008066B9" w:rsidRPr="000A1D33">
        <w:rPr>
          <w:rFonts w:cstheme="minorHAnsi"/>
          <w:color w:val="000000"/>
          <w:sz w:val="20"/>
          <w:szCs w:val="20"/>
          <w:lang w:val="es-MX"/>
        </w:rPr>
        <w:t>La conformidad de los bienes no invalida el reclamo posterior por parte del</w:t>
      </w:r>
      <w:r w:rsidR="008066B9">
        <w:rPr>
          <w:rFonts w:cstheme="minorHAnsi"/>
          <w:color w:val="000000"/>
          <w:sz w:val="20"/>
          <w:szCs w:val="20"/>
          <w:lang w:val="es-MX"/>
        </w:rPr>
        <w:t xml:space="preserve"> PEJP </w:t>
      </w:r>
      <w:r w:rsidR="008066B9" w:rsidRPr="000A1D33">
        <w:rPr>
          <w:rFonts w:cstheme="minorHAnsi"/>
          <w:color w:val="000000"/>
          <w:sz w:val="20"/>
          <w:szCs w:val="20"/>
          <w:lang w:val="es-MX"/>
        </w:rPr>
        <w:t>por defectos o vicios ocultos, inadecuación en las especificaciones técnicas u otras situaciones anómalas no detectables o no verificables en la recepción de los bienes, reservándose</w:t>
      </w:r>
      <w:r w:rsidR="008066B9">
        <w:rPr>
          <w:rFonts w:cstheme="minorHAnsi"/>
          <w:color w:val="000000"/>
          <w:sz w:val="20"/>
          <w:szCs w:val="20"/>
          <w:lang w:val="es-MX"/>
        </w:rPr>
        <w:t xml:space="preserve"> el PEJP</w:t>
      </w:r>
      <w:r w:rsidR="008066B9" w:rsidRPr="000A1D33">
        <w:rPr>
          <w:rFonts w:cstheme="minorHAnsi"/>
          <w:color w:val="000000"/>
          <w:sz w:val="20"/>
          <w:szCs w:val="20"/>
          <w:lang w:val="es-MX"/>
        </w:rPr>
        <w:t xml:space="preserve"> el derecho de iniciar las acciones administrativas o legales a la que hubiere lugar.</w:t>
      </w:r>
    </w:p>
    <w:p w14:paraId="3F3C0E55" w14:textId="1400A4EC" w:rsidR="00F54018" w:rsidRPr="00F26500" w:rsidRDefault="00F54018"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F26500">
        <w:rPr>
          <w:rFonts w:cstheme="minorHAnsi"/>
          <w:b/>
          <w:sz w:val="20"/>
          <w:szCs w:val="20"/>
        </w:rPr>
        <w:t>PENALIDADES:</w:t>
      </w:r>
    </w:p>
    <w:p w14:paraId="38B79516" w14:textId="76FBFA8F" w:rsidR="003A0F34" w:rsidRDefault="003A0F34" w:rsidP="00C0025B">
      <w:pPr>
        <w:pStyle w:val="Prrafodelista"/>
        <w:spacing w:line="276" w:lineRule="auto"/>
        <w:ind w:left="843"/>
        <w:jc w:val="both"/>
        <w:rPr>
          <w:rFonts w:cstheme="minorHAnsi"/>
          <w:sz w:val="20"/>
          <w:szCs w:val="20"/>
        </w:rPr>
      </w:pPr>
      <w:r w:rsidRPr="003A0F34">
        <w:rPr>
          <w:rFonts w:cstheme="minorHAnsi"/>
          <w:sz w:val="20"/>
          <w:szCs w:val="20"/>
        </w:rPr>
        <w:t xml:space="preserve">UNOPS deducirá del precio del contrato como liquidación de daños y perjuicios, una cantidad equivalente al 0.3% del precio original total del contrato, por cada día de retraso y hasta que se haga efectiva la entrega o se cumpla lo acordado en el contrato. </w:t>
      </w:r>
    </w:p>
    <w:p w14:paraId="7B206D7F" w14:textId="77777777" w:rsidR="004171EB" w:rsidRPr="003A0F34" w:rsidRDefault="004171EB" w:rsidP="004171EB">
      <w:pPr>
        <w:pStyle w:val="Prrafodelista"/>
        <w:spacing w:line="276" w:lineRule="auto"/>
        <w:ind w:left="573"/>
        <w:jc w:val="both"/>
        <w:rPr>
          <w:rFonts w:cstheme="minorHAnsi"/>
          <w:sz w:val="20"/>
          <w:szCs w:val="20"/>
        </w:rPr>
      </w:pPr>
    </w:p>
    <w:p w14:paraId="75DF4F12" w14:textId="6D9187C3" w:rsidR="003A0F34" w:rsidRDefault="003A0F34" w:rsidP="00C0025B">
      <w:pPr>
        <w:pStyle w:val="Prrafodelista"/>
        <w:spacing w:line="276" w:lineRule="auto"/>
        <w:ind w:left="843"/>
        <w:jc w:val="both"/>
        <w:rPr>
          <w:rFonts w:cstheme="minorHAnsi"/>
          <w:sz w:val="20"/>
          <w:szCs w:val="20"/>
        </w:rPr>
      </w:pPr>
      <w:r w:rsidRPr="003A0F34">
        <w:rPr>
          <w:rFonts w:cstheme="minorHAnsi"/>
          <w:sz w:val="20"/>
          <w:szCs w:val="20"/>
        </w:rPr>
        <w:t>La deducción no podrá superar el 10% del precio total del contrato. Una vez alcanzado este umbral UNOPS tiene derecho a finalizar el contrato, de conformidad con las Condiciones Generales de Contrato.</w:t>
      </w:r>
    </w:p>
    <w:p w14:paraId="257CA822" w14:textId="77777777" w:rsidR="004171EB" w:rsidRPr="003A0F34" w:rsidRDefault="004171EB" w:rsidP="004171EB">
      <w:pPr>
        <w:pStyle w:val="Prrafodelista"/>
        <w:spacing w:line="276" w:lineRule="auto"/>
        <w:ind w:left="573"/>
        <w:jc w:val="both"/>
        <w:rPr>
          <w:rFonts w:cstheme="minorHAnsi"/>
          <w:sz w:val="20"/>
          <w:szCs w:val="20"/>
        </w:rPr>
      </w:pPr>
    </w:p>
    <w:p w14:paraId="5A375D57" w14:textId="12E95CD4" w:rsidR="00394BA1" w:rsidRPr="003A0F34" w:rsidRDefault="003A0F34" w:rsidP="00C0025B">
      <w:pPr>
        <w:pStyle w:val="Prrafodelista"/>
        <w:suppressAutoHyphens/>
        <w:autoSpaceDE w:val="0"/>
        <w:autoSpaceDN w:val="0"/>
        <w:spacing w:after="0" w:line="276" w:lineRule="auto"/>
        <w:ind w:left="843"/>
        <w:jc w:val="both"/>
        <w:textAlignment w:val="baseline"/>
        <w:rPr>
          <w:rFonts w:eastAsia="ArialMT" w:cstheme="minorHAnsi"/>
          <w:sz w:val="20"/>
          <w:szCs w:val="20"/>
          <w:lang w:val="es-ES" w:eastAsia="es-ES"/>
        </w:rPr>
      </w:pPr>
      <w:r w:rsidRPr="003A0F34">
        <w:rPr>
          <w:rFonts w:cstheme="minorHAnsi"/>
          <w:sz w:val="20"/>
          <w:szCs w:val="20"/>
        </w:rPr>
        <w:t>Estas penalidades se deducen del pago final, según corresponda; o si fuera necesario, se cobra del monto resultante de la ejecución de la garantía de fiel cumplimiento.</w:t>
      </w:r>
    </w:p>
    <w:p w14:paraId="0B4698F4" w14:textId="06A48649" w:rsidR="008775EC" w:rsidRDefault="008775EC">
      <w:pPr>
        <w:rPr>
          <w:rFonts w:cstheme="minorHAnsi"/>
          <w:b/>
          <w:sz w:val="20"/>
          <w:szCs w:val="20"/>
        </w:rPr>
      </w:pPr>
      <w:r>
        <w:rPr>
          <w:rFonts w:cstheme="minorHAnsi"/>
          <w:b/>
          <w:sz w:val="20"/>
          <w:szCs w:val="20"/>
        </w:rPr>
        <w:br w:type="page"/>
      </w:r>
    </w:p>
    <w:p w14:paraId="70C061E1" w14:textId="77777777" w:rsidR="00543123" w:rsidRPr="0000713D" w:rsidRDefault="00543123" w:rsidP="00394BA1">
      <w:pPr>
        <w:suppressAutoHyphens/>
        <w:autoSpaceDE w:val="0"/>
        <w:autoSpaceDN w:val="0"/>
        <w:spacing w:after="0" w:line="276" w:lineRule="auto"/>
        <w:ind w:left="360"/>
        <w:jc w:val="both"/>
        <w:textAlignment w:val="baseline"/>
        <w:rPr>
          <w:rFonts w:cstheme="minorHAnsi"/>
          <w:b/>
          <w:sz w:val="20"/>
          <w:szCs w:val="20"/>
        </w:rPr>
      </w:pPr>
    </w:p>
    <w:bookmarkEnd w:id="1"/>
    <w:p w14:paraId="0B4F6D00" w14:textId="77777777" w:rsidR="00F000BB" w:rsidRPr="00F26500" w:rsidRDefault="00F000BB"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F26500">
        <w:rPr>
          <w:rFonts w:cstheme="minorHAnsi"/>
          <w:b/>
          <w:sz w:val="20"/>
          <w:szCs w:val="20"/>
        </w:rPr>
        <w:t xml:space="preserve">RESPONSABILIDAD POR VICIOS OCULTOS </w:t>
      </w:r>
    </w:p>
    <w:p w14:paraId="01155BB1" w14:textId="435C6FB9" w:rsidR="00F000BB" w:rsidRPr="00F26500" w:rsidRDefault="00F000BB" w:rsidP="00C0025B">
      <w:pPr>
        <w:suppressAutoHyphens/>
        <w:autoSpaceDE w:val="0"/>
        <w:autoSpaceDN w:val="0"/>
        <w:spacing w:after="0" w:line="276" w:lineRule="auto"/>
        <w:ind w:left="846"/>
        <w:jc w:val="both"/>
        <w:textAlignment w:val="baseline"/>
        <w:rPr>
          <w:rFonts w:cstheme="minorHAnsi"/>
          <w:sz w:val="20"/>
          <w:szCs w:val="20"/>
        </w:rPr>
      </w:pPr>
      <w:r w:rsidRPr="00F26500">
        <w:rPr>
          <w:rFonts w:cstheme="minorHAnsi"/>
          <w:sz w:val="20"/>
          <w:szCs w:val="20"/>
        </w:rPr>
        <w:t>El proveedor será responsable por la calidad ofrecida y por los vicios ocultos de los bienes ofertados, el cual no será menor a un (1) año contado a partir de la conformidad otorgada.</w:t>
      </w:r>
    </w:p>
    <w:p w14:paraId="14821199" w14:textId="5CE9E2A9" w:rsidR="00733180" w:rsidRPr="00F26500" w:rsidRDefault="00733180" w:rsidP="00733180">
      <w:pPr>
        <w:suppressAutoHyphens/>
        <w:autoSpaceDE w:val="0"/>
        <w:autoSpaceDN w:val="0"/>
        <w:spacing w:after="0" w:line="276" w:lineRule="auto"/>
        <w:ind w:left="570"/>
        <w:jc w:val="both"/>
        <w:textAlignment w:val="baseline"/>
        <w:rPr>
          <w:rFonts w:cstheme="minorHAnsi"/>
          <w:sz w:val="20"/>
          <w:szCs w:val="20"/>
        </w:rPr>
      </w:pPr>
    </w:p>
    <w:p w14:paraId="5DC51AE7" w14:textId="77777777" w:rsidR="00543123" w:rsidRPr="00537025" w:rsidRDefault="00733180"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537025">
        <w:rPr>
          <w:rFonts w:cstheme="minorHAnsi"/>
          <w:b/>
          <w:sz w:val="20"/>
          <w:szCs w:val="20"/>
        </w:rPr>
        <w:t>CONFIDENCIALIDAD</w:t>
      </w:r>
    </w:p>
    <w:p w14:paraId="38C2E209" w14:textId="584F397D" w:rsidR="00FE68D0" w:rsidRPr="00FE68D0" w:rsidRDefault="00FE68D0" w:rsidP="00C0025B">
      <w:pPr>
        <w:suppressAutoHyphens/>
        <w:autoSpaceDE w:val="0"/>
        <w:autoSpaceDN w:val="0"/>
        <w:spacing w:after="0" w:line="276" w:lineRule="auto"/>
        <w:ind w:left="846"/>
        <w:jc w:val="both"/>
        <w:textAlignment w:val="baseline"/>
        <w:rPr>
          <w:rFonts w:cstheme="minorHAnsi"/>
          <w:sz w:val="20"/>
          <w:szCs w:val="20"/>
        </w:rPr>
      </w:pPr>
      <w:r w:rsidRPr="00FE68D0">
        <w:rPr>
          <w:rFonts w:cstheme="minorHAnsi"/>
          <w:sz w:val="20"/>
          <w:szCs w:val="20"/>
        </w:rPr>
        <w:t xml:space="preserve">El </w:t>
      </w:r>
      <w:r w:rsidR="00F86FCE">
        <w:rPr>
          <w:rFonts w:cstheme="minorHAnsi"/>
          <w:sz w:val="20"/>
          <w:szCs w:val="20"/>
        </w:rPr>
        <w:t>proveedor</w:t>
      </w:r>
      <w:r w:rsidRPr="00FE68D0">
        <w:rPr>
          <w:rFonts w:cstheme="minorHAnsi"/>
          <w:sz w:val="20"/>
          <w:szCs w:val="20"/>
        </w:rPr>
        <w:t xml:space="preserve"> y el personal a su cargo en el proyecto, salvo previo consentimiento por escrito del </w:t>
      </w:r>
      <w:r w:rsidR="00F86FCE">
        <w:rPr>
          <w:rFonts w:cstheme="minorHAnsi"/>
          <w:sz w:val="20"/>
          <w:szCs w:val="20"/>
        </w:rPr>
        <w:t>PEJP</w:t>
      </w:r>
      <w:r w:rsidRPr="00FE68D0">
        <w:rPr>
          <w:rFonts w:cstheme="minorHAnsi"/>
          <w:sz w:val="20"/>
          <w:szCs w:val="20"/>
        </w:rPr>
        <w:t>, no deberán revelar en ningún momento a cualquier persona o entidad</w:t>
      </w:r>
      <w:r>
        <w:rPr>
          <w:rFonts w:cstheme="minorHAnsi"/>
          <w:sz w:val="20"/>
          <w:szCs w:val="20"/>
        </w:rPr>
        <w:t>,</w:t>
      </w:r>
      <w:r w:rsidRPr="00FE68D0">
        <w:rPr>
          <w:rFonts w:cstheme="minorHAnsi"/>
          <w:sz w:val="20"/>
          <w:szCs w:val="20"/>
        </w:rPr>
        <w:t xml:space="preserve"> alguna información confidencial adquirida en el curso de la ejecución del contrato; ni deberán publicar las recomendaciones formuladas en el curso o como resultado de la prestación efectuada.</w:t>
      </w:r>
    </w:p>
    <w:p w14:paraId="2A5666ED" w14:textId="4FB7530F" w:rsidR="00EE5C73" w:rsidRPr="00F26500" w:rsidRDefault="00EE5C73" w:rsidP="002165CF">
      <w:pPr>
        <w:suppressAutoHyphens/>
        <w:autoSpaceDE w:val="0"/>
        <w:autoSpaceDN w:val="0"/>
        <w:spacing w:after="0" w:line="276" w:lineRule="auto"/>
        <w:jc w:val="both"/>
        <w:textAlignment w:val="baseline"/>
        <w:rPr>
          <w:rFonts w:cstheme="minorHAnsi"/>
          <w:sz w:val="20"/>
          <w:szCs w:val="20"/>
        </w:rPr>
      </w:pPr>
    </w:p>
    <w:p w14:paraId="0AB95BD0" w14:textId="7D250BE4" w:rsidR="00EE5C73" w:rsidRPr="00F26500" w:rsidRDefault="00EE5C73" w:rsidP="00CA166E">
      <w:pPr>
        <w:pStyle w:val="Prrafodelista"/>
        <w:numPr>
          <w:ilvl w:val="0"/>
          <w:numId w:val="3"/>
        </w:numPr>
        <w:suppressAutoHyphens/>
        <w:autoSpaceDE w:val="0"/>
        <w:autoSpaceDN w:val="0"/>
        <w:spacing w:after="0" w:line="276" w:lineRule="auto"/>
        <w:jc w:val="both"/>
        <w:textAlignment w:val="baseline"/>
        <w:rPr>
          <w:rFonts w:cstheme="minorHAnsi"/>
          <w:b/>
          <w:bCs/>
          <w:sz w:val="20"/>
          <w:szCs w:val="20"/>
        </w:rPr>
      </w:pPr>
      <w:r w:rsidRPr="00F26500">
        <w:rPr>
          <w:rFonts w:cstheme="minorHAnsi"/>
          <w:b/>
          <w:sz w:val="20"/>
          <w:szCs w:val="20"/>
        </w:rPr>
        <w:t>ACREDITACIÓN</w:t>
      </w:r>
    </w:p>
    <w:p w14:paraId="25CA0791" w14:textId="668C7103" w:rsidR="00EE5C73" w:rsidRPr="00F26500" w:rsidRDefault="005E1EAC" w:rsidP="00C0025B">
      <w:pPr>
        <w:suppressAutoHyphens/>
        <w:autoSpaceDE w:val="0"/>
        <w:autoSpaceDN w:val="0"/>
        <w:spacing w:after="0" w:line="276" w:lineRule="auto"/>
        <w:ind w:left="846"/>
        <w:jc w:val="both"/>
        <w:textAlignment w:val="baseline"/>
        <w:rPr>
          <w:rFonts w:cstheme="minorHAnsi"/>
          <w:sz w:val="20"/>
          <w:szCs w:val="20"/>
        </w:rPr>
      </w:pPr>
      <w:r>
        <w:rPr>
          <w:rFonts w:cstheme="minorHAnsi"/>
          <w:sz w:val="20"/>
          <w:szCs w:val="20"/>
        </w:rPr>
        <w:t xml:space="preserve">De </w:t>
      </w:r>
      <w:r w:rsidR="00A728AA">
        <w:rPr>
          <w:rFonts w:cstheme="minorHAnsi"/>
          <w:sz w:val="20"/>
          <w:szCs w:val="20"/>
        </w:rPr>
        <w:t>corresponder</w:t>
      </w:r>
      <w:r>
        <w:rPr>
          <w:rFonts w:cstheme="minorHAnsi"/>
          <w:sz w:val="20"/>
          <w:szCs w:val="20"/>
        </w:rPr>
        <w:t>, p</w:t>
      </w:r>
      <w:r w:rsidR="00EE5C73" w:rsidRPr="00F26500">
        <w:rPr>
          <w:rFonts w:cstheme="minorHAnsi"/>
          <w:sz w:val="20"/>
          <w:szCs w:val="20"/>
        </w:rPr>
        <w:t xml:space="preserve">ara poder acceder a las </w:t>
      </w:r>
      <w:r w:rsidR="00CC6F3E">
        <w:rPr>
          <w:rFonts w:cstheme="minorHAnsi"/>
          <w:sz w:val="20"/>
          <w:szCs w:val="20"/>
        </w:rPr>
        <w:t>sedes definidas</w:t>
      </w:r>
      <w:r w:rsidR="00EE5C73" w:rsidRPr="00F26500">
        <w:rPr>
          <w:rFonts w:cstheme="minorHAnsi"/>
          <w:sz w:val="20"/>
          <w:szCs w:val="20"/>
        </w:rPr>
        <w:t xml:space="preserve">, todas las personas/vehículos requieren estar acreditados por el </w:t>
      </w:r>
      <w:r w:rsidR="00F86FCE">
        <w:rPr>
          <w:rFonts w:cstheme="minorHAnsi"/>
          <w:sz w:val="20"/>
          <w:szCs w:val="20"/>
        </w:rPr>
        <w:t>PEJP</w:t>
      </w:r>
      <w:r w:rsidR="00EE5C73" w:rsidRPr="00F26500">
        <w:rPr>
          <w:rFonts w:cstheme="minorHAnsi"/>
          <w:sz w:val="20"/>
          <w:szCs w:val="20"/>
        </w:rPr>
        <w:t xml:space="preserve">. Previo a la emisión de la acreditación, se solicitará al </w:t>
      </w:r>
      <w:r w:rsidR="001204F1">
        <w:rPr>
          <w:rFonts w:cstheme="minorHAnsi"/>
          <w:sz w:val="20"/>
          <w:szCs w:val="20"/>
        </w:rPr>
        <w:t>proveedor</w:t>
      </w:r>
      <w:r w:rsidR="001204F1" w:rsidRPr="00F26500">
        <w:rPr>
          <w:rFonts w:cstheme="minorHAnsi"/>
          <w:sz w:val="20"/>
          <w:szCs w:val="20"/>
        </w:rPr>
        <w:t xml:space="preserve"> </w:t>
      </w:r>
      <w:r w:rsidR="00EE5C73" w:rsidRPr="00F26500">
        <w:rPr>
          <w:rFonts w:cstheme="minorHAnsi"/>
          <w:sz w:val="20"/>
          <w:szCs w:val="20"/>
        </w:rPr>
        <w:t xml:space="preserve">que documente la información del personal para facilitar la revisión de antecedentes penales y policiales, para lo </w:t>
      </w:r>
      <w:r w:rsidR="00E15D21">
        <w:rPr>
          <w:rFonts w:cstheme="minorHAnsi"/>
          <w:sz w:val="20"/>
          <w:szCs w:val="20"/>
        </w:rPr>
        <w:t>cual el</w:t>
      </w:r>
      <w:r w:rsidR="00EE5C73" w:rsidRPr="00F26500">
        <w:rPr>
          <w:rFonts w:cstheme="minorHAnsi"/>
          <w:sz w:val="20"/>
          <w:szCs w:val="20"/>
        </w:rPr>
        <w:t xml:space="preserve"> </w:t>
      </w:r>
      <w:r w:rsidR="001204F1">
        <w:rPr>
          <w:rFonts w:cstheme="minorHAnsi"/>
          <w:sz w:val="20"/>
          <w:szCs w:val="20"/>
        </w:rPr>
        <w:t>proveedor</w:t>
      </w:r>
      <w:r w:rsidR="001204F1" w:rsidRPr="00F26500">
        <w:rPr>
          <w:rFonts w:cstheme="minorHAnsi"/>
          <w:sz w:val="20"/>
          <w:szCs w:val="20"/>
        </w:rPr>
        <w:t xml:space="preserve"> </w:t>
      </w:r>
      <w:r w:rsidR="00EE5C73" w:rsidRPr="00F26500">
        <w:rPr>
          <w:rFonts w:cstheme="minorHAnsi"/>
          <w:sz w:val="20"/>
          <w:szCs w:val="20"/>
        </w:rPr>
        <w:t>requerirá:</w:t>
      </w:r>
    </w:p>
    <w:p w14:paraId="381175D5" w14:textId="77777777" w:rsidR="00733180" w:rsidRPr="00F26500" w:rsidRDefault="00733180" w:rsidP="00394BA1">
      <w:pPr>
        <w:suppressAutoHyphens/>
        <w:autoSpaceDE w:val="0"/>
        <w:autoSpaceDN w:val="0"/>
        <w:spacing w:after="0" w:line="276" w:lineRule="auto"/>
        <w:ind w:left="426"/>
        <w:jc w:val="both"/>
        <w:textAlignment w:val="baseline"/>
        <w:rPr>
          <w:rFonts w:cstheme="minorHAnsi"/>
          <w:sz w:val="20"/>
          <w:szCs w:val="20"/>
        </w:rPr>
      </w:pPr>
    </w:p>
    <w:p w14:paraId="529100F1" w14:textId="1EF19A64" w:rsidR="00EE5C73" w:rsidRPr="00F26500" w:rsidRDefault="00EE5C73"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 xml:space="preserve">Incorporar la acreditación del </w:t>
      </w:r>
      <w:r w:rsidR="00F86FCE">
        <w:rPr>
          <w:rFonts w:cstheme="minorHAnsi"/>
          <w:sz w:val="20"/>
          <w:szCs w:val="20"/>
        </w:rPr>
        <w:t>PEJP</w:t>
      </w:r>
      <w:r w:rsidR="00E15D21" w:rsidRPr="00F26500">
        <w:rPr>
          <w:rFonts w:cstheme="minorHAnsi"/>
          <w:sz w:val="20"/>
          <w:szCs w:val="20"/>
        </w:rPr>
        <w:t xml:space="preserve"> </w:t>
      </w:r>
      <w:r w:rsidRPr="00F26500">
        <w:rPr>
          <w:rFonts w:cstheme="minorHAnsi"/>
          <w:sz w:val="20"/>
          <w:szCs w:val="20"/>
        </w:rPr>
        <w:t>en su línea de tiempo para la contratación de su personal.</w:t>
      </w:r>
    </w:p>
    <w:p w14:paraId="1FDE1164" w14:textId="321A3ABF" w:rsidR="00EE5C73" w:rsidRPr="00F26500" w:rsidRDefault="00EE5C73"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Contratar personal con las credenciales/documentos necesarios: documento de identidad vigente</w:t>
      </w:r>
      <w:r w:rsidR="006517D9">
        <w:rPr>
          <w:rFonts w:cstheme="minorHAnsi"/>
          <w:sz w:val="20"/>
          <w:szCs w:val="20"/>
        </w:rPr>
        <w:t>.</w:t>
      </w:r>
    </w:p>
    <w:p w14:paraId="254DFC20" w14:textId="77777777" w:rsidR="00EE5C73" w:rsidRPr="00F26500" w:rsidRDefault="00EE5C73"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Ser responsable de facilitar la acreditación para todos los proveedores, subcontratistas y personal relacionado con los que esté trabajando.</w:t>
      </w:r>
    </w:p>
    <w:p w14:paraId="3BCE2673" w14:textId="7CDB02D8" w:rsidR="00EE5C73" w:rsidRPr="00F26500" w:rsidRDefault="00EE5C73"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 xml:space="preserve">Recolectar e ingresar los formularios de acreditación del </w:t>
      </w:r>
      <w:r w:rsidR="00F86FCE">
        <w:rPr>
          <w:rFonts w:cstheme="minorHAnsi"/>
          <w:sz w:val="20"/>
          <w:szCs w:val="20"/>
        </w:rPr>
        <w:t>PEJP</w:t>
      </w:r>
      <w:r w:rsidR="00E15D21" w:rsidRPr="00F26500">
        <w:rPr>
          <w:rFonts w:cstheme="minorHAnsi"/>
          <w:sz w:val="20"/>
          <w:szCs w:val="20"/>
        </w:rPr>
        <w:t xml:space="preserve"> </w:t>
      </w:r>
      <w:r w:rsidRPr="00F26500">
        <w:rPr>
          <w:rFonts w:cstheme="minorHAnsi"/>
          <w:sz w:val="20"/>
          <w:szCs w:val="20"/>
        </w:rPr>
        <w:t>correctamente llenados</w:t>
      </w:r>
      <w:r w:rsidR="00F86FCE">
        <w:rPr>
          <w:rFonts w:cstheme="minorHAnsi"/>
          <w:sz w:val="20"/>
          <w:szCs w:val="20"/>
        </w:rPr>
        <w:t>.</w:t>
      </w:r>
    </w:p>
    <w:p w14:paraId="2F5A7CCC" w14:textId="1D15C9AF" w:rsidR="00EE5C73" w:rsidRPr="00F26500" w:rsidRDefault="00EE5C73"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Comunicar a su personal que no haya pasado la revisión de antecedentes y reemplazarlo.</w:t>
      </w:r>
    </w:p>
    <w:p w14:paraId="55EE7FD1" w14:textId="0203E4D1" w:rsidR="00C71A14" w:rsidRPr="00F26500" w:rsidRDefault="00C71A14" w:rsidP="00CA166E">
      <w:pPr>
        <w:pStyle w:val="Prrafodelista"/>
        <w:numPr>
          <w:ilvl w:val="0"/>
          <w:numId w:val="1"/>
        </w:numPr>
        <w:spacing w:after="0" w:line="276" w:lineRule="auto"/>
        <w:ind w:right="45"/>
        <w:jc w:val="both"/>
        <w:rPr>
          <w:rFonts w:cstheme="minorHAnsi"/>
          <w:sz w:val="20"/>
          <w:szCs w:val="20"/>
        </w:rPr>
      </w:pPr>
      <w:r w:rsidRPr="00F26500">
        <w:rPr>
          <w:rFonts w:cstheme="minorHAnsi"/>
          <w:sz w:val="20"/>
          <w:szCs w:val="20"/>
        </w:rPr>
        <w:t>La acreditación la deberán generar con la debida anticipación para evitar demoras que no permitan cumplir dentro de los plazos establecidos.</w:t>
      </w:r>
    </w:p>
    <w:p w14:paraId="55501EF1" w14:textId="4CEB55DB" w:rsidR="00C71A14" w:rsidRPr="00F26500" w:rsidRDefault="00C71A14" w:rsidP="00394BA1">
      <w:pPr>
        <w:spacing w:after="0" w:line="276" w:lineRule="auto"/>
        <w:ind w:right="45"/>
        <w:jc w:val="both"/>
        <w:rPr>
          <w:rFonts w:cstheme="minorHAnsi"/>
          <w:sz w:val="20"/>
          <w:szCs w:val="20"/>
        </w:rPr>
      </w:pPr>
    </w:p>
    <w:p w14:paraId="7B632704" w14:textId="7CC01F86" w:rsidR="00A057CF" w:rsidRDefault="00EE5C73" w:rsidP="002B20B2">
      <w:pPr>
        <w:suppressAutoHyphens/>
        <w:autoSpaceDE w:val="0"/>
        <w:autoSpaceDN w:val="0"/>
        <w:spacing w:after="0" w:line="276" w:lineRule="auto"/>
        <w:ind w:left="570"/>
        <w:jc w:val="both"/>
        <w:textAlignment w:val="baseline"/>
        <w:rPr>
          <w:rFonts w:cstheme="minorHAnsi"/>
          <w:sz w:val="20"/>
          <w:szCs w:val="20"/>
        </w:rPr>
      </w:pPr>
      <w:r w:rsidRPr="00F26500">
        <w:rPr>
          <w:rFonts w:cstheme="minorHAnsi"/>
          <w:sz w:val="20"/>
          <w:szCs w:val="20"/>
        </w:rPr>
        <w:t xml:space="preserve">El </w:t>
      </w:r>
      <w:r w:rsidR="00E15D21">
        <w:rPr>
          <w:rFonts w:cstheme="minorHAnsi"/>
          <w:sz w:val="20"/>
          <w:szCs w:val="20"/>
        </w:rPr>
        <w:t>p</w:t>
      </w:r>
      <w:r w:rsidR="001204F1">
        <w:rPr>
          <w:rFonts w:cstheme="minorHAnsi"/>
          <w:sz w:val="20"/>
          <w:szCs w:val="20"/>
        </w:rPr>
        <w:t>roveedor</w:t>
      </w:r>
      <w:r w:rsidR="001204F1" w:rsidRPr="00F26500">
        <w:rPr>
          <w:rFonts w:cstheme="minorHAnsi"/>
          <w:sz w:val="20"/>
          <w:szCs w:val="20"/>
        </w:rPr>
        <w:t xml:space="preserve"> </w:t>
      </w:r>
      <w:r w:rsidRPr="00F26500">
        <w:rPr>
          <w:rFonts w:cstheme="minorHAnsi"/>
          <w:sz w:val="20"/>
          <w:szCs w:val="20"/>
        </w:rPr>
        <w:t xml:space="preserve">deberá designar a una persona para que sea el contacto directo con el Área Funcional de Acreditaciones del </w:t>
      </w:r>
      <w:r w:rsidR="00E15D21">
        <w:rPr>
          <w:rFonts w:cstheme="minorHAnsi"/>
          <w:sz w:val="20"/>
          <w:szCs w:val="20"/>
        </w:rPr>
        <w:t>Proyecto Especial</w:t>
      </w:r>
      <w:r w:rsidRPr="00F26500">
        <w:rPr>
          <w:rFonts w:cstheme="minorHAnsi"/>
          <w:sz w:val="20"/>
          <w:szCs w:val="20"/>
        </w:rPr>
        <w:t>.</w:t>
      </w:r>
    </w:p>
    <w:p w14:paraId="59265DB8" w14:textId="44E01C27" w:rsidR="00A911E0" w:rsidRDefault="00A911E0" w:rsidP="008775EC">
      <w:pPr>
        <w:suppressAutoHyphens/>
        <w:autoSpaceDE w:val="0"/>
        <w:autoSpaceDN w:val="0"/>
        <w:spacing w:after="0" w:line="276" w:lineRule="auto"/>
        <w:ind w:left="570"/>
        <w:jc w:val="both"/>
        <w:textAlignment w:val="baseline"/>
        <w:rPr>
          <w:rFonts w:cstheme="minorHAnsi"/>
          <w:sz w:val="20"/>
          <w:szCs w:val="20"/>
        </w:rPr>
      </w:pPr>
    </w:p>
    <w:p w14:paraId="2945C366" w14:textId="39E0651E" w:rsidR="00A911E0" w:rsidRPr="00A911E0" w:rsidRDefault="00A911E0"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A911E0">
        <w:rPr>
          <w:rFonts w:cstheme="minorHAnsi"/>
          <w:b/>
          <w:sz w:val="20"/>
          <w:szCs w:val="20"/>
        </w:rPr>
        <w:t>DESCRIPCI</w:t>
      </w:r>
      <w:r w:rsidR="00F86FCE">
        <w:rPr>
          <w:rFonts w:cstheme="minorHAnsi"/>
          <w:b/>
          <w:sz w:val="20"/>
          <w:szCs w:val="20"/>
        </w:rPr>
        <w:t>Ó</w:t>
      </w:r>
      <w:r w:rsidRPr="00A911E0">
        <w:rPr>
          <w:rFonts w:cstheme="minorHAnsi"/>
          <w:b/>
          <w:sz w:val="20"/>
          <w:szCs w:val="20"/>
        </w:rPr>
        <w:t>N DE ASPECTOS RELEVANTES</w:t>
      </w:r>
    </w:p>
    <w:p w14:paraId="1CE873AB" w14:textId="1CAA2923" w:rsidR="00A911E0" w:rsidRDefault="00A911E0" w:rsidP="00A911E0">
      <w:pPr>
        <w:pStyle w:val="Prrafodelista"/>
        <w:suppressAutoHyphens/>
        <w:autoSpaceDE w:val="0"/>
        <w:autoSpaceDN w:val="0"/>
        <w:spacing w:after="0" w:line="276" w:lineRule="auto"/>
        <w:ind w:left="570"/>
        <w:jc w:val="both"/>
        <w:textAlignment w:val="baseline"/>
        <w:rPr>
          <w:rFonts w:cstheme="minorHAnsi"/>
          <w:sz w:val="20"/>
          <w:szCs w:val="20"/>
        </w:rPr>
      </w:pPr>
    </w:p>
    <w:p w14:paraId="5389A2CA" w14:textId="55661F6A" w:rsidR="00A911E0" w:rsidRPr="00A911E0" w:rsidRDefault="00B84672" w:rsidP="00CA166E">
      <w:pPr>
        <w:widowControl w:val="0"/>
        <w:numPr>
          <w:ilvl w:val="0"/>
          <w:numId w:val="15"/>
        </w:numPr>
        <w:suppressAutoHyphens/>
        <w:autoSpaceDE w:val="0"/>
        <w:autoSpaceDN w:val="0"/>
        <w:spacing w:after="0" w:line="276" w:lineRule="auto"/>
        <w:ind w:left="714" w:right="142" w:hanging="357"/>
        <w:jc w:val="both"/>
        <w:textAlignment w:val="baseline"/>
        <w:rPr>
          <w:rFonts w:cstheme="minorHAnsi"/>
          <w:sz w:val="20"/>
          <w:szCs w:val="20"/>
        </w:rPr>
      </w:pPr>
      <w:r>
        <w:rPr>
          <w:rFonts w:cstheme="minorHAnsi"/>
          <w:sz w:val="20"/>
          <w:szCs w:val="20"/>
        </w:rPr>
        <w:t>El proveedor deberá encargarse del e</w:t>
      </w:r>
      <w:r w:rsidR="00A911E0" w:rsidRPr="00A911E0">
        <w:rPr>
          <w:rFonts w:cstheme="minorHAnsi"/>
          <w:sz w:val="20"/>
          <w:szCs w:val="20"/>
        </w:rPr>
        <w:t xml:space="preserve">mbalaje de todo el suministro según las normas internacionales de transporte de carga. </w:t>
      </w:r>
    </w:p>
    <w:p w14:paraId="62370FEC" w14:textId="4A86D662" w:rsidR="00A911E0" w:rsidRPr="00A911E0" w:rsidRDefault="00A911E0" w:rsidP="00CA166E">
      <w:pPr>
        <w:widowControl w:val="0"/>
        <w:numPr>
          <w:ilvl w:val="0"/>
          <w:numId w:val="15"/>
        </w:numPr>
        <w:suppressAutoHyphens/>
        <w:autoSpaceDE w:val="0"/>
        <w:autoSpaceDN w:val="0"/>
        <w:spacing w:after="0" w:line="276" w:lineRule="auto"/>
        <w:ind w:left="714" w:right="142" w:hanging="357"/>
        <w:jc w:val="both"/>
        <w:textAlignment w:val="baseline"/>
        <w:rPr>
          <w:rFonts w:cstheme="minorHAnsi"/>
          <w:sz w:val="20"/>
          <w:szCs w:val="20"/>
        </w:rPr>
      </w:pPr>
      <w:r w:rsidRPr="00A911E0">
        <w:rPr>
          <w:rFonts w:cstheme="minorHAnsi"/>
          <w:sz w:val="20"/>
          <w:szCs w:val="20"/>
        </w:rPr>
        <w:t>El proveedor se encargará del transporte de los bienes hasta el destino final, descarga y servicios conexos cuando aplique.</w:t>
      </w:r>
    </w:p>
    <w:p w14:paraId="380DBB6D" w14:textId="49E2B59A" w:rsidR="00A911E0" w:rsidRPr="00A911E0" w:rsidRDefault="00A911E0" w:rsidP="00CA166E">
      <w:pPr>
        <w:widowControl w:val="0"/>
        <w:numPr>
          <w:ilvl w:val="0"/>
          <w:numId w:val="15"/>
        </w:numPr>
        <w:suppressAutoHyphens/>
        <w:autoSpaceDE w:val="0"/>
        <w:autoSpaceDN w:val="0"/>
        <w:spacing w:after="0" w:line="276" w:lineRule="auto"/>
        <w:ind w:left="714" w:right="142" w:hanging="357"/>
        <w:jc w:val="both"/>
        <w:textAlignment w:val="baseline"/>
        <w:rPr>
          <w:rFonts w:cstheme="minorHAnsi"/>
          <w:sz w:val="20"/>
          <w:szCs w:val="20"/>
          <w:lang w:val="es-AR"/>
        </w:rPr>
      </w:pPr>
      <w:r w:rsidRPr="00A911E0">
        <w:rPr>
          <w:rFonts w:cstheme="minorHAnsi"/>
          <w:sz w:val="20"/>
          <w:szCs w:val="20"/>
          <w:lang w:val="es-AR"/>
        </w:rPr>
        <w:t xml:space="preserve">En caso el bien requiera instalación, será OBLIGATORIO que el Licitante adjudicado visite la Sede correspondiente antes de la instalación del bien, previa coordinación con </w:t>
      </w:r>
      <w:r w:rsidR="00987CF5">
        <w:rPr>
          <w:rFonts w:cstheme="minorHAnsi"/>
          <w:sz w:val="20"/>
          <w:szCs w:val="20"/>
          <w:lang w:val="es-AR"/>
        </w:rPr>
        <w:t>el PEJP</w:t>
      </w:r>
      <w:r w:rsidR="008C6FCA">
        <w:rPr>
          <w:rFonts w:cstheme="minorHAnsi"/>
          <w:sz w:val="20"/>
          <w:szCs w:val="20"/>
          <w:lang w:val="es-AR"/>
        </w:rPr>
        <w:t>.</w:t>
      </w:r>
    </w:p>
    <w:p w14:paraId="3FC57304" w14:textId="14DA2C5C" w:rsidR="00973F17" w:rsidRPr="00F26500" w:rsidRDefault="00973F17" w:rsidP="00394BA1">
      <w:pPr>
        <w:suppressAutoHyphens/>
        <w:autoSpaceDE w:val="0"/>
        <w:autoSpaceDN w:val="0"/>
        <w:spacing w:after="0" w:line="276" w:lineRule="auto"/>
        <w:ind w:left="426"/>
        <w:jc w:val="both"/>
        <w:textAlignment w:val="baseline"/>
        <w:rPr>
          <w:rFonts w:cstheme="minorHAnsi"/>
          <w:sz w:val="20"/>
          <w:szCs w:val="20"/>
        </w:rPr>
      </w:pPr>
    </w:p>
    <w:p w14:paraId="10E478FA" w14:textId="334B5883" w:rsidR="00973F17" w:rsidRPr="00F26500" w:rsidRDefault="002663F6" w:rsidP="00CA166E">
      <w:pPr>
        <w:pStyle w:val="Prrafodelista"/>
        <w:numPr>
          <w:ilvl w:val="0"/>
          <w:numId w:val="3"/>
        </w:numPr>
        <w:suppressAutoHyphens/>
        <w:autoSpaceDE w:val="0"/>
        <w:autoSpaceDN w:val="0"/>
        <w:spacing w:after="0" w:line="276" w:lineRule="auto"/>
        <w:jc w:val="both"/>
        <w:textAlignment w:val="baseline"/>
        <w:rPr>
          <w:rFonts w:cstheme="minorHAnsi"/>
          <w:b/>
          <w:sz w:val="20"/>
          <w:szCs w:val="20"/>
        </w:rPr>
      </w:pPr>
      <w:r w:rsidRPr="00F26500">
        <w:rPr>
          <w:rFonts w:cstheme="minorHAnsi"/>
          <w:b/>
          <w:sz w:val="20"/>
          <w:szCs w:val="20"/>
        </w:rPr>
        <w:t>OBLIGACIONES GENERALES</w:t>
      </w:r>
    </w:p>
    <w:p w14:paraId="7AF7AB51" w14:textId="77777777" w:rsidR="00513B09" w:rsidRPr="00F26500" w:rsidRDefault="00513B09" w:rsidP="00513B09">
      <w:pPr>
        <w:spacing w:line="276" w:lineRule="auto"/>
        <w:ind w:left="503" w:firstLine="708"/>
        <w:jc w:val="both"/>
        <w:rPr>
          <w:rFonts w:cstheme="minorHAnsi"/>
          <w:b/>
          <w:sz w:val="20"/>
          <w:szCs w:val="20"/>
        </w:rPr>
      </w:pPr>
      <w:r w:rsidRPr="00F26500">
        <w:rPr>
          <w:rFonts w:cstheme="minorHAnsi"/>
          <w:b/>
          <w:caps/>
          <w:sz w:val="20"/>
          <w:szCs w:val="20"/>
        </w:rPr>
        <w:t>DEL PROVEEDOR:</w:t>
      </w:r>
    </w:p>
    <w:p w14:paraId="0A742D94" w14:textId="77777777" w:rsidR="00513B09"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El PROVEEDOR deberá brindar las facilidades que correspondan para la ejecución de las acciones administrativas a cargo de la Oficina de Administración</w:t>
      </w:r>
      <w:r>
        <w:rPr>
          <w:rFonts w:asciiTheme="minorHAnsi" w:hAnsiTheme="minorHAnsi" w:cstheme="minorHAnsi"/>
          <w:sz w:val="20"/>
          <w:szCs w:val="20"/>
        </w:rPr>
        <w:t xml:space="preserve"> del Proyecto Especial</w:t>
      </w:r>
      <w:r w:rsidRPr="00F26500">
        <w:rPr>
          <w:rFonts w:asciiTheme="minorHAnsi" w:hAnsiTheme="minorHAnsi" w:cstheme="minorHAnsi"/>
          <w:sz w:val="20"/>
          <w:szCs w:val="20"/>
        </w:rPr>
        <w:t xml:space="preserve"> y otros órganos competentes en cumplimiento a la legislación </w:t>
      </w:r>
      <w:r>
        <w:rPr>
          <w:rFonts w:asciiTheme="minorHAnsi" w:hAnsiTheme="minorHAnsi" w:cstheme="minorHAnsi"/>
          <w:sz w:val="20"/>
          <w:szCs w:val="20"/>
        </w:rPr>
        <w:t xml:space="preserve">peruana </w:t>
      </w:r>
      <w:r w:rsidRPr="00F26500">
        <w:rPr>
          <w:rFonts w:asciiTheme="minorHAnsi" w:hAnsiTheme="minorHAnsi" w:cstheme="minorHAnsi"/>
          <w:sz w:val="20"/>
          <w:szCs w:val="20"/>
        </w:rPr>
        <w:t>vigente.</w:t>
      </w:r>
    </w:p>
    <w:p w14:paraId="260530A7" w14:textId="77777777" w:rsidR="00513B09" w:rsidRPr="00F26500" w:rsidRDefault="00513B09" w:rsidP="00513B09">
      <w:pPr>
        <w:pStyle w:val="Sinespaciado"/>
        <w:spacing w:line="276" w:lineRule="auto"/>
        <w:ind w:left="1211"/>
        <w:jc w:val="both"/>
        <w:rPr>
          <w:rFonts w:asciiTheme="minorHAnsi" w:hAnsiTheme="minorHAnsi" w:cstheme="minorHAnsi"/>
          <w:sz w:val="20"/>
          <w:szCs w:val="20"/>
        </w:rPr>
      </w:pPr>
    </w:p>
    <w:p w14:paraId="30283EC0"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El PROVEEDOR deberá contar con todos los permisos y licencias necesarios para la correcta y cabal entr</w:t>
      </w:r>
      <w:r>
        <w:rPr>
          <w:rFonts w:asciiTheme="minorHAnsi" w:hAnsiTheme="minorHAnsi" w:cstheme="minorHAnsi"/>
          <w:sz w:val="20"/>
          <w:szCs w:val="20"/>
        </w:rPr>
        <w:t xml:space="preserve">ega </w:t>
      </w:r>
      <w:r w:rsidRPr="00F26500">
        <w:rPr>
          <w:rFonts w:asciiTheme="minorHAnsi" w:hAnsiTheme="minorHAnsi" w:cstheme="minorHAnsi"/>
          <w:sz w:val="20"/>
          <w:szCs w:val="20"/>
        </w:rPr>
        <w:t xml:space="preserve">de </w:t>
      </w:r>
      <w:r>
        <w:rPr>
          <w:rFonts w:asciiTheme="minorHAnsi" w:hAnsiTheme="minorHAnsi" w:cstheme="minorHAnsi"/>
          <w:sz w:val="20"/>
          <w:szCs w:val="20"/>
        </w:rPr>
        <w:t xml:space="preserve">los </w:t>
      </w:r>
      <w:r w:rsidRPr="00F26500">
        <w:rPr>
          <w:rFonts w:asciiTheme="minorHAnsi" w:hAnsiTheme="minorHAnsi" w:cstheme="minorHAnsi"/>
          <w:sz w:val="20"/>
          <w:szCs w:val="20"/>
        </w:rPr>
        <w:t xml:space="preserve">bienes y prestación de servicios. EL PROVEEDOR se ocupará, a su exclusivo costo y cargo, de mantener en plena vigencia dichos permisos y licencias, durante la vigencia del </w:t>
      </w:r>
      <w:r>
        <w:rPr>
          <w:rFonts w:asciiTheme="minorHAnsi" w:hAnsiTheme="minorHAnsi" w:cstheme="minorHAnsi"/>
          <w:sz w:val="20"/>
          <w:szCs w:val="20"/>
        </w:rPr>
        <w:t>c</w:t>
      </w:r>
      <w:r w:rsidRPr="00F26500">
        <w:rPr>
          <w:rFonts w:asciiTheme="minorHAnsi" w:hAnsiTheme="minorHAnsi" w:cstheme="minorHAnsi"/>
          <w:sz w:val="20"/>
          <w:szCs w:val="20"/>
        </w:rPr>
        <w:t>ontrato.</w:t>
      </w:r>
    </w:p>
    <w:p w14:paraId="12FC1B8D" w14:textId="77777777" w:rsidR="00513B09" w:rsidRPr="00F26500" w:rsidRDefault="00513B09" w:rsidP="00513B09">
      <w:pPr>
        <w:pStyle w:val="Sinespaciado"/>
        <w:spacing w:line="276" w:lineRule="auto"/>
        <w:ind w:left="1211"/>
        <w:jc w:val="both"/>
        <w:rPr>
          <w:rFonts w:asciiTheme="minorHAnsi" w:hAnsiTheme="minorHAnsi" w:cstheme="minorHAnsi"/>
          <w:sz w:val="20"/>
          <w:szCs w:val="20"/>
        </w:rPr>
      </w:pPr>
    </w:p>
    <w:p w14:paraId="6CB9B4DB"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 xml:space="preserve">EL PROVEEDOR deberá conocer y observar toda práctica que pudiera estar prevista en la legislación </w:t>
      </w:r>
      <w:r>
        <w:rPr>
          <w:rFonts w:asciiTheme="minorHAnsi" w:hAnsiTheme="minorHAnsi" w:cstheme="minorHAnsi"/>
          <w:sz w:val="20"/>
          <w:szCs w:val="20"/>
        </w:rPr>
        <w:t xml:space="preserve">peruana </w:t>
      </w:r>
      <w:r w:rsidRPr="00F26500">
        <w:rPr>
          <w:rFonts w:asciiTheme="minorHAnsi" w:hAnsiTheme="minorHAnsi" w:cstheme="minorHAnsi"/>
          <w:sz w:val="20"/>
          <w:szCs w:val="20"/>
        </w:rPr>
        <w:t>de índole ambiental, de seguridad y de salubridad.</w:t>
      </w:r>
    </w:p>
    <w:p w14:paraId="2B5C1E16" w14:textId="77777777" w:rsidR="00513B09" w:rsidRPr="00F26500" w:rsidRDefault="00513B09" w:rsidP="00513B09">
      <w:pPr>
        <w:pStyle w:val="Prrafodelista"/>
        <w:spacing w:line="276" w:lineRule="auto"/>
        <w:rPr>
          <w:rFonts w:cstheme="minorHAnsi"/>
          <w:sz w:val="20"/>
          <w:szCs w:val="20"/>
        </w:rPr>
      </w:pPr>
    </w:p>
    <w:p w14:paraId="07FAF475"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EL PROVEEDOR deberá garantizar el cumplimiento de las Normas de Seguridad y Salud en el Trabajo, así como la prevención de riesgos laborales de acuerdo con la Ley N° 29783, Ley de Seguridad y Salud en el Trabajo.</w:t>
      </w:r>
    </w:p>
    <w:p w14:paraId="4180E467" w14:textId="77777777" w:rsidR="00513B09" w:rsidRPr="00F26500" w:rsidRDefault="00513B09" w:rsidP="00513B09">
      <w:pPr>
        <w:pStyle w:val="Sinespaciado"/>
        <w:spacing w:line="276" w:lineRule="auto"/>
        <w:jc w:val="both"/>
        <w:rPr>
          <w:rFonts w:asciiTheme="minorHAnsi" w:hAnsiTheme="minorHAnsi" w:cstheme="minorHAnsi"/>
          <w:sz w:val="20"/>
          <w:szCs w:val="20"/>
        </w:rPr>
      </w:pPr>
    </w:p>
    <w:p w14:paraId="08C70A3B"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 xml:space="preserve">EL PROVEEDOR deberá asegurar el cumplimiento de los Requisitos de Seguridad en Almacenes de acuerdo con el Reglamento Nacional de Edificaciones, Titulo III, Norma A-130. </w:t>
      </w:r>
    </w:p>
    <w:p w14:paraId="56E01F7F" w14:textId="77777777" w:rsidR="00513B09" w:rsidRPr="00F26500" w:rsidRDefault="00513B09" w:rsidP="00513B09">
      <w:pPr>
        <w:pStyle w:val="Sinespaciado"/>
        <w:spacing w:line="276" w:lineRule="auto"/>
        <w:ind w:left="1211"/>
        <w:jc w:val="both"/>
        <w:rPr>
          <w:rFonts w:asciiTheme="minorHAnsi" w:hAnsiTheme="minorHAnsi" w:cstheme="minorHAnsi"/>
          <w:sz w:val="20"/>
          <w:szCs w:val="20"/>
        </w:rPr>
      </w:pPr>
    </w:p>
    <w:p w14:paraId="6F252F77"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 xml:space="preserve">EL PROVEEDOR deberá pagar por su cuenta, oportunamente los honorarios, remuneraciones, seguros y/o beneficios que correspondan al personal involucrado en la prestación de los servicios. </w:t>
      </w:r>
    </w:p>
    <w:p w14:paraId="009ACA64" w14:textId="77777777" w:rsidR="00513B09" w:rsidRPr="00F26500" w:rsidRDefault="00513B09" w:rsidP="00513B09">
      <w:pPr>
        <w:pStyle w:val="Prrafodelista"/>
        <w:spacing w:line="276" w:lineRule="auto"/>
        <w:rPr>
          <w:rFonts w:cstheme="minorHAnsi"/>
          <w:sz w:val="20"/>
          <w:szCs w:val="20"/>
        </w:rPr>
      </w:pPr>
    </w:p>
    <w:p w14:paraId="4D531001"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 xml:space="preserve">EL PROVEEDOR no deberá incurrir en ninguna práctica u omisión que ponga en riesgo la eficiente ejecución del contrato. </w:t>
      </w:r>
    </w:p>
    <w:p w14:paraId="0699E09E" w14:textId="77777777" w:rsidR="00513B09" w:rsidRPr="00F26500" w:rsidRDefault="00513B09" w:rsidP="00513B09">
      <w:pPr>
        <w:pStyle w:val="Sinespaciado"/>
        <w:spacing w:line="276" w:lineRule="auto"/>
        <w:ind w:left="1211"/>
        <w:jc w:val="both"/>
        <w:rPr>
          <w:rFonts w:asciiTheme="minorHAnsi" w:hAnsiTheme="minorHAnsi" w:cstheme="minorHAnsi"/>
          <w:sz w:val="20"/>
          <w:szCs w:val="20"/>
        </w:rPr>
      </w:pPr>
    </w:p>
    <w:p w14:paraId="584ABBB4" w14:textId="353CEFE1"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 xml:space="preserve">EL PROVEEDOR deberá cumplir con los requisitos de acreditación de su personal/ vehículos que tengan acceso a las Sedes de los Juegos Lima 2019. </w:t>
      </w:r>
      <w:r w:rsidR="009812BB">
        <w:rPr>
          <w:rFonts w:asciiTheme="minorHAnsi" w:hAnsiTheme="minorHAnsi" w:cstheme="minorHAnsi"/>
          <w:sz w:val="20"/>
          <w:szCs w:val="20"/>
        </w:rPr>
        <w:t xml:space="preserve">El </w:t>
      </w:r>
      <w:r>
        <w:rPr>
          <w:rFonts w:asciiTheme="minorHAnsi" w:hAnsiTheme="minorHAnsi" w:cstheme="minorHAnsi"/>
          <w:sz w:val="20"/>
          <w:szCs w:val="20"/>
        </w:rPr>
        <w:t>PEJP</w:t>
      </w:r>
      <w:r w:rsidRPr="00F26500">
        <w:rPr>
          <w:rFonts w:asciiTheme="minorHAnsi" w:hAnsiTheme="minorHAnsi" w:cstheme="minorHAnsi"/>
          <w:sz w:val="20"/>
          <w:szCs w:val="20"/>
        </w:rPr>
        <w:t xml:space="preserve"> señalará oportunamente la fecha en la que EL PROVEEDOR deberá proporcionar la información y documentación (documento de identidad vigente</w:t>
      </w:r>
      <w:r w:rsidR="00405248">
        <w:rPr>
          <w:rFonts w:asciiTheme="minorHAnsi" w:hAnsiTheme="minorHAnsi" w:cstheme="minorHAnsi"/>
          <w:sz w:val="20"/>
          <w:szCs w:val="20"/>
        </w:rPr>
        <w:t>)</w:t>
      </w:r>
      <w:r w:rsidRPr="00F26500">
        <w:rPr>
          <w:rFonts w:asciiTheme="minorHAnsi" w:hAnsiTheme="minorHAnsi" w:cstheme="minorHAnsi"/>
          <w:sz w:val="20"/>
          <w:szCs w:val="20"/>
        </w:rPr>
        <w:t>, para tal fin.</w:t>
      </w:r>
    </w:p>
    <w:p w14:paraId="460FCBF8" w14:textId="77777777" w:rsidR="00513B09" w:rsidRPr="00F26500" w:rsidRDefault="00513B09" w:rsidP="00513B09">
      <w:pPr>
        <w:spacing w:line="276" w:lineRule="auto"/>
        <w:rPr>
          <w:rFonts w:cstheme="minorHAnsi"/>
          <w:sz w:val="20"/>
          <w:szCs w:val="20"/>
        </w:rPr>
      </w:pPr>
    </w:p>
    <w:p w14:paraId="6710D24A"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EL PROVEEDOR será responsable del pago de todos y cada uno de los impuestos, contribuciones, tributos, multas, penalidades, cargas, permisos, licencias y aranceles, que le corresponda como consecuencia del desarrollo de la contratación.</w:t>
      </w:r>
    </w:p>
    <w:p w14:paraId="0B6061FD" w14:textId="77777777" w:rsidR="00513B09" w:rsidRPr="00F26500" w:rsidRDefault="00513B09" w:rsidP="00513B09">
      <w:pPr>
        <w:pStyle w:val="Sinespaciado"/>
        <w:spacing w:line="276" w:lineRule="auto"/>
        <w:ind w:left="1211"/>
        <w:jc w:val="both"/>
        <w:rPr>
          <w:rFonts w:asciiTheme="minorHAnsi" w:hAnsiTheme="minorHAnsi" w:cstheme="minorHAnsi"/>
          <w:sz w:val="20"/>
          <w:szCs w:val="20"/>
          <w:highlight w:val="yellow"/>
        </w:rPr>
      </w:pPr>
    </w:p>
    <w:p w14:paraId="0B9BD91E"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4C0216">
        <w:rPr>
          <w:rFonts w:asciiTheme="minorHAnsi" w:hAnsiTheme="minorHAnsi" w:cstheme="minorHAnsi"/>
          <w:sz w:val="20"/>
          <w:szCs w:val="20"/>
        </w:rPr>
        <w:t>Sin limitar las obligaciones del proveedor aquí establecidas, el Proveedor deberá obtener, por su cuenta y costo, los seguros para su negocio contra los riesgos que le sean habituales, con compañías de seguros financieramente responsables autorizadas por las autoridades peruanas (Superintendencia de Banca, Seguros y AFP) para suscribir dichos seguros en el Perú, incluyendo pero no limitándose a los seguros para los trabajadores (locales o extranjeros trabajando en el Perú) o cualquier otra forma similar de seguro social para empleados que sea requerida por la ley peruana aplicable, entre otros, el seguro complementario de trabajadores de riesgo (SCTR); y un seguro de responsabilidad civil general.</w:t>
      </w:r>
    </w:p>
    <w:p w14:paraId="74E4FBD5" w14:textId="77777777" w:rsidR="00513B09" w:rsidRPr="00F26500" w:rsidRDefault="00513B09" w:rsidP="00513B09">
      <w:pPr>
        <w:pStyle w:val="Sinespaciado"/>
        <w:spacing w:line="276" w:lineRule="auto"/>
        <w:jc w:val="both"/>
        <w:rPr>
          <w:rFonts w:asciiTheme="minorHAnsi" w:hAnsiTheme="minorHAnsi" w:cstheme="minorHAnsi"/>
          <w:sz w:val="20"/>
          <w:szCs w:val="20"/>
          <w:highlight w:val="yellow"/>
        </w:rPr>
      </w:pPr>
    </w:p>
    <w:p w14:paraId="0F9E1377"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Otras obligaciones de EL PROVEEDOR respecto de los seguros:</w:t>
      </w:r>
    </w:p>
    <w:p w14:paraId="3E5D8416" w14:textId="77777777" w:rsidR="00513B09" w:rsidRPr="00F26500" w:rsidRDefault="00513B09" w:rsidP="00513B09">
      <w:pPr>
        <w:pStyle w:val="Sinespaciado"/>
        <w:spacing w:line="276" w:lineRule="auto"/>
        <w:ind w:left="1211"/>
        <w:jc w:val="both"/>
        <w:rPr>
          <w:rFonts w:asciiTheme="minorHAnsi" w:hAnsiTheme="minorHAnsi" w:cstheme="minorHAnsi"/>
          <w:sz w:val="20"/>
          <w:szCs w:val="20"/>
          <w:highlight w:val="yellow"/>
        </w:rPr>
      </w:pPr>
    </w:p>
    <w:p w14:paraId="24A12140" w14:textId="77777777" w:rsidR="00513B09" w:rsidRPr="00F26500" w:rsidRDefault="00513B09" w:rsidP="00513B09">
      <w:pPr>
        <w:pStyle w:val="Sinespaciado"/>
        <w:numPr>
          <w:ilvl w:val="0"/>
          <w:numId w:val="4"/>
        </w:numPr>
        <w:spacing w:line="276" w:lineRule="auto"/>
        <w:jc w:val="both"/>
        <w:rPr>
          <w:rFonts w:asciiTheme="minorHAnsi" w:eastAsia="Times New Roman" w:hAnsiTheme="minorHAnsi" w:cstheme="minorHAnsi"/>
          <w:sz w:val="20"/>
          <w:szCs w:val="20"/>
          <w:lang w:eastAsia="x-none"/>
        </w:rPr>
      </w:pPr>
      <w:r w:rsidRPr="00F26500">
        <w:rPr>
          <w:rFonts w:asciiTheme="minorHAnsi" w:eastAsia="Times New Roman" w:hAnsiTheme="minorHAnsi" w:cstheme="minorHAnsi"/>
          <w:sz w:val="20"/>
          <w:szCs w:val="20"/>
          <w:lang w:eastAsia="x-none"/>
        </w:rPr>
        <w:t xml:space="preserve">EL PROVEEDOR debe tener presente que será el único responsable frente a </w:t>
      </w:r>
      <w:r>
        <w:rPr>
          <w:rFonts w:asciiTheme="minorHAnsi" w:eastAsia="Times New Roman" w:hAnsiTheme="minorHAnsi" w:cstheme="minorHAnsi"/>
          <w:sz w:val="20"/>
          <w:szCs w:val="20"/>
          <w:lang w:eastAsia="x-none"/>
        </w:rPr>
        <w:t xml:space="preserve">UNOPS y al Proyecto Especial </w:t>
      </w:r>
      <w:r w:rsidRPr="00F26500">
        <w:rPr>
          <w:rFonts w:asciiTheme="minorHAnsi" w:eastAsia="Times New Roman" w:hAnsiTheme="minorHAnsi" w:cstheme="minorHAnsi"/>
          <w:sz w:val="20"/>
          <w:szCs w:val="20"/>
          <w:lang w:eastAsia="x-none"/>
        </w:rPr>
        <w:t xml:space="preserve">por cualquier ocurrencia derivada de la presente contratación, materia o no de cobertura bajo cualquiera de las pólizas de seguro requeridas. </w:t>
      </w:r>
    </w:p>
    <w:p w14:paraId="5485653F" w14:textId="77777777" w:rsidR="00513B09" w:rsidRPr="00F26500" w:rsidRDefault="00513B09" w:rsidP="00513B09">
      <w:pPr>
        <w:pStyle w:val="Sinespaciado"/>
        <w:spacing w:line="276" w:lineRule="auto"/>
        <w:ind w:left="1776"/>
        <w:jc w:val="both"/>
        <w:rPr>
          <w:rFonts w:asciiTheme="minorHAnsi" w:eastAsia="Times New Roman" w:hAnsiTheme="minorHAnsi" w:cstheme="minorHAnsi"/>
          <w:sz w:val="20"/>
          <w:szCs w:val="20"/>
          <w:highlight w:val="yellow"/>
          <w:lang w:eastAsia="x-none"/>
        </w:rPr>
      </w:pPr>
    </w:p>
    <w:p w14:paraId="1C8A094A" w14:textId="77777777" w:rsidR="00513B09" w:rsidRPr="00F26500" w:rsidRDefault="00513B09" w:rsidP="00513B09">
      <w:pPr>
        <w:pStyle w:val="Sinespaciado"/>
        <w:numPr>
          <w:ilvl w:val="0"/>
          <w:numId w:val="4"/>
        </w:numPr>
        <w:spacing w:line="276" w:lineRule="auto"/>
        <w:jc w:val="both"/>
        <w:rPr>
          <w:rFonts w:asciiTheme="minorHAnsi" w:eastAsia="Times New Roman" w:hAnsiTheme="minorHAnsi" w:cstheme="minorHAnsi"/>
          <w:sz w:val="20"/>
          <w:szCs w:val="20"/>
          <w:lang w:eastAsia="x-none"/>
        </w:rPr>
      </w:pPr>
      <w:r w:rsidRPr="00F26500">
        <w:rPr>
          <w:rFonts w:asciiTheme="minorHAnsi" w:eastAsia="Times New Roman" w:hAnsiTheme="minorHAnsi" w:cstheme="minorHAnsi"/>
          <w:sz w:val="20"/>
          <w:szCs w:val="20"/>
          <w:lang w:eastAsia="x-none"/>
        </w:rPr>
        <w:t>Lo anterior no restringe al PROVEEDOR de solicitar a sus Subcontratistas los mismos niveles de aseguramiento exigidos al PROVEEDOR.</w:t>
      </w:r>
    </w:p>
    <w:p w14:paraId="769328D5" w14:textId="77777777" w:rsidR="00513B09" w:rsidRPr="00F26500" w:rsidRDefault="00513B09" w:rsidP="00513B09">
      <w:pPr>
        <w:pStyle w:val="Sinespaciado"/>
        <w:spacing w:line="276" w:lineRule="auto"/>
        <w:jc w:val="both"/>
        <w:rPr>
          <w:rFonts w:asciiTheme="minorHAnsi" w:eastAsia="Times New Roman" w:hAnsiTheme="minorHAnsi" w:cstheme="minorHAnsi"/>
          <w:sz w:val="20"/>
          <w:szCs w:val="20"/>
          <w:highlight w:val="yellow"/>
          <w:lang w:eastAsia="x-none"/>
        </w:rPr>
      </w:pPr>
    </w:p>
    <w:p w14:paraId="06926220" w14:textId="76CE7B24" w:rsidR="00513B09" w:rsidRPr="00F26500" w:rsidRDefault="00513B09" w:rsidP="00513B09">
      <w:pPr>
        <w:pStyle w:val="Sinespaciado"/>
        <w:numPr>
          <w:ilvl w:val="0"/>
          <w:numId w:val="4"/>
        </w:numPr>
        <w:spacing w:line="276" w:lineRule="auto"/>
        <w:jc w:val="both"/>
        <w:rPr>
          <w:rFonts w:asciiTheme="minorHAnsi" w:eastAsia="Times New Roman" w:hAnsiTheme="minorHAnsi" w:cstheme="minorHAnsi"/>
          <w:sz w:val="20"/>
          <w:szCs w:val="20"/>
          <w:lang w:eastAsia="x-none"/>
        </w:rPr>
      </w:pPr>
      <w:r w:rsidRPr="00F26500">
        <w:rPr>
          <w:rFonts w:asciiTheme="minorHAnsi" w:eastAsia="Times New Roman" w:hAnsiTheme="minorHAnsi" w:cstheme="minorHAnsi"/>
          <w:sz w:val="20"/>
          <w:szCs w:val="20"/>
          <w:lang w:eastAsia="x-none"/>
        </w:rPr>
        <w:t xml:space="preserve">Todos los seguros de </w:t>
      </w:r>
      <w:r w:rsidR="009812BB">
        <w:rPr>
          <w:rFonts w:asciiTheme="minorHAnsi" w:eastAsia="Times New Roman" w:hAnsiTheme="minorHAnsi" w:cstheme="minorHAnsi"/>
          <w:sz w:val="20"/>
          <w:szCs w:val="20"/>
          <w:lang w:eastAsia="x-none"/>
        </w:rPr>
        <w:t>r</w:t>
      </w:r>
      <w:r w:rsidRPr="00F26500">
        <w:rPr>
          <w:rFonts w:asciiTheme="minorHAnsi" w:eastAsia="Times New Roman" w:hAnsiTheme="minorHAnsi" w:cstheme="minorHAnsi"/>
          <w:sz w:val="20"/>
          <w:szCs w:val="20"/>
          <w:lang w:eastAsia="x-none"/>
        </w:rPr>
        <w:t xml:space="preserve">esponsabilidad tomados por EL PROVEEDOR deben establecer que los empleados y las personas físicas que actúan en nombre </w:t>
      </w:r>
      <w:r>
        <w:rPr>
          <w:rFonts w:asciiTheme="minorHAnsi" w:eastAsia="Times New Roman" w:hAnsiTheme="minorHAnsi" w:cstheme="minorHAnsi"/>
          <w:sz w:val="20"/>
          <w:szCs w:val="20"/>
          <w:lang w:eastAsia="x-none"/>
        </w:rPr>
        <w:t>del Proyecto Especial</w:t>
      </w:r>
      <w:r w:rsidRPr="00F26500">
        <w:rPr>
          <w:rFonts w:asciiTheme="minorHAnsi" w:eastAsia="Times New Roman" w:hAnsiTheme="minorHAnsi" w:cstheme="minorHAnsi"/>
          <w:sz w:val="20"/>
          <w:szCs w:val="20"/>
          <w:lang w:eastAsia="x-none"/>
        </w:rPr>
        <w:t>, y la llamada familia Panamericana, compuesta de atletas, delegados, oficial</w:t>
      </w:r>
      <w:r w:rsidR="00CC6F3E">
        <w:rPr>
          <w:rFonts w:asciiTheme="minorHAnsi" w:eastAsia="Times New Roman" w:hAnsiTheme="minorHAnsi" w:cstheme="minorHAnsi"/>
          <w:sz w:val="20"/>
          <w:szCs w:val="20"/>
          <w:lang w:eastAsia="x-none"/>
        </w:rPr>
        <w:t>es, jueces, miembros de PANAM SPORTS</w:t>
      </w:r>
      <w:r w:rsidRPr="00F26500">
        <w:rPr>
          <w:rFonts w:asciiTheme="minorHAnsi" w:eastAsia="Times New Roman" w:hAnsiTheme="minorHAnsi" w:cstheme="minorHAnsi"/>
          <w:sz w:val="20"/>
          <w:szCs w:val="20"/>
          <w:lang w:eastAsia="x-none"/>
        </w:rPr>
        <w:t>, voluntarios, entre otros, serán considerados como terceros en la póliza de Responsabilidad Civil.</w:t>
      </w:r>
    </w:p>
    <w:p w14:paraId="38CB2B16" w14:textId="77777777" w:rsidR="00513B09" w:rsidRPr="00F26500" w:rsidRDefault="00513B09" w:rsidP="00513B09">
      <w:pPr>
        <w:pStyle w:val="Sinespaciado"/>
        <w:spacing w:line="276" w:lineRule="auto"/>
        <w:ind w:left="1776"/>
        <w:jc w:val="both"/>
        <w:rPr>
          <w:rFonts w:asciiTheme="minorHAnsi" w:hAnsiTheme="minorHAnsi" w:cstheme="minorHAnsi"/>
          <w:sz w:val="20"/>
          <w:szCs w:val="20"/>
        </w:rPr>
      </w:pPr>
    </w:p>
    <w:p w14:paraId="6540AD14" w14:textId="77777777" w:rsidR="00513B09" w:rsidRPr="00F26500" w:rsidRDefault="00513B09" w:rsidP="00513B09">
      <w:pPr>
        <w:pStyle w:val="Prrafodelista"/>
        <w:numPr>
          <w:ilvl w:val="0"/>
          <w:numId w:val="5"/>
        </w:numPr>
        <w:spacing w:after="0" w:line="276" w:lineRule="auto"/>
        <w:contextualSpacing w:val="0"/>
        <w:jc w:val="both"/>
        <w:rPr>
          <w:rFonts w:cstheme="minorHAnsi"/>
          <w:color w:val="FF0000"/>
          <w:sz w:val="20"/>
          <w:szCs w:val="20"/>
        </w:rPr>
      </w:pPr>
      <w:r w:rsidRPr="00F26500">
        <w:rPr>
          <w:rFonts w:cstheme="minorHAnsi"/>
          <w:sz w:val="20"/>
          <w:szCs w:val="20"/>
          <w:lang w:eastAsia="x-none"/>
        </w:rPr>
        <w:t xml:space="preserve">EL PROVEEDOR está obligado a informar </w:t>
      </w:r>
      <w:r>
        <w:rPr>
          <w:rFonts w:cstheme="minorHAnsi"/>
          <w:sz w:val="20"/>
          <w:szCs w:val="20"/>
          <w:lang w:eastAsia="x-none"/>
        </w:rPr>
        <w:t>UNOPS</w:t>
      </w:r>
      <w:r w:rsidRPr="00F26500">
        <w:rPr>
          <w:rFonts w:cstheme="minorHAnsi"/>
          <w:sz w:val="20"/>
          <w:szCs w:val="20"/>
          <w:lang w:eastAsia="x-none"/>
        </w:rPr>
        <w:t>, a más tardar dos días hábiles después de ser notificado, del inicio de cualquier reclamo en su contra por parte de cualquier autoridad donde se le impute la responsabilidad derivada de la ejecución de este contrato.</w:t>
      </w:r>
    </w:p>
    <w:p w14:paraId="7D3CBA0B" w14:textId="77777777" w:rsidR="00513B09" w:rsidRPr="00F26500" w:rsidRDefault="00513B09" w:rsidP="00513B09">
      <w:pPr>
        <w:pStyle w:val="Sinespaciado"/>
        <w:spacing w:line="276" w:lineRule="auto"/>
        <w:jc w:val="both"/>
        <w:rPr>
          <w:rFonts w:asciiTheme="minorHAnsi" w:hAnsiTheme="minorHAnsi" w:cstheme="minorHAnsi"/>
          <w:sz w:val="20"/>
          <w:szCs w:val="20"/>
        </w:rPr>
      </w:pPr>
    </w:p>
    <w:p w14:paraId="1DBA39C6"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EL PROVEEDOR será responsable por el incumplimiento o no cumplimiento oportuno de las obligaciones citadas en el presente documento.</w:t>
      </w:r>
    </w:p>
    <w:p w14:paraId="0C472B7D" w14:textId="77777777" w:rsidR="00513B09" w:rsidRPr="00F26500" w:rsidRDefault="00513B09" w:rsidP="00513B09">
      <w:pPr>
        <w:pStyle w:val="Sinespaciado"/>
        <w:spacing w:line="276" w:lineRule="auto"/>
        <w:ind w:left="1211"/>
        <w:jc w:val="both"/>
        <w:rPr>
          <w:rFonts w:asciiTheme="minorHAnsi" w:hAnsiTheme="minorHAnsi" w:cstheme="minorHAnsi"/>
          <w:sz w:val="20"/>
          <w:szCs w:val="20"/>
        </w:rPr>
      </w:pPr>
    </w:p>
    <w:p w14:paraId="215C039F" w14:textId="77777777" w:rsidR="00513B09" w:rsidRPr="00F26500" w:rsidRDefault="00513B09" w:rsidP="00513B09">
      <w:pPr>
        <w:pStyle w:val="Sinespaciado"/>
        <w:numPr>
          <w:ilvl w:val="0"/>
          <w:numId w:val="5"/>
        </w:numPr>
        <w:spacing w:line="276" w:lineRule="auto"/>
        <w:jc w:val="both"/>
        <w:rPr>
          <w:rFonts w:asciiTheme="minorHAnsi" w:hAnsiTheme="minorHAnsi" w:cstheme="minorHAnsi"/>
          <w:sz w:val="20"/>
          <w:szCs w:val="20"/>
        </w:rPr>
      </w:pPr>
      <w:r w:rsidRPr="00F26500">
        <w:rPr>
          <w:rFonts w:asciiTheme="minorHAnsi" w:hAnsiTheme="minorHAnsi" w:cstheme="minorHAnsi"/>
          <w:sz w:val="20"/>
          <w:szCs w:val="20"/>
        </w:rPr>
        <w:t>En todos los casos, EL PROVEEDOR deberá cumplir con la normativa legal vigente.</w:t>
      </w:r>
    </w:p>
    <w:p w14:paraId="6203C0DA" w14:textId="77777777" w:rsidR="00513B09" w:rsidRPr="00F26500" w:rsidRDefault="00513B09" w:rsidP="00513B09">
      <w:pPr>
        <w:pStyle w:val="Sinespaciado"/>
        <w:spacing w:line="276" w:lineRule="auto"/>
        <w:jc w:val="both"/>
        <w:rPr>
          <w:rFonts w:asciiTheme="minorHAnsi" w:hAnsiTheme="minorHAnsi" w:cstheme="minorHAnsi"/>
          <w:b/>
          <w:caps/>
          <w:sz w:val="20"/>
          <w:szCs w:val="20"/>
        </w:rPr>
      </w:pPr>
    </w:p>
    <w:p w14:paraId="450A6015" w14:textId="77777777" w:rsidR="00513B09" w:rsidRPr="00F26500" w:rsidRDefault="00513B09" w:rsidP="00513B09">
      <w:pPr>
        <w:pStyle w:val="Sinespaciado"/>
        <w:spacing w:line="276" w:lineRule="auto"/>
        <w:jc w:val="both"/>
        <w:rPr>
          <w:rFonts w:asciiTheme="minorHAnsi" w:hAnsiTheme="minorHAnsi" w:cstheme="minorHAnsi"/>
          <w:b/>
          <w:caps/>
          <w:sz w:val="20"/>
          <w:szCs w:val="20"/>
        </w:rPr>
      </w:pPr>
    </w:p>
    <w:p w14:paraId="3A14ED41" w14:textId="77777777" w:rsidR="00513B09" w:rsidRPr="00F26500" w:rsidRDefault="00513B09" w:rsidP="00513B09">
      <w:pPr>
        <w:pStyle w:val="Prrafodelista"/>
        <w:spacing w:line="276" w:lineRule="auto"/>
        <w:ind w:left="1134" w:firstLine="77"/>
        <w:jc w:val="both"/>
        <w:rPr>
          <w:rFonts w:cstheme="minorHAnsi"/>
          <w:b/>
          <w:caps/>
          <w:sz w:val="20"/>
          <w:szCs w:val="20"/>
        </w:rPr>
      </w:pPr>
      <w:r w:rsidRPr="00F26500">
        <w:rPr>
          <w:rFonts w:cstheme="minorHAnsi"/>
          <w:b/>
          <w:caps/>
          <w:sz w:val="20"/>
          <w:szCs w:val="20"/>
        </w:rPr>
        <w:t xml:space="preserve">DE </w:t>
      </w:r>
      <w:r>
        <w:rPr>
          <w:rFonts w:cstheme="minorHAnsi"/>
          <w:b/>
          <w:caps/>
          <w:sz w:val="20"/>
          <w:szCs w:val="20"/>
        </w:rPr>
        <w:t>UNOPS Y EL PROYECTO ESPECIAL</w:t>
      </w:r>
      <w:r w:rsidRPr="00F26500">
        <w:rPr>
          <w:rFonts w:cstheme="minorHAnsi"/>
          <w:b/>
          <w:caps/>
          <w:sz w:val="20"/>
          <w:szCs w:val="20"/>
        </w:rPr>
        <w:t>:</w:t>
      </w:r>
    </w:p>
    <w:p w14:paraId="4FDEB878" w14:textId="2797A44B" w:rsidR="00513B09" w:rsidRPr="00F26500" w:rsidRDefault="00513B09" w:rsidP="00513B09">
      <w:pPr>
        <w:pStyle w:val="Sinespaciado"/>
        <w:numPr>
          <w:ilvl w:val="0"/>
          <w:numId w:val="6"/>
        </w:numPr>
        <w:spacing w:line="276" w:lineRule="auto"/>
        <w:jc w:val="both"/>
        <w:rPr>
          <w:rFonts w:asciiTheme="minorHAnsi" w:hAnsiTheme="minorHAnsi" w:cstheme="minorHAnsi"/>
          <w:sz w:val="20"/>
          <w:szCs w:val="20"/>
        </w:rPr>
      </w:pPr>
      <w:r>
        <w:rPr>
          <w:rFonts w:asciiTheme="minorHAnsi" w:hAnsiTheme="minorHAnsi" w:cstheme="minorHAnsi"/>
          <w:sz w:val="20"/>
          <w:szCs w:val="20"/>
        </w:rPr>
        <w:t>UNOPS</w:t>
      </w:r>
      <w:r w:rsidRPr="00F26500">
        <w:rPr>
          <w:rFonts w:asciiTheme="minorHAnsi" w:hAnsiTheme="minorHAnsi" w:cstheme="minorHAnsi"/>
          <w:sz w:val="20"/>
          <w:szCs w:val="20"/>
        </w:rPr>
        <w:t xml:space="preserve"> deberá efectuar el pago por los </w:t>
      </w:r>
      <w:r>
        <w:rPr>
          <w:rFonts w:asciiTheme="minorHAnsi" w:hAnsiTheme="minorHAnsi" w:cstheme="minorHAnsi"/>
          <w:sz w:val="20"/>
          <w:szCs w:val="20"/>
        </w:rPr>
        <w:t xml:space="preserve">bienes </w:t>
      </w:r>
      <w:r w:rsidRPr="00F26500">
        <w:rPr>
          <w:rFonts w:asciiTheme="minorHAnsi" w:hAnsiTheme="minorHAnsi" w:cstheme="minorHAnsi"/>
          <w:sz w:val="20"/>
          <w:szCs w:val="20"/>
        </w:rPr>
        <w:t>brindados de manera oportuna, correcta y según lo establecido en la forma de pago.</w:t>
      </w:r>
    </w:p>
    <w:p w14:paraId="2E57B5FA" w14:textId="77777777" w:rsidR="00513B09" w:rsidRPr="00F26500" w:rsidRDefault="00513B09" w:rsidP="00513B09">
      <w:pPr>
        <w:pStyle w:val="Sinespaciado"/>
        <w:spacing w:line="276" w:lineRule="auto"/>
        <w:jc w:val="both"/>
        <w:rPr>
          <w:rFonts w:asciiTheme="minorHAnsi" w:hAnsiTheme="minorHAnsi" w:cstheme="minorHAnsi"/>
          <w:sz w:val="20"/>
          <w:szCs w:val="20"/>
        </w:rPr>
      </w:pPr>
    </w:p>
    <w:p w14:paraId="75ECFE40" w14:textId="77777777" w:rsidR="00513B09" w:rsidRPr="00154CFC" w:rsidRDefault="00513B09" w:rsidP="00513B09">
      <w:pPr>
        <w:pStyle w:val="Sinespaciado"/>
        <w:numPr>
          <w:ilvl w:val="0"/>
          <w:numId w:val="6"/>
        </w:numPr>
        <w:spacing w:line="276" w:lineRule="auto"/>
        <w:jc w:val="both"/>
        <w:rPr>
          <w:rFonts w:asciiTheme="minorHAnsi" w:hAnsiTheme="minorHAnsi" w:cstheme="minorHAnsi"/>
          <w:sz w:val="20"/>
          <w:szCs w:val="20"/>
        </w:rPr>
      </w:pPr>
      <w:r>
        <w:rPr>
          <w:rFonts w:asciiTheme="minorHAnsi" w:hAnsiTheme="minorHAnsi" w:cstheme="minorHAnsi"/>
          <w:sz w:val="20"/>
          <w:szCs w:val="20"/>
        </w:rPr>
        <w:t>El PEJP</w:t>
      </w:r>
      <w:r w:rsidRPr="00154CFC">
        <w:rPr>
          <w:rFonts w:asciiTheme="minorHAnsi" w:hAnsiTheme="minorHAnsi" w:cstheme="minorHAnsi"/>
          <w:sz w:val="20"/>
          <w:szCs w:val="20"/>
        </w:rPr>
        <w:t xml:space="preserve"> permitirá el acceso a sus instalaciones, en las Sedes de los Juegos Lima 2019 al personal administrativo y operario acreditado de EL PROVEEDOR. Asimismo, se permitirá el acceso a los conductores con sus respectivas unidades de transporte de carga que cuenten con la acreditación correspondiente.</w:t>
      </w:r>
    </w:p>
    <w:p w14:paraId="0A2E6B37" w14:textId="526ED21A" w:rsidR="002663F6" w:rsidRPr="006F5219" w:rsidRDefault="002663F6" w:rsidP="008775EC">
      <w:pPr>
        <w:rPr>
          <w:b/>
        </w:rPr>
      </w:pPr>
    </w:p>
    <w:p w14:paraId="6522A669" w14:textId="46C866B3" w:rsidR="008A10CD" w:rsidRPr="00C24ECB" w:rsidRDefault="00036AC6" w:rsidP="006F5219">
      <w:pPr>
        <w:pStyle w:val="Prrafodelista"/>
        <w:numPr>
          <w:ilvl w:val="0"/>
          <w:numId w:val="3"/>
        </w:numPr>
        <w:rPr>
          <w:rFonts w:eastAsia="Times New Roman"/>
          <w:b/>
          <w:bCs/>
        </w:rPr>
      </w:pPr>
      <w:r w:rsidRPr="006F5219">
        <w:rPr>
          <w:b/>
        </w:rPr>
        <w:t>ESPECIFICACIONES T</w:t>
      </w:r>
      <w:r w:rsidR="00835532" w:rsidRPr="006F5219">
        <w:rPr>
          <w:b/>
        </w:rPr>
        <w:t>É</w:t>
      </w:r>
      <w:r w:rsidRPr="006F5219">
        <w:rPr>
          <w:b/>
        </w:rPr>
        <w:t>CNICAS</w:t>
      </w:r>
    </w:p>
    <w:p w14:paraId="1118BC98" w14:textId="77777777" w:rsidR="00311D62" w:rsidRPr="00C24ECB" w:rsidRDefault="00311D62" w:rsidP="00C24ECB">
      <w:pPr>
        <w:pStyle w:val="Prrafodelista"/>
        <w:ind w:left="853"/>
        <w:rPr>
          <w:rFonts w:eastAsia="Times New Roman" w:cstheme="minorHAnsi"/>
          <w:b/>
          <w:bCs/>
          <w:sz w:val="20"/>
          <w:szCs w:val="20"/>
        </w:rPr>
      </w:pPr>
    </w:p>
    <w:p w14:paraId="133C65FF" w14:textId="77777777" w:rsidR="00311D62" w:rsidRPr="00C24ECB" w:rsidRDefault="00311D62" w:rsidP="00311D62">
      <w:pPr>
        <w:spacing w:after="0" w:line="276" w:lineRule="auto"/>
        <w:rPr>
          <w:rFonts w:eastAsia="Times New Roman" w:cstheme="minorHAnsi"/>
          <w:b/>
          <w:bCs/>
          <w:sz w:val="20"/>
          <w:szCs w:val="20"/>
          <w:u w:val="single"/>
          <w:lang w:val="en-US"/>
        </w:rPr>
      </w:pPr>
      <w:r w:rsidRPr="00C24ECB">
        <w:rPr>
          <w:rFonts w:eastAsia="Times New Roman" w:cstheme="minorHAnsi"/>
          <w:b/>
          <w:bCs/>
          <w:sz w:val="20"/>
          <w:szCs w:val="20"/>
          <w:u w:val="single"/>
          <w:lang w:val="en-US"/>
        </w:rPr>
        <w:t>LOT (1) -  Bike Training Rollers</w:t>
      </w:r>
    </w:p>
    <w:p w14:paraId="0F21AE99" w14:textId="77777777" w:rsidR="00311D62" w:rsidRPr="00C24ECB" w:rsidRDefault="00311D62" w:rsidP="00311D62">
      <w:pPr>
        <w:spacing w:after="0" w:line="276" w:lineRule="auto"/>
        <w:rPr>
          <w:rFonts w:eastAsia="Times New Roman" w:cstheme="minorHAnsi"/>
          <w:b/>
          <w:bCs/>
          <w:sz w:val="20"/>
          <w:szCs w:val="20"/>
          <w:u w:val="single"/>
          <w:lang w:val="en-US"/>
        </w:rPr>
      </w:pPr>
    </w:p>
    <w:p w14:paraId="1A33D796" w14:textId="77777777" w:rsidR="00311D62" w:rsidRPr="00C24ECB" w:rsidRDefault="00311D62" w:rsidP="00311D62">
      <w:pPr>
        <w:spacing w:after="0" w:line="276" w:lineRule="auto"/>
        <w:jc w:val="both"/>
        <w:rPr>
          <w:rFonts w:eastAsia="Times New Roman" w:cstheme="minorHAnsi"/>
          <w:b/>
          <w:bCs/>
          <w:sz w:val="20"/>
          <w:szCs w:val="20"/>
          <w:u w:val="single"/>
          <w:lang w:val="en-US"/>
        </w:rPr>
      </w:pPr>
      <w:r w:rsidRPr="00C24ECB">
        <w:rPr>
          <w:rFonts w:cstheme="minorHAnsi"/>
          <w:color w:val="212121"/>
          <w:sz w:val="20"/>
          <w:szCs w:val="20"/>
          <w:shd w:val="clear" w:color="auto" w:fill="FFFFFF"/>
          <w:lang w:val="en-US"/>
        </w:rPr>
        <w:t>Provide an electronic catalogue or brochure as part of your application so that we can identify the product from your portfolio.</w:t>
      </w:r>
    </w:p>
    <w:p w14:paraId="51E24B37" w14:textId="77777777" w:rsidR="00311D62" w:rsidRPr="00C24ECB" w:rsidRDefault="00311D62" w:rsidP="00311D62">
      <w:pPr>
        <w:spacing w:after="0" w:line="276" w:lineRule="auto"/>
        <w:rPr>
          <w:rFonts w:eastAsia="Times New Roman" w:cstheme="minorHAnsi"/>
          <w:b/>
          <w:color w:val="C00000"/>
          <w:sz w:val="20"/>
          <w:szCs w:val="20"/>
          <w:highlight w:val="yellow"/>
          <w:lang w:val="en-US"/>
        </w:rPr>
      </w:pPr>
    </w:p>
    <w:p w14:paraId="716C5FE2" w14:textId="77777777" w:rsidR="00311D62" w:rsidRPr="00C24ECB" w:rsidRDefault="00311D62" w:rsidP="00311D62">
      <w:pPr>
        <w:pStyle w:val="Prrafodelista"/>
        <w:numPr>
          <w:ilvl w:val="1"/>
          <w:numId w:val="70"/>
        </w:numPr>
        <w:spacing w:after="0" w:line="240" w:lineRule="auto"/>
        <w:jc w:val="both"/>
        <w:rPr>
          <w:rFonts w:eastAsia="Times New Roman" w:cstheme="minorHAnsi"/>
          <w:b/>
          <w:sz w:val="20"/>
          <w:szCs w:val="20"/>
          <w:lang w:val="en-US"/>
        </w:rPr>
      </w:pPr>
      <w:r w:rsidRPr="00C24ECB">
        <w:rPr>
          <w:rFonts w:eastAsia="Times New Roman" w:cstheme="minorHAnsi"/>
          <w:b/>
          <w:sz w:val="20"/>
          <w:szCs w:val="20"/>
          <w:lang w:val="en-US"/>
        </w:rPr>
        <w:t>Bike Training Rollers</w:t>
      </w:r>
    </w:p>
    <w:p w14:paraId="65A7584F" w14:textId="77777777" w:rsidR="00311D62" w:rsidRPr="00C24ECB" w:rsidRDefault="00311D62" w:rsidP="00311D62">
      <w:pPr>
        <w:spacing w:after="0" w:line="240" w:lineRule="auto"/>
        <w:jc w:val="both"/>
        <w:rPr>
          <w:rFonts w:eastAsia="Times New Roman" w:cstheme="minorHAnsi"/>
          <w:b/>
          <w:sz w:val="20"/>
          <w:szCs w:val="20"/>
          <w:lang w:val="en-US"/>
        </w:rPr>
      </w:pPr>
    </w:p>
    <w:p w14:paraId="5FF3CE9A" w14:textId="77777777" w:rsidR="00311D62" w:rsidRPr="00C24ECB" w:rsidRDefault="00311D62" w:rsidP="00311D62">
      <w:pPr>
        <w:pStyle w:val="Prrafodelista"/>
        <w:spacing w:after="0" w:line="276" w:lineRule="auto"/>
        <w:ind w:left="0"/>
        <w:rPr>
          <w:rFonts w:eastAsia="Times New Roman" w:cstheme="minorHAnsi"/>
          <w:bCs/>
          <w:sz w:val="20"/>
          <w:szCs w:val="20"/>
          <w:u w:val="single"/>
        </w:rPr>
      </w:pPr>
      <w:r w:rsidRPr="00C24ECB">
        <w:rPr>
          <w:rFonts w:eastAsia="Times New Roman" w:cstheme="minorHAnsi"/>
          <w:bCs/>
          <w:sz w:val="20"/>
          <w:szCs w:val="20"/>
          <w:u w:val="single"/>
        </w:rPr>
        <w:t>Specifications:</w:t>
      </w:r>
    </w:p>
    <w:p w14:paraId="2749C61C" w14:textId="77777777" w:rsidR="00311D62" w:rsidRPr="00C24ECB" w:rsidRDefault="00311D62" w:rsidP="00311D62">
      <w:pPr>
        <w:pStyle w:val="Prrafodelista"/>
        <w:spacing w:after="0" w:line="276" w:lineRule="auto"/>
        <w:ind w:left="0"/>
        <w:rPr>
          <w:rFonts w:eastAsia="Times New Roman" w:cstheme="minorHAnsi"/>
          <w:bCs/>
          <w:sz w:val="20"/>
          <w:szCs w:val="20"/>
          <w:u w:val="single"/>
        </w:rPr>
      </w:pPr>
    </w:p>
    <w:p w14:paraId="5441E3AE"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Equipment for training purposes.</w:t>
      </w:r>
    </w:p>
    <w:p w14:paraId="7EC87D4C" w14:textId="77777777" w:rsidR="00311D62" w:rsidRPr="00C24ECB" w:rsidRDefault="00311D62" w:rsidP="00311D62">
      <w:pPr>
        <w:pStyle w:val="Prrafodelista"/>
        <w:numPr>
          <w:ilvl w:val="0"/>
          <w:numId w:val="66"/>
        </w:numPr>
        <w:shd w:val="clear" w:color="auto" w:fill="FFFFFF"/>
        <w:spacing w:after="0" w:line="240" w:lineRule="auto"/>
        <w:rPr>
          <w:rFonts w:eastAsia="Times New Roman" w:cstheme="minorHAnsi"/>
          <w:sz w:val="20"/>
          <w:szCs w:val="20"/>
          <w:lang w:val="en-US" w:eastAsia="es-ES"/>
        </w:rPr>
      </w:pPr>
      <w:r w:rsidRPr="00C24ECB">
        <w:rPr>
          <w:rFonts w:eastAsia="Times New Roman" w:cstheme="minorHAnsi"/>
          <w:sz w:val="20"/>
          <w:szCs w:val="20"/>
          <w:lang w:val="en-US"/>
        </w:rPr>
        <w:t xml:space="preserve">Drums run silent and smooth. </w:t>
      </w:r>
    </w:p>
    <w:p w14:paraId="6C7BCCCF" w14:textId="77777777" w:rsidR="00311D62" w:rsidRPr="00C24ECB" w:rsidRDefault="00311D62" w:rsidP="00311D62">
      <w:pPr>
        <w:pStyle w:val="Prrafodelista"/>
        <w:numPr>
          <w:ilvl w:val="0"/>
          <w:numId w:val="66"/>
        </w:numPr>
        <w:shd w:val="clear" w:color="auto" w:fill="FFFFFF"/>
        <w:spacing w:after="0" w:line="240" w:lineRule="auto"/>
        <w:rPr>
          <w:rFonts w:eastAsia="Times New Roman" w:cstheme="minorHAnsi"/>
          <w:sz w:val="20"/>
          <w:szCs w:val="20"/>
          <w:lang w:val="en-US" w:eastAsia="es-ES"/>
        </w:rPr>
      </w:pPr>
      <w:r w:rsidRPr="00C24ECB">
        <w:rPr>
          <w:rFonts w:eastAsia="Times New Roman" w:cstheme="minorHAnsi"/>
          <w:sz w:val="20"/>
          <w:szCs w:val="20"/>
          <w:lang w:val="en-US"/>
        </w:rPr>
        <w:t>It must not distort in heat or sunlight.</w:t>
      </w:r>
    </w:p>
    <w:p w14:paraId="646D194F" w14:textId="77777777" w:rsidR="00311D62" w:rsidRPr="00C24ECB" w:rsidRDefault="00311D62" w:rsidP="00311D62">
      <w:pPr>
        <w:pStyle w:val="Prrafodelista"/>
        <w:numPr>
          <w:ilvl w:val="0"/>
          <w:numId w:val="66"/>
        </w:numPr>
        <w:shd w:val="clear" w:color="auto" w:fill="FFFFFF"/>
        <w:spacing w:after="0" w:line="240" w:lineRule="auto"/>
        <w:rPr>
          <w:rFonts w:eastAsia="Times New Roman" w:cstheme="minorHAnsi"/>
          <w:sz w:val="20"/>
          <w:szCs w:val="20"/>
          <w:lang w:val="en-US" w:eastAsia="es-ES"/>
        </w:rPr>
      </w:pPr>
      <w:r w:rsidRPr="00C24ECB">
        <w:rPr>
          <w:rFonts w:eastAsia="Times New Roman" w:cstheme="minorHAnsi"/>
          <w:sz w:val="20"/>
          <w:szCs w:val="20"/>
          <w:lang w:val="en-US" w:eastAsia="es-ES"/>
        </w:rPr>
        <w:t>Designed for both indoor and outdoor use.</w:t>
      </w:r>
    </w:p>
    <w:p w14:paraId="4870CC22" w14:textId="77777777" w:rsidR="00311D62" w:rsidRPr="00C24ECB" w:rsidRDefault="00311D62" w:rsidP="00311D62">
      <w:pPr>
        <w:numPr>
          <w:ilvl w:val="0"/>
          <w:numId w:val="66"/>
        </w:numPr>
        <w:shd w:val="clear" w:color="auto" w:fill="FFFFFF"/>
        <w:spacing w:after="0" w:line="240" w:lineRule="auto"/>
        <w:rPr>
          <w:rFonts w:eastAsia="Times New Roman" w:cstheme="minorHAnsi"/>
          <w:sz w:val="20"/>
          <w:szCs w:val="20"/>
          <w:lang w:val="es-ES" w:eastAsia="es-ES"/>
        </w:rPr>
      </w:pPr>
      <w:r w:rsidRPr="00C24ECB">
        <w:rPr>
          <w:rFonts w:eastAsia="Times New Roman" w:cstheme="minorHAnsi"/>
          <w:sz w:val="20"/>
          <w:szCs w:val="20"/>
          <w:lang w:val="es-ES" w:eastAsia="es-ES"/>
        </w:rPr>
        <w:t>Durable steel-frame construction.</w:t>
      </w:r>
    </w:p>
    <w:p w14:paraId="2A54056D"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 xml:space="preserve">Must be adjustable to fit </w:t>
      </w:r>
      <w:r w:rsidRPr="00C24ECB">
        <w:rPr>
          <w:rFonts w:eastAsia="Times New Roman" w:cstheme="minorHAnsi"/>
          <w:b/>
          <w:sz w:val="20"/>
          <w:szCs w:val="20"/>
          <w:lang w:val="en-US"/>
        </w:rPr>
        <w:t>UCI approved bikes.</w:t>
      </w:r>
    </w:p>
    <w:p w14:paraId="7460EE9A"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Extra stable.</w:t>
      </w:r>
    </w:p>
    <w:p w14:paraId="45AE7924"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Quick set up and easy to carry.</w:t>
      </w:r>
    </w:p>
    <w:p w14:paraId="516A22D5"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Adjustable resistance.</w:t>
      </w:r>
    </w:p>
    <w:p w14:paraId="6FC72D87"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High pedaling frequency must be possible.</w:t>
      </w:r>
    </w:p>
    <w:p w14:paraId="472A8050"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Roller diameter: 100-110 mm.</w:t>
      </w:r>
    </w:p>
    <w:p w14:paraId="44896909"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Maximum measurement: 1350 x 500 mm.</w:t>
      </w:r>
    </w:p>
    <w:p w14:paraId="668F4E4A" w14:textId="77777777" w:rsidR="00311D62" w:rsidRPr="00C24ECB" w:rsidRDefault="00311D62" w:rsidP="00311D62">
      <w:pPr>
        <w:pStyle w:val="Prrafodelista"/>
        <w:numPr>
          <w:ilvl w:val="0"/>
          <w:numId w:val="66"/>
        </w:num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 xml:space="preserve">Weight: 8 </w:t>
      </w:r>
      <w:proofErr w:type="spellStart"/>
      <w:r w:rsidRPr="00C24ECB">
        <w:rPr>
          <w:rFonts w:eastAsia="Times New Roman" w:cstheme="minorHAnsi"/>
          <w:sz w:val="20"/>
          <w:szCs w:val="20"/>
          <w:lang w:val="en-US"/>
        </w:rPr>
        <w:t>kgs</w:t>
      </w:r>
      <w:proofErr w:type="spellEnd"/>
      <w:r w:rsidRPr="00C24ECB">
        <w:rPr>
          <w:rFonts w:eastAsia="Times New Roman" w:cstheme="minorHAnsi"/>
          <w:sz w:val="20"/>
          <w:szCs w:val="20"/>
          <w:lang w:val="en-US"/>
        </w:rPr>
        <w:t xml:space="preserve"> approx. </w:t>
      </w:r>
    </w:p>
    <w:p w14:paraId="22BB6CCA" w14:textId="77777777" w:rsidR="00311D62" w:rsidRPr="00C24ECB" w:rsidRDefault="00311D62" w:rsidP="00311D62">
      <w:pPr>
        <w:spacing w:after="0" w:line="240" w:lineRule="auto"/>
        <w:jc w:val="both"/>
        <w:rPr>
          <w:rFonts w:eastAsia="Times New Roman" w:cstheme="minorHAnsi"/>
          <w:sz w:val="20"/>
          <w:szCs w:val="20"/>
          <w:lang w:val="en-US"/>
        </w:rPr>
      </w:pPr>
    </w:p>
    <w:p w14:paraId="0B49372F" w14:textId="77777777" w:rsidR="00311D62" w:rsidRPr="00C24ECB" w:rsidRDefault="00311D62" w:rsidP="00311D62">
      <w:pPr>
        <w:spacing w:after="0" w:line="240" w:lineRule="auto"/>
        <w:jc w:val="both"/>
        <w:rPr>
          <w:rFonts w:eastAsia="Times New Roman" w:cstheme="minorHAnsi"/>
          <w:sz w:val="20"/>
          <w:szCs w:val="20"/>
          <w:lang w:val="en-US"/>
        </w:rPr>
      </w:pPr>
    </w:p>
    <w:p w14:paraId="55004C38" w14:textId="77777777" w:rsidR="00311D62" w:rsidRPr="00C24ECB" w:rsidRDefault="00311D62" w:rsidP="00311D62">
      <w:pPr>
        <w:spacing w:after="0" w:line="240" w:lineRule="auto"/>
        <w:rPr>
          <w:rFonts w:eastAsia="Times New Roman" w:cstheme="minorHAnsi"/>
          <w:b/>
          <w:sz w:val="20"/>
          <w:szCs w:val="20"/>
          <w:lang w:val="en-US"/>
        </w:rPr>
      </w:pPr>
    </w:p>
    <w:p w14:paraId="0778DA30" w14:textId="77777777" w:rsidR="00311D62" w:rsidRPr="00C24ECB" w:rsidRDefault="00311D62" w:rsidP="00311D62">
      <w:pPr>
        <w:spacing w:after="0" w:line="240" w:lineRule="auto"/>
        <w:jc w:val="both"/>
        <w:rPr>
          <w:rFonts w:eastAsia="Times New Roman" w:cstheme="minorHAnsi"/>
          <w:sz w:val="20"/>
          <w:szCs w:val="20"/>
          <w:lang w:val="en-US"/>
        </w:rPr>
      </w:pPr>
    </w:p>
    <w:p w14:paraId="42570EBF" w14:textId="77777777" w:rsidR="00311D62" w:rsidRPr="00C24ECB" w:rsidRDefault="00311D62" w:rsidP="00311D62">
      <w:pPr>
        <w:spacing w:after="0" w:line="240" w:lineRule="auto"/>
        <w:jc w:val="center"/>
        <w:rPr>
          <w:rFonts w:eastAsia="Times New Roman" w:cstheme="minorHAnsi"/>
          <w:b/>
          <w:sz w:val="20"/>
          <w:szCs w:val="20"/>
          <w:lang w:val="en-US"/>
        </w:rPr>
      </w:pPr>
      <w:r w:rsidRPr="00C24ECB">
        <w:rPr>
          <w:rFonts w:eastAsia="Times New Roman" w:cstheme="minorHAnsi"/>
          <w:b/>
          <w:sz w:val="20"/>
          <w:szCs w:val="20"/>
          <w:lang w:val="en-US"/>
        </w:rPr>
        <w:t>Fig. 1</w:t>
      </w:r>
    </w:p>
    <w:p w14:paraId="20DD8EC7" w14:textId="77777777" w:rsidR="00311D62" w:rsidRPr="00C24ECB" w:rsidRDefault="00311D62" w:rsidP="00311D62">
      <w:pPr>
        <w:spacing w:after="0" w:line="240" w:lineRule="auto"/>
        <w:jc w:val="center"/>
        <w:rPr>
          <w:rFonts w:eastAsia="Times New Roman" w:cstheme="minorHAnsi"/>
          <w:b/>
          <w:sz w:val="20"/>
          <w:szCs w:val="20"/>
          <w:lang w:val="en-US"/>
        </w:rPr>
      </w:pPr>
    </w:p>
    <w:p w14:paraId="6EBB3684" w14:textId="77777777" w:rsidR="00311D62" w:rsidRPr="00C24ECB" w:rsidRDefault="00311D62" w:rsidP="00311D62">
      <w:pPr>
        <w:spacing w:after="0" w:line="240" w:lineRule="auto"/>
        <w:jc w:val="center"/>
        <w:rPr>
          <w:rFonts w:eastAsia="Times New Roman" w:cstheme="minorHAnsi"/>
          <w:b/>
          <w:sz w:val="20"/>
          <w:szCs w:val="20"/>
          <w:lang w:val="en-US"/>
        </w:rPr>
      </w:pPr>
    </w:p>
    <w:p w14:paraId="1F275812" w14:textId="77777777" w:rsidR="00311D62" w:rsidRPr="00C24ECB" w:rsidRDefault="00311D62" w:rsidP="00311D62">
      <w:pPr>
        <w:spacing w:after="0" w:line="240" w:lineRule="auto"/>
        <w:jc w:val="center"/>
        <w:rPr>
          <w:rFonts w:eastAsia="Times New Roman" w:cstheme="minorHAnsi"/>
          <w:b/>
          <w:sz w:val="20"/>
          <w:szCs w:val="20"/>
          <w:lang w:val="en-US"/>
        </w:rPr>
      </w:pPr>
    </w:p>
    <w:p w14:paraId="436A7697" w14:textId="77777777" w:rsidR="00311D62" w:rsidRPr="00C24ECB" w:rsidRDefault="00311D62" w:rsidP="00311D62">
      <w:pPr>
        <w:spacing w:after="0" w:line="240" w:lineRule="auto"/>
        <w:jc w:val="both"/>
        <w:rPr>
          <w:rFonts w:eastAsia="Times New Roman" w:cstheme="minorHAnsi"/>
          <w:sz w:val="20"/>
          <w:szCs w:val="20"/>
          <w:lang w:val="en-US"/>
        </w:rPr>
      </w:pPr>
    </w:p>
    <w:p w14:paraId="665466B4" w14:textId="77777777" w:rsidR="00311D62" w:rsidRPr="00C24ECB" w:rsidRDefault="00311D62" w:rsidP="00311D62">
      <w:pPr>
        <w:spacing w:after="0" w:line="240" w:lineRule="auto"/>
        <w:jc w:val="center"/>
        <w:rPr>
          <w:rFonts w:eastAsia="Times New Roman" w:cstheme="minorHAnsi"/>
          <w:sz w:val="20"/>
          <w:szCs w:val="20"/>
          <w:lang w:val="en-US"/>
        </w:rPr>
      </w:pPr>
      <w:r w:rsidRPr="00C24ECB">
        <w:rPr>
          <w:rFonts w:eastAsia="Times New Roman" w:cstheme="minorHAnsi"/>
          <w:noProof/>
          <w:sz w:val="20"/>
          <w:szCs w:val="20"/>
          <w:lang w:eastAsia="es-PE"/>
        </w:rPr>
        <w:drawing>
          <wp:inline distT="0" distB="0" distL="0" distR="0" wp14:anchorId="7ADC5691" wp14:editId="71F1F102">
            <wp:extent cx="4057650" cy="164465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7650" cy="1644650"/>
                    </a:xfrm>
                    <a:prstGeom prst="rect">
                      <a:avLst/>
                    </a:prstGeom>
                    <a:noFill/>
                    <a:ln>
                      <a:noFill/>
                    </a:ln>
                  </pic:spPr>
                </pic:pic>
              </a:graphicData>
            </a:graphic>
          </wp:inline>
        </w:drawing>
      </w:r>
    </w:p>
    <w:p w14:paraId="4EF4FE27" w14:textId="77777777" w:rsidR="00311D62" w:rsidRPr="00C24ECB" w:rsidRDefault="00311D62" w:rsidP="00311D62">
      <w:pPr>
        <w:spacing w:after="0" w:line="240" w:lineRule="auto"/>
        <w:jc w:val="center"/>
        <w:rPr>
          <w:rFonts w:eastAsia="Times New Roman" w:cstheme="minorHAnsi"/>
          <w:b/>
          <w:sz w:val="20"/>
          <w:szCs w:val="20"/>
          <w:lang w:val="en-US"/>
        </w:rPr>
      </w:pPr>
    </w:p>
    <w:p w14:paraId="7136CED2" w14:textId="11FF0A21" w:rsidR="00311D62" w:rsidRPr="00C24ECB" w:rsidRDefault="00311D62" w:rsidP="00C24ECB">
      <w:pPr>
        <w:spacing w:after="0" w:line="240" w:lineRule="auto"/>
        <w:rPr>
          <w:rFonts w:eastAsia="Times New Roman" w:cstheme="minorHAnsi"/>
          <w:b/>
          <w:sz w:val="20"/>
          <w:szCs w:val="20"/>
          <w:lang w:val="en-US"/>
        </w:rPr>
      </w:pPr>
    </w:p>
    <w:p w14:paraId="5EA94D11" w14:textId="77777777" w:rsidR="00311D62" w:rsidRPr="00C24ECB" w:rsidRDefault="00311D62" w:rsidP="00311D62">
      <w:pPr>
        <w:spacing w:after="0" w:line="240" w:lineRule="auto"/>
        <w:jc w:val="center"/>
        <w:rPr>
          <w:rFonts w:eastAsia="Times New Roman" w:cstheme="minorHAnsi"/>
          <w:b/>
          <w:sz w:val="20"/>
          <w:szCs w:val="20"/>
          <w:lang w:val="en-US"/>
        </w:rPr>
      </w:pPr>
      <w:r w:rsidRPr="00C24ECB">
        <w:rPr>
          <w:rFonts w:eastAsia="Times New Roman" w:cstheme="minorHAnsi"/>
          <w:b/>
          <w:sz w:val="20"/>
          <w:szCs w:val="20"/>
          <w:lang w:val="en-US"/>
        </w:rPr>
        <w:t>Fig. 2</w:t>
      </w:r>
    </w:p>
    <w:p w14:paraId="1FFE6BE8" w14:textId="77777777" w:rsidR="00311D62" w:rsidRPr="00C24ECB" w:rsidRDefault="00311D62" w:rsidP="00311D62">
      <w:pPr>
        <w:spacing w:after="0" w:line="240" w:lineRule="auto"/>
        <w:jc w:val="center"/>
        <w:rPr>
          <w:rFonts w:eastAsia="Times New Roman" w:cstheme="minorHAnsi"/>
          <w:b/>
          <w:sz w:val="20"/>
          <w:szCs w:val="20"/>
          <w:lang w:val="en-US"/>
        </w:rPr>
      </w:pPr>
    </w:p>
    <w:p w14:paraId="7E7E57E1" w14:textId="77777777" w:rsidR="00311D62" w:rsidRPr="00C24ECB" w:rsidRDefault="00311D62" w:rsidP="00311D62">
      <w:pPr>
        <w:spacing w:after="0" w:line="240" w:lineRule="auto"/>
        <w:jc w:val="center"/>
        <w:rPr>
          <w:rFonts w:eastAsia="Times New Roman" w:cstheme="minorHAnsi"/>
          <w:b/>
          <w:sz w:val="20"/>
          <w:szCs w:val="20"/>
          <w:lang w:val="en-US"/>
        </w:rPr>
      </w:pPr>
      <w:r w:rsidRPr="00C24ECB">
        <w:rPr>
          <w:rFonts w:eastAsia="Times New Roman" w:cstheme="minorHAnsi"/>
          <w:b/>
          <w:noProof/>
          <w:sz w:val="20"/>
          <w:szCs w:val="20"/>
          <w:lang w:eastAsia="es-PE"/>
        </w:rPr>
        <w:drawing>
          <wp:inline distT="0" distB="0" distL="0" distR="0" wp14:anchorId="69B7CF23" wp14:editId="4B9263D5">
            <wp:extent cx="3028950" cy="2349411"/>
            <wp:effectExtent l="0" t="0" r="0" b="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2313" cy="2367532"/>
                    </a:xfrm>
                    <a:prstGeom prst="rect">
                      <a:avLst/>
                    </a:prstGeom>
                    <a:noFill/>
                    <a:ln>
                      <a:noFill/>
                    </a:ln>
                  </pic:spPr>
                </pic:pic>
              </a:graphicData>
            </a:graphic>
          </wp:inline>
        </w:drawing>
      </w:r>
    </w:p>
    <w:p w14:paraId="4FFE4035" w14:textId="77777777" w:rsidR="00311D62" w:rsidRPr="00C24ECB" w:rsidRDefault="00311D62" w:rsidP="00311D62">
      <w:pPr>
        <w:rPr>
          <w:rFonts w:eastAsia="Times New Roman" w:cstheme="minorHAnsi"/>
          <w:sz w:val="20"/>
          <w:szCs w:val="20"/>
        </w:rPr>
      </w:pPr>
    </w:p>
    <w:p w14:paraId="67F219A0" w14:textId="2AA75980" w:rsidR="003E142A" w:rsidRDefault="003E142A">
      <w:pPr>
        <w:rPr>
          <w:rFonts w:eastAsia="Times New Roman" w:cstheme="minorHAnsi"/>
          <w:sz w:val="20"/>
          <w:szCs w:val="20"/>
        </w:rPr>
      </w:pPr>
      <w:r>
        <w:rPr>
          <w:rFonts w:eastAsia="Times New Roman" w:cstheme="minorHAnsi"/>
          <w:sz w:val="20"/>
          <w:szCs w:val="20"/>
        </w:rPr>
        <w:br w:type="page"/>
      </w:r>
    </w:p>
    <w:p w14:paraId="71215193" w14:textId="77777777" w:rsidR="00311D62" w:rsidRPr="00C24ECB" w:rsidRDefault="00311D62" w:rsidP="00311D62">
      <w:pPr>
        <w:rPr>
          <w:rFonts w:eastAsia="Times New Roman" w:cstheme="minorHAnsi"/>
          <w:sz w:val="20"/>
          <w:szCs w:val="20"/>
        </w:rPr>
      </w:pPr>
    </w:p>
    <w:p w14:paraId="4DCE104D" w14:textId="77777777" w:rsidR="00311D62" w:rsidRPr="00C24ECB" w:rsidRDefault="00311D62" w:rsidP="00311D62">
      <w:pPr>
        <w:rPr>
          <w:rFonts w:eastAsia="Times New Roman" w:cstheme="minorHAnsi"/>
          <w:sz w:val="20"/>
          <w:szCs w:val="20"/>
        </w:rPr>
      </w:pPr>
    </w:p>
    <w:p w14:paraId="75543981" w14:textId="77777777" w:rsidR="00311D62" w:rsidRPr="00C24ECB" w:rsidRDefault="00311D62" w:rsidP="006E7230">
      <w:pPr>
        <w:spacing w:after="0" w:line="276" w:lineRule="auto"/>
        <w:jc w:val="both"/>
        <w:rPr>
          <w:rFonts w:eastAsia="Times New Roman" w:cstheme="minorHAnsi"/>
          <w:b/>
          <w:bCs/>
          <w:sz w:val="20"/>
          <w:szCs w:val="20"/>
          <w:u w:val="single"/>
        </w:rPr>
      </w:pPr>
      <w:r w:rsidRPr="00C24ECB">
        <w:rPr>
          <w:rFonts w:eastAsia="Times New Roman" w:cstheme="minorHAnsi"/>
          <w:b/>
          <w:bCs/>
          <w:sz w:val="20"/>
          <w:szCs w:val="20"/>
          <w:u w:val="single"/>
        </w:rPr>
        <w:t>LOT (2) -  Derny Bikes</w:t>
      </w:r>
    </w:p>
    <w:p w14:paraId="681FE977" w14:textId="77777777" w:rsidR="00947BF7" w:rsidRDefault="00947BF7" w:rsidP="006E7230">
      <w:pPr>
        <w:spacing w:after="0" w:line="276" w:lineRule="auto"/>
        <w:jc w:val="both"/>
        <w:rPr>
          <w:rFonts w:cstheme="minorHAnsi"/>
          <w:color w:val="212121"/>
          <w:sz w:val="20"/>
          <w:szCs w:val="20"/>
          <w:shd w:val="clear" w:color="auto" w:fill="FFFFFF"/>
          <w:lang w:val="en-US"/>
        </w:rPr>
      </w:pPr>
      <w:bookmarkStart w:id="2" w:name="_Hlk508364516"/>
    </w:p>
    <w:p w14:paraId="0905F70D" w14:textId="58AFB782" w:rsidR="00947BF7" w:rsidRPr="00C24ECB" w:rsidRDefault="00947BF7" w:rsidP="006E7230">
      <w:pPr>
        <w:spacing w:after="0" w:line="276" w:lineRule="auto"/>
        <w:jc w:val="both"/>
        <w:rPr>
          <w:rFonts w:eastAsia="Times New Roman" w:cstheme="minorHAnsi"/>
          <w:b/>
          <w:bCs/>
          <w:sz w:val="20"/>
          <w:szCs w:val="20"/>
          <w:u w:val="single"/>
          <w:lang w:val="en-US"/>
        </w:rPr>
      </w:pPr>
      <w:r w:rsidRPr="006E7230">
        <w:rPr>
          <w:rFonts w:cstheme="minorHAnsi"/>
          <w:color w:val="212121"/>
          <w:sz w:val="20"/>
          <w:szCs w:val="20"/>
          <w:highlight w:val="yellow"/>
          <w:shd w:val="clear" w:color="auto" w:fill="FFFFFF"/>
          <w:lang w:val="en-US"/>
        </w:rPr>
        <w:t>Provide an electronic catalogue or brochure as part of your application so that we can identify the product from your portfolio.</w:t>
      </w:r>
    </w:p>
    <w:p w14:paraId="3B2EFA68" w14:textId="73815516" w:rsidR="00311D62" w:rsidRDefault="00311D62" w:rsidP="006E7230">
      <w:pPr>
        <w:spacing w:after="0" w:line="240" w:lineRule="auto"/>
        <w:jc w:val="both"/>
        <w:rPr>
          <w:rFonts w:eastAsia="Times New Roman" w:cstheme="minorHAnsi"/>
          <w:b/>
          <w:sz w:val="20"/>
          <w:szCs w:val="20"/>
          <w:u w:val="single"/>
        </w:rPr>
      </w:pPr>
    </w:p>
    <w:p w14:paraId="43AA2973" w14:textId="77777777" w:rsidR="00947BF7" w:rsidRPr="00C24ECB" w:rsidRDefault="00947BF7" w:rsidP="006E7230">
      <w:pPr>
        <w:spacing w:after="0" w:line="240" w:lineRule="auto"/>
        <w:jc w:val="both"/>
        <w:rPr>
          <w:rFonts w:eastAsia="Times New Roman" w:cstheme="minorHAnsi"/>
          <w:b/>
          <w:sz w:val="20"/>
          <w:szCs w:val="20"/>
          <w:u w:val="single"/>
        </w:rPr>
      </w:pPr>
    </w:p>
    <w:p w14:paraId="14493B08" w14:textId="77777777" w:rsidR="00311D62" w:rsidRPr="00C24ECB" w:rsidRDefault="00311D62" w:rsidP="006E7230">
      <w:pPr>
        <w:pStyle w:val="Prrafodelista"/>
        <w:numPr>
          <w:ilvl w:val="1"/>
          <w:numId w:val="71"/>
        </w:numPr>
        <w:spacing w:after="0" w:line="240" w:lineRule="auto"/>
        <w:jc w:val="both"/>
        <w:rPr>
          <w:rFonts w:cstheme="minorHAnsi"/>
          <w:sz w:val="20"/>
          <w:szCs w:val="20"/>
        </w:rPr>
      </w:pPr>
      <w:r w:rsidRPr="00C24ECB">
        <w:rPr>
          <w:rFonts w:eastAsia="Times New Roman" w:cstheme="minorHAnsi"/>
          <w:b/>
          <w:sz w:val="20"/>
          <w:szCs w:val="20"/>
        </w:rPr>
        <w:t>Derny Bikes</w:t>
      </w:r>
    </w:p>
    <w:p w14:paraId="586A4DD0" w14:textId="77777777" w:rsidR="00311D62" w:rsidRPr="00C24ECB" w:rsidRDefault="00311D62" w:rsidP="006E7230">
      <w:pPr>
        <w:pStyle w:val="Prrafodelista"/>
        <w:spacing w:after="0" w:line="240" w:lineRule="auto"/>
        <w:ind w:left="792"/>
        <w:jc w:val="both"/>
        <w:rPr>
          <w:rFonts w:cstheme="minorHAnsi"/>
          <w:sz w:val="20"/>
          <w:szCs w:val="20"/>
        </w:rPr>
      </w:pPr>
    </w:p>
    <w:p w14:paraId="01380F57" w14:textId="77777777" w:rsidR="00311D62" w:rsidRPr="00C24ECB" w:rsidRDefault="00311D62" w:rsidP="006E7230">
      <w:pPr>
        <w:pStyle w:val="Prrafodelista"/>
        <w:numPr>
          <w:ilvl w:val="0"/>
          <w:numId w:val="69"/>
        </w:numPr>
        <w:spacing w:after="0" w:line="240" w:lineRule="auto"/>
        <w:jc w:val="both"/>
        <w:rPr>
          <w:rFonts w:cstheme="minorHAnsi"/>
          <w:sz w:val="20"/>
          <w:szCs w:val="20"/>
          <w:lang w:val="en-US"/>
        </w:rPr>
      </w:pPr>
      <w:r w:rsidRPr="00C24ECB">
        <w:rPr>
          <w:rFonts w:cstheme="minorHAnsi"/>
          <w:sz w:val="20"/>
          <w:szCs w:val="20"/>
          <w:lang w:val="en-US"/>
        </w:rPr>
        <w:t>The Derny Bike is a moped-style bike to replace human pacing, the shelter shall be fundamentally the same as that afforded by a bicycle.</w:t>
      </w:r>
    </w:p>
    <w:p w14:paraId="5EB129DC" w14:textId="77777777" w:rsidR="00311D62" w:rsidRPr="00C24ECB" w:rsidRDefault="00311D62" w:rsidP="006E7230">
      <w:pPr>
        <w:pStyle w:val="Prrafodelista"/>
        <w:numPr>
          <w:ilvl w:val="0"/>
          <w:numId w:val="69"/>
        </w:numPr>
        <w:spacing w:after="0" w:line="240" w:lineRule="auto"/>
        <w:jc w:val="both"/>
        <w:rPr>
          <w:rFonts w:cstheme="minorHAnsi"/>
          <w:sz w:val="20"/>
          <w:szCs w:val="20"/>
          <w:lang w:val="en-US"/>
        </w:rPr>
      </w:pPr>
      <w:r w:rsidRPr="00C24ECB">
        <w:rPr>
          <w:rFonts w:cstheme="minorHAnsi"/>
          <w:sz w:val="20"/>
          <w:szCs w:val="20"/>
          <w:lang w:val="en-US"/>
        </w:rPr>
        <w:t>No part of the moped may be surrounded by leather, rubber, felt or other materials that could act as an artificial wind-break.</w:t>
      </w:r>
    </w:p>
    <w:p w14:paraId="4D9FD209" w14:textId="77777777" w:rsidR="00311D62" w:rsidRPr="00C24ECB" w:rsidRDefault="00311D62" w:rsidP="006E7230">
      <w:pPr>
        <w:pStyle w:val="Prrafodelista"/>
        <w:numPr>
          <w:ilvl w:val="0"/>
          <w:numId w:val="69"/>
        </w:numPr>
        <w:spacing w:after="0" w:line="240" w:lineRule="auto"/>
        <w:jc w:val="both"/>
        <w:rPr>
          <w:rFonts w:cstheme="minorHAnsi"/>
          <w:sz w:val="20"/>
          <w:szCs w:val="20"/>
          <w:lang w:val="en-US"/>
        </w:rPr>
      </w:pPr>
      <w:r w:rsidRPr="00C24ECB">
        <w:rPr>
          <w:rFonts w:cstheme="minorHAnsi"/>
          <w:sz w:val="20"/>
          <w:szCs w:val="20"/>
          <w:lang w:val="en-US"/>
        </w:rPr>
        <w:t>Additional shelter for the saddle is absolutely forbidden.</w:t>
      </w:r>
    </w:p>
    <w:p w14:paraId="074984E8" w14:textId="77777777" w:rsidR="00311D62" w:rsidRPr="00C24ECB" w:rsidRDefault="00311D62" w:rsidP="006E7230">
      <w:pPr>
        <w:pStyle w:val="Prrafodelista"/>
        <w:numPr>
          <w:ilvl w:val="0"/>
          <w:numId w:val="69"/>
        </w:numPr>
        <w:spacing w:after="0" w:line="240" w:lineRule="auto"/>
        <w:jc w:val="both"/>
        <w:rPr>
          <w:rFonts w:cstheme="minorHAnsi"/>
          <w:sz w:val="20"/>
          <w:szCs w:val="20"/>
          <w:lang w:val="en-US"/>
        </w:rPr>
      </w:pPr>
      <w:r w:rsidRPr="00C24ECB">
        <w:rPr>
          <w:rFonts w:cstheme="minorHAnsi"/>
          <w:sz w:val="20"/>
          <w:szCs w:val="20"/>
          <w:lang w:val="en-US"/>
        </w:rPr>
        <w:t>Rubber grips for the handlebar are absolutely forbidden.</w:t>
      </w:r>
    </w:p>
    <w:p w14:paraId="2A7C5F65" w14:textId="77777777" w:rsidR="00311D62" w:rsidRPr="00C24ECB" w:rsidRDefault="00311D62" w:rsidP="00311D62">
      <w:pPr>
        <w:spacing w:after="0" w:line="360" w:lineRule="auto"/>
        <w:ind w:left="360"/>
        <w:rPr>
          <w:rFonts w:eastAsia="Times New Roman" w:cstheme="minorHAnsi"/>
          <w:sz w:val="20"/>
          <w:szCs w:val="20"/>
          <w:lang w:val="en-US"/>
        </w:rPr>
      </w:pPr>
    </w:p>
    <w:p w14:paraId="0064787E" w14:textId="77777777" w:rsidR="00311D62" w:rsidRPr="00C24ECB" w:rsidRDefault="00311D62" w:rsidP="006E7230">
      <w:pPr>
        <w:spacing w:after="0" w:line="360" w:lineRule="auto"/>
        <w:ind w:left="360"/>
        <w:jc w:val="both"/>
        <w:rPr>
          <w:rFonts w:eastAsia="Times New Roman" w:cstheme="minorHAnsi"/>
          <w:sz w:val="20"/>
          <w:szCs w:val="20"/>
          <w:u w:val="single"/>
        </w:rPr>
      </w:pPr>
      <w:proofErr w:type="spellStart"/>
      <w:r w:rsidRPr="00C24ECB">
        <w:rPr>
          <w:rFonts w:eastAsia="Times New Roman" w:cstheme="minorHAnsi"/>
          <w:sz w:val="20"/>
          <w:szCs w:val="20"/>
          <w:u w:val="single"/>
        </w:rPr>
        <w:t>Requirements</w:t>
      </w:r>
      <w:proofErr w:type="spellEnd"/>
    </w:p>
    <w:p w14:paraId="296F223D" w14:textId="77777777" w:rsidR="00311D62" w:rsidRPr="00C24ECB" w:rsidRDefault="00311D62" w:rsidP="006E7230">
      <w:pPr>
        <w:pStyle w:val="Prrafodelista"/>
        <w:numPr>
          <w:ilvl w:val="0"/>
          <w:numId w:val="68"/>
        </w:numPr>
        <w:spacing w:after="0" w:line="240" w:lineRule="auto"/>
        <w:jc w:val="both"/>
        <w:rPr>
          <w:rFonts w:cstheme="minorHAnsi"/>
          <w:sz w:val="20"/>
          <w:szCs w:val="20"/>
        </w:rPr>
      </w:pPr>
      <w:proofErr w:type="spellStart"/>
      <w:r w:rsidRPr="00C24ECB">
        <w:rPr>
          <w:rFonts w:cstheme="minorHAnsi"/>
          <w:sz w:val="20"/>
          <w:szCs w:val="20"/>
        </w:rPr>
        <w:t>Fixed</w:t>
      </w:r>
      <w:proofErr w:type="spellEnd"/>
      <w:r w:rsidRPr="00C24ECB">
        <w:rPr>
          <w:rFonts w:cstheme="minorHAnsi"/>
          <w:sz w:val="20"/>
          <w:szCs w:val="20"/>
        </w:rPr>
        <w:t xml:space="preserve"> </w:t>
      </w:r>
      <w:proofErr w:type="spellStart"/>
      <w:r w:rsidRPr="00C24ECB">
        <w:rPr>
          <w:rFonts w:cstheme="minorHAnsi"/>
          <w:sz w:val="20"/>
          <w:szCs w:val="20"/>
        </w:rPr>
        <w:t>front</w:t>
      </w:r>
      <w:proofErr w:type="spellEnd"/>
      <w:r w:rsidRPr="00C24ECB">
        <w:rPr>
          <w:rFonts w:cstheme="minorHAnsi"/>
          <w:sz w:val="20"/>
          <w:szCs w:val="20"/>
        </w:rPr>
        <w:t xml:space="preserve"> </w:t>
      </w:r>
      <w:proofErr w:type="spellStart"/>
      <w:r w:rsidRPr="00C24ECB">
        <w:rPr>
          <w:rFonts w:cstheme="minorHAnsi"/>
          <w:sz w:val="20"/>
          <w:szCs w:val="20"/>
        </w:rPr>
        <w:t>chain-wheel</w:t>
      </w:r>
      <w:proofErr w:type="spellEnd"/>
      <w:r w:rsidRPr="00C24ECB">
        <w:rPr>
          <w:rFonts w:cstheme="minorHAnsi"/>
          <w:sz w:val="20"/>
          <w:szCs w:val="20"/>
        </w:rPr>
        <w:t>.</w:t>
      </w:r>
    </w:p>
    <w:p w14:paraId="278134F0"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Single-track and one-seater.</w:t>
      </w:r>
    </w:p>
    <w:p w14:paraId="22D89496"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 xml:space="preserve">Machine (including front fork) made of tubing (similar to </w:t>
      </w:r>
      <w:bookmarkStart w:id="3" w:name="_GoBack"/>
      <w:bookmarkEnd w:id="3"/>
      <w:r w:rsidRPr="00C24ECB">
        <w:rPr>
          <w:rFonts w:cstheme="minorHAnsi"/>
          <w:sz w:val="20"/>
          <w:szCs w:val="20"/>
          <w:lang w:val="en-US"/>
        </w:rPr>
        <w:t>that used for the construction of an ordinary bicycle).</w:t>
      </w:r>
    </w:p>
    <w:p w14:paraId="69C8F736" w14:textId="77777777" w:rsidR="00311D62" w:rsidRPr="00C24ECB" w:rsidRDefault="00311D62" w:rsidP="006E7230">
      <w:pPr>
        <w:pStyle w:val="Prrafodelista"/>
        <w:numPr>
          <w:ilvl w:val="0"/>
          <w:numId w:val="68"/>
        </w:numPr>
        <w:spacing w:after="0" w:line="240" w:lineRule="auto"/>
        <w:jc w:val="both"/>
        <w:rPr>
          <w:rFonts w:cstheme="minorHAnsi"/>
          <w:sz w:val="20"/>
          <w:szCs w:val="20"/>
        </w:rPr>
      </w:pPr>
      <w:proofErr w:type="spellStart"/>
      <w:r w:rsidRPr="00C24ECB">
        <w:rPr>
          <w:rFonts w:cstheme="minorHAnsi"/>
          <w:sz w:val="20"/>
          <w:szCs w:val="20"/>
        </w:rPr>
        <w:t>Aluminium</w:t>
      </w:r>
      <w:proofErr w:type="spellEnd"/>
      <w:r w:rsidRPr="00C24ECB">
        <w:rPr>
          <w:rFonts w:cstheme="minorHAnsi"/>
          <w:sz w:val="20"/>
          <w:szCs w:val="20"/>
        </w:rPr>
        <w:t xml:space="preserve"> </w:t>
      </w:r>
      <w:proofErr w:type="spellStart"/>
      <w:r w:rsidRPr="00C24ECB">
        <w:rPr>
          <w:rFonts w:cstheme="minorHAnsi"/>
          <w:sz w:val="20"/>
          <w:szCs w:val="20"/>
        </w:rPr>
        <w:t>structure</w:t>
      </w:r>
      <w:proofErr w:type="spellEnd"/>
      <w:r w:rsidRPr="00C24ECB">
        <w:rPr>
          <w:rFonts w:cstheme="minorHAnsi"/>
          <w:sz w:val="20"/>
          <w:szCs w:val="20"/>
        </w:rPr>
        <w:t>.</w:t>
      </w:r>
    </w:p>
    <w:p w14:paraId="5DC0BFB6"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color w:val="000000"/>
          <w:sz w:val="20"/>
          <w:szCs w:val="20"/>
          <w:lang w:val="en-US"/>
        </w:rPr>
        <w:t>It must have an on-board computer that displays battery strength, cruising range and speed.</w:t>
      </w:r>
    </w:p>
    <w:p w14:paraId="468794F0" w14:textId="68407DFD" w:rsidR="00311D62" w:rsidRPr="00C24ECB" w:rsidRDefault="00311D62" w:rsidP="006E7230">
      <w:pPr>
        <w:pStyle w:val="Prrafodelista"/>
        <w:numPr>
          <w:ilvl w:val="0"/>
          <w:numId w:val="68"/>
        </w:numPr>
        <w:spacing w:after="0" w:line="240" w:lineRule="auto"/>
        <w:jc w:val="both"/>
        <w:rPr>
          <w:rFonts w:cstheme="minorHAnsi"/>
          <w:b/>
          <w:sz w:val="20"/>
          <w:szCs w:val="20"/>
          <w:lang w:val="en-US"/>
        </w:rPr>
      </w:pPr>
      <w:r w:rsidRPr="00C24ECB">
        <w:rPr>
          <w:rFonts w:cstheme="minorHAnsi"/>
          <w:b/>
          <w:color w:val="000000"/>
          <w:sz w:val="20"/>
          <w:szCs w:val="20"/>
          <w:lang w:val="en-US"/>
        </w:rPr>
        <w:t xml:space="preserve">It should reach a top speed of at least </w:t>
      </w:r>
      <w:r w:rsidR="00235FF2">
        <w:rPr>
          <w:rFonts w:cstheme="minorHAnsi"/>
          <w:b/>
          <w:color w:val="000000"/>
          <w:sz w:val="20"/>
          <w:szCs w:val="20"/>
          <w:lang w:val="en-US"/>
        </w:rPr>
        <w:t>5</w:t>
      </w:r>
      <w:r w:rsidRPr="00C24ECB">
        <w:rPr>
          <w:rFonts w:cstheme="minorHAnsi"/>
          <w:b/>
          <w:color w:val="000000"/>
          <w:sz w:val="20"/>
          <w:szCs w:val="20"/>
          <w:lang w:val="en-US"/>
        </w:rPr>
        <w:t>0 km/h.</w:t>
      </w:r>
    </w:p>
    <w:p w14:paraId="5A69A3A3"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Height of the frame between 560mm minimum and 580mm maximum (distance taken from the chain-set spindle to the axis of the upper tube).</w:t>
      </w:r>
    </w:p>
    <w:p w14:paraId="21B78600"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Height of the chain-set spindle above the ground shall be from 230mm minimum to 290mm maximum.</w:t>
      </w:r>
    </w:p>
    <w:p w14:paraId="189C630D"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Width of the chain-set (including pedals) shall be 380mm maximum.</w:t>
      </w:r>
    </w:p>
    <w:p w14:paraId="4290B447"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The saddle shall be 300mm maximum in length by 150 to 180mm in width.</w:t>
      </w:r>
    </w:p>
    <w:p w14:paraId="4460D75E"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The saddle shall overhang the frame by an equal distance on each side.</w:t>
      </w:r>
    </w:p>
    <w:p w14:paraId="5233073E"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Handlebar made of one piece, maximum 500mm across.</w:t>
      </w:r>
    </w:p>
    <w:p w14:paraId="0AA9A40D"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 xml:space="preserve">The handlebar grips shall be at 870mm from the ground. </w:t>
      </w:r>
    </w:p>
    <w:p w14:paraId="290747FD" w14:textId="77777777" w:rsidR="00311D62" w:rsidRPr="00C24ECB" w:rsidRDefault="00311D62" w:rsidP="006E7230">
      <w:pPr>
        <w:pStyle w:val="Prrafodelista"/>
        <w:numPr>
          <w:ilvl w:val="0"/>
          <w:numId w:val="68"/>
        </w:numPr>
        <w:spacing w:after="0" w:line="360" w:lineRule="auto"/>
        <w:jc w:val="both"/>
        <w:rPr>
          <w:rFonts w:cstheme="minorHAnsi"/>
          <w:sz w:val="20"/>
          <w:szCs w:val="20"/>
          <w:lang w:val="en-US"/>
        </w:rPr>
      </w:pPr>
      <w:r w:rsidRPr="00C24ECB">
        <w:rPr>
          <w:rFonts w:cstheme="minorHAnsi"/>
          <w:sz w:val="20"/>
          <w:szCs w:val="20"/>
          <w:lang w:val="en-US"/>
        </w:rPr>
        <w:t xml:space="preserve">650mm diameter metal rims wheels fitted with a 55mm </w:t>
      </w:r>
      <w:proofErr w:type="spellStart"/>
      <w:r w:rsidRPr="00C24ECB">
        <w:rPr>
          <w:rFonts w:cstheme="minorHAnsi"/>
          <w:sz w:val="20"/>
          <w:szCs w:val="20"/>
          <w:lang w:val="en-US"/>
        </w:rPr>
        <w:t>tyre</w:t>
      </w:r>
      <w:proofErr w:type="spellEnd"/>
      <w:r w:rsidRPr="00C24ECB">
        <w:rPr>
          <w:rFonts w:cstheme="minorHAnsi"/>
          <w:sz w:val="20"/>
          <w:szCs w:val="20"/>
          <w:lang w:val="en-US"/>
        </w:rPr>
        <w:t>.</w:t>
      </w:r>
    </w:p>
    <w:p w14:paraId="17617068"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 xml:space="preserve">700mm diameter rear wheel fitted with a 42mm </w:t>
      </w:r>
      <w:proofErr w:type="spellStart"/>
      <w:r w:rsidRPr="00C24ECB">
        <w:rPr>
          <w:rFonts w:cstheme="minorHAnsi"/>
          <w:sz w:val="20"/>
          <w:szCs w:val="20"/>
          <w:lang w:val="en-US"/>
        </w:rPr>
        <w:t>tyre</w:t>
      </w:r>
      <w:proofErr w:type="spellEnd"/>
      <w:r w:rsidRPr="00C24ECB">
        <w:rPr>
          <w:rFonts w:cstheme="minorHAnsi"/>
          <w:sz w:val="20"/>
          <w:szCs w:val="20"/>
          <w:lang w:val="en-US"/>
        </w:rPr>
        <w:t>.</w:t>
      </w:r>
    </w:p>
    <w:p w14:paraId="102201CD"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The mudguard shall be made of steel.</w:t>
      </w:r>
    </w:p>
    <w:p w14:paraId="03ABDBE9" w14:textId="77777777" w:rsidR="00311D62" w:rsidRPr="00C24ECB" w:rsidRDefault="00311D62" w:rsidP="006E7230">
      <w:pPr>
        <w:pStyle w:val="Prrafodelista"/>
        <w:numPr>
          <w:ilvl w:val="0"/>
          <w:numId w:val="68"/>
        </w:numPr>
        <w:spacing w:after="0" w:line="240" w:lineRule="auto"/>
        <w:jc w:val="both"/>
        <w:rPr>
          <w:rFonts w:cstheme="minorHAnsi"/>
          <w:sz w:val="20"/>
          <w:szCs w:val="20"/>
          <w:lang w:val="en-US"/>
        </w:rPr>
      </w:pPr>
      <w:r w:rsidRPr="00C24ECB">
        <w:rPr>
          <w:rFonts w:cstheme="minorHAnsi"/>
          <w:sz w:val="20"/>
          <w:szCs w:val="20"/>
          <w:lang w:val="en-US"/>
        </w:rPr>
        <w:t>Rear mudguard must be maximum 70mm width and 140mm high.</w:t>
      </w:r>
    </w:p>
    <w:p w14:paraId="7320233A" w14:textId="08BAB0DA" w:rsidR="00311D62" w:rsidRDefault="00311D62" w:rsidP="006E7230">
      <w:pPr>
        <w:pStyle w:val="Prrafodelista"/>
        <w:numPr>
          <w:ilvl w:val="0"/>
          <w:numId w:val="68"/>
        </w:numPr>
        <w:spacing w:after="0" w:line="240" w:lineRule="auto"/>
        <w:jc w:val="both"/>
        <w:rPr>
          <w:rFonts w:cstheme="minorHAnsi"/>
          <w:b/>
          <w:strike/>
          <w:sz w:val="20"/>
          <w:szCs w:val="20"/>
          <w:highlight w:val="yellow"/>
          <w:lang w:val="en-US"/>
        </w:rPr>
      </w:pPr>
      <w:r w:rsidRPr="006E7230">
        <w:rPr>
          <w:rFonts w:cstheme="minorHAnsi"/>
          <w:b/>
          <w:strike/>
          <w:sz w:val="20"/>
          <w:szCs w:val="20"/>
          <w:highlight w:val="yellow"/>
          <w:lang w:val="en-US"/>
        </w:rPr>
        <w:t xml:space="preserve">Must </w:t>
      </w:r>
      <w:r w:rsidR="0080127F" w:rsidRPr="006E7230">
        <w:rPr>
          <w:rFonts w:cstheme="minorHAnsi"/>
          <w:b/>
          <w:strike/>
          <w:sz w:val="20"/>
          <w:szCs w:val="20"/>
          <w:highlight w:val="yellow"/>
          <w:lang w:val="en-US"/>
        </w:rPr>
        <w:t>be homologated by UCI.</w:t>
      </w:r>
      <w:r w:rsidRPr="006E7230">
        <w:rPr>
          <w:rFonts w:cstheme="minorHAnsi"/>
          <w:b/>
          <w:strike/>
          <w:sz w:val="20"/>
          <w:szCs w:val="20"/>
          <w:highlight w:val="yellow"/>
          <w:lang w:val="en-US"/>
        </w:rPr>
        <w:t xml:space="preserve"> </w:t>
      </w:r>
    </w:p>
    <w:p w14:paraId="66AA640C" w14:textId="3FBA2C3D" w:rsidR="00947BF7" w:rsidRPr="006E7230" w:rsidRDefault="00947BF7" w:rsidP="006E7230">
      <w:pPr>
        <w:pStyle w:val="Prrafodelista"/>
        <w:numPr>
          <w:ilvl w:val="0"/>
          <w:numId w:val="68"/>
        </w:numPr>
        <w:spacing w:after="0" w:line="240" w:lineRule="auto"/>
        <w:jc w:val="both"/>
        <w:rPr>
          <w:rFonts w:cstheme="minorHAnsi"/>
          <w:b/>
          <w:sz w:val="20"/>
          <w:szCs w:val="20"/>
          <w:highlight w:val="yellow"/>
          <w:lang w:val="en-US"/>
        </w:rPr>
      </w:pPr>
      <w:r w:rsidRPr="006E7230">
        <w:rPr>
          <w:rFonts w:cstheme="minorHAnsi"/>
          <w:b/>
          <w:sz w:val="20"/>
          <w:szCs w:val="20"/>
          <w:highlight w:val="yellow"/>
          <w:lang w:val="en-US"/>
        </w:rPr>
        <w:t>Must follows rules and regulations by UCI</w:t>
      </w:r>
    </w:p>
    <w:p w14:paraId="4DFE5CD9" w14:textId="42F81664" w:rsidR="003E142A" w:rsidRDefault="003E142A">
      <w:pPr>
        <w:rPr>
          <w:rFonts w:cstheme="minorHAnsi"/>
          <w:b/>
          <w:sz w:val="20"/>
          <w:szCs w:val="20"/>
          <w:lang w:val="en-US"/>
        </w:rPr>
      </w:pPr>
      <w:r>
        <w:rPr>
          <w:rFonts w:cstheme="minorHAnsi"/>
          <w:b/>
          <w:sz w:val="20"/>
          <w:szCs w:val="20"/>
          <w:lang w:val="en-US"/>
        </w:rPr>
        <w:br w:type="page"/>
      </w:r>
    </w:p>
    <w:p w14:paraId="427FC110" w14:textId="77777777" w:rsidR="00E55328" w:rsidRPr="00C24ECB" w:rsidRDefault="00E55328" w:rsidP="00C24ECB">
      <w:pPr>
        <w:pStyle w:val="Prrafodelista"/>
        <w:spacing w:after="0" w:line="360" w:lineRule="auto"/>
        <w:ind w:left="1080"/>
        <w:rPr>
          <w:rFonts w:cstheme="minorHAnsi"/>
          <w:b/>
          <w:sz w:val="20"/>
          <w:szCs w:val="20"/>
          <w:lang w:val="en-US"/>
        </w:rPr>
      </w:pPr>
    </w:p>
    <w:p w14:paraId="643A43CB" w14:textId="423BBD6E" w:rsidR="00311D62" w:rsidRPr="006E7230" w:rsidRDefault="00311D62" w:rsidP="00C24ECB">
      <w:pPr>
        <w:spacing w:after="0" w:line="360" w:lineRule="auto"/>
        <w:ind w:firstLine="720"/>
        <w:jc w:val="center"/>
        <w:rPr>
          <w:rFonts w:eastAsia="Times New Roman" w:cstheme="minorHAnsi"/>
          <w:i/>
          <w:strike/>
          <w:sz w:val="20"/>
          <w:szCs w:val="20"/>
          <w:lang w:val="en-US"/>
        </w:rPr>
      </w:pPr>
      <w:r w:rsidRPr="006E7230">
        <w:rPr>
          <w:rFonts w:eastAsia="Times New Roman" w:cstheme="minorHAnsi"/>
          <w:i/>
          <w:strike/>
          <w:sz w:val="20"/>
          <w:szCs w:val="20"/>
          <w:highlight w:val="yellow"/>
          <w:lang w:val="en-US"/>
        </w:rPr>
        <w:t>Figure 01</w:t>
      </w:r>
    </w:p>
    <w:p w14:paraId="71737121" w14:textId="0364EA16" w:rsidR="00947BF7" w:rsidRPr="00C24ECB" w:rsidRDefault="00947BF7" w:rsidP="00947BF7">
      <w:pPr>
        <w:spacing w:after="0" w:line="240" w:lineRule="auto"/>
        <w:jc w:val="center"/>
        <w:rPr>
          <w:rFonts w:eastAsia="Times New Roman" w:cstheme="minorHAnsi"/>
          <w:b/>
          <w:sz w:val="20"/>
          <w:szCs w:val="20"/>
          <w:lang w:val="en-US"/>
        </w:rPr>
      </w:pPr>
      <w:r w:rsidRPr="006E7230">
        <w:rPr>
          <w:rFonts w:eastAsia="Times New Roman" w:cstheme="minorHAnsi"/>
          <w:b/>
          <w:sz w:val="20"/>
          <w:szCs w:val="20"/>
          <w:highlight w:val="yellow"/>
          <w:lang w:val="en-US"/>
        </w:rPr>
        <w:t>Fig. 3</w:t>
      </w:r>
    </w:p>
    <w:p w14:paraId="08DEF211" w14:textId="77777777" w:rsidR="00947BF7" w:rsidRPr="00C24ECB" w:rsidRDefault="00947BF7" w:rsidP="00C24ECB">
      <w:pPr>
        <w:spacing w:after="0" w:line="360" w:lineRule="auto"/>
        <w:ind w:firstLine="720"/>
        <w:jc w:val="center"/>
        <w:rPr>
          <w:rFonts w:eastAsia="Times New Roman" w:cstheme="minorHAnsi"/>
          <w:sz w:val="20"/>
          <w:szCs w:val="20"/>
          <w:lang w:val="en-US"/>
        </w:rPr>
      </w:pPr>
    </w:p>
    <w:p w14:paraId="2A47BA2F" w14:textId="77777777" w:rsidR="00311D62" w:rsidRPr="00C24ECB" w:rsidRDefault="00311D62" w:rsidP="00311D62">
      <w:pPr>
        <w:spacing w:after="0" w:line="360" w:lineRule="auto"/>
        <w:rPr>
          <w:rFonts w:eastAsia="Times New Roman" w:cstheme="minorHAnsi"/>
          <w:sz w:val="20"/>
          <w:szCs w:val="20"/>
          <w:lang w:val="en-US"/>
        </w:rPr>
      </w:pPr>
      <w:r w:rsidRPr="00C24ECB">
        <w:rPr>
          <w:rFonts w:eastAsia="Times New Roman" w:cstheme="minorHAnsi"/>
          <w:noProof/>
          <w:sz w:val="20"/>
          <w:szCs w:val="20"/>
          <w:lang w:eastAsia="es-PE"/>
        </w:rPr>
        <w:drawing>
          <wp:anchor distT="0" distB="0" distL="114300" distR="114300" simplePos="0" relativeHeight="251661312" behindDoc="0" locked="0" layoutInCell="1" allowOverlap="1" wp14:anchorId="4A0CAE5B" wp14:editId="6389B9F0">
            <wp:simplePos x="0" y="0"/>
            <wp:positionH relativeFrom="margin">
              <wp:posOffset>1835785</wp:posOffset>
            </wp:positionH>
            <wp:positionV relativeFrom="paragraph">
              <wp:posOffset>55880</wp:posOffset>
            </wp:positionV>
            <wp:extent cx="2522855" cy="385508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2855" cy="3855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BE6515" w14:textId="77777777" w:rsidR="00311D62" w:rsidRPr="00C24ECB" w:rsidRDefault="00311D62" w:rsidP="00311D62">
      <w:pPr>
        <w:spacing w:after="0" w:line="360" w:lineRule="auto"/>
        <w:rPr>
          <w:rFonts w:eastAsia="Times New Roman" w:cstheme="minorHAnsi"/>
          <w:sz w:val="20"/>
          <w:szCs w:val="20"/>
          <w:lang w:val="en-US"/>
        </w:rPr>
      </w:pPr>
    </w:p>
    <w:p w14:paraId="4F389F75" w14:textId="77777777" w:rsidR="00311D62" w:rsidRPr="00C24ECB" w:rsidRDefault="00311D62" w:rsidP="00311D62">
      <w:pPr>
        <w:spacing w:after="0" w:line="360" w:lineRule="auto"/>
        <w:rPr>
          <w:rFonts w:eastAsia="Times New Roman" w:cstheme="minorHAnsi"/>
          <w:sz w:val="20"/>
          <w:szCs w:val="20"/>
          <w:lang w:val="en-US"/>
        </w:rPr>
      </w:pPr>
    </w:p>
    <w:p w14:paraId="4A4A3A9F" w14:textId="77777777" w:rsidR="00311D62" w:rsidRPr="00C24ECB" w:rsidRDefault="00311D62" w:rsidP="00311D62">
      <w:pPr>
        <w:spacing w:after="0" w:line="360" w:lineRule="auto"/>
        <w:rPr>
          <w:rFonts w:eastAsia="Times New Roman" w:cstheme="minorHAnsi"/>
          <w:sz w:val="20"/>
          <w:szCs w:val="20"/>
          <w:lang w:val="en-US"/>
        </w:rPr>
      </w:pPr>
    </w:p>
    <w:p w14:paraId="1CB7CDEA" w14:textId="77777777" w:rsidR="00311D62" w:rsidRPr="00C24ECB" w:rsidRDefault="00311D62" w:rsidP="00311D62">
      <w:pPr>
        <w:spacing w:after="0" w:line="360" w:lineRule="auto"/>
        <w:rPr>
          <w:rFonts w:eastAsia="Times New Roman" w:cstheme="minorHAnsi"/>
          <w:sz w:val="20"/>
          <w:szCs w:val="20"/>
          <w:lang w:val="en-US"/>
        </w:rPr>
      </w:pPr>
    </w:p>
    <w:p w14:paraId="52634FEA" w14:textId="77777777" w:rsidR="00311D62" w:rsidRPr="00C24ECB" w:rsidRDefault="00311D62" w:rsidP="00311D62">
      <w:pPr>
        <w:spacing w:after="0" w:line="360" w:lineRule="auto"/>
        <w:rPr>
          <w:rFonts w:eastAsia="Times New Roman" w:cstheme="minorHAnsi"/>
          <w:sz w:val="20"/>
          <w:szCs w:val="20"/>
          <w:lang w:val="en-US"/>
        </w:rPr>
      </w:pPr>
    </w:p>
    <w:p w14:paraId="46FDAFE8" w14:textId="77777777" w:rsidR="00311D62" w:rsidRPr="00C24ECB" w:rsidRDefault="00311D62" w:rsidP="00311D62">
      <w:pPr>
        <w:spacing w:after="0" w:line="360" w:lineRule="auto"/>
        <w:rPr>
          <w:rFonts w:eastAsia="Times New Roman" w:cstheme="minorHAnsi"/>
          <w:sz w:val="20"/>
          <w:szCs w:val="20"/>
          <w:lang w:val="en-US"/>
        </w:rPr>
      </w:pPr>
    </w:p>
    <w:p w14:paraId="0D522057" w14:textId="77777777" w:rsidR="00311D62" w:rsidRPr="00C24ECB" w:rsidRDefault="00311D62" w:rsidP="00311D62">
      <w:pPr>
        <w:spacing w:after="0" w:line="360" w:lineRule="auto"/>
        <w:rPr>
          <w:rFonts w:eastAsia="Times New Roman" w:cstheme="minorHAnsi"/>
          <w:sz w:val="20"/>
          <w:szCs w:val="20"/>
          <w:lang w:val="en-US"/>
        </w:rPr>
      </w:pPr>
    </w:p>
    <w:p w14:paraId="22AF60E8" w14:textId="77777777" w:rsidR="00311D62" w:rsidRPr="00C24ECB" w:rsidRDefault="00311D62" w:rsidP="00311D62">
      <w:pPr>
        <w:spacing w:after="0" w:line="360" w:lineRule="auto"/>
        <w:rPr>
          <w:rFonts w:eastAsia="Times New Roman" w:cstheme="minorHAnsi"/>
          <w:sz w:val="20"/>
          <w:szCs w:val="20"/>
          <w:lang w:val="en-US"/>
        </w:rPr>
      </w:pPr>
    </w:p>
    <w:p w14:paraId="3D2559B5" w14:textId="77777777" w:rsidR="00311D62" w:rsidRPr="00C24ECB" w:rsidRDefault="00311D62" w:rsidP="00311D62">
      <w:pPr>
        <w:spacing w:after="0" w:line="360" w:lineRule="auto"/>
        <w:rPr>
          <w:rFonts w:eastAsia="Times New Roman" w:cstheme="minorHAnsi"/>
          <w:sz w:val="20"/>
          <w:szCs w:val="20"/>
          <w:lang w:val="en-US"/>
        </w:rPr>
      </w:pPr>
    </w:p>
    <w:p w14:paraId="5CEF3BC9" w14:textId="77777777" w:rsidR="00311D62" w:rsidRPr="00C24ECB" w:rsidRDefault="00311D62" w:rsidP="00311D62">
      <w:pPr>
        <w:spacing w:after="0" w:line="360" w:lineRule="auto"/>
        <w:rPr>
          <w:rFonts w:eastAsia="Times New Roman" w:cstheme="minorHAnsi"/>
          <w:sz w:val="20"/>
          <w:szCs w:val="20"/>
          <w:lang w:val="en-US"/>
        </w:rPr>
      </w:pPr>
    </w:p>
    <w:p w14:paraId="60D56F5A" w14:textId="77777777" w:rsidR="00311D62" w:rsidRPr="00C24ECB" w:rsidRDefault="00311D62" w:rsidP="00311D62">
      <w:pPr>
        <w:spacing w:after="0" w:line="360" w:lineRule="auto"/>
        <w:rPr>
          <w:rFonts w:eastAsia="Times New Roman" w:cstheme="minorHAnsi"/>
          <w:sz w:val="20"/>
          <w:szCs w:val="20"/>
          <w:lang w:val="en-US"/>
        </w:rPr>
      </w:pPr>
    </w:p>
    <w:p w14:paraId="771DA7A8" w14:textId="77777777" w:rsidR="00311D62" w:rsidRPr="00C24ECB" w:rsidRDefault="00311D62" w:rsidP="00311D62">
      <w:pPr>
        <w:spacing w:after="0" w:line="360" w:lineRule="auto"/>
        <w:rPr>
          <w:rFonts w:eastAsia="Times New Roman" w:cstheme="minorHAnsi"/>
          <w:sz w:val="20"/>
          <w:szCs w:val="20"/>
          <w:lang w:val="en-US"/>
        </w:rPr>
      </w:pPr>
    </w:p>
    <w:p w14:paraId="47B5E1AD" w14:textId="77777777" w:rsidR="00311D62" w:rsidRPr="00C24ECB" w:rsidRDefault="00311D62" w:rsidP="00311D62">
      <w:pPr>
        <w:spacing w:after="0" w:line="360" w:lineRule="auto"/>
        <w:rPr>
          <w:rFonts w:eastAsia="Times New Roman" w:cstheme="minorHAnsi"/>
          <w:sz w:val="20"/>
          <w:szCs w:val="20"/>
          <w:lang w:val="en-US"/>
        </w:rPr>
      </w:pPr>
    </w:p>
    <w:p w14:paraId="279F7740" w14:textId="77777777" w:rsidR="00311D62" w:rsidRPr="00C24ECB" w:rsidRDefault="00311D62" w:rsidP="00311D62">
      <w:pPr>
        <w:spacing w:after="0" w:line="360" w:lineRule="auto"/>
        <w:rPr>
          <w:rFonts w:eastAsia="Times New Roman" w:cstheme="minorHAnsi"/>
          <w:sz w:val="20"/>
          <w:szCs w:val="20"/>
          <w:lang w:val="en-US"/>
        </w:rPr>
      </w:pPr>
    </w:p>
    <w:p w14:paraId="2BAE9E14" w14:textId="77777777" w:rsidR="00311D62" w:rsidRPr="00C24ECB" w:rsidRDefault="00311D62" w:rsidP="00311D62">
      <w:pPr>
        <w:spacing w:after="0" w:line="360" w:lineRule="auto"/>
        <w:rPr>
          <w:rFonts w:eastAsia="Times New Roman" w:cstheme="minorHAnsi"/>
          <w:sz w:val="20"/>
          <w:szCs w:val="20"/>
          <w:lang w:val="en-US"/>
        </w:rPr>
      </w:pPr>
    </w:p>
    <w:p w14:paraId="64F33836" w14:textId="77777777" w:rsidR="00311D62" w:rsidRPr="00C24ECB" w:rsidRDefault="00311D62" w:rsidP="00311D62">
      <w:pPr>
        <w:spacing w:after="0" w:line="360" w:lineRule="auto"/>
        <w:rPr>
          <w:rFonts w:eastAsia="Times New Roman" w:cstheme="minorHAnsi"/>
          <w:sz w:val="20"/>
          <w:szCs w:val="20"/>
          <w:lang w:val="en-US"/>
        </w:rPr>
      </w:pPr>
    </w:p>
    <w:p w14:paraId="61C04C60" w14:textId="77777777" w:rsidR="00311D62" w:rsidRPr="00C24ECB" w:rsidRDefault="00311D62" w:rsidP="00311D62">
      <w:pPr>
        <w:spacing w:after="0" w:line="360" w:lineRule="auto"/>
        <w:rPr>
          <w:rFonts w:eastAsia="Times New Roman" w:cstheme="minorHAnsi"/>
          <w:sz w:val="20"/>
          <w:szCs w:val="20"/>
          <w:lang w:val="en-US"/>
        </w:rPr>
      </w:pPr>
    </w:p>
    <w:p w14:paraId="078202FA" w14:textId="77777777" w:rsidR="00311D62" w:rsidRPr="00C24ECB" w:rsidRDefault="00311D62" w:rsidP="00311D62">
      <w:pPr>
        <w:pStyle w:val="Prrafodelista"/>
        <w:spacing w:after="0" w:line="240" w:lineRule="auto"/>
        <w:ind w:left="1224"/>
        <w:rPr>
          <w:rFonts w:eastAsia="Times New Roman" w:cstheme="minorHAnsi"/>
          <w:b/>
          <w:sz w:val="20"/>
          <w:szCs w:val="20"/>
          <w:lang w:val="en-US"/>
        </w:rPr>
      </w:pPr>
    </w:p>
    <w:p w14:paraId="5CB73A18" w14:textId="3CF5B016" w:rsidR="006806A1" w:rsidRPr="008775EC" w:rsidRDefault="006806A1" w:rsidP="00311D62">
      <w:pPr>
        <w:spacing w:after="0" w:line="240" w:lineRule="auto"/>
        <w:jc w:val="both"/>
        <w:rPr>
          <w:rFonts w:eastAsia="Calibri" w:cstheme="minorHAnsi"/>
          <w:b/>
          <w:sz w:val="24"/>
          <w:szCs w:val="24"/>
          <w:u w:val="single"/>
          <w:lang w:val="en-US"/>
        </w:rPr>
      </w:pPr>
      <w:r w:rsidRPr="008775EC">
        <w:rPr>
          <w:rFonts w:eastAsia="Calibri" w:cstheme="minorHAnsi"/>
          <w:b/>
          <w:sz w:val="24"/>
          <w:szCs w:val="24"/>
          <w:u w:val="single"/>
          <w:lang w:val="en-US"/>
        </w:rPr>
        <w:t>For LOT (1) and LOT (2)</w:t>
      </w:r>
    </w:p>
    <w:p w14:paraId="23583FC5" w14:textId="77777777" w:rsidR="006806A1" w:rsidRDefault="006806A1" w:rsidP="00311D62">
      <w:pPr>
        <w:spacing w:after="0" w:line="240" w:lineRule="auto"/>
        <w:jc w:val="both"/>
        <w:rPr>
          <w:rFonts w:eastAsia="Calibri" w:cstheme="minorHAnsi"/>
          <w:sz w:val="20"/>
          <w:szCs w:val="20"/>
          <w:lang w:val="en-US"/>
        </w:rPr>
      </w:pPr>
    </w:p>
    <w:p w14:paraId="21B8DE61" w14:textId="66336504" w:rsidR="00311D62" w:rsidRPr="00C24ECB" w:rsidRDefault="00311D62" w:rsidP="00311D62">
      <w:pPr>
        <w:spacing w:after="0" w:line="240" w:lineRule="auto"/>
        <w:jc w:val="both"/>
        <w:rPr>
          <w:rFonts w:eastAsia="Calibri" w:cstheme="minorHAnsi"/>
          <w:sz w:val="20"/>
          <w:szCs w:val="20"/>
          <w:lang w:val="en-US"/>
        </w:rPr>
      </w:pPr>
      <w:r w:rsidRPr="00C24ECB">
        <w:rPr>
          <w:rFonts w:eastAsia="Calibri" w:cstheme="minorHAnsi"/>
          <w:sz w:val="20"/>
          <w:szCs w:val="20"/>
          <w:lang w:val="en-US"/>
        </w:rPr>
        <w:t>The provision of operating manuals/cleaning instructions for each piece of equipment.</w:t>
      </w:r>
    </w:p>
    <w:p w14:paraId="4C37F37F" w14:textId="77777777" w:rsidR="00311D62" w:rsidRPr="00C24ECB" w:rsidRDefault="00311D62" w:rsidP="00311D62">
      <w:pPr>
        <w:spacing w:after="0" w:line="240" w:lineRule="auto"/>
        <w:jc w:val="both"/>
        <w:rPr>
          <w:rFonts w:eastAsia="Calibri" w:cstheme="minorHAnsi"/>
          <w:sz w:val="20"/>
          <w:szCs w:val="20"/>
          <w:lang w:val="en-US"/>
        </w:rPr>
      </w:pPr>
    </w:p>
    <w:p w14:paraId="19853B30" w14:textId="73952D6A" w:rsidR="00311D62" w:rsidRPr="00C0025B" w:rsidRDefault="00311D62" w:rsidP="006E7230">
      <w:pPr>
        <w:spacing w:line="240" w:lineRule="auto"/>
        <w:jc w:val="both"/>
        <w:rPr>
          <w:rFonts w:eastAsia="Calibri" w:cstheme="minorHAnsi"/>
          <w:b/>
          <w:bCs/>
          <w:sz w:val="20"/>
          <w:szCs w:val="20"/>
          <w:u w:val="single"/>
          <w:lang w:val="en-US"/>
        </w:rPr>
      </w:pPr>
      <w:r w:rsidRPr="00C0025B">
        <w:rPr>
          <w:rFonts w:eastAsia="Calibri" w:cstheme="minorHAnsi"/>
          <w:b/>
          <w:bCs/>
          <w:sz w:val="20"/>
          <w:szCs w:val="20"/>
          <w:u w:val="single"/>
          <w:lang w:val="en-US"/>
        </w:rPr>
        <w:t>Delivery Date</w:t>
      </w:r>
    </w:p>
    <w:p w14:paraId="5A58A3B3" w14:textId="20D75CA3" w:rsidR="008775EC" w:rsidRDefault="008775EC" w:rsidP="006E7230">
      <w:pPr>
        <w:spacing w:line="240" w:lineRule="auto"/>
        <w:jc w:val="both"/>
        <w:rPr>
          <w:rFonts w:eastAsia="Calibri" w:cstheme="minorHAnsi"/>
          <w:b/>
          <w:bCs/>
          <w:sz w:val="20"/>
          <w:szCs w:val="20"/>
          <w:lang w:val="en-US"/>
        </w:rPr>
      </w:pPr>
      <w:r>
        <w:rPr>
          <w:rFonts w:eastAsia="Calibri" w:cstheme="minorHAnsi"/>
          <w:b/>
          <w:bCs/>
          <w:sz w:val="20"/>
          <w:szCs w:val="20"/>
          <w:lang w:val="en-US"/>
        </w:rPr>
        <w:t>LOT (1)</w:t>
      </w:r>
    </w:p>
    <w:p w14:paraId="08A9FCA0" w14:textId="7626B3F1" w:rsidR="008775EC" w:rsidRDefault="008775EC" w:rsidP="006E7230">
      <w:pPr>
        <w:jc w:val="both"/>
        <w:rPr>
          <w:rFonts w:eastAsia="Calibri" w:cstheme="minorHAnsi"/>
          <w:bCs/>
          <w:sz w:val="20"/>
          <w:szCs w:val="20"/>
          <w:lang w:val="en-US"/>
        </w:rPr>
      </w:pPr>
      <w:r w:rsidRPr="00C24ECB">
        <w:rPr>
          <w:rFonts w:eastAsia="Times New Roman" w:cstheme="minorHAnsi"/>
          <w:b/>
          <w:sz w:val="20"/>
          <w:szCs w:val="20"/>
          <w:lang w:val="en-US"/>
        </w:rPr>
        <w:t>Delivery Date:</w:t>
      </w:r>
      <w:r w:rsidRPr="00C24ECB">
        <w:rPr>
          <w:rFonts w:eastAsia="Times New Roman" w:cstheme="minorHAnsi"/>
          <w:sz w:val="20"/>
          <w:szCs w:val="20"/>
          <w:lang w:val="en-US"/>
        </w:rPr>
        <w:t xml:space="preserve"> Goods must be delivered </w:t>
      </w:r>
      <w:r w:rsidRPr="00C0025B">
        <w:rPr>
          <w:rFonts w:eastAsia="Times New Roman" w:cstheme="minorHAnsi"/>
          <w:b/>
          <w:sz w:val="20"/>
          <w:szCs w:val="20"/>
          <w:lang w:val="en-US"/>
        </w:rPr>
        <w:t>between March 1</w:t>
      </w:r>
      <w:r w:rsidRPr="00C0025B">
        <w:rPr>
          <w:rFonts w:eastAsia="Times New Roman" w:cstheme="minorHAnsi"/>
          <w:b/>
          <w:sz w:val="20"/>
          <w:szCs w:val="20"/>
          <w:vertAlign w:val="superscript"/>
          <w:lang w:val="en-US"/>
        </w:rPr>
        <w:t>st</w:t>
      </w:r>
      <w:r w:rsidRPr="00C0025B">
        <w:rPr>
          <w:rFonts w:eastAsia="Times New Roman" w:cstheme="minorHAnsi"/>
          <w:b/>
          <w:sz w:val="20"/>
          <w:szCs w:val="20"/>
          <w:lang w:val="en-US"/>
        </w:rPr>
        <w:t>, 2019 and April 30</w:t>
      </w:r>
      <w:r w:rsidRPr="00C0025B">
        <w:rPr>
          <w:rFonts w:eastAsia="Times New Roman" w:cstheme="minorHAnsi"/>
          <w:b/>
          <w:sz w:val="20"/>
          <w:szCs w:val="20"/>
          <w:vertAlign w:val="superscript"/>
          <w:lang w:val="en-US"/>
        </w:rPr>
        <w:t>th</w:t>
      </w:r>
      <w:r w:rsidRPr="00C0025B">
        <w:rPr>
          <w:rFonts w:eastAsia="Times New Roman" w:cstheme="minorHAnsi"/>
          <w:b/>
          <w:sz w:val="20"/>
          <w:szCs w:val="20"/>
          <w:lang w:val="en-US"/>
        </w:rPr>
        <w:t>, 2019</w:t>
      </w:r>
      <w:r>
        <w:rPr>
          <w:rFonts w:eastAsia="Times New Roman" w:cstheme="minorHAnsi"/>
          <w:sz w:val="20"/>
          <w:szCs w:val="20"/>
          <w:lang w:val="en-US"/>
        </w:rPr>
        <w:t xml:space="preserve"> </w:t>
      </w:r>
      <w:r w:rsidRPr="00C24ECB">
        <w:rPr>
          <w:rFonts w:eastAsia="Calibri" w:cstheme="minorHAnsi"/>
          <w:bCs/>
          <w:sz w:val="20"/>
          <w:szCs w:val="20"/>
          <w:lang w:val="en-US"/>
        </w:rPr>
        <w:t>at LIMA 2019 Games Warehouse</w:t>
      </w:r>
      <w:r w:rsidR="009376F9">
        <w:rPr>
          <w:rFonts w:eastAsia="Calibri" w:cstheme="minorHAnsi"/>
          <w:bCs/>
          <w:sz w:val="20"/>
          <w:szCs w:val="20"/>
          <w:lang w:val="en-US"/>
        </w:rPr>
        <w:t xml:space="preserve"> (Lima Metropolitana or Callao)</w:t>
      </w:r>
      <w:r w:rsidRPr="00C24ECB">
        <w:rPr>
          <w:rFonts w:eastAsia="Calibri" w:cstheme="minorHAnsi"/>
          <w:bCs/>
          <w:sz w:val="20"/>
          <w:szCs w:val="20"/>
          <w:lang w:val="en-US"/>
        </w:rPr>
        <w:t>, unless informed otherwise (delivery address or an alternative site</w:t>
      </w:r>
      <w:r w:rsidR="009376F9">
        <w:rPr>
          <w:rFonts w:eastAsia="Calibri" w:cstheme="minorHAnsi"/>
          <w:bCs/>
          <w:sz w:val="20"/>
          <w:szCs w:val="20"/>
          <w:lang w:val="en-US"/>
        </w:rPr>
        <w:t xml:space="preserve"> (Venues)</w:t>
      </w:r>
      <w:r w:rsidRPr="00C24ECB">
        <w:rPr>
          <w:rFonts w:eastAsia="Calibri" w:cstheme="minorHAnsi"/>
          <w:bCs/>
          <w:sz w:val="20"/>
          <w:szCs w:val="20"/>
          <w:lang w:val="en-US"/>
        </w:rPr>
        <w:t xml:space="preserve"> will be confirmed before supplier is required to dispatch and release goods).</w:t>
      </w:r>
    </w:p>
    <w:p w14:paraId="505349EA" w14:textId="08B773DD" w:rsidR="00344416" w:rsidRPr="009F7BAA" w:rsidRDefault="00344416" w:rsidP="006E7230">
      <w:pPr>
        <w:spacing w:line="240" w:lineRule="auto"/>
        <w:jc w:val="both"/>
        <w:rPr>
          <w:rFonts w:eastAsia="Calibri" w:cstheme="minorHAnsi"/>
          <w:b/>
          <w:bCs/>
          <w:sz w:val="20"/>
          <w:szCs w:val="20"/>
          <w:lang w:val="en-US"/>
        </w:rPr>
      </w:pPr>
      <w:r w:rsidRPr="00C24ECB">
        <w:rPr>
          <w:rFonts w:eastAsia="Calibri" w:cstheme="minorHAnsi"/>
          <w:b/>
          <w:bCs/>
          <w:sz w:val="20"/>
          <w:szCs w:val="20"/>
          <w:lang w:val="en-US"/>
        </w:rPr>
        <w:t xml:space="preserve">Please ensure you include the cost of flights, accommodation, travel and substance within your submission. </w:t>
      </w:r>
    </w:p>
    <w:p w14:paraId="6DDB9444" w14:textId="43C0B8E8" w:rsidR="008775EC" w:rsidRDefault="008775EC" w:rsidP="006E7230">
      <w:pPr>
        <w:spacing w:line="240" w:lineRule="auto"/>
        <w:jc w:val="both"/>
        <w:rPr>
          <w:rFonts w:eastAsia="Calibri" w:cstheme="minorHAnsi"/>
          <w:b/>
          <w:bCs/>
          <w:sz w:val="20"/>
          <w:szCs w:val="20"/>
          <w:lang w:val="en-US"/>
        </w:rPr>
      </w:pPr>
      <w:r>
        <w:rPr>
          <w:rFonts w:eastAsia="Calibri" w:cstheme="minorHAnsi"/>
          <w:b/>
          <w:bCs/>
          <w:sz w:val="20"/>
          <w:szCs w:val="20"/>
          <w:lang w:val="en-US"/>
        </w:rPr>
        <w:t>LOT (2)</w:t>
      </w:r>
    </w:p>
    <w:p w14:paraId="385B46B1" w14:textId="5682A52C" w:rsidR="00984BF1" w:rsidRDefault="00311D62" w:rsidP="006E7230">
      <w:pPr>
        <w:spacing w:line="240" w:lineRule="auto"/>
        <w:jc w:val="both"/>
        <w:rPr>
          <w:rFonts w:eastAsia="Calibri" w:cstheme="minorHAnsi"/>
          <w:bCs/>
          <w:sz w:val="20"/>
          <w:szCs w:val="20"/>
          <w:lang w:val="en-US"/>
        </w:rPr>
      </w:pPr>
      <w:r w:rsidRPr="00C24ECB">
        <w:rPr>
          <w:rFonts w:eastAsia="Calibri" w:cstheme="minorHAnsi"/>
          <w:b/>
          <w:bCs/>
          <w:sz w:val="20"/>
          <w:szCs w:val="20"/>
          <w:lang w:val="en-US"/>
        </w:rPr>
        <w:t>The delivery date must be be</w:t>
      </w:r>
      <w:r w:rsidR="00344416">
        <w:rPr>
          <w:rFonts w:eastAsia="Calibri" w:cstheme="minorHAnsi"/>
          <w:b/>
          <w:bCs/>
          <w:sz w:val="20"/>
          <w:szCs w:val="20"/>
          <w:lang w:val="en-US"/>
        </w:rPr>
        <w:t>tween 15</w:t>
      </w:r>
      <w:r w:rsidR="00344416" w:rsidRPr="009F7BAA">
        <w:rPr>
          <w:rFonts w:eastAsia="Calibri" w:cstheme="minorHAnsi"/>
          <w:b/>
          <w:bCs/>
          <w:sz w:val="20"/>
          <w:szCs w:val="20"/>
          <w:vertAlign w:val="superscript"/>
          <w:lang w:val="en-US"/>
        </w:rPr>
        <w:t>th</w:t>
      </w:r>
      <w:r w:rsidR="00344416">
        <w:rPr>
          <w:rFonts w:eastAsia="Calibri" w:cstheme="minorHAnsi"/>
          <w:b/>
          <w:bCs/>
          <w:sz w:val="20"/>
          <w:szCs w:val="20"/>
          <w:lang w:val="en-US"/>
        </w:rPr>
        <w:t xml:space="preserve"> of February and 1</w:t>
      </w:r>
      <w:r w:rsidR="00344416" w:rsidRPr="009F7BAA">
        <w:rPr>
          <w:rFonts w:eastAsia="Calibri" w:cstheme="minorHAnsi"/>
          <w:b/>
          <w:bCs/>
          <w:sz w:val="20"/>
          <w:szCs w:val="20"/>
          <w:vertAlign w:val="superscript"/>
          <w:lang w:val="en-US"/>
        </w:rPr>
        <w:t>st</w:t>
      </w:r>
      <w:r w:rsidR="00344416">
        <w:rPr>
          <w:rFonts w:eastAsia="Calibri" w:cstheme="minorHAnsi"/>
          <w:b/>
          <w:bCs/>
          <w:sz w:val="20"/>
          <w:szCs w:val="20"/>
          <w:lang w:val="en-US"/>
        </w:rPr>
        <w:t xml:space="preserve"> of March 2019</w:t>
      </w:r>
      <w:r w:rsidR="009F7BAA">
        <w:rPr>
          <w:rFonts w:eastAsia="Calibri" w:cstheme="minorHAnsi"/>
          <w:b/>
          <w:bCs/>
          <w:sz w:val="20"/>
          <w:szCs w:val="20"/>
          <w:lang w:val="en-US"/>
        </w:rPr>
        <w:t xml:space="preserve"> </w:t>
      </w:r>
      <w:r w:rsidRPr="00C24ECB">
        <w:rPr>
          <w:rFonts w:eastAsia="Calibri" w:cstheme="minorHAnsi"/>
          <w:bCs/>
          <w:sz w:val="20"/>
          <w:szCs w:val="20"/>
          <w:lang w:val="en-US"/>
        </w:rPr>
        <w:t>at LIMA 2019 Games Warehouse</w:t>
      </w:r>
      <w:r w:rsidR="009376F9">
        <w:rPr>
          <w:rFonts w:eastAsia="Calibri" w:cstheme="minorHAnsi"/>
          <w:bCs/>
          <w:sz w:val="20"/>
          <w:szCs w:val="20"/>
          <w:lang w:val="en-US"/>
        </w:rPr>
        <w:t xml:space="preserve"> (Lima Metropolitana or Callao)</w:t>
      </w:r>
      <w:r w:rsidRPr="00C24ECB">
        <w:rPr>
          <w:rFonts w:eastAsia="Calibri" w:cstheme="minorHAnsi"/>
          <w:bCs/>
          <w:sz w:val="20"/>
          <w:szCs w:val="20"/>
          <w:lang w:val="en-US"/>
        </w:rPr>
        <w:t>, unless informed otherwise (delivery address or an alternative site</w:t>
      </w:r>
      <w:r w:rsidR="009376F9">
        <w:rPr>
          <w:rFonts w:eastAsia="Calibri" w:cstheme="minorHAnsi"/>
          <w:bCs/>
          <w:sz w:val="20"/>
          <w:szCs w:val="20"/>
          <w:lang w:val="en-US"/>
        </w:rPr>
        <w:t xml:space="preserve"> (Venues)</w:t>
      </w:r>
      <w:r w:rsidRPr="00C24ECB">
        <w:rPr>
          <w:rFonts w:eastAsia="Calibri" w:cstheme="minorHAnsi"/>
          <w:bCs/>
          <w:sz w:val="20"/>
          <w:szCs w:val="20"/>
          <w:lang w:val="en-US"/>
        </w:rPr>
        <w:t xml:space="preserve"> will be confirmed before supplier is required to dispatch and release goods). </w:t>
      </w:r>
    </w:p>
    <w:p w14:paraId="3151C54D" w14:textId="40F58CB5" w:rsidR="00311D62" w:rsidRPr="00C24ECB" w:rsidRDefault="00311D62" w:rsidP="006E7230">
      <w:pPr>
        <w:spacing w:line="240" w:lineRule="auto"/>
        <w:jc w:val="both"/>
        <w:rPr>
          <w:rFonts w:eastAsia="Calibri" w:cstheme="minorHAnsi"/>
          <w:sz w:val="20"/>
          <w:szCs w:val="20"/>
          <w:lang w:val="en-US"/>
        </w:rPr>
      </w:pPr>
      <w:r w:rsidRPr="00C24ECB">
        <w:rPr>
          <w:rFonts w:eastAsia="Calibri" w:cstheme="minorHAnsi"/>
          <w:b/>
          <w:bCs/>
          <w:sz w:val="20"/>
          <w:szCs w:val="20"/>
          <w:lang w:val="en-US"/>
        </w:rPr>
        <w:t xml:space="preserve">Please ensure you include the cost of flights, accommodation, travel and substance within your submission. </w:t>
      </w:r>
      <w:r w:rsidR="003E142A">
        <w:rPr>
          <w:rFonts w:eastAsia="Calibri" w:cstheme="minorHAnsi"/>
          <w:sz w:val="20"/>
          <w:szCs w:val="20"/>
          <w:lang w:val="en-US"/>
        </w:rPr>
        <w:br w:type="page"/>
      </w:r>
    </w:p>
    <w:p w14:paraId="7D4879C0" w14:textId="77777777" w:rsidR="00311D62" w:rsidRPr="00F93ECD" w:rsidRDefault="00311D62" w:rsidP="00C24ECB">
      <w:pPr>
        <w:spacing w:after="0" w:line="240" w:lineRule="auto"/>
        <w:rPr>
          <w:rFonts w:eastAsia="Times New Roman" w:cstheme="minorHAnsi"/>
          <w:b/>
          <w:sz w:val="20"/>
          <w:szCs w:val="20"/>
          <w:u w:val="single"/>
          <w:lang w:val="en-US"/>
        </w:rPr>
      </w:pPr>
      <w:r w:rsidRPr="00F93ECD">
        <w:rPr>
          <w:rFonts w:eastAsia="Times New Roman" w:cstheme="minorHAnsi"/>
          <w:b/>
          <w:sz w:val="20"/>
          <w:szCs w:val="20"/>
          <w:u w:val="single"/>
          <w:lang w:val="en-US"/>
        </w:rPr>
        <w:t xml:space="preserve">Shipping and Freight </w:t>
      </w:r>
    </w:p>
    <w:p w14:paraId="6073C777" w14:textId="77777777" w:rsidR="00311D62" w:rsidRPr="00C24ECB" w:rsidRDefault="00311D62" w:rsidP="00311D62">
      <w:pPr>
        <w:spacing w:after="0" w:line="240" w:lineRule="auto"/>
        <w:jc w:val="both"/>
        <w:rPr>
          <w:rFonts w:eastAsia="Times New Roman" w:cstheme="minorHAnsi"/>
          <w:sz w:val="20"/>
          <w:szCs w:val="20"/>
          <w:lang w:val="en-US"/>
        </w:rPr>
      </w:pPr>
    </w:p>
    <w:p w14:paraId="54B7FEDD" w14:textId="77777777" w:rsidR="00311D62" w:rsidRPr="00C24ECB" w:rsidRDefault="00311D62" w:rsidP="00C24ECB">
      <w:pPr>
        <w:spacing w:after="0" w:line="240" w:lineRule="auto"/>
        <w:jc w:val="both"/>
        <w:rPr>
          <w:rFonts w:eastAsia="Times New Roman" w:cstheme="minorHAnsi"/>
          <w:sz w:val="20"/>
          <w:szCs w:val="20"/>
          <w:lang w:val="en-US"/>
        </w:rPr>
      </w:pPr>
      <w:r w:rsidRPr="00C24ECB">
        <w:rPr>
          <w:rFonts w:eastAsia="Times New Roman" w:cstheme="minorHAnsi"/>
          <w:sz w:val="20"/>
          <w:szCs w:val="20"/>
          <w:lang w:val="en-US"/>
        </w:rPr>
        <w:t>The following conditions apply: -</w:t>
      </w:r>
    </w:p>
    <w:p w14:paraId="31B94DEF" w14:textId="77777777" w:rsidR="00311D62" w:rsidRPr="00C24ECB" w:rsidRDefault="00311D62" w:rsidP="00311D62">
      <w:pPr>
        <w:spacing w:after="0" w:line="240" w:lineRule="auto"/>
        <w:jc w:val="both"/>
        <w:rPr>
          <w:rFonts w:eastAsia="Times New Roman" w:cstheme="minorHAnsi"/>
          <w:sz w:val="20"/>
          <w:szCs w:val="20"/>
          <w:lang w:val="en-US"/>
        </w:rPr>
      </w:pPr>
    </w:p>
    <w:p w14:paraId="2CEFA803" w14:textId="77777777" w:rsidR="00311D62" w:rsidRPr="00C24ECB" w:rsidRDefault="00311D62" w:rsidP="00311D62">
      <w:pPr>
        <w:pStyle w:val="Prrafodelista"/>
        <w:numPr>
          <w:ilvl w:val="3"/>
          <w:numId w:val="67"/>
        </w:numPr>
        <w:spacing w:after="0" w:line="240" w:lineRule="auto"/>
        <w:ind w:left="851" w:hanging="425"/>
        <w:jc w:val="both"/>
        <w:rPr>
          <w:rFonts w:eastAsia="Times New Roman" w:cstheme="minorHAnsi"/>
          <w:sz w:val="20"/>
          <w:szCs w:val="20"/>
          <w:lang w:val="en-US"/>
        </w:rPr>
      </w:pPr>
      <w:r w:rsidRPr="00C24ECB">
        <w:rPr>
          <w:rFonts w:eastAsia="Times New Roman" w:cstheme="minorHAnsi"/>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010D3AEF" w14:textId="2174FBD7" w:rsidR="00311D62" w:rsidRPr="00C24ECB" w:rsidRDefault="00311D62" w:rsidP="00311D62">
      <w:pPr>
        <w:pStyle w:val="Prrafodelista"/>
        <w:numPr>
          <w:ilvl w:val="3"/>
          <w:numId w:val="67"/>
        </w:numPr>
        <w:spacing w:after="0" w:line="240" w:lineRule="auto"/>
        <w:ind w:left="851" w:hanging="425"/>
        <w:jc w:val="both"/>
        <w:rPr>
          <w:rFonts w:eastAsia="Times New Roman" w:cstheme="minorHAnsi"/>
          <w:sz w:val="20"/>
          <w:szCs w:val="20"/>
          <w:lang w:val="en-US"/>
        </w:rPr>
      </w:pPr>
      <w:r w:rsidRPr="00C24ECB">
        <w:rPr>
          <w:rFonts w:eastAsia="Times New Roman" w:cstheme="minorHAnsi"/>
          <w:sz w:val="20"/>
          <w:szCs w:val="20"/>
          <w:lang w:val="en-US"/>
        </w:rPr>
        <w:t xml:space="preserve">All goods </w:t>
      </w:r>
      <w:r w:rsidRPr="00C24ECB">
        <w:rPr>
          <w:rFonts w:eastAsia="Times New Roman" w:cstheme="minorHAnsi"/>
          <w:b/>
          <w:sz w:val="20"/>
          <w:szCs w:val="20"/>
          <w:u w:val="single"/>
          <w:lang w:val="en-US"/>
        </w:rPr>
        <w:t>MUST</w:t>
      </w:r>
      <w:r w:rsidRPr="00C24ECB">
        <w:rPr>
          <w:rFonts w:eastAsia="Times New Roman" w:cstheme="minorHAnsi"/>
          <w:sz w:val="20"/>
          <w:szCs w:val="20"/>
          <w:lang w:val="en-US"/>
        </w:rPr>
        <w:t xml:space="preserve"> be delivered to the LIMA 2019 Games Warehouse</w:t>
      </w:r>
      <w:r w:rsidR="009376F9">
        <w:rPr>
          <w:rFonts w:eastAsia="Times New Roman" w:cstheme="minorHAnsi"/>
          <w:sz w:val="20"/>
          <w:szCs w:val="20"/>
          <w:lang w:val="en-US"/>
        </w:rPr>
        <w:t xml:space="preserve"> (Lima Metropolitana or Callao)</w:t>
      </w:r>
      <w:r w:rsidRPr="00C24ECB">
        <w:rPr>
          <w:rFonts w:eastAsia="Times New Roman" w:cstheme="minorHAnsi"/>
          <w:sz w:val="20"/>
          <w:szCs w:val="20"/>
          <w:lang w:val="en-US"/>
        </w:rPr>
        <w:t>, unless informed otherwise (delivery address of warehouse or an alternative site</w:t>
      </w:r>
      <w:r w:rsidR="009376F9">
        <w:rPr>
          <w:rFonts w:eastAsia="Times New Roman" w:cstheme="minorHAnsi"/>
          <w:sz w:val="20"/>
          <w:szCs w:val="20"/>
          <w:lang w:val="en-US"/>
        </w:rPr>
        <w:t xml:space="preserve"> (Venues)</w:t>
      </w:r>
      <w:r w:rsidRPr="00C24ECB">
        <w:rPr>
          <w:rFonts w:eastAsia="Times New Roman" w:cstheme="minorHAnsi"/>
          <w:sz w:val="20"/>
          <w:szCs w:val="20"/>
          <w:lang w:val="en-US"/>
        </w:rPr>
        <w:t xml:space="preserve"> will be confirmed before supplier is required to dispatch and release goods).</w:t>
      </w:r>
    </w:p>
    <w:p w14:paraId="739A8D02" w14:textId="77777777" w:rsidR="00311D62" w:rsidRPr="00C24ECB" w:rsidRDefault="00311D62" w:rsidP="00311D62">
      <w:pPr>
        <w:pStyle w:val="Prrafodelista"/>
        <w:numPr>
          <w:ilvl w:val="3"/>
          <w:numId w:val="67"/>
        </w:numPr>
        <w:spacing w:after="0" w:line="240" w:lineRule="auto"/>
        <w:ind w:left="851" w:hanging="425"/>
        <w:jc w:val="both"/>
        <w:rPr>
          <w:rFonts w:eastAsia="Times New Roman" w:cstheme="minorHAnsi"/>
          <w:sz w:val="20"/>
          <w:szCs w:val="20"/>
          <w:lang w:val="en-US"/>
        </w:rPr>
      </w:pPr>
      <w:r w:rsidRPr="00C24ECB">
        <w:rPr>
          <w:rFonts w:eastAsia="Times New Roman" w:cstheme="minorHAnsi"/>
          <w:sz w:val="20"/>
          <w:szCs w:val="20"/>
          <w:lang w:val="en-US"/>
        </w:rPr>
        <w:t xml:space="preserve">All goods must be delivered in a single delivery to LIMA 2019.  </w:t>
      </w:r>
    </w:p>
    <w:p w14:paraId="0B2069B0" w14:textId="77777777" w:rsidR="00311D62" w:rsidRPr="00C24ECB" w:rsidRDefault="00311D62" w:rsidP="00311D62">
      <w:pPr>
        <w:pStyle w:val="Prrafodelista"/>
        <w:numPr>
          <w:ilvl w:val="3"/>
          <w:numId w:val="67"/>
        </w:numPr>
        <w:spacing w:after="0" w:line="240" w:lineRule="auto"/>
        <w:ind w:left="851" w:hanging="425"/>
        <w:jc w:val="both"/>
        <w:rPr>
          <w:rFonts w:eastAsia="Times New Roman" w:cstheme="minorHAnsi"/>
          <w:sz w:val="20"/>
          <w:szCs w:val="20"/>
        </w:rPr>
      </w:pPr>
      <w:r w:rsidRPr="00C24ECB">
        <w:rPr>
          <w:rFonts w:eastAsia="Times New Roman" w:cstheme="minorHAnsi"/>
          <w:sz w:val="20"/>
          <w:szCs w:val="20"/>
        </w:rPr>
        <w:t>Include cost of shipping.</w:t>
      </w:r>
    </w:p>
    <w:p w14:paraId="7583296D" w14:textId="77777777" w:rsidR="00311D62" w:rsidRPr="00C24ECB" w:rsidRDefault="00311D62" w:rsidP="00311D62">
      <w:pPr>
        <w:spacing w:after="0" w:line="240" w:lineRule="auto"/>
        <w:ind w:firstLine="360"/>
        <w:jc w:val="both"/>
        <w:rPr>
          <w:rFonts w:eastAsia="Times New Roman" w:cstheme="minorHAnsi"/>
          <w:sz w:val="20"/>
          <w:szCs w:val="20"/>
        </w:rPr>
      </w:pPr>
    </w:p>
    <w:p w14:paraId="43D9260C" w14:textId="77777777" w:rsidR="00311D62" w:rsidRPr="00F93ECD" w:rsidRDefault="00311D62" w:rsidP="008775EC">
      <w:pPr>
        <w:spacing w:after="0" w:line="240" w:lineRule="auto"/>
        <w:rPr>
          <w:rFonts w:eastAsia="Times New Roman" w:cstheme="minorHAnsi"/>
          <w:b/>
          <w:sz w:val="20"/>
          <w:szCs w:val="20"/>
          <w:u w:val="single"/>
        </w:rPr>
      </w:pPr>
      <w:r w:rsidRPr="00F93ECD">
        <w:rPr>
          <w:rFonts w:eastAsia="Times New Roman" w:cstheme="minorHAnsi"/>
          <w:b/>
          <w:sz w:val="20"/>
          <w:szCs w:val="20"/>
          <w:u w:val="single"/>
        </w:rPr>
        <w:t>Packaging</w:t>
      </w:r>
    </w:p>
    <w:p w14:paraId="7C95601D" w14:textId="77777777" w:rsidR="00311D62" w:rsidRPr="00C24ECB" w:rsidRDefault="00311D62" w:rsidP="00311D62">
      <w:pPr>
        <w:spacing w:after="0" w:line="240" w:lineRule="auto"/>
        <w:jc w:val="both"/>
        <w:rPr>
          <w:rFonts w:eastAsia="Times New Roman" w:cstheme="minorHAnsi"/>
          <w:b/>
          <w:sz w:val="20"/>
          <w:szCs w:val="20"/>
        </w:rPr>
      </w:pPr>
    </w:p>
    <w:p w14:paraId="09953CDD" w14:textId="77777777" w:rsidR="00311D62" w:rsidRPr="00C24ECB" w:rsidRDefault="00311D62" w:rsidP="008775EC">
      <w:pPr>
        <w:spacing w:after="0" w:line="240" w:lineRule="auto"/>
        <w:jc w:val="both"/>
        <w:rPr>
          <w:rFonts w:eastAsia="Cambria" w:cstheme="minorHAnsi"/>
          <w:sz w:val="20"/>
          <w:szCs w:val="20"/>
          <w:lang w:val="en-US"/>
        </w:rPr>
      </w:pPr>
      <w:r w:rsidRPr="00C24ECB">
        <w:rPr>
          <w:rFonts w:eastAsia="Cambria" w:cstheme="minorHAnsi"/>
          <w:sz w:val="20"/>
          <w:szCs w:val="20"/>
          <w:lang w:val="en-US"/>
        </w:rPr>
        <w:t xml:space="preserve">Goods should be delivered in suitable packaging to ensure protection throughout supply chain and to ensure the equipment is in good working order for Games Time. </w:t>
      </w:r>
    </w:p>
    <w:p w14:paraId="3D4C955F" w14:textId="77777777" w:rsidR="00311D62" w:rsidRPr="00C24ECB" w:rsidRDefault="00311D62" w:rsidP="00311D62">
      <w:pPr>
        <w:spacing w:after="0" w:line="240" w:lineRule="auto"/>
        <w:jc w:val="both"/>
        <w:rPr>
          <w:rFonts w:eastAsia="Cambria" w:cstheme="minorHAnsi"/>
          <w:sz w:val="20"/>
          <w:szCs w:val="20"/>
          <w:lang w:val="en-US"/>
        </w:rPr>
      </w:pPr>
    </w:p>
    <w:bookmarkEnd w:id="2"/>
    <w:p w14:paraId="3E0B21FF" w14:textId="77777777" w:rsidR="00311D62" w:rsidRPr="008775EC" w:rsidRDefault="00311D62" w:rsidP="00311D62">
      <w:pPr>
        <w:spacing w:line="360" w:lineRule="auto"/>
        <w:rPr>
          <w:rFonts w:eastAsia="Times New Roman" w:cstheme="minorHAnsi"/>
          <w:b/>
          <w:sz w:val="28"/>
          <w:szCs w:val="28"/>
          <w:lang w:val="en-US"/>
        </w:rPr>
      </w:pPr>
    </w:p>
    <w:p w14:paraId="4C240E39" w14:textId="1FB20961" w:rsidR="00311D62" w:rsidRPr="008775EC" w:rsidRDefault="00311D62" w:rsidP="008775EC">
      <w:pPr>
        <w:jc w:val="center"/>
        <w:rPr>
          <w:rFonts w:eastAsia="Times New Roman" w:cstheme="minorHAnsi"/>
          <w:b/>
          <w:sz w:val="28"/>
          <w:szCs w:val="28"/>
          <w:lang w:val="en-US"/>
        </w:rPr>
      </w:pPr>
      <w:r w:rsidRPr="008775EC">
        <w:rPr>
          <w:rFonts w:eastAsia="Times New Roman" w:cstheme="minorHAnsi"/>
          <w:b/>
          <w:sz w:val="28"/>
          <w:szCs w:val="28"/>
          <w:lang w:val="en-US"/>
        </w:rPr>
        <w:t>All images in this document are referential</w:t>
      </w:r>
    </w:p>
    <w:p w14:paraId="1E4291B4" w14:textId="77777777" w:rsidR="00311D62" w:rsidRPr="00C24ECB" w:rsidRDefault="00311D62" w:rsidP="00311D62">
      <w:pPr>
        <w:rPr>
          <w:rFonts w:cstheme="minorHAnsi"/>
          <w:sz w:val="20"/>
          <w:szCs w:val="20"/>
          <w:lang w:val="en-US"/>
        </w:rPr>
      </w:pPr>
    </w:p>
    <w:p w14:paraId="22D6E382" w14:textId="4E7C172F" w:rsidR="00036AC6" w:rsidRPr="00C24ECB" w:rsidRDefault="00036AC6" w:rsidP="00C24ECB">
      <w:pPr>
        <w:spacing w:after="0" w:line="240" w:lineRule="auto"/>
        <w:jc w:val="both"/>
        <w:rPr>
          <w:rFonts w:cstheme="minorHAnsi"/>
          <w:sz w:val="20"/>
          <w:szCs w:val="20"/>
          <w:lang w:val="en-US"/>
        </w:rPr>
      </w:pPr>
    </w:p>
    <w:sectPr w:rsidR="00036AC6" w:rsidRPr="00C24ECB" w:rsidSect="00D30F80">
      <w:headerReference w:type="default" r:id="rId11"/>
      <w:footerReference w:type="default" r:id="rId12"/>
      <w:pgSz w:w="11906" w:h="16838"/>
      <w:pgMar w:top="2127" w:right="1701" w:bottom="709"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443CA" w14:textId="77777777" w:rsidR="00470B10" w:rsidRDefault="00470B10" w:rsidP="000435C7">
      <w:pPr>
        <w:spacing w:after="0" w:line="240" w:lineRule="auto"/>
      </w:pPr>
      <w:r>
        <w:separator/>
      </w:r>
    </w:p>
  </w:endnote>
  <w:endnote w:type="continuationSeparator" w:id="0">
    <w:p w14:paraId="0208226B" w14:textId="77777777" w:rsidR="00470B10" w:rsidRDefault="00470B10" w:rsidP="00043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554926"/>
      <w:docPartObj>
        <w:docPartGallery w:val="Page Numbers (Bottom of Page)"/>
        <w:docPartUnique/>
      </w:docPartObj>
    </w:sdtPr>
    <w:sdtEndPr/>
    <w:sdtContent>
      <w:p w14:paraId="3A9E2B76" w14:textId="2D35ACB8" w:rsidR="00725CAF" w:rsidRDefault="00725CAF">
        <w:pPr>
          <w:pStyle w:val="Piedepgina"/>
          <w:jc w:val="right"/>
        </w:pPr>
        <w:r>
          <w:fldChar w:fldCharType="begin"/>
        </w:r>
        <w:r>
          <w:instrText>PAGE   \* MERGEFORMAT</w:instrText>
        </w:r>
        <w:r>
          <w:fldChar w:fldCharType="separate"/>
        </w:r>
        <w:r w:rsidR="006E7230" w:rsidRPr="006E7230">
          <w:rPr>
            <w:noProof/>
            <w:lang w:val="es-ES"/>
          </w:rPr>
          <w:t>12</w:t>
        </w:r>
        <w:r>
          <w:fldChar w:fldCharType="end"/>
        </w:r>
      </w:p>
    </w:sdtContent>
  </w:sdt>
  <w:p w14:paraId="2F9441D8" w14:textId="77777777" w:rsidR="00725CAF" w:rsidRDefault="00725CA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4A687" w14:textId="77777777" w:rsidR="00470B10" w:rsidRDefault="00470B10" w:rsidP="000435C7">
      <w:pPr>
        <w:spacing w:after="0" w:line="240" w:lineRule="auto"/>
      </w:pPr>
      <w:r>
        <w:separator/>
      </w:r>
    </w:p>
  </w:footnote>
  <w:footnote w:type="continuationSeparator" w:id="0">
    <w:p w14:paraId="7F9317FF" w14:textId="77777777" w:rsidR="00470B10" w:rsidRDefault="00470B10" w:rsidP="00043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page" w:tblpX="397" w:tblpY="881"/>
      <w:tblW w:w="1021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4A0" w:firstRow="1" w:lastRow="0" w:firstColumn="1" w:lastColumn="0" w:noHBand="0" w:noVBand="1"/>
    </w:tblPr>
    <w:tblGrid>
      <w:gridCol w:w="1590"/>
      <w:gridCol w:w="1451"/>
      <w:gridCol w:w="1969"/>
      <w:gridCol w:w="5200"/>
    </w:tblGrid>
    <w:tr w:rsidR="00725CAF" w:rsidRPr="00A5751E" w14:paraId="2ADBEFC3" w14:textId="77777777" w:rsidTr="00B02D12">
      <w:trPr>
        <w:trHeight w:val="381"/>
      </w:trPr>
      <w:tc>
        <w:tcPr>
          <w:tcW w:w="1590" w:type="dxa"/>
        </w:tcPr>
        <w:p w14:paraId="6D4251D5" w14:textId="77777777" w:rsidR="00725CAF" w:rsidRPr="00A5751E" w:rsidRDefault="00725CAF" w:rsidP="00B02D12">
          <w:pPr>
            <w:pStyle w:val="Encabezado"/>
            <w:rPr>
              <w:rFonts w:ascii="Arial" w:hAnsi="Arial" w:cs="Arial"/>
            </w:rPr>
          </w:pPr>
          <w:r w:rsidRPr="00A5751E">
            <w:rPr>
              <w:rFonts w:ascii="Arial" w:hAnsi="Arial" w:cs="Arial"/>
              <w:noProof/>
              <w:sz w:val="24"/>
              <w:szCs w:val="24"/>
              <w:lang w:eastAsia="es-PE"/>
            </w:rPr>
            <w:drawing>
              <wp:anchor distT="0" distB="0" distL="114300" distR="114300" simplePos="0" relativeHeight="251659264" behindDoc="0" locked="0" layoutInCell="1" allowOverlap="1" wp14:anchorId="674220CB" wp14:editId="6EF0FF5C">
                <wp:simplePos x="0" y="0"/>
                <wp:positionH relativeFrom="column">
                  <wp:posOffset>91738</wp:posOffset>
                </wp:positionH>
                <wp:positionV relativeFrom="paragraph">
                  <wp:posOffset>-195613</wp:posOffset>
                </wp:positionV>
                <wp:extent cx="676275" cy="676275"/>
                <wp:effectExtent l="0" t="0" r="9525" b="9525"/>
                <wp:wrapNone/>
                <wp:docPr id="31" name="Imagen 3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udo"/>
                        <pic:cNvPicPr>
                          <a:picLocks noChangeAspect="1" noChangeArrowheads="1"/>
                        </pic:cNvPicPr>
                      </pic:nvPicPr>
                      <pic:blipFill>
                        <a:blip r:embed="rId1" cstate="print"/>
                        <a:srcRect/>
                        <a:stretch>
                          <a:fillRect/>
                        </a:stretch>
                      </pic:blipFill>
                      <pic:spPr bwMode="auto">
                        <a:xfrm>
                          <a:off x="0" y="0"/>
                          <a:ext cx="676275" cy="676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451" w:type="dxa"/>
          <w:shd w:val="solid" w:color="FF0000" w:fill="auto"/>
          <w:vAlign w:val="center"/>
        </w:tcPr>
        <w:p w14:paraId="244A5908" w14:textId="77777777" w:rsidR="00725CAF" w:rsidRPr="00B37017" w:rsidRDefault="00725CAF" w:rsidP="00B02D12">
          <w:pPr>
            <w:pStyle w:val="Encabezado"/>
            <w:ind w:left="-45"/>
            <w:jc w:val="center"/>
            <w:rPr>
              <w:rFonts w:ascii="Arial" w:hAnsi="Arial" w:cs="Arial"/>
              <w:b/>
              <w:color w:val="FFFFFF" w:themeColor="background1"/>
            </w:rPr>
          </w:pPr>
          <w:r w:rsidRPr="00B37017">
            <w:rPr>
              <w:rFonts w:ascii="Arial" w:hAnsi="Arial" w:cs="Arial"/>
              <w:b/>
              <w:color w:val="FFFFFF" w:themeColor="background1"/>
            </w:rPr>
            <w:t>PERÚ</w:t>
          </w:r>
        </w:p>
      </w:tc>
      <w:tc>
        <w:tcPr>
          <w:tcW w:w="1969" w:type="dxa"/>
          <w:shd w:val="pct50" w:color="auto" w:fill="auto"/>
          <w:vAlign w:val="center"/>
        </w:tcPr>
        <w:p w14:paraId="53465D19" w14:textId="77777777" w:rsidR="00725CAF" w:rsidRPr="00B37017" w:rsidRDefault="00725CAF" w:rsidP="00B02D12">
          <w:pPr>
            <w:pStyle w:val="Encabezado"/>
            <w:rPr>
              <w:rFonts w:ascii="Arial" w:hAnsi="Arial" w:cs="Arial"/>
              <w:color w:val="FFFFFF" w:themeColor="background1"/>
            </w:rPr>
          </w:pPr>
          <w:r w:rsidRPr="00B37017">
            <w:rPr>
              <w:rFonts w:ascii="Arial" w:hAnsi="Arial" w:cs="Arial"/>
              <w:color w:val="FFFFFF" w:themeColor="background1"/>
            </w:rPr>
            <w:t xml:space="preserve">Ministerio </w:t>
          </w:r>
        </w:p>
        <w:p w14:paraId="4D6E7614" w14:textId="77777777" w:rsidR="00725CAF" w:rsidRPr="00B37017" w:rsidRDefault="00725CAF" w:rsidP="00B02D12">
          <w:pPr>
            <w:pStyle w:val="Encabezado"/>
            <w:rPr>
              <w:rFonts w:ascii="Arial" w:hAnsi="Arial" w:cs="Arial"/>
              <w:color w:val="FFFFFF" w:themeColor="background1"/>
            </w:rPr>
          </w:pPr>
          <w:r w:rsidRPr="00B37017">
            <w:rPr>
              <w:rFonts w:ascii="Arial" w:hAnsi="Arial" w:cs="Arial"/>
              <w:color w:val="FFFFFF" w:themeColor="background1"/>
            </w:rPr>
            <w:t xml:space="preserve">de </w:t>
          </w:r>
          <w:r>
            <w:rPr>
              <w:rFonts w:ascii="Arial" w:hAnsi="Arial" w:cs="Arial"/>
              <w:color w:val="FFFFFF" w:themeColor="background1"/>
            </w:rPr>
            <w:t>Transportes y Comunicaciones</w:t>
          </w:r>
        </w:p>
      </w:tc>
      <w:tc>
        <w:tcPr>
          <w:tcW w:w="5200" w:type="dxa"/>
          <w:shd w:val="pct35" w:color="auto" w:fill="auto"/>
          <w:vAlign w:val="center"/>
        </w:tcPr>
        <w:p w14:paraId="21B4A99F" w14:textId="77777777" w:rsidR="00725CAF" w:rsidRPr="00B37017" w:rsidRDefault="00725CAF" w:rsidP="00B02D12">
          <w:pPr>
            <w:pStyle w:val="Encabezado"/>
            <w:rPr>
              <w:rFonts w:ascii="Arial" w:hAnsi="Arial" w:cs="Arial"/>
              <w:color w:val="FFFFFF" w:themeColor="background1"/>
            </w:rPr>
          </w:pPr>
          <w:r w:rsidRPr="00B37017">
            <w:rPr>
              <w:rFonts w:ascii="Arial" w:hAnsi="Arial" w:cs="Arial"/>
              <w:color w:val="FFFFFF" w:themeColor="background1"/>
            </w:rPr>
            <w:t>Proyecto Especial p</w:t>
          </w:r>
          <w:r>
            <w:rPr>
              <w:rFonts w:ascii="Arial" w:hAnsi="Arial" w:cs="Arial"/>
              <w:color w:val="FFFFFF" w:themeColor="background1"/>
            </w:rPr>
            <w:t xml:space="preserve">ara la Preparación y Desarrollo </w:t>
          </w:r>
          <w:r w:rsidRPr="00B37017">
            <w:rPr>
              <w:rFonts w:ascii="Arial" w:hAnsi="Arial" w:cs="Arial"/>
              <w:color w:val="FFFFFF" w:themeColor="background1"/>
            </w:rPr>
            <w:t>de los XVIII Juegos Panamericanos del 2019</w:t>
          </w:r>
        </w:p>
      </w:tc>
    </w:tr>
  </w:tbl>
  <w:p w14:paraId="5289CBC1" w14:textId="77777777" w:rsidR="00725CAF" w:rsidRDefault="00725CAF" w:rsidP="000F5D5A">
    <w:pPr>
      <w:pStyle w:val="Ttulo"/>
      <w:contextualSpacing/>
      <w:jc w:val="left"/>
      <w:outlineLvl w:val="9"/>
      <w:rPr>
        <w:b w:val="0"/>
        <w:bCs w:val="0"/>
        <w:i/>
        <w:iCs/>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3B0"/>
    <w:multiLevelType w:val="multilevel"/>
    <w:tmpl w:val="0CEAC1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650C71"/>
    <w:multiLevelType w:val="hybridMultilevel"/>
    <w:tmpl w:val="31501130"/>
    <w:lvl w:ilvl="0" w:tplc="280A0017">
      <w:start w:val="1"/>
      <w:numFmt w:val="lowerLetter"/>
      <w:lvlText w:val="%1)"/>
      <w:lvlJc w:val="left"/>
      <w:pPr>
        <w:ind w:left="1211" w:hanging="360"/>
      </w:pPr>
      <w:rPr>
        <w:rFonts w:hint="default"/>
        <w:color w:val="000000" w:themeColor="text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2" w15:restartNumberingAfterBreak="0">
    <w:nsid w:val="06A231FE"/>
    <w:multiLevelType w:val="hybridMultilevel"/>
    <w:tmpl w:val="4FCEEB4E"/>
    <w:lvl w:ilvl="0" w:tplc="E9B208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666E0"/>
    <w:multiLevelType w:val="hybridMultilevel"/>
    <w:tmpl w:val="DD06ADA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4043D8"/>
    <w:multiLevelType w:val="hybridMultilevel"/>
    <w:tmpl w:val="D2D81DE2"/>
    <w:lvl w:ilvl="0" w:tplc="5832D844">
      <w:start w:val="4"/>
      <w:numFmt w:val="bullet"/>
      <w:lvlText w:val="-"/>
      <w:lvlJc w:val="left"/>
      <w:pPr>
        <w:ind w:left="1636" w:hanging="360"/>
      </w:pPr>
      <w:rPr>
        <w:rFonts w:ascii="Arial" w:eastAsia="Times New Roman" w:hAnsi="Arial" w:cs="Arial"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5" w15:restartNumberingAfterBreak="0">
    <w:nsid w:val="0BDA552B"/>
    <w:multiLevelType w:val="multilevel"/>
    <w:tmpl w:val="23CCC82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2634CD"/>
    <w:multiLevelType w:val="hybridMultilevel"/>
    <w:tmpl w:val="A82E80E2"/>
    <w:lvl w:ilvl="0" w:tplc="E9B2087E">
      <w:start w:val="1"/>
      <w:numFmt w:val="bullet"/>
      <w:lvlText w:val="-"/>
      <w:lvlJc w:val="left"/>
      <w:pPr>
        <w:ind w:left="1636" w:hanging="360"/>
      </w:pPr>
      <w:rPr>
        <w:rFonts w:ascii="Calibri" w:eastAsiaTheme="minorHAnsi" w:hAnsi="Calibri" w:cs="Calibri"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7" w15:restartNumberingAfterBreak="0">
    <w:nsid w:val="112619D4"/>
    <w:multiLevelType w:val="hybridMultilevel"/>
    <w:tmpl w:val="C2280054"/>
    <w:lvl w:ilvl="0" w:tplc="5832D844">
      <w:start w:val="4"/>
      <w:numFmt w:val="bullet"/>
      <w:lvlText w:val="-"/>
      <w:lvlJc w:val="left"/>
      <w:pPr>
        <w:ind w:left="1944" w:hanging="360"/>
      </w:pPr>
      <w:rPr>
        <w:rFonts w:ascii="Arial" w:eastAsia="Times New Roman" w:hAnsi="Arial" w:cs="Arial" w:hint="default"/>
      </w:rPr>
    </w:lvl>
    <w:lvl w:ilvl="1" w:tplc="040A0003" w:tentative="1">
      <w:start w:val="1"/>
      <w:numFmt w:val="bullet"/>
      <w:lvlText w:val="o"/>
      <w:lvlJc w:val="left"/>
      <w:pPr>
        <w:ind w:left="2664" w:hanging="360"/>
      </w:pPr>
      <w:rPr>
        <w:rFonts w:ascii="Courier New" w:hAnsi="Courier New" w:cs="Courier New" w:hint="default"/>
      </w:rPr>
    </w:lvl>
    <w:lvl w:ilvl="2" w:tplc="040A0005" w:tentative="1">
      <w:start w:val="1"/>
      <w:numFmt w:val="bullet"/>
      <w:lvlText w:val=""/>
      <w:lvlJc w:val="left"/>
      <w:pPr>
        <w:ind w:left="3384" w:hanging="360"/>
      </w:pPr>
      <w:rPr>
        <w:rFonts w:ascii="Wingdings" w:hAnsi="Wingdings" w:hint="default"/>
      </w:rPr>
    </w:lvl>
    <w:lvl w:ilvl="3" w:tplc="040A0001" w:tentative="1">
      <w:start w:val="1"/>
      <w:numFmt w:val="bullet"/>
      <w:lvlText w:val=""/>
      <w:lvlJc w:val="left"/>
      <w:pPr>
        <w:ind w:left="4104" w:hanging="360"/>
      </w:pPr>
      <w:rPr>
        <w:rFonts w:ascii="Symbol" w:hAnsi="Symbol" w:hint="default"/>
      </w:rPr>
    </w:lvl>
    <w:lvl w:ilvl="4" w:tplc="040A0003" w:tentative="1">
      <w:start w:val="1"/>
      <w:numFmt w:val="bullet"/>
      <w:lvlText w:val="o"/>
      <w:lvlJc w:val="left"/>
      <w:pPr>
        <w:ind w:left="4824" w:hanging="360"/>
      </w:pPr>
      <w:rPr>
        <w:rFonts w:ascii="Courier New" w:hAnsi="Courier New" w:cs="Courier New" w:hint="default"/>
      </w:rPr>
    </w:lvl>
    <w:lvl w:ilvl="5" w:tplc="040A0005" w:tentative="1">
      <w:start w:val="1"/>
      <w:numFmt w:val="bullet"/>
      <w:lvlText w:val=""/>
      <w:lvlJc w:val="left"/>
      <w:pPr>
        <w:ind w:left="5544" w:hanging="360"/>
      </w:pPr>
      <w:rPr>
        <w:rFonts w:ascii="Wingdings" w:hAnsi="Wingdings" w:hint="default"/>
      </w:rPr>
    </w:lvl>
    <w:lvl w:ilvl="6" w:tplc="040A0001" w:tentative="1">
      <w:start w:val="1"/>
      <w:numFmt w:val="bullet"/>
      <w:lvlText w:val=""/>
      <w:lvlJc w:val="left"/>
      <w:pPr>
        <w:ind w:left="6264" w:hanging="360"/>
      </w:pPr>
      <w:rPr>
        <w:rFonts w:ascii="Symbol" w:hAnsi="Symbol" w:hint="default"/>
      </w:rPr>
    </w:lvl>
    <w:lvl w:ilvl="7" w:tplc="040A0003" w:tentative="1">
      <w:start w:val="1"/>
      <w:numFmt w:val="bullet"/>
      <w:lvlText w:val="o"/>
      <w:lvlJc w:val="left"/>
      <w:pPr>
        <w:ind w:left="6984" w:hanging="360"/>
      </w:pPr>
      <w:rPr>
        <w:rFonts w:ascii="Courier New" w:hAnsi="Courier New" w:cs="Courier New" w:hint="default"/>
      </w:rPr>
    </w:lvl>
    <w:lvl w:ilvl="8" w:tplc="040A0005" w:tentative="1">
      <w:start w:val="1"/>
      <w:numFmt w:val="bullet"/>
      <w:lvlText w:val=""/>
      <w:lvlJc w:val="left"/>
      <w:pPr>
        <w:ind w:left="7704" w:hanging="360"/>
      </w:pPr>
      <w:rPr>
        <w:rFonts w:ascii="Wingdings" w:hAnsi="Wingdings" w:hint="default"/>
      </w:rPr>
    </w:lvl>
  </w:abstractNum>
  <w:abstractNum w:abstractNumId="8" w15:restartNumberingAfterBreak="0">
    <w:nsid w:val="1149526E"/>
    <w:multiLevelType w:val="hybridMultilevel"/>
    <w:tmpl w:val="C3063A3E"/>
    <w:lvl w:ilvl="0" w:tplc="5832D844">
      <w:start w:val="4"/>
      <w:numFmt w:val="bullet"/>
      <w:lvlText w:val="-"/>
      <w:lvlJc w:val="left"/>
      <w:pPr>
        <w:ind w:left="1944" w:hanging="360"/>
      </w:pPr>
      <w:rPr>
        <w:rFonts w:ascii="Arial" w:eastAsia="Times New Roman" w:hAnsi="Arial" w:cs="Arial" w:hint="default"/>
      </w:rPr>
    </w:lvl>
    <w:lvl w:ilvl="1" w:tplc="040A0003">
      <w:start w:val="1"/>
      <w:numFmt w:val="bullet"/>
      <w:lvlText w:val="o"/>
      <w:lvlJc w:val="left"/>
      <w:pPr>
        <w:ind w:left="2664" w:hanging="360"/>
      </w:pPr>
      <w:rPr>
        <w:rFonts w:ascii="Courier New" w:hAnsi="Courier New" w:cs="Courier New" w:hint="default"/>
      </w:rPr>
    </w:lvl>
    <w:lvl w:ilvl="2" w:tplc="040A0005" w:tentative="1">
      <w:start w:val="1"/>
      <w:numFmt w:val="bullet"/>
      <w:lvlText w:val=""/>
      <w:lvlJc w:val="left"/>
      <w:pPr>
        <w:ind w:left="3384" w:hanging="360"/>
      </w:pPr>
      <w:rPr>
        <w:rFonts w:ascii="Wingdings" w:hAnsi="Wingdings" w:hint="default"/>
      </w:rPr>
    </w:lvl>
    <w:lvl w:ilvl="3" w:tplc="040A0001" w:tentative="1">
      <w:start w:val="1"/>
      <w:numFmt w:val="bullet"/>
      <w:lvlText w:val=""/>
      <w:lvlJc w:val="left"/>
      <w:pPr>
        <w:ind w:left="4104" w:hanging="360"/>
      </w:pPr>
      <w:rPr>
        <w:rFonts w:ascii="Symbol" w:hAnsi="Symbol" w:hint="default"/>
      </w:rPr>
    </w:lvl>
    <w:lvl w:ilvl="4" w:tplc="040A0003" w:tentative="1">
      <w:start w:val="1"/>
      <w:numFmt w:val="bullet"/>
      <w:lvlText w:val="o"/>
      <w:lvlJc w:val="left"/>
      <w:pPr>
        <w:ind w:left="4824" w:hanging="360"/>
      </w:pPr>
      <w:rPr>
        <w:rFonts w:ascii="Courier New" w:hAnsi="Courier New" w:cs="Courier New" w:hint="default"/>
      </w:rPr>
    </w:lvl>
    <w:lvl w:ilvl="5" w:tplc="040A0005" w:tentative="1">
      <w:start w:val="1"/>
      <w:numFmt w:val="bullet"/>
      <w:lvlText w:val=""/>
      <w:lvlJc w:val="left"/>
      <w:pPr>
        <w:ind w:left="5544" w:hanging="360"/>
      </w:pPr>
      <w:rPr>
        <w:rFonts w:ascii="Wingdings" w:hAnsi="Wingdings" w:hint="default"/>
      </w:rPr>
    </w:lvl>
    <w:lvl w:ilvl="6" w:tplc="040A0001" w:tentative="1">
      <w:start w:val="1"/>
      <w:numFmt w:val="bullet"/>
      <w:lvlText w:val=""/>
      <w:lvlJc w:val="left"/>
      <w:pPr>
        <w:ind w:left="6264" w:hanging="360"/>
      </w:pPr>
      <w:rPr>
        <w:rFonts w:ascii="Symbol" w:hAnsi="Symbol" w:hint="default"/>
      </w:rPr>
    </w:lvl>
    <w:lvl w:ilvl="7" w:tplc="040A0003" w:tentative="1">
      <w:start w:val="1"/>
      <w:numFmt w:val="bullet"/>
      <w:lvlText w:val="o"/>
      <w:lvlJc w:val="left"/>
      <w:pPr>
        <w:ind w:left="6984" w:hanging="360"/>
      </w:pPr>
      <w:rPr>
        <w:rFonts w:ascii="Courier New" w:hAnsi="Courier New" w:cs="Courier New" w:hint="default"/>
      </w:rPr>
    </w:lvl>
    <w:lvl w:ilvl="8" w:tplc="040A0005" w:tentative="1">
      <w:start w:val="1"/>
      <w:numFmt w:val="bullet"/>
      <w:lvlText w:val=""/>
      <w:lvlJc w:val="left"/>
      <w:pPr>
        <w:ind w:left="7704" w:hanging="360"/>
      </w:pPr>
      <w:rPr>
        <w:rFonts w:ascii="Wingdings" w:hAnsi="Wingdings" w:hint="default"/>
      </w:rPr>
    </w:lvl>
  </w:abstractNum>
  <w:abstractNum w:abstractNumId="9" w15:restartNumberingAfterBreak="0">
    <w:nsid w:val="11FE019D"/>
    <w:multiLevelType w:val="hybridMultilevel"/>
    <w:tmpl w:val="FCEEFD3A"/>
    <w:lvl w:ilvl="0" w:tplc="25A0AE16">
      <w:start w:val="1"/>
      <w:numFmt w:val="bullet"/>
      <w:lvlText w:val="-"/>
      <w:lvlJc w:val="left"/>
      <w:pPr>
        <w:ind w:left="1080" w:hanging="360"/>
      </w:pPr>
      <w:rPr>
        <w:rFonts w:ascii="Arial" w:eastAsiaTheme="minorHAnsi" w:hAnsi="Arial" w:cs="Arial" w:hint="default"/>
        <w:b w:val="0"/>
        <w:color w:val="212121"/>
        <w:sz w:val="22"/>
        <w:u w:val="none"/>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15:restartNumberingAfterBreak="0">
    <w:nsid w:val="15C27812"/>
    <w:multiLevelType w:val="hybridMultilevel"/>
    <w:tmpl w:val="4A8C628C"/>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E43142"/>
    <w:multiLevelType w:val="hybridMultilevel"/>
    <w:tmpl w:val="33280C76"/>
    <w:lvl w:ilvl="0" w:tplc="280A000F">
      <w:start w:val="1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20E06A06"/>
    <w:multiLevelType w:val="hybridMultilevel"/>
    <w:tmpl w:val="1640D582"/>
    <w:lvl w:ilvl="0" w:tplc="280A0001">
      <w:start w:val="1"/>
      <w:numFmt w:val="bullet"/>
      <w:lvlText w:val=""/>
      <w:lvlJc w:val="left"/>
      <w:pPr>
        <w:ind w:left="1290" w:hanging="360"/>
      </w:pPr>
      <w:rPr>
        <w:rFonts w:ascii="Symbol" w:hAnsi="Symbol" w:hint="default"/>
      </w:rPr>
    </w:lvl>
    <w:lvl w:ilvl="1" w:tplc="280A0003" w:tentative="1">
      <w:start w:val="1"/>
      <w:numFmt w:val="bullet"/>
      <w:lvlText w:val="o"/>
      <w:lvlJc w:val="left"/>
      <w:pPr>
        <w:ind w:left="2010" w:hanging="360"/>
      </w:pPr>
      <w:rPr>
        <w:rFonts w:ascii="Courier New" w:hAnsi="Courier New" w:cs="Courier New" w:hint="default"/>
      </w:rPr>
    </w:lvl>
    <w:lvl w:ilvl="2" w:tplc="280A0005" w:tentative="1">
      <w:start w:val="1"/>
      <w:numFmt w:val="bullet"/>
      <w:lvlText w:val=""/>
      <w:lvlJc w:val="left"/>
      <w:pPr>
        <w:ind w:left="2730" w:hanging="360"/>
      </w:pPr>
      <w:rPr>
        <w:rFonts w:ascii="Wingdings" w:hAnsi="Wingdings" w:hint="default"/>
      </w:rPr>
    </w:lvl>
    <w:lvl w:ilvl="3" w:tplc="280A0001">
      <w:start w:val="1"/>
      <w:numFmt w:val="bullet"/>
      <w:lvlText w:val=""/>
      <w:lvlJc w:val="left"/>
      <w:pPr>
        <w:ind w:left="3450" w:hanging="360"/>
      </w:pPr>
      <w:rPr>
        <w:rFonts w:ascii="Symbol" w:hAnsi="Symbol" w:hint="default"/>
      </w:rPr>
    </w:lvl>
    <w:lvl w:ilvl="4" w:tplc="280A0003" w:tentative="1">
      <w:start w:val="1"/>
      <w:numFmt w:val="bullet"/>
      <w:lvlText w:val="o"/>
      <w:lvlJc w:val="left"/>
      <w:pPr>
        <w:ind w:left="4170" w:hanging="360"/>
      </w:pPr>
      <w:rPr>
        <w:rFonts w:ascii="Courier New" w:hAnsi="Courier New" w:cs="Courier New" w:hint="default"/>
      </w:rPr>
    </w:lvl>
    <w:lvl w:ilvl="5" w:tplc="280A0005" w:tentative="1">
      <w:start w:val="1"/>
      <w:numFmt w:val="bullet"/>
      <w:lvlText w:val=""/>
      <w:lvlJc w:val="left"/>
      <w:pPr>
        <w:ind w:left="4890" w:hanging="360"/>
      </w:pPr>
      <w:rPr>
        <w:rFonts w:ascii="Wingdings" w:hAnsi="Wingdings" w:hint="default"/>
      </w:rPr>
    </w:lvl>
    <w:lvl w:ilvl="6" w:tplc="280A0001" w:tentative="1">
      <w:start w:val="1"/>
      <w:numFmt w:val="bullet"/>
      <w:lvlText w:val=""/>
      <w:lvlJc w:val="left"/>
      <w:pPr>
        <w:ind w:left="5610" w:hanging="360"/>
      </w:pPr>
      <w:rPr>
        <w:rFonts w:ascii="Symbol" w:hAnsi="Symbol" w:hint="default"/>
      </w:rPr>
    </w:lvl>
    <w:lvl w:ilvl="7" w:tplc="280A0003" w:tentative="1">
      <w:start w:val="1"/>
      <w:numFmt w:val="bullet"/>
      <w:lvlText w:val="o"/>
      <w:lvlJc w:val="left"/>
      <w:pPr>
        <w:ind w:left="6330" w:hanging="360"/>
      </w:pPr>
      <w:rPr>
        <w:rFonts w:ascii="Courier New" w:hAnsi="Courier New" w:cs="Courier New" w:hint="default"/>
      </w:rPr>
    </w:lvl>
    <w:lvl w:ilvl="8" w:tplc="280A0005" w:tentative="1">
      <w:start w:val="1"/>
      <w:numFmt w:val="bullet"/>
      <w:lvlText w:val=""/>
      <w:lvlJc w:val="left"/>
      <w:pPr>
        <w:ind w:left="7050" w:hanging="360"/>
      </w:pPr>
      <w:rPr>
        <w:rFonts w:ascii="Wingdings" w:hAnsi="Wingdings" w:hint="default"/>
      </w:rPr>
    </w:lvl>
  </w:abstractNum>
  <w:abstractNum w:abstractNumId="13" w15:restartNumberingAfterBreak="0">
    <w:nsid w:val="23733282"/>
    <w:multiLevelType w:val="multilevel"/>
    <w:tmpl w:val="A06CD5E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CC6215"/>
    <w:multiLevelType w:val="hybridMultilevel"/>
    <w:tmpl w:val="03146D0C"/>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EB35AA"/>
    <w:multiLevelType w:val="hybridMultilevel"/>
    <w:tmpl w:val="05AC0E46"/>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E9B2087E">
      <w:start w:val="1"/>
      <w:numFmt w:val="bullet"/>
      <w:lvlText w:val="-"/>
      <w:lvlJc w:val="left"/>
      <w:pPr>
        <w:ind w:left="2160" w:hanging="360"/>
      </w:pPr>
      <w:rPr>
        <w:rFonts w:ascii="Calibri" w:eastAsiaTheme="minorHAnsi" w:hAnsi="Calibri" w:cs="Calibri"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04088C"/>
    <w:multiLevelType w:val="hybridMultilevel"/>
    <w:tmpl w:val="0FCC752E"/>
    <w:lvl w:ilvl="0" w:tplc="3AFC5A78">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7" w15:restartNumberingAfterBreak="0">
    <w:nsid w:val="274A0271"/>
    <w:multiLevelType w:val="hybridMultilevel"/>
    <w:tmpl w:val="C354E8B6"/>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B8751E"/>
    <w:multiLevelType w:val="hybridMultilevel"/>
    <w:tmpl w:val="850EEE20"/>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7C6826"/>
    <w:multiLevelType w:val="hybridMultilevel"/>
    <w:tmpl w:val="99DAA5FE"/>
    <w:lvl w:ilvl="0" w:tplc="5832D84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E505F2"/>
    <w:multiLevelType w:val="hybridMultilevel"/>
    <w:tmpl w:val="8DEC0D38"/>
    <w:lvl w:ilvl="0" w:tplc="8F1A582A">
      <w:start w:val="1"/>
      <w:numFmt w:val="upperRoman"/>
      <w:lvlText w:val="%1."/>
      <w:lvlJc w:val="right"/>
      <w:pPr>
        <w:tabs>
          <w:tab w:val="num" w:pos="900"/>
        </w:tabs>
        <w:ind w:left="900" w:hanging="180"/>
      </w:pPr>
    </w:lvl>
    <w:lvl w:ilvl="1" w:tplc="04090003">
      <w:start w:val="1"/>
      <w:numFmt w:val="bullet"/>
      <w:lvlText w:val=""/>
      <w:lvlJc w:val="left"/>
      <w:pPr>
        <w:tabs>
          <w:tab w:val="num" w:pos="1800"/>
        </w:tabs>
        <w:ind w:left="1800" w:hanging="360"/>
      </w:pPr>
      <w:rPr>
        <w:rFonts w:ascii="Wingdings" w:hAnsi="Wingdings" w:hint="default"/>
        <w:shadow w:val="0"/>
        <w:emboss w:val="0"/>
        <w:imprint w:val="0"/>
      </w:rPr>
    </w:lvl>
    <w:lvl w:ilvl="2" w:tplc="04090005">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 w15:restartNumberingAfterBreak="0">
    <w:nsid w:val="29EA3B31"/>
    <w:multiLevelType w:val="hybridMultilevel"/>
    <w:tmpl w:val="EBEC48F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C9D36DC"/>
    <w:multiLevelType w:val="hybridMultilevel"/>
    <w:tmpl w:val="A9A6C728"/>
    <w:lvl w:ilvl="0" w:tplc="5832D844">
      <w:start w:val="4"/>
      <w:numFmt w:val="bullet"/>
      <w:lvlText w:val="-"/>
      <w:lvlJc w:val="left"/>
      <w:pPr>
        <w:ind w:left="1584" w:hanging="360"/>
      </w:pPr>
      <w:rPr>
        <w:rFonts w:ascii="Arial" w:eastAsia="Times New Roman" w:hAnsi="Arial" w:cs="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2CA62395"/>
    <w:multiLevelType w:val="hybridMultilevel"/>
    <w:tmpl w:val="DA407F34"/>
    <w:lvl w:ilvl="0" w:tplc="2C367C10">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2F0F001A"/>
    <w:multiLevelType w:val="hybridMultilevel"/>
    <w:tmpl w:val="6FEAEC84"/>
    <w:lvl w:ilvl="0" w:tplc="8F1A582A">
      <w:start w:val="1"/>
      <w:numFmt w:val="upperRoman"/>
      <w:lvlText w:val="%1."/>
      <w:lvlJc w:val="right"/>
      <w:pPr>
        <w:tabs>
          <w:tab w:val="num" w:pos="900"/>
        </w:tabs>
        <w:ind w:left="900" w:hanging="180"/>
      </w:pPr>
    </w:lvl>
    <w:lvl w:ilvl="1" w:tplc="04090003">
      <w:start w:val="1"/>
      <w:numFmt w:val="bullet"/>
      <w:lvlText w:val=""/>
      <w:lvlJc w:val="left"/>
      <w:pPr>
        <w:tabs>
          <w:tab w:val="num" w:pos="1800"/>
        </w:tabs>
        <w:ind w:left="1800" w:hanging="360"/>
      </w:pPr>
      <w:rPr>
        <w:rFonts w:ascii="Wingdings" w:hAnsi="Wingdings" w:hint="default"/>
        <w:shadow w:val="0"/>
        <w:emboss w:val="0"/>
        <w:imprint w:val="0"/>
      </w:rPr>
    </w:lvl>
    <w:lvl w:ilvl="2" w:tplc="04090005">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5" w15:restartNumberingAfterBreak="0">
    <w:nsid w:val="2FD713D4"/>
    <w:multiLevelType w:val="hybridMultilevel"/>
    <w:tmpl w:val="C21EAA36"/>
    <w:lvl w:ilvl="0" w:tplc="444EDDB6">
      <w:start w:val="1"/>
      <w:numFmt w:val="bullet"/>
      <w:lvlText w:val=""/>
      <w:lvlJc w:val="left"/>
      <w:pPr>
        <w:ind w:left="1080" w:hanging="360"/>
      </w:pPr>
      <w:rPr>
        <w:rFonts w:ascii="Symbol" w:hAnsi="Symbo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6" w15:restartNumberingAfterBreak="0">
    <w:nsid w:val="30B72953"/>
    <w:multiLevelType w:val="hybridMultilevel"/>
    <w:tmpl w:val="0A0A777E"/>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7" w15:restartNumberingAfterBreak="0">
    <w:nsid w:val="30F30CF2"/>
    <w:multiLevelType w:val="hybridMultilevel"/>
    <w:tmpl w:val="9D7E58E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077A49"/>
    <w:multiLevelType w:val="multilevel"/>
    <w:tmpl w:val="518495F4"/>
    <w:lvl w:ilvl="0">
      <w:start w:val="1"/>
      <w:numFmt w:val="decimal"/>
      <w:lvlText w:val="%1."/>
      <w:lvlJc w:val="left"/>
      <w:pPr>
        <w:ind w:left="853" w:hanging="570"/>
      </w:pPr>
      <w:rPr>
        <w:rFonts w:hint="default"/>
        <w:b/>
      </w:rPr>
    </w:lvl>
    <w:lvl w:ilvl="1">
      <w:start w:val="1"/>
      <w:numFmt w:val="decimal"/>
      <w:isLgl/>
      <w:lvlText w:val="%1.%2."/>
      <w:lvlJc w:val="left"/>
      <w:pPr>
        <w:ind w:left="56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29" w15:restartNumberingAfterBreak="0">
    <w:nsid w:val="34EA3CD8"/>
    <w:multiLevelType w:val="hybridMultilevel"/>
    <w:tmpl w:val="8E164F24"/>
    <w:lvl w:ilvl="0" w:tplc="280A0011">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0" w15:restartNumberingAfterBreak="0">
    <w:nsid w:val="35D60F0F"/>
    <w:multiLevelType w:val="hybridMultilevel"/>
    <w:tmpl w:val="AF56257E"/>
    <w:lvl w:ilvl="0" w:tplc="5832D844">
      <w:start w:val="4"/>
      <w:numFmt w:val="bullet"/>
      <w:lvlText w:val="-"/>
      <w:lvlJc w:val="left"/>
      <w:pPr>
        <w:ind w:left="1944" w:hanging="360"/>
      </w:pPr>
      <w:rPr>
        <w:rFonts w:ascii="Arial" w:eastAsia="Times New Roman" w:hAnsi="Arial" w:cs="Arial" w:hint="default"/>
      </w:rPr>
    </w:lvl>
    <w:lvl w:ilvl="1" w:tplc="040A0003" w:tentative="1">
      <w:start w:val="1"/>
      <w:numFmt w:val="bullet"/>
      <w:lvlText w:val="o"/>
      <w:lvlJc w:val="left"/>
      <w:pPr>
        <w:ind w:left="2664" w:hanging="360"/>
      </w:pPr>
      <w:rPr>
        <w:rFonts w:ascii="Courier New" w:hAnsi="Courier New" w:cs="Courier New" w:hint="default"/>
      </w:rPr>
    </w:lvl>
    <w:lvl w:ilvl="2" w:tplc="040A0005" w:tentative="1">
      <w:start w:val="1"/>
      <w:numFmt w:val="bullet"/>
      <w:lvlText w:val=""/>
      <w:lvlJc w:val="left"/>
      <w:pPr>
        <w:ind w:left="3384" w:hanging="360"/>
      </w:pPr>
      <w:rPr>
        <w:rFonts w:ascii="Wingdings" w:hAnsi="Wingdings" w:hint="default"/>
      </w:rPr>
    </w:lvl>
    <w:lvl w:ilvl="3" w:tplc="040A0001" w:tentative="1">
      <w:start w:val="1"/>
      <w:numFmt w:val="bullet"/>
      <w:lvlText w:val=""/>
      <w:lvlJc w:val="left"/>
      <w:pPr>
        <w:ind w:left="4104" w:hanging="360"/>
      </w:pPr>
      <w:rPr>
        <w:rFonts w:ascii="Symbol" w:hAnsi="Symbol" w:hint="default"/>
      </w:rPr>
    </w:lvl>
    <w:lvl w:ilvl="4" w:tplc="040A0003" w:tentative="1">
      <w:start w:val="1"/>
      <w:numFmt w:val="bullet"/>
      <w:lvlText w:val="o"/>
      <w:lvlJc w:val="left"/>
      <w:pPr>
        <w:ind w:left="4824" w:hanging="360"/>
      </w:pPr>
      <w:rPr>
        <w:rFonts w:ascii="Courier New" w:hAnsi="Courier New" w:cs="Courier New" w:hint="default"/>
      </w:rPr>
    </w:lvl>
    <w:lvl w:ilvl="5" w:tplc="040A0005" w:tentative="1">
      <w:start w:val="1"/>
      <w:numFmt w:val="bullet"/>
      <w:lvlText w:val=""/>
      <w:lvlJc w:val="left"/>
      <w:pPr>
        <w:ind w:left="5544" w:hanging="360"/>
      </w:pPr>
      <w:rPr>
        <w:rFonts w:ascii="Wingdings" w:hAnsi="Wingdings" w:hint="default"/>
      </w:rPr>
    </w:lvl>
    <w:lvl w:ilvl="6" w:tplc="040A0001" w:tentative="1">
      <w:start w:val="1"/>
      <w:numFmt w:val="bullet"/>
      <w:lvlText w:val=""/>
      <w:lvlJc w:val="left"/>
      <w:pPr>
        <w:ind w:left="6264" w:hanging="360"/>
      </w:pPr>
      <w:rPr>
        <w:rFonts w:ascii="Symbol" w:hAnsi="Symbol" w:hint="default"/>
      </w:rPr>
    </w:lvl>
    <w:lvl w:ilvl="7" w:tplc="040A0003" w:tentative="1">
      <w:start w:val="1"/>
      <w:numFmt w:val="bullet"/>
      <w:lvlText w:val="o"/>
      <w:lvlJc w:val="left"/>
      <w:pPr>
        <w:ind w:left="6984" w:hanging="360"/>
      </w:pPr>
      <w:rPr>
        <w:rFonts w:ascii="Courier New" w:hAnsi="Courier New" w:cs="Courier New" w:hint="default"/>
      </w:rPr>
    </w:lvl>
    <w:lvl w:ilvl="8" w:tplc="040A0005" w:tentative="1">
      <w:start w:val="1"/>
      <w:numFmt w:val="bullet"/>
      <w:lvlText w:val=""/>
      <w:lvlJc w:val="left"/>
      <w:pPr>
        <w:ind w:left="7704" w:hanging="360"/>
      </w:pPr>
      <w:rPr>
        <w:rFonts w:ascii="Wingdings" w:hAnsi="Wingdings" w:hint="default"/>
      </w:rPr>
    </w:lvl>
  </w:abstractNum>
  <w:abstractNum w:abstractNumId="31" w15:restartNumberingAfterBreak="0">
    <w:nsid w:val="3605141C"/>
    <w:multiLevelType w:val="hybridMultilevel"/>
    <w:tmpl w:val="42E84442"/>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2" w15:restartNumberingAfterBreak="0">
    <w:nsid w:val="369410F2"/>
    <w:multiLevelType w:val="hybridMultilevel"/>
    <w:tmpl w:val="8CECC202"/>
    <w:lvl w:ilvl="0" w:tplc="E9B2087E">
      <w:start w:val="1"/>
      <w:numFmt w:val="bullet"/>
      <w:lvlText w:val="-"/>
      <w:lvlJc w:val="left"/>
      <w:pPr>
        <w:ind w:left="1429" w:hanging="360"/>
      </w:pPr>
      <w:rPr>
        <w:rFonts w:ascii="Calibri" w:eastAsiaTheme="minorHAnsi" w:hAnsi="Calibri" w:cs="Calibri"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3" w15:restartNumberingAfterBreak="0">
    <w:nsid w:val="36FB7FD6"/>
    <w:multiLevelType w:val="multilevel"/>
    <w:tmpl w:val="366E8DA8"/>
    <w:lvl w:ilvl="0">
      <w:start w:val="1"/>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F117A6"/>
    <w:multiLevelType w:val="hybridMultilevel"/>
    <w:tmpl w:val="2FD0C900"/>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E9B2087E">
      <w:start w:val="1"/>
      <w:numFmt w:val="bullet"/>
      <w:lvlText w:val="-"/>
      <w:lvlJc w:val="left"/>
      <w:pPr>
        <w:ind w:left="1440" w:hanging="360"/>
      </w:pPr>
      <w:rPr>
        <w:rFonts w:ascii="Calibri" w:eastAsiaTheme="minorHAnsi" w:hAnsi="Calibri" w:cs="Calibri" w:hint="default"/>
      </w:rPr>
    </w:lvl>
    <w:lvl w:ilvl="3" w:tplc="E9B2087E">
      <w:start w:val="1"/>
      <w:numFmt w:val="bullet"/>
      <w:lvlText w:val="-"/>
      <w:lvlJc w:val="left"/>
      <w:pPr>
        <w:ind w:left="1440" w:hanging="360"/>
      </w:pPr>
      <w:rPr>
        <w:rFonts w:ascii="Calibri" w:eastAsiaTheme="minorHAnsi" w:hAnsi="Calibri" w:cs="Calibri"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D7C7BBA"/>
    <w:multiLevelType w:val="multilevel"/>
    <w:tmpl w:val="AA62DDB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DE11AAA"/>
    <w:multiLevelType w:val="hybridMultilevel"/>
    <w:tmpl w:val="48BA9536"/>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1615716"/>
    <w:multiLevelType w:val="hybridMultilevel"/>
    <w:tmpl w:val="84D2D540"/>
    <w:lvl w:ilvl="0" w:tplc="5832D844">
      <w:start w:val="4"/>
      <w:numFmt w:val="bullet"/>
      <w:lvlText w:val="-"/>
      <w:lvlJc w:val="left"/>
      <w:pPr>
        <w:ind w:left="1636" w:hanging="360"/>
      </w:pPr>
      <w:rPr>
        <w:rFonts w:ascii="Arial" w:eastAsia="Times New Roman" w:hAnsi="Arial" w:cs="Arial"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38" w15:restartNumberingAfterBreak="0">
    <w:nsid w:val="435A1C82"/>
    <w:multiLevelType w:val="hybridMultilevel"/>
    <w:tmpl w:val="DA46641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45355701"/>
    <w:multiLevelType w:val="hybridMultilevel"/>
    <w:tmpl w:val="31AAA0BE"/>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0" w15:restartNumberingAfterBreak="0">
    <w:nsid w:val="457D02BB"/>
    <w:multiLevelType w:val="hybridMultilevel"/>
    <w:tmpl w:val="C5168182"/>
    <w:lvl w:ilvl="0" w:tplc="E292AA2C">
      <w:start w:val="7"/>
      <w:numFmt w:val="bullet"/>
      <w:lvlText w:val="-"/>
      <w:lvlJc w:val="left"/>
      <w:pPr>
        <w:ind w:left="1776" w:hanging="360"/>
      </w:pPr>
      <w:rPr>
        <w:rFonts w:ascii="Tahoma" w:eastAsia="Calibri" w:hAnsi="Tahoma" w:cs="Tahoma" w:hint="default"/>
      </w:rPr>
    </w:lvl>
    <w:lvl w:ilvl="1" w:tplc="280A0003">
      <w:start w:val="1"/>
      <w:numFmt w:val="bullet"/>
      <w:lvlText w:val="o"/>
      <w:lvlJc w:val="left"/>
      <w:pPr>
        <w:ind w:left="2496" w:hanging="360"/>
      </w:pPr>
      <w:rPr>
        <w:rFonts w:ascii="Courier New" w:hAnsi="Courier New" w:cs="Courier New" w:hint="default"/>
      </w:rPr>
    </w:lvl>
    <w:lvl w:ilvl="2" w:tplc="280A0005">
      <w:start w:val="1"/>
      <w:numFmt w:val="bullet"/>
      <w:lvlText w:val=""/>
      <w:lvlJc w:val="left"/>
      <w:pPr>
        <w:ind w:left="3216" w:hanging="360"/>
      </w:pPr>
      <w:rPr>
        <w:rFonts w:ascii="Wingdings" w:hAnsi="Wingdings" w:hint="default"/>
      </w:rPr>
    </w:lvl>
    <w:lvl w:ilvl="3" w:tplc="280A000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41" w15:restartNumberingAfterBreak="0">
    <w:nsid w:val="476669C0"/>
    <w:multiLevelType w:val="hybridMultilevel"/>
    <w:tmpl w:val="8BD6259E"/>
    <w:lvl w:ilvl="0" w:tplc="E9B2087E">
      <w:start w:val="1"/>
      <w:numFmt w:val="bullet"/>
      <w:lvlText w:val="-"/>
      <w:lvlJc w:val="left"/>
      <w:pPr>
        <w:ind w:left="1636" w:hanging="360"/>
      </w:pPr>
      <w:rPr>
        <w:rFonts w:ascii="Calibri" w:eastAsiaTheme="minorHAnsi" w:hAnsi="Calibri" w:cs="Calibri"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42" w15:restartNumberingAfterBreak="0">
    <w:nsid w:val="4C6C044C"/>
    <w:multiLevelType w:val="multilevel"/>
    <w:tmpl w:val="F2589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F4F6228"/>
    <w:multiLevelType w:val="hybridMultilevel"/>
    <w:tmpl w:val="AC3C25DC"/>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CF101D"/>
    <w:multiLevelType w:val="hybridMultilevel"/>
    <w:tmpl w:val="B7027504"/>
    <w:lvl w:ilvl="0" w:tplc="E9B2087E">
      <w:start w:val="1"/>
      <w:numFmt w:val="bullet"/>
      <w:lvlText w:val="-"/>
      <w:lvlJc w:val="left"/>
      <w:pPr>
        <w:ind w:left="1429" w:hanging="360"/>
      </w:pPr>
      <w:rPr>
        <w:rFonts w:ascii="Calibri" w:eastAsiaTheme="minorHAnsi" w:hAnsi="Calibri" w:cs="Calibri"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5" w15:restartNumberingAfterBreak="0">
    <w:nsid w:val="53FE0844"/>
    <w:multiLevelType w:val="hybridMultilevel"/>
    <w:tmpl w:val="8B4EC842"/>
    <w:lvl w:ilvl="0" w:tplc="5832D844">
      <w:start w:val="4"/>
      <w:numFmt w:val="bullet"/>
      <w:lvlText w:val="-"/>
      <w:lvlJc w:val="left"/>
      <w:pPr>
        <w:ind w:left="1944" w:hanging="360"/>
      </w:pPr>
      <w:rPr>
        <w:rFonts w:ascii="Arial" w:eastAsia="Times New Roman" w:hAnsi="Arial" w:cs="Arial" w:hint="default"/>
      </w:rPr>
    </w:lvl>
    <w:lvl w:ilvl="1" w:tplc="040A0003" w:tentative="1">
      <w:start w:val="1"/>
      <w:numFmt w:val="bullet"/>
      <w:lvlText w:val="o"/>
      <w:lvlJc w:val="left"/>
      <w:pPr>
        <w:ind w:left="2664" w:hanging="360"/>
      </w:pPr>
      <w:rPr>
        <w:rFonts w:ascii="Courier New" w:hAnsi="Courier New" w:cs="Courier New" w:hint="default"/>
      </w:rPr>
    </w:lvl>
    <w:lvl w:ilvl="2" w:tplc="040A0005" w:tentative="1">
      <w:start w:val="1"/>
      <w:numFmt w:val="bullet"/>
      <w:lvlText w:val=""/>
      <w:lvlJc w:val="left"/>
      <w:pPr>
        <w:ind w:left="3384" w:hanging="360"/>
      </w:pPr>
      <w:rPr>
        <w:rFonts w:ascii="Wingdings" w:hAnsi="Wingdings" w:hint="default"/>
      </w:rPr>
    </w:lvl>
    <w:lvl w:ilvl="3" w:tplc="040A0001" w:tentative="1">
      <w:start w:val="1"/>
      <w:numFmt w:val="bullet"/>
      <w:lvlText w:val=""/>
      <w:lvlJc w:val="left"/>
      <w:pPr>
        <w:ind w:left="4104" w:hanging="360"/>
      </w:pPr>
      <w:rPr>
        <w:rFonts w:ascii="Symbol" w:hAnsi="Symbol" w:hint="default"/>
      </w:rPr>
    </w:lvl>
    <w:lvl w:ilvl="4" w:tplc="040A0003" w:tentative="1">
      <w:start w:val="1"/>
      <w:numFmt w:val="bullet"/>
      <w:lvlText w:val="o"/>
      <w:lvlJc w:val="left"/>
      <w:pPr>
        <w:ind w:left="4824" w:hanging="360"/>
      </w:pPr>
      <w:rPr>
        <w:rFonts w:ascii="Courier New" w:hAnsi="Courier New" w:cs="Courier New" w:hint="default"/>
      </w:rPr>
    </w:lvl>
    <w:lvl w:ilvl="5" w:tplc="040A0005" w:tentative="1">
      <w:start w:val="1"/>
      <w:numFmt w:val="bullet"/>
      <w:lvlText w:val=""/>
      <w:lvlJc w:val="left"/>
      <w:pPr>
        <w:ind w:left="5544" w:hanging="360"/>
      </w:pPr>
      <w:rPr>
        <w:rFonts w:ascii="Wingdings" w:hAnsi="Wingdings" w:hint="default"/>
      </w:rPr>
    </w:lvl>
    <w:lvl w:ilvl="6" w:tplc="040A0001" w:tentative="1">
      <w:start w:val="1"/>
      <w:numFmt w:val="bullet"/>
      <w:lvlText w:val=""/>
      <w:lvlJc w:val="left"/>
      <w:pPr>
        <w:ind w:left="6264" w:hanging="360"/>
      </w:pPr>
      <w:rPr>
        <w:rFonts w:ascii="Symbol" w:hAnsi="Symbol" w:hint="default"/>
      </w:rPr>
    </w:lvl>
    <w:lvl w:ilvl="7" w:tplc="040A0003" w:tentative="1">
      <w:start w:val="1"/>
      <w:numFmt w:val="bullet"/>
      <w:lvlText w:val="o"/>
      <w:lvlJc w:val="left"/>
      <w:pPr>
        <w:ind w:left="6984" w:hanging="360"/>
      </w:pPr>
      <w:rPr>
        <w:rFonts w:ascii="Courier New" w:hAnsi="Courier New" w:cs="Courier New" w:hint="default"/>
      </w:rPr>
    </w:lvl>
    <w:lvl w:ilvl="8" w:tplc="040A0005" w:tentative="1">
      <w:start w:val="1"/>
      <w:numFmt w:val="bullet"/>
      <w:lvlText w:val=""/>
      <w:lvlJc w:val="left"/>
      <w:pPr>
        <w:ind w:left="7704" w:hanging="360"/>
      </w:pPr>
      <w:rPr>
        <w:rFonts w:ascii="Wingdings" w:hAnsi="Wingdings" w:hint="default"/>
      </w:rPr>
    </w:lvl>
  </w:abstractNum>
  <w:abstractNum w:abstractNumId="46" w15:restartNumberingAfterBreak="0">
    <w:nsid w:val="56245B33"/>
    <w:multiLevelType w:val="hybridMultilevel"/>
    <w:tmpl w:val="165AC638"/>
    <w:lvl w:ilvl="0" w:tplc="E9B2087E">
      <w:start w:val="1"/>
      <w:numFmt w:val="bullet"/>
      <w:lvlText w:val="-"/>
      <w:lvlJc w:val="left"/>
      <w:pPr>
        <w:ind w:left="1789" w:hanging="360"/>
      </w:pPr>
      <w:rPr>
        <w:rFonts w:ascii="Calibri" w:eastAsiaTheme="minorHAnsi" w:hAnsi="Calibri" w:cs="Calibri" w:hint="default"/>
      </w:rPr>
    </w:lvl>
    <w:lvl w:ilvl="1" w:tplc="280A0003" w:tentative="1">
      <w:start w:val="1"/>
      <w:numFmt w:val="bullet"/>
      <w:lvlText w:val="o"/>
      <w:lvlJc w:val="left"/>
      <w:pPr>
        <w:ind w:left="2509" w:hanging="360"/>
      </w:pPr>
      <w:rPr>
        <w:rFonts w:ascii="Courier New" w:hAnsi="Courier New" w:cs="Courier New" w:hint="default"/>
      </w:rPr>
    </w:lvl>
    <w:lvl w:ilvl="2" w:tplc="280A0005" w:tentative="1">
      <w:start w:val="1"/>
      <w:numFmt w:val="bullet"/>
      <w:lvlText w:val=""/>
      <w:lvlJc w:val="left"/>
      <w:pPr>
        <w:ind w:left="3229" w:hanging="360"/>
      </w:pPr>
      <w:rPr>
        <w:rFonts w:ascii="Wingdings" w:hAnsi="Wingdings" w:hint="default"/>
      </w:rPr>
    </w:lvl>
    <w:lvl w:ilvl="3" w:tplc="280A0001" w:tentative="1">
      <w:start w:val="1"/>
      <w:numFmt w:val="bullet"/>
      <w:lvlText w:val=""/>
      <w:lvlJc w:val="left"/>
      <w:pPr>
        <w:ind w:left="3949" w:hanging="360"/>
      </w:pPr>
      <w:rPr>
        <w:rFonts w:ascii="Symbol" w:hAnsi="Symbol" w:hint="default"/>
      </w:rPr>
    </w:lvl>
    <w:lvl w:ilvl="4" w:tplc="280A0003" w:tentative="1">
      <w:start w:val="1"/>
      <w:numFmt w:val="bullet"/>
      <w:lvlText w:val="o"/>
      <w:lvlJc w:val="left"/>
      <w:pPr>
        <w:ind w:left="4669" w:hanging="360"/>
      </w:pPr>
      <w:rPr>
        <w:rFonts w:ascii="Courier New" w:hAnsi="Courier New" w:cs="Courier New" w:hint="default"/>
      </w:rPr>
    </w:lvl>
    <w:lvl w:ilvl="5" w:tplc="280A0005" w:tentative="1">
      <w:start w:val="1"/>
      <w:numFmt w:val="bullet"/>
      <w:lvlText w:val=""/>
      <w:lvlJc w:val="left"/>
      <w:pPr>
        <w:ind w:left="5389" w:hanging="360"/>
      </w:pPr>
      <w:rPr>
        <w:rFonts w:ascii="Wingdings" w:hAnsi="Wingdings" w:hint="default"/>
      </w:rPr>
    </w:lvl>
    <w:lvl w:ilvl="6" w:tplc="280A0001" w:tentative="1">
      <w:start w:val="1"/>
      <w:numFmt w:val="bullet"/>
      <w:lvlText w:val=""/>
      <w:lvlJc w:val="left"/>
      <w:pPr>
        <w:ind w:left="6109" w:hanging="360"/>
      </w:pPr>
      <w:rPr>
        <w:rFonts w:ascii="Symbol" w:hAnsi="Symbol" w:hint="default"/>
      </w:rPr>
    </w:lvl>
    <w:lvl w:ilvl="7" w:tplc="280A0003" w:tentative="1">
      <w:start w:val="1"/>
      <w:numFmt w:val="bullet"/>
      <w:lvlText w:val="o"/>
      <w:lvlJc w:val="left"/>
      <w:pPr>
        <w:ind w:left="6829" w:hanging="360"/>
      </w:pPr>
      <w:rPr>
        <w:rFonts w:ascii="Courier New" w:hAnsi="Courier New" w:cs="Courier New" w:hint="default"/>
      </w:rPr>
    </w:lvl>
    <w:lvl w:ilvl="8" w:tplc="280A0005" w:tentative="1">
      <w:start w:val="1"/>
      <w:numFmt w:val="bullet"/>
      <w:lvlText w:val=""/>
      <w:lvlJc w:val="left"/>
      <w:pPr>
        <w:ind w:left="7549" w:hanging="360"/>
      </w:pPr>
      <w:rPr>
        <w:rFonts w:ascii="Wingdings" w:hAnsi="Wingdings" w:hint="default"/>
      </w:rPr>
    </w:lvl>
  </w:abstractNum>
  <w:abstractNum w:abstractNumId="47" w15:restartNumberingAfterBreak="0">
    <w:nsid w:val="5851740B"/>
    <w:multiLevelType w:val="hybridMultilevel"/>
    <w:tmpl w:val="1C3A4B06"/>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8" w15:restartNumberingAfterBreak="0">
    <w:nsid w:val="5A3205C9"/>
    <w:multiLevelType w:val="hybridMultilevel"/>
    <w:tmpl w:val="31501130"/>
    <w:lvl w:ilvl="0" w:tplc="280A0017">
      <w:start w:val="1"/>
      <w:numFmt w:val="lowerLetter"/>
      <w:lvlText w:val="%1)"/>
      <w:lvlJc w:val="left"/>
      <w:pPr>
        <w:ind w:left="1211" w:hanging="360"/>
      </w:pPr>
      <w:rPr>
        <w:rFonts w:hint="default"/>
        <w:color w:val="000000" w:themeColor="text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49" w15:restartNumberingAfterBreak="0">
    <w:nsid w:val="5A8D2172"/>
    <w:multiLevelType w:val="multilevel"/>
    <w:tmpl w:val="A1F4AB6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B231760"/>
    <w:multiLevelType w:val="hybridMultilevel"/>
    <w:tmpl w:val="04C69276"/>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5832D844">
      <w:start w:val="4"/>
      <w:numFmt w:val="bullet"/>
      <w:lvlText w:val="-"/>
      <w:lvlJc w:val="left"/>
      <w:pPr>
        <w:ind w:left="2160" w:hanging="360"/>
      </w:pPr>
      <w:rPr>
        <w:rFonts w:ascii="Arial" w:eastAsia="Times New Roman" w:hAnsi="Arial" w:cs="Aria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DAF5F79"/>
    <w:multiLevelType w:val="hybridMultilevel"/>
    <w:tmpl w:val="BEF2D3F2"/>
    <w:lvl w:ilvl="0" w:tplc="E9B2087E">
      <w:start w:val="1"/>
      <w:numFmt w:val="bullet"/>
      <w:lvlText w:val="-"/>
      <w:lvlJc w:val="left"/>
      <w:pPr>
        <w:ind w:left="1429" w:hanging="360"/>
      </w:pPr>
      <w:rPr>
        <w:rFonts w:ascii="Calibri" w:eastAsiaTheme="minorHAnsi" w:hAnsi="Calibri" w:cs="Calibri"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52" w15:restartNumberingAfterBreak="0">
    <w:nsid w:val="5DB24E25"/>
    <w:multiLevelType w:val="multilevel"/>
    <w:tmpl w:val="3DD0B4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407707"/>
    <w:multiLevelType w:val="multilevel"/>
    <w:tmpl w:val="439E8AC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9B4978"/>
    <w:multiLevelType w:val="hybridMultilevel"/>
    <w:tmpl w:val="9D0EAD1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C52B9B"/>
    <w:multiLevelType w:val="hybridMultilevel"/>
    <w:tmpl w:val="22E2B012"/>
    <w:lvl w:ilvl="0" w:tplc="F600160C">
      <w:start w:val="1"/>
      <w:numFmt w:val="lowerLetter"/>
      <w:lvlText w:val="%1)"/>
      <w:lvlJc w:val="left"/>
      <w:pPr>
        <w:ind w:left="930" w:hanging="360"/>
      </w:pPr>
      <w:rPr>
        <w:rFonts w:hint="default"/>
      </w:rPr>
    </w:lvl>
    <w:lvl w:ilvl="1" w:tplc="280A0019" w:tentative="1">
      <w:start w:val="1"/>
      <w:numFmt w:val="lowerLetter"/>
      <w:lvlText w:val="%2."/>
      <w:lvlJc w:val="left"/>
      <w:pPr>
        <w:ind w:left="1650" w:hanging="360"/>
      </w:pPr>
    </w:lvl>
    <w:lvl w:ilvl="2" w:tplc="280A001B" w:tentative="1">
      <w:start w:val="1"/>
      <w:numFmt w:val="lowerRoman"/>
      <w:lvlText w:val="%3."/>
      <w:lvlJc w:val="right"/>
      <w:pPr>
        <w:ind w:left="2370" w:hanging="180"/>
      </w:pPr>
    </w:lvl>
    <w:lvl w:ilvl="3" w:tplc="280A000F" w:tentative="1">
      <w:start w:val="1"/>
      <w:numFmt w:val="decimal"/>
      <w:lvlText w:val="%4."/>
      <w:lvlJc w:val="left"/>
      <w:pPr>
        <w:ind w:left="3090" w:hanging="360"/>
      </w:pPr>
    </w:lvl>
    <w:lvl w:ilvl="4" w:tplc="280A0019" w:tentative="1">
      <w:start w:val="1"/>
      <w:numFmt w:val="lowerLetter"/>
      <w:lvlText w:val="%5."/>
      <w:lvlJc w:val="left"/>
      <w:pPr>
        <w:ind w:left="3810" w:hanging="360"/>
      </w:pPr>
    </w:lvl>
    <w:lvl w:ilvl="5" w:tplc="280A001B" w:tentative="1">
      <w:start w:val="1"/>
      <w:numFmt w:val="lowerRoman"/>
      <w:lvlText w:val="%6."/>
      <w:lvlJc w:val="right"/>
      <w:pPr>
        <w:ind w:left="4530" w:hanging="180"/>
      </w:pPr>
    </w:lvl>
    <w:lvl w:ilvl="6" w:tplc="280A000F" w:tentative="1">
      <w:start w:val="1"/>
      <w:numFmt w:val="decimal"/>
      <w:lvlText w:val="%7."/>
      <w:lvlJc w:val="left"/>
      <w:pPr>
        <w:ind w:left="5250" w:hanging="360"/>
      </w:pPr>
    </w:lvl>
    <w:lvl w:ilvl="7" w:tplc="280A0019" w:tentative="1">
      <w:start w:val="1"/>
      <w:numFmt w:val="lowerLetter"/>
      <w:lvlText w:val="%8."/>
      <w:lvlJc w:val="left"/>
      <w:pPr>
        <w:ind w:left="5970" w:hanging="360"/>
      </w:pPr>
    </w:lvl>
    <w:lvl w:ilvl="8" w:tplc="280A001B" w:tentative="1">
      <w:start w:val="1"/>
      <w:numFmt w:val="lowerRoman"/>
      <w:lvlText w:val="%9."/>
      <w:lvlJc w:val="right"/>
      <w:pPr>
        <w:ind w:left="6690" w:hanging="180"/>
      </w:pPr>
    </w:lvl>
  </w:abstractNum>
  <w:abstractNum w:abstractNumId="56" w15:restartNumberingAfterBreak="0">
    <w:nsid w:val="66AC151D"/>
    <w:multiLevelType w:val="hybridMultilevel"/>
    <w:tmpl w:val="3DC4FD8E"/>
    <w:lvl w:ilvl="0" w:tplc="E9B2087E">
      <w:start w:val="1"/>
      <w:numFmt w:val="bullet"/>
      <w:lvlText w:val="-"/>
      <w:lvlJc w:val="left"/>
      <w:pPr>
        <w:ind w:left="1636" w:hanging="360"/>
      </w:pPr>
      <w:rPr>
        <w:rFonts w:ascii="Calibri" w:eastAsiaTheme="minorHAnsi" w:hAnsi="Calibri" w:cs="Calibri"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57" w15:restartNumberingAfterBreak="0">
    <w:nsid w:val="66B5065B"/>
    <w:multiLevelType w:val="multilevel"/>
    <w:tmpl w:val="23722BBE"/>
    <w:lvl w:ilvl="0">
      <w:start w:val="15"/>
      <w:numFmt w:val="decimal"/>
      <w:lvlText w:val="%1"/>
      <w:lvlJc w:val="left"/>
      <w:pPr>
        <w:ind w:left="375" w:hanging="375"/>
      </w:pPr>
      <w:rPr>
        <w:rFonts w:hint="default"/>
      </w:rPr>
    </w:lvl>
    <w:lvl w:ilvl="1">
      <w:start w:val="1"/>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58" w15:restartNumberingAfterBreak="0">
    <w:nsid w:val="696511A7"/>
    <w:multiLevelType w:val="hybridMultilevel"/>
    <w:tmpl w:val="D58842A4"/>
    <w:lvl w:ilvl="0" w:tplc="E9B2087E">
      <w:start w:val="1"/>
      <w:numFmt w:val="bullet"/>
      <w:lvlText w:val="-"/>
      <w:lvlJc w:val="left"/>
      <w:pPr>
        <w:ind w:left="1944" w:hanging="360"/>
      </w:pPr>
      <w:rPr>
        <w:rFonts w:ascii="Calibri" w:eastAsiaTheme="minorHAnsi" w:hAnsi="Calibri" w:cs="Calibri" w:hint="default"/>
      </w:rPr>
    </w:lvl>
    <w:lvl w:ilvl="1" w:tplc="040A0003" w:tentative="1">
      <w:start w:val="1"/>
      <w:numFmt w:val="bullet"/>
      <w:lvlText w:val="o"/>
      <w:lvlJc w:val="left"/>
      <w:pPr>
        <w:ind w:left="2664" w:hanging="360"/>
      </w:pPr>
      <w:rPr>
        <w:rFonts w:ascii="Courier New" w:hAnsi="Courier New" w:cs="Courier New" w:hint="default"/>
      </w:rPr>
    </w:lvl>
    <w:lvl w:ilvl="2" w:tplc="040A0005" w:tentative="1">
      <w:start w:val="1"/>
      <w:numFmt w:val="bullet"/>
      <w:lvlText w:val=""/>
      <w:lvlJc w:val="left"/>
      <w:pPr>
        <w:ind w:left="3384" w:hanging="360"/>
      </w:pPr>
      <w:rPr>
        <w:rFonts w:ascii="Wingdings" w:hAnsi="Wingdings" w:hint="default"/>
      </w:rPr>
    </w:lvl>
    <w:lvl w:ilvl="3" w:tplc="040A0001" w:tentative="1">
      <w:start w:val="1"/>
      <w:numFmt w:val="bullet"/>
      <w:lvlText w:val=""/>
      <w:lvlJc w:val="left"/>
      <w:pPr>
        <w:ind w:left="4104" w:hanging="360"/>
      </w:pPr>
      <w:rPr>
        <w:rFonts w:ascii="Symbol" w:hAnsi="Symbol" w:hint="default"/>
      </w:rPr>
    </w:lvl>
    <w:lvl w:ilvl="4" w:tplc="040A0003" w:tentative="1">
      <w:start w:val="1"/>
      <w:numFmt w:val="bullet"/>
      <w:lvlText w:val="o"/>
      <w:lvlJc w:val="left"/>
      <w:pPr>
        <w:ind w:left="4824" w:hanging="360"/>
      </w:pPr>
      <w:rPr>
        <w:rFonts w:ascii="Courier New" w:hAnsi="Courier New" w:cs="Courier New" w:hint="default"/>
      </w:rPr>
    </w:lvl>
    <w:lvl w:ilvl="5" w:tplc="040A0005" w:tentative="1">
      <w:start w:val="1"/>
      <w:numFmt w:val="bullet"/>
      <w:lvlText w:val=""/>
      <w:lvlJc w:val="left"/>
      <w:pPr>
        <w:ind w:left="5544" w:hanging="360"/>
      </w:pPr>
      <w:rPr>
        <w:rFonts w:ascii="Wingdings" w:hAnsi="Wingdings" w:hint="default"/>
      </w:rPr>
    </w:lvl>
    <w:lvl w:ilvl="6" w:tplc="040A0001" w:tentative="1">
      <w:start w:val="1"/>
      <w:numFmt w:val="bullet"/>
      <w:lvlText w:val=""/>
      <w:lvlJc w:val="left"/>
      <w:pPr>
        <w:ind w:left="6264" w:hanging="360"/>
      </w:pPr>
      <w:rPr>
        <w:rFonts w:ascii="Symbol" w:hAnsi="Symbol" w:hint="default"/>
      </w:rPr>
    </w:lvl>
    <w:lvl w:ilvl="7" w:tplc="040A0003" w:tentative="1">
      <w:start w:val="1"/>
      <w:numFmt w:val="bullet"/>
      <w:lvlText w:val="o"/>
      <w:lvlJc w:val="left"/>
      <w:pPr>
        <w:ind w:left="6984" w:hanging="360"/>
      </w:pPr>
      <w:rPr>
        <w:rFonts w:ascii="Courier New" w:hAnsi="Courier New" w:cs="Courier New" w:hint="default"/>
      </w:rPr>
    </w:lvl>
    <w:lvl w:ilvl="8" w:tplc="040A0005" w:tentative="1">
      <w:start w:val="1"/>
      <w:numFmt w:val="bullet"/>
      <w:lvlText w:val=""/>
      <w:lvlJc w:val="left"/>
      <w:pPr>
        <w:ind w:left="7704" w:hanging="360"/>
      </w:pPr>
      <w:rPr>
        <w:rFonts w:ascii="Wingdings" w:hAnsi="Wingdings" w:hint="default"/>
      </w:rPr>
    </w:lvl>
  </w:abstractNum>
  <w:abstractNum w:abstractNumId="59" w15:restartNumberingAfterBreak="0">
    <w:nsid w:val="69703103"/>
    <w:multiLevelType w:val="hybridMultilevel"/>
    <w:tmpl w:val="F35A8B5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A144AD5"/>
    <w:multiLevelType w:val="hybridMultilevel"/>
    <w:tmpl w:val="1D9C31BA"/>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DB169E9"/>
    <w:multiLevelType w:val="hybridMultilevel"/>
    <w:tmpl w:val="6F8CCCC4"/>
    <w:lvl w:ilvl="0" w:tplc="5832D844">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2" w15:restartNumberingAfterBreak="0">
    <w:nsid w:val="6E865CE4"/>
    <w:multiLevelType w:val="multilevel"/>
    <w:tmpl w:val="A4746F96"/>
    <w:lvl w:ilvl="0">
      <w:start w:val="11"/>
      <w:numFmt w:val="decimal"/>
      <w:lvlText w:val="%1"/>
      <w:lvlJc w:val="left"/>
      <w:pPr>
        <w:ind w:left="375" w:hanging="375"/>
      </w:pPr>
      <w:rPr>
        <w:rFonts w:hint="default"/>
      </w:rPr>
    </w:lvl>
    <w:lvl w:ilvl="1">
      <w:start w:val="3"/>
      <w:numFmt w:val="decimal"/>
      <w:lvlText w:val="%1.%2"/>
      <w:lvlJc w:val="left"/>
      <w:pPr>
        <w:ind w:left="999" w:hanging="375"/>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216" w:hanging="72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4824" w:hanging="108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63" w15:restartNumberingAfterBreak="0">
    <w:nsid w:val="70024E4C"/>
    <w:multiLevelType w:val="hybridMultilevel"/>
    <w:tmpl w:val="0540A45E"/>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4" w15:restartNumberingAfterBreak="0">
    <w:nsid w:val="73E7364A"/>
    <w:multiLevelType w:val="multilevel"/>
    <w:tmpl w:val="E356E8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5F1799C"/>
    <w:multiLevelType w:val="hybridMultilevel"/>
    <w:tmpl w:val="34A27C2A"/>
    <w:lvl w:ilvl="0" w:tplc="439E550C">
      <w:start w:val="1"/>
      <w:numFmt w:val="decimal"/>
      <w:lvlText w:val="%1)"/>
      <w:lvlJc w:val="left"/>
      <w:pPr>
        <w:ind w:left="1290" w:hanging="360"/>
      </w:pPr>
      <w:rPr>
        <w:rFonts w:hint="default"/>
      </w:rPr>
    </w:lvl>
    <w:lvl w:ilvl="1" w:tplc="280A0019" w:tentative="1">
      <w:start w:val="1"/>
      <w:numFmt w:val="lowerLetter"/>
      <w:lvlText w:val="%2."/>
      <w:lvlJc w:val="left"/>
      <w:pPr>
        <w:ind w:left="2010" w:hanging="360"/>
      </w:pPr>
    </w:lvl>
    <w:lvl w:ilvl="2" w:tplc="280A001B" w:tentative="1">
      <w:start w:val="1"/>
      <w:numFmt w:val="lowerRoman"/>
      <w:lvlText w:val="%3."/>
      <w:lvlJc w:val="right"/>
      <w:pPr>
        <w:ind w:left="2730" w:hanging="180"/>
      </w:pPr>
    </w:lvl>
    <w:lvl w:ilvl="3" w:tplc="280A000F" w:tentative="1">
      <w:start w:val="1"/>
      <w:numFmt w:val="decimal"/>
      <w:lvlText w:val="%4."/>
      <w:lvlJc w:val="left"/>
      <w:pPr>
        <w:ind w:left="3450" w:hanging="360"/>
      </w:pPr>
    </w:lvl>
    <w:lvl w:ilvl="4" w:tplc="280A0019" w:tentative="1">
      <w:start w:val="1"/>
      <w:numFmt w:val="lowerLetter"/>
      <w:lvlText w:val="%5."/>
      <w:lvlJc w:val="left"/>
      <w:pPr>
        <w:ind w:left="4170" w:hanging="360"/>
      </w:pPr>
    </w:lvl>
    <w:lvl w:ilvl="5" w:tplc="280A001B" w:tentative="1">
      <w:start w:val="1"/>
      <w:numFmt w:val="lowerRoman"/>
      <w:lvlText w:val="%6."/>
      <w:lvlJc w:val="right"/>
      <w:pPr>
        <w:ind w:left="4890" w:hanging="180"/>
      </w:pPr>
    </w:lvl>
    <w:lvl w:ilvl="6" w:tplc="280A000F" w:tentative="1">
      <w:start w:val="1"/>
      <w:numFmt w:val="decimal"/>
      <w:lvlText w:val="%7."/>
      <w:lvlJc w:val="left"/>
      <w:pPr>
        <w:ind w:left="5610" w:hanging="360"/>
      </w:pPr>
    </w:lvl>
    <w:lvl w:ilvl="7" w:tplc="280A0019" w:tentative="1">
      <w:start w:val="1"/>
      <w:numFmt w:val="lowerLetter"/>
      <w:lvlText w:val="%8."/>
      <w:lvlJc w:val="left"/>
      <w:pPr>
        <w:ind w:left="6330" w:hanging="360"/>
      </w:pPr>
    </w:lvl>
    <w:lvl w:ilvl="8" w:tplc="280A001B" w:tentative="1">
      <w:start w:val="1"/>
      <w:numFmt w:val="lowerRoman"/>
      <w:lvlText w:val="%9."/>
      <w:lvlJc w:val="right"/>
      <w:pPr>
        <w:ind w:left="7050" w:hanging="180"/>
      </w:pPr>
    </w:lvl>
  </w:abstractNum>
  <w:abstractNum w:abstractNumId="66" w15:restartNumberingAfterBreak="0">
    <w:nsid w:val="78BE5A07"/>
    <w:multiLevelType w:val="hybridMultilevel"/>
    <w:tmpl w:val="EB8628E0"/>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9C72ACE"/>
    <w:multiLevelType w:val="hybridMultilevel"/>
    <w:tmpl w:val="2964271C"/>
    <w:lvl w:ilvl="0" w:tplc="E9B2087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C77219B"/>
    <w:multiLevelType w:val="hybridMultilevel"/>
    <w:tmpl w:val="31501130"/>
    <w:lvl w:ilvl="0" w:tplc="280A0017">
      <w:start w:val="1"/>
      <w:numFmt w:val="lowerLetter"/>
      <w:lvlText w:val="%1)"/>
      <w:lvlJc w:val="left"/>
      <w:pPr>
        <w:ind w:left="1211" w:hanging="360"/>
      </w:pPr>
      <w:rPr>
        <w:rFonts w:hint="default"/>
        <w:color w:val="000000" w:themeColor="text1"/>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69" w15:restartNumberingAfterBreak="0">
    <w:nsid w:val="7E682EA6"/>
    <w:multiLevelType w:val="multilevel"/>
    <w:tmpl w:val="58D2C62C"/>
    <w:lvl w:ilvl="0">
      <w:start w:val="2"/>
      <w:numFmt w:val="decimal"/>
      <w:lvlText w:val="%1"/>
      <w:lvlJc w:val="left"/>
      <w:pPr>
        <w:ind w:left="360" w:hanging="360"/>
      </w:pPr>
      <w:rPr>
        <w:rFonts w:ascii="Arial" w:eastAsia="Times New Roman" w:hAnsi="Arial" w:cs="Arial" w:hint="default"/>
        <w:b/>
      </w:rPr>
    </w:lvl>
    <w:lvl w:ilvl="1">
      <w:start w:val="1"/>
      <w:numFmt w:val="decimal"/>
      <w:lvlText w:val="%1.%2"/>
      <w:lvlJc w:val="left"/>
      <w:pPr>
        <w:ind w:left="360" w:hanging="360"/>
      </w:pPr>
      <w:rPr>
        <w:rFonts w:asciiTheme="minorHAnsi" w:eastAsia="Times New Roman" w:hAnsiTheme="minorHAnsi" w:cstheme="minorHAnsi" w:hint="default"/>
        <w:b/>
      </w:rPr>
    </w:lvl>
    <w:lvl w:ilvl="2">
      <w:start w:val="1"/>
      <w:numFmt w:val="decimal"/>
      <w:lvlText w:val="%1.%2.%3"/>
      <w:lvlJc w:val="left"/>
      <w:pPr>
        <w:ind w:left="720" w:hanging="720"/>
      </w:pPr>
      <w:rPr>
        <w:rFonts w:ascii="Arial" w:eastAsia="Times New Roman" w:hAnsi="Arial" w:cs="Arial" w:hint="default"/>
        <w:b/>
      </w:rPr>
    </w:lvl>
    <w:lvl w:ilvl="3">
      <w:start w:val="1"/>
      <w:numFmt w:val="decimal"/>
      <w:lvlText w:val="%1.%2.%3.%4"/>
      <w:lvlJc w:val="left"/>
      <w:pPr>
        <w:ind w:left="720" w:hanging="720"/>
      </w:pPr>
      <w:rPr>
        <w:rFonts w:ascii="Arial" w:eastAsia="Times New Roman" w:hAnsi="Arial" w:cs="Arial" w:hint="default"/>
        <w:b/>
      </w:rPr>
    </w:lvl>
    <w:lvl w:ilvl="4">
      <w:start w:val="1"/>
      <w:numFmt w:val="decimal"/>
      <w:lvlText w:val="%1.%2.%3.%4.%5"/>
      <w:lvlJc w:val="left"/>
      <w:pPr>
        <w:ind w:left="1080" w:hanging="1080"/>
      </w:pPr>
      <w:rPr>
        <w:rFonts w:ascii="Arial" w:eastAsia="Times New Roman" w:hAnsi="Arial" w:cs="Arial" w:hint="default"/>
        <w:b/>
      </w:rPr>
    </w:lvl>
    <w:lvl w:ilvl="5">
      <w:start w:val="1"/>
      <w:numFmt w:val="decimal"/>
      <w:lvlText w:val="%1.%2.%3.%4.%5.%6"/>
      <w:lvlJc w:val="left"/>
      <w:pPr>
        <w:ind w:left="1080" w:hanging="1080"/>
      </w:pPr>
      <w:rPr>
        <w:rFonts w:ascii="Arial" w:eastAsia="Times New Roman" w:hAnsi="Arial" w:cs="Arial" w:hint="default"/>
        <w:b/>
      </w:rPr>
    </w:lvl>
    <w:lvl w:ilvl="6">
      <w:start w:val="1"/>
      <w:numFmt w:val="decimal"/>
      <w:lvlText w:val="%1.%2.%3.%4.%5.%6.%7"/>
      <w:lvlJc w:val="left"/>
      <w:pPr>
        <w:ind w:left="1440" w:hanging="1440"/>
      </w:pPr>
      <w:rPr>
        <w:rFonts w:ascii="Arial" w:eastAsia="Times New Roman" w:hAnsi="Arial" w:cs="Arial" w:hint="default"/>
        <w:b/>
      </w:rPr>
    </w:lvl>
    <w:lvl w:ilvl="7">
      <w:start w:val="1"/>
      <w:numFmt w:val="decimal"/>
      <w:lvlText w:val="%1.%2.%3.%4.%5.%6.%7.%8"/>
      <w:lvlJc w:val="left"/>
      <w:pPr>
        <w:ind w:left="1440" w:hanging="1440"/>
      </w:pPr>
      <w:rPr>
        <w:rFonts w:ascii="Arial" w:eastAsia="Times New Roman" w:hAnsi="Arial" w:cs="Arial" w:hint="default"/>
        <w:b/>
      </w:rPr>
    </w:lvl>
    <w:lvl w:ilvl="8">
      <w:start w:val="1"/>
      <w:numFmt w:val="decimal"/>
      <w:lvlText w:val="%1.%2.%3.%4.%5.%6.%7.%8.%9"/>
      <w:lvlJc w:val="left"/>
      <w:pPr>
        <w:ind w:left="1440" w:hanging="1440"/>
      </w:pPr>
      <w:rPr>
        <w:rFonts w:ascii="Arial" w:eastAsia="Times New Roman" w:hAnsi="Arial" w:cs="Arial" w:hint="default"/>
        <w:b/>
      </w:rPr>
    </w:lvl>
  </w:abstractNum>
  <w:abstractNum w:abstractNumId="70" w15:restartNumberingAfterBreak="0">
    <w:nsid w:val="7ECD503B"/>
    <w:multiLevelType w:val="hybridMultilevel"/>
    <w:tmpl w:val="4482C4CE"/>
    <w:lvl w:ilvl="0" w:tplc="E9B2087E">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71" w15:restartNumberingAfterBreak="0">
    <w:nsid w:val="7ED62D8A"/>
    <w:multiLevelType w:val="hybridMultilevel"/>
    <w:tmpl w:val="88221DA4"/>
    <w:lvl w:ilvl="0" w:tplc="5832D844">
      <w:start w:val="4"/>
      <w:numFmt w:val="bullet"/>
      <w:lvlText w:val="-"/>
      <w:lvlJc w:val="left"/>
      <w:pPr>
        <w:ind w:left="720" w:hanging="360"/>
      </w:pPr>
      <w:rPr>
        <w:rFonts w:ascii="Arial" w:eastAsia="Times New Roman" w:hAnsi="Arial" w:cs="Arial" w:hint="default"/>
      </w:rPr>
    </w:lvl>
    <w:lvl w:ilvl="1" w:tplc="E9B2087E">
      <w:start w:val="1"/>
      <w:numFmt w:val="bullet"/>
      <w:lvlText w:val="-"/>
      <w:lvlJc w:val="left"/>
      <w:pPr>
        <w:ind w:left="1440" w:hanging="360"/>
      </w:pPr>
      <w:rPr>
        <w:rFonts w:ascii="Calibri" w:eastAsiaTheme="minorHAns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F135E4F"/>
    <w:multiLevelType w:val="hybridMultilevel"/>
    <w:tmpl w:val="8D1E4456"/>
    <w:lvl w:ilvl="0" w:tplc="280A0001">
      <w:start w:val="1"/>
      <w:numFmt w:val="bullet"/>
      <w:lvlText w:val=""/>
      <w:lvlJc w:val="left"/>
      <w:pPr>
        <w:ind w:left="930" w:hanging="360"/>
      </w:pPr>
      <w:rPr>
        <w:rFonts w:ascii="Symbol" w:hAnsi="Symbol" w:hint="default"/>
      </w:rPr>
    </w:lvl>
    <w:lvl w:ilvl="1" w:tplc="280A0003">
      <w:start w:val="1"/>
      <w:numFmt w:val="bullet"/>
      <w:lvlText w:val="o"/>
      <w:lvlJc w:val="left"/>
      <w:pPr>
        <w:ind w:left="1650" w:hanging="360"/>
      </w:pPr>
      <w:rPr>
        <w:rFonts w:ascii="Courier New" w:hAnsi="Courier New" w:cs="Courier New" w:hint="default"/>
      </w:rPr>
    </w:lvl>
    <w:lvl w:ilvl="2" w:tplc="280A0005">
      <w:start w:val="1"/>
      <w:numFmt w:val="bullet"/>
      <w:lvlText w:val=""/>
      <w:lvlJc w:val="left"/>
      <w:pPr>
        <w:ind w:left="2370" w:hanging="360"/>
      </w:pPr>
      <w:rPr>
        <w:rFonts w:ascii="Wingdings" w:hAnsi="Wingdings" w:hint="default"/>
      </w:rPr>
    </w:lvl>
    <w:lvl w:ilvl="3" w:tplc="280A0001">
      <w:start w:val="1"/>
      <w:numFmt w:val="bullet"/>
      <w:lvlText w:val=""/>
      <w:lvlJc w:val="left"/>
      <w:pPr>
        <w:ind w:left="3090" w:hanging="360"/>
      </w:pPr>
      <w:rPr>
        <w:rFonts w:ascii="Symbol" w:hAnsi="Symbol" w:hint="default"/>
      </w:rPr>
    </w:lvl>
    <w:lvl w:ilvl="4" w:tplc="280A0003">
      <w:start w:val="1"/>
      <w:numFmt w:val="bullet"/>
      <w:lvlText w:val="o"/>
      <w:lvlJc w:val="left"/>
      <w:pPr>
        <w:ind w:left="3810" w:hanging="360"/>
      </w:pPr>
      <w:rPr>
        <w:rFonts w:ascii="Courier New" w:hAnsi="Courier New" w:cs="Courier New" w:hint="default"/>
      </w:rPr>
    </w:lvl>
    <w:lvl w:ilvl="5" w:tplc="280A0005">
      <w:start w:val="1"/>
      <w:numFmt w:val="bullet"/>
      <w:lvlText w:val=""/>
      <w:lvlJc w:val="left"/>
      <w:pPr>
        <w:ind w:left="4530" w:hanging="360"/>
      </w:pPr>
      <w:rPr>
        <w:rFonts w:ascii="Wingdings" w:hAnsi="Wingdings" w:hint="default"/>
      </w:rPr>
    </w:lvl>
    <w:lvl w:ilvl="6" w:tplc="280A0001">
      <w:start w:val="1"/>
      <w:numFmt w:val="bullet"/>
      <w:lvlText w:val=""/>
      <w:lvlJc w:val="left"/>
      <w:pPr>
        <w:ind w:left="5250" w:hanging="360"/>
      </w:pPr>
      <w:rPr>
        <w:rFonts w:ascii="Symbol" w:hAnsi="Symbol" w:hint="default"/>
      </w:rPr>
    </w:lvl>
    <w:lvl w:ilvl="7" w:tplc="280A0003">
      <w:start w:val="1"/>
      <w:numFmt w:val="bullet"/>
      <w:lvlText w:val="o"/>
      <w:lvlJc w:val="left"/>
      <w:pPr>
        <w:ind w:left="5970" w:hanging="360"/>
      </w:pPr>
      <w:rPr>
        <w:rFonts w:ascii="Courier New" w:hAnsi="Courier New" w:cs="Courier New" w:hint="default"/>
      </w:rPr>
    </w:lvl>
    <w:lvl w:ilvl="8" w:tplc="280A0005">
      <w:start w:val="1"/>
      <w:numFmt w:val="bullet"/>
      <w:lvlText w:val=""/>
      <w:lvlJc w:val="left"/>
      <w:pPr>
        <w:ind w:left="6690" w:hanging="360"/>
      </w:pPr>
      <w:rPr>
        <w:rFonts w:ascii="Wingdings" w:hAnsi="Wingdings" w:hint="default"/>
      </w:rPr>
    </w:lvl>
  </w:abstractNum>
  <w:num w:numId="1">
    <w:abstractNumId w:val="72"/>
  </w:num>
  <w:num w:numId="2">
    <w:abstractNumId w:val="50"/>
  </w:num>
  <w:num w:numId="3">
    <w:abstractNumId w:val="28"/>
  </w:num>
  <w:num w:numId="4">
    <w:abstractNumId w:val="40"/>
  </w:num>
  <w:num w:numId="5">
    <w:abstractNumId w:val="1"/>
  </w:num>
  <w:num w:numId="6">
    <w:abstractNumId w:val="68"/>
  </w:num>
  <w:num w:numId="7">
    <w:abstractNumId w:val="12"/>
  </w:num>
  <w:num w:numId="8">
    <w:abstractNumId w:val="42"/>
  </w:num>
  <w:num w:numId="9">
    <w:abstractNumId w:val="64"/>
  </w:num>
  <w:num w:numId="10">
    <w:abstractNumId w:val="52"/>
  </w:num>
  <w:num w:numId="11">
    <w:abstractNumId w:val="55"/>
  </w:num>
  <w:num w:numId="12">
    <w:abstractNumId w:val="65"/>
  </w:num>
  <w:num w:numId="13">
    <w:abstractNumId w:val="20"/>
  </w:num>
  <w:num w:numId="1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67"/>
  </w:num>
  <w:num w:numId="17">
    <w:abstractNumId w:val="19"/>
  </w:num>
  <w:num w:numId="18">
    <w:abstractNumId w:val="2"/>
  </w:num>
  <w:num w:numId="19">
    <w:abstractNumId w:val="66"/>
  </w:num>
  <w:num w:numId="20">
    <w:abstractNumId w:val="10"/>
  </w:num>
  <w:num w:numId="21">
    <w:abstractNumId w:val="60"/>
  </w:num>
  <w:num w:numId="22">
    <w:abstractNumId w:val="3"/>
  </w:num>
  <w:num w:numId="23">
    <w:abstractNumId w:val="14"/>
  </w:num>
  <w:num w:numId="24">
    <w:abstractNumId w:val="15"/>
  </w:num>
  <w:num w:numId="25">
    <w:abstractNumId w:val="17"/>
  </w:num>
  <w:num w:numId="26">
    <w:abstractNumId w:val="59"/>
  </w:num>
  <w:num w:numId="27">
    <w:abstractNumId w:val="43"/>
  </w:num>
  <w:num w:numId="28">
    <w:abstractNumId w:val="54"/>
  </w:num>
  <w:num w:numId="29">
    <w:abstractNumId w:val="18"/>
  </w:num>
  <w:num w:numId="30">
    <w:abstractNumId w:val="34"/>
  </w:num>
  <w:num w:numId="31">
    <w:abstractNumId w:val="71"/>
  </w:num>
  <w:num w:numId="32">
    <w:abstractNumId w:val="27"/>
  </w:num>
  <w:num w:numId="33">
    <w:abstractNumId w:val="21"/>
  </w:num>
  <w:num w:numId="34">
    <w:abstractNumId w:val="36"/>
  </w:num>
  <w:num w:numId="35">
    <w:abstractNumId w:val="53"/>
  </w:num>
  <w:num w:numId="36">
    <w:abstractNumId w:val="22"/>
  </w:num>
  <w:num w:numId="37">
    <w:abstractNumId w:val="45"/>
  </w:num>
  <w:num w:numId="38">
    <w:abstractNumId w:val="7"/>
  </w:num>
  <w:num w:numId="39">
    <w:abstractNumId w:val="30"/>
  </w:num>
  <w:num w:numId="40">
    <w:abstractNumId w:val="8"/>
  </w:num>
  <w:num w:numId="41">
    <w:abstractNumId w:val="58"/>
  </w:num>
  <w:num w:numId="42">
    <w:abstractNumId w:val="49"/>
  </w:num>
  <w:num w:numId="43">
    <w:abstractNumId w:val="37"/>
  </w:num>
  <w:num w:numId="44">
    <w:abstractNumId w:val="4"/>
  </w:num>
  <w:num w:numId="45">
    <w:abstractNumId w:val="33"/>
  </w:num>
  <w:num w:numId="46">
    <w:abstractNumId w:val="56"/>
  </w:num>
  <w:num w:numId="47">
    <w:abstractNumId w:val="41"/>
  </w:num>
  <w:num w:numId="48">
    <w:abstractNumId w:val="44"/>
  </w:num>
  <w:num w:numId="49">
    <w:abstractNumId w:val="32"/>
  </w:num>
  <w:num w:numId="50">
    <w:abstractNumId w:val="51"/>
  </w:num>
  <w:num w:numId="51">
    <w:abstractNumId w:val="6"/>
  </w:num>
  <w:num w:numId="52">
    <w:abstractNumId w:val="31"/>
  </w:num>
  <w:num w:numId="53">
    <w:abstractNumId w:val="70"/>
  </w:num>
  <w:num w:numId="54">
    <w:abstractNumId w:val="47"/>
  </w:num>
  <w:num w:numId="55">
    <w:abstractNumId w:val="63"/>
  </w:num>
  <w:num w:numId="56">
    <w:abstractNumId w:val="39"/>
  </w:num>
  <w:num w:numId="57">
    <w:abstractNumId w:val="26"/>
  </w:num>
  <w:num w:numId="58">
    <w:abstractNumId w:val="46"/>
  </w:num>
  <w:num w:numId="59">
    <w:abstractNumId w:val="61"/>
  </w:num>
  <w:num w:numId="60">
    <w:abstractNumId w:val="23"/>
  </w:num>
  <w:num w:numId="61">
    <w:abstractNumId w:val="11"/>
  </w:num>
  <w:num w:numId="62">
    <w:abstractNumId w:val="62"/>
  </w:num>
  <w:num w:numId="63">
    <w:abstractNumId w:val="57"/>
  </w:num>
  <w:num w:numId="64">
    <w:abstractNumId w:val="48"/>
  </w:num>
  <w:num w:numId="65">
    <w:abstractNumId w:val="5"/>
  </w:num>
  <w:num w:numId="66">
    <w:abstractNumId w:val="9"/>
  </w:num>
  <w:num w:numId="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num>
  <w:num w:numId="69">
    <w:abstractNumId w:val="16"/>
  </w:num>
  <w:num w:numId="70">
    <w:abstractNumId w:val="0"/>
  </w:num>
  <w:num w:numId="71">
    <w:abstractNumId w:val="69"/>
  </w:num>
  <w:num w:numId="72">
    <w:abstractNumId w:val="35"/>
  </w:num>
  <w:num w:numId="73">
    <w:abstractNumId w:val="1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B7"/>
    <w:rsid w:val="00001D15"/>
    <w:rsid w:val="000052C3"/>
    <w:rsid w:val="0000713D"/>
    <w:rsid w:val="000107D7"/>
    <w:rsid w:val="00011569"/>
    <w:rsid w:val="00012555"/>
    <w:rsid w:val="000150E5"/>
    <w:rsid w:val="00017ABB"/>
    <w:rsid w:val="00017F06"/>
    <w:rsid w:val="000208D3"/>
    <w:rsid w:val="000231E5"/>
    <w:rsid w:val="000233E9"/>
    <w:rsid w:val="00023B1D"/>
    <w:rsid w:val="00023D7D"/>
    <w:rsid w:val="000309ED"/>
    <w:rsid w:val="000352DA"/>
    <w:rsid w:val="00036AC6"/>
    <w:rsid w:val="00043151"/>
    <w:rsid w:val="000435C7"/>
    <w:rsid w:val="00045385"/>
    <w:rsid w:val="00050574"/>
    <w:rsid w:val="000528F9"/>
    <w:rsid w:val="000563D9"/>
    <w:rsid w:val="00060256"/>
    <w:rsid w:val="00064F76"/>
    <w:rsid w:val="00070733"/>
    <w:rsid w:val="0007248C"/>
    <w:rsid w:val="0007248D"/>
    <w:rsid w:val="00072903"/>
    <w:rsid w:val="0007415C"/>
    <w:rsid w:val="00075C04"/>
    <w:rsid w:val="0007746C"/>
    <w:rsid w:val="00081692"/>
    <w:rsid w:val="00082E72"/>
    <w:rsid w:val="00087D4C"/>
    <w:rsid w:val="0009406C"/>
    <w:rsid w:val="0009430D"/>
    <w:rsid w:val="000A1338"/>
    <w:rsid w:val="000A158B"/>
    <w:rsid w:val="000A1D33"/>
    <w:rsid w:val="000A39CA"/>
    <w:rsid w:val="000B10A9"/>
    <w:rsid w:val="000B1CDE"/>
    <w:rsid w:val="000B1D54"/>
    <w:rsid w:val="000B204A"/>
    <w:rsid w:val="000B3C3F"/>
    <w:rsid w:val="000B470A"/>
    <w:rsid w:val="000D01A7"/>
    <w:rsid w:val="000D513B"/>
    <w:rsid w:val="000D6CB8"/>
    <w:rsid w:val="000D779C"/>
    <w:rsid w:val="000E0D51"/>
    <w:rsid w:val="000E4606"/>
    <w:rsid w:val="000F0D7A"/>
    <w:rsid w:val="000F3825"/>
    <w:rsid w:val="000F5D5A"/>
    <w:rsid w:val="000F6956"/>
    <w:rsid w:val="00104001"/>
    <w:rsid w:val="001047F5"/>
    <w:rsid w:val="00104A32"/>
    <w:rsid w:val="001055BA"/>
    <w:rsid w:val="00106BC3"/>
    <w:rsid w:val="00107E00"/>
    <w:rsid w:val="00111BDA"/>
    <w:rsid w:val="00112E0C"/>
    <w:rsid w:val="001132EB"/>
    <w:rsid w:val="001134DB"/>
    <w:rsid w:val="00113F06"/>
    <w:rsid w:val="001144A8"/>
    <w:rsid w:val="001204F1"/>
    <w:rsid w:val="00120B59"/>
    <w:rsid w:val="00121B18"/>
    <w:rsid w:val="00121F89"/>
    <w:rsid w:val="00126246"/>
    <w:rsid w:val="00134806"/>
    <w:rsid w:val="001348F9"/>
    <w:rsid w:val="00137FAF"/>
    <w:rsid w:val="00140B24"/>
    <w:rsid w:val="00140DF0"/>
    <w:rsid w:val="0014243E"/>
    <w:rsid w:val="0015132D"/>
    <w:rsid w:val="00152620"/>
    <w:rsid w:val="0015298E"/>
    <w:rsid w:val="00154CFC"/>
    <w:rsid w:val="00157062"/>
    <w:rsid w:val="00161D87"/>
    <w:rsid w:val="0016218D"/>
    <w:rsid w:val="00164CBE"/>
    <w:rsid w:val="0016664C"/>
    <w:rsid w:val="001706AE"/>
    <w:rsid w:val="00177414"/>
    <w:rsid w:val="00180149"/>
    <w:rsid w:val="001824BC"/>
    <w:rsid w:val="001857C6"/>
    <w:rsid w:val="00193365"/>
    <w:rsid w:val="001939D9"/>
    <w:rsid w:val="00194E04"/>
    <w:rsid w:val="00195085"/>
    <w:rsid w:val="001977C9"/>
    <w:rsid w:val="001A1021"/>
    <w:rsid w:val="001A4E71"/>
    <w:rsid w:val="001A61A3"/>
    <w:rsid w:val="001A62DA"/>
    <w:rsid w:val="001B61BB"/>
    <w:rsid w:val="001B6F7D"/>
    <w:rsid w:val="001C08A4"/>
    <w:rsid w:val="001C0B89"/>
    <w:rsid w:val="001C0D4C"/>
    <w:rsid w:val="001C155E"/>
    <w:rsid w:val="001C17E8"/>
    <w:rsid w:val="001C1E99"/>
    <w:rsid w:val="001C2164"/>
    <w:rsid w:val="001C30ED"/>
    <w:rsid w:val="001C5AA5"/>
    <w:rsid w:val="001C5DC4"/>
    <w:rsid w:val="001D0368"/>
    <w:rsid w:val="001D08A5"/>
    <w:rsid w:val="001D3A01"/>
    <w:rsid w:val="001D7140"/>
    <w:rsid w:val="001E0473"/>
    <w:rsid w:val="001E0CD6"/>
    <w:rsid w:val="001E19E5"/>
    <w:rsid w:val="001E4CDE"/>
    <w:rsid w:val="001E66FE"/>
    <w:rsid w:val="001F0A72"/>
    <w:rsid w:val="001F0E76"/>
    <w:rsid w:val="001F1FFF"/>
    <w:rsid w:val="001F34B1"/>
    <w:rsid w:val="001F353E"/>
    <w:rsid w:val="001F3801"/>
    <w:rsid w:val="00200E13"/>
    <w:rsid w:val="00204704"/>
    <w:rsid w:val="00205FAF"/>
    <w:rsid w:val="002060C8"/>
    <w:rsid w:val="002065B4"/>
    <w:rsid w:val="0020678D"/>
    <w:rsid w:val="00214C26"/>
    <w:rsid w:val="002165CF"/>
    <w:rsid w:val="00216695"/>
    <w:rsid w:val="00222016"/>
    <w:rsid w:val="00235FF2"/>
    <w:rsid w:val="00242720"/>
    <w:rsid w:val="00245D2B"/>
    <w:rsid w:val="0025209D"/>
    <w:rsid w:val="00254092"/>
    <w:rsid w:val="00254CE4"/>
    <w:rsid w:val="00256386"/>
    <w:rsid w:val="00256AAB"/>
    <w:rsid w:val="00261500"/>
    <w:rsid w:val="0026303B"/>
    <w:rsid w:val="002631A8"/>
    <w:rsid w:val="00264157"/>
    <w:rsid w:val="00265279"/>
    <w:rsid w:val="00265A43"/>
    <w:rsid w:val="00265AC0"/>
    <w:rsid w:val="00265D6A"/>
    <w:rsid w:val="002663F6"/>
    <w:rsid w:val="002703A7"/>
    <w:rsid w:val="00271445"/>
    <w:rsid w:val="00277A0B"/>
    <w:rsid w:val="00280239"/>
    <w:rsid w:val="002852FB"/>
    <w:rsid w:val="002910DA"/>
    <w:rsid w:val="00295371"/>
    <w:rsid w:val="002A278D"/>
    <w:rsid w:val="002A2A57"/>
    <w:rsid w:val="002A3D81"/>
    <w:rsid w:val="002A5B93"/>
    <w:rsid w:val="002A5C2D"/>
    <w:rsid w:val="002B1426"/>
    <w:rsid w:val="002B20B2"/>
    <w:rsid w:val="002B550B"/>
    <w:rsid w:val="002B76FE"/>
    <w:rsid w:val="002C28D5"/>
    <w:rsid w:val="002C2C61"/>
    <w:rsid w:val="002C3167"/>
    <w:rsid w:val="002C4457"/>
    <w:rsid w:val="002C4E8D"/>
    <w:rsid w:val="002D483B"/>
    <w:rsid w:val="002D51C1"/>
    <w:rsid w:val="002D75CF"/>
    <w:rsid w:val="002E0AC1"/>
    <w:rsid w:val="002E0C93"/>
    <w:rsid w:val="002E1A87"/>
    <w:rsid w:val="002F268B"/>
    <w:rsid w:val="002F3E40"/>
    <w:rsid w:val="002F41E4"/>
    <w:rsid w:val="002F5846"/>
    <w:rsid w:val="002F715B"/>
    <w:rsid w:val="002F7DE0"/>
    <w:rsid w:val="00303076"/>
    <w:rsid w:val="0030352B"/>
    <w:rsid w:val="00303BF8"/>
    <w:rsid w:val="003070B4"/>
    <w:rsid w:val="00311D62"/>
    <w:rsid w:val="00312889"/>
    <w:rsid w:val="003146D1"/>
    <w:rsid w:val="00317073"/>
    <w:rsid w:val="0031716D"/>
    <w:rsid w:val="00317F79"/>
    <w:rsid w:val="003204B6"/>
    <w:rsid w:val="0032267E"/>
    <w:rsid w:val="00324530"/>
    <w:rsid w:val="0032484E"/>
    <w:rsid w:val="0032498B"/>
    <w:rsid w:val="00324B8B"/>
    <w:rsid w:val="00326478"/>
    <w:rsid w:val="00326505"/>
    <w:rsid w:val="0033162F"/>
    <w:rsid w:val="00334D90"/>
    <w:rsid w:val="00340C72"/>
    <w:rsid w:val="0034108F"/>
    <w:rsid w:val="00343F18"/>
    <w:rsid w:val="00344416"/>
    <w:rsid w:val="00344FB7"/>
    <w:rsid w:val="00346BCB"/>
    <w:rsid w:val="003477E8"/>
    <w:rsid w:val="00351280"/>
    <w:rsid w:val="0035172F"/>
    <w:rsid w:val="00351CFF"/>
    <w:rsid w:val="00353062"/>
    <w:rsid w:val="003537E3"/>
    <w:rsid w:val="00353A5A"/>
    <w:rsid w:val="00360DAD"/>
    <w:rsid w:val="0036149D"/>
    <w:rsid w:val="003712FE"/>
    <w:rsid w:val="003736B1"/>
    <w:rsid w:val="00380BC2"/>
    <w:rsid w:val="0038125F"/>
    <w:rsid w:val="003824BF"/>
    <w:rsid w:val="003831A4"/>
    <w:rsid w:val="003843D5"/>
    <w:rsid w:val="00386321"/>
    <w:rsid w:val="003875B8"/>
    <w:rsid w:val="003900B5"/>
    <w:rsid w:val="003908D8"/>
    <w:rsid w:val="00391653"/>
    <w:rsid w:val="0039206A"/>
    <w:rsid w:val="00394736"/>
    <w:rsid w:val="00394BA1"/>
    <w:rsid w:val="00395087"/>
    <w:rsid w:val="00397F64"/>
    <w:rsid w:val="003A08F4"/>
    <w:rsid w:val="003A0F34"/>
    <w:rsid w:val="003A36AB"/>
    <w:rsid w:val="003A51A1"/>
    <w:rsid w:val="003B30B2"/>
    <w:rsid w:val="003B5992"/>
    <w:rsid w:val="003B6391"/>
    <w:rsid w:val="003B6B22"/>
    <w:rsid w:val="003B75C0"/>
    <w:rsid w:val="003C2AFB"/>
    <w:rsid w:val="003C398D"/>
    <w:rsid w:val="003C73B5"/>
    <w:rsid w:val="003D072B"/>
    <w:rsid w:val="003D1358"/>
    <w:rsid w:val="003D31A2"/>
    <w:rsid w:val="003D48ED"/>
    <w:rsid w:val="003D5E41"/>
    <w:rsid w:val="003D6286"/>
    <w:rsid w:val="003E1360"/>
    <w:rsid w:val="003E142A"/>
    <w:rsid w:val="003E4DC7"/>
    <w:rsid w:val="003E5EDA"/>
    <w:rsid w:val="003F39FD"/>
    <w:rsid w:val="003F62B0"/>
    <w:rsid w:val="004029DF"/>
    <w:rsid w:val="004041FE"/>
    <w:rsid w:val="00404FA7"/>
    <w:rsid w:val="00405248"/>
    <w:rsid w:val="00406476"/>
    <w:rsid w:val="00407586"/>
    <w:rsid w:val="00407A2E"/>
    <w:rsid w:val="00410134"/>
    <w:rsid w:val="00412EAA"/>
    <w:rsid w:val="004151E4"/>
    <w:rsid w:val="00416A65"/>
    <w:rsid w:val="004171EB"/>
    <w:rsid w:val="00423A78"/>
    <w:rsid w:val="004274A5"/>
    <w:rsid w:val="0042779B"/>
    <w:rsid w:val="0043483B"/>
    <w:rsid w:val="00434D94"/>
    <w:rsid w:val="004352EE"/>
    <w:rsid w:val="00435826"/>
    <w:rsid w:val="004360F2"/>
    <w:rsid w:val="00436F0D"/>
    <w:rsid w:val="0044030F"/>
    <w:rsid w:val="004406B2"/>
    <w:rsid w:val="00441474"/>
    <w:rsid w:val="00441D58"/>
    <w:rsid w:val="00443E68"/>
    <w:rsid w:val="004466EB"/>
    <w:rsid w:val="0045206D"/>
    <w:rsid w:val="004523F5"/>
    <w:rsid w:val="00453BE9"/>
    <w:rsid w:val="00454DD6"/>
    <w:rsid w:val="004608A6"/>
    <w:rsid w:val="004637D3"/>
    <w:rsid w:val="00466264"/>
    <w:rsid w:val="00467102"/>
    <w:rsid w:val="00467F45"/>
    <w:rsid w:val="0047017C"/>
    <w:rsid w:val="00470767"/>
    <w:rsid w:val="00470B10"/>
    <w:rsid w:val="00471479"/>
    <w:rsid w:val="004730CC"/>
    <w:rsid w:val="00473777"/>
    <w:rsid w:val="00474BE0"/>
    <w:rsid w:val="0047589A"/>
    <w:rsid w:val="00475D34"/>
    <w:rsid w:val="00477D4B"/>
    <w:rsid w:val="004819B1"/>
    <w:rsid w:val="00482E61"/>
    <w:rsid w:val="0048631D"/>
    <w:rsid w:val="00491E1B"/>
    <w:rsid w:val="00492F8E"/>
    <w:rsid w:val="00493C7E"/>
    <w:rsid w:val="00493DA2"/>
    <w:rsid w:val="00494043"/>
    <w:rsid w:val="0049688B"/>
    <w:rsid w:val="004A22DA"/>
    <w:rsid w:val="004A7425"/>
    <w:rsid w:val="004A7814"/>
    <w:rsid w:val="004A7BC5"/>
    <w:rsid w:val="004B27C4"/>
    <w:rsid w:val="004B6559"/>
    <w:rsid w:val="004B6FA0"/>
    <w:rsid w:val="004B7400"/>
    <w:rsid w:val="004B7CED"/>
    <w:rsid w:val="004C0216"/>
    <w:rsid w:val="004C0BF1"/>
    <w:rsid w:val="004C4921"/>
    <w:rsid w:val="004C6C88"/>
    <w:rsid w:val="004D01CC"/>
    <w:rsid w:val="004D1E36"/>
    <w:rsid w:val="004D2FC3"/>
    <w:rsid w:val="004E125B"/>
    <w:rsid w:val="004E28C3"/>
    <w:rsid w:val="004E4ECE"/>
    <w:rsid w:val="004E7057"/>
    <w:rsid w:val="004E767D"/>
    <w:rsid w:val="004F584A"/>
    <w:rsid w:val="004F72F2"/>
    <w:rsid w:val="00501D9E"/>
    <w:rsid w:val="005047B7"/>
    <w:rsid w:val="005058EB"/>
    <w:rsid w:val="00513B09"/>
    <w:rsid w:val="00513BF6"/>
    <w:rsid w:val="0051405E"/>
    <w:rsid w:val="00517A82"/>
    <w:rsid w:val="0052002D"/>
    <w:rsid w:val="005211AA"/>
    <w:rsid w:val="005216AB"/>
    <w:rsid w:val="0052448B"/>
    <w:rsid w:val="00524D79"/>
    <w:rsid w:val="005276F7"/>
    <w:rsid w:val="00532FD2"/>
    <w:rsid w:val="00533858"/>
    <w:rsid w:val="00533B26"/>
    <w:rsid w:val="00537025"/>
    <w:rsid w:val="00537E97"/>
    <w:rsid w:val="00541473"/>
    <w:rsid w:val="00543123"/>
    <w:rsid w:val="00544168"/>
    <w:rsid w:val="00545C56"/>
    <w:rsid w:val="00545E90"/>
    <w:rsid w:val="005465EF"/>
    <w:rsid w:val="005524C1"/>
    <w:rsid w:val="00552603"/>
    <w:rsid w:val="00554E17"/>
    <w:rsid w:val="00561B12"/>
    <w:rsid w:val="00562A3C"/>
    <w:rsid w:val="00562D42"/>
    <w:rsid w:val="00565092"/>
    <w:rsid w:val="00565FB6"/>
    <w:rsid w:val="00566F48"/>
    <w:rsid w:val="00567826"/>
    <w:rsid w:val="0057180C"/>
    <w:rsid w:val="00573F84"/>
    <w:rsid w:val="005844D2"/>
    <w:rsid w:val="00587331"/>
    <w:rsid w:val="00587FE4"/>
    <w:rsid w:val="0059195F"/>
    <w:rsid w:val="00595FD5"/>
    <w:rsid w:val="005A1403"/>
    <w:rsid w:val="005B1299"/>
    <w:rsid w:val="005B4890"/>
    <w:rsid w:val="005B519B"/>
    <w:rsid w:val="005B5558"/>
    <w:rsid w:val="005C18AE"/>
    <w:rsid w:val="005C1C2A"/>
    <w:rsid w:val="005C25CE"/>
    <w:rsid w:val="005C5873"/>
    <w:rsid w:val="005D0A1B"/>
    <w:rsid w:val="005D0FAC"/>
    <w:rsid w:val="005D33B2"/>
    <w:rsid w:val="005D4D3D"/>
    <w:rsid w:val="005D6DA7"/>
    <w:rsid w:val="005E0851"/>
    <w:rsid w:val="005E1EAC"/>
    <w:rsid w:val="005E244B"/>
    <w:rsid w:val="005E3823"/>
    <w:rsid w:val="005E4721"/>
    <w:rsid w:val="005E6721"/>
    <w:rsid w:val="005F0994"/>
    <w:rsid w:val="005F1B5E"/>
    <w:rsid w:val="005F1FF9"/>
    <w:rsid w:val="005F2CB2"/>
    <w:rsid w:val="005F4FD2"/>
    <w:rsid w:val="005F57AA"/>
    <w:rsid w:val="00603E62"/>
    <w:rsid w:val="006049E5"/>
    <w:rsid w:val="00605D5F"/>
    <w:rsid w:val="0060666D"/>
    <w:rsid w:val="00607880"/>
    <w:rsid w:val="006078F6"/>
    <w:rsid w:val="006120D6"/>
    <w:rsid w:val="006153B5"/>
    <w:rsid w:val="00616BCB"/>
    <w:rsid w:val="0062025D"/>
    <w:rsid w:val="00624516"/>
    <w:rsid w:val="00624FE3"/>
    <w:rsid w:val="0062566E"/>
    <w:rsid w:val="006256F1"/>
    <w:rsid w:val="00631A18"/>
    <w:rsid w:val="00632D6D"/>
    <w:rsid w:val="006349E2"/>
    <w:rsid w:val="00636241"/>
    <w:rsid w:val="006411CC"/>
    <w:rsid w:val="00641F19"/>
    <w:rsid w:val="006428BB"/>
    <w:rsid w:val="0065120C"/>
    <w:rsid w:val="006517D9"/>
    <w:rsid w:val="00655B81"/>
    <w:rsid w:val="006577BE"/>
    <w:rsid w:val="00657A76"/>
    <w:rsid w:val="00663B9F"/>
    <w:rsid w:val="00664B9B"/>
    <w:rsid w:val="00666CCF"/>
    <w:rsid w:val="00670210"/>
    <w:rsid w:val="00670B93"/>
    <w:rsid w:val="00673F30"/>
    <w:rsid w:val="006754EF"/>
    <w:rsid w:val="006777A7"/>
    <w:rsid w:val="00677C6E"/>
    <w:rsid w:val="00680197"/>
    <w:rsid w:val="006806A1"/>
    <w:rsid w:val="0068145A"/>
    <w:rsid w:val="006817FD"/>
    <w:rsid w:val="00681D54"/>
    <w:rsid w:val="0068274B"/>
    <w:rsid w:val="006829C4"/>
    <w:rsid w:val="00685F2E"/>
    <w:rsid w:val="00686EEE"/>
    <w:rsid w:val="00687E37"/>
    <w:rsid w:val="00690BE4"/>
    <w:rsid w:val="00690EB1"/>
    <w:rsid w:val="00693A4B"/>
    <w:rsid w:val="0069414B"/>
    <w:rsid w:val="00694DCB"/>
    <w:rsid w:val="006954F0"/>
    <w:rsid w:val="00696275"/>
    <w:rsid w:val="00697DBB"/>
    <w:rsid w:val="006A2692"/>
    <w:rsid w:val="006A459C"/>
    <w:rsid w:val="006A532B"/>
    <w:rsid w:val="006A5FF7"/>
    <w:rsid w:val="006B3FD9"/>
    <w:rsid w:val="006B5A78"/>
    <w:rsid w:val="006B5F37"/>
    <w:rsid w:val="006C1E8F"/>
    <w:rsid w:val="006D0D8C"/>
    <w:rsid w:val="006D1BDD"/>
    <w:rsid w:val="006D2827"/>
    <w:rsid w:val="006D630A"/>
    <w:rsid w:val="006E1F17"/>
    <w:rsid w:val="006E3F2A"/>
    <w:rsid w:val="006E7230"/>
    <w:rsid w:val="006F2E47"/>
    <w:rsid w:val="006F47F1"/>
    <w:rsid w:val="006F5219"/>
    <w:rsid w:val="006F6932"/>
    <w:rsid w:val="006F7C2D"/>
    <w:rsid w:val="00702889"/>
    <w:rsid w:val="00702940"/>
    <w:rsid w:val="00703537"/>
    <w:rsid w:val="00706E24"/>
    <w:rsid w:val="007123E9"/>
    <w:rsid w:val="007137A0"/>
    <w:rsid w:val="0072090F"/>
    <w:rsid w:val="007213DD"/>
    <w:rsid w:val="00724F2E"/>
    <w:rsid w:val="00725A98"/>
    <w:rsid w:val="00725CAF"/>
    <w:rsid w:val="00726500"/>
    <w:rsid w:val="0072660E"/>
    <w:rsid w:val="00730486"/>
    <w:rsid w:val="007318E4"/>
    <w:rsid w:val="0073195B"/>
    <w:rsid w:val="00733180"/>
    <w:rsid w:val="00734429"/>
    <w:rsid w:val="00737A39"/>
    <w:rsid w:val="00737EC1"/>
    <w:rsid w:val="00742D63"/>
    <w:rsid w:val="00746FB5"/>
    <w:rsid w:val="007556EE"/>
    <w:rsid w:val="007577A3"/>
    <w:rsid w:val="007600E6"/>
    <w:rsid w:val="007717DE"/>
    <w:rsid w:val="00772462"/>
    <w:rsid w:val="007731E6"/>
    <w:rsid w:val="007801A3"/>
    <w:rsid w:val="00780871"/>
    <w:rsid w:val="00782D70"/>
    <w:rsid w:val="007839B5"/>
    <w:rsid w:val="00790144"/>
    <w:rsid w:val="007970BA"/>
    <w:rsid w:val="007A209C"/>
    <w:rsid w:val="007A2119"/>
    <w:rsid w:val="007A49E3"/>
    <w:rsid w:val="007A7835"/>
    <w:rsid w:val="007B64EC"/>
    <w:rsid w:val="007B6A32"/>
    <w:rsid w:val="007B7145"/>
    <w:rsid w:val="007B7938"/>
    <w:rsid w:val="007C019F"/>
    <w:rsid w:val="007C0729"/>
    <w:rsid w:val="007C52BF"/>
    <w:rsid w:val="007C5325"/>
    <w:rsid w:val="007C563E"/>
    <w:rsid w:val="007C612C"/>
    <w:rsid w:val="007C654A"/>
    <w:rsid w:val="007D07E1"/>
    <w:rsid w:val="007D0CAE"/>
    <w:rsid w:val="007E1DF0"/>
    <w:rsid w:val="007E3D5E"/>
    <w:rsid w:val="007E5944"/>
    <w:rsid w:val="007E7415"/>
    <w:rsid w:val="007E75E1"/>
    <w:rsid w:val="007F5D49"/>
    <w:rsid w:val="007F6B8F"/>
    <w:rsid w:val="007F6C71"/>
    <w:rsid w:val="007F6EFD"/>
    <w:rsid w:val="007F7C29"/>
    <w:rsid w:val="008002C7"/>
    <w:rsid w:val="0080127F"/>
    <w:rsid w:val="00802250"/>
    <w:rsid w:val="00803010"/>
    <w:rsid w:val="008046B1"/>
    <w:rsid w:val="008050A5"/>
    <w:rsid w:val="008066B9"/>
    <w:rsid w:val="00806CAC"/>
    <w:rsid w:val="00811525"/>
    <w:rsid w:val="00811EAB"/>
    <w:rsid w:val="00812060"/>
    <w:rsid w:val="008121B0"/>
    <w:rsid w:val="0081576A"/>
    <w:rsid w:val="00815F32"/>
    <w:rsid w:val="008209C1"/>
    <w:rsid w:val="00821211"/>
    <w:rsid w:val="0082278B"/>
    <w:rsid w:val="008229B8"/>
    <w:rsid w:val="00822FFA"/>
    <w:rsid w:val="00824640"/>
    <w:rsid w:val="00825003"/>
    <w:rsid w:val="008269C9"/>
    <w:rsid w:val="00827D44"/>
    <w:rsid w:val="00831461"/>
    <w:rsid w:val="00831C07"/>
    <w:rsid w:val="00832259"/>
    <w:rsid w:val="008335D1"/>
    <w:rsid w:val="00833ED1"/>
    <w:rsid w:val="00835532"/>
    <w:rsid w:val="00842A25"/>
    <w:rsid w:val="00847875"/>
    <w:rsid w:val="00850447"/>
    <w:rsid w:val="00852528"/>
    <w:rsid w:val="008526D6"/>
    <w:rsid w:val="00853390"/>
    <w:rsid w:val="0085533F"/>
    <w:rsid w:val="008577D0"/>
    <w:rsid w:val="00860AA5"/>
    <w:rsid w:val="008649A3"/>
    <w:rsid w:val="00866E73"/>
    <w:rsid w:val="00866F11"/>
    <w:rsid w:val="00870BA0"/>
    <w:rsid w:val="008775EC"/>
    <w:rsid w:val="008812A2"/>
    <w:rsid w:val="00881A91"/>
    <w:rsid w:val="0088562C"/>
    <w:rsid w:val="00885BCC"/>
    <w:rsid w:val="00886169"/>
    <w:rsid w:val="00886658"/>
    <w:rsid w:val="00890D00"/>
    <w:rsid w:val="00891BC9"/>
    <w:rsid w:val="00892344"/>
    <w:rsid w:val="00893874"/>
    <w:rsid w:val="00893D3F"/>
    <w:rsid w:val="00895423"/>
    <w:rsid w:val="00897F25"/>
    <w:rsid w:val="008A10CD"/>
    <w:rsid w:val="008A207A"/>
    <w:rsid w:val="008A731A"/>
    <w:rsid w:val="008A74FC"/>
    <w:rsid w:val="008B58C3"/>
    <w:rsid w:val="008B594B"/>
    <w:rsid w:val="008B6F3F"/>
    <w:rsid w:val="008C01A4"/>
    <w:rsid w:val="008C0DB6"/>
    <w:rsid w:val="008C2644"/>
    <w:rsid w:val="008C30D3"/>
    <w:rsid w:val="008C3267"/>
    <w:rsid w:val="008C3DA3"/>
    <w:rsid w:val="008C457A"/>
    <w:rsid w:val="008C6FCA"/>
    <w:rsid w:val="008D6E93"/>
    <w:rsid w:val="008E14F8"/>
    <w:rsid w:val="008E3E1D"/>
    <w:rsid w:val="008E75DB"/>
    <w:rsid w:val="008E7AB7"/>
    <w:rsid w:val="008E7C60"/>
    <w:rsid w:val="008F08A5"/>
    <w:rsid w:val="008F296A"/>
    <w:rsid w:val="008F36A8"/>
    <w:rsid w:val="008F4339"/>
    <w:rsid w:val="008F524C"/>
    <w:rsid w:val="008F56FC"/>
    <w:rsid w:val="008F5BDF"/>
    <w:rsid w:val="008F7F93"/>
    <w:rsid w:val="00900DC9"/>
    <w:rsid w:val="00901916"/>
    <w:rsid w:val="00902FB9"/>
    <w:rsid w:val="00905CFF"/>
    <w:rsid w:val="00911964"/>
    <w:rsid w:val="0091397E"/>
    <w:rsid w:val="00913F57"/>
    <w:rsid w:val="00925D41"/>
    <w:rsid w:val="00925EE0"/>
    <w:rsid w:val="00931A3B"/>
    <w:rsid w:val="00933377"/>
    <w:rsid w:val="00933F94"/>
    <w:rsid w:val="00936A66"/>
    <w:rsid w:val="009376F9"/>
    <w:rsid w:val="0094164A"/>
    <w:rsid w:val="00943B07"/>
    <w:rsid w:val="00944473"/>
    <w:rsid w:val="009455C9"/>
    <w:rsid w:val="00945F7A"/>
    <w:rsid w:val="00947182"/>
    <w:rsid w:val="00947BF7"/>
    <w:rsid w:val="009505A6"/>
    <w:rsid w:val="00950D99"/>
    <w:rsid w:val="009514F0"/>
    <w:rsid w:val="009538C7"/>
    <w:rsid w:val="00955BD1"/>
    <w:rsid w:val="00957376"/>
    <w:rsid w:val="00960A40"/>
    <w:rsid w:val="00963265"/>
    <w:rsid w:val="009634D2"/>
    <w:rsid w:val="00964E7E"/>
    <w:rsid w:val="00965177"/>
    <w:rsid w:val="00965C2D"/>
    <w:rsid w:val="009675B5"/>
    <w:rsid w:val="00971DAD"/>
    <w:rsid w:val="00973F17"/>
    <w:rsid w:val="0097441F"/>
    <w:rsid w:val="00974CAE"/>
    <w:rsid w:val="0097794B"/>
    <w:rsid w:val="00980486"/>
    <w:rsid w:val="009812BB"/>
    <w:rsid w:val="00981327"/>
    <w:rsid w:val="00983DEA"/>
    <w:rsid w:val="009845E7"/>
    <w:rsid w:val="00984BF1"/>
    <w:rsid w:val="00987CF5"/>
    <w:rsid w:val="009921F6"/>
    <w:rsid w:val="00992CBA"/>
    <w:rsid w:val="009958B8"/>
    <w:rsid w:val="00995F15"/>
    <w:rsid w:val="009A065C"/>
    <w:rsid w:val="009A1E83"/>
    <w:rsid w:val="009A2DE5"/>
    <w:rsid w:val="009A3CC9"/>
    <w:rsid w:val="009A4A08"/>
    <w:rsid w:val="009B2C5A"/>
    <w:rsid w:val="009B3434"/>
    <w:rsid w:val="009C0F3D"/>
    <w:rsid w:val="009C1B91"/>
    <w:rsid w:val="009C42D0"/>
    <w:rsid w:val="009C51A0"/>
    <w:rsid w:val="009D223C"/>
    <w:rsid w:val="009D33B1"/>
    <w:rsid w:val="009D3E98"/>
    <w:rsid w:val="009D673B"/>
    <w:rsid w:val="009D7EBC"/>
    <w:rsid w:val="009D7FD8"/>
    <w:rsid w:val="009E01D3"/>
    <w:rsid w:val="009E041C"/>
    <w:rsid w:val="009E7B13"/>
    <w:rsid w:val="009F4856"/>
    <w:rsid w:val="009F4B08"/>
    <w:rsid w:val="009F68EF"/>
    <w:rsid w:val="009F7BAA"/>
    <w:rsid w:val="00A016D4"/>
    <w:rsid w:val="00A02311"/>
    <w:rsid w:val="00A057CF"/>
    <w:rsid w:val="00A071AB"/>
    <w:rsid w:val="00A07828"/>
    <w:rsid w:val="00A11694"/>
    <w:rsid w:val="00A12D3A"/>
    <w:rsid w:val="00A179C9"/>
    <w:rsid w:val="00A200FB"/>
    <w:rsid w:val="00A20E8B"/>
    <w:rsid w:val="00A25573"/>
    <w:rsid w:val="00A25CF6"/>
    <w:rsid w:val="00A25E43"/>
    <w:rsid w:val="00A30CE7"/>
    <w:rsid w:val="00A4136B"/>
    <w:rsid w:val="00A43C87"/>
    <w:rsid w:val="00A45556"/>
    <w:rsid w:val="00A5017E"/>
    <w:rsid w:val="00A53CE7"/>
    <w:rsid w:val="00A54315"/>
    <w:rsid w:val="00A63793"/>
    <w:rsid w:val="00A70137"/>
    <w:rsid w:val="00A70529"/>
    <w:rsid w:val="00A705F6"/>
    <w:rsid w:val="00A71F84"/>
    <w:rsid w:val="00A728AA"/>
    <w:rsid w:val="00A764F6"/>
    <w:rsid w:val="00A80138"/>
    <w:rsid w:val="00A80B76"/>
    <w:rsid w:val="00A85C10"/>
    <w:rsid w:val="00A85FEA"/>
    <w:rsid w:val="00A868B7"/>
    <w:rsid w:val="00A911E0"/>
    <w:rsid w:val="00A9182F"/>
    <w:rsid w:val="00A93890"/>
    <w:rsid w:val="00A949A8"/>
    <w:rsid w:val="00AA0B23"/>
    <w:rsid w:val="00AA1D37"/>
    <w:rsid w:val="00AA3215"/>
    <w:rsid w:val="00AA3641"/>
    <w:rsid w:val="00AA4246"/>
    <w:rsid w:val="00AA5596"/>
    <w:rsid w:val="00AA7A3B"/>
    <w:rsid w:val="00AB0AD4"/>
    <w:rsid w:val="00AB3758"/>
    <w:rsid w:val="00AB52D2"/>
    <w:rsid w:val="00AC032A"/>
    <w:rsid w:val="00AC169D"/>
    <w:rsid w:val="00AC16D4"/>
    <w:rsid w:val="00AC1F86"/>
    <w:rsid w:val="00AC263D"/>
    <w:rsid w:val="00AC3AEB"/>
    <w:rsid w:val="00AC5633"/>
    <w:rsid w:val="00AC5E5A"/>
    <w:rsid w:val="00AC6B51"/>
    <w:rsid w:val="00AC77B1"/>
    <w:rsid w:val="00AC7F15"/>
    <w:rsid w:val="00AD1002"/>
    <w:rsid w:val="00AD2055"/>
    <w:rsid w:val="00AD2706"/>
    <w:rsid w:val="00AD56AA"/>
    <w:rsid w:val="00AF1C86"/>
    <w:rsid w:val="00AF3878"/>
    <w:rsid w:val="00AF4516"/>
    <w:rsid w:val="00B02C34"/>
    <w:rsid w:val="00B02D12"/>
    <w:rsid w:val="00B03D05"/>
    <w:rsid w:val="00B07774"/>
    <w:rsid w:val="00B11F46"/>
    <w:rsid w:val="00B14BEC"/>
    <w:rsid w:val="00B16BFC"/>
    <w:rsid w:val="00B202F3"/>
    <w:rsid w:val="00B22912"/>
    <w:rsid w:val="00B25B72"/>
    <w:rsid w:val="00B30D7C"/>
    <w:rsid w:val="00B32609"/>
    <w:rsid w:val="00B32696"/>
    <w:rsid w:val="00B33BE2"/>
    <w:rsid w:val="00B33CBF"/>
    <w:rsid w:val="00B36750"/>
    <w:rsid w:val="00B4095F"/>
    <w:rsid w:val="00B427C2"/>
    <w:rsid w:val="00B4306A"/>
    <w:rsid w:val="00B468BD"/>
    <w:rsid w:val="00B56118"/>
    <w:rsid w:val="00B561A3"/>
    <w:rsid w:val="00B577DE"/>
    <w:rsid w:val="00B60307"/>
    <w:rsid w:val="00B61A99"/>
    <w:rsid w:val="00B631D8"/>
    <w:rsid w:val="00B64376"/>
    <w:rsid w:val="00B6542E"/>
    <w:rsid w:val="00B66B6B"/>
    <w:rsid w:val="00B84672"/>
    <w:rsid w:val="00B8510A"/>
    <w:rsid w:val="00B852E0"/>
    <w:rsid w:val="00B855C3"/>
    <w:rsid w:val="00B8588E"/>
    <w:rsid w:val="00B8590A"/>
    <w:rsid w:val="00B9384C"/>
    <w:rsid w:val="00B94B74"/>
    <w:rsid w:val="00B97181"/>
    <w:rsid w:val="00B9724B"/>
    <w:rsid w:val="00BA09C2"/>
    <w:rsid w:val="00BA12D1"/>
    <w:rsid w:val="00BA6C59"/>
    <w:rsid w:val="00BA719F"/>
    <w:rsid w:val="00BA7BE8"/>
    <w:rsid w:val="00BB1791"/>
    <w:rsid w:val="00BB2847"/>
    <w:rsid w:val="00BB572F"/>
    <w:rsid w:val="00BB6B64"/>
    <w:rsid w:val="00BB75C9"/>
    <w:rsid w:val="00BB7EB7"/>
    <w:rsid w:val="00BC5B44"/>
    <w:rsid w:val="00BD0204"/>
    <w:rsid w:val="00BD2ECE"/>
    <w:rsid w:val="00BD3C2D"/>
    <w:rsid w:val="00BD4AF3"/>
    <w:rsid w:val="00BD5A72"/>
    <w:rsid w:val="00BD61B4"/>
    <w:rsid w:val="00BE08EE"/>
    <w:rsid w:val="00BE402B"/>
    <w:rsid w:val="00BE4E47"/>
    <w:rsid w:val="00BE7B30"/>
    <w:rsid w:val="00BF2DF4"/>
    <w:rsid w:val="00BF644F"/>
    <w:rsid w:val="00BF66EB"/>
    <w:rsid w:val="00C00121"/>
    <w:rsid w:val="00C0017E"/>
    <w:rsid w:val="00C0025B"/>
    <w:rsid w:val="00C00593"/>
    <w:rsid w:val="00C01120"/>
    <w:rsid w:val="00C01DD1"/>
    <w:rsid w:val="00C12B22"/>
    <w:rsid w:val="00C12C0C"/>
    <w:rsid w:val="00C14CD9"/>
    <w:rsid w:val="00C157BA"/>
    <w:rsid w:val="00C173EC"/>
    <w:rsid w:val="00C2057C"/>
    <w:rsid w:val="00C24ECB"/>
    <w:rsid w:val="00C24FE5"/>
    <w:rsid w:val="00C26810"/>
    <w:rsid w:val="00C26AAD"/>
    <w:rsid w:val="00C270EA"/>
    <w:rsid w:val="00C30796"/>
    <w:rsid w:val="00C31C27"/>
    <w:rsid w:val="00C34B8B"/>
    <w:rsid w:val="00C37520"/>
    <w:rsid w:val="00C37E72"/>
    <w:rsid w:val="00C40944"/>
    <w:rsid w:val="00C42B98"/>
    <w:rsid w:val="00C46324"/>
    <w:rsid w:val="00C55548"/>
    <w:rsid w:val="00C62C5C"/>
    <w:rsid w:val="00C62F8E"/>
    <w:rsid w:val="00C6307E"/>
    <w:rsid w:val="00C637E0"/>
    <w:rsid w:val="00C71490"/>
    <w:rsid w:val="00C71A14"/>
    <w:rsid w:val="00C744D4"/>
    <w:rsid w:val="00C76B90"/>
    <w:rsid w:val="00C806F4"/>
    <w:rsid w:val="00C844D2"/>
    <w:rsid w:val="00C87B7F"/>
    <w:rsid w:val="00C87F30"/>
    <w:rsid w:val="00C94857"/>
    <w:rsid w:val="00C949AD"/>
    <w:rsid w:val="00C967B2"/>
    <w:rsid w:val="00C96FC0"/>
    <w:rsid w:val="00CA166E"/>
    <w:rsid w:val="00CA167B"/>
    <w:rsid w:val="00CA5220"/>
    <w:rsid w:val="00CA56E0"/>
    <w:rsid w:val="00CA6DDA"/>
    <w:rsid w:val="00CA7765"/>
    <w:rsid w:val="00CA7A22"/>
    <w:rsid w:val="00CB069F"/>
    <w:rsid w:val="00CC2D2B"/>
    <w:rsid w:val="00CC3AD6"/>
    <w:rsid w:val="00CC4030"/>
    <w:rsid w:val="00CC4034"/>
    <w:rsid w:val="00CC418A"/>
    <w:rsid w:val="00CC5FFD"/>
    <w:rsid w:val="00CC69BC"/>
    <w:rsid w:val="00CC6F3E"/>
    <w:rsid w:val="00CD0502"/>
    <w:rsid w:val="00CD4595"/>
    <w:rsid w:val="00CD5CC7"/>
    <w:rsid w:val="00CE0403"/>
    <w:rsid w:val="00CE057A"/>
    <w:rsid w:val="00CE05B1"/>
    <w:rsid w:val="00CE1061"/>
    <w:rsid w:val="00CE3264"/>
    <w:rsid w:val="00CE5170"/>
    <w:rsid w:val="00CE529E"/>
    <w:rsid w:val="00CE715D"/>
    <w:rsid w:val="00CF26C8"/>
    <w:rsid w:val="00CF3AC3"/>
    <w:rsid w:val="00CF53F5"/>
    <w:rsid w:val="00D0037A"/>
    <w:rsid w:val="00D00664"/>
    <w:rsid w:val="00D074C9"/>
    <w:rsid w:val="00D11C9B"/>
    <w:rsid w:val="00D14A93"/>
    <w:rsid w:val="00D17800"/>
    <w:rsid w:val="00D209C4"/>
    <w:rsid w:val="00D21977"/>
    <w:rsid w:val="00D22338"/>
    <w:rsid w:val="00D232A5"/>
    <w:rsid w:val="00D27491"/>
    <w:rsid w:val="00D30F80"/>
    <w:rsid w:val="00D321F0"/>
    <w:rsid w:val="00D327E3"/>
    <w:rsid w:val="00D32CC8"/>
    <w:rsid w:val="00D33AC7"/>
    <w:rsid w:val="00D341F6"/>
    <w:rsid w:val="00D34744"/>
    <w:rsid w:val="00D3791A"/>
    <w:rsid w:val="00D37954"/>
    <w:rsid w:val="00D4311F"/>
    <w:rsid w:val="00D613E0"/>
    <w:rsid w:val="00D619F2"/>
    <w:rsid w:val="00D645A8"/>
    <w:rsid w:val="00D65DEA"/>
    <w:rsid w:val="00D67FA4"/>
    <w:rsid w:val="00D7088F"/>
    <w:rsid w:val="00D75FAE"/>
    <w:rsid w:val="00D774E8"/>
    <w:rsid w:val="00D844C4"/>
    <w:rsid w:val="00D8630F"/>
    <w:rsid w:val="00D91C2C"/>
    <w:rsid w:val="00D928CD"/>
    <w:rsid w:val="00D92C0C"/>
    <w:rsid w:val="00DA20D4"/>
    <w:rsid w:val="00DA3426"/>
    <w:rsid w:val="00DB0850"/>
    <w:rsid w:val="00DB2276"/>
    <w:rsid w:val="00DB3FF1"/>
    <w:rsid w:val="00DB6EB7"/>
    <w:rsid w:val="00DB75C8"/>
    <w:rsid w:val="00DB772D"/>
    <w:rsid w:val="00DC3378"/>
    <w:rsid w:val="00DC3655"/>
    <w:rsid w:val="00DC7AF1"/>
    <w:rsid w:val="00DD2126"/>
    <w:rsid w:val="00DD7E36"/>
    <w:rsid w:val="00DE09AB"/>
    <w:rsid w:val="00DE529A"/>
    <w:rsid w:val="00DF18D1"/>
    <w:rsid w:val="00DF2F77"/>
    <w:rsid w:val="00DF4A3F"/>
    <w:rsid w:val="00DF4F7E"/>
    <w:rsid w:val="00E0233B"/>
    <w:rsid w:val="00E043AD"/>
    <w:rsid w:val="00E054B9"/>
    <w:rsid w:val="00E06560"/>
    <w:rsid w:val="00E10683"/>
    <w:rsid w:val="00E10EC9"/>
    <w:rsid w:val="00E12ACE"/>
    <w:rsid w:val="00E12B26"/>
    <w:rsid w:val="00E12E6E"/>
    <w:rsid w:val="00E1418B"/>
    <w:rsid w:val="00E15D21"/>
    <w:rsid w:val="00E162B5"/>
    <w:rsid w:val="00E20C8E"/>
    <w:rsid w:val="00E22C8D"/>
    <w:rsid w:val="00E23035"/>
    <w:rsid w:val="00E27448"/>
    <w:rsid w:val="00E43BD8"/>
    <w:rsid w:val="00E503C2"/>
    <w:rsid w:val="00E535F7"/>
    <w:rsid w:val="00E54481"/>
    <w:rsid w:val="00E54DC4"/>
    <w:rsid w:val="00E55328"/>
    <w:rsid w:val="00E56542"/>
    <w:rsid w:val="00E62CA5"/>
    <w:rsid w:val="00E64C31"/>
    <w:rsid w:val="00E65E08"/>
    <w:rsid w:val="00E702A8"/>
    <w:rsid w:val="00E75189"/>
    <w:rsid w:val="00E751B9"/>
    <w:rsid w:val="00E8291E"/>
    <w:rsid w:val="00E83EC5"/>
    <w:rsid w:val="00E86658"/>
    <w:rsid w:val="00E90C7C"/>
    <w:rsid w:val="00E91677"/>
    <w:rsid w:val="00E9271D"/>
    <w:rsid w:val="00E93FF9"/>
    <w:rsid w:val="00E94FC8"/>
    <w:rsid w:val="00EA01C0"/>
    <w:rsid w:val="00EA5E21"/>
    <w:rsid w:val="00EA6145"/>
    <w:rsid w:val="00EA68F9"/>
    <w:rsid w:val="00EB3385"/>
    <w:rsid w:val="00EB568D"/>
    <w:rsid w:val="00EC1353"/>
    <w:rsid w:val="00EC2B0A"/>
    <w:rsid w:val="00EC3E02"/>
    <w:rsid w:val="00EC47E4"/>
    <w:rsid w:val="00ED1703"/>
    <w:rsid w:val="00EE11FA"/>
    <w:rsid w:val="00EE209B"/>
    <w:rsid w:val="00EE289F"/>
    <w:rsid w:val="00EE32AA"/>
    <w:rsid w:val="00EE4C7A"/>
    <w:rsid w:val="00EE5C73"/>
    <w:rsid w:val="00EE644E"/>
    <w:rsid w:val="00EE79CD"/>
    <w:rsid w:val="00EF2165"/>
    <w:rsid w:val="00F000BB"/>
    <w:rsid w:val="00F06F86"/>
    <w:rsid w:val="00F06FC0"/>
    <w:rsid w:val="00F100E3"/>
    <w:rsid w:val="00F13954"/>
    <w:rsid w:val="00F16C62"/>
    <w:rsid w:val="00F17355"/>
    <w:rsid w:val="00F20E95"/>
    <w:rsid w:val="00F240CA"/>
    <w:rsid w:val="00F244B2"/>
    <w:rsid w:val="00F245C8"/>
    <w:rsid w:val="00F250DF"/>
    <w:rsid w:val="00F25456"/>
    <w:rsid w:val="00F25770"/>
    <w:rsid w:val="00F25CBE"/>
    <w:rsid w:val="00F26500"/>
    <w:rsid w:val="00F31FA7"/>
    <w:rsid w:val="00F32355"/>
    <w:rsid w:val="00F324F7"/>
    <w:rsid w:val="00F32B69"/>
    <w:rsid w:val="00F352A9"/>
    <w:rsid w:val="00F363B4"/>
    <w:rsid w:val="00F36411"/>
    <w:rsid w:val="00F36F68"/>
    <w:rsid w:val="00F4125B"/>
    <w:rsid w:val="00F44208"/>
    <w:rsid w:val="00F475E6"/>
    <w:rsid w:val="00F54018"/>
    <w:rsid w:val="00F573C3"/>
    <w:rsid w:val="00F61946"/>
    <w:rsid w:val="00F62341"/>
    <w:rsid w:val="00F67903"/>
    <w:rsid w:val="00F73A0F"/>
    <w:rsid w:val="00F74690"/>
    <w:rsid w:val="00F76073"/>
    <w:rsid w:val="00F76380"/>
    <w:rsid w:val="00F815FD"/>
    <w:rsid w:val="00F8198E"/>
    <w:rsid w:val="00F86646"/>
    <w:rsid w:val="00F86FCE"/>
    <w:rsid w:val="00F9315A"/>
    <w:rsid w:val="00F93ECD"/>
    <w:rsid w:val="00F960BF"/>
    <w:rsid w:val="00F964A7"/>
    <w:rsid w:val="00F97A0E"/>
    <w:rsid w:val="00FA070F"/>
    <w:rsid w:val="00FA16D0"/>
    <w:rsid w:val="00FA188C"/>
    <w:rsid w:val="00FA2C74"/>
    <w:rsid w:val="00FA40DD"/>
    <w:rsid w:val="00FB00C6"/>
    <w:rsid w:val="00FB319B"/>
    <w:rsid w:val="00FB32CF"/>
    <w:rsid w:val="00FB3EDE"/>
    <w:rsid w:val="00FB51D5"/>
    <w:rsid w:val="00FB69E8"/>
    <w:rsid w:val="00FC004A"/>
    <w:rsid w:val="00FC15A1"/>
    <w:rsid w:val="00FC39F2"/>
    <w:rsid w:val="00FC5425"/>
    <w:rsid w:val="00FC6770"/>
    <w:rsid w:val="00FC7411"/>
    <w:rsid w:val="00FD1A8A"/>
    <w:rsid w:val="00FD3F23"/>
    <w:rsid w:val="00FD5C32"/>
    <w:rsid w:val="00FE0837"/>
    <w:rsid w:val="00FE38D2"/>
    <w:rsid w:val="00FE68D0"/>
    <w:rsid w:val="00FF0607"/>
    <w:rsid w:val="00FF1129"/>
    <w:rsid w:val="00FF1639"/>
    <w:rsid w:val="00FF3045"/>
    <w:rsid w:val="00FF3473"/>
    <w:rsid w:val="00FF3BD9"/>
    <w:rsid w:val="00FF5617"/>
    <w:rsid w:val="00FF6D94"/>
    <w:rsid w:val="00FF77AE"/>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200D830"/>
  <w15:docId w15:val="{A4675C4C-01C0-4ABF-AB50-6CD2AC59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A10C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10CD"/>
    <w:rPr>
      <w:rFonts w:asciiTheme="majorHAnsi" w:eastAsiaTheme="majorEastAsia" w:hAnsiTheme="majorHAnsi" w:cstheme="majorBidi"/>
      <w:color w:val="2E74B5" w:themeColor="accent1" w:themeShade="BF"/>
      <w:sz w:val="32"/>
      <w:szCs w:val="32"/>
      <w:lang w:val="en-GB"/>
    </w:rPr>
  </w:style>
  <w:style w:type="paragraph" w:styleId="Prrafodelista">
    <w:name w:val="List Paragraph"/>
    <w:aliases w:val="Fundamentacion,Titulo de Fígura,TITULO A,Cuadro 2-1,Bulleted List,Lista vistosa - Énfasis 11,Párrafo de lista2,Titulo parrafo,Punto,3,Iz - Párrafo de lista,Sivsa Parrafo,Footnote,List Paragraph1,Lista 123,Number List 1,bei normal,lp1,lp"/>
    <w:basedOn w:val="Normal"/>
    <w:link w:val="PrrafodelistaCar"/>
    <w:uiPriority w:val="34"/>
    <w:qFormat/>
    <w:rsid w:val="00AA0B23"/>
    <w:pPr>
      <w:ind w:left="720"/>
      <w:contextualSpacing/>
    </w:pPr>
  </w:style>
  <w:style w:type="character" w:customStyle="1" w:styleId="PrrafodelistaCar">
    <w:name w:val="Párrafo de lista Car"/>
    <w:aliases w:val="Fundamentacion Car,Titulo de Fígura Car,TITULO A Car,Cuadro 2-1 Car,Bulleted List Car,Lista vistosa - Énfasis 11 Car,Párrafo de lista2 Car,Titulo parrafo Car,Punto Car,3 Car,Iz - Párrafo de lista Car,Sivsa Parrafo Car,Footnote Car"/>
    <w:link w:val="Prrafodelista"/>
    <w:uiPriority w:val="34"/>
    <w:qFormat/>
    <w:rsid w:val="004C6C88"/>
  </w:style>
  <w:style w:type="paragraph" w:styleId="Encabezado">
    <w:name w:val="header"/>
    <w:aliases w:val="h,maria"/>
    <w:basedOn w:val="Normal"/>
    <w:link w:val="EncabezadoCar"/>
    <w:uiPriority w:val="99"/>
    <w:unhideWhenUsed/>
    <w:rsid w:val="000435C7"/>
    <w:pPr>
      <w:tabs>
        <w:tab w:val="center" w:pos="4252"/>
        <w:tab w:val="right" w:pos="8504"/>
      </w:tabs>
      <w:spacing w:after="0" w:line="240" w:lineRule="auto"/>
    </w:pPr>
  </w:style>
  <w:style w:type="character" w:customStyle="1" w:styleId="EncabezadoCar">
    <w:name w:val="Encabezado Car"/>
    <w:aliases w:val="h Car,maria Car"/>
    <w:basedOn w:val="Fuentedeprrafopredeter"/>
    <w:link w:val="Encabezado"/>
    <w:uiPriority w:val="99"/>
    <w:rsid w:val="000435C7"/>
  </w:style>
  <w:style w:type="paragraph" w:styleId="Piedepgina">
    <w:name w:val="footer"/>
    <w:basedOn w:val="Normal"/>
    <w:link w:val="PiedepginaCar"/>
    <w:uiPriority w:val="99"/>
    <w:unhideWhenUsed/>
    <w:rsid w:val="000435C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35C7"/>
  </w:style>
  <w:style w:type="paragraph" w:styleId="Ttulo">
    <w:name w:val="Title"/>
    <w:basedOn w:val="Normal"/>
    <w:link w:val="TtuloCar"/>
    <w:qFormat/>
    <w:rsid w:val="000435C7"/>
    <w:pPr>
      <w:spacing w:before="240" w:after="60" w:line="240" w:lineRule="auto"/>
      <w:jc w:val="center"/>
      <w:outlineLvl w:val="0"/>
    </w:pPr>
    <w:rPr>
      <w:rFonts w:ascii="Arial" w:eastAsia="Times New Roman" w:hAnsi="Arial" w:cs="Arial"/>
      <w:b/>
      <w:bCs/>
      <w:spacing w:val="-5"/>
      <w:kern w:val="28"/>
      <w:sz w:val="32"/>
      <w:szCs w:val="32"/>
      <w:lang w:val="es-ES"/>
    </w:rPr>
  </w:style>
  <w:style w:type="character" w:customStyle="1" w:styleId="TtuloCar">
    <w:name w:val="Título Car"/>
    <w:basedOn w:val="Fuentedeprrafopredeter"/>
    <w:link w:val="Ttulo"/>
    <w:rsid w:val="000435C7"/>
    <w:rPr>
      <w:rFonts w:ascii="Arial" w:eastAsia="Times New Roman" w:hAnsi="Arial" w:cs="Arial"/>
      <w:b/>
      <w:bCs/>
      <w:spacing w:val="-5"/>
      <w:kern w:val="28"/>
      <w:sz w:val="32"/>
      <w:szCs w:val="32"/>
      <w:lang w:val="es-ES"/>
    </w:rPr>
  </w:style>
  <w:style w:type="paragraph" w:styleId="Textodeglobo">
    <w:name w:val="Balloon Text"/>
    <w:basedOn w:val="Normal"/>
    <w:link w:val="TextodegloboCar"/>
    <w:uiPriority w:val="99"/>
    <w:semiHidden/>
    <w:unhideWhenUsed/>
    <w:rsid w:val="00256A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6AAB"/>
    <w:rPr>
      <w:rFonts w:ascii="Segoe UI" w:hAnsi="Segoe UI" w:cs="Segoe UI"/>
      <w:sz w:val="18"/>
      <w:szCs w:val="18"/>
    </w:rPr>
  </w:style>
  <w:style w:type="paragraph" w:styleId="Subttulo">
    <w:name w:val="Subtitle"/>
    <w:basedOn w:val="Normal"/>
    <w:next w:val="Normal"/>
    <w:link w:val="SubttuloCar"/>
    <w:uiPriority w:val="11"/>
    <w:qFormat/>
    <w:rsid w:val="009958B8"/>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9958B8"/>
    <w:rPr>
      <w:rFonts w:eastAsiaTheme="minorEastAsia"/>
      <w:color w:val="5A5A5A" w:themeColor="text1" w:themeTint="A5"/>
      <w:spacing w:val="15"/>
    </w:rPr>
  </w:style>
  <w:style w:type="character" w:customStyle="1" w:styleId="labelnroexpediente">
    <w:name w:val="label_nroexpediente"/>
    <w:basedOn w:val="Fuentedeprrafopredeter"/>
    <w:rsid w:val="009958B8"/>
  </w:style>
  <w:style w:type="table" w:styleId="Tablaconcuadrcula">
    <w:name w:val="Table Grid"/>
    <w:basedOn w:val="Tablanormal"/>
    <w:uiPriority w:val="59"/>
    <w:rsid w:val="00D23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unhideWhenUsed/>
    <w:rsid w:val="00866E73"/>
    <w:pPr>
      <w:spacing w:after="200" w:line="240" w:lineRule="auto"/>
    </w:pPr>
    <w:rPr>
      <w:sz w:val="20"/>
      <w:szCs w:val="20"/>
      <w:lang w:val="es-ES"/>
    </w:rPr>
  </w:style>
  <w:style w:type="character" w:customStyle="1" w:styleId="TextocomentarioCar">
    <w:name w:val="Texto comentario Car"/>
    <w:basedOn w:val="Fuentedeprrafopredeter"/>
    <w:link w:val="Textocomentario"/>
    <w:uiPriority w:val="99"/>
    <w:rsid w:val="00866E73"/>
    <w:rPr>
      <w:sz w:val="20"/>
      <w:szCs w:val="20"/>
      <w:lang w:val="es-ES"/>
    </w:rPr>
  </w:style>
  <w:style w:type="paragraph" w:styleId="NormalWeb">
    <w:name w:val="Normal (Web)"/>
    <w:basedOn w:val="Normal"/>
    <w:uiPriority w:val="99"/>
    <w:unhideWhenUsed/>
    <w:rsid w:val="00D774E8"/>
    <w:pPr>
      <w:spacing w:before="100" w:beforeAutospacing="1" w:after="100" w:afterAutospacing="1" w:line="240" w:lineRule="auto"/>
    </w:pPr>
    <w:rPr>
      <w:rFonts w:ascii="Times New Roman" w:eastAsiaTheme="minorEastAsia" w:hAnsi="Times New Roman" w:cs="Times New Roman"/>
      <w:sz w:val="24"/>
      <w:szCs w:val="24"/>
      <w:lang w:val="es-ES" w:eastAsia="es-ES"/>
    </w:rPr>
  </w:style>
  <w:style w:type="character" w:styleId="Hipervnculo">
    <w:name w:val="Hyperlink"/>
    <w:basedOn w:val="Fuentedeprrafopredeter"/>
    <w:uiPriority w:val="99"/>
    <w:unhideWhenUsed/>
    <w:rsid w:val="00F815FD"/>
    <w:rPr>
      <w:color w:val="0563C1" w:themeColor="hyperlink"/>
      <w:u w:val="single"/>
    </w:rPr>
  </w:style>
  <w:style w:type="table" w:customStyle="1" w:styleId="Cuadrculadetablaclara1">
    <w:name w:val="Cuadrícula de tabla clara1"/>
    <w:basedOn w:val="Tablanormal"/>
    <w:uiPriority w:val="40"/>
    <w:rsid w:val="00407A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1clara1">
    <w:name w:val="Tabla de cuadrícula 1 clara1"/>
    <w:basedOn w:val="Tablanormal"/>
    <w:uiPriority w:val="46"/>
    <w:rsid w:val="00407A2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inespaciado">
    <w:name w:val="No Spacing"/>
    <w:link w:val="SinespaciadoCar"/>
    <w:uiPriority w:val="1"/>
    <w:qFormat/>
    <w:rsid w:val="00FF3473"/>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2663F6"/>
    <w:rPr>
      <w:rFonts w:ascii="Calibri" w:eastAsia="Calibri" w:hAnsi="Calibri" w:cs="Times New Roman"/>
    </w:rPr>
  </w:style>
  <w:style w:type="character" w:styleId="nfasis">
    <w:name w:val="Emphasis"/>
    <w:basedOn w:val="Fuentedeprrafopredeter"/>
    <w:uiPriority w:val="20"/>
    <w:qFormat/>
    <w:rsid w:val="00DC3378"/>
    <w:rPr>
      <w:i/>
      <w:iCs/>
    </w:rPr>
  </w:style>
  <w:style w:type="paragraph" w:styleId="Lista2">
    <w:name w:val="List 2"/>
    <w:basedOn w:val="Normal"/>
    <w:uiPriority w:val="99"/>
    <w:unhideWhenUsed/>
    <w:rsid w:val="00780871"/>
    <w:pPr>
      <w:ind w:left="566" w:hanging="283"/>
      <w:contextualSpacing/>
    </w:pPr>
  </w:style>
  <w:style w:type="paragraph" w:styleId="Saludo">
    <w:name w:val="Salutation"/>
    <w:basedOn w:val="Normal"/>
    <w:next w:val="Normal"/>
    <w:link w:val="SaludoCar"/>
    <w:uiPriority w:val="99"/>
    <w:unhideWhenUsed/>
    <w:rsid w:val="00780871"/>
  </w:style>
  <w:style w:type="character" w:customStyle="1" w:styleId="SaludoCar">
    <w:name w:val="Saludo Car"/>
    <w:basedOn w:val="Fuentedeprrafopredeter"/>
    <w:link w:val="Saludo"/>
    <w:uiPriority w:val="99"/>
    <w:rsid w:val="00780871"/>
  </w:style>
  <w:style w:type="paragraph" w:styleId="Continuarlista">
    <w:name w:val="List Continue"/>
    <w:basedOn w:val="Normal"/>
    <w:uiPriority w:val="99"/>
    <w:unhideWhenUsed/>
    <w:rsid w:val="00780871"/>
    <w:pPr>
      <w:spacing w:after="120"/>
      <w:ind w:left="283"/>
      <w:contextualSpacing/>
    </w:pPr>
  </w:style>
  <w:style w:type="paragraph" w:styleId="Textoindependiente">
    <w:name w:val="Body Text"/>
    <w:basedOn w:val="Normal"/>
    <w:link w:val="TextoindependienteCar"/>
    <w:uiPriority w:val="99"/>
    <w:unhideWhenUsed/>
    <w:rsid w:val="00780871"/>
    <w:pPr>
      <w:spacing w:after="120"/>
    </w:pPr>
  </w:style>
  <w:style w:type="character" w:customStyle="1" w:styleId="TextoindependienteCar">
    <w:name w:val="Texto independiente Car"/>
    <w:basedOn w:val="Fuentedeprrafopredeter"/>
    <w:link w:val="Textoindependiente"/>
    <w:uiPriority w:val="99"/>
    <w:rsid w:val="00780871"/>
  </w:style>
  <w:style w:type="paragraph" w:styleId="Textoindependienteprimerasangra">
    <w:name w:val="Body Text First Indent"/>
    <w:basedOn w:val="Textoindependiente"/>
    <w:link w:val="TextoindependienteprimerasangraCar"/>
    <w:uiPriority w:val="99"/>
    <w:unhideWhenUsed/>
    <w:rsid w:val="00780871"/>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780871"/>
  </w:style>
  <w:style w:type="paragraph" w:styleId="Sangradetextonormal">
    <w:name w:val="Body Text Indent"/>
    <w:basedOn w:val="Normal"/>
    <w:link w:val="SangradetextonormalCar"/>
    <w:uiPriority w:val="99"/>
    <w:semiHidden/>
    <w:unhideWhenUsed/>
    <w:rsid w:val="00780871"/>
    <w:pPr>
      <w:spacing w:after="120"/>
      <w:ind w:left="283"/>
    </w:pPr>
  </w:style>
  <w:style w:type="character" w:customStyle="1" w:styleId="SangradetextonormalCar">
    <w:name w:val="Sangría de texto normal Car"/>
    <w:basedOn w:val="Fuentedeprrafopredeter"/>
    <w:link w:val="Sangradetextonormal"/>
    <w:uiPriority w:val="99"/>
    <w:semiHidden/>
    <w:rsid w:val="00780871"/>
  </w:style>
  <w:style w:type="paragraph" w:styleId="Textoindependienteprimerasangra2">
    <w:name w:val="Body Text First Indent 2"/>
    <w:basedOn w:val="Sangradetextonormal"/>
    <w:link w:val="Textoindependienteprimerasangra2Car"/>
    <w:uiPriority w:val="99"/>
    <w:unhideWhenUsed/>
    <w:rsid w:val="00780871"/>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80871"/>
  </w:style>
  <w:style w:type="character" w:customStyle="1" w:styleId="Mencinsinresolver1">
    <w:name w:val="Mención sin resolver1"/>
    <w:basedOn w:val="Fuentedeprrafopredeter"/>
    <w:uiPriority w:val="99"/>
    <w:semiHidden/>
    <w:unhideWhenUsed/>
    <w:rsid w:val="00F73A0F"/>
    <w:rPr>
      <w:color w:val="808080"/>
      <w:shd w:val="clear" w:color="auto" w:fill="E6E6E6"/>
    </w:rPr>
  </w:style>
  <w:style w:type="character" w:styleId="Refdecomentario">
    <w:name w:val="annotation reference"/>
    <w:basedOn w:val="Fuentedeprrafopredeter"/>
    <w:uiPriority w:val="99"/>
    <w:unhideWhenUsed/>
    <w:rsid w:val="001D7140"/>
    <w:rPr>
      <w:sz w:val="16"/>
      <w:szCs w:val="16"/>
    </w:rPr>
  </w:style>
  <w:style w:type="paragraph" w:styleId="Asuntodelcomentario">
    <w:name w:val="annotation subject"/>
    <w:basedOn w:val="Textocomentario"/>
    <w:next w:val="Textocomentario"/>
    <w:link w:val="AsuntodelcomentarioCar"/>
    <w:uiPriority w:val="99"/>
    <w:semiHidden/>
    <w:unhideWhenUsed/>
    <w:rsid w:val="001D7140"/>
    <w:pPr>
      <w:spacing w:after="160"/>
    </w:pPr>
    <w:rPr>
      <w:b/>
      <w:bCs/>
      <w:lang w:val="es-PE"/>
    </w:rPr>
  </w:style>
  <w:style w:type="character" w:customStyle="1" w:styleId="AsuntodelcomentarioCar">
    <w:name w:val="Asunto del comentario Car"/>
    <w:basedOn w:val="TextocomentarioCar"/>
    <w:link w:val="Asuntodelcomentario"/>
    <w:uiPriority w:val="99"/>
    <w:semiHidden/>
    <w:rsid w:val="001D7140"/>
    <w:rPr>
      <w:b/>
      <w:bCs/>
      <w:sz w:val="20"/>
      <w:szCs w:val="20"/>
      <w:lang w:val="es-ES"/>
    </w:rPr>
  </w:style>
  <w:style w:type="paragraph" w:styleId="Textonotapie">
    <w:name w:val="footnote text"/>
    <w:basedOn w:val="Normal"/>
    <w:link w:val="TextonotapieCar"/>
    <w:uiPriority w:val="99"/>
    <w:semiHidden/>
    <w:unhideWhenUsed/>
    <w:rsid w:val="00001D15"/>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001D15"/>
    <w:rPr>
      <w:rFonts w:ascii="Calibri" w:eastAsia="Calibri" w:hAnsi="Calibri" w:cs="Times New Roman"/>
      <w:sz w:val="20"/>
      <w:szCs w:val="20"/>
    </w:rPr>
  </w:style>
  <w:style w:type="character" w:styleId="Refdenotaalpie">
    <w:name w:val="footnote reference"/>
    <w:semiHidden/>
    <w:unhideWhenUsed/>
    <w:rsid w:val="00001D15"/>
    <w:rPr>
      <w:vertAlign w:val="superscript"/>
    </w:rPr>
  </w:style>
  <w:style w:type="paragraph" w:styleId="Textoindependiente2">
    <w:name w:val="Body Text 2"/>
    <w:basedOn w:val="Normal"/>
    <w:link w:val="Textoindependiente2Car"/>
    <w:uiPriority w:val="99"/>
    <w:semiHidden/>
    <w:unhideWhenUsed/>
    <w:rsid w:val="002663F6"/>
    <w:pPr>
      <w:spacing w:after="120" w:line="480" w:lineRule="auto"/>
    </w:pPr>
  </w:style>
  <w:style w:type="character" w:customStyle="1" w:styleId="Textoindependiente2Car">
    <w:name w:val="Texto independiente 2 Car"/>
    <w:basedOn w:val="Fuentedeprrafopredeter"/>
    <w:link w:val="Textoindependiente2"/>
    <w:uiPriority w:val="99"/>
    <w:semiHidden/>
    <w:rsid w:val="002663F6"/>
  </w:style>
  <w:style w:type="paragraph" w:customStyle="1" w:styleId="t4">
    <w:name w:val="t4"/>
    <w:basedOn w:val="Normal"/>
    <w:rsid w:val="000A1D33"/>
    <w:pPr>
      <w:widowControl w:val="0"/>
      <w:spacing w:after="0" w:line="260" w:lineRule="atLeast"/>
    </w:pPr>
    <w:rPr>
      <w:rFonts w:ascii="Times New Roman" w:eastAsia="Times New Roman" w:hAnsi="Times New Roman" w:cs="Times New Roman"/>
      <w:snapToGrid w:val="0"/>
      <w:sz w:val="24"/>
      <w:szCs w:val="20"/>
    </w:rPr>
  </w:style>
  <w:style w:type="paragraph" w:customStyle="1" w:styleId="HeadingMisc">
    <w:name w:val="Heading Misc"/>
    <w:basedOn w:val="Ttulo1"/>
    <w:next w:val="Normal"/>
    <w:rsid w:val="008A10CD"/>
    <w:pPr>
      <w:keepNext w:val="0"/>
      <w:keepLines w:val="0"/>
      <w:pageBreakBefore/>
      <w:pBdr>
        <w:bottom w:val="single" w:sz="8" w:space="1" w:color="518DD4"/>
      </w:pBdr>
      <w:spacing w:before="120" w:after="120" w:line="240" w:lineRule="auto"/>
    </w:pPr>
    <w:rPr>
      <w:rFonts w:ascii="Arial" w:eastAsia="Calibri" w:hAnsi="Arial" w:cs="Times New Roman"/>
      <w:b/>
      <w:bCs/>
      <w:color w:val="007AC9"/>
      <w:sz w:val="44"/>
      <w:szCs w:val="44"/>
    </w:rPr>
  </w:style>
  <w:style w:type="character" w:styleId="Textoennegrita">
    <w:name w:val="Strong"/>
    <w:basedOn w:val="Fuentedeprrafopredeter"/>
    <w:uiPriority w:val="22"/>
    <w:qFormat/>
    <w:rsid w:val="008A10CD"/>
    <w:rPr>
      <w:b/>
      <w:bCs/>
    </w:rPr>
  </w:style>
  <w:style w:type="paragraph" w:styleId="HTMLconformatoprevio">
    <w:name w:val="HTML Preformatted"/>
    <w:basedOn w:val="Normal"/>
    <w:link w:val="HTMLconformatoprevioCar"/>
    <w:uiPriority w:val="99"/>
    <w:unhideWhenUsed/>
    <w:rsid w:val="008A1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HTMLconformatoprevioCar">
    <w:name w:val="HTML con formato previo Car"/>
    <w:basedOn w:val="Fuentedeprrafopredeter"/>
    <w:link w:val="HTMLconformatoprevio"/>
    <w:uiPriority w:val="99"/>
    <w:rsid w:val="008A10CD"/>
    <w:rPr>
      <w:rFonts w:ascii="Courier New" w:eastAsia="Times New Roman" w:hAnsi="Courier New" w:cs="Courier New"/>
      <w:sz w:val="20"/>
      <w:szCs w:val="20"/>
      <w:lang w:val="pt-BR" w:eastAsia="pt-BR"/>
    </w:rPr>
  </w:style>
  <w:style w:type="paragraph" w:customStyle="1" w:styleId="xmsonormal">
    <w:name w:val="x_msonormal"/>
    <w:basedOn w:val="Normal"/>
    <w:uiPriority w:val="99"/>
    <w:rsid w:val="008066B9"/>
    <w:pPr>
      <w:spacing w:after="0" w:line="240" w:lineRule="auto"/>
    </w:pPr>
    <w:rPr>
      <w:rFonts w:ascii="Times New Roman" w:hAnsi="Times New Roman" w:cs="Times New Roman"/>
      <w:sz w:val="24"/>
      <w:szCs w:val="24"/>
      <w:lang w:val="en-US"/>
    </w:rPr>
  </w:style>
  <w:style w:type="paragraph" w:customStyle="1" w:styleId="gmail-xmsonormal">
    <w:name w:val="gmail-xmsonormal"/>
    <w:basedOn w:val="Normal"/>
    <w:rsid w:val="007C612C"/>
    <w:pPr>
      <w:spacing w:before="100" w:beforeAutospacing="1" w:after="100" w:afterAutospacing="1" w:line="240" w:lineRule="auto"/>
    </w:pPr>
    <w:rPr>
      <w:rFonts w:ascii="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0498">
      <w:bodyDiv w:val="1"/>
      <w:marLeft w:val="0"/>
      <w:marRight w:val="0"/>
      <w:marTop w:val="0"/>
      <w:marBottom w:val="0"/>
      <w:divBdr>
        <w:top w:val="none" w:sz="0" w:space="0" w:color="auto"/>
        <w:left w:val="none" w:sz="0" w:space="0" w:color="auto"/>
        <w:bottom w:val="none" w:sz="0" w:space="0" w:color="auto"/>
        <w:right w:val="none" w:sz="0" w:space="0" w:color="auto"/>
      </w:divBdr>
    </w:div>
    <w:div w:id="126778854">
      <w:bodyDiv w:val="1"/>
      <w:marLeft w:val="0"/>
      <w:marRight w:val="0"/>
      <w:marTop w:val="0"/>
      <w:marBottom w:val="0"/>
      <w:divBdr>
        <w:top w:val="none" w:sz="0" w:space="0" w:color="auto"/>
        <w:left w:val="none" w:sz="0" w:space="0" w:color="auto"/>
        <w:bottom w:val="none" w:sz="0" w:space="0" w:color="auto"/>
        <w:right w:val="none" w:sz="0" w:space="0" w:color="auto"/>
      </w:divBdr>
    </w:div>
    <w:div w:id="352270637">
      <w:bodyDiv w:val="1"/>
      <w:marLeft w:val="0"/>
      <w:marRight w:val="0"/>
      <w:marTop w:val="0"/>
      <w:marBottom w:val="0"/>
      <w:divBdr>
        <w:top w:val="none" w:sz="0" w:space="0" w:color="auto"/>
        <w:left w:val="none" w:sz="0" w:space="0" w:color="auto"/>
        <w:bottom w:val="none" w:sz="0" w:space="0" w:color="auto"/>
        <w:right w:val="none" w:sz="0" w:space="0" w:color="auto"/>
      </w:divBdr>
    </w:div>
    <w:div w:id="528108411">
      <w:bodyDiv w:val="1"/>
      <w:marLeft w:val="0"/>
      <w:marRight w:val="0"/>
      <w:marTop w:val="0"/>
      <w:marBottom w:val="0"/>
      <w:divBdr>
        <w:top w:val="none" w:sz="0" w:space="0" w:color="auto"/>
        <w:left w:val="none" w:sz="0" w:space="0" w:color="auto"/>
        <w:bottom w:val="none" w:sz="0" w:space="0" w:color="auto"/>
        <w:right w:val="none" w:sz="0" w:space="0" w:color="auto"/>
      </w:divBdr>
    </w:div>
    <w:div w:id="601837984">
      <w:bodyDiv w:val="1"/>
      <w:marLeft w:val="0"/>
      <w:marRight w:val="0"/>
      <w:marTop w:val="0"/>
      <w:marBottom w:val="0"/>
      <w:divBdr>
        <w:top w:val="none" w:sz="0" w:space="0" w:color="auto"/>
        <w:left w:val="none" w:sz="0" w:space="0" w:color="auto"/>
        <w:bottom w:val="none" w:sz="0" w:space="0" w:color="auto"/>
        <w:right w:val="none" w:sz="0" w:space="0" w:color="auto"/>
      </w:divBdr>
    </w:div>
    <w:div w:id="622466246">
      <w:bodyDiv w:val="1"/>
      <w:marLeft w:val="0"/>
      <w:marRight w:val="0"/>
      <w:marTop w:val="0"/>
      <w:marBottom w:val="0"/>
      <w:divBdr>
        <w:top w:val="none" w:sz="0" w:space="0" w:color="auto"/>
        <w:left w:val="none" w:sz="0" w:space="0" w:color="auto"/>
        <w:bottom w:val="none" w:sz="0" w:space="0" w:color="auto"/>
        <w:right w:val="none" w:sz="0" w:space="0" w:color="auto"/>
      </w:divBdr>
    </w:div>
    <w:div w:id="658076141">
      <w:bodyDiv w:val="1"/>
      <w:marLeft w:val="0"/>
      <w:marRight w:val="0"/>
      <w:marTop w:val="0"/>
      <w:marBottom w:val="0"/>
      <w:divBdr>
        <w:top w:val="none" w:sz="0" w:space="0" w:color="auto"/>
        <w:left w:val="none" w:sz="0" w:space="0" w:color="auto"/>
        <w:bottom w:val="none" w:sz="0" w:space="0" w:color="auto"/>
        <w:right w:val="none" w:sz="0" w:space="0" w:color="auto"/>
      </w:divBdr>
    </w:div>
    <w:div w:id="749305628">
      <w:bodyDiv w:val="1"/>
      <w:marLeft w:val="0"/>
      <w:marRight w:val="0"/>
      <w:marTop w:val="0"/>
      <w:marBottom w:val="0"/>
      <w:divBdr>
        <w:top w:val="none" w:sz="0" w:space="0" w:color="auto"/>
        <w:left w:val="none" w:sz="0" w:space="0" w:color="auto"/>
        <w:bottom w:val="none" w:sz="0" w:space="0" w:color="auto"/>
        <w:right w:val="none" w:sz="0" w:space="0" w:color="auto"/>
      </w:divBdr>
    </w:div>
    <w:div w:id="892235903">
      <w:bodyDiv w:val="1"/>
      <w:marLeft w:val="0"/>
      <w:marRight w:val="0"/>
      <w:marTop w:val="0"/>
      <w:marBottom w:val="0"/>
      <w:divBdr>
        <w:top w:val="none" w:sz="0" w:space="0" w:color="auto"/>
        <w:left w:val="none" w:sz="0" w:space="0" w:color="auto"/>
        <w:bottom w:val="none" w:sz="0" w:space="0" w:color="auto"/>
        <w:right w:val="none" w:sz="0" w:space="0" w:color="auto"/>
      </w:divBdr>
    </w:div>
    <w:div w:id="914700711">
      <w:bodyDiv w:val="1"/>
      <w:marLeft w:val="0"/>
      <w:marRight w:val="0"/>
      <w:marTop w:val="0"/>
      <w:marBottom w:val="0"/>
      <w:divBdr>
        <w:top w:val="none" w:sz="0" w:space="0" w:color="auto"/>
        <w:left w:val="none" w:sz="0" w:space="0" w:color="auto"/>
        <w:bottom w:val="none" w:sz="0" w:space="0" w:color="auto"/>
        <w:right w:val="none" w:sz="0" w:space="0" w:color="auto"/>
      </w:divBdr>
    </w:div>
    <w:div w:id="1010714767">
      <w:bodyDiv w:val="1"/>
      <w:marLeft w:val="0"/>
      <w:marRight w:val="0"/>
      <w:marTop w:val="0"/>
      <w:marBottom w:val="0"/>
      <w:divBdr>
        <w:top w:val="none" w:sz="0" w:space="0" w:color="auto"/>
        <w:left w:val="none" w:sz="0" w:space="0" w:color="auto"/>
        <w:bottom w:val="none" w:sz="0" w:space="0" w:color="auto"/>
        <w:right w:val="none" w:sz="0" w:space="0" w:color="auto"/>
      </w:divBdr>
    </w:div>
    <w:div w:id="1119224036">
      <w:bodyDiv w:val="1"/>
      <w:marLeft w:val="0"/>
      <w:marRight w:val="0"/>
      <w:marTop w:val="0"/>
      <w:marBottom w:val="0"/>
      <w:divBdr>
        <w:top w:val="none" w:sz="0" w:space="0" w:color="auto"/>
        <w:left w:val="none" w:sz="0" w:space="0" w:color="auto"/>
        <w:bottom w:val="none" w:sz="0" w:space="0" w:color="auto"/>
        <w:right w:val="none" w:sz="0" w:space="0" w:color="auto"/>
      </w:divBdr>
    </w:div>
    <w:div w:id="1152600426">
      <w:bodyDiv w:val="1"/>
      <w:marLeft w:val="0"/>
      <w:marRight w:val="0"/>
      <w:marTop w:val="0"/>
      <w:marBottom w:val="0"/>
      <w:divBdr>
        <w:top w:val="none" w:sz="0" w:space="0" w:color="auto"/>
        <w:left w:val="none" w:sz="0" w:space="0" w:color="auto"/>
        <w:bottom w:val="none" w:sz="0" w:space="0" w:color="auto"/>
        <w:right w:val="none" w:sz="0" w:space="0" w:color="auto"/>
      </w:divBdr>
    </w:div>
    <w:div w:id="1221986346">
      <w:bodyDiv w:val="1"/>
      <w:marLeft w:val="0"/>
      <w:marRight w:val="0"/>
      <w:marTop w:val="0"/>
      <w:marBottom w:val="0"/>
      <w:divBdr>
        <w:top w:val="none" w:sz="0" w:space="0" w:color="auto"/>
        <w:left w:val="none" w:sz="0" w:space="0" w:color="auto"/>
        <w:bottom w:val="none" w:sz="0" w:space="0" w:color="auto"/>
        <w:right w:val="none" w:sz="0" w:space="0" w:color="auto"/>
      </w:divBdr>
    </w:div>
    <w:div w:id="1235621677">
      <w:bodyDiv w:val="1"/>
      <w:marLeft w:val="0"/>
      <w:marRight w:val="0"/>
      <w:marTop w:val="0"/>
      <w:marBottom w:val="0"/>
      <w:divBdr>
        <w:top w:val="none" w:sz="0" w:space="0" w:color="auto"/>
        <w:left w:val="none" w:sz="0" w:space="0" w:color="auto"/>
        <w:bottom w:val="none" w:sz="0" w:space="0" w:color="auto"/>
        <w:right w:val="none" w:sz="0" w:space="0" w:color="auto"/>
      </w:divBdr>
    </w:div>
    <w:div w:id="1296957557">
      <w:bodyDiv w:val="1"/>
      <w:marLeft w:val="0"/>
      <w:marRight w:val="0"/>
      <w:marTop w:val="0"/>
      <w:marBottom w:val="0"/>
      <w:divBdr>
        <w:top w:val="none" w:sz="0" w:space="0" w:color="auto"/>
        <w:left w:val="none" w:sz="0" w:space="0" w:color="auto"/>
        <w:bottom w:val="none" w:sz="0" w:space="0" w:color="auto"/>
        <w:right w:val="none" w:sz="0" w:space="0" w:color="auto"/>
      </w:divBdr>
    </w:div>
    <w:div w:id="1419524898">
      <w:bodyDiv w:val="1"/>
      <w:marLeft w:val="0"/>
      <w:marRight w:val="0"/>
      <w:marTop w:val="0"/>
      <w:marBottom w:val="0"/>
      <w:divBdr>
        <w:top w:val="none" w:sz="0" w:space="0" w:color="auto"/>
        <w:left w:val="none" w:sz="0" w:space="0" w:color="auto"/>
        <w:bottom w:val="none" w:sz="0" w:space="0" w:color="auto"/>
        <w:right w:val="none" w:sz="0" w:space="0" w:color="auto"/>
      </w:divBdr>
    </w:div>
    <w:div w:id="1487815069">
      <w:bodyDiv w:val="1"/>
      <w:marLeft w:val="0"/>
      <w:marRight w:val="0"/>
      <w:marTop w:val="0"/>
      <w:marBottom w:val="0"/>
      <w:divBdr>
        <w:top w:val="none" w:sz="0" w:space="0" w:color="auto"/>
        <w:left w:val="none" w:sz="0" w:space="0" w:color="auto"/>
        <w:bottom w:val="none" w:sz="0" w:space="0" w:color="auto"/>
        <w:right w:val="none" w:sz="0" w:space="0" w:color="auto"/>
      </w:divBdr>
    </w:div>
    <w:div w:id="1654135824">
      <w:bodyDiv w:val="1"/>
      <w:marLeft w:val="0"/>
      <w:marRight w:val="0"/>
      <w:marTop w:val="0"/>
      <w:marBottom w:val="0"/>
      <w:divBdr>
        <w:top w:val="none" w:sz="0" w:space="0" w:color="auto"/>
        <w:left w:val="none" w:sz="0" w:space="0" w:color="auto"/>
        <w:bottom w:val="none" w:sz="0" w:space="0" w:color="auto"/>
        <w:right w:val="none" w:sz="0" w:space="0" w:color="auto"/>
      </w:divBdr>
    </w:div>
    <w:div w:id="1763987622">
      <w:bodyDiv w:val="1"/>
      <w:marLeft w:val="0"/>
      <w:marRight w:val="0"/>
      <w:marTop w:val="0"/>
      <w:marBottom w:val="0"/>
      <w:divBdr>
        <w:top w:val="none" w:sz="0" w:space="0" w:color="auto"/>
        <w:left w:val="none" w:sz="0" w:space="0" w:color="auto"/>
        <w:bottom w:val="none" w:sz="0" w:space="0" w:color="auto"/>
        <w:right w:val="none" w:sz="0" w:space="0" w:color="auto"/>
      </w:divBdr>
    </w:div>
    <w:div w:id="1794788056">
      <w:bodyDiv w:val="1"/>
      <w:marLeft w:val="0"/>
      <w:marRight w:val="0"/>
      <w:marTop w:val="0"/>
      <w:marBottom w:val="0"/>
      <w:divBdr>
        <w:top w:val="none" w:sz="0" w:space="0" w:color="auto"/>
        <w:left w:val="none" w:sz="0" w:space="0" w:color="auto"/>
        <w:bottom w:val="none" w:sz="0" w:space="0" w:color="auto"/>
        <w:right w:val="none" w:sz="0" w:space="0" w:color="auto"/>
      </w:divBdr>
    </w:div>
    <w:div w:id="1889219100">
      <w:bodyDiv w:val="1"/>
      <w:marLeft w:val="0"/>
      <w:marRight w:val="0"/>
      <w:marTop w:val="0"/>
      <w:marBottom w:val="0"/>
      <w:divBdr>
        <w:top w:val="none" w:sz="0" w:space="0" w:color="auto"/>
        <w:left w:val="none" w:sz="0" w:space="0" w:color="auto"/>
        <w:bottom w:val="none" w:sz="0" w:space="0" w:color="auto"/>
        <w:right w:val="none" w:sz="0" w:space="0" w:color="auto"/>
      </w:divBdr>
    </w:div>
    <w:div w:id="20789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1FA4B-014E-4892-93EE-F970A943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3608</Words>
  <Characters>19848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Heidi Iturrizaga</cp:lastModifiedBy>
  <cp:revision>4</cp:revision>
  <cp:lastPrinted>2018-11-23T16:46:00Z</cp:lastPrinted>
  <dcterms:created xsi:type="dcterms:W3CDTF">2018-10-30T18:05:00Z</dcterms:created>
  <dcterms:modified xsi:type="dcterms:W3CDTF">2018-11-23T16:50:00Z</dcterms:modified>
</cp:coreProperties>
</file>