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64A4" w:rsidRPr="008D4B66" w:rsidRDefault="004B64A4" w:rsidP="004B64A4">
      <w:pPr>
        <w:pStyle w:val="Heading1"/>
        <w:rPr>
          <w:rFonts w:asciiTheme="minorBidi" w:hAnsiTheme="minorBidi" w:cstheme="minorBidi"/>
          <w:szCs w:val="22"/>
        </w:rPr>
      </w:pPr>
    </w:p>
    <w:p w:rsidR="004B64A4" w:rsidRPr="008D4B66" w:rsidRDefault="004B64A4" w:rsidP="00944319">
      <w:pPr>
        <w:pStyle w:val="Heading1"/>
        <w:rPr>
          <w:rFonts w:asciiTheme="minorBidi" w:hAnsiTheme="minorBidi" w:cstheme="minorBidi"/>
          <w:szCs w:val="22"/>
        </w:rPr>
      </w:pPr>
    </w:p>
    <w:p w:rsidR="00FA0D92" w:rsidRDefault="00FA0D92" w:rsidP="00CA0AAC">
      <w:pPr>
        <w:pStyle w:val="Heading1"/>
        <w:rPr>
          <w:rFonts w:asciiTheme="minorBidi" w:hAnsiTheme="minorBidi" w:cstheme="minorBidi"/>
          <w:szCs w:val="28"/>
        </w:rPr>
      </w:pPr>
      <w:bookmarkStart w:id="0" w:name="_GoBack"/>
      <w:bookmarkEnd w:id="0"/>
    </w:p>
    <w:p w:rsidR="00FA0D92" w:rsidRDefault="00FA0D92" w:rsidP="00CA0AAC">
      <w:pPr>
        <w:pStyle w:val="Heading1"/>
        <w:rPr>
          <w:rFonts w:asciiTheme="minorBidi" w:hAnsiTheme="minorBidi" w:cstheme="minorBidi"/>
          <w:szCs w:val="28"/>
        </w:rPr>
      </w:pPr>
    </w:p>
    <w:p w:rsidR="00FA0D92" w:rsidRDefault="00FA0D92" w:rsidP="001D03E0">
      <w:pPr>
        <w:pStyle w:val="Heading1"/>
        <w:tabs>
          <w:tab w:val="left" w:pos="4170"/>
        </w:tabs>
        <w:rPr>
          <w:rFonts w:asciiTheme="minorBidi" w:hAnsiTheme="minorBidi" w:cstheme="minorBidi"/>
          <w:szCs w:val="28"/>
        </w:rPr>
      </w:pPr>
    </w:p>
    <w:p w:rsidR="00FA0D92" w:rsidRDefault="00FA0D92" w:rsidP="00CA0AAC">
      <w:pPr>
        <w:pStyle w:val="Heading1"/>
        <w:rPr>
          <w:rFonts w:asciiTheme="minorBidi" w:hAnsiTheme="minorBidi" w:cstheme="minorBidi"/>
          <w:szCs w:val="28"/>
        </w:rPr>
      </w:pPr>
    </w:p>
    <w:p w:rsidR="00FA0D92" w:rsidRDefault="00FA0D92" w:rsidP="00CA0AAC">
      <w:pPr>
        <w:pStyle w:val="Heading1"/>
        <w:rPr>
          <w:rFonts w:asciiTheme="minorBidi" w:hAnsiTheme="minorBidi" w:cstheme="minorBidi"/>
          <w:szCs w:val="28"/>
        </w:rPr>
      </w:pPr>
    </w:p>
    <w:p w:rsidR="00FA0D92" w:rsidRDefault="00FA0D92" w:rsidP="00CA0AAC">
      <w:pPr>
        <w:pStyle w:val="Heading1"/>
        <w:rPr>
          <w:rFonts w:asciiTheme="minorBidi" w:hAnsiTheme="minorBidi" w:cstheme="minorBidi"/>
          <w:szCs w:val="28"/>
        </w:rPr>
      </w:pPr>
    </w:p>
    <w:p w:rsidR="00FA0D92" w:rsidRDefault="00FA0D92" w:rsidP="00CA0AAC">
      <w:pPr>
        <w:pStyle w:val="Heading1"/>
        <w:rPr>
          <w:rFonts w:asciiTheme="minorBidi" w:hAnsiTheme="minorBidi" w:cstheme="minorBidi"/>
          <w:szCs w:val="28"/>
        </w:rPr>
      </w:pPr>
    </w:p>
    <w:p w:rsidR="00CA0AAC" w:rsidRPr="00FA0D92" w:rsidRDefault="00CA0AAC" w:rsidP="00CA0AAC">
      <w:pPr>
        <w:pStyle w:val="Heading1"/>
        <w:rPr>
          <w:rFonts w:asciiTheme="minorBidi" w:hAnsiTheme="minorBidi" w:cstheme="minorBidi"/>
          <w:szCs w:val="28"/>
        </w:rPr>
      </w:pPr>
      <w:bookmarkStart w:id="1" w:name="_Toc506368225"/>
      <w:bookmarkStart w:id="2" w:name="_Toc506368459"/>
      <w:bookmarkStart w:id="3" w:name="_Toc506820431"/>
      <w:r w:rsidRPr="00FA0D92">
        <w:rPr>
          <w:rFonts w:asciiTheme="minorBidi" w:hAnsiTheme="minorBidi" w:cstheme="minorBidi"/>
          <w:szCs w:val="28"/>
        </w:rPr>
        <w:t>RFP 2018 MVP/PQT/CKM-1</w:t>
      </w:r>
      <w:bookmarkEnd w:id="1"/>
      <w:bookmarkEnd w:id="2"/>
      <w:bookmarkEnd w:id="3"/>
    </w:p>
    <w:p w:rsidR="00C65BBC" w:rsidRPr="00FA0D92" w:rsidRDefault="001D03E0" w:rsidP="00C36E9A">
      <w:pPr>
        <w:pStyle w:val="Heading1"/>
        <w:rPr>
          <w:rFonts w:asciiTheme="minorBidi" w:hAnsiTheme="minorBidi" w:cstheme="minorBidi"/>
          <w:szCs w:val="28"/>
        </w:rPr>
      </w:pPr>
      <w:bookmarkStart w:id="4" w:name="_Toc506368226"/>
      <w:bookmarkStart w:id="5" w:name="_Toc506368460"/>
      <w:bookmarkStart w:id="6" w:name="_Toc506820432"/>
      <w:r>
        <w:rPr>
          <w:rFonts w:asciiTheme="minorBidi" w:hAnsiTheme="minorBidi" w:cstheme="minorBidi"/>
          <w:szCs w:val="28"/>
        </w:rPr>
        <w:t>A</w:t>
      </w:r>
      <w:r w:rsidR="00A32786">
        <w:rPr>
          <w:rFonts w:asciiTheme="minorBidi" w:hAnsiTheme="minorBidi" w:cstheme="minorBidi"/>
          <w:szCs w:val="28"/>
        </w:rPr>
        <w:t>PPENDI</w:t>
      </w:r>
      <w:r w:rsidR="00481219">
        <w:rPr>
          <w:rFonts w:asciiTheme="minorBidi" w:hAnsiTheme="minorBidi" w:cstheme="minorBidi"/>
          <w:szCs w:val="28"/>
        </w:rPr>
        <w:t>ces</w:t>
      </w:r>
      <w:r w:rsidR="00A32786">
        <w:rPr>
          <w:rFonts w:asciiTheme="minorBidi" w:hAnsiTheme="minorBidi" w:cstheme="minorBidi"/>
          <w:szCs w:val="28"/>
        </w:rPr>
        <w:t xml:space="preserve"> 1</w:t>
      </w:r>
      <w:bookmarkEnd w:id="4"/>
      <w:bookmarkEnd w:id="5"/>
      <w:r w:rsidR="00481219">
        <w:rPr>
          <w:rFonts w:ascii="Calibri" w:hAnsi="Calibri" w:cs="Calibri"/>
          <w:szCs w:val="28"/>
        </w:rPr>
        <w:t>−</w:t>
      </w:r>
      <w:bookmarkEnd w:id="6"/>
      <w:r w:rsidR="00C36E9A">
        <w:rPr>
          <w:rFonts w:asciiTheme="minorBidi" w:hAnsiTheme="minorBidi" w:cstheme="minorBidi"/>
          <w:szCs w:val="28"/>
        </w:rPr>
        <w:t>5</w:t>
      </w:r>
    </w:p>
    <w:p w:rsidR="004B64A4" w:rsidRPr="00FA0D92" w:rsidRDefault="004B64A4" w:rsidP="00C65BBC">
      <w:pPr>
        <w:pStyle w:val="Heading1"/>
        <w:rPr>
          <w:rFonts w:asciiTheme="minorBidi" w:hAnsiTheme="minorBidi" w:cstheme="minorBidi"/>
          <w:szCs w:val="28"/>
        </w:rPr>
      </w:pPr>
      <w:bookmarkStart w:id="7" w:name="_Toc506368227"/>
      <w:bookmarkStart w:id="8" w:name="_Toc506368461"/>
      <w:bookmarkStart w:id="9" w:name="_Toc506820433"/>
      <w:r w:rsidRPr="00FA0D92">
        <w:rPr>
          <w:rFonts w:asciiTheme="minorBidi" w:hAnsiTheme="minorBidi" w:cstheme="minorBidi"/>
          <w:szCs w:val="28"/>
        </w:rPr>
        <w:t xml:space="preserve">Prequalification website </w:t>
      </w:r>
      <w:r w:rsidR="00C65BBC" w:rsidRPr="00FA0D92">
        <w:rPr>
          <w:rFonts w:asciiTheme="minorBidi" w:hAnsiTheme="minorBidi" w:cstheme="minorBidi"/>
          <w:szCs w:val="28"/>
        </w:rPr>
        <w:t>i</w:t>
      </w:r>
      <w:r w:rsidRPr="00FA0D92">
        <w:rPr>
          <w:rFonts w:asciiTheme="minorBidi" w:hAnsiTheme="minorBidi" w:cstheme="minorBidi"/>
          <w:szCs w:val="28"/>
        </w:rPr>
        <w:t>ntegration project</w:t>
      </w:r>
      <w:bookmarkEnd w:id="7"/>
      <w:bookmarkEnd w:id="8"/>
      <w:bookmarkEnd w:id="9"/>
      <w:r w:rsidRPr="00FA0D92">
        <w:rPr>
          <w:rFonts w:asciiTheme="minorBidi" w:hAnsiTheme="minorBidi" w:cstheme="minorBidi"/>
          <w:szCs w:val="28"/>
        </w:rPr>
        <w:t xml:space="preserve">  </w:t>
      </w:r>
    </w:p>
    <w:p w:rsidR="004B64A4" w:rsidRPr="00FA0D92" w:rsidRDefault="004B64A4" w:rsidP="00C65BBC">
      <w:pPr>
        <w:pStyle w:val="Heading1"/>
        <w:rPr>
          <w:rFonts w:asciiTheme="minorBidi" w:hAnsiTheme="minorBidi" w:cstheme="minorBidi"/>
          <w:szCs w:val="28"/>
        </w:rPr>
      </w:pPr>
      <w:bookmarkStart w:id="10" w:name="_Toc506368228"/>
      <w:bookmarkStart w:id="11" w:name="_Toc506368462"/>
      <w:bookmarkStart w:id="12" w:name="_Toc506820434"/>
      <w:r w:rsidRPr="00FA0D92">
        <w:rPr>
          <w:rFonts w:asciiTheme="minorBidi" w:hAnsiTheme="minorBidi" w:cstheme="minorBidi"/>
          <w:szCs w:val="28"/>
        </w:rPr>
        <w:t xml:space="preserve">Detailed design </w:t>
      </w:r>
      <w:r w:rsidR="00C65BBC" w:rsidRPr="00FA0D92">
        <w:rPr>
          <w:rFonts w:asciiTheme="minorBidi" w:hAnsiTheme="minorBidi" w:cstheme="minorBidi"/>
          <w:szCs w:val="28"/>
        </w:rPr>
        <w:t>s</w:t>
      </w:r>
      <w:r w:rsidRPr="00FA0D92">
        <w:rPr>
          <w:rFonts w:asciiTheme="minorBidi" w:hAnsiTheme="minorBidi" w:cstheme="minorBidi"/>
          <w:szCs w:val="28"/>
        </w:rPr>
        <w:t>pecifications</w:t>
      </w:r>
      <w:bookmarkEnd w:id="10"/>
      <w:bookmarkEnd w:id="11"/>
      <w:bookmarkEnd w:id="12"/>
    </w:p>
    <w:p w:rsidR="00CA0AAC" w:rsidRPr="00FA0D92" w:rsidRDefault="00CA0AAC" w:rsidP="00C65BBC">
      <w:pPr>
        <w:pStyle w:val="Heading1"/>
        <w:rPr>
          <w:rFonts w:asciiTheme="minorBidi" w:hAnsiTheme="minorBidi" w:cstheme="minorBidi"/>
          <w:szCs w:val="28"/>
        </w:rPr>
      </w:pPr>
      <w:bookmarkStart w:id="13" w:name="_Toc506368229"/>
      <w:bookmarkStart w:id="14" w:name="_Toc506368463"/>
      <w:bookmarkStart w:id="15" w:name="_Toc506820435"/>
      <w:r w:rsidRPr="00FA0D92">
        <w:rPr>
          <w:rFonts w:asciiTheme="minorBidi" w:hAnsiTheme="minorBidi" w:cstheme="minorBidi"/>
          <w:szCs w:val="28"/>
        </w:rPr>
        <w:t>Complement</w:t>
      </w:r>
      <w:r w:rsidR="00C65BBC" w:rsidRPr="00FA0D92">
        <w:rPr>
          <w:rFonts w:asciiTheme="minorBidi" w:hAnsiTheme="minorBidi" w:cstheme="minorBidi"/>
          <w:szCs w:val="28"/>
        </w:rPr>
        <w:t>s information contained in the aforementioned</w:t>
      </w:r>
      <w:r w:rsidRPr="00FA0D92">
        <w:rPr>
          <w:rFonts w:asciiTheme="minorBidi" w:hAnsiTheme="minorBidi" w:cstheme="minorBidi"/>
          <w:szCs w:val="28"/>
        </w:rPr>
        <w:t xml:space="preserve"> RFP</w:t>
      </w:r>
      <w:bookmarkEnd w:id="13"/>
      <w:bookmarkEnd w:id="14"/>
      <w:bookmarkEnd w:id="15"/>
      <w:r w:rsidRPr="00FA0D92">
        <w:rPr>
          <w:rFonts w:asciiTheme="minorBidi" w:hAnsiTheme="minorBidi" w:cstheme="minorBidi"/>
          <w:szCs w:val="28"/>
        </w:rPr>
        <w:t xml:space="preserve"> </w:t>
      </w:r>
    </w:p>
    <w:p w:rsidR="001705BC" w:rsidRDefault="004B64A4" w:rsidP="001705BC">
      <w:pPr>
        <w:spacing w:after="160"/>
        <w:rPr>
          <w:rFonts w:asciiTheme="minorBidi" w:hAnsiTheme="minorBidi"/>
          <w:sz w:val="28"/>
          <w:szCs w:val="28"/>
        </w:rPr>
      </w:pPr>
      <w:r w:rsidRPr="00FA0D92">
        <w:rPr>
          <w:rFonts w:asciiTheme="minorBidi" w:hAnsiTheme="minorBidi"/>
          <w:sz w:val="28"/>
          <w:szCs w:val="28"/>
        </w:rPr>
        <w:br w:type="page"/>
      </w:r>
    </w:p>
    <w:p w:rsidR="001705BC" w:rsidRDefault="001705BC">
      <w:pPr>
        <w:pStyle w:val="TOC1"/>
        <w:tabs>
          <w:tab w:val="right" w:leader="dot" w:pos="9350"/>
        </w:tabs>
        <w:rPr>
          <w:rFonts w:asciiTheme="minorBidi" w:eastAsia="Arial" w:hAnsiTheme="minorBidi"/>
          <w:b/>
          <w:color w:val="2F5496" w:themeColor="accent1" w:themeShade="BF"/>
          <w:sz w:val="28"/>
          <w:szCs w:val="28"/>
        </w:rPr>
      </w:pPr>
      <w:r>
        <w:rPr>
          <w:rFonts w:asciiTheme="minorBidi" w:eastAsia="Arial" w:hAnsiTheme="minorBidi"/>
          <w:b/>
          <w:color w:val="2F5496" w:themeColor="accent1" w:themeShade="BF"/>
          <w:sz w:val="28"/>
          <w:szCs w:val="28"/>
        </w:rPr>
        <w:lastRenderedPageBreak/>
        <w:t>Contents</w:t>
      </w:r>
    </w:p>
    <w:bookmarkStart w:id="16" w:name="_Toc506368230"/>
    <w:p w:rsidR="005E6509" w:rsidRDefault="001705BC" w:rsidP="005E6509">
      <w:pPr>
        <w:pStyle w:val="TOC1"/>
        <w:tabs>
          <w:tab w:val="right" w:leader="dot" w:pos="9350"/>
        </w:tabs>
        <w:rPr>
          <w:rFonts w:asciiTheme="minorHAnsi" w:eastAsiaTheme="minorEastAsia" w:hAnsiTheme="minorHAnsi"/>
          <w:noProof/>
          <w:lang w:val="en-GB" w:eastAsia="zh-CN"/>
        </w:rPr>
      </w:pPr>
      <w:r w:rsidRPr="005E6509">
        <w:rPr>
          <w:rStyle w:val="Hyperlink"/>
          <w:noProof/>
        </w:rPr>
        <w:fldChar w:fldCharType="begin"/>
      </w:r>
      <w:r w:rsidRPr="005E6509">
        <w:rPr>
          <w:rStyle w:val="Hyperlink"/>
          <w:noProof/>
        </w:rPr>
        <w:instrText xml:space="preserve"> TOC \o "1-3" \h \z \u </w:instrText>
      </w:r>
      <w:r w:rsidRPr="005E6509">
        <w:rPr>
          <w:rStyle w:val="Hyperlink"/>
          <w:noProof/>
        </w:rPr>
        <w:fldChar w:fldCharType="separate"/>
      </w:r>
      <w:hyperlink w:anchor="_Toc506820436" w:history="1">
        <w:r w:rsidR="005E6509">
          <w:rPr>
            <w:rStyle w:val="Hyperlink"/>
            <w:noProof/>
          </w:rPr>
          <w:t>A</w:t>
        </w:r>
        <w:r w:rsidR="005E6509" w:rsidRPr="00D9263E">
          <w:rPr>
            <w:rStyle w:val="Hyperlink"/>
            <w:noProof/>
          </w:rPr>
          <w:t>ppendix 1: Prequalification website integration project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_Toc506820436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3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 w:rsidP="005E6509">
      <w:pPr>
        <w:pStyle w:val="TOC1"/>
        <w:tabs>
          <w:tab w:val="right" w:leader="dot" w:pos="9350"/>
        </w:tabs>
        <w:ind w:left="284"/>
        <w:rPr>
          <w:rFonts w:asciiTheme="minorHAnsi" w:eastAsiaTheme="minorEastAsia" w:hAnsiTheme="minorHAnsi"/>
          <w:noProof/>
          <w:lang w:val="en-GB" w:eastAsia="zh-CN"/>
        </w:rPr>
      </w:pPr>
      <w:hyperlink w:anchor="_Toc506820437" w:history="1">
        <w:r w:rsidR="005E6509" w:rsidRPr="00D9263E">
          <w:rPr>
            <w:rStyle w:val="Hyperlink"/>
            <w:noProof/>
          </w:rPr>
          <w:t>Vision and overall ob</w:t>
        </w:r>
        <w:r w:rsidR="005E6509" w:rsidRPr="00D9263E">
          <w:rPr>
            <w:rStyle w:val="Hyperlink"/>
            <w:noProof/>
            <w:spacing w:val="-2"/>
          </w:rPr>
          <w:t>j</w:t>
        </w:r>
        <w:r w:rsidR="005E6509" w:rsidRPr="00D9263E">
          <w:rPr>
            <w:rStyle w:val="Hyperlink"/>
            <w:noProof/>
          </w:rPr>
          <w:t>e</w:t>
        </w:r>
        <w:r w:rsidR="005E6509" w:rsidRPr="00D9263E">
          <w:rPr>
            <w:rStyle w:val="Hyperlink"/>
            <w:noProof/>
            <w:spacing w:val="-1"/>
          </w:rPr>
          <w:t>c</w:t>
        </w:r>
        <w:r w:rsidR="005E6509" w:rsidRPr="00D9263E">
          <w:rPr>
            <w:rStyle w:val="Hyperlink"/>
            <w:noProof/>
          </w:rPr>
          <w:t>ti</w:t>
        </w:r>
        <w:r w:rsidR="005E6509" w:rsidRPr="00D9263E">
          <w:rPr>
            <w:rStyle w:val="Hyperlink"/>
            <w:noProof/>
            <w:spacing w:val="-3"/>
          </w:rPr>
          <w:t>v</w:t>
        </w:r>
        <w:r w:rsidR="005E6509" w:rsidRPr="00D9263E">
          <w:rPr>
            <w:rStyle w:val="Hyperlink"/>
            <w:noProof/>
          </w:rPr>
          <w:t>es of</w:t>
        </w:r>
        <w:r w:rsidR="005E6509" w:rsidRPr="00D9263E">
          <w:rPr>
            <w:rStyle w:val="Hyperlink"/>
            <w:noProof/>
            <w:spacing w:val="-1"/>
          </w:rPr>
          <w:t xml:space="preserve"> t</w:t>
        </w:r>
        <w:r w:rsidR="005E6509" w:rsidRPr="00D9263E">
          <w:rPr>
            <w:rStyle w:val="Hyperlink"/>
            <w:noProof/>
          </w:rPr>
          <w:t>he a</w:t>
        </w:r>
        <w:r w:rsidR="005E6509" w:rsidRPr="00D9263E">
          <w:rPr>
            <w:rStyle w:val="Hyperlink"/>
            <w:noProof/>
            <w:spacing w:val="-1"/>
          </w:rPr>
          <w:t>c</w:t>
        </w:r>
        <w:r w:rsidR="005E6509" w:rsidRPr="00D9263E">
          <w:rPr>
            <w:rStyle w:val="Hyperlink"/>
            <w:noProof/>
            <w:spacing w:val="-2"/>
          </w:rPr>
          <w:t>t</w:t>
        </w:r>
        <w:r w:rsidR="005E6509" w:rsidRPr="00D9263E">
          <w:rPr>
            <w:rStyle w:val="Hyperlink"/>
            <w:noProof/>
          </w:rPr>
          <w:t>i</w:t>
        </w:r>
        <w:r w:rsidR="005E6509" w:rsidRPr="00D9263E">
          <w:rPr>
            <w:rStyle w:val="Hyperlink"/>
            <w:noProof/>
            <w:spacing w:val="-3"/>
          </w:rPr>
          <w:t>v</w:t>
        </w:r>
        <w:r w:rsidR="005E6509" w:rsidRPr="00D9263E">
          <w:rPr>
            <w:rStyle w:val="Hyperlink"/>
            <w:noProof/>
          </w:rPr>
          <w:t>i</w:t>
        </w:r>
        <w:r w:rsidR="005E6509" w:rsidRPr="00D9263E">
          <w:rPr>
            <w:rStyle w:val="Hyperlink"/>
            <w:noProof/>
            <w:spacing w:val="3"/>
          </w:rPr>
          <w:t>t</w:t>
        </w:r>
        <w:r w:rsidR="005E6509" w:rsidRPr="00D9263E">
          <w:rPr>
            <w:rStyle w:val="Hyperlink"/>
            <w:noProof/>
          </w:rPr>
          <w:t>y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_Toc506820437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3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 w:rsidP="005E6509">
      <w:pPr>
        <w:pStyle w:val="TOC1"/>
        <w:tabs>
          <w:tab w:val="right" w:leader="dot" w:pos="9350"/>
        </w:tabs>
        <w:ind w:left="284"/>
        <w:rPr>
          <w:rFonts w:asciiTheme="minorHAnsi" w:eastAsiaTheme="minorEastAsia" w:hAnsiTheme="minorHAnsi"/>
          <w:noProof/>
          <w:lang w:val="en-GB" w:eastAsia="zh-CN"/>
        </w:rPr>
      </w:pPr>
      <w:hyperlink w:anchor="_Toc506820438" w:history="1">
        <w:r w:rsidR="005E6509" w:rsidRPr="00D9263E">
          <w:rPr>
            <w:rStyle w:val="Hyperlink"/>
            <w:noProof/>
          </w:rPr>
          <w:t>Approach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_Toc506820438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3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 w:rsidP="005E6509">
      <w:pPr>
        <w:pStyle w:val="TOC1"/>
        <w:tabs>
          <w:tab w:val="right" w:leader="dot" w:pos="9350"/>
        </w:tabs>
        <w:ind w:left="284"/>
        <w:rPr>
          <w:rFonts w:asciiTheme="minorHAnsi" w:eastAsiaTheme="minorEastAsia" w:hAnsiTheme="minorHAnsi"/>
          <w:noProof/>
          <w:lang w:val="en-GB" w:eastAsia="zh-CN"/>
        </w:rPr>
      </w:pPr>
      <w:hyperlink w:anchor="_Toc506820439" w:history="1">
        <w:r w:rsidR="005E6509" w:rsidRPr="00D9263E">
          <w:rPr>
            <w:rStyle w:val="Hyperlink"/>
            <w:noProof/>
          </w:rPr>
          <w:t>Expertise of successful bidder and work to be performed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_Toc506820439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3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 w:rsidP="005E6509">
      <w:pPr>
        <w:pStyle w:val="TOC1"/>
        <w:tabs>
          <w:tab w:val="right" w:leader="dot" w:pos="9350"/>
        </w:tabs>
        <w:ind w:left="284"/>
        <w:rPr>
          <w:rFonts w:asciiTheme="minorHAnsi" w:eastAsiaTheme="minorEastAsia" w:hAnsiTheme="minorHAnsi"/>
          <w:noProof/>
          <w:lang w:val="en-GB" w:eastAsia="zh-CN"/>
        </w:rPr>
      </w:pPr>
      <w:hyperlink w:anchor="_Toc506820440" w:history="1">
        <w:r w:rsidR="005E6509" w:rsidRPr="00D9263E">
          <w:rPr>
            <w:rStyle w:val="Hyperlink"/>
            <w:noProof/>
          </w:rPr>
          <w:t>Drupal website restructuring and extension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_Toc506820440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4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 w:rsidP="005E6509">
      <w:pPr>
        <w:pStyle w:val="TOC1"/>
        <w:tabs>
          <w:tab w:val="right" w:leader="dot" w:pos="9350"/>
        </w:tabs>
        <w:ind w:left="284"/>
        <w:rPr>
          <w:rFonts w:asciiTheme="minorHAnsi" w:eastAsiaTheme="minorEastAsia" w:hAnsiTheme="minorHAnsi"/>
          <w:noProof/>
          <w:lang w:val="en-GB" w:eastAsia="zh-CN"/>
        </w:rPr>
      </w:pPr>
      <w:hyperlink w:anchor="_Toc506820441" w:history="1">
        <w:r w:rsidR="005E6509" w:rsidRPr="00D9263E">
          <w:rPr>
            <w:rStyle w:val="Hyperlink"/>
            <w:noProof/>
          </w:rPr>
          <w:t>Site design and architecture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_Toc506820441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4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 w:rsidP="005E6509">
      <w:pPr>
        <w:pStyle w:val="TOC1"/>
        <w:tabs>
          <w:tab w:val="right" w:leader="dot" w:pos="9350"/>
        </w:tabs>
        <w:ind w:left="284"/>
        <w:rPr>
          <w:rFonts w:asciiTheme="minorHAnsi" w:eastAsiaTheme="minorEastAsia" w:hAnsiTheme="minorHAnsi"/>
          <w:noProof/>
          <w:lang w:val="en-GB" w:eastAsia="zh-CN"/>
        </w:rPr>
      </w:pPr>
      <w:hyperlink w:anchor="_Toc506820442" w:history="1">
        <w:r w:rsidR="005E6509" w:rsidRPr="00D9263E">
          <w:rPr>
            <w:rStyle w:val="Hyperlink"/>
            <w:noProof/>
            <w:w w:val="103"/>
          </w:rPr>
          <w:t>URL shaping and new site architecture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_Toc506820442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4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 w:rsidP="005E6509">
      <w:pPr>
        <w:pStyle w:val="TOC1"/>
        <w:tabs>
          <w:tab w:val="right" w:leader="dot" w:pos="9350"/>
        </w:tabs>
        <w:ind w:left="284"/>
        <w:rPr>
          <w:rFonts w:asciiTheme="minorHAnsi" w:eastAsiaTheme="minorEastAsia" w:hAnsiTheme="minorHAnsi"/>
          <w:noProof/>
          <w:lang w:val="en-GB" w:eastAsia="zh-CN"/>
        </w:rPr>
      </w:pPr>
      <w:hyperlink w:anchor="_Toc506820443" w:history="1">
        <w:r w:rsidR="005E6509" w:rsidRPr="00D9263E">
          <w:rPr>
            <w:rStyle w:val="Hyperlink"/>
            <w:noProof/>
          </w:rPr>
          <w:t>Content review and migration/transformation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_Toc506820443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5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 w:rsidP="005E6509">
      <w:pPr>
        <w:pStyle w:val="TOC1"/>
        <w:tabs>
          <w:tab w:val="right" w:leader="dot" w:pos="9350"/>
        </w:tabs>
        <w:ind w:left="284"/>
        <w:rPr>
          <w:rFonts w:asciiTheme="minorHAnsi" w:eastAsiaTheme="minorEastAsia" w:hAnsiTheme="minorHAnsi"/>
          <w:noProof/>
          <w:lang w:val="en-GB" w:eastAsia="zh-CN"/>
        </w:rPr>
      </w:pPr>
      <w:hyperlink w:anchor="_Toc506820444" w:history="1">
        <w:r w:rsidR="005E6509" w:rsidRPr="00D9263E">
          <w:rPr>
            <w:rStyle w:val="Hyperlink"/>
            <w:noProof/>
          </w:rPr>
          <w:t>Application of the site integration concept and extension of overall structure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_Toc506820444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5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 w:rsidP="005E6509">
      <w:pPr>
        <w:pStyle w:val="TOC1"/>
        <w:tabs>
          <w:tab w:val="right" w:leader="dot" w:pos="9350"/>
        </w:tabs>
        <w:ind w:left="284"/>
        <w:rPr>
          <w:rFonts w:asciiTheme="minorHAnsi" w:eastAsiaTheme="minorEastAsia" w:hAnsiTheme="minorHAnsi"/>
          <w:noProof/>
          <w:lang w:val="en-GB" w:eastAsia="zh-CN"/>
        </w:rPr>
      </w:pPr>
      <w:hyperlink w:anchor="_Toc506820445" w:history="1">
        <w:r w:rsidR="005E6509" w:rsidRPr="00D9263E">
          <w:rPr>
            <w:rStyle w:val="Hyperlink"/>
            <w:noProof/>
            <w:spacing w:val="-1"/>
          </w:rPr>
          <w:t>K</w:t>
        </w:r>
        <w:r w:rsidR="005E6509" w:rsidRPr="00D9263E">
          <w:rPr>
            <w:rStyle w:val="Hyperlink"/>
            <w:noProof/>
            <w:spacing w:val="2"/>
          </w:rPr>
          <w:t>e</w:t>
        </w:r>
        <w:r w:rsidR="005E6509" w:rsidRPr="00D9263E">
          <w:rPr>
            <w:rStyle w:val="Hyperlink"/>
            <w:noProof/>
          </w:rPr>
          <w:t>y</w:t>
        </w:r>
        <w:r w:rsidR="005E6509" w:rsidRPr="00D9263E">
          <w:rPr>
            <w:rStyle w:val="Hyperlink"/>
            <w:noProof/>
            <w:spacing w:val="-4"/>
          </w:rPr>
          <w:t xml:space="preserve"> </w:t>
        </w:r>
        <w:r w:rsidR="005E6509" w:rsidRPr="00D9263E">
          <w:rPr>
            <w:rStyle w:val="Hyperlink"/>
            <w:noProof/>
          </w:rPr>
          <w:t>req</w:t>
        </w:r>
        <w:r w:rsidR="005E6509" w:rsidRPr="00D9263E">
          <w:rPr>
            <w:rStyle w:val="Hyperlink"/>
            <w:noProof/>
            <w:spacing w:val="-1"/>
          </w:rPr>
          <w:t>u</w:t>
        </w:r>
        <w:r w:rsidR="005E6509" w:rsidRPr="00D9263E">
          <w:rPr>
            <w:rStyle w:val="Hyperlink"/>
            <w:noProof/>
            <w:spacing w:val="1"/>
          </w:rPr>
          <w:t>i</w:t>
        </w:r>
        <w:r w:rsidR="005E6509" w:rsidRPr="00D9263E">
          <w:rPr>
            <w:rStyle w:val="Hyperlink"/>
            <w:noProof/>
          </w:rPr>
          <w:t>reme</w:t>
        </w:r>
        <w:r w:rsidR="005E6509" w:rsidRPr="00D9263E">
          <w:rPr>
            <w:rStyle w:val="Hyperlink"/>
            <w:noProof/>
            <w:spacing w:val="-3"/>
          </w:rPr>
          <w:t>n</w:t>
        </w:r>
        <w:r w:rsidR="005E6509" w:rsidRPr="00D9263E">
          <w:rPr>
            <w:rStyle w:val="Hyperlink"/>
            <w:noProof/>
            <w:spacing w:val="1"/>
          </w:rPr>
          <w:t>t</w:t>
        </w:r>
        <w:r w:rsidR="005E6509" w:rsidRPr="00D9263E">
          <w:rPr>
            <w:rStyle w:val="Hyperlink"/>
            <w:noProof/>
          </w:rPr>
          <w:t>s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_Toc506820445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6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>
      <w:pPr>
        <w:pStyle w:val="TOC1"/>
        <w:tabs>
          <w:tab w:val="right" w:leader="dot" w:pos="9350"/>
        </w:tabs>
        <w:rPr>
          <w:rFonts w:asciiTheme="minorHAnsi" w:eastAsiaTheme="minorEastAsia" w:hAnsiTheme="minorHAnsi"/>
          <w:noProof/>
          <w:lang w:val="en-GB" w:eastAsia="zh-CN"/>
        </w:rPr>
      </w:pPr>
      <w:hyperlink w:anchor="_Toc506820446" w:history="1">
        <w:r w:rsidR="005E6509" w:rsidRPr="00D9263E">
          <w:rPr>
            <w:rStyle w:val="Hyperlink"/>
            <w:noProof/>
          </w:rPr>
          <w:t>Appendix 2: URLs of current individual prequalification websites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_Toc506820446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7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>
      <w:pPr>
        <w:pStyle w:val="TOC1"/>
        <w:tabs>
          <w:tab w:val="right" w:leader="dot" w:pos="9350"/>
        </w:tabs>
        <w:rPr>
          <w:rFonts w:asciiTheme="minorHAnsi" w:eastAsiaTheme="minorEastAsia" w:hAnsiTheme="minorHAnsi"/>
          <w:noProof/>
          <w:lang w:val="en-GB" w:eastAsia="zh-CN"/>
        </w:rPr>
      </w:pPr>
      <w:hyperlink w:anchor="_Toc506820447" w:history="1">
        <w:r w:rsidR="005E6509" w:rsidRPr="00D9263E">
          <w:rPr>
            <w:rStyle w:val="Hyperlink"/>
            <w:noProof/>
          </w:rPr>
          <w:t>Appendix 3:  Process and background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_Toc506820447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8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 w:rsidP="005E6509">
      <w:pPr>
        <w:pStyle w:val="TOC1"/>
        <w:tabs>
          <w:tab w:val="right" w:leader="dot" w:pos="9350"/>
        </w:tabs>
        <w:rPr>
          <w:rFonts w:asciiTheme="minorHAnsi" w:eastAsiaTheme="minorEastAsia" w:hAnsiTheme="minorHAnsi"/>
          <w:noProof/>
          <w:lang w:val="en-GB" w:eastAsia="zh-CN"/>
        </w:rPr>
      </w:pPr>
      <w:hyperlink w:anchor="_Toc506820448" w:history="1">
        <w:r w:rsidR="005E6509" w:rsidRPr="00D9263E">
          <w:rPr>
            <w:rStyle w:val="Hyperlink"/>
            <w:noProof/>
          </w:rPr>
          <w:t xml:space="preserve">Appendix </w:t>
        </w:r>
        <w:r w:rsidR="005E6509">
          <w:rPr>
            <w:rStyle w:val="Hyperlink"/>
            <w:noProof/>
          </w:rPr>
          <w:t>4</w:t>
        </w:r>
        <w:r w:rsidR="005E6509" w:rsidRPr="00D9263E">
          <w:rPr>
            <w:rStyle w:val="Hyperlink"/>
            <w:noProof/>
          </w:rPr>
          <w:t>: Mock-ups for landing page of the proposed integrated prequalification website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_Toc506820448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9</w:t>
        </w:r>
        <w:r w:rsidR="005E6509">
          <w:rPr>
            <w:noProof/>
            <w:webHidden/>
          </w:rPr>
          <w:fldChar w:fldCharType="end"/>
        </w:r>
      </w:hyperlink>
    </w:p>
    <w:p w:rsidR="005E6509" w:rsidRDefault="00C30118">
      <w:pPr>
        <w:pStyle w:val="TOC1"/>
        <w:tabs>
          <w:tab w:val="right" w:leader="dot" w:pos="9350"/>
        </w:tabs>
        <w:rPr>
          <w:rFonts w:asciiTheme="minorHAnsi" w:eastAsiaTheme="minorEastAsia" w:hAnsiTheme="minorHAnsi"/>
          <w:noProof/>
          <w:lang w:val="en-GB" w:eastAsia="zh-CN"/>
        </w:rPr>
      </w:pPr>
      <w:hyperlink w:anchor="_Toc506820449" w:history="1">
        <w:r w:rsidR="005E6509" w:rsidRPr="00D9263E">
          <w:rPr>
            <w:rStyle w:val="Hyperlink"/>
            <w:noProof/>
          </w:rPr>
          <w:t>Appendix 5: Site migration details related to XML integration with new PQT business solution</w:t>
        </w:r>
        <w:r w:rsidR="005E6509">
          <w:rPr>
            <w:noProof/>
            <w:webHidden/>
          </w:rPr>
          <w:tab/>
        </w:r>
        <w:r w:rsidR="005E6509">
          <w:rPr>
            <w:noProof/>
            <w:webHidden/>
          </w:rPr>
          <w:fldChar w:fldCharType="begin"/>
        </w:r>
        <w:r w:rsidR="005E6509">
          <w:rPr>
            <w:noProof/>
            <w:webHidden/>
          </w:rPr>
          <w:instrText xml:space="preserve"> PAGEREF _Toc506820449 \h </w:instrText>
        </w:r>
        <w:r w:rsidR="005E6509">
          <w:rPr>
            <w:noProof/>
            <w:webHidden/>
          </w:rPr>
        </w:r>
        <w:r w:rsidR="005E6509">
          <w:rPr>
            <w:noProof/>
            <w:webHidden/>
          </w:rPr>
          <w:fldChar w:fldCharType="separate"/>
        </w:r>
        <w:r w:rsidR="005E6509">
          <w:rPr>
            <w:noProof/>
            <w:webHidden/>
          </w:rPr>
          <w:t>11</w:t>
        </w:r>
        <w:r w:rsidR="005E6509">
          <w:rPr>
            <w:noProof/>
            <w:webHidden/>
          </w:rPr>
          <w:fldChar w:fldCharType="end"/>
        </w:r>
      </w:hyperlink>
    </w:p>
    <w:p w:rsidR="001705BC" w:rsidRPr="001705BC" w:rsidRDefault="001705BC" w:rsidP="005E6509">
      <w:pPr>
        <w:pStyle w:val="TOC1"/>
        <w:tabs>
          <w:tab w:val="right" w:leader="dot" w:pos="9350"/>
        </w:tabs>
        <w:rPr>
          <w:szCs w:val="32"/>
        </w:rPr>
      </w:pPr>
      <w:r w:rsidRPr="005E6509">
        <w:rPr>
          <w:rStyle w:val="Hyperlink"/>
          <w:noProof/>
        </w:rPr>
        <w:fldChar w:fldCharType="end"/>
      </w:r>
      <w:r>
        <w:br w:type="page"/>
      </w:r>
    </w:p>
    <w:p w:rsidR="00481219" w:rsidRDefault="00481219" w:rsidP="008D4B66">
      <w:pPr>
        <w:pStyle w:val="Heading1"/>
      </w:pPr>
      <w:bookmarkStart w:id="17" w:name="_Toc506820436"/>
      <w:r>
        <w:lastRenderedPageBreak/>
        <w:t>appendix 1</w:t>
      </w:r>
      <w:r w:rsidR="005E6509">
        <w:t xml:space="preserve">: </w:t>
      </w:r>
      <w:r w:rsidR="005E6509" w:rsidRPr="005E6509">
        <w:t>Prequalification website integration project</w:t>
      </w:r>
      <w:bookmarkEnd w:id="17"/>
    </w:p>
    <w:p w:rsidR="00251CA2" w:rsidRPr="008D4B66" w:rsidRDefault="009E6337" w:rsidP="008D4B66">
      <w:pPr>
        <w:pStyle w:val="Heading1"/>
      </w:pPr>
      <w:bookmarkStart w:id="18" w:name="_Toc506820437"/>
      <w:r w:rsidRPr="008D4B66">
        <w:t>Vision and overall o</w:t>
      </w:r>
      <w:r w:rsidR="00251CA2" w:rsidRPr="008D4B66">
        <w:t>b</w:t>
      </w:r>
      <w:r w:rsidR="00251CA2" w:rsidRPr="008D4B66">
        <w:rPr>
          <w:spacing w:val="-2"/>
        </w:rPr>
        <w:t>j</w:t>
      </w:r>
      <w:r w:rsidR="00251CA2" w:rsidRPr="008D4B66">
        <w:t>e</w:t>
      </w:r>
      <w:r w:rsidR="00251CA2" w:rsidRPr="008D4B66">
        <w:rPr>
          <w:spacing w:val="-1"/>
        </w:rPr>
        <w:t>c</w:t>
      </w:r>
      <w:r w:rsidR="00251CA2" w:rsidRPr="008D4B66">
        <w:t>ti</w:t>
      </w:r>
      <w:r w:rsidR="00251CA2" w:rsidRPr="008D4B66">
        <w:rPr>
          <w:spacing w:val="-3"/>
        </w:rPr>
        <w:t>v</w:t>
      </w:r>
      <w:r w:rsidR="00251CA2" w:rsidRPr="008D4B66">
        <w:t>es of</w:t>
      </w:r>
      <w:r w:rsidR="00251CA2" w:rsidRPr="008D4B66">
        <w:rPr>
          <w:spacing w:val="-1"/>
        </w:rPr>
        <w:t xml:space="preserve"> </w:t>
      </w:r>
      <w:r w:rsidRPr="008D4B66">
        <w:rPr>
          <w:spacing w:val="-1"/>
        </w:rPr>
        <w:t>t</w:t>
      </w:r>
      <w:r w:rsidR="00251CA2" w:rsidRPr="008D4B66">
        <w:t>he a</w:t>
      </w:r>
      <w:r w:rsidR="00251CA2" w:rsidRPr="008D4B66">
        <w:rPr>
          <w:spacing w:val="-1"/>
        </w:rPr>
        <w:t>c</w:t>
      </w:r>
      <w:r w:rsidR="00251CA2" w:rsidRPr="008D4B66">
        <w:rPr>
          <w:spacing w:val="-2"/>
        </w:rPr>
        <w:t>t</w:t>
      </w:r>
      <w:r w:rsidR="00251CA2" w:rsidRPr="008D4B66">
        <w:t>i</w:t>
      </w:r>
      <w:r w:rsidR="00251CA2" w:rsidRPr="008D4B66">
        <w:rPr>
          <w:spacing w:val="-3"/>
        </w:rPr>
        <w:t>v</w:t>
      </w:r>
      <w:r w:rsidR="00251CA2" w:rsidRPr="008D4B66">
        <w:t>i</w:t>
      </w:r>
      <w:r w:rsidR="00251CA2" w:rsidRPr="008D4B66">
        <w:rPr>
          <w:spacing w:val="3"/>
        </w:rPr>
        <w:t>t</w:t>
      </w:r>
      <w:r w:rsidR="00251CA2" w:rsidRPr="008D4B66">
        <w:t>y</w:t>
      </w:r>
      <w:bookmarkEnd w:id="16"/>
      <w:bookmarkEnd w:id="18"/>
    </w:p>
    <w:p w:rsidR="009F1F99" w:rsidRPr="008D4B66" w:rsidRDefault="00251CA2" w:rsidP="005E6509">
      <w:pPr>
        <w:jc w:val="both"/>
      </w:pPr>
      <w:r w:rsidRPr="008D4B66">
        <w:t>The overall objective</w:t>
      </w:r>
      <w:r w:rsidR="00344ECD" w:rsidRPr="008D4B66">
        <w:t xml:space="preserve"> of this project </w:t>
      </w:r>
      <w:r w:rsidRPr="008D4B66">
        <w:t xml:space="preserve">is </w:t>
      </w:r>
      <w:r w:rsidR="007E000F" w:rsidRPr="008D4B66">
        <w:t>to</w:t>
      </w:r>
      <w:r w:rsidR="009F1F99" w:rsidRPr="008D4B66">
        <w:t xml:space="preserve"> </w:t>
      </w:r>
      <w:r w:rsidR="00AA5352">
        <w:t xml:space="preserve">bring together </w:t>
      </w:r>
      <w:r w:rsidR="009F1F99" w:rsidRPr="008D4B66">
        <w:t xml:space="preserve">all five </w:t>
      </w:r>
      <w:r w:rsidR="00975D25">
        <w:t xml:space="preserve">WHO </w:t>
      </w:r>
      <w:r w:rsidR="00AA5352">
        <w:t>p</w:t>
      </w:r>
      <w:r w:rsidR="009F1F99" w:rsidRPr="008D4B66">
        <w:t>requalification</w:t>
      </w:r>
      <w:r w:rsidR="007E000F" w:rsidRPr="008D4B66">
        <w:t xml:space="preserve"> websites</w:t>
      </w:r>
      <w:r w:rsidR="009F1F99" w:rsidRPr="008D4B66">
        <w:t xml:space="preserve"> </w:t>
      </w:r>
      <w:r w:rsidR="00975D25">
        <w:t xml:space="preserve">of the WHO Prequalification Team (PQT) </w:t>
      </w:r>
      <w:r w:rsidR="00D11283">
        <w:t xml:space="preserve">(see Appendix </w:t>
      </w:r>
      <w:r w:rsidR="00481219">
        <w:t>2</w:t>
      </w:r>
      <w:r w:rsidR="00D11283">
        <w:t xml:space="preserve"> for</w:t>
      </w:r>
      <w:r w:rsidR="000B7616">
        <w:t xml:space="preserve"> the</w:t>
      </w:r>
      <w:r w:rsidR="00D11283">
        <w:t xml:space="preserve"> </w:t>
      </w:r>
      <w:r w:rsidR="000B7616" w:rsidRPr="008D4B66">
        <w:t xml:space="preserve">URLs of </w:t>
      </w:r>
      <w:r w:rsidR="000B7616">
        <w:t xml:space="preserve">the </w:t>
      </w:r>
      <w:r w:rsidR="000B7616" w:rsidRPr="008D4B66">
        <w:t xml:space="preserve">current individual </w:t>
      </w:r>
      <w:r w:rsidR="000B7616">
        <w:t>p</w:t>
      </w:r>
      <w:r w:rsidR="000B7616" w:rsidRPr="008D4B66">
        <w:t>requalification websites</w:t>
      </w:r>
      <w:r w:rsidR="000B7616">
        <w:t>)</w:t>
      </w:r>
      <w:r w:rsidR="000B7616" w:rsidRPr="008D4B66">
        <w:t xml:space="preserve"> </w:t>
      </w:r>
      <w:r w:rsidR="009F1F99" w:rsidRPr="008D4B66">
        <w:t xml:space="preserve">and </w:t>
      </w:r>
      <w:r w:rsidR="0004137C" w:rsidRPr="008D4B66">
        <w:t xml:space="preserve">establish a </w:t>
      </w:r>
      <w:r w:rsidR="00AA5352">
        <w:t xml:space="preserve">single, </w:t>
      </w:r>
      <w:r w:rsidR="0004137C" w:rsidRPr="008D4B66">
        <w:t xml:space="preserve">unified </w:t>
      </w:r>
      <w:r w:rsidR="008D4B66">
        <w:t>p</w:t>
      </w:r>
      <w:r w:rsidR="00AA5352">
        <w:t>requalification web</w:t>
      </w:r>
      <w:r w:rsidR="0004137C" w:rsidRPr="008D4B66">
        <w:t>site</w:t>
      </w:r>
      <w:r w:rsidR="000F5B81" w:rsidRPr="008D4B66">
        <w:t xml:space="preserve"> using </w:t>
      </w:r>
      <w:r w:rsidR="00306376" w:rsidRPr="008D4B66">
        <w:t>the customer-oriented</w:t>
      </w:r>
      <w:r w:rsidR="0004137C" w:rsidRPr="008D4B66">
        <w:t xml:space="preserve"> communication and information management approach </w:t>
      </w:r>
      <w:r w:rsidR="009F1F99" w:rsidRPr="008D4B66">
        <w:t xml:space="preserve">and platform </w:t>
      </w:r>
      <w:r w:rsidR="00AA5352">
        <w:t xml:space="preserve">that was </w:t>
      </w:r>
      <w:r w:rsidR="009F1F99" w:rsidRPr="008D4B66">
        <w:t>applied</w:t>
      </w:r>
      <w:r w:rsidR="0004137C" w:rsidRPr="008D4B66">
        <w:t xml:space="preserve"> </w:t>
      </w:r>
      <w:r w:rsidR="009F1F99" w:rsidRPr="008D4B66">
        <w:t xml:space="preserve">recently </w:t>
      </w:r>
      <w:r w:rsidR="0004137C" w:rsidRPr="008D4B66">
        <w:t xml:space="preserve">to </w:t>
      </w:r>
      <w:r w:rsidR="00975D25">
        <w:t xml:space="preserve">update and improve </w:t>
      </w:r>
      <w:r w:rsidR="0004137C" w:rsidRPr="008D4B66">
        <w:t xml:space="preserve">the </w:t>
      </w:r>
      <w:r w:rsidR="00AA5352">
        <w:t>m</w:t>
      </w:r>
      <w:r w:rsidR="0004137C" w:rsidRPr="008D4B66">
        <w:t>edicines</w:t>
      </w:r>
      <w:r w:rsidR="00AA5352">
        <w:t xml:space="preserve"> prequalification</w:t>
      </w:r>
      <w:r w:rsidR="0004137C" w:rsidRPr="008D4B66">
        <w:t xml:space="preserve"> website</w:t>
      </w:r>
      <w:r w:rsidR="000B7616">
        <w:t xml:space="preserve"> (see Append</w:t>
      </w:r>
      <w:r w:rsidR="00975D25">
        <w:t>i</w:t>
      </w:r>
      <w:r w:rsidR="000B7616">
        <w:t xml:space="preserve">x </w:t>
      </w:r>
      <w:r w:rsidR="005E6509">
        <w:t>3</w:t>
      </w:r>
      <w:r w:rsidR="000B7616">
        <w:t>)</w:t>
      </w:r>
      <w:r w:rsidR="009F1F99" w:rsidRPr="008D4B66">
        <w:t>. Th</w:t>
      </w:r>
      <w:r w:rsidR="00AA5352">
        <w:t xml:space="preserve">e aim is </w:t>
      </w:r>
      <w:r w:rsidR="009F1F99" w:rsidRPr="008D4B66">
        <w:t>to eliminate the current fragmentation of information across a multitude of separate produc</w:t>
      </w:r>
      <w:r w:rsidR="00AA5352">
        <w:t>t-specific prequalification web</w:t>
      </w:r>
      <w:r w:rsidR="003C7426" w:rsidRPr="008D4B66">
        <w:t>sites.</w:t>
      </w:r>
    </w:p>
    <w:p w:rsidR="00C80B70" w:rsidRPr="008D4B66" w:rsidRDefault="00C80B70" w:rsidP="001F5AD1">
      <w:pPr>
        <w:jc w:val="both"/>
        <w:rPr>
          <w:rFonts w:asciiTheme="minorBidi" w:eastAsia="Arial" w:hAnsiTheme="minorBidi"/>
          <w:spacing w:val="3"/>
        </w:rPr>
      </w:pPr>
      <w:r w:rsidRPr="008D4B66">
        <w:rPr>
          <w:rFonts w:asciiTheme="minorBidi" w:eastAsia="Arial" w:hAnsiTheme="minorBidi"/>
          <w:spacing w:val="3"/>
        </w:rPr>
        <w:t xml:space="preserve">It is envisaged </w:t>
      </w:r>
      <w:r>
        <w:rPr>
          <w:rFonts w:asciiTheme="minorBidi" w:eastAsia="Arial" w:hAnsiTheme="minorBidi"/>
          <w:spacing w:val="3"/>
        </w:rPr>
        <w:t xml:space="preserve">that </w:t>
      </w:r>
      <w:r w:rsidRPr="008D4B66">
        <w:rPr>
          <w:rFonts w:asciiTheme="minorBidi" w:eastAsia="Arial" w:hAnsiTheme="minorBidi"/>
          <w:spacing w:val="3"/>
        </w:rPr>
        <w:t xml:space="preserve">the existing, most advanced and updated </w:t>
      </w:r>
      <w:r>
        <w:rPr>
          <w:rFonts w:asciiTheme="minorBidi" w:eastAsia="Arial" w:hAnsiTheme="minorBidi"/>
          <w:spacing w:val="3"/>
        </w:rPr>
        <w:t xml:space="preserve">medicines prequalification </w:t>
      </w:r>
      <w:r w:rsidRPr="008D4B66">
        <w:rPr>
          <w:rFonts w:asciiTheme="minorBidi" w:eastAsia="Arial" w:hAnsiTheme="minorBidi"/>
          <w:spacing w:val="3"/>
        </w:rPr>
        <w:t xml:space="preserve">website </w:t>
      </w:r>
      <w:r>
        <w:rPr>
          <w:rFonts w:asciiTheme="minorBidi" w:eastAsia="Arial" w:hAnsiTheme="minorBidi"/>
          <w:spacing w:val="3"/>
        </w:rPr>
        <w:t xml:space="preserve">will be used </w:t>
      </w:r>
      <w:r w:rsidRPr="008D4B66">
        <w:rPr>
          <w:rFonts w:asciiTheme="minorBidi" w:eastAsia="Arial" w:hAnsiTheme="minorBidi"/>
          <w:spacing w:val="3"/>
        </w:rPr>
        <w:t xml:space="preserve">as </w:t>
      </w:r>
      <w:r>
        <w:rPr>
          <w:rFonts w:asciiTheme="minorBidi" w:eastAsia="Arial" w:hAnsiTheme="minorBidi"/>
          <w:spacing w:val="3"/>
        </w:rPr>
        <w:t>the m</w:t>
      </w:r>
      <w:r w:rsidRPr="008D4B66">
        <w:rPr>
          <w:rFonts w:asciiTheme="minorBidi" w:eastAsia="Arial" w:hAnsiTheme="minorBidi"/>
          <w:spacing w:val="3"/>
        </w:rPr>
        <w:t>odel platform a</w:t>
      </w:r>
      <w:r>
        <w:rPr>
          <w:rFonts w:asciiTheme="minorBidi" w:eastAsia="Arial" w:hAnsiTheme="minorBidi"/>
          <w:spacing w:val="3"/>
        </w:rPr>
        <w:t xml:space="preserve">nd </w:t>
      </w:r>
      <w:r w:rsidRPr="008D4B66">
        <w:rPr>
          <w:rFonts w:asciiTheme="minorBidi" w:eastAsia="Arial" w:hAnsiTheme="minorBidi"/>
          <w:spacing w:val="3"/>
        </w:rPr>
        <w:t xml:space="preserve">foundation </w:t>
      </w:r>
      <w:r>
        <w:rPr>
          <w:rFonts w:asciiTheme="minorBidi" w:eastAsia="Arial" w:hAnsiTheme="minorBidi"/>
          <w:spacing w:val="3"/>
        </w:rPr>
        <w:t xml:space="preserve">since </w:t>
      </w:r>
      <w:r w:rsidRPr="008D4B66">
        <w:rPr>
          <w:rFonts w:asciiTheme="minorBidi" w:eastAsia="Arial" w:hAnsiTheme="minorBidi"/>
          <w:spacing w:val="3"/>
        </w:rPr>
        <w:t xml:space="preserve">it represents </w:t>
      </w:r>
      <w:r>
        <w:rPr>
          <w:rFonts w:asciiTheme="minorBidi" w:eastAsia="Arial" w:hAnsiTheme="minorBidi"/>
          <w:spacing w:val="3"/>
        </w:rPr>
        <w:t>a</w:t>
      </w:r>
      <w:r w:rsidRPr="008D4B66">
        <w:rPr>
          <w:rFonts w:asciiTheme="minorBidi" w:eastAsia="Arial" w:hAnsiTheme="minorBidi"/>
          <w:spacing w:val="3"/>
        </w:rPr>
        <w:t xml:space="preserve"> new communication approach, design and technology.</w:t>
      </w:r>
    </w:p>
    <w:p w:rsidR="0004137C" w:rsidRDefault="00306376" w:rsidP="00975D25">
      <w:pPr>
        <w:jc w:val="both"/>
      </w:pPr>
      <w:r w:rsidRPr="008D4B66">
        <w:t>T</w:t>
      </w:r>
      <w:r w:rsidR="0004137C" w:rsidRPr="008D4B66">
        <w:t xml:space="preserve">he future unified </w:t>
      </w:r>
      <w:r w:rsidR="00AA5352">
        <w:t>prequalification</w:t>
      </w:r>
      <w:r w:rsidR="0004137C" w:rsidRPr="008D4B66">
        <w:t xml:space="preserve"> website </w:t>
      </w:r>
      <w:r w:rsidR="00AA5352">
        <w:t xml:space="preserve">should: </w:t>
      </w:r>
      <w:r w:rsidR="008E29FA" w:rsidRPr="008D4B66">
        <w:t xml:space="preserve">a) </w:t>
      </w:r>
      <w:r w:rsidR="00AA5352">
        <w:t xml:space="preserve">present </w:t>
      </w:r>
      <w:r w:rsidRPr="008D4B66">
        <w:t>a coherent vision</w:t>
      </w:r>
      <w:r w:rsidR="00BE7C5A" w:rsidRPr="008D4B66">
        <w:t xml:space="preserve"> and identity </w:t>
      </w:r>
      <w:r w:rsidR="00AA5352">
        <w:t>for p</w:t>
      </w:r>
      <w:r w:rsidR="00BE7C5A" w:rsidRPr="008D4B66">
        <w:t>requalification</w:t>
      </w:r>
      <w:r w:rsidR="00AA5352">
        <w:t>,</w:t>
      </w:r>
      <w:r w:rsidR="00BE7C5A" w:rsidRPr="008D4B66">
        <w:t xml:space="preserve"> as a </w:t>
      </w:r>
      <w:r w:rsidR="00A76D3F" w:rsidRPr="008D4B66">
        <w:t>core</w:t>
      </w:r>
      <w:r w:rsidR="00AA5352">
        <w:t xml:space="preserve"> WHO</w:t>
      </w:r>
      <w:r w:rsidR="00A76D3F" w:rsidRPr="008D4B66">
        <w:t xml:space="preserve"> activity</w:t>
      </w:r>
      <w:r w:rsidR="00AA5352">
        <w:t>;</w:t>
      </w:r>
      <w:r w:rsidRPr="008D4B66">
        <w:t xml:space="preserve"> </w:t>
      </w:r>
      <w:r w:rsidR="008E29FA" w:rsidRPr="008D4B66">
        <w:t xml:space="preserve">b) </w:t>
      </w:r>
      <w:r w:rsidR="00AA5352">
        <w:t>serv</w:t>
      </w:r>
      <w:r w:rsidR="00A76D3F" w:rsidRPr="008D4B66">
        <w:t xml:space="preserve">e </w:t>
      </w:r>
      <w:r w:rsidR="00AA5352">
        <w:t xml:space="preserve">as </w:t>
      </w:r>
      <w:r w:rsidR="00A76D3F" w:rsidRPr="008D4B66">
        <w:t xml:space="preserve">a one-stop </w:t>
      </w:r>
      <w:r w:rsidR="008E29FA" w:rsidRPr="008D4B66">
        <w:t xml:space="preserve">access </w:t>
      </w:r>
      <w:r w:rsidR="00A76D3F" w:rsidRPr="008D4B66">
        <w:t xml:space="preserve">point </w:t>
      </w:r>
      <w:r w:rsidR="008E29FA" w:rsidRPr="008D4B66">
        <w:t xml:space="preserve">to </w:t>
      </w:r>
      <w:r w:rsidRPr="008D4B66">
        <w:t>a co</w:t>
      </w:r>
      <w:r w:rsidR="009F1F99" w:rsidRPr="008D4B66">
        <w:t xml:space="preserve">mprehensive </w:t>
      </w:r>
      <w:r w:rsidRPr="008D4B66">
        <w:t>knowledge base</w:t>
      </w:r>
      <w:r w:rsidR="009F1F99" w:rsidRPr="008D4B66">
        <w:t xml:space="preserve"> of high quality and relevance</w:t>
      </w:r>
      <w:r w:rsidR="00AA5352">
        <w:t>;</w:t>
      </w:r>
      <w:r w:rsidR="008E29FA" w:rsidRPr="008D4B66">
        <w:t xml:space="preserve"> c) rely on a modern and effective platform </w:t>
      </w:r>
      <w:r w:rsidRPr="008D4B66">
        <w:t xml:space="preserve">for </w:t>
      </w:r>
      <w:r w:rsidR="008E29FA" w:rsidRPr="008D4B66">
        <w:t>data retrieval</w:t>
      </w:r>
      <w:r w:rsidR="00A76D3F" w:rsidRPr="008D4B66">
        <w:t>, search</w:t>
      </w:r>
      <w:r w:rsidR="008E29FA" w:rsidRPr="008D4B66">
        <w:t xml:space="preserve"> and </w:t>
      </w:r>
      <w:r w:rsidR="00A76D3F" w:rsidRPr="008D4B66">
        <w:t xml:space="preserve">content </w:t>
      </w:r>
      <w:r w:rsidR="008E29FA" w:rsidRPr="008D4B66">
        <w:t xml:space="preserve">management. </w:t>
      </w:r>
      <w:r w:rsidR="00F22064" w:rsidRPr="008D4B66">
        <w:t>At the same time, product stream visibility within the common framework must also be ensured.</w:t>
      </w:r>
    </w:p>
    <w:p w:rsidR="0011060F" w:rsidRPr="00466FA2" w:rsidRDefault="0011060F" w:rsidP="00B40DA2">
      <w:pPr>
        <w:jc w:val="both"/>
      </w:pPr>
      <w:r w:rsidRPr="00466FA2">
        <w:t xml:space="preserve">The </w:t>
      </w:r>
      <w:r>
        <w:t>future w</w:t>
      </w:r>
      <w:r w:rsidRPr="00466FA2">
        <w:t xml:space="preserve">ebsite </w:t>
      </w:r>
      <w:r>
        <w:t xml:space="preserve">will benefit from </w:t>
      </w:r>
      <w:r w:rsidRPr="00725D2F">
        <w:rPr>
          <w:u w:val="single"/>
        </w:rPr>
        <w:t>efficient and effective overall, cross-product and product-specifi</w:t>
      </w:r>
      <w:r>
        <w:rPr>
          <w:u w:val="single"/>
        </w:rPr>
        <w:t xml:space="preserve">c </w:t>
      </w:r>
      <w:r w:rsidRPr="00CF0CC2">
        <w:rPr>
          <w:u w:val="single"/>
        </w:rPr>
        <w:t>navigation and information retrieval</w:t>
      </w:r>
      <w:r>
        <w:t xml:space="preserve">, including </w:t>
      </w:r>
      <w:r w:rsidRPr="00466FA2">
        <w:t>identifying, retrieving, and downloading selected information easily, with respect to prequalification in general</w:t>
      </w:r>
      <w:r>
        <w:t>,</w:t>
      </w:r>
      <w:r w:rsidRPr="00466FA2">
        <w:t xml:space="preserve"> </w:t>
      </w:r>
      <w:r>
        <w:t>and</w:t>
      </w:r>
      <w:r w:rsidRPr="00466FA2">
        <w:t xml:space="preserve"> specific information and </w:t>
      </w:r>
      <w:r>
        <w:t xml:space="preserve">data relating to specific </w:t>
      </w:r>
      <w:r w:rsidRPr="00466FA2">
        <w:t xml:space="preserve">product </w:t>
      </w:r>
      <w:r>
        <w:t>streams</w:t>
      </w:r>
      <w:r w:rsidRPr="00466FA2">
        <w:t>.</w:t>
      </w:r>
    </w:p>
    <w:p w:rsidR="004D38A5" w:rsidRDefault="00C506D5" w:rsidP="0097784D">
      <w:pPr>
        <w:pStyle w:val="Heading1"/>
      </w:pPr>
      <w:bookmarkStart w:id="19" w:name="_Toc506368231"/>
      <w:bookmarkStart w:id="20" w:name="_Toc506820438"/>
      <w:r w:rsidRPr="004D38A5">
        <w:t>Approach</w:t>
      </w:r>
      <w:bookmarkEnd w:id="19"/>
      <w:bookmarkEnd w:id="20"/>
    </w:p>
    <w:p w:rsidR="00251CA2" w:rsidRPr="008D4B66" w:rsidRDefault="009F1F99" w:rsidP="001F5AD1">
      <w:r w:rsidRPr="008D4B66">
        <w:t>The successful bidder is expected to achieve t</w:t>
      </w:r>
      <w:r w:rsidR="00251CA2" w:rsidRPr="008D4B66">
        <w:t>h</w:t>
      </w:r>
      <w:r w:rsidR="001F5AD1">
        <w:t xml:space="preserve">e above </w:t>
      </w:r>
      <w:r w:rsidRPr="008D4B66">
        <w:t>objective</w:t>
      </w:r>
      <w:r w:rsidR="001F5AD1">
        <w:t>s</w:t>
      </w:r>
      <w:r w:rsidRPr="008D4B66">
        <w:t xml:space="preserve"> </w:t>
      </w:r>
      <w:r w:rsidR="00251CA2" w:rsidRPr="008D4B66">
        <w:t>through</w:t>
      </w:r>
    </w:p>
    <w:p w:rsidR="009E6337" w:rsidRPr="001F5AD1" w:rsidRDefault="00975D25" w:rsidP="00975D25">
      <w:pPr>
        <w:pStyle w:val="ListParagraph"/>
        <w:numPr>
          <w:ilvl w:val="0"/>
          <w:numId w:val="14"/>
        </w:numPr>
        <w:spacing w:after="120" w:line="240" w:lineRule="auto"/>
        <w:ind w:left="714" w:hanging="357"/>
        <w:rPr>
          <w:rFonts w:asciiTheme="minorBidi" w:eastAsia="Arial" w:hAnsiTheme="minorBidi"/>
          <w:spacing w:val="1"/>
        </w:rPr>
      </w:pPr>
      <w:r w:rsidRPr="001F5AD1">
        <w:rPr>
          <w:rFonts w:asciiTheme="minorBidi" w:eastAsia="Arial" w:hAnsiTheme="minorBidi"/>
          <w:spacing w:val="1"/>
        </w:rPr>
        <w:t>e</w:t>
      </w:r>
      <w:r w:rsidR="003C7426" w:rsidRPr="001F5AD1">
        <w:rPr>
          <w:rFonts w:asciiTheme="minorBidi" w:eastAsia="Arial" w:hAnsiTheme="minorBidi"/>
          <w:spacing w:val="1"/>
        </w:rPr>
        <w:t>xten</w:t>
      </w:r>
      <w:r w:rsidRPr="001F5AD1">
        <w:rPr>
          <w:rFonts w:asciiTheme="minorBidi" w:eastAsia="Arial" w:hAnsiTheme="minorBidi"/>
          <w:spacing w:val="1"/>
        </w:rPr>
        <w:t xml:space="preserve">sion of </w:t>
      </w:r>
      <w:r w:rsidR="009E6337" w:rsidRPr="001F5AD1">
        <w:rPr>
          <w:rFonts w:asciiTheme="minorBidi" w:eastAsia="Arial" w:hAnsiTheme="minorBidi"/>
          <w:spacing w:val="1"/>
        </w:rPr>
        <w:t xml:space="preserve">the </w:t>
      </w:r>
      <w:r w:rsidR="00251CA2" w:rsidRPr="001F5AD1">
        <w:rPr>
          <w:rFonts w:asciiTheme="minorBidi" w:eastAsia="Arial" w:hAnsiTheme="minorBidi"/>
          <w:spacing w:val="1"/>
        </w:rPr>
        <w:t>Drupal, SOLR and XML technologies</w:t>
      </w:r>
      <w:r w:rsidRPr="001F5AD1">
        <w:rPr>
          <w:rFonts w:asciiTheme="minorBidi" w:eastAsia="Arial" w:hAnsiTheme="minorBidi"/>
          <w:spacing w:val="1"/>
        </w:rPr>
        <w:t>,</w:t>
      </w:r>
      <w:r w:rsidR="003C7426" w:rsidRPr="001F5AD1">
        <w:rPr>
          <w:rFonts w:asciiTheme="minorBidi" w:eastAsia="Arial" w:hAnsiTheme="minorBidi"/>
          <w:spacing w:val="1"/>
        </w:rPr>
        <w:t xml:space="preserve"> </w:t>
      </w:r>
      <w:r w:rsidRPr="001F5AD1">
        <w:rPr>
          <w:rFonts w:asciiTheme="minorBidi" w:eastAsia="Arial" w:hAnsiTheme="minorBidi"/>
          <w:spacing w:val="1"/>
        </w:rPr>
        <w:t xml:space="preserve">recently introduced for the medicines prequalification website, </w:t>
      </w:r>
      <w:r w:rsidR="003C7426" w:rsidRPr="001F5AD1">
        <w:rPr>
          <w:rFonts w:asciiTheme="minorBidi" w:eastAsia="Arial" w:hAnsiTheme="minorBidi"/>
          <w:spacing w:val="1"/>
        </w:rPr>
        <w:t>to form the platfor</w:t>
      </w:r>
      <w:r w:rsidRPr="001F5AD1">
        <w:rPr>
          <w:rFonts w:asciiTheme="minorBidi" w:eastAsia="Arial" w:hAnsiTheme="minorBidi"/>
          <w:spacing w:val="1"/>
        </w:rPr>
        <w:t>m of the new and integrated web</w:t>
      </w:r>
      <w:r w:rsidR="003C7426" w:rsidRPr="001F5AD1">
        <w:rPr>
          <w:rFonts w:asciiTheme="minorBidi" w:eastAsia="Arial" w:hAnsiTheme="minorBidi"/>
          <w:spacing w:val="1"/>
        </w:rPr>
        <w:t xml:space="preserve">site </w:t>
      </w:r>
      <w:r w:rsidR="00A76D3F" w:rsidRPr="001F5AD1">
        <w:rPr>
          <w:rFonts w:asciiTheme="minorBidi" w:eastAsia="Arial" w:hAnsiTheme="minorBidi"/>
          <w:spacing w:val="1"/>
        </w:rPr>
        <w:t xml:space="preserve">(WHO </w:t>
      </w:r>
      <w:r w:rsidRPr="001F5AD1">
        <w:rPr>
          <w:rFonts w:asciiTheme="minorBidi" w:eastAsia="Arial" w:hAnsiTheme="minorBidi"/>
          <w:spacing w:val="1"/>
        </w:rPr>
        <w:t xml:space="preserve">will </w:t>
      </w:r>
      <w:r w:rsidR="00A76D3F" w:rsidRPr="001F5AD1">
        <w:rPr>
          <w:rFonts w:asciiTheme="minorBidi" w:eastAsia="Arial" w:hAnsiTheme="minorBidi"/>
          <w:spacing w:val="1"/>
        </w:rPr>
        <w:t>enforce corporate version control</w:t>
      </w:r>
      <w:r w:rsidRPr="001F5AD1">
        <w:rPr>
          <w:rFonts w:asciiTheme="minorBidi" w:eastAsia="Arial" w:hAnsiTheme="minorBidi"/>
          <w:spacing w:val="1"/>
        </w:rPr>
        <w:t>);</w:t>
      </w:r>
    </w:p>
    <w:p w:rsidR="00975D25" w:rsidRPr="001F5AD1" w:rsidRDefault="00975D25" w:rsidP="0011060F">
      <w:pPr>
        <w:pStyle w:val="ListParagraph"/>
        <w:numPr>
          <w:ilvl w:val="0"/>
          <w:numId w:val="14"/>
        </w:numPr>
        <w:spacing w:after="120" w:line="240" w:lineRule="auto"/>
        <w:ind w:left="714" w:hanging="357"/>
        <w:rPr>
          <w:rFonts w:asciiTheme="minorBidi" w:eastAsia="Arial" w:hAnsiTheme="minorBidi"/>
          <w:spacing w:val="3"/>
        </w:rPr>
      </w:pPr>
      <w:r w:rsidRPr="001F5AD1">
        <w:rPr>
          <w:rFonts w:asciiTheme="minorBidi" w:hAnsiTheme="minorBidi"/>
        </w:rPr>
        <w:t>extending and adjusting the current medicines-only website structure to create an</w:t>
      </w:r>
      <w:r w:rsidRPr="001F5AD1">
        <w:rPr>
          <w:rFonts w:asciiTheme="minorBidi" w:eastAsia="Arial" w:hAnsiTheme="minorBidi"/>
          <w:spacing w:val="3"/>
        </w:rPr>
        <w:t xml:space="preserve"> integrated prequalification website, including creation of a dedicated area for each product stream and repositioning </w:t>
      </w:r>
      <w:r w:rsidR="00EA67FB">
        <w:rPr>
          <w:rFonts w:asciiTheme="minorBidi" w:eastAsia="Arial" w:hAnsiTheme="minorBidi"/>
          <w:spacing w:val="3"/>
        </w:rPr>
        <w:t xml:space="preserve">of </w:t>
      </w:r>
      <w:r w:rsidRPr="001F5AD1">
        <w:rPr>
          <w:rFonts w:asciiTheme="minorBidi" w:eastAsia="Arial" w:hAnsiTheme="minorBidi"/>
          <w:spacing w:val="3"/>
        </w:rPr>
        <w:t>the medicines-related content and features within the overall architecture</w:t>
      </w:r>
      <w:r w:rsidR="001F5AD1">
        <w:rPr>
          <w:rFonts w:asciiTheme="minorBidi" w:eastAsia="Arial" w:hAnsiTheme="minorBidi"/>
          <w:spacing w:val="3"/>
        </w:rPr>
        <w:t xml:space="preserve">; i.e. </w:t>
      </w:r>
      <w:r w:rsidR="001F5AD1" w:rsidRPr="001F5AD1">
        <w:t>the current medicines website will become a product-specific area within a single prequalification website necessitating p</w:t>
      </w:r>
      <w:r w:rsidR="001F5AD1" w:rsidRPr="00361392">
        <w:t xml:space="preserve">articular care to ensure that </w:t>
      </w:r>
      <w:r w:rsidR="00CE4341">
        <w:t xml:space="preserve">the </w:t>
      </w:r>
      <w:r w:rsidR="001F5AD1" w:rsidRPr="00361392">
        <w:t xml:space="preserve">current </w:t>
      </w:r>
      <w:r w:rsidR="00CE4341">
        <w:t xml:space="preserve">level of </w:t>
      </w:r>
      <w:r w:rsidR="001F5AD1" w:rsidRPr="00361392">
        <w:t>usabili</w:t>
      </w:r>
      <w:r w:rsidR="001F5AD1">
        <w:t>ty and performance</w:t>
      </w:r>
      <w:r w:rsidR="00CE4341">
        <w:t xml:space="preserve"> are not affected negatively by </w:t>
      </w:r>
      <w:r w:rsidR="00CE4341" w:rsidRPr="00361392">
        <w:t>the re-mapping of information content and resources</w:t>
      </w:r>
      <w:r w:rsidR="001F5AD1">
        <w:t>;</w:t>
      </w:r>
    </w:p>
    <w:p w:rsidR="00251CA2" w:rsidRPr="001F5AD1" w:rsidRDefault="009E6337" w:rsidP="00975D25">
      <w:pPr>
        <w:pStyle w:val="ListParagraph"/>
        <w:numPr>
          <w:ilvl w:val="0"/>
          <w:numId w:val="14"/>
        </w:numPr>
        <w:spacing w:after="120" w:line="240" w:lineRule="auto"/>
        <w:ind w:left="714" w:hanging="357"/>
        <w:rPr>
          <w:rFonts w:asciiTheme="minorBidi" w:eastAsia="Arial" w:hAnsiTheme="minorBidi"/>
          <w:spacing w:val="1"/>
        </w:rPr>
      </w:pPr>
      <w:r w:rsidRPr="001F5AD1">
        <w:rPr>
          <w:rFonts w:asciiTheme="minorBidi" w:eastAsia="Arial" w:hAnsiTheme="minorBidi"/>
          <w:spacing w:val="1"/>
        </w:rPr>
        <w:t xml:space="preserve">use of </w:t>
      </w:r>
      <w:r w:rsidR="003C7426" w:rsidRPr="001F5AD1">
        <w:rPr>
          <w:rFonts w:asciiTheme="minorBidi" w:eastAsia="Arial" w:hAnsiTheme="minorBidi"/>
          <w:spacing w:val="1"/>
        </w:rPr>
        <w:t>WHO/</w:t>
      </w:r>
      <w:r w:rsidR="00975D25" w:rsidRPr="001F5AD1">
        <w:rPr>
          <w:rFonts w:asciiTheme="minorBidi" w:eastAsia="Arial" w:hAnsiTheme="minorBidi"/>
          <w:spacing w:val="1"/>
        </w:rPr>
        <w:t>medicines p</w:t>
      </w:r>
      <w:r w:rsidR="003C7426" w:rsidRPr="001F5AD1">
        <w:rPr>
          <w:rFonts w:asciiTheme="minorBidi" w:eastAsia="Arial" w:hAnsiTheme="minorBidi"/>
          <w:spacing w:val="1"/>
        </w:rPr>
        <w:t xml:space="preserve">requalification </w:t>
      </w:r>
      <w:r w:rsidR="00251CA2" w:rsidRPr="001F5AD1">
        <w:rPr>
          <w:rFonts w:asciiTheme="minorBidi" w:eastAsia="Arial" w:hAnsiTheme="minorBidi"/>
          <w:spacing w:val="1"/>
        </w:rPr>
        <w:t xml:space="preserve">design and layout </w:t>
      </w:r>
      <w:r w:rsidR="003C7426" w:rsidRPr="001F5AD1">
        <w:rPr>
          <w:rFonts w:asciiTheme="minorBidi" w:eastAsia="Arial" w:hAnsiTheme="minorBidi"/>
          <w:spacing w:val="1"/>
        </w:rPr>
        <w:t xml:space="preserve">principles </w:t>
      </w:r>
      <w:r w:rsidR="004D3A62" w:rsidRPr="001F5AD1">
        <w:rPr>
          <w:rFonts w:asciiTheme="minorBidi" w:eastAsia="Arial" w:hAnsiTheme="minorBidi"/>
          <w:spacing w:val="1"/>
        </w:rPr>
        <w:t>to</w:t>
      </w:r>
      <w:r w:rsidR="00251CA2" w:rsidRPr="001F5AD1">
        <w:rPr>
          <w:rFonts w:asciiTheme="minorBidi" w:eastAsia="Arial" w:hAnsiTheme="minorBidi"/>
          <w:spacing w:val="1"/>
        </w:rPr>
        <w:t xml:space="preserve"> create </w:t>
      </w:r>
      <w:r w:rsidR="00466FA2" w:rsidRPr="001F5AD1">
        <w:rPr>
          <w:rFonts w:asciiTheme="minorBidi" w:eastAsia="Arial" w:hAnsiTheme="minorBidi"/>
          <w:spacing w:val="1"/>
        </w:rPr>
        <w:t>a</w:t>
      </w:r>
      <w:r w:rsidR="00251CA2" w:rsidRPr="001F5AD1">
        <w:rPr>
          <w:rFonts w:asciiTheme="minorBidi" w:eastAsia="Arial" w:hAnsiTheme="minorBidi"/>
          <w:spacing w:val="1"/>
        </w:rPr>
        <w:t xml:space="preserve"> unified and integrated prequalification website that provides a consistent user experience</w:t>
      </w:r>
      <w:r w:rsidR="00975D25" w:rsidRPr="001F5AD1">
        <w:rPr>
          <w:rFonts w:asciiTheme="minorBidi" w:eastAsia="Arial" w:hAnsiTheme="minorBidi"/>
          <w:spacing w:val="1"/>
        </w:rPr>
        <w:t>,</w:t>
      </w:r>
      <w:r w:rsidR="00251CA2" w:rsidRPr="001F5AD1">
        <w:rPr>
          <w:rFonts w:asciiTheme="minorBidi" w:eastAsia="Arial" w:hAnsiTheme="minorBidi"/>
          <w:spacing w:val="1"/>
        </w:rPr>
        <w:t xml:space="preserve"> with automated and data-driven online access to information and process data across each prequalification product stream</w:t>
      </w:r>
      <w:r w:rsidR="006977EB" w:rsidRPr="001F5AD1">
        <w:rPr>
          <w:rFonts w:asciiTheme="minorBidi" w:eastAsia="Arial" w:hAnsiTheme="minorBidi"/>
          <w:spacing w:val="1"/>
        </w:rPr>
        <w:t>;</w:t>
      </w:r>
    </w:p>
    <w:p w:rsidR="0011060F" w:rsidRDefault="0097784D" w:rsidP="0011060F">
      <w:pPr>
        <w:pStyle w:val="ListParagraph"/>
        <w:numPr>
          <w:ilvl w:val="0"/>
          <w:numId w:val="16"/>
        </w:numPr>
        <w:spacing w:after="120" w:line="240" w:lineRule="auto"/>
        <w:ind w:left="714" w:hanging="357"/>
      </w:pPr>
      <w:r w:rsidRPr="0011060F">
        <w:t xml:space="preserve">migrating </w:t>
      </w:r>
      <w:r w:rsidR="0011060F">
        <w:t xml:space="preserve">the </w:t>
      </w:r>
      <w:r w:rsidRPr="0011060F">
        <w:t>immunization</w:t>
      </w:r>
      <w:r w:rsidR="0011060F">
        <w:t xml:space="preserve"> devices, in vitro diagnostic</w:t>
      </w:r>
      <w:r w:rsidRPr="0011060F">
        <w:t>, vaccines and vector control product</w:t>
      </w:r>
      <w:r w:rsidR="0011060F">
        <w:t xml:space="preserve"> website</w:t>
      </w:r>
      <w:r w:rsidRPr="0011060F">
        <w:t xml:space="preserve">s into </w:t>
      </w:r>
      <w:r w:rsidR="007D2B95" w:rsidRPr="0011060F">
        <w:t>the relevant area</w:t>
      </w:r>
      <w:r w:rsidR="0011060F">
        <w:t>s</w:t>
      </w:r>
      <w:r w:rsidR="007D2B95" w:rsidRPr="0011060F">
        <w:t xml:space="preserve"> of the new </w:t>
      </w:r>
      <w:r w:rsidR="0011060F">
        <w:t xml:space="preserve">unified, including </w:t>
      </w:r>
      <w:r w:rsidRPr="00361392">
        <w:t>full review of information cont</w:t>
      </w:r>
      <w:r w:rsidR="0011060F">
        <w:t>ent and embedded knowledge;</w:t>
      </w:r>
    </w:p>
    <w:p w:rsidR="0097784D" w:rsidRPr="0011060F" w:rsidRDefault="0011060F" w:rsidP="0011060F">
      <w:pPr>
        <w:pStyle w:val="ListParagraph"/>
        <w:numPr>
          <w:ilvl w:val="0"/>
          <w:numId w:val="16"/>
        </w:numPr>
        <w:spacing w:after="120" w:line="240" w:lineRule="auto"/>
        <w:rPr>
          <w:rFonts w:asciiTheme="minorBidi" w:eastAsia="Arial" w:hAnsiTheme="minorBidi"/>
          <w:spacing w:val="1"/>
        </w:rPr>
      </w:pPr>
      <w:r w:rsidRPr="001F5AD1">
        <w:rPr>
          <w:rFonts w:asciiTheme="minorBidi" w:eastAsia="Arial" w:hAnsiTheme="minorBidi"/>
          <w:spacing w:val="1"/>
        </w:rPr>
        <w:t>providing outstanding platform maintenance and solution support following go-live</w:t>
      </w:r>
      <w:r w:rsidR="0097784D">
        <w:t>.</w:t>
      </w:r>
    </w:p>
    <w:p w:rsidR="00A059D2" w:rsidRPr="0097784D" w:rsidRDefault="006A3203" w:rsidP="00D11283">
      <w:pPr>
        <w:pStyle w:val="Heading1"/>
      </w:pPr>
      <w:bookmarkStart w:id="21" w:name="_Toc506368232"/>
      <w:bookmarkStart w:id="22" w:name="_Toc506820439"/>
      <w:r w:rsidRPr="0097784D">
        <w:t>Expertise of successful bidder and w</w:t>
      </w:r>
      <w:r w:rsidR="00A059D2" w:rsidRPr="0097784D">
        <w:t>ork to be performed</w:t>
      </w:r>
      <w:bookmarkEnd w:id="21"/>
      <w:bookmarkEnd w:id="22"/>
      <w:r w:rsidR="00A059D2" w:rsidRPr="0097784D">
        <w:t xml:space="preserve"> </w:t>
      </w:r>
    </w:p>
    <w:p w:rsidR="0097784D" w:rsidRDefault="0097784D" w:rsidP="0097784D">
      <w:pPr>
        <w:rPr>
          <w:rFonts w:eastAsia="Arial" w:cs="Arial"/>
          <w:szCs w:val="24"/>
        </w:rPr>
      </w:pPr>
      <w:r w:rsidRPr="006A3203">
        <w:rPr>
          <w:rFonts w:eastAsia="Arial" w:cs="Arial"/>
          <w:spacing w:val="5"/>
          <w:szCs w:val="24"/>
        </w:rPr>
        <w:t xml:space="preserve">The successful bidder </w:t>
      </w:r>
      <w:r>
        <w:rPr>
          <w:rFonts w:eastAsia="Arial" w:cs="Arial"/>
          <w:spacing w:val="5"/>
          <w:szCs w:val="24"/>
        </w:rPr>
        <w:t xml:space="preserve">will have </w:t>
      </w:r>
      <w:r w:rsidRPr="006A3203">
        <w:rPr>
          <w:rFonts w:eastAsia="Arial" w:cs="Arial"/>
          <w:spacing w:val="5"/>
          <w:szCs w:val="24"/>
        </w:rPr>
        <w:t>e</w:t>
      </w:r>
      <w:r w:rsidRPr="006A3203">
        <w:rPr>
          <w:rFonts w:eastAsia="Arial" w:cs="Arial"/>
          <w:szCs w:val="24"/>
        </w:rPr>
        <w:t>xcellent knowledge and experience</w:t>
      </w:r>
      <w:r>
        <w:rPr>
          <w:rFonts w:eastAsia="Arial" w:cs="Arial"/>
          <w:szCs w:val="24"/>
        </w:rPr>
        <w:t xml:space="preserve"> and expertise</w:t>
      </w:r>
      <w:r w:rsidRPr="006A3203">
        <w:rPr>
          <w:rFonts w:eastAsia="Arial" w:cs="Arial"/>
          <w:szCs w:val="24"/>
        </w:rPr>
        <w:t xml:space="preserve"> </w:t>
      </w:r>
      <w:r w:rsidRPr="00466FA2">
        <w:rPr>
          <w:rFonts w:eastAsia="Arial" w:cs="Arial"/>
          <w:szCs w:val="24"/>
        </w:rPr>
        <w:t>in</w:t>
      </w:r>
      <w:r>
        <w:rPr>
          <w:rFonts w:eastAsia="Arial" w:cs="Arial"/>
          <w:szCs w:val="24"/>
        </w:rPr>
        <w:t>:</w:t>
      </w:r>
    </w:p>
    <w:p w:rsidR="0097784D" w:rsidRDefault="0097784D" w:rsidP="00FA0D92">
      <w:pPr>
        <w:pStyle w:val="ListParagraph"/>
        <w:numPr>
          <w:ilvl w:val="0"/>
          <w:numId w:val="17"/>
        </w:numPr>
        <w:spacing w:after="120" w:line="240" w:lineRule="auto"/>
        <w:rPr>
          <w:rFonts w:eastAsia="Arial" w:cs="Arial"/>
          <w:szCs w:val="24"/>
        </w:rPr>
      </w:pPr>
      <w:r w:rsidRPr="004A71C5">
        <w:rPr>
          <w:rFonts w:eastAsia="Arial" w:cs="Arial"/>
          <w:szCs w:val="24"/>
        </w:rPr>
        <w:lastRenderedPageBreak/>
        <w:t>advanced web communication, content management strategies and design</w:t>
      </w:r>
      <w:r w:rsidR="00B40DA2">
        <w:rPr>
          <w:rFonts w:eastAsia="Arial" w:cs="Arial"/>
          <w:szCs w:val="24"/>
        </w:rPr>
        <w:t>;</w:t>
      </w:r>
    </w:p>
    <w:p w:rsidR="0097784D" w:rsidRDefault="0097784D" w:rsidP="00FA0D92">
      <w:pPr>
        <w:pStyle w:val="ListParagraph"/>
        <w:numPr>
          <w:ilvl w:val="0"/>
          <w:numId w:val="17"/>
        </w:numPr>
        <w:spacing w:after="120" w:line="240" w:lineRule="auto"/>
        <w:rPr>
          <w:rFonts w:eastAsia="Arial" w:cs="Arial"/>
          <w:szCs w:val="24"/>
        </w:rPr>
      </w:pPr>
      <w:r w:rsidRPr="004A71C5">
        <w:rPr>
          <w:rFonts w:eastAsia="Arial" w:cs="Arial"/>
          <w:szCs w:val="24"/>
        </w:rPr>
        <w:t>introduc</w:t>
      </w:r>
      <w:r>
        <w:rPr>
          <w:rFonts w:eastAsia="Arial" w:cs="Arial"/>
          <w:szCs w:val="24"/>
        </w:rPr>
        <w:t>tion</w:t>
      </w:r>
      <w:r w:rsidRPr="004A71C5">
        <w:rPr>
          <w:rFonts w:eastAsia="Arial" w:cs="Arial"/>
          <w:szCs w:val="24"/>
        </w:rPr>
        <w:t xml:space="preserve"> and maint</w:t>
      </w:r>
      <w:r>
        <w:rPr>
          <w:rFonts w:eastAsia="Arial" w:cs="Arial"/>
          <w:szCs w:val="24"/>
        </w:rPr>
        <w:t xml:space="preserve">enance of </w:t>
      </w:r>
      <w:r w:rsidRPr="004A71C5">
        <w:rPr>
          <w:rFonts w:eastAsia="Arial" w:cs="Arial"/>
          <w:szCs w:val="24"/>
        </w:rPr>
        <w:t>web platform technologies including XML data exchange</w:t>
      </w:r>
      <w:r w:rsidR="00B40DA2">
        <w:rPr>
          <w:rFonts w:eastAsia="Arial" w:cs="Arial"/>
          <w:szCs w:val="24"/>
        </w:rPr>
        <w:t>;</w:t>
      </w:r>
    </w:p>
    <w:p w:rsidR="0097784D" w:rsidRPr="004A71C5" w:rsidRDefault="0097784D" w:rsidP="00FA0D92">
      <w:pPr>
        <w:pStyle w:val="ListParagraph"/>
        <w:numPr>
          <w:ilvl w:val="0"/>
          <w:numId w:val="17"/>
        </w:numPr>
        <w:spacing w:after="120" w:line="240" w:lineRule="auto"/>
        <w:ind w:left="777" w:hanging="357"/>
        <w:rPr>
          <w:rFonts w:eastAsia="Arial" w:cs="Arial"/>
          <w:szCs w:val="24"/>
        </w:rPr>
      </w:pPr>
      <w:r w:rsidRPr="004A71C5">
        <w:rPr>
          <w:rFonts w:eastAsia="Arial" w:cs="Arial"/>
          <w:szCs w:val="24"/>
        </w:rPr>
        <w:t>introduc</w:t>
      </w:r>
      <w:r>
        <w:rPr>
          <w:rFonts w:eastAsia="Arial" w:cs="Arial"/>
          <w:szCs w:val="24"/>
        </w:rPr>
        <w:t xml:space="preserve">tion of </w:t>
      </w:r>
      <w:r w:rsidRPr="004A71C5">
        <w:rPr>
          <w:rFonts w:eastAsia="Arial" w:cs="Arial"/>
          <w:szCs w:val="24"/>
        </w:rPr>
        <w:t>modern, cost-efficient and effective content management solutions across various technical areas and team cultures.</w:t>
      </w:r>
    </w:p>
    <w:p w:rsidR="0097784D" w:rsidRPr="00F22064" w:rsidRDefault="0097784D" w:rsidP="0097784D">
      <w:pPr>
        <w:rPr>
          <w:rFonts w:eastAsia="Arial" w:cs="Arial"/>
        </w:rPr>
      </w:pPr>
      <w:r>
        <w:rPr>
          <w:rFonts w:eastAsia="Arial" w:cs="Arial"/>
        </w:rPr>
        <w:t>A p</w:t>
      </w:r>
      <w:r w:rsidRPr="00F22064">
        <w:rPr>
          <w:rFonts w:eastAsia="Arial" w:cs="Arial"/>
        </w:rPr>
        <w:t xml:space="preserve">roactive and cooperative workstyle, </w:t>
      </w:r>
      <w:r>
        <w:rPr>
          <w:rFonts w:eastAsia="Arial" w:cs="Arial"/>
        </w:rPr>
        <w:t xml:space="preserve">ability to work with several </w:t>
      </w:r>
      <w:r w:rsidRPr="00F22064">
        <w:rPr>
          <w:rFonts w:eastAsia="Arial" w:cs="Arial"/>
        </w:rPr>
        <w:t xml:space="preserve">focal points </w:t>
      </w:r>
      <w:r>
        <w:rPr>
          <w:rFonts w:eastAsia="Arial" w:cs="Arial"/>
        </w:rPr>
        <w:t xml:space="preserve">from the different prequalification </w:t>
      </w:r>
      <w:r w:rsidRPr="00F22064">
        <w:rPr>
          <w:rFonts w:eastAsia="Arial" w:cs="Arial"/>
        </w:rPr>
        <w:t xml:space="preserve">product </w:t>
      </w:r>
      <w:r>
        <w:rPr>
          <w:rFonts w:eastAsia="Arial" w:cs="Arial"/>
        </w:rPr>
        <w:t>streams</w:t>
      </w:r>
      <w:r w:rsidRPr="00F22064">
        <w:rPr>
          <w:rFonts w:eastAsia="Arial" w:cs="Arial"/>
        </w:rPr>
        <w:t>, as well as careful research and analysis</w:t>
      </w:r>
      <w:r>
        <w:rPr>
          <w:rFonts w:eastAsia="Arial" w:cs="Arial"/>
        </w:rPr>
        <w:t>,</w:t>
      </w:r>
      <w:r w:rsidRPr="00F22064">
        <w:rPr>
          <w:rFonts w:eastAsia="Arial" w:cs="Arial"/>
        </w:rPr>
        <w:t xml:space="preserve"> will </w:t>
      </w:r>
      <w:r>
        <w:rPr>
          <w:rFonts w:eastAsia="Arial" w:cs="Arial"/>
        </w:rPr>
        <w:t xml:space="preserve">also </w:t>
      </w:r>
      <w:r w:rsidRPr="00F22064">
        <w:rPr>
          <w:rFonts w:eastAsia="Arial" w:cs="Arial"/>
        </w:rPr>
        <w:t>be critical to successful completion of this project.</w:t>
      </w:r>
    </w:p>
    <w:p w:rsidR="00C506D5" w:rsidRPr="0097784D" w:rsidRDefault="0097784D" w:rsidP="00D11283">
      <w:pPr>
        <w:pStyle w:val="Heading1"/>
      </w:pPr>
      <w:bookmarkStart w:id="23" w:name="_Toc506368233"/>
      <w:bookmarkStart w:id="24" w:name="_Toc506820440"/>
      <w:r>
        <w:t>Drupal web</w:t>
      </w:r>
      <w:r w:rsidR="00C506D5" w:rsidRPr="0097784D">
        <w:t>site restructuring and extension</w:t>
      </w:r>
      <w:bookmarkEnd w:id="23"/>
      <w:bookmarkEnd w:id="24"/>
      <w:r w:rsidR="00C506D5" w:rsidRPr="0097784D">
        <w:t xml:space="preserve"> </w:t>
      </w:r>
    </w:p>
    <w:p w:rsidR="0097784D" w:rsidRPr="0097784D" w:rsidRDefault="0097784D" w:rsidP="005E6509">
      <w:pPr>
        <w:jc w:val="both"/>
        <w:rPr>
          <w:rFonts w:eastAsia="Arial" w:cs="Arial"/>
        </w:rPr>
      </w:pPr>
      <w:r w:rsidRPr="0097784D">
        <w:rPr>
          <w:rFonts w:eastAsia="Arial" w:cs="Arial"/>
        </w:rPr>
        <w:t xml:space="preserve">The contractor shall transform the current Drupal website into a unified PQT website (“multi-site”) to provide a unique “home” for its (currently) five (5) product streams. This will include establishing a new PQT home page that presents the prequalification mission and provides access to the product stream sub-areas. </w:t>
      </w:r>
      <w:r w:rsidR="00B40DA2">
        <w:rPr>
          <w:rFonts w:eastAsia="Arial" w:cs="Arial"/>
        </w:rPr>
        <w:t xml:space="preserve">(A landing page prototype has already been developed, as part of work to establish the feasibility of a unified prequalification website. See Appendix </w:t>
      </w:r>
      <w:r w:rsidR="005E6509">
        <w:rPr>
          <w:rFonts w:eastAsia="Arial" w:cs="Arial"/>
        </w:rPr>
        <w:t>4</w:t>
      </w:r>
      <w:r w:rsidR="00B40DA2">
        <w:rPr>
          <w:rFonts w:eastAsia="Arial" w:cs="Arial"/>
        </w:rPr>
        <w:t>.)</w:t>
      </w:r>
      <w:r w:rsidR="00FE7A0E">
        <w:rPr>
          <w:rFonts w:eastAsia="Arial" w:cs="Arial"/>
        </w:rPr>
        <w:t xml:space="preserve"> </w:t>
      </w:r>
      <w:r w:rsidRPr="0097784D">
        <w:rPr>
          <w:rFonts w:eastAsia="Arial" w:cs="Arial"/>
        </w:rPr>
        <w:t>The site must be further extensible in the event that additional product streams are added to PQT’s mandate. The extended website must allow team-wide aggregation and/or disaggregation (filtering) of common information such as PQT news, events and overall guidance across product streams, etc.</w:t>
      </w:r>
    </w:p>
    <w:p w:rsidR="00C506D5" w:rsidRPr="0097784D" w:rsidRDefault="00AA5352" w:rsidP="00D11283">
      <w:pPr>
        <w:pStyle w:val="Heading1"/>
      </w:pPr>
      <w:bookmarkStart w:id="25" w:name="_Toc506368234"/>
      <w:bookmarkStart w:id="26" w:name="_Toc506820441"/>
      <w:r>
        <w:t>Site design and architecture</w:t>
      </w:r>
      <w:bookmarkEnd w:id="25"/>
      <w:bookmarkEnd w:id="26"/>
    </w:p>
    <w:p w:rsidR="0097784D" w:rsidRDefault="0097784D" w:rsidP="00B40DA2">
      <w:pPr>
        <w:jc w:val="both"/>
      </w:pPr>
      <w:r w:rsidRPr="00944319">
        <w:t xml:space="preserve">The contractor shall proceed with the design, </w:t>
      </w:r>
      <w:r w:rsidRPr="00944319">
        <w:rPr>
          <w:spacing w:val="21"/>
        </w:rPr>
        <w:t xml:space="preserve">build and </w:t>
      </w:r>
      <w:r w:rsidRPr="00944319">
        <w:rPr>
          <w:spacing w:val="1"/>
        </w:rPr>
        <w:t>l</w:t>
      </w:r>
      <w:r w:rsidRPr="00944319">
        <w:rPr>
          <w:spacing w:val="2"/>
        </w:rPr>
        <w:t>aun</w:t>
      </w:r>
      <w:r w:rsidRPr="00944319">
        <w:rPr>
          <w:spacing w:val="1"/>
        </w:rPr>
        <w:t>c</w:t>
      </w:r>
      <w:r w:rsidRPr="00944319">
        <w:t>h of the extended PQT website</w:t>
      </w:r>
      <w:r>
        <w:t xml:space="preserve"> by creating </w:t>
      </w:r>
      <w:r w:rsidRPr="00944319">
        <w:rPr>
          <w:rFonts w:eastAsia="Arial"/>
        </w:rPr>
        <w:t>t</w:t>
      </w:r>
      <w:r w:rsidRPr="00944319">
        <w:rPr>
          <w:spacing w:val="2"/>
        </w:rPr>
        <w:t>h</w:t>
      </w:r>
      <w:r w:rsidRPr="00944319">
        <w:t xml:space="preserve">e </w:t>
      </w:r>
      <w:r w:rsidRPr="00944319">
        <w:rPr>
          <w:spacing w:val="1"/>
        </w:rPr>
        <w:t>f</w:t>
      </w:r>
      <w:r w:rsidRPr="00944319">
        <w:rPr>
          <w:spacing w:val="2"/>
        </w:rPr>
        <w:t>und</w:t>
      </w:r>
      <w:r w:rsidRPr="00944319">
        <w:rPr>
          <w:spacing w:val="3"/>
        </w:rPr>
        <w:t>ame</w:t>
      </w:r>
      <w:r w:rsidRPr="00944319">
        <w:rPr>
          <w:spacing w:val="2"/>
        </w:rPr>
        <w:t>n</w:t>
      </w:r>
      <w:r w:rsidRPr="00944319">
        <w:rPr>
          <w:spacing w:val="1"/>
        </w:rPr>
        <w:t>t</w:t>
      </w:r>
      <w:r w:rsidRPr="00944319">
        <w:rPr>
          <w:spacing w:val="3"/>
        </w:rPr>
        <w:t>a</w:t>
      </w:r>
      <w:r w:rsidRPr="00944319">
        <w:t>l</w:t>
      </w:r>
      <w:r w:rsidRPr="00944319">
        <w:rPr>
          <w:spacing w:val="39"/>
        </w:rPr>
        <w:t xml:space="preserve"> </w:t>
      </w:r>
      <w:r w:rsidRPr="00944319">
        <w:rPr>
          <w:spacing w:val="3"/>
        </w:rPr>
        <w:t>a</w:t>
      </w:r>
      <w:r w:rsidRPr="00944319">
        <w:rPr>
          <w:spacing w:val="1"/>
        </w:rPr>
        <w:t>rc</w:t>
      </w:r>
      <w:r w:rsidRPr="00944319">
        <w:rPr>
          <w:spacing w:val="2"/>
        </w:rPr>
        <w:t>h</w:t>
      </w:r>
      <w:r w:rsidRPr="00944319">
        <w:rPr>
          <w:spacing w:val="1"/>
        </w:rPr>
        <w:t>it</w:t>
      </w:r>
      <w:r w:rsidRPr="00944319">
        <w:rPr>
          <w:spacing w:val="3"/>
        </w:rPr>
        <w:t>e</w:t>
      </w:r>
      <w:r w:rsidRPr="00944319">
        <w:rPr>
          <w:spacing w:val="1"/>
        </w:rPr>
        <w:t>ct</w:t>
      </w:r>
      <w:r w:rsidRPr="00944319">
        <w:rPr>
          <w:spacing w:val="2"/>
        </w:rPr>
        <w:t>u</w:t>
      </w:r>
      <w:r w:rsidRPr="00944319">
        <w:rPr>
          <w:spacing w:val="1"/>
        </w:rPr>
        <w:t>r</w:t>
      </w:r>
      <w:r w:rsidRPr="00944319">
        <w:t>e</w:t>
      </w:r>
      <w:r w:rsidRPr="00944319">
        <w:rPr>
          <w:spacing w:val="39"/>
        </w:rPr>
        <w:t xml:space="preserve"> </w:t>
      </w:r>
      <w:r w:rsidRPr="00944319">
        <w:rPr>
          <w:spacing w:val="1"/>
        </w:rPr>
        <w:t>for an</w:t>
      </w:r>
      <w:r w:rsidRPr="00944319">
        <w:t xml:space="preserve"> overarching </w:t>
      </w:r>
      <w:r>
        <w:t>prequalification</w:t>
      </w:r>
      <w:r w:rsidRPr="00944319">
        <w:t xml:space="preserve"> website at the URL </w:t>
      </w:r>
      <w:hyperlink r:id="rId9" w:history="1">
        <w:r w:rsidRPr="00E12275">
          <w:rPr>
            <w:rStyle w:val="Hyperlink"/>
            <w:rFonts w:cs="Arial"/>
          </w:rPr>
          <w:t>https://extranet.who.int/prequal/</w:t>
        </w:r>
      </w:hyperlink>
      <w:r>
        <w:t xml:space="preserve"> (</w:t>
      </w:r>
      <w:r w:rsidRPr="00944319">
        <w:t xml:space="preserve">currently </w:t>
      </w:r>
      <w:r>
        <w:t>used exclusively by PQT m</w:t>
      </w:r>
      <w:r w:rsidRPr="00944319">
        <w:t>edicines)</w:t>
      </w:r>
      <w:r>
        <w:t>.</w:t>
      </w:r>
    </w:p>
    <w:p w:rsidR="0097784D" w:rsidRDefault="0097784D" w:rsidP="002D66A7">
      <w:pPr>
        <w:jc w:val="both"/>
        <w:rPr>
          <w:rFonts w:eastAsia="Arial"/>
        </w:rPr>
      </w:pPr>
      <w:r w:rsidRPr="00944319">
        <w:rPr>
          <w:rFonts w:eastAsia="Arial"/>
        </w:rPr>
        <w:t xml:space="preserve">WHO requires the </w:t>
      </w:r>
      <w:r>
        <w:rPr>
          <w:rFonts w:eastAsia="Arial"/>
        </w:rPr>
        <w:t xml:space="preserve">establishment, maintenance and </w:t>
      </w:r>
      <w:r w:rsidRPr="00944319">
        <w:rPr>
          <w:rFonts w:eastAsia="Arial"/>
        </w:rPr>
        <w:t xml:space="preserve">use of three different and independent platforms: </w:t>
      </w:r>
      <w:r w:rsidR="007D2B95">
        <w:rPr>
          <w:rFonts w:eastAsia="Arial"/>
        </w:rPr>
        <w:t xml:space="preserve">i.e. </w:t>
      </w:r>
      <w:r w:rsidRPr="00944319">
        <w:rPr>
          <w:rFonts w:eastAsia="Arial"/>
        </w:rPr>
        <w:t>development</w:t>
      </w:r>
      <w:r w:rsidR="007D2B95">
        <w:rPr>
          <w:rFonts w:eastAsia="Arial"/>
        </w:rPr>
        <w:t xml:space="preserve"> platform</w:t>
      </w:r>
      <w:r w:rsidRPr="00944319">
        <w:rPr>
          <w:rFonts w:eastAsia="Arial"/>
        </w:rPr>
        <w:t xml:space="preserve">, staging or </w:t>
      </w:r>
      <w:r>
        <w:rPr>
          <w:rFonts w:eastAsia="Arial"/>
        </w:rPr>
        <w:t>q</w:t>
      </w:r>
      <w:r w:rsidRPr="00944319">
        <w:rPr>
          <w:rFonts w:eastAsia="Arial"/>
        </w:rPr>
        <w:t>uality assurance</w:t>
      </w:r>
      <w:r w:rsidR="007D2B95">
        <w:rPr>
          <w:rFonts w:eastAsia="Arial"/>
        </w:rPr>
        <w:t xml:space="preserve"> platform</w:t>
      </w:r>
      <w:r w:rsidRPr="00944319">
        <w:rPr>
          <w:rFonts w:eastAsia="Arial"/>
        </w:rPr>
        <w:t xml:space="preserve">, </w:t>
      </w:r>
      <w:r>
        <w:rPr>
          <w:rFonts w:eastAsia="Arial"/>
        </w:rPr>
        <w:t>p</w:t>
      </w:r>
      <w:r w:rsidRPr="00944319">
        <w:rPr>
          <w:rFonts w:eastAsia="Arial"/>
        </w:rPr>
        <w:t>roduction</w:t>
      </w:r>
      <w:r w:rsidR="007D2B95">
        <w:rPr>
          <w:rFonts w:eastAsia="Arial"/>
        </w:rPr>
        <w:t xml:space="preserve"> platform</w:t>
      </w:r>
      <w:r>
        <w:rPr>
          <w:rFonts w:eastAsia="Arial"/>
        </w:rPr>
        <w:t>.</w:t>
      </w:r>
    </w:p>
    <w:p w:rsidR="0097784D" w:rsidRPr="00944319" w:rsidRDefault="0097784D" w:rsidP="002D66A7">
      <w:pPr>
        <w:jc w:val="both"/>
        <w:rPr>
          <w:rFonts w:eastAsia="Arial"/>
        </w:rPr>
      </w:pPr>
      <w:r w:rsidRPr="002D66A7">
        <w:rPr>
          <w:rFonts w:eastAsia="Arial"/>
        </w:rPr>
        <w:t xml:space="preserve">The Drupal </w:t>
      </w:r>
      <w:r w:rsidR="007D2B95" w:rsidRPr="002D66A7">
        <w:rPr>
          <w:rFonts w:eastAsia="Arial"/>
        </w:rPr>
        <w:t>infrastructure</w:t>
      </w:r>
      <w:r w:rsidRPr="002D66A7">
        <w:rPr>
          <w:rFonts w:eastAsia="Arial"/>
        </w:rPr>
        <w:t xml:space="preserve">, </w:t>
      </w:r>
      <w:r w:rsidR="007D2B95" w:rsidRPr="002D66A7">
        <w:rPr>
          <w:rFonts w:eastAsia="Arial"/>
        </w:rPr>
        <w:t xml:space="preserve">the </w:t>
      </w:r>
      <w:r w:rsidRPr="002D66A7">
        <w:rPr>
          <w:rFonts w:eastAsia="Arial"/>
        </w:rPr>
        <w:t>SOLR</w:t>
      </w:r>
      <w:r w:rsidR="007D2B95">
        <w:rPr>
          <w:rFonts w:eastAsia="Arial"/>
        </w:rPr>
        <w:t xml:space="preserve"> search engine</w:t>
      </w:r>
      <w:r>
        <w:rPr>
          <w:rFonts w:eastAsia="Arial"/>
        </w:rPr>
        <w:t xml:space="preserve">, as well as the shared MySQL database </w:t>
      </w:r>
      <w:proofErr w:type="spellStart"/>
      <w:r w:rsidR="007D2B95">
        <w:rPr>
          <w:rFonts w:eastAsia="Arial"/>
        </w:rPr>
        <w:t>database</w:t>
      </w:r>
      <w:proofErr w:type="spellEnd"/>
      <w:r>
        <w:rPr>
          <w:rFonts w:eastAsia="Arial"/>
        </w:rPr>
        <w:t>, will be provided by WHO, based on the “Infrastructure as a Service” model (IAAS).</w:t>
      </w:r>
    </w:p>
    <w:p w:rsidR="00944319" w:rsidRPr="008D4B66" w:rsidRDefault="00944319" w:rsidP="00D11283">
      <w:pPr>
        <w:pStyle w:val="Heading1"/>
        <w:rPr>
          <w:w w:val="103"/>
        </w:rPr>
      </w:pPr>
      <w:bookmarkStart w:id="27" w:name="_Toc506368235"/>
      <w:bookmarkStart w:id="28" w:name="_Toc506820442"/>
      <w:r w:rsidRPr="008D4B66">
        <w:rPr>
          <w:w w:val="103"/>
        </w:rPr>
        <w:t>URL shaping</w:t>
      </w:r>
      <w:r w:rsidR="00CD2711" w:rsidRPr="008D4B66">
        <w:rPr>
          <w:w w:val="103"/>
        </w:rPr>
        <w:t xml:space="preserve"> and new site architecture</w:t>
      </w:r>
      <w:bookmarkEnd w:id="27"/>
      <w:bookmarkEnd w:id="28"/>
    </w:p>
    <w:p w:rsidR="0097784D" w:rsidRPr="002D66A7" w:rsidRDefault="0097784D" w:rsidP="002D66A7">
      <w:pPr>
        <w:jc w:val="both"/>
        <w:rPr>
          <w:rFonts w:eastAsia="Arial"/>
        </w:rPr>
      </w:pPr>
      <w:r w:rsidRPr="002D66A7">
        <w:rPr>
          <w:rFonts w:eastAsia="Arial"/>
        </w:rPr>
        <w:t>The new architectural design model requires “demoting” the medicines prequalification Drupal site, in effect to become a sub-area, at the same level as all the other product stream sub-areas.</w:t>
      </w:r>
    </w:p>
    <w:p w:rsidR="00A059D2" w:rsidRPr="002D66A7" w:rsidRDefault="00466FA2" w:rsidP="002D66A7">
      <w:pPr>
        <w:jc w:val="both"/>
        <w:rPr>
          <w:rFonts w:asciiTheme="minorBidi" w:hAnsiTheme="minorBidi"/>
        </w:rPr>
      </w:pPr>
      <w:r w:rsidRPr="002D66A7">
        <w:rPr>
          <w:rFonts w:asciiTheme="minorBidi" w:hAnsiTheme="minorBidi"/>
          <w:w w:val="103"/>
        </w:rPr>
        <w:t>The</w:t>
      </w:r>
      <w:r w:rsidR="00A059D2" w:rsidRPr="002D66A7">
        <w:rPr>
          <w:rFonts w:asciiTheme="minorBidi" w:hAnsiTheme="minorBidi"/>
          <w:lang w:val="en-GB"/>
        </w:rPr>
        <w:t xml:space="preserve"> </w:t>
      </w:r>
      <w:r w:rsidR="00C506D5" w:rsidRPr="002D66A7">
        <w:rPr>
          <w:rFonts w:asciiTheme="minorBidi" w:hAnsiTheme="minorBidi"/>
          <w:lang w:val="en-GB"/>
        </w:rPr>
        <w:t xml:space="preserve">new </w:t>
      </w:r>
      <w:r w:rsidR="00A059D2" w:rsidRPr="002D66A7">
        <w:rPr>
          <w:rFonts w:asciiTheme="minorBidi" w:hAnsiTheme="minorBidi"/>
          <w:lang w:val="en-GB"/>
        </w:rPr>
        <w:t xml:space="preserve">unified </w:t>
      </w:r>
      <w:r w:rsidR="0097784D" w:rsidRPr="002D66A7">
        <w:rPr>
          <w:rFonts w:asciiTheme="minorBidi" w:hAnsiTheme="minorBidi"/>
          <w:lang w:val="en-GB"/>
        </w:rPr>
        <w:t>p</w:t>
      </w:r>
      <w:r w:rsidR="00C506D5" w:rsidRPr="002D66A7">
        <w:rPr>
          <w:rFonts w:asciiTheme="minorBidi" w:hAnsiTheme="minorBidi"/>
          <w:lang w:val="en-GB"/>
        </w:rPr>
        <w:t>requalification web</w:t>
      </w:r>
      <w:r w:rsidR="00A059D2" w:rsidRPr="002D66A7">
        <w:rPr>
          <w:rFonts w:asciiTheme="minorBidi" w:hAnsiTheme="minorBidi"/>
          <w:lang w:val="en-GB"/>
        </w:rPr>
        <w:t xml:space="preserve">site </w:t>
      </w:r>
      <w:r w:rsidRPr="002D66A7">
        <w:rPr>
          <w:rFonts w:asciiTheme="minorBidi" w:hAnsiTheme="minorBidi"/>
          <w:lang w:val="en-GB"/>
        </w:rPr>
        <w:t xml:space="preserve">shall be based </w:t>
      </w:r>
      <w:r w:rsidR="0097784D" w:rsidRPr="002D66A7">
        <w:rPr>
          <w:rFonts w:asciiTheme="minorBidi" w:hAnsiTheme="minorBidi"/>
          <w:lang w:val="en-GB"/>
        </w:rPr>
        <w:t>at</w:t>
      </w:r>
      <w:r w:rsidRPr="002D66A7">
        <w:rPr>
          <w:rFonts w:asciiTheme="minorBidi" w:hAnsiTheme="minorBidi"/>
          <w:lang w:val="en-GB"/>
        </w:rPr>
        <w:t xml:space="preserve"> the </w:t>
      </w:r>
      <w:r w:rsidR="00A059D2" w:rsidRPr="002D66A7">
        <w:rPr>
          <w:rFonts w:asciiTheme="minorBidi" w:hAnsiTheme="minorBidi"/>
          <w:lang w:val="en-GB"/>
        </w:rPr>
        <w:t>current site address</w:t>
      </w:r>
      <w:r w:rsidR="00C506D5" w:rsidRPr="002D66A7">
        <w:rPr>
          <w:rFonts w:asciiTheme="minorBidi" w:hAnsiTheme="minorBidi"/>
          <w:lang w:val="en-GB"/>
        </w:rPr>
        <w:t xml:space="preserve"> </w:t>
      </w:r>
      <w:hyperlink r:id="rId10" w:history="1">
        <w:r w:rsidR="00C506D5" w:rsidRPr="002D66A7">
          <w:rPr>
            <w:rStyle w:val="Hyperlink"/>
            <w:rFonts w:asciiTheme="minorBidi" w:hAnsiTheme="minorBidi"/>
          </w:rPr>
          <w:t>https://extranet.who.int/prequal/</w:t>
        </w:r>
      </w:hyperlink>
      <w:r w:rsidR="00784887" w:rsidRPr="002D66A7">
        <w:rPr>
          <w:rStyle w:val="Hyperlink"/>
          <w:rFonts w:asciiTheme="minorBidi" w:hAnsiTheme="minorBidi"/>
        </w:rPr>
        <w:t>.</w:t>
      </w:r>
      <w:r w:rsidR="00A059D2" w:rsidRPr="002D66A7">
        <w:rPr>
          <w:rFonts w:asciiTheme="minorBidi" w:hAnsiTheme="minorBidi"/>
          <w:lang w:val="en-GB"/>
        </w:rPr>
        <w:t xml:space="preserve"> (</w:t>
      </w:r>
      <w:r w:rsidR="00784887" w:rsidRPr="002D66A7">
        <w:rPr>
          <w:rFonts w:asciiTheme="minorBidi" w:hAnsiTheme="minorBidi"/>
          <w:lang w:val="en-GB"/>
        </w:rPr>
        <w:t xml:space="preserve">This </w:t>
      </w:r>
      <w:r w:rsidR="00A059D2" w:rsidRPr="002D66A7">
        <w:rPr>
          <w:rFonts w:asciiTheme="minorBidi" w:hAnsiTheme="minorBidi"/>
          <w:lang w:val="en-GB"/>
        </w:rPr>
        <w:t>URL</w:t>
      </w:r>
      <w:r w:rsidR="00C506D5" w:rsidRPr="002D66A7">
        <w:rPr>
          <w:rFonts w:asciiTheme="minorBidi" w:hAnsiTheme="minorBidi"/>
          <w:lang w:val="en-GB"/>
        </w:rPr>
        <w:t xml:space="preserve"> </w:t>
      </w:r>
      <w:r w:rsidR="00784887" w:rsidRPr="002D66A7">
        <w:rPr>
          <w:rFonts w:asciiTheme="minorBidi" w:hAnsiTheme="minorBidi"/>
          <w:lang w:val="en-GB"/>
        </w:rPr>
        <w:t xml:space="preserve">is </w:t>
      </w:r>
      <w:r w:rsidR="00C506D5" w:rsidRPr="002D66A7">
        <w:rPr>
          <w:rFonts w:asciiTheme="minorBidi" w:hAnsiTheme="minorBidi"/>
          <w:lang w:val="en-GB"/>
        </w:rPr>
        <w:t>used</w:t>
      </w:r>
      <w:r w:rsidR="00784887" w:rsidRPr="002D66A7">
        <w:rPr>
          <w:rFonts w:asciiTheme="minorBidi" w:hAnsiTheme="minorBidi"/>
          <w:lang w:val="en-GB"/>
        </w:rPr>
        <w:t>,</w:t>
      </w:r>
      <w:r w:rsidR="00C506D5" w:rsidRPr="002D66A7">
        <w:rPr>
          <w:rFonts w:asciiTheme="minorBidi" w:hAnsiTheme="minorBidi"/>
          <w:lang w:val="en-GB"/>
        </w:rPr>
        <w:t xml:space="preserve"> at present</w:t>
      </w:r>
      <w:r w:rsidR="00784887" w:rsidRPr="002D66A7">
        <w:rPr>
          <w:rFonts w:asciiTheme="minorBidi" w:hAnsiTheme="minorBidi"/>
          <w:lang w:val="en-GB"/>
        </w:rPr>
        <w:t>,</w:t>
      </w:r>
      <w:r w:rsidR="00C506D5" w:rsidRPr="002D66A7">
        <w:rPr>
          <w:rFonts w:asciiTheme="minorBidi" w:hAnsiTheme="minorBidi"/>
          <w:lang w:val="en-GB"/>
        </w:rPr>
        <w:t xml:space="preserve"> for </w:t>
      </w:r>
      <w:r w:rsidR="0097784D" w:rsidRPr="002D66A7">
        <w:rPr>
          <w:rFonts w:asciiTheme="minorBidi" w:hAnsiTheme="minorBidi"/>
          <w:lang w:val="en-GB"/>
        </w:rPr>
        <w:t>m</w:t>
      </w:r>
      <w:r w:rsidR="00C506D5" w:rsidRPr="002D66A7">
        <w:rPr>
          <w:rFonts w:asciiTheme="minorBidi" w:hAnsiTheme="minorBidi"/>
          <w:lang w:val="en-GB"/>
        </w:rPr>
        <w:t xml:space="preserve">edicines </w:t>
      </w:r>
      <w:r w:rsidR="00784887" w:rsidRPr="002D66A7">
        <w:rPr>
          <w:rFonts w:asciiTheme="minorBidi" w:hAnsiTheme="minorBidi"/>
          <w:lang w:val="en-GB"/>
        </w:rPr>
        <w:t xml:space="preserve">prequalification </w:t>
      </w:r>
      <w:r w:rsidR="00C506D5" w:rsidRPr="002D66A7">
        <w:rPr>
          <w:rFonts w:asciiTheme="minorBidi" w:hAnsiTheme="minorBidi"/>
          <w:lang w:val="en-GB"/>
        </w:rPr>
        <w:t xml:space="preserve">only) </w:t>
      </w:r>
      <w:r w:rsidRPr="002D66A7">
        <w:rPr>
          <w:rFonts w:asciiTheme="minorBidi" w:hAnsiTheme="minorBidi"/>
          <w:lang w:val="en-GB"/>
        </w:rPr>
        <w:t xml:space="preserve">and </w:t>
      </w:r>
      <w:r w:rsidR="00206C7B" w:rsidRPr="002D66A7">
        <w:rPr>
          <w:rFonts w:asciiTheme="minorBidi" w:hAnsiTheme="minorBidi"/>
        </w:rPr>
        <w:t>product</w:t>
      </w:r>
      <w:r w:rsidR="00C506D5" w:rsidRPr="002D66A7">
        <w:rPr>
          <w:rFonts w:asciiTheme="minorBidi" w:hAnsiTheme="minorBidi"/>
        </w:rPr>
        <w:t xml:space="preserve"> </w:t>
      </w:r>
      <w:r w:rsidR="0097784D" w:rsidRPr="002D66A7">
        <w:rPr>
          <w:rFonts w:asciiTheme="minorBidi" w:hAnsiTheme="minorBidi"/>
        </w:rPr>
        <w:t>sub-</w:t>
      </w:r>
      <w:r w:rsidR="00C506D5" w:rsidRPr="002D66A7">
        <w:rPr>
          <w:rFonts w:asciiTheme="minorBidi" w:hAnsiTheme="minorBidi"/>
        </w:rPr>
        <w:t xml:space="preserve">area URLs for the </w:t>
      </w:r>
      <w:r w:rsidR="00A059D2" w:rsidRPr="002D66A7">
        <w:rPr>
          <w:rFonts w:asciiTheme="minorBidi" w:hAnsiTheme="minorBidi"/>
        </w:rPr>
        <w:t xml:space="preserve">specific </w:t>
      </w:r>
      <w:r w:rsidR="0097784D" w:rsidRPr="002D66A7">
        <w:rPr>
          <w:rFonts w:asciiTheme="minorBidi" w:hAnsiTheme="minorBidi"/>
        </w:rPr>
        <w:t xml:space="preserve">product streams created </w:t>
      </w:r>
      <w:r w:rsidR="00C506D5" w:rsidRPr="002D66A7">
        <w:rPr>
          <w:rFonts w:asciiTheme="minorBidi" w:hAnsiTheme="minorBidi"/>
        </w:rPr>
        <w:t>as follows:</w:t>
      </w:r>
    </w:p>
    <w:p w:rsidR="00C506D5" w:rsidRPr="002D66A7" w:rsidRDefault="00A059D2" w:rsidP="0097784D">
      <w:pPr>
        <w:rPr>
          <w:rFonts w:asciiTheme="minorBidi" w:hAnsiTheme="minorBidi"/>
        </w:rPr>
      </w:pPr>
      <w:r w:rsidRPr="002D66A7">
        <w:rPr>
          <w:rFonts w:asciiTheme="minorBidi" w:eastAsia="Times New Roman" w:hAnsiTheme="minorBidi"/>
          <w:lang w:val="en-GB"/>
        </w:rPr>
        <w:t>PQ</w:t>
      </w:r>
      <w:r w:rsidR="00C506D5" w:rsidRPr="002D66A7">
        <w:rPr>
          <w:rFonts w:asciiTheme="minorBidi" w:eastAsia="Times New Roman" w:hAnsiTheme="minorBidi"/>
          <w:lang w:val="en-GB"/>
        </w:rPr>
        <w:t>T</w:t>
      </w:r>
      <w:r w:rsidRPr="002D66A7">
        <w:rPr>
          <w:rFonts w:asciiTheme="minorBidi" w:eastAsia="Times New Roman" w:hAnsiTheme="minorBidi"/>
          <w:lang w:val="en-GB"/>
        </w:rPr>
        <w:t>-</w:t>
      </w:r>
      <w:r w:rsidR="0097784D" w:rsidRPr="002D66A7">
        <w:rPr>
          <w:rFonts w:asciiTheme="minorBidi" w:eastAsia="Times New Roman" w:hAnsiTheme="minorBidi"/>
          <w:lang w:val="en-GB"/>
        </w:rPr>
        <w:t xml:space="preserve">medicines </w:t>
      </w:r>
      <w:r w:rsidRPr="002D66A7">
        <w:rPr>
          <w:rFonts w:asciiTheme="minorBidi" w:eastAsia="Times New Roman" w:hAnsiTheme="minorBidi"/>
          <w:lang w:val="en-GB"/>
        </w:rPr>
        <w:t>(</w:t>
      </w:r>
      <w:r w:rsidR="0097784D" w:rsidRPr="002D66A7">
        <w:rPr>
          <w:rFonts w:asciiTheme="minorBidi" w:eastAsia="Times New Roman" w:hAnsiTheme="minorBidi"/>
          <w:lang w:val="en-GB"/>
        </w:rPr>
        <w:t>“</w:t>
      </w:r>
      <w:r w:rsidRPr="002D66A7">
        <w:rPr>
          <w:rFonts w:asciiTheme="minorBidi" w:eastAsia="Times New Roman" w:hAnsiTheme="minorBidi"/>
          <w:lang w:val="en-GB"/>
        </w:rPr>
        <w:t>demoted</w:t>
      </w:r>
      <w:r w:rsidR="0097784D" w:rsidRPr="002D66A7">
        <w:rPr>
          <w:rFonts w:asciiTheme="minorBidi" w:eastAsia="Times New Roman" w:hAnsiTheme="minorBidi"/>
          <w:lang w:val="en-GB"/>
        </w:rPr>
        <w:t>”</w:t>
      </w:r>
      <w:r w:rsidRPr="002D66A7">
        <w:rPr>
          <w:rFonts w:asciiTheme="minorBidi" w:eastAsia="Times New Roman" w:hAnsiTheme="minorBidi"/>
          <w:lang w:val="en-GB"/>
        </w:rPr>
        <w:t xml:space="preserve"> to)</w:t>
      </w:r>
      <w:r w:rsidR="0097784D" w:rsidRPr="002D66A7">
        <w:rPr>
          <w:rFonts w:asciiTheme="minorBidi" w:eastAsia="Times New Roman" w:hAnsiTheme="minorBidi"/>
          <w:lang w:val="en-GB"/>
        </w:rPr>
        <w:t>:</w:t>
      </w:r>
      <w:r w:rsidR="002D66A7">
        <w:rPr>
          <w:rFonts w:asciiTheme="minorBidi" w:eastAsia="Times New Roman" w:hAnsiTheme="minorBidi"/>
          <w:lang w:val="en-GB"/>
        </w:rPr>
        <w:t xml:space="preserve"> </w:t>
      </w:r>
      <w:hyperlink r:id="rId11" w:history="1">
        <w:r w:rsidRPr="002D66A7">
          <w:rPr>
            <w:rStyle w:val="Hyperlink"/>
            <w:rFonts w:asciiTheme="minorBidi" w:hAnsiTheme="minorBidi"/>
            <w:lang w:val="en-GB"/>
          </w:rPr>
          <w:t>https://extranet.who.int/prequal/medicines/</w:t>
        </w:r>
      </w:hyperlink>
      <w:r w:rsidRPr="002D66A7">
        <w:rPr>
          <w:rFonts w:asciiTheme="minorBidi" w:eastAsia="Times New Roman" w:hAnsiTheme="minorBidi"/>
          <w:lang w:val="en-GB"/>
        </w:rPr>
        <w:t xml:space="preserve"> </w:t>
      </w:r>
    </w:p>
    <w:p w:rsidR="00784887" w:rsidRPr="002D66A7" w:rsidRDefault="00784887" w:rsidP="00784887">
      <w:pPr>
        <w:rPr>
          <w:rFonts w:asciiTheme="minorBidi" w:hAnsiTheme="minorBidi"/>
          <w:lang w:val="fr-FR"/>
        </w:rPr>
      </w:pPr>
      <w:r w:rsidRPr="002D66A7">
        <w:rPr>
          <w:rFonts w:asciiTheme="minorBidi" w:eastAsia="Times New Roman" w:hAnsiTheme="minorBidi"/>
          <w:lang w:val="fr-FR"/>
        </w:rPr>
        <w:t xml:space="preserve">PQT-immunization </w:t>
      </w:r>
      <w:proofErr w:type="spellStart"/>
      <w:r w:rsidRPr="002D66A7">
        <w:rPr>
          <w:rFonts w:asciiTheme="minorBidi" w:eastAsia="Times New Roman" w:hAnsiTheme="minorBidi"/>
          <w:lang w:val="fr-FR"/>
        </w:rPr>
        <w:t>devices</w:t>
      </w:r>
      <w:proofErr w:type="spellEnd"/>
      <w:r w:rsidRPr="002D66A7">
        <w:rPr>
          <w:rFonts w:asciiTheme="minorBidi" w:eastAsia="Times New Roman" w:hAnsiTheme="minorBidi"/>
          <w:lang w:val="fr-FR"/>
        </w:rPr>
        <w:t xml:space="preserve">: </w:t>
      </w:r>
      <w:hyperlink r:id="rId12" w:history="1">
        <w:r w:rsidRPr="002D66A7">
          <w:rPr>
            <w:rStyle w:val="Hyperlink"/>
            <w:rFonts w:asciiTheme="minorBidi" w:hAnsiTheme="minorBidi"/>
            <w:lang w:val="fr-FR"/>
          </w:rPr>
          <w:t>https://extranet.who.int/prequal/imd</w:t>
        </w:r>
      </w:hyperlink>
      <w:r w:rsidRPr="002D66A7">
        <w:rPr>
          <w:rFonts w:asciiTheme="minorBidi" w:eastAsia="Times New Roman" w:hAnsiTheme="minorBidi"/>
          <w:lang w:val="fr-FR"/>
        </w:rPr>
        <w:t>/</w:t>
      </w:r>
    </w:p>
    <w:p w:rsidR="00784887" w:rsidRPr="002D66A7" w:rsidRDefault="00784887" w:rsidP="00784887">
      <w:pPr>
        <w:rPr>
          <w:rFonts w:asciiTheme="minorBidi" w:hAnsiTheme="minorBidi"/>
          <w:lang w:val="fr-FR"/>
        </w:rPr>
      </w:pPr>
      <w:r w:rsidRPr="002D66A7">
        <w:rPr>
          <w:rFonts w:asciiTheme="minorBidi" w:eastAsia="Times New Roman" w:hAnsiTheme="minorBidi"/>
          <w:lang w:val="fr-FR"/>
        </w:rPr>
        <w:t xml:space="preserve">PQT-in vitro </w:t>
      </w:r>
      <w:proofErr w:type="spellStart"/>
      <w:r w:rsidRPr="002D66A7">
        <w:rPr>
          <w:rFonts w:asciiTheme="minorBidi" w:eastAsia="Times New Roman" w:hAnsiTheme="minorBidi"/>
          <w:lang w:val="fr-FR"/>
        </w:rPr>
        <w:t>diagnostis</w:t>
      </w:r>
      <w:proofErr w:type="spellEnd"/>
      <w:r w:rsidRPr="002D66A7">
        <w:rPr>
          <w:rFonts w:asciiTheme="minorBidi" w:eastAsia="Times New Roman" w:hAnsiTheme="minorBidi"/>
          <w:lang w:val="fr-FR"/>
        </w:rPr>
        <w:t xml:space="preserve">: </w:t>
      </w:r>
      <w:hyperlink r:id="rId13" w:history="1">
        <w:r w:rsidRPr="002D66A7">
          <w:rPr>
            <w:rStyle w:val="Hyperlink"/>
            <w:rFonts w:asciiTheme="minorBidi" w:hAnsiTheme="minorBidi"/>
            <w:lang w:val="fr-FR"/>
          </w:rPr>
          <w:t>https://extranet.who.int/prequal/diagnostics/</w:t>
        </w:r>
      </w:hyperlink>
      <w:r w:rsidRPr="002D66A7">
        <w:rPr>
          <w:rFonts w:asciiTheme="minorBidi" w:eastAsia="Times New Roman" w:hAnsiTheme="minorBidi"/>
          <w:lang w:val="fr-FR"/>
        </w:rPr>
        <w:t xml:space="preserve"> </w:t>
      </w:r>
    </w:p>
    <w:p w:rsidR="00C506D5" w:rsidRPr="002D66A7" w:rsidRDefault="00A059D2" w:rsidP="00784887">
      <w:pPr>
        <w:rPr>
          <w:rFonts w:asciiTheme="minorBidi" w:hAnsiTheme="minorBidi"/>
          <w:lang w:val="fr-FR"/>
        </w:rPr>
      </w:pPr>
      <w:r w:rsidRPr="002D66A7">
        <w:rPr>
          <w:rFonts w:asciiTheme="minorBidi" w:eastAsia="Times New Roman" w:hAnsiTheme="minorBidi"/>
          <w:lang w:val="fr-FR"/>
        </w:rPr>
        <w:t>PQ</w:t>
      </w:r>
      <w:r w:rsidR="00C506D5" w:rsidRPr="002D66A7">
        <w:rPr>
          <w:rFonts w:asciiTheme="minorBidi" w:eastAsia="Times New Roman" w:hAnsiTheme="minorBidi"/>
          <w:lang w:val="fr-FR"/>
        </w:rPr>
        <w:t>T</w:t>
      </w:r>
      <w:r w:rsidRPr="002D66A7">
        <w:rPr>
          <w:rFonts w:asciiTheme="minorBidi" w:eastAsia="Times New Roman" w:hAnsiTheme="minorBidi"/>
          <w:lang w:val="fr-FR"/>
        </w:rPr>
        <w:t>-</w:t>
      </w:r>
      <w:r w:rsidR="00784887" w:rsidRPr="002D66A7">
        <w:rPr>
          <w:rFonts w:asciiTheme="minorBidi" w:eastAsia="Times New Roman" w:hAnsiTheme="minorBidi"/>
          <w:lang w:val="fr-FR"/>
        </w:rPr>
        <w:t>vaccines</w:t>
      </w:r>
      <w:r w:rsidRPr="002D66A7">
        <w:rPr>
          <w:rFonts w:asciiTheme="minorBidi" w:eastAsia="Times New Roman" w:hAnsiTheme="minorBidi"/>
          <w:lang w:val="fr-FR"/>
        </w:rPr>
        <w:t>:</w:t>
      </w:r>
      <w:r w:rsidR="00784887" w:rsidRPr="002D66A7">
        <w:rPr>
          <w:rFonts w:asciiTheme="minorBidi" w:eastAsia="Times New Roman" w:hAnsiTheme="minorBidi"/>
          <w:lang w:val="fr-FR"/>
        </w:rPr>
        <w:t xml:space="preserve"> </w:t>
      </w:r>
      <w:hyperlink r:id="rId14" w:history="1">
        <w:r w:rsidRPr="002D66A7">
          <w:rPr>
            <w:rStyle w:val="Hyperlink"/>
            <w:rFonts w:asciiTheme="minorBidi" w:hAnsiTheme="minorBidi"/>
            <w:lang w:val="fr-FR"/>
          </w:rPr>
          <w:t>https://extranet.who.int/prequal/vaccines/</w:t>
        </w:r>
      </w:hyperlink>
      <w:r w:rsidRPr="002D66A7">
        <w:rPr>
          <w:rFonts w:asciiTheme="minorBidi" w:eastAsia="Times New Roman" w:hAnsiTheme="minorBidi"/>
          <w:lang w:val="fr-FR"/>
        </w:rPr>
        <w:t xml:space="preserve"> </w:t>
      </w:r>
    </w:p>
    <w:p w:rsidR="00C506D5" w:rsidRPr="002D66A7" w:rsidRDefault="00A059D2" w:rsidP="00784887">
      <w:pPr>
        <w:rPr>
          <w:rFonts w:asciiTheme="minorBidi" w:hAnsiTheme="minorBidi"/>
          <w:lang w:val="fr-FR"/>
        </w:rPr>
      </w:pPr>
      <w:r w:rsidRPr="002D66A7">
        <w:rPr>
          <w:rFonts w:asciiTheme="minorBidi" w:eastAsia="Times New Roman" w:hAnsiTheme="minorBidi"/>
          <w:lang w:val="fr-FR"/>
        </w:rPr>
        <w:t>PQ</w:t>
      </w:r>
      <w:r w:rsidR="00C506D5" w:rsidRPr="002D66A7">
        <w:rPr>
          <w:rFonts w:asciiTheme="minorBidi" w:eastAsia="Times New Roman" w:hAnsiTheme="minorBidi"/>
          <w:lang w:val="fr-FR"/>
        </w:rPr>
        <w:t>T</w:t>
      </w:r>
      <w:r w:rsidRPr="002D66A7">
        <w:rPr>
          <w:rFonts w:asciiTheme="minorBidi" w:eastAsia="Times New Roman" w:hAnsiTheme="minorBidi"/>
          <w:lang w:val="fr-FR"/>
        </w:rPr>
        <w:t>-</w:t>
      </w:r>
      <w:proofErr w:type="spellStart"/>
      <w:r w:rsidR="00784887" w:rsidRPr="002D66A7">
        <w:rPr>
          <w:rFonts w:asciiTheme="minorBidi" w:eastAsia="Times New Roman" w:hAnsiTheme="minorBidi"/>
          <w:lang w:val="fr-FR"/>
        </w:rPr>
        <w:t>vector</w:t>
      </w:r>
      <w:proofErr w:type="spellEnd"/>
      <w:r w:rsidR="00784887" w:rsidRPr="002D66A7">
        <w:rPr>
          <w:rFonts w:asciiTheme="minorBidi" w:eastAsia="Times New Roman" w:hAnsiTheme="minorBidi"/>
          <w:lang w:val="fr-FR"/>
        </w:rPr>
        <w:t xml:space="preserve"> control </w:t>
      </w:r>
      <w:proofErr w:type="spellStart"/>
      <w:r w:rsidR="00784887" w:rsidRPr="002D66A7">
        <w:rPr>
          <w:rFonts w:asciiTheme="minorBidi" w:eastAsia="Times New Roman" w:hAnsiTheme="minorBidi"/>
          <w:lang w:val="fr-FR"/>
        </w:rPr>
        <w:t>products</w:t>
      </w:r>
      <w:proofErr w:type="spellEnd"/>
      <w:r w:rsidRPr="002D66A7">
        <w:rPr>
          <w:rFonts w:asciiTheme="minorBidi" w:eastAsia="Times New Roman" w:hAnsiTheme="minorBidi"/>
          <w:lang w:val="fr-FR"/>
        </w:rPr>
        <w:t xml:space="preserve">: </w:t>
      </w:r>
      <w:hyperlink r:id="rId15" w:history="1">
        <w:r w:rsidRPr="002D66A7">
          <w:rPr>
            <w:rStyle w:val="Hyperlink"/>
            <w:rFonts w:asciiTheme="minorBidi" w:hAnsiTheme="minorBidi"/>
            <w:lang w:val="fr-FR"/>
          </w:rPr>
          <w:t>https://extranet.who.int/prequal/vectorcontrol/</w:t>
        </w:r>
      </w:hyperlink>
    </w:p>
    <w:p w:rsidR="00466FA2" w:rsidRPr="002D66A7" w:rsidRDefault="00F22064" w:rsidP="00210C4D">
      <w:pPr>
        <w:jc w:val="both"/>
        <w:rPr>
          <w:rFonts w:asciiTheme="minorBidi" w:hAnsiTheme="minorBidi"/>
        </w:rPr>
      </w:pPr>
      <w:r w:rsidRPr="002D66A7">
        <w:rPr>
          <w:rFonts w:asciiTheme="minorBidi" w:hAnsiTheme="minorBidi"/>
        </w:rPr>
        <w:t>E</w:t>
      </w:r>
      <w:r w:rsidR="00466FA2" w:rsidRPr="002D66A7">
        <w:rPr>
          <w:rFonts w:asciiTheme="minorBidi" w:hAnsiTheme="minorBidi"/>
        </w:rPr>
        <w:t xml:space="preserve">xtending the </w:t>
      </w:r>
      <w:r w:rsidR="00784887" w:rsidRPr="002D66A7">
        <w:rPr>
          <w:rFonts w:asciiTheme="minorBidi" w:hAnsiTheme="minorBidi"/>
        </w:rPr>
        <w:t>prequalification</w:t>
      </w:r>
      <w:r w:rsidR="00466FA2" w:rsidRPr="002D66A7">
        <w:rPr>
          <w:rFonts w:asciiTheme="minorBidi" w:hAnsiTheme="minorBidi"/>
        </w:rPr>
        <w:t xml:space="preserve"> website and </w:t>
      </w:r>
      <w:r w:rsidR="00D12BD4" w:rsidRPr="002D66A7">
        <w:rPr>
          <w:rFonts w:asciiTheme="minorBidi" w:hAnsiTheme="minorBidi"/>
        </w:rPr>
        <w:t xml:space="preserve">integrating all </w:t>
      </w:r>
      <w:r w:rsidR="00466FA2" w:rsidRPr="002D66A7">
        <w:rPr>
          <w:rFonts w:asciiTheme="minorBidi" w:hAnsiTheme="minorBidi"/>
        </w:rPr>
        <w:t>product</w:t>
      </w:r>
      <w:r w:rsidR="00784887" w:rsidRPr="002D66A7">
        <w:rPr>
          <w:rFonts w:asciiTheme="minorBidi" w:hAnsiTheme="minorBidi"/>
        </w:rPr>
        <w:t>-</w:t>
      </w:r>
      <w:r w:rsidR="00466FA2" w:rsidRPr="002D66A7">
        <w:rPr>
          <w:rFonts w:asciiTheme="minorBidi" w:hAnsiTheme="minorBidi"/>
        </w:rPr>
        <w:t xml:space="preserve">specific areas </w:t>
      </w:r>
      <w:r w:rsidR="00D12BD4" w:rsidRPr="002D66A7">
        <w:rPr>
          <w:rFonts w:asciiTheme="minorBidi" w:hAnsiTheme="minorBidi"/>
        </w:rPr>
        <w:t xml:space="preserve">into </w:t>
      </w:r>
      <w:r w:rsidR="00784887" w:rsidRPr="002D66A7">
        <w:rPr>
          <w:rFonts w:asciiTheme="minorBidi" w:hAnsiTheme="minorBidi"/>
        </w:rPr>
        <w:t xml:space="preserve">a single </w:t>
      </w:r>
      <w:r w:rsidR="00D12BD4" w:rsidRPr="002D66A7">
        <w:rPr>
          <w:rFonts w:asciiTheme="minorBidi" w:hAnsiTheme="minorBidi"/>
        </w:rPr>
        <w:t xml:space="preserve">site must preserve </w:t>
      </w:r>
      <w:r w:rsidR="00784887" w:rsidRPr="002D66A7">
        <w:rPr>
          <w:rFonts w:asciiTheme="minorBidi" w:hAnsiTheme="minorBidi"/>
        </w:rPr>
        <w:t xml:space="preserve">and </w:t>
      </w:r>
      <w:r w:rsidR="00D12BD4" w:rsidRPr="002D66A7">
        <w:rPr>
          <w:rFonts w:asciiTheme="minorBidi" w:hAnsiTheme="minorBidi"/>
        </w:rPr>
        <w:t xml:space="preserve">enhance </w:t>
      </w:r>
      <w:r w:rsidR="00A059D2" w:rsidRPr="002D66A7">
        <w:rPr>
          <w:rFonts w:asciiTheme="minorBidi" w:hAnsiTheme="minorBidi"/>
        </w:rPr>
        <w:t>user-friendl</w:t>
      </w:r>
      <w:r w:rsidR="00D12BD4" w:rsidRPr="002D66A7">
        <w:rPr>
          <w:rFonts w:asciiTheme="minorBidi" w:hAnsiTheme="minorBidi"/>
        </w:rPr>
        <w:t>iness</w:t>
      </w:r>
      <w:r w:rsidR="00784887" w:rsidRPr="002D66A7">
        <w:rPr>
          <w:rFonts w:asciiTheme="minorBidi" w:hAnsiTheme="minorBidi"/>
        </w:rPr>
        <w:t xml:space="preserve">, as well as </w:t>
      </w:r>
      <w:r w:rsidR="00466FA2" w:rsidRPr="002D66A7">
        <w:rPr>
          <w:rFonts w:asciiTheme="minorBidi" w:hAnsiTheme="minorBidi"/>
        </w:rPr>
        <w:t>simplif</w:t>
      </w:r>
      <w:r w:rsidR="00D12BD4" w:rsidRPr="002D66A7">
        <w:rPr>
          <w:rFonts w:asciiTheme="minorBidi" w:hAnsiTheme="minorBidi"/>
        </w:rPr>
        <w:t xml:space="preserve">y </w:t>
      </w:r>
      <w:r w:rsidR="00A059D2" w:rsidRPr="002D66A7">
        <w:rPr>
          <w:rFonts w:asciiTheme="minorBidi" w:hAnsiTheme="minorBidi"/>
        </w:rPr>
        <w:t>administrativ</w:t>
      </w:r>
      <w:r w:rsidR="00D12BD4" w:rsidRPr="002D66A7">
        <w:rPr>
          <w:rFonts w:asciiTheme="minorBidi" w:hAnsiTheme="minorBidi"/>
        </w:rPr>
        <w:t>e tasks</w:t>
      </w:r>
      <w:r w:rsidR="00784887" w:rsidRPr="002D66A7">
        <w:rPr>
          <w:rFonts w:asciiTheme="minorBidi" w:hAnsiTheme="minorBidi"/>
        </w:rPr>
        <w:t>, and</w:t>
      </w:r>
      <w:r w:rsidR="00466FA2" w:rsidRPr="002D66A7">
        <w:rPr>
          <w:rFonts w:asciiTheme="minorBidi" w:hAnsiTheme="minorBidi"/>
        </w:rPr>
        <w:t xml:space="preserve"> simplify and facilitate </w:t>
      </w:r>
      <w:r w:rsidR="002D66A7">
        <w:rPr>
          <w:rFonts w:asciiTheme="minorBidi" w:hAnsiTheme="minorBidi"/>
        </w:rPr>
        <w:t>site upgrades and maintenance.</w:t>
      </w:r>
    </w:p>
    <w:p w:rsidR="00D12BD4" w:rsidRPr="00784887" w:rsidRDefault="00D12BD4" w:rsidP="00FE7A0E">
      <w:pPr>
        <w:pStyle w:val="Heading1"/>
      </w:pPr>
      <w:bookmarkStart w:id="29" w:name="_Toc506368236"/>
      <w:bookmarkStart w:id="30" w:name="_Toc506820443"/>
      <w:r w:rsidRPr="00784887">
        <w:t>Content review and migration/transformation</w:t>
      </w:r>
      <w:bookmarkEnd w:id="29"/>
      <w:bookmarkEnd w:id="30"/>
      <w:r w:rsidRPr="00784887">
        <w:t xml:space="preserve"> </w:t>
      </w:r>
    </w:p>
    <w:p w:rsidR="008E4031" w:rsidRPr="008D4B66" w:rsidRDefault="00251CA2" w:rsidP="00210C4D">
      <w:pPr>
        <w:jc w:val="both"/>
        <w:rPr>
          <w:spacing w:val="3"/>
        </w:rPr>
      </w:pPr>
      <w:r w:rsidRPr="008D4B66">
        <w:t xml:space="preserve">All communication and content management features currently available through the </w:t>
      </w:r>
      <w:r w:rsidR="00D12BD4" w:rsidRPr="008D4B66">
        <w:t xml:space="preserve">existing </w:t>
      </w:r>
      <w:r w:rsidR="00784887">
        <w:t>medicines</w:t>
      </w:r>
      <w:r w:rsidR="00D12BD4" w:rsidRPr="008D4B66">
        <w:t xml:space="preserve"> </w:t>
      </w:r>
      <w:r w:rsidRPr="008D4B66">
        <w:t>prequalification website shall be made available across the integrated website and in each product-specific area.</w:t>
      </w:r>
      <w:r w:rsidR="00E03B61" w:rsidRPr="008D4B66">
        <w:t xml:space="preserve"> This refers to (1)</w:t>
      </w:r>
      <w:r w:rsidR="00E03B61" w:rsidRPr="008D4B66">
        <w:rPr>
          <w:spacing w:val="3"/>
        </w:rPr>
        <w:t xml:space="preserve"> the so-called </w:t>
      </w:r>
      <w:r w:rsidR="00E03B61" w:rsidRPr="008D4B66">
        <w:rPr>
          <w:spacing w:val="3"/>
          <w:u w:val="single"/>
        </w:rPr>
        <w:t>static information</w:t>
      </w:r>
      <w:r w:rsidR="00E03B61" w:rsidRPr="008D4B66">
        <w:rPr>
          <w:spacing w:val="3"/>
        </w:rPr>
        <w:t xml:space="preserve"> managed via the Drupal content management console, as well as (2) the </w:t>
      </w:r>
      <w:r w:rsidR="00E03B61" w:rsidRPr="008D4B66">
        <w:rPr>
          <w:spacing w:val="3"/>
          <w:u w:val="single"/>
        </w:rPr>
        <w:t>dynamic online data queries</w:t>
      </w:r>
      <w:r w:rsidR="00E03B61" w:rsidRPr="008D4B66">
        <w:rPr>
          <w:spacing w:val="3"/>
        </w:rPr>
        <w:t xml:space="preserve"> and reporting which shall be fully integrated with the </w:t>
      </w:r>
      <w:r w:rsidR="00784887">
        <w:rPr>
          <w:spacing w:val="3"/>
        </w:rPr>
        <w:t>PQT’s b</w:t>
      </w:r>
      <w:r w:rsidR="00E03B61" w:rsidRPr="008D4B66">
        <w:rPr>
          <w:spacing w:val="3"/>
        </w:rPr>
        <w:t>usiness solution</w:t>
      </w:r>
      <w:r w:rsidR="00210C4D">
        <w:rPr>
          <w:spacing w:val="3"/>
        </w:rPr>
        <w:t>, which is currently under development</w:t>
      </w:r>
      <w:r w:rsidR="00E03B61" w:rsidRPr="008D4B66">
        <w:rPr>
          <w:spacing w:val="3"/>
        </w:rPr>
        <w:t xml:space="preserve">. </w:t>
      </w:r>
    </w:p>
    <w:p w:rsidR="00A059D2" w:rsidRDefault="00A059D2" w:rsidP="00210C4D">
      <w:pPr>
        <w:jc w:val="both"/>
        <w:rPr>
          <w:rFonts w:asciiTheme="minorBidi" w:eastAsia="Arial" w:hAnsiTheme="minorBidi"/>
        </w:rPr>
      </w:pPr>
      <w:r w:rsidRPr="008D4B66">
        <w:rPr>
          <w:rFonts w:asciiTheme="minorBidi" w:eastAsia="Arial" w:hAnsiTheme="minorBidi"/>
        </w:rPr>
        <w:t xml:space="preserve">Drupal integration with the </w:t>
      </w:r>
      <w:r w:rsidRPr="008D4B66">
        <w:rPr>
          <w:rFonts w:asciiTheme="minorBidi" w:eastAsia="Arial" w:hAnsiTheme="minorBidi"/>
          <w:spacing w:val="3"/>
        </w:rPr>
        <w:t xml:space="preserve">PQT </w:t>
      </w:r>
      <w:r w:rsidR="00784887">
        <w:rPr>
          <w:rFonts w:asciiTheme="minorBidi" w:eastAsia="Arial" w:hAnsiTheme="minorBidi"/>
          <w:spacing w:val="3"/>
        </w:rPr>
        <w:t>b</w:t>
      </w:r>
      <w:r w:rsidRPr="008D4B66">
        <w:rPr>
          <w:rFonts w:asciiTheme="minorBidi" w:eastAsia="Arial" w:hAnsiTheme="minorBidi"/>
          <w:spacing w:val="3"/>
        </w:rPr>
        <w:t>usiness solution</w:t>
      </w:r>
      <w:r w:rsidR="00784887">
        <w:rPr>
          <w:rFonts w:asciiTheme="minorBidi" w:eastAsia="Arial" w:hAnsiTheme="minorBidi"/>
          <w:spacing w:val="3"/>
        </w:rPr>
        <w:t xml:space="preserve"> will </w:t>
      </w:r>
      <w:r w:rsidRPr="008D4B66">
        <w:rPr>
          <w:rFonts w:asciiTheme="minorBidi" w:eastAsia="Arial" w:hAnsiTheme="minorBidi"/>
        </w:rPr>
        <w:t>rel</w:t>
      </w:r>
      <w:r w:rsidR="00784887">
        <w:rPr>
          <w:rFonts w:asciiTheme="minorBidi" w:eastAsia="Arial" w:hAnsiTheme="minorBidi"/>
        </w:rPr>
        <w:t>y</w:t>
      </w:r>
      <w:r w:rsidRPr="008D4B66">
        <w:rPr>
          <w:rFonts w:asciiTheme="minorBidi" w:eastAsia="Arial" w:hAnsiTheme="minorBidi"/>
        </w:rPr>
        <w:t xml:space="preserve"> on s</w:t>
      </w:r>
      <w:r w:rsidR="00251CA2" w:rsidRPr="008D4B66">
        <w:rPr>
          <w:rFonts w:asciiTheme="minorBidi" w:eastAsia="Arial" w:hAnsiTheme="minorBidi"/>
        </w:rPr>
        <w:t>cheduled import and processing of the product data (product details and reference documents, process status</w:t>
      </w:r>
      <w:r w:rsidR="00784887">
        <w:rPr>
          <w:rFonts w:asciiTheme="minorBidi" w:eastAsia="Arial" w:hAnsiTheme="minorBidi"/>
        </w:rPr>
        <w:t>,</w:t>
      </w:r>
      <w:r w:rsidR="00251CA2" w:rsidRPr="008D4B66">
        <w:rPr>
          <w:rFonts w:asciiTheme="minorBidi" w:eastAsia="Arial" w:hAnsiTheme="minorBidi"/>
        </w:rPr>
        <w:t xml:space="preserve"> etc.)</w:t>
      </w:r>
      <w:r w:rsidRPr="008D4B66">
        <w:rPr>
          <w:rFonts w:asciiTheme="minorBidi" w:eastAsia="Arial" w:hAnsiTheme="minorBidi"/>
        </w:rPr>
        <w:t xml:space="preserve">. For </w:t>
      </w:r>
      <w:r w:rsidR="00210C4D">
        <w:rPr>
          <w:rFonts w:asciiTheme="minorBidi" w:eastAsia="Arial" w:hAnsiTheme="minorBidi"/>
        </w:rPr>
        <w:t>each</w:t>
      </w:r>
      <w:r w:rsidRPr="008D4B66">
        <w:rPr>
          <w:rFonts w:asciiTheme="minorBidi" w:eastAsia="Arial" w:hAnsiTheme="minorBidi"/>
        </w:rPr>
        <w:t xml:space="preserve"> </w:t>
      </w:r>
      <w:r w:rsidRPr="00784887">
        <w:t>product stream</w:t>
      </w:r>
      <w:r w:rsidR="00210C4D">
        <w:t xml:space="preserve"> integration will</w:t>
      </w:r>
      <w:r w:rsidRPr="00784887">
        <w:t xml:space="preserve"> </w:t>
      </w:r>
      <w:r w:rsidR="00251CA2" w:rsidRPr="00784887">
        <w:t xml:space="preserve">be based on </w:t>
      </w:r>
      <w:r w:rsidRPr="00784887">
        <w:t xml:space="preserve">(consume) the </w:t>
      </w:r>
      <w:r w:rsidR="00251CA2" w:rsidRPr="00784887">
        <w:t xml:space="preserve">XML data </w:t>
      </w:r>
      <w:r w:rsidRPr="00784887">
        <w:t xml:space="preserve">generated </w:t>
      </w:r>
      <w:r w:rsidR="00251CA2" w:rsidRPr="00784887">
        <w:t xml:space="preserve">by </w:t>
      </w:r>
      <w:r w:rsidR="00784887" w:rsidRPr="00784887">
        <w:t>PQT’s</w:t>
      </w:r>
      <w:r w:rsidR="00251CA2" w:rsidRPr="00784887">
        <w:t xml:space="preserve"> external</w:t>
      </w:r>
      <w:r w:rsidR="00251CA2" w:rsidRPr="008D4B66">
        <w:rPr>
          <w:rFonts w:asciiTheme="minorBidi" w:eastAsia="Arial" w:hAnsiTheme="minorBidi"/>
        </w:rPr>
        <w:t xml:space="preserve"> business process solution</w:t>
      </w:r>
      <w:r w:rsidR="00784887">
        <w:rPr>
          <w:rFonts w:asciiTheme="minorBidi" w:eastAsia="Arial" w:hAnsiTheme="minorBidi"/>
        </w:rPr>
        <w:t>, as</w:t>
      </w:r>
      <w:r w:rsidRPr="008D4B66">
        <w:rPr>
          <w:rFonts w:asciiTheme="minorBidi" w:eastAsia="Arial" w:hAnsiTheme="minorBidi"/>
        </w:rPr>
        <w:t xml:space="preserve"> is a</w:t>
      </w:r>
      <w:r w:rsidR="00251CA2" w:rsidRPr="008D4B66">
        <w:rPr>
          <w:rFonts w:asciiTheme="minorBidi" w:eastAsia="Arial" w:hAnsiTheme="minorBidi"/>
        </w:rPr>
        <w:t xml:space="preserve">lready the case for </w:t>
      </w:r>
      <w:r w:rsidR="00784887">
        <w:rPr>
          <w:rFonts w:asciiTheme="minorBidi" w:eastAsia="Arial" w:hAnsiTheme="minorBidi"/>
        </w:rPr>
        <w:t xml:space="preserve">prequalified </w:t>
      </w:r>
      <w:r w:rsidR="00251CA2" w:rsidRPr="008D4B66">
        <w:rPr>
          <w:rFonts w:asciiTheme="minorBidi" w:eastAsia="Arial" w:hAnsiTheme="minorBidi"/>
        </w:rPr>
        <w:t>medicine products</w:t>
      </w:r>
      <w:r w:rsidRPr="008D4B66">
        <w:rPr>
          <w:rFonts w:asciiTheme="minorBidi" w:eastAsia="Arial" w:hAnsiTheme="minorBidi"/>
        </w:rPr>
        <w:t>.</w:t>
      </w:r>
    </w:p>
    <w:p w:rsidR="00FE7A0E" w:rsidRPr="008D4B66" w:rsidRDefault="00481219" w:rsidP="005E6509">
      <w:pPr>
        <w:jc w:val="both"/>
        <w:rPr>
          <w:rFonts w:asciiTheme="minorBidi" w:eastAsia="Arial" w:hAnsiTheme="minorBidi"/>
        </w:rPr>
      </w:pPr>
      <w:r>
        <w:rPr>
          <w:rFonts w:asciiTheme="minorBidi" w:eastAsia="Arial" w:hAnsiTheme="minorBidi"/>
        </w:rPr>
        <w:t xml:space="preserve">See also Appendix </w:t>
      </w:r>
      <w:r w:rsidR="005E6509">
        <w:rPr>
          <w:rFonts w:asciiTheme="minorBidi" w:eastAsia="Arial" w:hAnsiTheme="minorBidi"/>
        </w:rPr>
        <w:t>5</w:t>
      </w:r>
      <w:r w:rsidR="00FE7A0E">
        <w:rPr>
          <w:rFonts w:asciiTheme="minorBidi" w:eastAsia="Arial" w:hAnsiTheme="minorBidi"/>
        </w:rPr>
        <w:t>.</w:t>
      </w:r>
    </w:p>
    <w:p w:rsidR="00784887" w:rsidRPr="00DE20F2" w:rsidRDefault="00251CA2" w:rsidP="00FE7A0E">
      <w:pPr>
        <w:pStyle w:val="Heading1"/>
      </w:pPr>
      <w:bookmarkStart w:id="31" w:name="_Toc506368237"/>
      <w:bookmarkStart w:id="32" w:name="_Toc506820444"/>
      <w:r w:rsidRPr="00DE20F2">
        <w:t>Appl</w:t>
      </w:r>
      <w:r w:rsidR="00784887" w:rsidRPr="00DE20F2">
        <w:t xml:space="preserve">ication of the </w:t>
      </w:r>
      <w:r w:rsidRPr="00DE20F2">
        <w:t>site integration concept and exten</w:t>
      </w:r>
      <w:r w:rsidR="00784887" w:rsidRPr="00DE20F2">
        <w:t>sion of</w:t>
      </w:r>
      <w:r w:rsidRPr="00DE20F2">
        <w:t xml:space="preserve"> overall structure</w:t>
      </w:r>
      <w:bookmarkEnd w:id="31"/>
      <w:bookmarkEnd w:id="32"/>
    </w:p>
    <w:p w:rsidR="00944319" w:rsidRPr="00784887" w:rsidRDefault="00784887" w:rsidP="00784887">
      <w:pPr>
        <w:rPr>
          <w:rFonts w:asciiTheme="minorBidi" w:eastAsia="Arial" w:hAnsiTheme="minorBidi"/>
        </w:rPr>
      </w:pPr>
      <w:r w:rsidRPr="00784887">
        <w:rPr>
          <w:rFonts w:asciiTheme="minorBidi" w:eastAsia="Arial" w:hAnsiTheme="minorBidi"/>
        </w:rPr>
        <w:t>These will require:</w:t>
      </w:r>
      <w:r w:rsidR="00251CA2" w:rsidRPr="00784887">
        <w:rPr>
          <w:rFonts w:asciiTheme="minorBidi" w:eastAsia="Arial" w:hAnsiTheme="minorBidi"/>
        </w:rPr>
        <w:t xml:space="preserve"> </w:t>
      </w:r>
    </w:p>
    <w:p w:rsidR="00251CA2" w:rsidRPr="008D4B66" w:rsidRDefault="00251CA2" w:rsidP="00210C4D">
      <w:pPr>
        <w:jc w:val="both"/>
        <w:rPr>
          <w:rFonts w:asciiTheme="minorBidi" w:eastAsia="Arial" w:hAnsiTheme="minorBidi"/>
          <w:spacing w:val="3"/>
        </w:rPr>
      </w:pPr>
      <w:r w:rsidRPr="008D4B66">
        <w:rPr>
          <w:rFonts w:asciiTheme="minorBidi" w:eastAsia="Arial" w:hAnsiTheme="minorBidi"/>
          <w:b/>
          <w:i/>
          <w:spacing w:val="3"/>
        </w:rPr>
        <w:t>Content review and migration</w:t>
      </w:r>
      <w:r w:rsidRPr="008D4B66">
        <w:rPr>
          <w:rFonts w:asciiTheme="minorBidi" w:eastAsia="Arial" w:hAnsiTheme="minorBidi"/>
          <w:i/>
          <w:spacing w:val="3"/>
        </w:rPr>
        <w:t xml:space="preserve">: </w:t>
      </w:r>
      <w:r w:rsidR="00210C4D">
        <w:rPr>
          <w:rFonts w:asciiTheme="minorBidi" w:eastAsia="Arial" w:hAnsiTheme="minorBidi"/>
          <w:iCs/>
          <w:spacing w:val="3"/>
        </w:rPr>
        <w:t xml:space="preserve">Specifically, </w:t>
      </w:r>
      <w:r w:rsidR="00FD0743" w:rsidRPr="00FD0743">
        <w:rPr>
          <w:rFonts w:asciiTheme="minorBidi" w:eastAsia="Arial" w:hAnsiTheme="minorBidi"/>
          <w:iCs/>
          <w:spacing w:val="3"/>
        </w:rPr>
        <w:t>a</w:t>
      </w:r>
      <w:r w:rsidRPr="008D4B66">
        <w:rPr>
          <w:rFonts w:asciiTheme="minorBidi" w:eastAsia="Arial" w:hAnsiTheme="minorBidi"/>
          <w:spacing w:val="3"/>
        </w:rPr>
        <w:t xml:space="preserve">ssist with migration of information from the current websites, including collection and migration of (text, guidance documents, etc.). </w:t>
      </w:r>
      <w:r w:rsidR="007D2B95">
        <w:rPr>
          <w:rFonts w:asciiTheme="minorBidi" w:eastAsia="Arial" w:hAnsiTheme="minorBidi"/>
          <w:spacing w:val="3"/>
        </w:rPr>
        <w:t xml:space="preserve">Existing </w:t>
      </w:r>
      <w:r w:rsidRPr="008D4B66">
        <w:rPr>
          <w:rFonts w:asciiTheme="minorBidi" w:eastAsia="Arial" w:hAnsiTheme="minorBidi"/>
          <w:spacing w:val="3"/>
        </w:rPr>
        <w:t>information shall be reviewed</w:t>
      </w:r>
      <w:r w:rsidR="007D2B95">
        <w:rPr>
          <w:rFonts w:ascii="Calibri" w:eastAsia="Arial" w:hAnsi="Calibri" w:cs="Calibri"/>
          <w:spacing w:val="3"/>
        </w:rPr>
        <w:t>/</w:t>
      </w:r>
      <w:r w:rsidR="007D2B95">
        <w:rPr>
          <w:rFonts w:asciiTheme="minorBidi" w:eastAsia="Arial" w:hAnsiTheme="minorBidi"/>
          <w:spacing w:val="3"/>
        </w:rPr>
        <w:t>revised</w:t>
      </w:r>
      <w:r w:rsidR="007D2B95">
        <w:rPr>
          <w:rFonts w:ascii="Calibri" w:eastAsia="Arial" w:hAnsi="Calibri" w:cs="Calibri"/>
          <w:spacing w:val="3"/>
        </w:rPr>
        <w:t>/</w:t>
      </w:r>
      <w:r w:rsidR="007D2B95">
        <w:rPr>
          <w:rFonts w:asciiTheme="minorBidi" w:eastAsia="Arial" w:hAnsiTheme="minorBidi"/>
          <w:spacing w:val="3"/>
        </w:rPr>
        <w:t xml:space="preserve">updated </w:t>
      </w:r>
      <w:r w:rsidRPr="008D4B66">
        <w:rPr>
          <w:rFonts w:asciiTheme="minorBidi" w:eastAsia="Arial" w:hAnsiTheme="minorBidi"/>
          <w:spacing w:val="3"/>
        </w:rPr>
        <w:t xml:space="preserve">by </w:t>
      </w:r>
      <w:r w:rsidR="00784887">
        <w:rPr>
          <w:rFonts w:asciiTheme="minorBidi" w:eastAsia="Arial" w:hAnsiTheme="minorBidi"/>
          <w:spacing w:val="3"/>
        </w:rPr>
        <w:t xml:space="preserve">PQT </w:t>
      </w:r>
      <w:r w:rsidRPr="008D4B66">
        <w:rPr>
          <w:rFonts w:asciiTheme="minorBidi" w:eastAsia="Arial" w:hAnsiTheme="minorBidi"/>
          <w:spacing w:val="3"/>
        </w:rPr>
        <w:t>experts/focal points before migration.</w:t>
      </w:r>
      <w:r w:rsidR="00784887">
        <w:rPr>
          <w:rFonts w:asciiTheme="minorBidi" w:eastAsia="Arial" w:hAnsiTheme="minorBidi"/>
          <w:spacing w:val="3"/>
        </w:rPr>
        <w:t xml:space="preserve"> </w:t>
      </w:r>
      <w:r w:rsidRPr="008D4B66">
        <w:rPr>
          <w:rFonts w:asciiTheme="minorBidi" w:eastAsia="Arial" w:hAnsiTheme="minorBidi"/>
          <w:spacing w:val="3"/>
        </w:rPr>
        <w:t>Particular attention</w:t>
      </w:r>
      <w:r w:rsidR="00784887">
        <w:rPr>
          <w:rFonts w:asciiTheme="minorBidi" w:eastAsia="Arial" w:hAnsiTheme="minorBidi"/>
          <w:spacing w:val="3"/>
        </w:rPr>
        <w:t xml:space="preserve"> will be</w:t>
      </w:r>
      <w:r w:rsidRPr="008D4B66">
        <w:rPr>
          <w:rFonts w:asciiTheme="minorBidi" w:eastAsia="Arial" w:hAnsiTheme="minorBidi"/>
          <w:spacing w:val="3"/>
        </w:rPr>
        <w:t xml:space="preserve"> needed to content on the current medicines website, to ensure </w:t>
      </w:r>
      <w:r w:rsidR="00210C4D">
        <w:rPr>
          <w:rFonts w:asciiTheme="minorBidi" w:eastAsia="Arial" w:hAnsiTheme="minorBidi"/>
          <w:spacing w:val="3"/>
        </w:rPr>
        <w:t xml:space="preserve">that </w:t>
      </w:r>
      <w:r w:rsidRPr="008D4B66">
        <w:rPr>
          <w:rFonts w:asciiTheme="minorBidi" w:eastAsia="Arial" w:hAnsiTheme="minorBidi"/>
          <w:spacing w:val="3"/>
        </w:rPr>
        <w:t>resources</w:t>
      </w:r>
      <w:r w:rsidR="00210C4D">
        <w:rPr>
          <w:rFonts w:asciiTheme="minorBidi" w:eastAsia="Arial" w:hAnsiTheme="minorBidi"/>
          <w:spacing w:val="3"/>
        </w:rPr>
        <w:t xml:space="preserve"> are mapped adequately</w:t>
      </w:r>
      <w:r w:rsidRPr="008D4B66">
        <w:rPr>
          <w:rFonts w:asciiTheme="minorBidi" w:eastAsia="Arial" w:hAnsiTheme="minorBidi"/>
          <w:spacing w:val="3"/>
        </w:rPr>
        <w:t>.</w:t>
      </w:r>
    </w:p>
    <w:p w:rsidR="00251CA2" w:rsidRPr="008D4B66" w:rsidRDefault="00251CA2" w:rsidP="00210C4D">
      <w:pPr>
        <w:jc w:val="both"/>
        <w:rPr>
          <w:rFonts w:asciiTheme="minorBidi" w:eastAsia="Arial" w:hAnsiTheme="minorBidi"/>
          <w:spacing w:val="3"/>
        </w:rPr>
      </w:pPr>
      <w:r w:rsidRPr="008D4B66">
        <w:rPr>
          <w:rFonts w:asciiTheme="minorBidi" w:eastAsia="Arial" w:hAnsiTheme="minorBidi"/>
          <w:b/>
          <w:i/>
          <w:spacing w:val="3"/>
        </w:rPr>
        <w:t>Exten</w:t>
      </w:r>
      <w:r w:rsidR="00784887">
        <w:rPr>
          <w:rFonts w:asciiTheme="minorBidi" w:eastAsia="Arial" w:hAnsiTheme="minorBidi"/>
          <w:b/>
          <w:i/>
          <w:spacing w:val="3"/>
        </w:rPr>
        <w:t>sion of</w:t>
      </w:r>
      <w:r w:rsidRPr="008D4B66">
        <w:rPr>
          <w:rFonts w:asciiTheme="minorBidi" w:eastAsia="Arial" w:hAnsiTheme="minorBidi"/>
          <w:b/>
          <w:i/>
          <w:spacing w:val="3"/>
        </w:rPr>
        <w:t xml:space="preserve"> filtering scope of Search/News/Events/Alerts, etc</w:t>
      </w:r>
      <w:r w:rsidRPr="008D4B66">
        <w:rPr>
          <w:rFonts w:asciiTheme="minorBidi" w:eastAsia="Arial" w:hAnsiTheme="minorBidi"/>
          <w:i/>
          <w:spacing w:val="3"/>
        </w:rPr>
        <w:t>.:</w:t>
      </w:r>
      <w:r w:rsidRPr="008D4B66">
        <w:rPr>
          <w:rFonts w:asciiTheme="minorBidi" w:eastAsia="Arial" w:hAnsiTheme="minorBidi"/>
          <w:spacing w:val="3"/>
        </w:rPr>
        <w:t xml:space="preserve"> </w:t>
      </w:r>
      <w:r w:rsidR="00FD0743" w:rsidRPr="00FD0743">
        <w:rPr>
          <w:rFonts w:asciiTheme="minorBidi" w:eastAsia="Arial" w:hAnsiTheme="minorBidi"/>
          <w:iCs/>
          <w:spacing w:val="3"/>
        </w:rPr>
        <w:t xml:space="preserve">Specifically, </w:t>
      </w:r>
      <w:r w:rsidR="00FD0743">
        <w:rPr>
          <w:rFonts w:asciiTheme="minorBidi" w:eastAsia="Arial" w:hAnsiTheme="minorBidi"/>
          <w:iCs/>
          <w:spacing w:val="3"/>
        </w:rPr>
        <w:t>e</w:t>
      </w:r>
      <w:r w:rsidRPr="008D4B66">
        <w:rPr>
          <w:rFonts w:asciiTheme="minorBidi" w:eastAsia="Arial" w:hAnsiTheme="minorBidi"/>
          <w:spacing w:val="3"/>
        </w:rPr>
        <w:t xml:space="preserve">nsure that all communication and content management features currently available on the medicines website also become available across the entire integrated site and </w:t>
      </w:r>
      <w:r w:rsidR="007D2B95">
        <w:rPr>
          <w:rFonts w:asciiTheme="minorBidi" w:eastAsia="Arial" w:hAnsiTheme="minorBidi"/>
          <w:spacing w:val="3"/>
        </w:rPr>
        <w:t xml:space="preserve">for </w:t>
      </w:r>
      <w:r w:rsidRPr="008D4B66">
        <w:rPr>
          <w:rFonts w:asciiTheme="minorBidi" w:eastAsia="Arial" w:hAnsiTheme="minorBidi"/>
          <w:spacing w:val="3"/>
        </w:rPr>
        <w:t>all product streams</w:t>
      </w:r>
      <w:r w:rsidRPr="00784887">
        <w:rPr>
          <w:rFonts w:asciiTheme="minorBidi" w:eastAsia="Arial" w:hAnsiTheme="minorBidi"/>
          <w:spacing w:val="3"/>
        </w:rPr>
        <w:t>)</w:t>
      </w:r>
      <w:r w:rsidR="00784887">
        <w:rPr>
          <w:rFonts w:asciiTheme="minorBidi" w:eastAsia="Arial" w:hAnsiTheme="minorBidi"/>
          <w:spacing w:val="3"/>
        </w:rPr>
        <w:t>.</w:t>
      </w:r>
    </w:p>
    <w:p w:rsidR="00251CA2" w:rsidRPr="008D4B66" w:rsidRDefault="00251CA2" w:rsidP="00FD0743">
      <w:pPr>
        <w:rPr>
          <w:rFonts w:asciiTheme="minorBidi" w:eastAsia="Arial" w:hAnsiTheme="minorBidi"/>
        </w:rPr>
      </w:pPr>
      <w:r w:rsidRPr="008D4B66">
        <w:rPr>
          <w:rFonts w:asciiTheme="minorBidi" w:eastAsia="Arial" w:hAnsiTheme="minorBidi"/>
          <w:b/>
          <w:i/>
          <w:spacing w:val="3"/>
        </w:rPr>
        <w:t>Ensure satisfactory end-user/target group experience</w:t>
      </w:r>
      <w:r w:rsidRPr="008D4B66">
        <w:rPr>
          <w:rFonts w:asciiTheme="minorBidi" w:eastAsia="Arial" w:hAnsiTheme="minorBidi"/>
          <w:i/>
          <w:spacing w:val="3"/>
        </w:rPr>
        <w:t>:</w:t>
      </w:r>
      <w:r w:rsidRPr="008D4B66">
        <w:rPr>
          <w:rFonts w:asciiTheme="minorBidi" w:eastAsia="Arial" w:hAnsiTheme="minorBidi"/>
          <w:spacing w:val="3"/>
        </w:rPr>
        <w:t xml:space="preserve"> </w:t>
      </w:r>
      <w:r w:rsidR="00FD0743" w:rsidRPr="00FD0743">
        <w:rPr>
          <w:rFonts w:asciiTheme="minorBidi" w:eastAsia="Arial" w:hAnsiTheme="minorBidi"/>
          <w:iCs/>
          <w:spacing w:val="3"/>
        </w:rPr>
        <w:t xml:space="preserve">Specifically, </w:t>
      </w:r>
      <w:r w:rsidR="00FD0743">
        <w:rPr>
          <w:rFonts w:asciiTheme="minorBidi" w:eastAsia="Arial" w:hAnsiTheme="minorBidi"/>
          <w:iCs/>
          <w:spacing w:val="3"/>
        </w:rPr>
        <w:t>e</w:t>
      </w:r>
      <w:r w:rsidR="00FD0743" w:rsidRPr="008D4B66">
        <w:rPr>
          <w:rFonts w:asciiTheme="minorBidi" w:eastAsia="Arial" w:hAnsiTheme="minorBidi"/>
          <w:spacing w:val="3"/>
        </w:rPr>
        <w:t>nsure</w:t>
      </w:r>
      <w:r w:rsidRPr="008D4B66">
        <w:rPr>
          <w:rFonts w:asciiTheme="minorBidi" w:eastAsia="Arial" w:hAnsiTheme="minorBidi"/>
          <w:spacing w:val="3"/>
        </w:rPr>
        <w:t xml:space="preserve"> that users can access relevant information promptly and can tailor information for downloading (for example: access all events, news alerts, listings</w:t>
      </w:r>
      <w:r w:rsidR="00757543">
        <w:rPr>
          <w:rFonts w:asciiTheme="minorBidi" w:eastAsia="Arial" w:hAnsiTheme="minorBidi"/>
          <w:spacing w:val="3"/>
        </w:rPr>
        <w:t>,</w:t>
      </w:r>
      <w:r w:rsidRPr="008D4B66">
        <w:rPr>
          <w:rFonts w:asciiTheme="minorBidi" w:eastAsia="Arial" w:hAnsiTheme="minorBidi"/>
          <w:spacing w:val="3"/>
        </w:rPr>
        <w:t xml:space="preserve"> or filter information, and retrieve/download a selection of the information, such as product-stream-specific items and data)</w:t>
      </w:r>
      <w:r w:rsidRPr="008D4B66">
        <w:rPr>
          <w:rFonts w:asciiTheme="minorBidi" w:eastAsia="Arial" w:hAnsiTheme="minorBidi"/>
        </w:rPr>
        <w:t>.</w:t>
      </w:r>
    </w:p>
    <w:p w:rsidR="00251CA2" w:rsidRPr="008D4B66" w:rsidRDefault="00251CA2" w:rsidP="00757543">
      <w:pPr>
        <w:jc w:val="both"/>
        <w:rPr>
          <w:rFonts w:asciiTheme="minorBidi" w:eastAsia="Arial" w:hAnsiTheme="minorBidi"/>
        </w:rPr>
      </w:pPr>
      <w:r w:rsidRPr="008D4B66">
        <w:rPr>
          <w:rFonts w:asciiTheme="minorBidi" w:eastAsia="Arial" w:hAnsiTheme="minorBidi"/>
          <w:b/>
          <w:i/>
          <w:spacing w:val="3"/>
        </w:rPr>
        <w:t>Exten</w:t>
      </w:r>
      <w:r w:rsidR="00784887">
        <w:rPr>
          <w:rFonts w:asciiTheme="minorBidi" w:eastAsia="Arial" w:hAnsiTheme="minorBidi"/>
          <w:b/>
          <w:i/>
          <w:spacing w:val="3"/>
        </w:rPr>
        <w:t xml:space="preserve">sion of </w:t>
      </w:r>
      <w:r w:rsidRPr="008D4B66">
        <w:rPr>
          <w:rFonts w:asciiTheme="minorBidi" w:eastAsia="Arial" w:hAnsiTheme="minorBidi"/>
          <w:b/>
          <w:i/>
          <w:spacing w:val="3"/>
        </w:rPr>
        <w:t xml:space="preserve">scope of data-driven content: </w:t>
      </w:r>
      <w:r w:rsidR="00FD0743" w:rsidRPr="00FD0743">
        <w:rPr>
          <w:rFonts w:asciiTheme="minorBidi" w:eastAsia="Arial" w:hAnsiTheme="minorBidi"/>
          <w:iCs/>
          <w:spacing w:val="3"/>
        </w:rPr>
        <w:t xml:space="preserve">Specifically, </w:t>
      </w:r>
      <w:r w:rsidR="00FD0743">
        <w:rPr>
          <w:rFonts w:asciiTheme="minorBidi" w:eastAsia="Arial" w:hAnsiTheme="minorBidi"/>
          <w:iCs/>
          <w:spacing w:val="3"/>
        </w:rPr>
        <w:t>s</w:t>
      </w:r>
      <w:r w:rsidRPr="008D4B66">
        <w:rPr>
          <w:rFonts w:asciiTheme="minorBidi" w:eastAsia="Arial" w:hAnsiTheme="minorBidi"/>
        </w:rPr>
        <w:t xml:space="preserve">cheduled import and processing of the product data (product details and reference documents, process status etc.) must continue to be based on XML data generated by </w:t>
      </w:r>
      <w:r w:rsidR="00784887">
        <w:rPr>
          <w:rFonts w:asciiTheme="minorBidi" w:eastAsia="Arial" w:hAnsiTheme="minorBidi"/>
        </w:rPr>
        <w:t>PQT</w:t>
      </w:r>
      <w:r w:rsidRPr="008D4B66">
        <w:rPr>
          <w:rFonts w:asciiTheme="minorBidi" w:eastAsia="Arial" w:hAnsiTheme="minorBidi"/>
        </w:rPr>
        <w:t xml:space="preserve">’s external business process solution (as is already the case for medicines products, and is under development for </w:t>
      </w:r>
      <w:r w:rsidR="00757543">
        <w:rPr>
          <w:rFonts w:asciiTheme="minorBidi" w:eastAsia="Arial" w:hAnsiTheme="minorBidi"/>
        </w:rPr>
        <w:t xml:space="preserve">immunization devices, </w:t>
      </w:r>
      <w:r w:rsidRPr="008D4B66">
        <w:rPr>
          <w:rFonts w:asciiTheme="minorBidi" w:eastAsia="Arial" w:hAnsiTheme="minorBidi"/>
        </w:rPr>
        <w:t>in vitro diagnostics, vaccines and vector control products).</w:t>
      </w:r>
      <w:r w:rsidR="0086281F" w:rsidRPr="008D4B66">
        <w:rPr>
          <w:rFonts w:asciiTheme="minorBidi" w:eastAsia="Arial" w:hAnsiTheme="minorBidi"/>
        </w:rPr>
        <w:t xml:space="preserve"> Here the contractor is expected to work closely with the product stream teams to elicit and define the </w:t>
      </w:r>
      <w:r w:rsidR="00784887">
        <w:rPr>
          <w:rFonts w:asciiTheme="minorBidi" w:eastAsia="Arial" w:hAnsiTheme="minorBidi"/>
        </w:rPr>
        <w:t xml:space="preserve">content of </w:t>
      </w:r>
      <w:r w:rsidR="0086281F" w:rsidRPr="008D4B66">
        <w:rPr>
          <w:rFonts w:asciiTheme="minorBidi" w:eastAsia="Arial" w:hAnsiTheme="minorBidi"/>
        </w:rPr>
        <w:t>web</w:t>
      </w:r>
      <w:r w:rsidR="00784887">
        <w:rPr>
          <w:rFonts w:asciiTheme="minorBidi" w:eastAsia="Arial" w:hAnsiTheme="minorBidi"/>
        </w:rPr>
        <w:t>-</w:t>
      </w:r>
      <w:r w:rsidR="0086281F" w:rsidRPr="008D4B66">
        <w:rPr>
          <w:rFonts w:asciiTheme="minorBidi" w:eastAsia="Arial" w:hAnsiTheme="minorBidi"/>
        </w:rPr>
        <w:t xml:space="preserve">based listings and required reports </w:t>
      </w:r>
    </w:p>
    <w:p w:rsidR="00251CA2" w:rsidRPr="008D4B66" w:rsidRDefault="00251CA2" w:rsidP="00757543">
      <w:pPr>
        <w:jc w:val="both"/>
        <w:rPr>
          <w:rFonts w:asciiTheme="minorBidi" w:eastAsia="Arial" w:hAnsiTheme="minorBidi"/>
        </w:rPr>
      </w:pPr>
      <w:r w:rsidRPr="008D4B66">
        <w:rPr>
          <w:rFonts w:asciiTheme="minorBidi" w:eastAsia="Arial" w:hAnsiTheme="minorBidi"/>
          <w:b/>
          <w:i/>
          <w:spacing w:val="3"/>
        </w:rPr>
        <w:t>Deploy</w:t>
      </w:r>
      <w:r w:rsidR="00FD0743">
        <w:rPr>
          <w:rFonts w:asciiTheme="minorBidi" w:eastAsia="Arial" w:hAnsiTheme="minorBidi"/>
          <w:b/>
          <w:i/>
          <w:spacing w:val="3"/>
        </w:rPr>
        <w:t>ment</w:t>
      </w:r>
      <w:r w:rsidRPr="008D4B66">
        <w:rPr>
          <w:rFonts w:asciiTheme="minorBidi" w:eastAsia="Arial" w:hAnsiTheme="minorBidi"/>
          <w:b/>
          <w:i/>
          <w:spacing w:val="3"/>
        </w:rPr>
        <w:t xml:space="preserve"> and implement</w:t>
      </w:r>
      <w:r w:rsidR="00FD0743">
        <w:rPr>
          <w:rFonts w:asciiTheme="minorBidi" w:eastAsia="Arial" w:hAnsiTheme="minorBidi"/>
          <w:b/>
          <w:i/>
          <w:spacing w:val="3"/>
        </w:rPr>
        <w:t>ation of</w:t>
      </w:r>
      <w:r w:rsidRPr="008D4B66">
        <w:rPr>
          <w:rFonts w:asciiTheme="minorBidi" w:eastAsia="Arial" w:hAnsiTheme="minorBidi"/>
          <w:b/>
          <w:i/>
          <w:spacing w:val="3"/>
        </w:rPr>
        <w:t xml:space="preserve"> new site structure and content: </w:t>
      </w:r>
      <w:r w:rsidR="00FD0743" w:rsidRPr="00FD0743">
        <w:rPr>
          <w:rFonts w:asciiTheme="minorBidi" w:eastAsia="Arial" w:hAnsiTheme="minorBidi"/>
          <w:iCs/>
          <w:spacing w:val="3"/>
        </w:rPr>
        <w:t xml:space="preserve">Specifically, </w:t>
      </w:r>
      <w:r w:rsidR="00FD0743">
        <w:rPr>
          <w:rFonts w:asciiTheme="minorBidi" w:eastAsia="Arial" w:hAnsiTheme="minorBidi"/>
          <w:iCs/>
          <w:spacing w:val="3"/>
        </w:rPr>
        <w:t>t</w:t>
      </w:r>
      <w:r w:rsidRPr="008D4B66">
        <w:rPr>
          <w:rFonts w:asciiTheme="minorBidi" w:eastAsia="Arial" w:hAnsiTheme="minorBidi"/>
          <w:spacing w:val="3"/>
        </w:rPr>
        <w:t>est and deploy to quality assurance platform, deploy to production platform</w:t>
      </w:r>
      <w:r w:rsidR="00757543">
        <w:rPr>
          <w:rFonts w:asciiTheme="minorBidi" w:eastAsia="Arial" w:hAnsiTheme="minorBidi"/>
          <w:spacing w:val="3"/>
        </w:rPr>
        <w:t xml:space="preserve"> (</w:t>
      </w:r>
      <w:r w:rsidRPr="008D4B66">
        <w:rPr>
          <w:rFonts w:asciiTheme="minorBidi" w:eastAsia="Arial" w:hAnsiTheme="minorBidi"/>
          <w:spacing w:val="3"/>
        </w:rPr>
        <w:t>including successful WHO vulnerability test</w:t>
      </w:r>
      <w:r w:rsidR="00757543">
        <w:rPr>
          <w:rFonts w:asciiTheme="minorBidi" w:eastAsia="Arial" w:hAnsiTheme="minorBidi"/>
          <w:spacing w:val="3"/>
        </w:rPr>
        <w:t>ing) and a</w:t>
      </w:r>
      <w:r w:rsidRPr="008D4B66">
        <w:rPr>
          <w:rFonts w:asciiTheme="minorBidi" w:eastAsia="Arial" w:hAnsiTheme="minorBidi"/>
          <w:spacing w:val="3"/>
        </w:rPr>
        <w:t>ssist with user training and go-live handover.</w:t>
      </w:r>
    </w:p>
    <w:p w:rsidR="00FE7A0E" w:rsidRDefault="00FE7A0E">
      <w:pPr>
        <w:spacing w:after="160"/>
        <w:rPr>
          <w:rFonts w:eastAsia="Arial" w:cstheme="majorBidi"/>
          <w:b/>
          <w:caps/>
          <w:color w:val="4472C4" w:themeColor="accent1"/>
          <w:spacing w:val="-1"/>
          <w:szCs w:val="32"/>
        </w:rPr>
      </w:pPr>
      <w:r>
        <w:rPr>
          <w:spacing w:val="-1"/>
        </w:rPr>
        <w:br w:type="page"/>
      </w:r>
    </w:p>
    <w:p w:rsidR="00251CA2" w:rsidRPr="008D4B66" w:rsidRDefault="00251CA2" w:rsidP="00FE7A0E">
      <w:pPr>
        <w:pStyle w:val="Heading1"/>
      </w:pPr>
      <w:bookmarkStart w:id="33" w:name="_Toc506820445"/>
      <w:r w:rsidRPr="008D4B66">
        <w:rPr>
          <w:spacing w:val="-1"/>
        </w:rPr>
        <w:t>K</w:t>
      </w:r>
      <w:r w:rsidRPr="008D4B66">
        <w:rPr>
          <w:spacing w:val="2"/>
        </w:rPr>
        <w:t>e</w:t>
      </w:r>
      <w:r w:rsidRPr="008D4B66">
        <w:t>y</w:t>
      </w:r>
      <w:r w:rsidRPr="008D4B66">
        <w:rPr>
          <w:spacing w:val="-4"/>
        </w:rPr>
        <w:t xml:space="preserve"> </w:t>
      </w:r>
      <w:r w:rsidRPr="008D4B66">
        <w:t>req</w:t>
      </w:r>
      <w:r w:rsidRPr="008D4B66">
        <w:rPr>
          <w:spacing w:val="-1"/>
        </w:rPr>
        <w:t>u</w:t>
      </w:r>
      <w:r w:rsidRPr="008D4B66">
        <w:rPr>
          <w:spacing w:val="1"/>
        </w:rPr>
        <w:t>i</w:t>
      </w:r>
      <w:r w:rsidRPr="008D4B66">
        <w:t>reme</w:t>
      </w:r>
      <w:r w:rsidRPr="008D4B66">
        <w:rPr>
          <w:spacing w:val="-3"/>
        </w:rPr>
        <w:t>n</w:t>
      </w:r>
      <w:r w:rsidRPr="008D4B66">
        <w:rPr>
          <w:spacing w:val="1"/>
        </w:rPr>
        <w:t>t</w:t>
      </w:r>
      <w:r w:rsidRPr="008D4B66">
        <w:t>s</w:t>
      </w:r>
      <w:bookmarkEnd w:id="33"/>
    </w:p>
    <w:p w:rsidR="00251CA2" w:rsidRPr="008D4B66" w:rsidRDefault="00FA0D92" w:rsidP="00FA0D92">
      <w:pPr>
        <w:rPr>
          <w:rFonts w:asciiTheme="minorBidi" w:hAnsiTheme="minorBidi"/>
        </w:rPr>
      </w:pPr>
      <w:r>
        <w:rPr>
          <w:rFonts w:asciiTheme="minorBidi" w:hAnsiTheme="minorBidi"/>
        </w:rPr>
        <w:t>These are:</w:t>
      </w:r>
    </w:p>
    <w:p w:rsidR="00251CA2" w:rsidRPr="00FA0D92" w:rsidRDefault="00251CA2" w:rsidP="00FA0D92">
      <w:pPr>
        <w:pStyle w:val="ListParagraph"/>
        <w:numPr>
          <w:ilvl w:val="0"/>
          <w:numId w:val="17"/>
        </w:numPr>
        <w:spacing w:after="120" w:line="240" w:lineRule="auto"/>
        <w:rPr>
          <w:rFonts w:eastAsia="Arial" w:cs="Arial"/>
          <w:szCs w:val="24"/>
        </w:rPr>
      </w:pPr>
      <w:r w:rsidRPr="00FA0D92">
        <w:rPr>
          <w:rFonts w:eastAsia="Arial" w:cs="Arial"/>
          <w:szCs w:val="24"/>
        </w:rPr>
        <w:t>Exten</w:t>
      </w:r>
      <w:r w:rsidR="00FA0D92">
        <w:rPr>
          <w:rFonts w:eastAsia="Arial" w:cs="Arial"/>
          <w:szCs w:val="24"/>
        </w:rPr>
        <w:t xml:space="preserve">sion of the </w:t>
      </w:r>
      <w:r w:rsidRPr="00FA0D92">
        <w:rPr>
          <w:rFonts w:eastAsia="Arial" w:cs="Arial"/>
          <w:szCs w:val="24"/>
        </w:rPr>
        <w:t xml:space="preserve">site structure based upon the current medicines prequalification Drupal site in accordance with the </w:t>
      </w:r>
      <w:r w:rsidR="00FA0D92">
        <w:rPr>
          <w:rFonts w:eastAsia="Arial" w:cs="Arial"/>
          <w:szCs w:val="24"/>
        </w:rPr>
        <w:t>PQT</w:t>
      </w:r>
      <w:r w:rsidRPr="00FA0D92">
        <w:rPr>
          <w:rFonts w:eastAsia="Arial" w:cs="Arial"/>
          <w:szCs w:val="24"/>
        </w:rPr>
        <w:t xml:space="preserve"> design document, with minimum disruption of the medicines prequalification website</w:t>
      </w:r>
      <w:r w:rsidR="00FA0D92">
        <w:rPr>
          <w:rFonts w:eastAsia="Arial" w:cs="Arial"/>
          <w:szCs w:val="24"/>
        </w:rPr>
        <w:t>.</w:t>
      </w:r>
    </w:p>
    <w:p w:rsidR="00251CA2" w:rsidRPr="00FA0D92" w:rsidRDefault="00251CA2" w:rsidP="00FA0D92">
      <w:pPr>
        <w:pStyle w:val="ListParagraph"/>
        <w:numPr>
          <w:ilvl w:val="0"/>
          <w:numId w:val="17"/>
        </w:numPr>
        <w:spacing w:after="120" w:line="240" w:lineRule="auto"/>
        <w:rPr>
          <w:rFonts w:eastAsia="Arial" w:cs="Arial"/>
          <w:szCs w:val="24"/>
        </w:rPr>
      </w:pPr>
      <w:r w:rsidRPr="00FA0D92">
        <w:rPr>
          <w:rFonts w:eastAsia="Arial" w:cs="Arial"/>
          <w:szCs w:val="24"/>
        </w:rPr>
        <w:t>Efficient migration and updating of content</w:t>
      </w:r>
      <w:r w:rsidR="00FA0D92">
        <w:rPr>
          <w:rFonts w:eastAsia="Arial" w:cs="Arial"/>
          <w:szCs w:val="24"/>
        </w:rPr>
        <w:t>,</w:t>
      </w:r>
      <w:r w:rsidRPr="00FA0D92">
        <w:rPr>
          <w:rFonts w:eastAsia="Arial" w:cs="Arial"/>
          <w:szCs w:val="24"/>
        </w:rPr>
        <w:t xml:space="preserve"> preserving all existing dynamic features as well as content indexing/classification and search capabilities.</w:t>
      </w:r>
    </w:p>
    <w:p w:rsidR="00251CA2" w:rsidRPr="00FA0D92" w:rsidRDefault="00251CA2" w:rsidP="00FA0D92">
      <w:pPr>
        <w:pStyle w:val="ListParagraph"/>
        <w:numPr>
          <w:ilvl w:val="0"/>
          <w:numId w:val="17"/>
        </w:numPr>
        <w:spacing w:after="120" w:line="240" w:lineRule="auto"/>
        <w:rPr>
          <w:rFonts w:eastAsia="Arial" w:cs="Arial"/>
          <w:szCs w:val="24"/>
        </w:rPr>
      </w:pPr>
      <w:r w:rsidRPr="00FA0D92">
        <w:rPr>
          <w:rFonts w:eastAsia="Arial" w:cs="Arial"/>
          <w:szCs w:val="24"/>
        </w:rPr>
        <w:t>Establish</w:t>
      </w:r>
      <w:r w:rsidR="00FA0D92">
        <w:rPr>
          <w:rFonts w:eastAsia="Arial" w:cs="Arial"/>
          <w:szCs w:val="24"/>
        </w:rPr>
        <w:t>ment of</w:t>
      </w:r>
      <w:r w:rsidRPr="00FA0D92">
        <w:rPr>
          <w:rFonts w:eastAsia="Arial" w:cs="Arial"/>
          <w:szCs w:val="24"/>
        </w:rPr>
        <w:t xml:space="preserve"> data connectivity with all product streams.</w:t>
      </w:r>
    </w:p>
    <w:p w:rsidR="00251CA2" w:rsidRPr="00FA0D92" w:rsidRDefault="00FA0D92" w:rsidP="00FA0D92">
      <w:pPr>
        <w:pStyle w:val="ListParagraph"/>
        <w:numPr>
          <w:ilvl w:val="0"/>
          <w:numId w:val="17"/>
        </w:numPr>
        <w:spacing w:after="120" w:line="240" w:lineRule="auto"/>
        <w:rPr>
          <w:rFonts w:eastAsia="Arial" w:cs="Arial"/>
          <w:szCs w:val="24"/>
        </w:rPr>
      </w:pPr>
      <w:r>
        <w:rPr>
          <w:rFonts w:eastAsia="Arial" w:cs="Arial"/>
          <w:szCs w:val="24"/>
        </w:rPr>
        <w:t xml:space="preserve">Demonstration of </w:t>
      </w:r>
      <w:r w:rsidR="00251CA2" w:rsidRPr="00FA0D92">
        <w:rPr>
          <w:rFonts w:eastAsia="Arial" w:cs="Arial"/>
          <w:szCs w:val="24"/>
        </w:rPr>
        <w:t>site integrity and security.</w:t>
      </w:r>
    </w:p>
    <w:p w:rsidR="00251CA2" w:rsidRPr="00FA0D92" w:rsidRDefault="00FA0D92" w:rsidP="00FA0D92">
      <w:pPr>
        <w:pStyle w:val="ListParagraph"/>
        <w:numPr>
          <w:ilvl w:val="0"/>
          <w:numId w:val="17"/>
        </w:numPr>
        <w:spacing w:after="120" w:line="240" w:lineRule="auto"/>
        <w:rPr>
          <w:rFonts w:eastAsia="Arial" w:cs="Arial"/>
          <w:szCs w:val="24"/>
        </w:rPr>
      </w:pPr>
      <w:r>
        <w:rPr>
          <w:rFonts w:eastAsia="Arial" w:cs="Arial"/>
          <w:szCs w:val="24"/>
        </w:rPr>
        <w:t xml:space="preserve">Demonstration that </w:t>
      </w:r>
      <w:r w:rsidR="00251CA2" w:rsidRPr="00FA0D92">
        <w:rPr>
          <w:rFonts w:eastAsia="Arial" w:cs="Arial"/>
          <w:szCs w:val="24"/>
        </w:rPr>
        <w:t>the positive attributes of the medicines prequalification website are replicated for the additional product streams.</w:t>
      </w:r>
    </w:p>
    <w:p w:rsidR="00251CA2" w:rsidRPr="00FA0D92" w:rsidRDefault="006A3203" w:rsidP="00FA0D92">
      <w:pPr>
        <w:pStyle w:val="ListParagraph"/>
        <w:numPr>
          <w:ilvl w:val="0"/>
          <w:numId w:val="17"/>
        </w:numPr>
        <w:spacing w:after="120" w:line="240" w:lineRule="auto"/>
        <w:rPr>
          <w:rFonts w:eastAsia="Arial" w:cs="Arial"/>
          <w:szCs w:val="24"/>
        </w:rPr>
      </w:pPr>
      <w:r w:rsidRPr="00FA0D92">
        <w:rPr>
          <w:rFonts w:eastAsia="Arial" w:cs="Arial"/>
          <w:szCs w:val="24"/>
        </w:rPr>
        <w:t>Engage</w:t>
      </w:r>
      <w:r w:rsidR="00FA0D92">
        <w:rPr>
          <w:rFonts w:eastAsia="Arial" w:cs="Arial"/>
          <w:szCs w:val="24"/>
        </w:rPr>
        <w:t>ment</w:t>
      </w:r>
      <w:r w:rsidRPr="00FA0D92">
        <w:rPr>
          <w:rFonts w:eastAsia="Arial" w:cs="Arial"/>
          <w:szCs w:val="24"/>
        </w:rPr>
        <w:t xml:space="preserve"> in cross-product stream discussion to facilitate creation of </w:t>
      </w:r>
      <w:r w:rsidR="0086281F" w:rsidRPr="00FA0D92">
        <w:rPr>
          <w:rFonts w:eastAsia="Arial" w:cs="Arial"/>
          <w:szCs w:val="24"/>
        </w:rPr>
        <w:t>common informat</w:t>
      </w:r>
      <w:r w:rsidRPr="00FA0D92">
        <w:rPr>
          <w:rFonts w:eastAsia="Arial" w:cs="Arial"/>
          <w:szCs w:val="24"/>
        </w:rPr>
        <w:t>ion</w:t>
      </w:r>
      <w:r w:rsidR="0086281F" w:rsidRPr="00FA0D92">
        <w:rPr>
          <w:rFonts w:eastAsia="Arial" w:cs="Arial"/>
          <w:szCs w:val="24"/>
        </w:rPr>
        <w:t xml:space="preserve"> resources such as</w:t>
      </w:r>
      <w:r w:rsidR="00FA0D92">
        <w:rPr>
          <w:rFonts w:eastAsia="Arial" w:cs="Arial"/>
          <w:szCs w:val="24"/>
        </w:rPr>
        <w:t>:</w:t>
      </w:r>
      <w:r w:rsidR="0086281F" w:rsidRPr="00FA0D92">
        <w:rPr>
          <w:rFonts w:eastAsia="Arial" w:cs="Arial"/>
          <w:szCs w:val="24"/>
        </w:rPr>
        <w:t xml:space="preserve"> </w:t>
      </w:r>
    </w:p>
    <w:p w:rsidR="005D05A8" w:rsidRPr="008D4B66" w:rsidRDefault="005D05A8" w:rsidP="00FA0D92">
      <w:pPr>
        <w:pStyle w:val="ListParagraph"/>
        <w:numPr>
          <w:ilvl w:val="0"/>
          <w:numId w:val="18"/>
        </w:numPr>
        <w:rPr>
          <w:rFonts w:asciiTheme="minorBidi" w:hAnsiTheme="minorBidi"/>
        </w:rPr>
      </w:pPr>
      <w:r w:rsidRPr="008D4B66">
        <w:rPr>
          <w:rFonts w:asciiTheme="minorBidi" w:hAnsiTheme="minorBidi"/>
        </w:rPr>
        <w:t xml:space="preserve">About us </w:t>
      </w:r>
      <w:r w:rsidR="00FA0D92">
        <w:rPr>
          <w:rFonts w:asciiTheme="minorBidi" w:hAnsiTheme="minorBidi"/>
        </w:rPr>
        <w:t>page</w:t>
      </w:r>
    </w:p>
    <w:p w:rsidR="00FA0D92" w:rsidRPr="008D4B66" w:rsidRDefault="00FA0D92" w:rsidP="00FA0D92">
      <w:pPr>
        <w:pStyle w:val="ListParagraph"/>
        <w:numPr>
          <w:ilvl w:val="0"/>
          <w:numId w:val="18"/>
        </w:numPr>
        <w:rPr>
          <w:rFonts w:asciiTheme="minorBidi" w:hAnsiTheme="minorBidi"/>
        </w:rPr>
      </w:pPr>
      <w:r w:rsidRPr="008D4B66">
        <w:rPr>
          <w:rFonts w:asciiTheme="minorBidi" w:hAnsiTheme="minorBidi"/>
          <w:color w:val="222222"/>
          <w:lang w:val="en-GB"/>
        </w:rPr>
        <w:t xml:space="preserve">"What </w:t>
      </w:r>
      <w:r>
        <w:rPr>
          <w:rFonts w:asciiTheme="minorBidi" w:hAnsiTheme="minorBidi"/>
          <w:color w:val="222222"/>
          <w:lang w:val="en-GB"/>
        </w:rPr>
        <w:t>w</w:t>
      </w:r>
      <w:r w:rsidRPr="008D4B66">
        <w:rPr>
          <w:rFonts w:asciiTheme="minorBidi" w:hAnsiTheme="minorBidi"/>
          <w:color w:val="222222"/>
          <w:lang w:val="en-GB"/>
        </w:rPr>
        <w:t xml:space="preserve">e </w:t>
      </w:r>
      <w:r>
        <w:rPr>
          <w:rFonts w:asciiTheme="minorBidi" w:hAnsiTheme="minorBidi"/>
          <w:color w:val="222222"/>
          <w:lang w:val="en-GB"/>
        </w:rPr>
        <w:t>d</w:t>
      </w:r>
      <w:r w:rsidRPr="008D4B66">
        <w:rPr>
          <w:rFonts w:asciiTheme="minorBidi" w:hAnsiTheme="minorBidi"/>
          <w:color w:val="222222"/>
          <w:lang w:val="en-GB"/>
        </w:rPr>
        <w:t>o" section</w:t>
      </w:r>
      <w:r>
        <w:rPr>
          <w:rFonts w:asciiTheme="minorBidi" w:hAnsiTheme="minorBidi"/>
          <w:color w:val="222222"/>
          <w:lang w:val="en-GB"/>
        </w:rPr>
        <w:t xml:space="preserve"> for each product stream</w:t>
      </w:r>
    </w:p>
    <w:p w:rsidR="00FA0D92" w:rsidRPr="008D4B66" w:rsidRDefault="00FA0D92" w:rsidP="00FA0D92">
      <w:pPr>
        <w:pStyle w:val="ListParagraph"/>
        <w:numPr>
          <w:ilvl w:val="0"/>
          <w:numId w:val="18"/>
        </w:numPr>
        <w:rPr>
          <w:rFonts w:asciiTheme="minorBidi" w:hAnsiTheme="minorBidi"/>
        </w:rPr>
      </w:pPr>
      <w:r>
        <w:rPr>
          <w:rFonts w:asciiTheme="minorBidi" w:hAnsiTheme="minorBidi"/>
          <w:color w:val="222222"/>
          <w:lang w:val="en-GB"/>
        </w:rPr>
        <w:t>S</w:t>
      </w:r>
      <w:r w:rsidRPr="008D4B66">
        <w:rPr>
          <w:rFonts w:asciiTheme="minorBidi" w:hAnsiTheme="minorBidi"/>
          <w:color w:val="222222"/>
          <w:lang w:val="en-GB"/>
        </w:rPr>
        <w:t>takeholder</w:t>
      </w:r>
      <w:r w:rsidRPr="008D4B66">
        <w:t>-</w:t>
      </w:r>
      <w:r>
        <w:t>specific</w:t>
      </w:r>
      <w:r w:rsidRPr="008D4B66">
        <w:rPr>
          <w:rFonts w:asciiTheme="minorBidi" w:hAnsiTheme="minorBidi"/>
          <w:color w:val="222222"/>
          <w:lang w:val="en-GB"/>
        </w:rPr>
        <w:t xml:space="preserve"> area</w:t>
      </w:r>
      <w:r>
        <w:rPr>
          <w:rFonts w:asciiTheme="minorBidi" w:hAnsiTheme="minorBidi"/>
          <w:color w:val="222222"/>
          <w:lang w:val="en-GB"/>
        </w:rPr>
        <w:t>s</w:t>
      </w:r>
    </w:p>
    <w:p w:rsidR="0086281F" w:rsidRPr="008D4B66" w:rsidRDefault="0086281F" w:rsidP="00FA0D92">
      <w:pPr>
        <w:pStyle w:val="ListParagraph"/>
        <w:numPr>
          <w:ilvl w:val="0"/>
          <w:numId w:val="18"/>
        </w:numPr>
        <w:rPr>
          <w:rFonts w:asciiTheme="minorBidi" w:hAnsiTheme="minorBidi"/>
        </w:rPr>
      </w:pPr>
      <w:r w:rsidRPr="008D4B66">
        <w:rPr>
          <w:rFonts w:asciiTheme="minorBidi" w:hAnsiTheme="minorBidi"/>
          <w:color w:val="222222"/>
          <w:lang w:val="en-GB"/>
        </w:rPr>
        <w:t xml:space="preserve">Team </w:t>
      </w:r>
      <w:r w:rsidR="00FA0D92">
        <w:rPr>
          <w:rFonts w:asciiTheme="minorBidi" w:hAnsiTheme="minorBidi"/>
          <w:color w:val="222222"/>
          <w:lang w:val="en-GB"/>
        </w:rPr>
        <w:t>n</w:t>
      </w:r>
      <w:r w:rsidRPr="008D4B66">
        <w:rPr>
          <w:rFonts w:asciiTheme="minorBidi" w:hAnsiTheme="minorBidi"/>
          <w:color w:val="222222"/>
          <w:lang w:val="en-GB"/>
        </w:rPr>
        <w:t>ewsletter</w:t>
      </w:r>
    </w:p>
    <w:p w:rsidR="006037EE" w:rsidRPr="008D4B66" w:rsidRDefault="0086281F" w:rsidP="00FA0D92">
      <w:pPr>
        <w:pStyle w:val="ListParagraph"/>
        <w:numPr>
          <w:ilvl w:val="0"/>
          <w:numId w:val="18"/>
        </w:numPr>
        <w:rPr>
          <w:rFonts w:asciiTheme="minorBidi" w:hAnsiTheme="minorBidi"/>
        </w:rPr>
      </w:pPr>
      <w:r w:rsidRPr="008D4B66">
        <w:rPr>
          <w:rFonts w:asciiTheme="minorBidi" w:hAnsiTheme="minorBidi"/>
          <w:color w:val="222222"/>
          <w:lang w:val="en-GB"/>
        </w:rPr>
        <w:t xml:space="preserve">Team </w:t>
      </w:r>
      <w:r w:rsidR="00FA0D92">
        <w:rPr>
          <w:rFonts w:asciiTheme="minorBidi" w:hAnsiTheme="minorBidi"/>
          <w:color w:val="222222"/>
          <w:lang w:val="en-GB"/>
        </w:rPr>
        <w:t>p</w:t>
      </w:r>
      <w:r w:rsidRPr="008D4B66">
        <w:rPr>
          <w:rFonts w:asciiTheme="minorBidi" w:hAnsiTheme="minorBidi"/>
          <w:color w:val="222222"/>
          <w:lang w:val="en-GB"/>
        </w:rPr>
        <w:t xml:space="preserve">age Quick Links to </w:t>
      </w:r>
      <w:r w:rsidR="00FA0D92">
        <w:rPr>
          <w:rFonts w:asciiTheme="minorBidi" w:hAnsiTheme="minorBidi"/>
          <w:color w:val="222222"/>
          <w:lang w:val="en-GB"/>
        </w:rPr>
        <w:t xml:space="preserve">prequalified </w:t>
      </w:r>
      <w:r w:rsidRPr="008D4B66">
        <w:rPr>
          <w:rFonts w:asciiTheme="minorBidi" w:hAnsiTheme="minorBidi"/>
          <w:color w:val="222222"/>
          <w:lang w:val="en-GB"/>
        </w:rPr>
        <w:t>lists</w:t>
      </w:r>
      <w:r w:rsidR="00FE7A0E">
        <w:rPr>
          <w:rFonts w:asciiTheme="minorBidi" w:hAnsiTheme="minorBidi"/>
          <w:color w:val="222222"/>
          <w:lang w:val="en-GB"/>
        </w:rPr>
        <w:t>.</w:t>
      </w:r>
    </w:p>
    <w:p w:rsidR="00AA5352" w:rsidRDefault="00AA5352">
      <w:pPr>
        <w:spacing w:after="160"/>
        <w:rPr>
          <w:rFonts w:asciiTheme="minorBidi" w:hAnsiTheme="minorBidi"/>
          <w:b/>
        </w:rPr>
      </w:pPr>
      <w:r>
        <w:rPr>
          <w:rFonts w:asciiTheme="minorBidi" w:hAnsiTheme="minorBidi"/>
          <w:b/>
        </w:rPr>
        <w:br w:type="page"/>
      </w:r>
    </w:p>
    <w:p w:rsidR="003D1E8A" w:rsidRPr="008D4B66" w:rsidRDefault="00D12BD4" w:rsidP="00481219">
      <w:pPr>
        <w:pStyle w:val="Heading1"/>
      </w:pPr>
      <w:bookmarkStart w:id="34" w:name="_Toc506368238"/>
      <w:bookmarkStart w:id="35" w:name="_Toc506820446"/>
      <w:r w:rsidRPr="008D4B66">
        <w:t>A</w:t>
      </w:r>
      <w:r w:rsidR="00D11283">
        <w:t xml:space="preserve">ppendix </w:t>
      </w:r>
      <w:r w:rsidR="00481219">
        <w:t>2</w:t>
      </w:r>
      <w:r w:rsidRPr="008D4B66">
        <w:t xml:space="preserve">: URLs of current individual </w:t>
      </w:r>
      <w:r w:rsidR="00AA5352">
        <w:t>p</w:t>
      </w:r>
      <w:r w:rsidR="00725D2F" w:rsidRPr="008D4B66">
        <w:t>requalification</w:t>
      </w:r>
      <w:r w:rsidRPr="008D4B66">
        <w:t xml:space="preserve"> websites</w:t>
      </w:r>
      <w:bookmarkEnd w:id="34"/>
      <w:bookmarkEnd w:id="35"/>
    </w:p>
    <w:tbl>
      <w:tblPr>
        <w:tblStyle w:val="TableGrid"/>
        <w:tblW w:w="935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552"/>
        <w:gridCol w:w="6804"/>
      </w:tblGrid>
      <w:tr w:rsidR="00926880" w:rsidRPr="008D4B66" w:rsidTr="00B6288E">
        <w:tc>
          <w:tcPr>
            <w:tcW w:w="2552" w:type="dxa"/>
          </w:tcPr>
          <w:p w:rsidR="00926880" w:rsidRPr="008D4B66" w:rsidRDefault="00926880" w:rsidP="0071293D">
            <w:pPr>
              <w:rPr>
                <w:rFonts w:asciiTheme="minorBidi" w:hAnsiTheme="minorBidi"/>
                <w:b/>
              </w:rPr>
            </w:pPr>
            <w:r w:rsidRPr="008D4B66">
              <w:rPr>
                <w:rFonts w:asciiTheme="minorBidi" w:hAnsiTheme="minorBidi"/>
                <w:b/>
              </w:rPr>
              <w:t>P</w:t>
            </w:r>
            <w:r w:rsidR="0071293D">
              <w:rPr>
                <w:rFonts w:asciiTheme="minorBidi" w:hAnsiTheme="minorBidi"/>
                <w:b/>
              </w:rPr>
              <w:t>requalification</w:t>
            </w:r>
            <w:r w:rsidRPr="008D4B66">
              <w:rPr>
                <w:rFonts w:asciiTheme="minorBidi" w:hAnsiTheme="minorBidi"/>
                <w:b/>
              </w:rPr>
              <w:t xml:space="preserve"> product stream</w:t>
            </w:r>
          </w:p>
        </w:tc>
        <w:tc>
          <w:tcPr>
            <w:tcW w:w="6804" w:type="dxa"/>
          </w:tcPr>
          <w:p w:rsidR="00926880" w:rsidRPr="008D4B66" w:rsidRDefault="00926880" w:rsidP="0071293D">
            <w:pPr>
              <w:rPr>
                <w:rFonts w:asciiTheme="minorBidi" w:hAnsiTheme="minorBidi"/>
                <w:b/>
              </w:rPr>
            </w:pPr>
            <w:r w:rsidRPr="008D4B66">
              <w:rPr>
                <w:rFonts w:asciiTheme="minorBidi" w:hAnsiTheme="minorBidi"/>
                <w:b/>
              </w:rPr>
              <w:t>Website URL</w:t>
            </w:r>
          </w:p>
        </w:tc>
      </w:tr>
      <w:tr w:rsidR="00725D2F" w:rsidRPr="008D4B66" w:rsidTr="00B6288E">
        <w:tc>
          <w:tcPr>
            <w:tcW w:w="2552" w:type="dxa"/>
          </w:tcPr>
          <w:p w:rsidR="00725D2F" w:rsidRPr="008D4B66" w:rsidRDefault="0071293D" w:rsidP="0071293D">
            <w:pPr>
              <w:rPr>
                <w:rFonts w:asciiTheme="minorBidi" w:hAnsiTheme="minorBidi"/>
                <w:b/>
              </w:rPr>
            </w:pPr>
            <w:r>
              <w:rPr>
                <w:rFonts w:asciiTheme="minorBidi" w:hAnsiTheme="minorBidi"/>
                <w:b/>
              </w:rPr>
              <w:t>In vitro d</w:t>
            </w:r>
            <w:r w:rsidR="00725D2F" w:rsidRPr="008D4B66">
              <w:rPr>
                <w:rFonts w:asciiTheme="minorBidi" w:hAnsiTheme="minorBidi"/>
                <w:b/>
              </w:rPr>
              <w:t xml:space="preserve">iagnostics </w:t>
            </w:r>
            <w:r w:rsidR="00725D2F" w:rsidRPr="008D4B66">
              <w:rPr>
                <w:rFonts w:asciiTheme="minorBidi" w:hAnsiTheme="minorBidi"/>
                <w:b/>
              </w:rPr>
              <w:tab/>
            </w:r>
          </w:p>
        </w:tc>
        <w:tc>
          <w:tcPr>
            <w:tcW w:w="6804" w:type="dxa"/>
          </w:tcPr>
          <w:p w:rsidR="00725D2F" w:rsidRPr="008D4B66" w:rsidRDefault="00C30118" w:rsidP="00944319">
            <w:pPr>
              <w:rPr>
                <w:rFonts w:asciiTheme="minorBidi" w:hAnsiTheme="minorBidi"/>
                <w:b/>
              </w:rPr>
            </w:pPr>
            <w:hyperlink r:id="rId16" w:history="1">
              <w:r w:rsidR="00725D2F" w:rsidRPr="008D4B66">
                <w:rPr>
                  <w:rStyle w:val="Hyperlink"/>
                  <w:rFonts w:asciiTheme="minorBidi" w:hAnsiTheme="minorBidi"/>
                </w:rPr>
                <w:t>http://www.who.int/entity/diagnostics_laboratory/evaluations/en/index.html</w:t>
              </w:r>
            </w:hyperlink>
            <w:r w:rsidR="00725D2F" w:rsidRPr="008D4B66">
              <w:rPr>
                <w:rFonts w:asciiTheme="minorBidi" w:hAnsiTheme="minorBidi"/>
                <w:b/>
              </w:rPr>
              <w:t xml:space="preserve"> </w:t>
            </w:r>
          </w:p>
          <w:p w:rsidR="00725D2F" w:rsidRPr="008D4B66" w:rsidRDefault="00725D2F" w:rsidP="00944319">
            <w:pPr>
              <w:rPr>
                <w:rFonts w:asciiTheme="minorBidi" w:hAnsiTheme="minorBidi"/>
                <w:b/>
              </w:rPr>
            </w:pPr>
            <w:r w:rsidRPr="008D4B66">
              <w:rPr>
                <w:rFonts w:asciiTheme="minorBidi" w:hAnsiTheme="minorBidi"/>
                <w:b/>
              </w:rPr>
              <w:t>Product listing:</w:t>
            </w:r>
          </w:p>
          <w:p w:rsidR="00725D2F" w:rsidRPr="008D4B66" w:rsidRDefault="00C30118" w:rsidP="00944319">
            <w:pPr>
              <w:rPr>
                <w:rFonts w:asciiTheme="minorBidi" w:hAnsiTheme="minorBidi"/>
                <w:b/>
              </w:rPr>
            </w:pPr>
            <w:hyperlink r:id="rId17" w:history="1">
              <w:r w:rsidR="00725D2F" w:rsidRPr="008D4B66">
                <w:rPr>
                  <w:rStyle w:val="Hyperlink"/>
                  <w:rFonts w:asciiTheme="minorBidi" w:hAnsiTheme="minorBidi"/>
                </w:rPr>
                <w:t>http://www.who.int/diagnostics_laboratory/evaluations/PQ_list/en/</w:t>
              </w:r>
            </w:hyperlink>
          </w:p>
        </w:tc>
      </w:tr>
      <w:tr w:rsidR="00926880" w:rsidRPr="008D4B66" w:rsidTr="00B6288E">
        <w:tc>
          <w:tcPr>
            <w:tcW w:w="2552" w:type="dxa"/>
          </w:tcPr>
          <w:p w:rsidR="00926880" w:rsidRPr="008D4B66" w:rsidRDefault="00725D2F" w:rsidP="00944319">
            <w:pPr>
              <w:rPr>
                <w:rFonts w:asciiTheme="minorBidi" w:hAnsiTheme="minorBidi"/>
                <w:b/>
              </w:rPr>
            </w:pPr>
            <w:r w:rsidRPr="008D4B66">
              <w:rPr>
                <w:rFonts w:asciiTheme="minorBidi" w:hAnsiTheme="minorBidi"/>
                <w:b/>
              </w:rPr>
              <w:t>I</w:t>
            </w:r>
            <w:r w:rsidR="00926880" w:rsidRPr="008D4B66">
              <w:rPr>
                <w:rFonts w:asciiTheme="minorBidi" w:hAnsiTheme="minorBidi"/>
                <w:b/>
              </w:rPr>
              <w:t>mmunization devices</w:t>
            </w:r>
          </w:p>
        </w:tc>
        <w:tc>
          <w:tcPr>
            <w:tcW w:w="6804" w:type="dxa"/>
          </w:tcPr>
          <w:p w:rsidR="00926880" w:rsidRPr="008D4B66" w:rsidRDefault="00C30118" w:rsidP="00944319">
            <w:pPr>
              <w:rPr>
                <w:rFonts w:asciiTheme="minorBidi" w:hAnsiTheme="minorBidi"/>
                <w:b/>
              </w:rPr>
            </w:pPr>
            <w:hyperlink r:id="rId18" w:history="1">
              <w:r w:rsidR="00926880" w:rsidRPr="008D4B66">
                <w:rPr>
                  <w:rStyle w:val="Hyperlink"/>
                  <w:rFonts w:asciiTheme="minorBidi" w:hAnsiTheme="minorBidi"/>
                </w:rPr>
                <w:t>http://apps.who.int/immunization_standards/vaccine_quality/pqs_catalogue/categorylist.aspx?cat_type=device</w:t>
              </w:r>
            </w:hyperlink>
          </w:p>
          <w:p w:rsidR="00926880" w:rsidRPr="008D4B66" w:rsidRDefault="00926880" w:rsidP="00944319">
            <w:pPr>
              <w:rPr>
                <w:rFonts w:asciiTheme="minorBidi" w:hAnsiTheme="minorBidi"/>
                <w:b/>
              </w:rPr>
            </w:pPr>
            <w:r w:rsidRPr="008D4B66">
              <w:rPr>
                <w:rFonts w:asciiTheme="minorBidi" w:hAnsiTheme="minorBidi"/>
                <w:b/>
              </w:rPr>
              <w:t xml:space="preserve">Product listing: </w:t>
            </w:r>
            <w:hyperlink r:id="rId19" w:history="1">
              <w:r w:rsidRPr="008D4B66">
                <w:rPr>
                  <w:rStyle w:val="Hyperlink"/>
                  <w:rFonts w:asciiTheme="minorBidi" w:hAnsiTheme="minorBidi"/>
                </w:rPr>
                <w:t>http://apps.who.int/immunization_standards/vaccine_quality/pqs_catalogue/</w:t>
              </w:r>
            </w:hyperlink>
            <w:r w:rsidRPr="008D4B66">
              <w:rPr>
                <w:rFonts w:asciiTheme="minorBidi" w:hAnsiTheme="minorBidi"/>
                <w:b/>
              </w:rPr>
              <w:t xml:space="preserve"> </w:t>
            </w:r>
          </w:p>
        </w:tc>
      </w:tr>
      <w:tr w:rsidR="00725D2F" w:rsidRPr="008D4B66" w:rsidTr="00B6288E">
        <w:tc>
          <w:tcPr>
            <w:tcW w:w="2552" w:type="dxa"/>
          </w:tcPr>
          <w:p w:rsidR="00725D2F" w:rsidRPr="008D4B66" w:rsidRDefault="00725D2F" w:rsidP="00944319">
            <w:pPr>
              <w:rPr>
                <w:rFonts w:asciiTheme="minorBidi" w:hAnsiTheme="minorBidi"/>
                <w:b/>
              </w:rPr>
            </w:pPr>
            <w:r w:rsidRPr="008D4B66">
              <w:rPr>
                <w:rFonts w:asciiTheme="minorBidi" w:hAnsiTheme="minorBidi"/>
                <w:b/>
              </w:rPr>
              <w:t>Medicines</w:t>
            </w:r>
          </w:p>
        </w:tc>
        <w:tc>
          <w:tcPr>
            <w:tcW w:w="6804" w:type="dxa"/>
          </w:tcPr>
          <w:p w:rsidR="00725D2F" w:rsidRPr="008D4B66" w:rsidRDefault="00C30118" w:rsidP="00C80B70">
            <w:pPr>
              <w:tabs>
                <w:tab w:val="center" w:pos="3294"/>
              </w:tabs>
              <w:rPr>
                <w:rFonts w:asciiTheme="minorBidi" w:hAnsiTheme="minorBidi"/>
                <w:b/>
              </w:rPr>
            </w:pPr>
            <w:hyperlink r:id="rId20" w:history="1">
              <w:r w:rsidR="001F5AD1" w:rsidRPr="00817989">
                <w:rPr>
                  <w:rStyle w:val="Hyperlink"/>
                </w:rPr>
                <w:t>https://extranet.who.int/prequal/</w:t>
              </w:r>
            </w:hyperlink>
            <w:r w:rsidR="001F5AD1">
              <w:t xml:space="preserve"> </w:t>
            </w:r>
          </w:p>
          <w:p w:rsidR="00725D2F" w:rsidRPr="008D4B66" w:rsidRDefault="00725D2F" w:rsidP="00B6288E">
            <w:pPr>
              <w:rPr>
                <w:rFonts w:asciiTheme="minorBidi" w:hAnsiTheme="minorBidi"/>
                <w:b/>
              </w:rPr>
            </w:pPr>
            <w:r w:rsidRPr="008D4B66">
              <w:rPr>
                <w:rFonts w:asciiTheme="minorBidi" w:hAnsiTheme="minorBidi"/>
                <w:b/>
              </w:rPr>
              <w:t>Product listing: various, see site</w:t>
            </w:r>
            <w:r w:rsidR="00B6288E">
              <w:rPr>
                <w:rFonts w:asciiTheme="minorBidi" w:hAnsiTheme="minorBidi"/>
                <w:b/>
              </w:rPr>
              <w:t>:</w:t>
            </w:r>
          </w:p>
          <w:p w:rsidR="00725D2F" w:rsidRPr="008D4B66" w:rsidRDefault="00C30118" w:rsidP="00944319">
            <w:pPr>
              <w:rPr>
                <w:rFonts w:asciiTheme="minorBidi" w:hAnsiTheme="minorBidi"/>
                <w:b/>
              </w:rPr>
            </w:pPr>
            <w:hyperlink r:id="rId21" w:history="1">
              <w:r w:rsidR="00725D2F" w:rsidRPr="008D4B66">
                <w:rPr>
                  <w:rStyle w:val="Hyperlink"/>
                  <w:rFonts w:asciiTheme="minorBidi" w:hAnsiTheme="minorBidi"/>
                </w:rPr>
                <w:t>https://extranet.who.int/prequal/content/prequalified-lists</w:t>
              </w:r>
            </w:hyperlink>
          </w:p>
        </w:tc>
      </w:tr>
      <w:tr w:rsidR="00926880" w:rsidRPr="008D4B66" w:rsidTr="00B6288E">
        <w:tc>
          <w:tcPr>
            <w:tcW w:w="2552" w:type="dxa"/>
          </w:tcPr>
          <w:p w:rsidR="00926880" w:rsidRPr="008D4B66" w:rsidRDefault="00B6288E" w:rsidP="00B6288E">
            <w:pPr>
              <w:rPr>
                <w:rFonts w:asciiTheme="minorBidi" w:hAnsiTheme="minorBidi"/>
                <w:b/>
              </w:rPr>
            </w:pPr>
            <w:r>
              <w:rPr>
                <w:rFonts w:asciiTheme="minorBidi" w:hAnsiTheme="minorBidi"/>
                <w:b/>
              </w:rPr>
              <w:t>V</w:t>
            </w:r>
            <w:r w:rsidR="00926880" w:rsidRPr="008D4B66">
              <w:rPr>
                <w:rFonts w:asciiTheme="minorBidi" w:hAnsiTheme="minorBidi"/>
                <w:b/>
              </w:rPr>
              <w:t>accines</w:t>
            </w:r>
          </w:p>
        </w:tc>
        <w:tc>
          <w:tcPr>
            <w:tcW w:w="6804" w:type="dxa"/>
          </w:tcPr>
          <w:p w:rsidR="00926880" w:rsidRPr="008D4B66" w:rsidRDefault="00C30118" w:rsidP="00944319">
            <w:pPr>
              <w:rPr>
                <w:rFonts w:asciiTheme="minorBidi" w:hAnsiTheme="minorBidi"/>
                <w:b/>
              </w:rPr>
            </w:pPr>
            <w:hyperlink r:id="rId22" w:history="1">
              <w:r w:rsidR="00926880" w:rsidRPr="008D4B66">
                <w:rPr>
                  <w:rStyle w:val="Hyperlink"/>
                  <w:rFonts w:asciiTheme="minorBidi" w:hAnsiTheme="minorBidi"/>
                </w:rPr>
                <w:t>http://www.who.int/entity/immunization_standards/vaccine_quality/pq_system/en/index.html</w:t>
              </w:r>
            </w:hyperlink>
          </w:p>
          <w:p w:rsidR="00926880" w:rsidRPr="008D4B66" w:rsidRDefault="00926880" w:rsidP="00944319">
            <w:pPr>
              <w:rPr>
                <w:rFonts w:asciiTheme="minorBidi" w:hAnsiTheme="minorBidi"/>
                <w:b/>
              </w:rPr>
            </w:pPr>
            <w:r w:rsidRPr="008D4B66">
              <w:rPr>
                <w:rFonts w:asciiTheme="minorBidi" w:hAnsiTheme="minorBidi"/>
                <w:b/>
              </w:rPr>
              <w:t xml:space="preserve">Product listing: </w:t>
            </w:r>
            <w:hyperlink r:id="rId23" w:history="1">
              <w:r w:rsidRPr="008D4B66">
                <w:rPr>
                  <w:rStyle w:val="Hyperlink"/>
                  <w:rFonts w:asciiTheme="minorBidi" w:hAnsiTheme="minorBidi"/>
                </w:rPr>
                <w:t>https://extranet.who.int/gavi/PQ_Web/</w:t>
              </w:r>
            </w:hyperlink>
          </w:p>
        </w:tc>
      </w:tr>
      <w:tr w:rsidR="00926880" w:rsidRPr="008D4B66" w:rsidTr="00B6288E">
        <w:tc>
          <w:tcPr>
            <w:tcW w:w="2552" w:type="dxa"/>
          </w:tcPr>
          <w:p w:rsidR="00926880" w:rsidRPr="008D4B66" w:rsidRDefault="00B6288E" w:rsidP="00B6288E">
            <w:pPr>
              <w:rPr>
                <w:rFonts w:asciiTheme="minorBidi" w:hAnsiTheme="minorBidi"/>
                <w:b/>
              </w:rPr>
            </w:pPr>
            <w:r>
              <w:rPr>
                <w:rFonts w:asciiTheme="minorBidi" w:hAnsiTheme="minorBidi"/>
                <w:b/>
              </w:rPr>
              <w:t>V</w:t>
            </w:r>
            <w:r w:rsidR="00926880" w:rsidRPr="008D4B66">
              <w:rPr>
                <w:rFonts w:asciiTheme="minorBidi" w:hAnsiTheme="minorBidi"/>
                <w:b/>
              </w:rPr>
              <w:t>ector control</w:t>
            </w:r>
            <w:r>
              <w:rPr>
                <w:rFonts w:asciiTheme="minorBidi" w:hAnsiTheme="minorBidi"/>
                <w:b/>
              </w:rPr>
              <w:t xml:space="preserve"> products</w:t>
            </w:r>
          </w:p>
        </w:tc>
        <w:tc>
          <w:tcPr>
            <w:tcW w:w="6804" w:type="dxa"/>
          </w:tcPr>
          <w:p w:rsidR="00926880" w:rsidRPr="008D4B66" w:rsidRDefault="00C30118" w:rsidP="00944319">
            <w:pPr>
              <w:rPr>
                <w:rFonts w:asciiTheme="minorBidi" w:hAnsiTheme="minorBidi"/>
                <w:b/>
              </w:rPr>
            </w:pPr>
            <w:hyperlink r:id="rId24" w:history="1">
              <w:r w:rsidR="00926880" w:rsidRPr="008D4B66">
                <w:rPr>
                  <w:rStyle w:val="Hyperlink"/>
                  <w:rFonts w:asciiTheme="minorBidi" w:hAnsiTheme="minorBidi"/>
                </w:rPr>
                <w:t>http://www.who.int/entity/pq-vector-control/en/index.html</w:t>
              </w:r>
            </w:hyperlink>
            <w:r w:rsidR="00926880" w:rsidRPr="008D4B66">
              <w:rPr>
                <w:rFonts w:asciiTheme="minorBidi" w:hAnsiTheme="minorBidi"/>
                <w:b/>
              </w:rPr>
              <w:t xml:space="preserve"> </w:t>
            </w:r>
          </w:p>
          <w:p w:rsidR="00725D2F" w:rsidRPr="008D4B66" w:rsidRDefault="00725D2F" w:rsidP="00944319">
            <w:pPr>
              <w:rPr>
                <w:rFonts w:asciiTheme="minorBidi" w:hAnsiTheme="minorBidi"/>
                <w:b/>
              </w:rPr>
            </w:pPr>
            <w:r w:rsidRPr="008D4B66">
              <w:rPr>
                <w:rFonts w:asciiTheme="minorBidi" w:hAnsiTheme="minorBidi"/>
                <w:b/>
              </w:rPr>
              <w:t>Product listing:</w:t>
            </w:r>
          </w:p>
          <w:p w:rsidR="00725D2F" w:rsidRPr="008D4B66" w:rsidRDefault="00C30118" w:rsidP="00944319">
            <w:pPr>
              <w:rPr>
                <w:rFonts w:asciiTheme="minorBidi" w:hAnsiTheme="minorBidi"/>
                <w:b/>
              </w:rPr>
            </w:pPr>
            <w:hyperlink r:id="rId25" w:history="1">
              <w:r w:rsidR="00725D2F" w:rsidRPr="008D4B66">
                <w:rPr>
                  <w:rStyle w:val="Hyperlink"/>
                  <w:rFonts w:asciiTheme="minorBidi" w:hAnsiTheme="minorBidi"/>
                </w:rPr>
                <w:t>http://www.who.int/pq-vector-control/prequalified-lists/en/</w:t>
              </w:r>
            </w:hyperlink>
          </w:p>
        </w:tc>
      </w:tr>
    </w:tbl>
    <w:p w:rsidR="00926880" w:rsidRPr="008D4B66" w:rsidRDefault="00926880" w:rsidP="00944319">
      <w:pPr>
        <w:rPr>
          <w:rFonts w:asciiTheme="minorBidi" w:hAnsiTheme="minorBidi"/>
          <w:b/>
        </w:rPr>
      </w:pPr>
    </w:p>
    <w:p w:rsidR="006037EE" w:rsidRPr="008D4B66" w:rsidRDefault="006037EE" w:rsidP="00944319">
      <w:pPr>
        <w:rPr>
          <w:rFonts w:asciiTheme="minorBidi" w:hAnsiTheme="minorBidi"/>
          <w:b/>
        </w:rPr>
      </w:pPr>
    </w:p>
    <w:p w:rsidR="00B6288E" w:rsidRDefault="00B6288E">
      <w:pPr>
        <w:spacing w:after="160"/>
        <w:rPr>
          <w:rFonts w:asciiTheme="minorBidi" w:hAnsiTheme="minorBidi"/>
          <w:b/>
        </w:rPr>
      </w:pPr>
      <w:r>
        <w:rPr>
          <w:rFonts w:asciiTheme="minorBidi" w:hAnsiTheme="minorBidi"/>
          <w:b/>
        </w:rPr>
        <w:br w:type="page"/>
      </w:r>
    </w:p>
    <w:p w:rsidR="005D05A8" w:rsidRPr="008D4B66" w:rsidRDefault="00D12BD4" w:rsidP="00481219">
      <w:pPr>
        <w:pStyle w:val="Heading1"/>
      </w:pPr>
      <w:bookmarkStart w:id="36" w:name="_Toc506368239"/>
      <w:bookmarkStart w:id="37" w:name="_Toc506820447"/>
      <w:r w:rsidRPr="008D4B66">
        <w:t>A</w:t>
      </w:r>
      <w:r w:rsidR="00D11283">
        <w:t>ppendix</w:t>
      </w:r>
      <w:r w:rsidRPr="008D4B66">
        <w:t xml:space="preserve"> </w:t>
      </w:r>
      <w:r w:rsidR="00481219">
        <w:t>3</w:t>
      </w:r>
      <w:r w:rsidRPr="008D4B66">
        <w:t xml:space="preserve">:  </w:t>
      </w:r>
      <w:r w:rsidR="005C63A7" w:rsidRPr="008D4B66">
        <w:t>Process and b</w:t>
      </w:r>
      <w:r w:rsidR="005D05A8" w:rsidRPr="008D4B66">
        <w:t>ackground</w:t>
      </w:r>
      <w:bookmarkEnd w:id="36"/>
      <w:bookmarkEnd w:id="37"/>
    </w:p>
    <w:p w:rsidR="00BF29BF" w:rsidRDefault="005D05A8" w:rsidP="000B7616">
      <w:pPr>
        <w:jc w:val="both"/>
      </w:pPr>
      <w:r w:rsidRPr="008D4B66">
        <w:t>In 201</w:t>
      </w:r>
      <w:r w:rsidR="00B6288E">
        <w:t>4</w:t>
      </w:r>
      <w:r w:rsidRPr="008D4B66">
        <w:t>, the medicines team initiated a review process with external institutions and conducted a web</w:t>
      </w:r>
      <w:r w:rsidR="00B6288E">
        <w:t>site</w:t>
      </w:r>
      <w:r w:rsidRPr="008D4B66">
        <w:t xml:space="preserve"> redesign process which led to creation of a new and modern </w:t>
      </w:r>
      <w:r w:rsidR="00B6288E">
        <w:t>m</w:t>
      </w:r>
      <w:r w:rsidRPr="008D4B66">
        <w:t xml:space="preserve">edicines </w:t>
      </w:r>
      <w:r w:rsidR="00B6288E">
        <w:t xml:space="preserve">prequalification </w:t>
      </w:r>
      <w:r w:rsidRPr="008D4B66">
        <w:t>website</w:t>
      </w:r>
      <w:r w:rsidR="00D44623" w:rsidRPr="008D4B66">
        <w:t xml:space="preserve">. </w:t>
      </w:r>
      <w:r w:rsidR="00BF29BF">
        <w:t xml:space="preserve">Research conducted with stakeholders, </w:t>
      </w:r>
      <w:r w:rsidR="00BF29BF" w:rsidRPr="008D4B66">
        <w:t xml:space="preserve">provided considerable insights into the key functions and improvements that </w:t>
      </w:r>
      <w:r w:rsidR="00BF29BF">
        <w:t xml:space="preserve">prequalification </w:t>
      </w:r>
      <w:r w:rsidR="00BF29BF" w:rsidRPr="008D4B66">
        <w:t>stakeholders and website users need.</w:t>
      </w:r>
      <w:r w:rsidR="00BF29BF">
        <w:t xml:space="preserve"> Although the immunization devices, in vitro diagnostics and vaccines product streams </w:t>
      </w:r>
      <w:r w:rsidR="00BF29BF" w:rsidRPr="008D4B66">
        <w:t xml:space="preserve">have used different approaches and tools for establishing their </w:t>
      </w:r>
      <w:r w:rsidR="00BF29BF">
        <w:t xml:space="preserve">own </w:t>
      </w:r>
      <w:r w:rsidR="00BF29BF" w:rsidRPr="008D4B66">
        <w:t>web presence</w:t>
      </w:r>
      <w:r w:rsidR="00BF29BF">
        <w:t xml:space="preserve">, many of the aforementioned insights gained with respect to medicines prequalification apply equally to these other product streams. </w:t>
      </w:r>
    </w:p>
    <w:p w:rsidR="00BF29BF" w:rsidRPr="00BF29BF" w:rsidRDefault="00BF29BF" w:rsidP="000B7616">
      <w:pPr>
        <w:jc w:val="both"/>
      </w:pPr>
      <w:r>
        <w:t xml:space="preserve">Additionally, the immunization devices team underwent a </w:t>
      </w:r>
      <w:r w:rsidRPr="008D4B66">
        <w:t>360</w:t>
      </w:r>
      <w:r w:rsidR="000B7616">
        <w:rPr>
          <w:rFonts w:cs="Arial"/>
        </w:rPr>
        <w:t>°</w:t>
      </w:r>
      <w:r w:rsidR="00DE20F2">
        <w:t xml:space="preserve"> </w:t>
      </w:r>
      <w:r w:rsidRPr="008D4B66">
        <w:t>organi</w:t>
      </w:r>
      <w:r>
        <w:t>z</w:t>
      </w:r>
      <w:r w:rsidRPr="008D4B66">
        <w:t xml:space="preserve">ational </w:t>
      </w:r>
      <w:r w:rsidR="000B7616">
        <w:t xml:space="preserve">review </w:t>
      </w:r>
      <w:r>
        <w:t xml:space="preserve">in </w:t>
      </w:r>
      <w:r w:rsidRPr="008D4B66">
        <w:t>Q3</w:t>
      </w:r>
      <w:r w:rsidR="000B7616">
        <w:t xml:space="preserve"> and </w:t>
      </w:r>
      <w:r w:rsidRPr="008D4B66">
        <w:t>Q4 2017</w:t>
      </w:r>
      <w:r>
        <w:t xml:space="preserve"> that </w:t>
      </w:r>
      <w:r w:rsidRPr="008D4B66">
        <w:t xml:space="preserve">yielded insights </w:t>
      </w:r>
      <w:r>
        <w:t xml:space="preserve">regarding </w:t>
      </w:r>
      <w:r w:rsidRPr="008D4B66">
        <w:t xml:space="preserve">crucial </w:t>
      </w:r>
      <w:r>
        <w:t xml:space="preserve">website </w:t>
      </w:r>
      <w:r w:rsidRPr="008D4B66">
        <w:t xml:space="preserve">functions </w:t>
      </w:r>
      <w:r>
        <w:t xml:space="preserve">needed to </w:t>
      </w:r>
      <w:r w:rsidRPr="008D4B66">
        <w:t xml:space="preserve">support </w:t>
      </w:r>
      <w:r>
        <w:t xml:space="preserve">its mission. The team also conducted a </w:t>
      </w:r>
      <w:r w:rsidRPr="008D4B66">
        <w:t xml:space="preserve">PQS </w:t>
      </w:r>
      <w:r w:rsidR="000B7616">
        <w:t>d</w:t>
      </w:r>
      <w:r w:rsidRPr="008D4B66">
        <w:t>evices website users survey (Sept</w:t>
      </w:r>
      <w:r>
        <w:t xml:space="preserve">ember </w:t>
      </w:r>
      <w:r w:rsidR="000B7616">
        <w:rPr>
          <w:rFonts w:ascii="Calibri" w:hAnsi="Calibri" w:cs="Calibri"/>
        </w:rPr>
        <w:t>—</w:t>
      </w:r>
      <w:r>
        <w:t xml:space="preserve"> </w:t>
      </w:r>
      <w:r w:rsidRPr="008D4B66">
        <w:t>Oct</w:t>
      </w:r>
      <w:r>
        <w:t>ober</w:t>
      </w:r>
      <w:r w:rsidRPr="008D4B66">
        <w:t xml:space="preserve"> 2017)</w:t>
      </w:r>
      <w:r>
        <w:t xml:space="preserve"> which yielded</w:t>
      </w:r>
      <w:r w:rsidRPr="008D4B66">
        <w:t xml:space="preserve"> </w:t>
      </w:r>
      <w:r>
        <w:t xml:space="preserve">responses from </w:t>
      </w:r>
      <w:r w:rsidRPr="008D4B66">
        <w:t xml:space="preserve">64 </w:t>
      </w:r>
      <w:r>
        <w:t>users across a</w:t>
      </w:r>
      <w:r w:rsidRPr="008D4B66">
        <w:t xml:space="preserve"> range of stakeholder</w:t>
      </w:r>
      <w:r>
        <w:t xml:space="preserve">s regarding the current PQS </w:t>
      </w:r>
      <w:r w:rsidRPr="008D4B66">
        <w:t>website, including overall satisfaction</w:t>
      </w:r>
      <w:r>
        <w:t xml:space="preserve"> and desired </w:t>
      </w:r>
      <w:r w:rsidRPr="008D4B66">
        <w:t>improvements functions, content, navigation</w:t>
      </w:r>
      <w:r>
        <w:t>,</w:t>
      </w:r>
      <w:r w:rsidRPr="008D4B66">
        <w:t xml:space="preserve"> etc.</w:t>
      </w:r>
      <w:r>
        <w:t xml:space="preserve"> </w:t>
      </w:r>
      <w:r w:rsidRPr="008D4B66">
        <w:t>As part of the ongoing work to develop a unified PQT website, the</w:t>
      </w:r>
      <w:r>
        <w:t xml:space="preserve"> content of the immunization d</w:t>
      </w:r>
      <w:r w:rsidRPr="008D4B66">
        <w:t xml:space="preserve">evices website </w:t>
      </w:r>
      <w:r>
        <w:t xml:space="preserve">(known as PQS (for prequalification, quality and performance) website) will be incorporated </w:t>
      </w:r>
      <w:r w:rsidRPr="008D4B66">
        <w:t xml:space="preserve">into </w:t>
      </w:r>
      <w:r w:rsidR="00975D25">
        <w:t xml:space="preserve">what will become </w:t>
      </w:r>
      <w:r w:rsidRPr="008D4B66">
        <w:t xml:space="preserve">the PQT Drupal site </w:t>
      </w:r>
      <w:r>
        <w:t xml:space="preserve">in </w:t>
      </w:r>
      <w:r w:rsidRPr="008D4B66">
        <w:t>mid-2018.</w:t>
      </w:r>
    </w:p>
    <w:p w:rsidR="00D44623" w:rsidRPr="008D4B66" w:rsidRDefault="00465C13" w:rsidP="00DE20F2">
      <w:pPr>
        <w:jc w:val="both"/>
      </w:pPr>
      <w:r>
        <w:t xml:space="preserve">Each of the </w:t>
      </w:r>
      <w:r w:rsidR="005C63A7" w:rsidRPr="008D4B66">
        <w:t xml:space="preserve">product streams </w:t>
      </w:r>
      <w:r>
        <w:t xml:space="preserve">is </w:t>
      </w:r>
      <w:r w:rsidR="005C63A7" w:rsidRPr="008D4B66">
        <w:t>participating in the review, design and migration effort</w:t>
      </w:r>
      <w:r>
        <w:t xml:space="preserve"> needed for the extension and integration project</w:t>
      </w:r>
      <w:r w:rsidR="005C63A7" w:rsidRPr="008D4B66">
        <w:t>.</w:t>
      </w:r>
      <w:r w:rsidR="00BF29BF">
        <w:t xml:space="preserve"> Particular attention is being paid to specifying </w:t>
      </w:r>
      <w:r w:rsidR="005C63A7" w:rsidRPr="008D4B66">
        <w:t>required (</w:t>
      </w:r>
      <w:r w:rsidR="00D44623" w:rsidRPr="008D4B66">
        <w:t>critical</w:t>
      </w:r>
      <w:r w:rsidR="005C63A7" w:rsidRPr="008D4B66">
        <w:t>)</w:t>
      </w:r>
      <w:r w:rsidR="00D44623" w:rsidRPr="008D4B66">
        <w:t xml:space="preserve"> changes and value-add improvements</w:t>
      </w:r>
      <w:r w:rsidR="005C63A7" w:rsidRPr="008D4B66">
        <w:t>.</w:t>
      </w:r>
    </w:p>
    <w:p w:rsidR="006B5B69" w:rsidRPr="008D4B66" w:rsidRDefault="00D44623" w:rsidP="00BF29BF">
      <w:r w:rsidRPr="008D4B66">
        <w:t>S</w:t>
      </w:r>
      <w:r w:rsidR="006B5B69" w:rsidRPr="008D4B66">
        <w:t>ome questions</w:t>
      </w:r>
      <w:r w:rsidRPr="008D4B66">
        <w:t xml:space="preserve"> regarding the integrated site </w:t>
      </w:r>
      <w:r w:rsidR="00BF29BF">
        <w:t xml:space="preserve">remain </w:t>
      </w:r>
      <w:r w:rsidRPr="008D4B66">
        <w:t xml:space="preserve">under </w:t>
      </w:r>
      <w:r w:rsidR="005C63A7" w:rsidRPr="008D4B66">
        <w:t>discussion</w:t>
      </w:r>
      <w:r w:rsidR="00BF29BF">
        <w:t>. For example</w:t>
      </w:r>
      <w:r w:rsidR="006B5B69" w:rsidRPr="008D4B66">
        <w:t>:</w:t>
      </w:r>
    </w:p>
    <w:p w:rsidR="006B5B69" w:rsidRPr="00C91F73" w:rsidRDefault="006B5B69" w:rsidP="000B7616">
      <w:pPr>
        <w:pStyle w:val="ListParagraph"/>
        <w:numPr>
          <w:ilvl w:val="0"/>
          <w:numId w:val="14"/>
        </w:numPr>
        <w:rPr>
          <w:rFonts w:asciiTheme="minorBidi" w:eastAsia="Arial" w:hAnsiTheme="minorBidi"/>
          <w:spacing w:val="1"/>
        </w:rPr>
      </w:pPr>
      <w:r w:rsidRPr="00C91F73">
        <w:rPr>
          <w:rFonts w:asciiTheme="minorBidi" w:eastAsia="Arial" w:hAnsiTheme="minorBidi"/>
          <w:spacing w:val="1"/>
        </w:rPr>
        <w:t xml:space="preserve">Will each of the </w:t>
      </w:r>
      <w:r w:rsidR="000B7616">
        <w:rPr>
          <w:rFonts w:asciiTheme="minorBidi" w:eastAsia="Arial" w:hAnsiTheme="minorBidi"/>
          <w:spacing w:val="1"/>
        </w:rPr>
        <w:t>p</w:t>
      </w:r>
      <w:r w:rsidRPr="00C91F73">
        <w:rPr>
          <w:rFonts w:asciiTheme="minorBidi" w:eastAsia="Arial" w:hAnsiTheme="minorBidi"/>
          <w:spacing w:val="1"/>
        </w:rPr>
        <w:t xml:space="preserve">roduct </w:t>
      </w:r>
      <w:r w:rsidR="00725D2F" w:rsidRPr="00C91F73">
        <w:rPr>
          <w:rFonts w:asciiTheme="minorBidi" w:eastAsia="Arial" w:hAnsiTheme="minorBidi"/>
          <w:spacing w:val="1"/>
        </w:rPr>
        <w:t xml:space="preserve">streams require a dedicated </w:t>
      </w:r>
      <w:r w:rsidRPr="00C91F73">
        <w:rPr>
          <w:rFonts w:asciiTheme="minorBidi" w:eastAsia="Arial" w:hAnsiTheme="minorBidi"/>
          <w:spacing w:val="1"/>
        </w:rPr>
        <w:t>"</w:t>
      </w:r>
      <w:r w:rsidR="00725D2F" w:rsidRPr="00C91F73">
        <w:rPr>
          <w:rFonts w:asciiTheme="minorBidi" w:eastAsia="Arial" w:hAnsiTheme="minorBidi"/>
          <w:spacing w:val="1"/>
        </w:rPr>
        <w:t>I</w:t>
      </w:r>
      <w:r w:rsidRPr="00C91F73">
        <w:rPr>
          <w:rFonts w:asciiTheme="minorBidi" w:eastAsia="Arial" w:hAnsiTheme="minorBidi"/>
          <w:spacing w:val="1"/>
        </w:rPr>
        <w:t>nfo for</w:t>
      </w:r>
      <w:r w:rsidR="00725D2F" w:rsidRPr="00C91F73">
        <w:rPr>
          <w:rFonts w:asciiTheme="minorBidi" w:eastAsia="Arial" w:hAnsiTheme="minorBidi"/>
          <w:spacing w:val="1"/>
        </w:rPr>
        <w:t xml:space="preserve"> … </w:t>
      </w:r>
      <w:r w:rsidRPr="00C91F73">
        <w:rPr>
          <w:rFonts w:asciiTheme="minorBidi" w:eastAsia="Arial" w:hAnsiTheme="minorBidi"/>
          <w:spacing w:val="1"/>
        </w:rPr>
        <w:t>" section (</w:t>
      </w:r>
      <w:r w:rsidR="00725D2F" w:rsidRPr="00C91F73">
        <w:rPr>
          <w:rFonts w:asciiTheme="minorBidi" w:eastAsia="Arial" w:hAnsiTheme="minorBidi"/>
          <w:spacing w:val="1"/>
        </w:rPr>
        <w:t xml:space="preserve">i.e. </w:t>
      </w:r>
      <w:r w:rsidRPr="00C91F73">
        <w:rPr>
          <w:rFonts w:asciiTheme="minorBidi" w:eastAsia="Arial" w:hAnsiTheme="minorBidi"/>
          <w:spacing w:val="1"/>
        </w:rPr>
        <w:t xml:space="preserve"> </w:t>
      </w:r>
      <w:r w:rsidR="00A51128">
        <w:rPr>
          <w:rFonts w:asciiTheme="minorBidi" w:eastAsia="Arial" w:hAnsiTheme="minorBidi"/>
          <w:spacing w:val="1"/>
        </w:rPr>
        <w:t xml:space="preserve">for </w:t>
      </w:r>
      <w:r w:rsidRPr="00C91F73">
        <w:rPr>
          <w:rFonts w:asciiTheme="minorBidi" w:eastAsia="Arial" w:hAnsiTheme="minorBidi"/>
          <w:spacing w:val="1"/>
        </w:rPr>
        <w:t xml:space="preserve">manufacturers, </w:t>
      </w:r>
      <w:r w:rsidR="00A51128">
        <w:rPr>
          <w:rFonts w:asciiTheme="minorBidi" w:eastAsia="Arial" w:hAnsiTheme="minorBidi"/>
          <w:spacing w:val="1"/>
        </w:rPr>
        <w:t xml:space="preserve">for regulators, for </w:t>
      </w:r>
      <w:r w:rsidRPr="00C91F73">
        <w:rPr>
          <w:rFonts w:asciiTheme="minorBidi" w:eastAsia="Arial" w:hAnsiTheme="minorBidi"/>
          <w:spacing w:val="1"/>
        </w:rPr>
        <w:t>procurers</w:t>
      </w:r>
      <w:r w:rsidR="00A51128">
        <w:rPr>
          <w:rFonts w:asciiTheme="minorBidi" w:eastAsia="Arial" w:hAnsiTheme="minorBidi"/>
          <w:spacing w:val="1"/>
        </w:rPr>
        <w:t>,</w:t>
      </w:r>
      <w:r w:rsidRPr="00C91F73">
        <w:rPr>
          <w:rFonts w:asciiTheme="minorBidi" w:eastAsia="Arial" w:hAnsiTheme="minorBidi"/>
          <w:spacing w:val="1"/>
        </w:rPr>
        <w:t xml:space="preserve"> etc.)</w:t>
      </w:r>
      <w:r w:rsidR="00A51128" w:rsidRPr="00C91F73">
        <w:rPr>
          <w:rFonts w:asciiTheme="minorBidi" w:eastAsia="Arial" w:hAnsiTheme="minorBidi"/>
          <w:spacing w:val="1"/>
        </w:rPr>
        <w:t>?</w:t>
      </w:r>
    </w:p>
    <w:p w:rsidR="006B5B69" w:rsidRPr="00C91F73" w:rsidRDefault="006B5B69" w:rsidP="00A51128">
      <w:pPr>
        <w:pStyle w:val="ListParagraph"/>
        <w:numPr>
          <w:ilvl w:val="0"/>
          <w:numId w:val="14"/>
        </w:numPr>
        <w:rPr>
          <w:rFonts w:asciiTheme="minorBidi" w:eastAsia="Arial" w:hAnsiTheme="minorBidi"/>
          <w:spacing w:val="1"/>
        </w:rPr>
      </w:pPr>
      <w:r w:rsidRPr="00C91F73">
        <w:rPr>
          <w:rFonts w:asciiTheme="minorBidi" w:eastAsia="Arial" w:hAnsiTheme="minorBidi"/>
          <w:spacing w:val="1"/>
        </w:rPr>
        <w:t xml:space="preserve">Will each </w:t>
      </w:r>
      <w:r w:rsidR="00725D2F" w:rsidRPr="00C91F73">
        <w:rPr>
          <w:rFonts w:asciiTheme="minorBidi" w:eastAsia="Arial" w:hAnsiTheme="minorBidi"/>
          <w:spacing w:val="1"/>
        </w:rPr>
        <w:t xml:space="preserve">product stream require its “own” </w:t>
      </w:r>
      <w:r w:rsidRPr="00C91F73">
        <w:rPr>
          <w:rFonts w:asciiTheme="minorBidi" w:eastAsia="Arial" w:hAnsiTheme="minorBidi"/>
          <w:spacing w:val="1"/>
        </w:rPr>
        <w:t>Key Resources section, A</w:t>
      </w:r>
      <w:r w:rsidR="00A51128">
        <w:rPr>
          <w:rFonts w:ascii="Calibri" w:eastAsia="Arial" w:hAnsi="Calibri" w:cs="Calibri"/>
          <w:spacing w:val="1"/>
        </w:rPr>
        <w:t>−</w:t>
      </w:r>
      <w:r w:rsidR="00725D2F" w:rsidRPr="00C91F73">
        <w:rPr>
          <w:rFonts w:asciiTheme="minorBidi" w:eastAsia="Arial" w:hAnsiTheme="minorBidi"/>
          <w:spacing w:val="1"/>
        </w:rPr>
        <w:t>Z</w:t>
      </w:r>
      <w:r w:rsidRPr="00C91F73">
        <w:rPr>
          <w:rFonts w:asciiTheme="minorBidi" w:eastAsia="Arial" w:hAnsiTheme="minorBidi"/>
          <w:spacing w:val="1"/>
        </w:rPr>
        <w:t xml:space="preserve"> Doc</w:t>
      </w:r>
      <w:r w:rsidR="00A51128">
        <w:rPr>
          <w:rFonts w:asciiTheme="minorBidi" w:eastAsia="Arial" w:hAnsiTheme="minorBidi"/>
          <w:spacing w:val="1"/>
        </w:rPr>
        <w:t>uments, News, Events, etc.</w:t>
      </w:r>
      <w:r w:rsidR="00A51128" w:rsidRPr="00C91F73">
        <w:rPr>
          <w:rFonts w:asciiTheme="minorBidi" w:eastAsia="Arial" w:hAnsiTheme="minorBidi"/>
          <w:spacing w:val="1"/>
        </w:rPr>
        <w:t>?</w:t>
      </w:r>
    </w:p>
    <w:p w:rsidR="006B5B69" w:rsidRPr="00C91F73" w:rsidRDefault="00A51128" w:rsidP="00A51128">
      <w:pPr>
        <w:pStyle w:val="ListParagraph"/>
        <w:numPr>
          <w:ilvl w:val="0"/>
          <w:numId w:val="14"/>
        </w:numPr>
        <w:rPr>
          <w:rFonts w:asciiTheme="minorBidi" w:eastAsia="Arial" w:hAnsiTheme="minorBidi"/>
          <w:spacing w:val="1"/>
        </w:rPr>
      </w:pPr>
      <w:r>
        <w:rPr>
          <w:rFonts w:asciiTheme="minorBidi" w:eastAsia="Arial" w:hAnsiTheme="minorBidi"/>
          <w:spacing w:val="1"/>
        </w:rPr>
        <w:t xml:space="preserve">How will public </w:t>
      </w:r>
      <w:r w:rsidR="00D44623" w:rsidRPr="00C91F73">
        <w:rPr>
          <w:rFonts w:asciiTheme="minorBidi" w:eastAsia="Arial" w:hAnsiTheme="minorBidi"/>
          <w:spacing w:val="1"/>
        </w:rPr>
        <w:t xml:space="preserve">assessment and </w:t>
      </w:r>
      <w:r w:rsidR="005C63A7" w:rsidRPr="00C91F73">
        <w:rPr>
          <w:rFonts w:asciiTheme="minorBidi" w:eastAsia="Arial" w:hAnsiTheme="minorBidi"/>
          <w:spacing w:val="1"/>
        </w:rPr>
        <w:t>inspection</w:t>
      </w:r>
      <w:r w:rsidR="00D44623" w:rsidRPr="00C91F73">
        <w:rPr>
          <w:rFonts w:asciiTheme="minorBidi" w:eastAsia="Arial" w:hAnsiTheme="minorBidi"/>
          <w:spacing w:val="1"/>
        </w:rPr>
        <w:t xml:space="preserve"> reports</w:t>
      </w:r>
      <w:r w:rsidR="00725D2F" w:rsidRPr="00C91F73">
        <w:rPr>
          <w:rFonts w:asciiTheme="minorBidi" w:eastAsia="Arial" w:hAnsiTheme="minorBidi"/>
          <w:spacing w:val="1"/>
        </w:rPr>
        <w:t xml:space="preserve"> </w:t>
      </w:r>
      <w:r>
        <w:rPr>
          <w:rFonts w:asciiTheme="minorBidi" w:eastAsia="Arial" w:hAnsiTheme="minorBidi"/>
          <w:spacing w:val="1"/>
        </w:rPr>
        <w:t xml:space="preserve">be best managed </w:t>
      </w:r>
      <w:r w:rsidR="00725D2F" w:rsidRPr="00C91F73">
        <w:rPr>
          <w:rFonts w:asciiTheme="minorBidi" w:eastAsia="Arial" w:hAnsiTheme="minorBidi"/>
          <w:spacing w:val="1"/>
        </w:rPr>
        <w:t>across product streams</w:t>
      </w:r>
      <w:r w:rsidR="006B5B69" w:rsidRPr="00C91F73">
        <w:rPr>
          <w:rFonts w:asciiTheme="minorBidi" w:eastAsia="Arial" w:hAnsiTheme="minorBidi"/>
          <w:spacing w:val="1"/>
        </w:rPr>
        <w:t>?</w:t>
      </w:r>
    </w:p>
    <w:p w:rsidR="007A5D02" w:rsidRDefault="00A51128" w:rsidP="00A51128">
      <w:pPr>
        <w:pStyle w:val="ListParagraph"/>
        <w:numPr>
          <w:ilvl w:val="0"/>
          <w:numId w:val="14"/>
        </w:numPr>
        <w:rPr>
          <w:rFonts w:asciiTheme="minorBidi" w:eastAsia="Arial" w:hAnsiTheme="minorBidi"/>
          <w:spacing w:val="1"/>
        </w:rPr>
      </w:pPr>
      <w:r>
        <w:rPr>
          <w:rFonts w:asciiTheme="minorBidi" w:eastAsia="Arial" w:hAnsiTheme="minorBidi"/>
          <w:spacing w:val="1"/>
        </w:rPr>
        <w:t>H</w:t>
      </w:r>
      <w:r w:rsidR="00725D2F" w:rsidRPr="00C91F73">
        <w:rPr>
          <w:rFonts w:asciiTheme="minorBidi" w:eastAsia="Arial" w:hAnsiTheme="minorBidi"/>
          <w:spacing w:val="1"/>
        </w:rPr>
        <w:t xml:space="preserve">ow </w:t>
      </w:r>
      <w:r>
        <w:rPr>
          <w:rFonts w:asciiTheme="minorBidi" w:eastAsia="Arial" w:hAnsiTheme="minorBidi"/>
          <w:spacing w:val="1"/>
        </w:rPr>
        <w:t xml:space="preserve">can </w:t>
      </w:r>
      <w:r w:rsidR="00725D2F" w:rsidRPr="00C91F73">
        <w:rPr>
          <w:rFonts w:asciiTheme="minorBidi" w:eastAsia="Arial" w:hAnsiTheme="minorBidi"/>
          <w:spacing w:val="1"/>
        </w:rPr>
        <w:t>the</w:t>
      </w:r>
      <w:r w:rsidR="00D44623" w:rsidRPr="00C91F73">
        <w:rPr>
          <w:rFonts w:asciiTheme="minorBidi" w:eastAsia="Arial" w:hAnsiTheme="minorBidi"/>
          <w:spacing w:val="1"/>
        </w:rPr>
        <w:t xml:space="preserve"> WHO website and other programme</w:t>
      </w:r>
      <w:r w:rsidR="00725D2F" w:rsidRPr="00C91F73">
        <w:rPr>
          <w:rFonts w:asciiTheme="minorBidi" w:eastAsia="Arial" w:hAnsiTheme="minorBidi"/>
          <w:spacing w:val="1"/>
        </w:rPr>
        <w:t xml:space="preserve"> </w:t>
      </w:r>
      <w:r w:rsidR="00D44623" w:rsidRPr="00C91F73">
        <w:rPr>
          <w:rFonts w:asciiTheme="minorBidi" w:eastAsia="Arial" w:hAnsiTheme="minorBidi"/>
          <w:spacing w:val="1"/>
        </w:rPr>
        <w:t xml:space="preserve">sites </w:t>
      </w:r>
      <w:r>
        <w:rPr>
          <w:rFonts w:asciiTheme="minorBidi" w:eastAsia="Arial" w:hAnsiTheme="minorBidi"/>
          <w:spacing w:val="1"/>
        </w:rPr>
        <w:t>be best embedded in the integrated prequalification website</w:t>
      </w:r>
      <w:r w:rsidR="007A5D02" w:rsidRPr="00C91F73">
        <w:rPr>
          <w:rFonts w:asciiTheme="minorBidi" w:eastAsia="Arial" w:hAnsiTheme="minorBidi"/>
          <w:spacing w:val="1"/>
        </w:rPr>
        <w:t>?</w:t>
      </w:r>
    </w:p>
    <w:p w:rsidR="00BF29BF" w:rsidRPr="00C91F73" w:rsidRDefault="007A5D02" w:rsidP="007A5D02">
      <w:pPr>
        <w:pStyle w:val="ListParagraph"/>
        <w:numPr>
          <w:ilvl w:val="0"/>
          <w:numId w:val="14"/>
        </w:numPr>
        <w:rPr>
          <w:rFonts w:asciiTheme="minorBidi" w:eastAsia="Arial" w:hAnsiTheme="minorBidi"/>
          <w:spacing w:val="1"/>
        </w:rPr>
      </w:pPr>
      <w:r>
        <w:rPr>
          <w:rFonts w:asciiTheme="minorBidi" w:eastAsia="Arial" w:hAnsiTheme="minorBidi"/>
          <w:spacing w:val="1"/>
        </w:rPr>
        <w:t xml:space="preserve">How should </w:t>
      </w:r>
      <w:r w:rsidR="00D44623" w:rsidRPr="00C91F73">
        <w:rPr>
          <w:rFonts w:asciiTheme="minorBidi" w:eastAsia="Arial" w:hAnsiTheme="minorBidi"/>
          <w:spacing w:val="1"/>
        </w:rPr>
        <w:t>cross-</w:t>
      </w:r>
      <w:r w:rsidR="006B5B69" w:rsidRPr="00C91F73">
        <w:rPr>
          <w:rFonts w:asciiTheme="minorBidi" w:eastAsia="Arial" w:hAnsiTheme="minorBidi"/>
          <w:spacing w:val="1"/>
        </w:rPr>
        <w:t xml:space="preserve">product </w:t>
      </w:r>
      <w:r w:rsidR="005C63A7" w:rsidRPr="00C91F73">
        <w:rPr>
          <w:rFonts w:asciiTheme="minorBidi" w:eastAsia="Arial" w:hAnsiTheme="minorBidi"/>
          <w:spacing w:val="1"/>
        </w:rPr>
        <w:t>stream navigation</w:t>
      </w:r>
      <w:r>
        <w:rPr>
          <w:rFonts w:asciiTheme="minorBidi" w:eastAsia="Arial" w:hAnsiTheme="minorBidi"/>
          <w:spacing w:val="1"/>
        </w:rPr>
        <w:t xml:space="preserve"> function</w:t>
      </w:r>
      <w:r w:rsidR="00A51128" w:rsidRPr="00C91F73">
        <w:rPr>
          <w:rFonts w:asciiTheme="minorBidi" w:eastAsia="Arial" w:hAnsiTheme="minorBidi"/>
          <w:spacing w:val="1"/>
        </w:rPr>
        <w:t>?</w:t>
      </w:r>
    </w:p>
    <w:p w:rsidR="00BF29BF" w:rsidRDefault="00BF29BF">
      <w:pPr>
        <w:spacing w:after="160"/>
        <w:rPr>
          <w:rFonts w:asciiTheme="minorBidi" w:hAnsiTheme="minorBidi"/>
          <w:b/>
        </w:rPr>
      </w:pPr>
    </w:p>
    <w:p w:rsidR="00A51128" w:rsidRDefault="00A51128">
      <w:pPr>
        <w:spacing w:after="160"/>
        <w:rPr>
          <w:rFonts w:asciiTheme="minorBidi" w:hAnsiTheme="minorBidi"/>
          <w:b/>
        </w:rPr>
      </w:pPr>
      <w:r>
        <w:rPr>
          <w:rFonts w:asciiTheme="minorBidi" w:hAnsiTheme="minorBidi"/>
          <w:b/>
        </w:rPr>
        <w:br w:type="page"/>
      </w:r>
    </w:p>
    <w:p w:rsidR="006037EE" w:rsidRPr="008D4B66" w:rsidRDefault="006037EE" w:rsidP="005E6509">
      <w:pPr>
        <w:pStyle w:val="Heading1"/>
      </w:pPr>
      <w:bookmarkStart w:id="38" w:name="_Toc506368240"/>
      <w:bookmarkStart w:id="39" w:name="_Toc506820448"/>
      <w:r w:rsidRPr="008D4B66">
        <w:t>A</w:t>
      </w:r>
      <w:r w:rsidR="00D11283">
        <w:t>ppendix</w:t>
      </w:r>
      <w:r w:rsidRPr="008D4B66">
        <w:t xml:space="preserve"> </w:t>
      </w:r>
      <w:r w:rsidR="005E6509">
        <w:t>4</w:t>
      </w:r>
      <w:r w:rsidRPr="008D4B66">
        <w:t>: Mock</w:t>
      </w:r>
      <w:r w:rsidR="001705BC">
        <w:t>-</w:t>
      </w:r>
      <w:r w:rsidRPr="008D4B66">
        <w:t xml:space="preserve">ups for </w:t>
      </w:r>
      <w:r w:rsidR="007A5D02">
        <w:t xml:space="preserve">landing page of the proposed </w:t>
      </w:r>
      <w:r w:rsidRPr="008D4B66">
        <w:t xml:space="preserve">integrated </w:t>
      </w:r>
      <w:r w:rsidR="001705BC">
        <w:t>prequalification</w:t>
      </w:r>
      <w:r w:rsidRPr="008D4B66">
        <w:t xml:space="preserve"> website</w:t>
      </w:r>
      <w:bookmarkEnd w:id="38"/>
      <w:bookmarkEnd w:id="39"/>
      <w:r w:rsidRPr="008D4B66">
        <w:t xml:space="preserve"> </w:t>
      </w:r>
    </w:p>
    <w:p w:rsidR="00987BD7" w:rsidRPr="008D4B66" w:rsidRDefault="00987BD7" w:rsidP="00944319">
      <w:pPr>
        <w:rPr>
          <w:rFonts w:asciiTheme="minorBidi" w:hAnsiTheme="minorBidi"/>
        </w:rPr>
      </w:pPr>
      <w:r w:rsidRPr="008D4B66">
        <w:rPr>
          <w:rFonts w:asciiTheme="minorBidi" w:hAnsiTheme="minorBidi"/>
          <w:noProof/>
          <w:lang w:eastAsia="zh-CN"/>
        </w:rPr>
        <w:drawing>
          <wp:inline distT="0" distB="0" distL="0" distR="0" wp14:anchorId="398E2B44" wp14:editId="1E1EAF9D">
            <wp:extent cx="5943600" cy="591121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1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63A7" w:rsidRPr="008D4B66" w:rsidRDefault="00FA0D92" w:rsidP="00944319">
      <w:pPr>
        <w:rPr>
          <w:rFonts w:asciiTheme="minorBidi" w:hAnsiTheme="minorBidi"/>
        </w:rPr>
      </w:pPr>
      <w:r>
        <w:rPr>
          <w:noProof/>
          <w:lang w:eastAsia="zh-CN"/>
        </w:rPr>
        <w:drawing>
          <wp:inline distT="0" distB="0" distL="0" distR="0" wp14:anchorId="344FF421" wp14:editId="7A555FB7">
            <wp:extent cx="5943600" cy="31845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8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 wp14:anchorId="5CB0E53D" wp14:editId="095732AD">
            <wp:extent cx="5943600" cy="36576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D2F" w:rsidRPr="008D4B66" w:rsidRDefault="00725D2F" w:rsidP="00944319">
      <w:pPr>
        <w:rPr>
          <w:rFonts w:asciiTheme="minorBidi" w:hAnsiTheme="minorBidi"/>
        </w:rPr>
      </w:pPr>
    </w:p>
    <w:p w:rsidR="00725D2F" w:rsidRPr="008D4B66" w:rsidRDefault="00725D2F" w:rsidP="00944319">
      <w:pPr>
        <w:rPr>
          <w:rFonts w:asciiTheme="minorBidi" w:hAnsiTheme="minorBidi"/>
        </w:rPr>
      </w:pPr>
      <w:r w:rsidRPr="008D4B66">
        <w:rPr>
          <w:rFonts w:asciiTheme="minorBidi" w:hAnsiTheme="minorBidi"/>
        </w:rPr>
        <w:br w:type="page"/>
      </w:r>
    </w:p>
    <w:p w:rsidR="00725D2F" w:rsidRPr="008D4B66" w:rsidRDefault="00725D2F" w:rsidP="00481219">
      <w:pPr>
        <w:pStyle w:val="Heading1"/>
      </w:pPr>
      <w:bookmarkStart w:id="40" w:name="_Toc506368241"/>
      <w:bookmarkStart w:id="41" w:name="_Toc506820449"/>
      <w:r w:rsidRPr="008D4B66">
        <w:t>A</w:t>
      </w:r>
      <w:r w:rsidR="00D11283">
        <w:t>ppendi</w:t>
      </w:r>
      <w:r w:rsidRPr="008D4B66">
        <w:t xml:space="preserve">x </w:t>
      </w:r>
      <w:r w:rsidR="00481219">
        <w:t>5</w:t>
      </w:r>
      <w:r w:rsidRPr="008D4B66">
        <w:t>:</w:t>
      </w:r>
      <w:r w:rsidR="00D20A4A">
        <w:t xml:space="preserve"> </w:t>
      </w:r>
      <w:r w:rsidRPr="008D4B66">
        <w:t xml:space="preserve">Site migration details related to XML integration with new PQT </w:t>
      </w:r>
      <w:r w:rsidR="00FA0D92">
        <w:t>b</w:t>
      </w:r>
      <w:r w:rsidRPr="008D4B66">
        <w:t>usiness solution</w:t>
      </w:r>
      <w:bookmarkEnd w:id="40"/>
      <w:bookmarkEnd w:id="41"/>
    </w:p>
    <w:p w:rsidR="004B64A4" w:rsidRPr="008D4B66" w:rsidRDefault="004B64A4" w:rsidP="00944319">
      <w:pPr>
        <w:rPr>
          <w:rFonts w:asciiTheme="minorBidi" w:hAnsiTheme="minorBidi"/>
          <w:b/>
        </w:rPr>
      </w:pPr>
    </w:p>
    <w:p w:rsidR="005C63A7" w:rsidRPr="008D4B66" w:rsidRDefault="005C63A7" w:rsidP="00944319">
      <w:pPr>
        <w:rPr>
          <w:rFonts w:asciiTheme="minorBidi" w:hAnsiTheme="minorBidi"/>
        </w:rPr>
      </w:pPr>
      <w:r w:rsidRPr="008D4B66">
        <w:rPr>
          <w:rFonts w:asciiTheme="minorBidi" w:hAnsiTheme="minorBidi"/>
          <w:noProof/>
          <w:lang w:eastAsia="zh-CN"/>
        </w:rPr>
        <w:drawing>
          <wp:inline distT="0" distB="0" distL="0" distR="0" wp14:anchorId="1A43E0B2" wp14:editId="390FCB28">
            <wp:extent cx="5943600" cy="3329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2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63A7" w:rsidRPr="008D4B66" w:rsidRDefault="005C63A7" w:rsidP="00944319">
      <w:pPr>
        <w:rPr>
          <w:rFonts w:asciiTheme="minorBidi" w:hAnsiTheme="minorBidi"/>
        </w:rPr>
      </w:pPr>
    </w:p>
    <w:p w:rsidR="005C63A7" w:rsidRPr="008D4B66" w:rsidRDefault="005C63A7" w:rsidP="00FE7A0E">
      <w:pPr>
        <w:rPr>
          <w:rFonts w:asciiTheme="minorBidi" w:hAnsiTheme="minorBidi"/>
        </w:rPr>
      </w:pPr>
      <w:r w:rsidRPr="008D4B66">
        <w:rPr>
          <w:rFonts w:asciiTheme="minorBidi" w:hAnsiTheme="minorBidi"/>
          <w:noProof/>
          <w:lang w:eastAsia="zh-CN"/>
        </w:rPr>
        <w:drawing>
          <wp:inline distT="0" distB="0" distL="0" distR="0" wp14:anchorId="39A2C277" wp14:editId="340B1FDB">
            <wp:extent cx="5943600" cy="38131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63A7" w:rsidRPr="008D4B66" w:rsidSect="004B64A4">
      <w:headerReference w:type="default" r:id="rId31"/>
      <w:footerReference w:type="default" r:id="rId32"/>
      <w:pgSz w:w="12240" w:h="15840"/>
      <w:pgMar w:top="1440" w:right="1440" w:bottom="1440" w:left="1440" w:header="708" w:footer="23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6383" w:rsidRDefault="00876383" w:rsidP="004B64A4">
      <w:pPr>
        <w:spacing w:before="0" w:after="0"/>
      </w:pPr>
      <w:r>
        <w:separator/>
      </w:r>
    </w:p>
  </w:endnote>
  <w:endnote w:type="continuationSeparator" w:id="0">
    <w:p w:rsidR="00876383" w:rsidRDefault="00876383" w:rsidP="004B64A4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20"/>
        <w:szCs w:val="20"/>
      </w:rPr>
      <w:id w:val="-135102475"/>
      <w:docPartObj>
        <w:docPartGallery w:val="Page Numbers (Bottom of Page)"/>
        <w:docPartUnique/>
      </w:docPartObj>
    </w:sdtPr>
    <w:sdtEndPr/>
    <w:sdtContent>
      <w:sdt>
        <w:sdtPr>
          <w:rPr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4B64A4" w:rsidRPr="005B108E" w:rsidRDefault="004B64A4">
            <w:pPr>
              <w:pStyle w:val="Footer"/>
              <w:jc w:val="right"/>
              <w:rPr>
                <w:sz w:val="20"/>
                <w:szCs w:val="20"/>
              </w:rPr>
            </w:pPr>
            <w:r w:rsidRPr="005B108E">
              <w:rPr>
                <w:sz w:val="20"/>
                <w:szCs w:val="20"/>
              </w:rPr>
              <w:t xml:space="preserve">Page </w:t>
            </w:r>
            <w:r w:rsidRPr="005B108E">
              <w:rPr>
                <w:b/>
                <w:bCs/>
                <w:sz w:val="20"/>
                <w:szCs w:val="20"/>
              </w:rPr>
              <w:fldChar w:fldCharType="begin"/>
            </w:r>
            <w:r w:rsidRPr="005B108E">
              <w:rPr>
                <w:b/>
                <w:bCs/>
                <w:sz w:val="20"/>
                <w:szCs w:val="20"/>
              </w:rPr>
              <w:instrText xml:space="preserve"> PAGE </w:instrText>
            </w:r>
            <w:r w:rsidRPr="005B108E">
              <w:rPr>
                <w:b/>
                <w:bCs/>
                <w:sz w:val="20"/>
                <w:szCs w:val="20"/>
              </w:rPr>
              <w:fldChar w:fldCharType="separate"/>
            </w:r>
            <w:r w:rsidR="00C30118">
              <w:rPr>
                <w:b/>
                <w:bCs/>
                <w:noProof/>
                <w:sz w:val="20"/>
                <w:szCs w:val="20"/>
              </w:rPr>
              <w:t>1</w:t>
            </w:r>
            <w:r w:rsidRPr="005B108E">
              <w:rPr>
                <w:b/>
                <w:bCs/>
                <w:sz w:val="20"/>
                <w:szCs w:val="20"/>
              </w:rPr>
              <w:fldChar w:fldCharType="end"/>
            </w:r>
            <w:r w:rsidRPr="005B108E">
              <w:rPr>
                <w:sz w:val="20"/>
                <w:szCs w:val="20"/>
              </w:rPr>
              <w:t xml:space="preserve"> of </w:t>
            </w:r>
            <w:r w:rsidRPr="005B108E">
              <w:rPr>
                <w:b/>
                <w:bCs/>
                <w:sz w:val="20"/>
                <w:szCs w:val="20"/>
              </w:rPr>
              <w:fldChar w:fldCharType="begin"/>
            </w:r>
            <w:r w:rsidRPr="005B108E">
              <w:rPr>
                <w:b/>
                <w:bCs/>
                <w:sz w:val="20"/>
                <w:szCs w:val="20"/>
              </w:rPr>
              <w:instrText xml:space="preserve"> NUMPAGES  </w:instrText>
            </w:r>
            <w:r w:rsidRPr="005B108E">
              <w:rPr>
                <w:b/>
                <w:bCs/>
                <w:sz w:val="20"/>
                <w:szCs w:val="20"/>
              </w:rPr>
              <w:fldChar w:fldCharType="separate"/>
            </w:r>
            <w:r w:rsidR="00C30118">
              <w:rPr>
                <w:b/>
                <w:bCs/>
                <w:noProof/>
                <w:sz w:val="20"/>
                <w:szCs w:val="20"/>
              </w:rPr>
              <w:t>11</w:t>
            </w:r>
            <w:r w:rsidRPr="005B108E">
              <w:rPr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:rsidR="004B64A4" w:rsidRDefault="004B64A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6383" w:rsidRDefault="00876383" w:rsidP="004B64A4">
      <w:pPr>
        <w:spacing w:before="0" w:after="0"/>
      </w:pPr>
      <w:r>
        <w:separator/>
      </w:r>
    </w:p>
  </w:footnote>
  <w:footnote w:type="continuationSeparator" w:id="0">
    <w:p w:rsidR="00876383" w:rsidRDefault="00876383" w:rsidP="004B64A4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1028" w:rsidRPr="000D4C0E" w:rsidRDefault="000D4C0E" w:rsidP="000D4C0E">
    <w:pPr>
      <w:pStyle w:val="Heading1"/>
      <w:rPr>
        <w:rFonts w:asciiTheme="minorBidi" w:hAnsiTheme="minorBidi"/>
        <w:caps w:val="0"/>
      </w:rPr>
    </w:pPr>
    <w:r w:rsidRPr="000D4C0E">
      <w:rPr>
        <w:rFonts w:asciiTheme="minorBidi" w:hAnsiTheme="minorBidi" w:cstheme="minorBidi"/>
        <w:caps w:val="0"/>
        <w:szCs w:val="28"/>
      </w:rPr>
      <w:t>Bid reference: RFP 2018</w:t>
    </w:r>
    <w:r>
      <w:rPr>
        <w:rFonts w:asciiTheme="minorBidi" w:hAnsiTheme="minorBidi" w:cstheme="minorBidi"/>
        <w:caps w:val="0"/>
        <w:szCs w:val="28"/>
      </w:rPr>
      <w:t>/</w:t>
    </w:r>
    <w:r w:rsidRPr="000D4C0E">
      <w:rPr>
        <w:rFonts w:asciiTheme="minorBidi" w:hAnsiTheme="minorBidi" w:cstheme="minorBidi"/>
        <w:caps w:val="0"/>
        <w:szCs w:val="28"/>
      </w:rPr>
      <w:t xml:space="preserve">MVP/PQT/CKM-1: </w:t>
    </w:r>
    <w:r w:rsidR="00AA5352" w:rsidRPr="000D4C0E">
      <w:rPr>
        <w:rFonts w:asciiTheme="minorBidi" w:hAnsiTheme="minorBidi"/>
        <w:caps w:val="0"/>
      </w:rPr>
      <w:t>d</w:t>
    </w:r>
    <w:r w:rsidR="004B64A4" w:rsidRPr="000D4C0E">
      <w:rPr>
        <w:rFonts w:asciiTheme="minorBidi" w:hAnsiTheme="minorBidi"/>
        <w:caps w:val="0"/>
      </w:rPr>
      <w:t xml:space="preserve">etailed design </w:t>
    </w:r>
    <w:r w:rsidR="008D4B66" w:rsidRPr="000D4C0E">
      <w:rPr>
        <w:rFonts w:asciiTheme="minorBidi" w:hAnsiTheme="minorBidi"/>
        <w:caps w:val="0"/>
      </w:rPr>
      <w:t>s</w:t>
    </w:r>
    <w:r w:rsidR="004B64A4" w:rsidRPr="000D4C0E">
      <w:rPr>
        <w:rFonts w:asciiTheme="minorBidi" w:hAnsiTheme="minorBidi"/>
        <w:caps w:val="0"/>
      </w:rPr>
      <w:t>pecifications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86FDA"/>
    <w:multiLevelType w:val="hybridMultilevel"/>
    <w:tmpl w:val="9CDAD9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A92A46"/>
    <w:multiLevelType w:val="multilevel"/>
    <w:tmpl w:val="D0C465A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1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3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87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392" w:hanging="2160"/>
      </w:pPr>
      <w:rPr>
        <w:rFonts w:hint="default"/>
      </w:rPr>
    </w:lvl>
  </w:abstractNum>
  <w:abstractNum w:abstractNumId="2">
    <w:nsid w:val="095C4EB6"/>
    <w:multiLevelType w:val="hybridMultilevel"/>
    <w:tmpl w:val="E15C41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2C6E64"/>
    <w:multiLevelType w:val="hybridMultilevel"/>
    <w:tmpl w:val="51549022"/>
    <w:lvl w:ilvl="0" w:tplc="7DBC3B10">
      <w:start w:val="5"/>
      <w:numFmt w:val="bullet"/>
      <w:lvlText w:val="-"/>
      <w:lvlJc w:val="left"/>
      <w:pPr>
        <w:ind w:left="502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>
    <w:nsid w:val="15726D0A"/>
    <w:multiLevelType w:val="hybridMultilevel"/>
    <w:tmpl w:val="6EAE672E"/>
    <w:lvl w:ilvl="0" w:tplc="67AA4C8E">
      <w:start w:val="5"/>
      <w:numFmt w:val="bullet"/>
      <w:lvlText w:val="-"/>
      <w:lvlJc w:val="left"/>
      <w:pPr>
        <w:ind w:left="502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5">
    <w:nsid w:val="1D074C4C"/>
    <w:multiLevelType w:val="hybridMultilevel"/>
    <w:tmpl w:val="D9AAF1DC"/>
    <w:lvl w:ilvl="0" w:tplc="254C3D9C">
      <w:start w:val="1"/>
      <w:numFmt w:val="decimal"/>
      <w:lvlText w:val="%1."/>
      <w:lvlJc w:val="left"/>
      <w:pPr>
        <w:ind w:left="720" w:hanging="360"/>
      </w:pPr>
      <w:rPr>
        <w:rFonts w:ascii="Helvetica" w:hAnsi="Helvetica" w:cs="Tahoma" w:hint="default"/>
        <w:color w:val="2222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9D03D67"/>
    <w:multiLevelType w:val="hybridMultilevel"/>
    <w:tmpl w:val="E430AC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02C43F4"/>
    <w:multiLevelType w:val="hybridMultilevel"/>
    <w:tmpl w:val="4E48AD5A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>
    <w:nsid w:val="318B64EF"/>
    <w:multiLevelType w:val="hybridMultilevel"/>
    <w:tmpl w:val="E8F2130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79807CD"/>
    <w:multiLevelType w:val="multilevel"/>
    <w:tmpl w:val="DBCE06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D617110"/>
    <w:multiLevelType w:val="hybridMultilevel"/>
    <w:tmpl w:val="D37CB898"/>
    <w:lvl w:ilvl="0" w:tplc="E4CA9DFE">
      <w:start w:val="650"/>
      <w:numFmt w:val="bullet"/>
      <w:lvlText w:val="-"/>
      <w:lvlJc w:val="left"/>
      <w:pPr>
        <w:ind w:left="830" w:hanging="360"/>
      </w:pPr>
      <w:rPr>
        <w:rFonts w:ascii="Lucida Sans" w:eastAsia="Lucida Sans" w:hAnsi="Lucida Sans" w:cs="Lucida Sans" w:hint="default"/>
      </w:rPr>
    </w:lvl>
    <w:lvl w:ilvl="1" w:tplc="58005DEC">
      <w:numFmt w:val="bullet"/>
      <w:lvlText w:val="•"/>
      <w:lvlJc w:val="left"/>
      <w:pPr>
        <w:ind w:left="1440" w:hanging="360"/>
      </w:pPr>
      <w:rPr>
        <w:rFonts w:ascii="Arial" w:eastAsia="Arial" w:hAnsi="Arial" w:cs="Arial" w:hint="default"/>
        <w:w w:val="136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16723E6"/>
    <w:multiLevelType w:val="hybridMultilevel"/>
    <w:tmpl w:val="EA904D12"/>
    <w:lvl w:ilvl="0" w:tplc="08090001">
      <w:start w:val="1"/>
      <w:numFmt w:val="bullet"/>
      <w:lvlText w:val=""/>
      <w:lvlJc w:val="left"/>
      <w:pPr>
        <w:ind w:left="87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9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1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3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5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7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9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1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34" w:hanging="360"/>
      </w:pPr>
      <w:rPr>
        <w:rFonts w:ascii="Wingdings" w:hAnsi="Wingdings" w:hint="default"/>
      </w:rPr>
    </w:lvl>
  </w:abstractNum>
  <w:abstractNum w:abstractNumId="12">
    <w:nsid w:val="524B5AB7"/>
    <w:multiLevelType w:val="multilevel"/>
    <w:tmpl w:val="CCF2EF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6402866"/>
    <w:multiLevelType w:val="hybridMultilevel"/>
    <w:tmpl w:val="3204126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60CC2DDD"/>
    <w:multiLevelType w:val="hybridMultilevel"/>
    <w:tmpl w:val="144C2F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3352AEA"/>
    <w:multiLevelType w:val="hybridMultilevel"/>
    <w:tmpl w:val="6FFCB8F2"/>
    <w:lvl w:ilvl="0" w:tplc="24345384">
      <w:start w:val="5"/>
      <w:numFmt w:val="bullet"/>
      <w:lvlText w:val="-"/>
      <w:lvlJc w:val="left"/>
      <w:pPr>
        <w:ind w:left="502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6">
    <w:nsid w:val="66273A62"/>
    <w:multiLevelType w:val="hybridMultilevel"/>
    <w:tmpl w:val="F7E254A8"/>
    <w:lvl w:ilvl="0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6D035910"/>
    <w:multiLevelType w:val="hybridMultilevel"/>
    <w:tmpl w:val="07045F5E"/>
    <w:lvl w:ilvl="0" w:tplc="9AAEA0F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</w:num>
  <w:num w:numId="3">
    <w:abstractNumId w:val="0"/>
  </w:num>
  <w:num w:numId="4">
    <w:abstractNumId w:val="3"/>
  </w:num>
  <w:num w:numId="5">
    <w:abstractNumId w:val="15"/>
  </w:num>
  <w:num w:numId="6">
    <w:abstractNumId w:val="4"/>
  </w:num>
  <w:num w:numId="7">
    <w:abstractNumId w:val="5"/>
  </w:num>
  <w:num w:numId="8">
    <w:abstractNumId w:val="10"/>
  </w:num>
  <w:num w:numId="9">
    <w:abstractNumId w:val="17"/>
  </w:num>
  <w:num w:numId="10">
    <w:abstractNumId w:val="1"/>
  </w:num>
  <w:num w:numId="11">
    <w:abstractNumId w:val="12"/>
  </w:num>
  <w:num w:numId="12">
    <w:abstractNumId w:val="2"/>
  </w:num>
  <w:num w:numId="13">
    <w:abstractNumId w:val="13"/>
  </w:num>
  <w:num w:numId="14">
    <w:abstractNumId w:val="8"/>
  </w:num>
  <w:num w:numId="15">
    <w:abstractNumId w:val="6"/>
  </w:num>
  <w:num w:numId="16">
    <w:abstractNumId w:val="14"/>
  </w:num>
  <w:num w:numId="17">
    <w:abstractNumId w:val="7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E8A"/>
    <w:rsid w:val="0004137C"/>
    <w:rsid w:val="000B7616"/>
    <w:rsid w:val="000D4C0E"/>
    <w:rsid w:val="000E1B91"/>
    <w:rsid w:val="000F25B9"/>
    <w:rsid w:val="000F5B81"/>
    <w:rsid w:val="0011060F"/>
    <w:rsid w:val="00116D07"/>
    <w:rsid w:val="00137F66"/>
    <w:rsid w:val="0014003E"/>
    <w:rsid w:val="001705BC"/>
    <w:rsid w:val="001D03E0"/>
    <w:rsid w:val="001F0523"/>
    <w:rsid w:val="001F5AD1"/>
    <w:rsid w:val="001F7B53"/>
    <w:rsid w:val="00206C7B"/>
    <w:rsid w:val="00210C4D"/>
    <w:rsid w:val="00231F19"/>
    <w:rsid w:val="00251CA2"/>
    <w:rsid w:val="002D66A7"/>
    <w:rsid w:val="00306376"/>
    <w:rsid w:val="00330678"/>
    <w:rsid w:val="00344ECD"/>
    <w:rsid w:val="003C7426"/>
    <w:rsid w:val="003D1E8A"/>
    <w:rsid w:val="00426F21"/>
    <w:rsid w:val="00465C13"/>
    <w:rsid w:val="00466FA2"/>
    <w:rsid w:val="00481219"/>
    <w:rsid w:val="00487D4C"/>
    <w:rsid w:val="004B64A4"/>
    <w:rsid w:val="004D38A5"/>
    <w:rsid w:val="004D3A62"/>
    <w:rsid w:val="005B108E"/>
    <w:rsid w:val="005C63A7"/>
    <w:rsid w:val="005D05A8"/>
    <w:rsid w:val="005E6509"/>
    <w:rsid w:val="006037EE"/>
    <w:rsid w:val="006202C2"/>
    <w:rsid w:val="006977EB"/>
    <w:rsid w:val="006A3203"/>
    <w:rsid w:val="006B5B69"/>
    <w:rsid w:val="006C1622"/>
    <w:rsid w:val="0071293D"/>
    <w:rsid w:val="00725D2F"/>
    <w:rsid w:val="00757543"/>
    <w:rsid w:val="00757E27"/>
    <w:rsid w:val="00784887"/>
    <w:rsid w:val="007A5D02"/>
    <w:rsid w:val="007D2B95"/>
    <w:rsid w:val="007E000F"/>
    <w:rsid w:val="0086281F"/>
    <w:rsid w:val="00876383"/>
    <w:rsid w:val="008D4B66"/>
    <w:rsid w:val="008E29FA"/>
    <w:rsid w:val="008E4031"/>
    <w:rsid w:val="00926880"/>
    <w:rsid w:val="00940C99"/>
    <w:rsid w:val="00944319"/>
    <w:rsid w:val="00975D25"/>
    <w:rsid w:val="0097784D"/>
    <w:rsid w:val="009854FC"/>
    <w:rsid w:val="00987BD7"/>
    <w:rsid w:val="00996E8B"/>
    <w:rsid w:val="009C47C1"/>
    <w:rsid w:val="009E6337"/>
    <w:rsid w:val="009F1F99"/>
    <w:rsid w:val="00A059D2"/>
    <w:rsid w:val="00A10CAD"/>
    <w:rsid w:val="00A32786"/>
    <w:rsid w:val="00A51128"/>
    <w:rsid w:val="00A76D3F"/>
    <w:rsid w:val="00A92A8A"/>
    <w:rsid w:val="00AA5352"/>
    <w:rsid w:val="00B40DA2"/>
    <w:rsid w:val="00B61ED3"/>
    <w:rsid w:val="00B6288E"/>
    <w:rsid w:val="00BE7C5A"/>
    <w:rsid w:val="00BF29BF"/>
    <w:rsid w:val="00C30118"/>
    <w:rsid w:val="00C36E9A"/>
    <w:rsid w:val="00C506D5"/>
    <w:rsid w:val="00C65BBC"/>
    <w:rsid w:val="00C80B70"/>
    <w:rsid w:val="00C91F73"/>
    <w:rsid w:val="00C9224B"/>
    <w:rsid w:val="00CA0AAC"/>
    <w:rsid w:val="00CD2711"/>
    <w:rsid w:val="00CE4341"/>
    <w:rsid w:val="00D11283"/>
    <w:rsid w:val="00D12BD4"/>
    <w:rsid w:val="00D20A4A"/>
    <w:rsid w:val="00D44623"/>
    <w:rsid w:val="00DE20F2"/>
    <w:rsid w:val="00E03B61"/>
    <w:rsid w:val="00EA67FB"/>
    <w:rsid w:val="00EC1028"/>
    <w:rsid w:val="00F22064"/>
    <w:rsid w:val="00F5232E"/>
    <w:rsid w:val="00F768D2"/>
    <w:rsid w:val="00FA0D92"/>
    <w:rsid w:val="00FD0743"/>
    <w:rsid w:val="00FE7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before="120" w:after="1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D4B66"/>
    <w:pPr>
      <w:spacing w:after="120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11283"/>
    <w:pPr>
      <w:keepNext/>
      <w:keepLines/>
      <w:spacing w:before="240" w:after="240"/>
      <w:outlineLvl w:val="0"/>
    </w:pPr>
    <w:rPr>
      <w:rFonts w:eastAsia="Arial" w:cstheme="majorBidi"/>
      <w:b/>
      <w:caps/>
      <w:color w:val="4472C4" w:themeColor="accent1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11283"/>
    <w:pPr>
      <w:keepNext/>
      <w:keepLines/>
      <w:outlineLvl w:val="1"/>
    </w:pPr>
    <w:rPr>
      <w:rFonts w:eastAsia="Lucida Sans" w:cstheme="majorBidi"/>
      <w:b/>
      <w:color w:val="4472C4" w:themeColor="accent1"/>
      <w:sz w:val="24"/>
      <w:szCs w:val="26"/>
    </w:rPr>
  </w:style>
  <w:style w:type="paragraph" w:styleId="Heading3">
    <w:name w:val="heading 3"/>
    <w:link w:val="Heading3Char"/>
    <w:uiPriority w:val="9"/>
    <w:unhideWhenUsed/>
    <w:qFormat/>
    <w:rsid w:val="004B64A4"/>
    <w:pPr>
      <w:tabs>
        <w:tab w:val="decimal" w:pos="397"/>
      </w:tabs>
      <w:spacing w:before="150" w:after="75"/>
      <w:ind w:left="720"/>
      <w:outlineLvl w:val="2"/>
    </w:pPr>
    <w:rPr>
      <w:rFonts w:asciiTheme="majorHAnsi" w:eastAsia="Arial" w:hAnsiTheme="majorHAnsi" w:cs="Arial"/>
      <w:b/>
      <w:bCs/>
      <w:color w:val="4472C4" w:themeColor="accent1"/>
      <w:sz w:val="24"/>
      <w:szCs w:val="3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4B64A4"/>
    <w:rPr>
      <w:rFonts w:asciiTheme="majorHAnsi" w:eastAsia="Arial" w:hAnsiTheme="majorHAnsi" w:cs="Arial"/>
      <w:b/>
      <w:bCs/>
      <w:color w:val="4472C4" w:themeColor="accent1"/>
      <w:sz w:val="24"/>
      <w:szCs w:val="34"/>
    </w:rPr>
  </w:style>
  <w:style w:type="character" w:styleId="Hyperlink">
    <w:name w:val="Hyperlink"/>
    <w:basedOn w:val="DefaultParagraphFont"/>
    <w:uiPriority w:val="99"/>
    <w:unhideWhenUsed/>
    <w:rsid w:val="003D1E8A"/>
    <w:rPr>
      <w:color w:val="0000FF"/>
      <w:u w:val="single"/>
    </w:rPr>
  </w:style>
  <w:style w:type="paragraph" w:customStyle="1" w:styleId="datetimemobile">
    <w:name w:val="datetimemobile"/>
    <w:basedOn w:val="Normal"/>
    <w:rsid w:val="003D1E8A"/>
    <w:pPr>
      <w:spacing w:before="100" w:beforeAutospacing="1" w:after="100" w:afterAutospacing="1"/>
    </w:pPr>
    <w:rPr>
      <w:rFonts w:ascii="Tahoma" w:hAnsi="Tahoma" w:cs="Tahoma"/>
      <w:sz w:val="18"/>
      <w:szCs w:val="18"/>
    </w:rPr>
  </w:style>
  <w:style w:type="character" w:styleId="Strong">
    <w:name w:val="Strong"/>
    <w:basedOn w:val="DefaultParagraphFont"/>
    <w:uiPriority w:val="22"/>
    <w:qFormat/>
    <w:rsid w:val="003D1E8A"/>
    <w:rPr>
      <w:b/>
      <w:bCs/>
    </w:rPr>
  </w:style>
  <w:style w:type="paragraph" w:styleId="ListParagraph">
    <w:name w:val="List Paragraph"/>
    <w:basedOn w:val="Normal"/>
    <w:uiPriority w:val="34"/>
    <w:qFormat/>
    <w:rsid w:val="00251CA2"/>
    <w:pPr>
      <w:widowControl w:val="0"/>
      <w:spacing w:after="200" w:line="276" w:lineRule="auto"/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251C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51CA2"/>
    <w:pPr>
      <w:widowControl w:val="0"/>
      <w:spacing w:after="20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51CA2"/>
    <w:rPr>
      <w:sz w:val="20"/>
      <w:szCs w:val="20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87BD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7D4C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7D4C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D11283"/>
    <w:rPr>
      <w:rFonts w:ascii="Arial" w:eastAsia="Arial" w:hAnsi="Arial" w:cstheme="majorBidi"/>
      <w:b/>
      <w:caps/>
      <w:color w:val="4472C4" w:themeColor="accent1"/>
      <w:szCs w:val="32"/>
    </w:rPr>
  </w:style>
  <w:style w:type="table" w:styleId="TableGrid">
    <w:name w:val="Table Grid"/>
    <w:basedOn w:val="TableNormal"/>
    <w:uiPriority w:val="39"/>
    <w:rsid w:val="0092688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926880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D11283"/>
    <w:rPr>
      <w:rFonts w:ascii="Arial" w:eastAsia="Lucida Sans" w:hAnsi="Arial" w:cstheme="majorBidi"/>
      <w:b/>
      <w:color w:val="4472C4" w:themeColor="accent1"/>
      <w:sz w:val="24"/>
      <w:szCs w:val="26"/>
    </w:rPr>
  </w:style>
  <w:style w:type="paragraph" w:styleId="Header">
    <w:name w:val="header"/>
    <w:basedOn w:val="Normal"/>
    <w:link w:val="HeaderChar"/>
    <w:uiPriority w:val="99"/>
    <w:unhideWhenUsed/>
    <w:rsid w:val="004B64A4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4B64A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4B64A4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4B64A4"/>
    <w:rPr>
      <w:sz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84887"/>
    <w:pPr>
      <w:widowControl/>
      <w:spacing w:after="120"/>
    </w:pPr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84887"/>
    <w:rPr>
      <w:rFonts w:ascii="Arial" w:hAnsi="Arial"/>
      <w:b/>
      <w:bCs/>
      <w:sz w:val="20"/>
      <w:szCs w:val="20"/>
    </w:rPr>
  </w:style>
  <w:style w:type="paragraph" w:styleId="TOC1">
    <w:name w:val="toc 1"/>
    <w:basedOn w:val="Normal"/>
    <w:next w:val="Normal"/>
    <w:autoRedefine/>
    <w:uiPriority w:val="39"/>
    <w:unhideWhenUsed/>
    <w:rsid w:val="001705BC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1705BC"/>
    <w:pPr>
      <w:spacing w:after="100"/>
      <w:ind w:left="2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before="120" w:after="1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D4B66"/>
    <w:pPr>
      <w:spacing w:after="120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D11283"/>
    <w:pPr>
      <w:keepNext/>
      <w:keepLines/>
      <w:spacing w:before="240" w:after="240"/>
      <w:outlineLvl w:val="0"/>
    </w:pPr>
    <w:rPr>
      <w:rFonts w:eastAsia="Arial" w:cstheme="majorBidi"/>
      <w:b/>
      <w:caps/>
      <w:color w:val="4472C4" w:themeColor="accent1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11283"/>
    <w:pPr>
      <w:keepNext/>
      <w:keepLines/>
      <w:outlineLvl w:val="1"/>
    </w:pPr>
    <w:rPr>
      <w:rFonts w:eastAsia="Lucida Sans" w:cstheme="majorBidi"/>
      <w:b/>
      <w:color w:val="4472C4" w:themeColor="accent1"/>
      <w:sz w:val="24"/>
      <w:szCs w:val="26"/>
    </w:rPr>
  </w:style>
  <w:style w:type="paragraph" w:styleId="Heading3">
    <w:name w:val="heading 3"/>
    <w:link w:val="Heading3Char"/>
    <w:uiPriority w:val="9"/>
    <w:unhideWhenUsed/>
    <w:qFormat/>
    <w:rsid w:val="004B64A4"/>
    <w:pPr>
      <w:tabs>
        <w:tab w:val="decimal" w:pos="397"/>
      </w:tabs>
      <w:spacing w:before="150" w:after="75"/>
      <w:ind w:left="720"/>
      <w:outlineLvl w:val="2"/>
    </w:pPr>
    <w:rPr>
      <w:rFonts w:asciiTheme="majorHAnsi" w:eastAsia="Arial" w:hAnsiTheme="majorHAnsi" w:cs="Arial"/>
      <w:b/>
      <w:bCs/>
      <w:color w:val="4472C4" w:themeColor="accent1"/>
      <w:sz w:val="24"/>
      <w:szCs w:val="3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4B64A4"/>
    <w:rPr>
      <w:rFonts w:asciiTheme="majorHAnsi" w:eastAsia="Arial" w:hAnsiTheme="majorHAnsi" w:cs="Arial"/>
      <w:b/>
      <w:bCs/>
      <w:color w:val="4472C4" w:themeColor="accent1"/>
      <w:sz w:val="24"/>
      <w:szCs w:val="34"/>
    </w:rPr>
  </w:style>
  <w:style w:type="character" w:styleId="Hyperlink">
    <w:name w:val="Hyperlink"/>
    <w:basedOn w:val="DefaultParagraphFont"/>
    <w:uiPriority w:val="99"/>
    <w:unhideWhenUsed/>
    <w:rsid w:val="003D1E8A"/>
    <w:rPr>
      <w:color w:val="0000FF"/>
      <w:u w:val="single"/>
    </w:rPr>
  </w:style>
  <w:style w:type="paragraph" w:customStyle="1" w:styleId="datetimemobile">
    <w:name w:val="datetimemobile"/>
    <w:basedOn w:val="Normal"/>
    <w:rsid w:val="003D1E8A"/>
    <w:pPr>
      <w:spacing w:before="100" w:beforeAutospacing="1" w:after="100" w:afterAutospacing="1"/>
    </w:pPr>
    <w:rPr>
      <w:rFonts w:ascii="Tahoma" w:hAnsi="Tahoma" w:cs="Tahoma"/>
      <w:sz w:val="18"/>
      <w:szCs w:val="18"/>
    </w:rPr>
  </w:style>
  <w:style w:type="character" w:styleId="Strong">
    <w:name w:val="Strong"/>
    <w:basedOn w:val="DefaultParagraphFont"/>
    <w:uiPriority w:val="22"/>
    <w:qFormat/>
    <w:rsid w:val="003D1E8A"/>
    <w:rPr>
      <w:b/>
      <w:bCs/>
    </w:rPr>
  </w:style>
  <w:style w:type="paragraph" w:styleId="ListParagraph">
    <w:name w:val="List Paragraph"/>
    <w:basedOn w:val="Normal"/>
    <w:uiPriority w:val="34"/>
    <w:qFormat/>
    <w:rsid w:val="00251CA2"/>
    <w:pPr>
      <w:widowControl w:val="0"/>
      <w:spacing w:after="200" w:line="276" w:lineRule="auto"/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251C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51CA2"/>
    <w:pPr>
      <w:widowControl w:val="0"/>
      <w:spacing w:after="20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51CA2"/>
    <w:rPr>
      <w:sz w:val="20"/>
      <w:szCs w:val="20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987BD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7D4C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7D4C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D11283"/>
    <w:rPr>
      <w:rFonts w:ascii="Arial" w:eastAsia="Arial" w:hAnsi="Arial" w:cstheme="majorBidi"/>
      <w:b/>
      <w:caps/>
      <w:color w:val="4472C4" w:themeColor="accent1"/>
      <w:szCs w:val="32"/>
    </w:rPr>
  </w:style>
  <w:style w:type="table" w:styleId="TableGrid">
    <w:name w:val="Table Grid"/>
    <w:basedOn w:val="TableNormal"/>
    <w:uiPriority w:val="39"/>
    <w:rsid w:val="0092688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926880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D11283"/>
    <w:rPr>
      <w:rFonts w:ascii="Arial" w:eastAsia="Lucida Sans" w:hAnsi="Arial" w:cstheme="majorBidi"/>
      <w:b/>
      <w:color w:val="4472C4" w:themeColor="accent1"/>
      <w:sz w:val="24"/>
      <w:szCs w:val="26"/>
    </w:rPr>
  </w:style>
  <w:style w:type="paragraph" w:styleId="Header">
    <w:name w:val="header"/>
    <w:basedOn w:val="Normal"/>
    <w:link w:val="HeaderChar"/>
    <w:uiPriority w:val="99"/>
    <w:unhideWhenUsed/>
    <w:rsid w:val="004B64A4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4B64A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4B64A4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4B64A4"/>
    <w:rPr>
      <w:sz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84887"/>
    <w:pPr>
      <w:widowControl/>
      <w:spacing w:after="120"/>
    </w:pPr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84887"/>
    <w:rPr>
      <w:rFonts w:ascii="Arial" w:hAnsi="Arial"/>
      <w:b/>
      <w:bCs/>
      <w:sz w:val="20"/>
      <w:szCs w:val="20"/>
    </w:rPr>
  </w:style>
  <w:style w:type="paragraph" w:styleId="TOC1">
    <w:name w:val="toc 1"/>
    <w:basedOn w:val="Normal"/>
    <w:next w:val="Normal"/>
    <w:autoRedefine/>
    <w:uiPriority w:val="39"/>
    <w:unhideWhenUsed/>
    <w:rsid w:val="001705BC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1705BC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7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5921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63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129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364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14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14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xtranet.who.int/prequal/diagnostics/" TargetMode="External"/><Relationship Id="rId18" Type="http://schemas.openxmlformats.org/officeDocument/2006/relationships/hyperlink" Target="http://apps.who.int/immunization_standards/vaccine_quality/pqs_catalogue/categorylist.aspx?cat_type=device" TargetMode="External"/><Relationship Id="rId26" Type="http://schemas.openxmlformats.org/officeDocument/2006/relationships/image" Target="media/image1.png"/><Relationship Id="rId3" Type="http://schemas.openxmlformats.org/officeDocument/2006/relationships/styles" Target="styles.xml"/><Relationship Id="rId21" Type="http://schemas.openxmlformats.org/officeDocument/2006/relationships/hyperlink" Target="https://extranet.who.int/prequal/content/prequalified-lists" TargetMode="Externa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s://extranet.who.int/prequal/imd" TargetMode="External"/><Relationship Id="rId17" Type="http://schemas.openxmlformats.org/officeDocument/2006/relationships/hyperlink" Target="http://www.who.int/diagnostics_laboratory/evaluations/PQ_list/en/" TargetMode="External"/><Relationship Id="rId25" Type="http://schemas.openxmlformats.org/officeDocument/2006/relationships/hyperlink" Target="http://www.who.int/pq-vector-control/prequalified-lists/en/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who.int/entity/diagnostics_laboratory/evaluations/en/index.html" TargetMode="External"/><Relationship Id="rId20" Type="http://schemas.openxmlformats.org/officeDocument/2006/relationships/hyperlink" Target="https://extranet.who.int/prequal/" TargetMode="Externa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xtranet.who.int/prequal/medicines/" TargetMode="External"/><Relationship Id="rId24" Type="http://schemas.openxmlformats.org/officeDocument/2006/relationships/hyperlink" Target="http://www.who.int/entity/pq-vector-control/en/index.html" TargetMode="External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s://extranet.who.int/prequal/vectorcontrol/" TargetMode="External"/><Relationship Id="rId23" Type="http://schemas.openxmlformats.org/officeDocument/2006/relationships/hyperlink" Target="https://extranet.who.int/gavi/PQ_Web/" TargetMode="External"/><Relationship Id="rId28" Type="http://schemas.openxmlformats.org/officeDocument/2006/relationships/image" Target="media/image3.png"/><Relationship Id="rId10" Type="http://schemas.openxmlformats.org/officeDocument/2006/relationships/hyperlink" Target="https://extranet.who.int/prequal/" TargetMode="External"/><Relationship Id="rId19" Type="http://schemas.openxmlformats.org/officeDocument/2006/relationships/hyperlink" Target="http://apps.who.int/immunization_standards/vaccine_quality/pqs_catalogue/" TargetMode="External"/><Relationship Id="rId3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extranet.who.int/prequal/" TargetMode="External"/><Relationship Id="rId14" Type="http://schemas.openxmlformats.org/officeDocument/2006/relationships/hyperlink" Target="https://extranet.who.int/prequal/vaccines/" TargetMode="External"/><Relationship Id="rId22" Type="http://schemas.openxmlformats.org/officeDocument/2006/relationships/hyperlink" Target="http://www.who.int/entity/immunization_standards/vaccine_quality/pq_system/en/index.html" TargetMode="External"/><Relationship Id="rId27" Type="http://schemas.openxmlformats.org/officeDocument/2006/relationships/image" Target="media/image2.png"/><Relationship Id="rId3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0B1527-5ADF-4184-8B22-4A1FC90FE3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2487</Words>
  <Characters>14179</Characters>
  <Application>Microsoft Office Word</Application>
  <DocSecurity>4</DocSecurity>
  <Lines>118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WHO</Company>
  <LinksUpToDate>false</LinksUpToDate>
  <CharactersWithSpaces>16633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HETZKE, Jorg Uwe</dc:creator>
  <cp:lastModifiedBy>PACQUETET, Elise</cp:lastModifiedBy>
  <cp:revision>2</cp:revision>
  <cp:lastPrinted>2018-02-08T12:53:00Z</cp:lastPrinted>
  <dcterms:created xsi:type="dcterms:W3CDTF">2018-03-05T12:27:00Z</dcterms:created>
  <dcterms:modified xsi:type="dcterms:W3CDTF">2018-03-05T12:27:00Z</dcterms:modified>
</cp:coreProperties>
</file>