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3213" w:rsidRDefault="001F3213" w:rsidP="00525CAB">
      <w:pPr>
        <w:ind w:left="7949" w:right="89" w:firstLine="0"/>
      </w:pPr>
      <w:r>
        <w:rPr>
          <w:b/>
          <w:sz w:val="28"/>
        </w:rPr>
        <w:t xml:space="preserve">Annex 2 </w:t>
      </w:r>
    </w:p>
    <w:p w:rsidR="001F3213" w:rsidRDefault="001F3213" w:rsidP="001F3213">
      <w:pPr>
        <w:pStyle w:val="Heading1"/>
        <w:spacing w:after="215" w:line="259" w:lineRule="auto"/>
        <w:ind w:right="78"/>
        <w:jc w:val="center"/>
      </w:pPr>
      <w:r>
        <w:t>FORM FOR SUBMITTING SERVICE PROVIDER’S PROPOSAL</w:t>
      </w:r>
      <w:r>
        <w:rPr>
          <w:vertAlign w:val="superscript"/>
        </w:rPr>
        <w:footnoteReference w:id="1"/>
      </w:r>
      <w:r>
        <w:t xml:space="preserve"> </w:t>
      </w:r>
    </w:p>
    <w:p w:rsidR="001F3213" w:rsidRDefault="001F3213" w:rsidP="001F3213">
      <w:pPr>
        <w:spacing w:after="1" w:line="259" w:lineRule="auto"/>
        <w:ind w:left="0" w:right="83" w:firstLine="0"/>
        <w:jc w:val="center"/>
      </w:pPr>
      <w:r>
        <w:rPr>
          <w:b/>
          <w:i/>
          <w:color w:val="FF0000"/>
        </w:rPr>
        <w:t>(This Form must be submitted only using the Service Provider’s Official Letterhead/Stationery</w:t>
      </w:r>
      <w:r>
        <w:rPr>
          <w:b/>
          <w:i/>
          <w:color w:val="FF0000"/>
          <w:vertAlign w:val="superscript"/>
        </w:rPr>
        <w:footnoteReference w:id="2"/>
      </w:r>
      <w:r>
        <w:rPr>
          <w:b/>
          <w:i/>
          <w:color w:val="FF0000"/>
        </w:rPr>
        <w:t xml:space="preserve">) </w:t>
      </w:r>
    </w:p>
    <w:p w:rsidR="001F3213" w:rsidRDefault="001F3213" w:rsidP="001F3213">
      <w:pPr>
        <w:spacing w:after="309" w:line="259" w:lineRule="auto"/>
        <w:ind w:left="-10" w:firstLine="0"/>
        <w:jc w:val="left"/>
      </w:pPr>
      <w:r>
        <w:rPr>
          <w:noProof/>
        </w:rPr>
        <mc:AlternateContent>
          <mc:Choice Requires="wpg">
            <w:drawing>
              <wp:inline distT="0" distB="0" distL="0" distR="0" wp14:anchorId="4DF21EE8" wp14:editId="5C988026">
                <wp:extent cx="5982589" cy="9144"/>
                <wp:effectExtent l="0" t="0" r="0" b="0"/>
                <wp:docPr id="39603" name="Group 39603"/>
                <wp:cNvGraphicFramePr/>
                <a:graphic xmlns:a="http://schemas.openxmlformats.org/drawingml/2006/main">
                  <a:graphicData uri="http://schemas.microsoft.com/office/word/2010/wordprocessingGroup">
                    <wpg:wgp>
                      <wpg:cNvGrpSpPr/>
                      <wpg:grpSpPr>
                        <a:xfrm>
                          <a:off x="0" y="0"/>
                          <a:ext cx="5982589" cy="9144"/>
                          <a:chOff x="0" y="0"/>
                          <a:chExt cx="5982589" cy="9144"/>
                        </a:xfrm>
                      </wpg:grpSpPr>
                      <wps:wsp>
                        <wps:cNvPr id="50967" name="Shape 50967"/>
                        <wps:cNvSpPr/>
                        <wps:spPr>
                          <a:xfrm>
                            <a:off x="0" y="0"/>
                            <a:ext cx="5982589" cy="9144"/>
                          </a:xfrm>
                          <a:custGeom>
                            <a:avLst/>
                            <a:gdLst/>
                            <a:ahLst/>
                            <a:cxnLst/>
                            <a:rect l="0" t="0" r="0" b="0"/>
                            <a:pathLst>
                              <a:path w="5982589" h="9144">
                                <a:moveTo>
                                  <a:pt x="0" y="0"/>
                                </a:moveTo>
                                <a:lnTo>
                                  <a:pt x="5982589" y="0"/>
                                </a:lnTo>
                                <a:lnTo>
                                  <a:pt x="59825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6CCEABA" id="Group 39603" o:spid="_x0000_s1026" style="width:471.05pt;height:.7pt;mso-position-horizontal-relative:char;mso-position-vertical-relative:line" coordsize="5982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">
                <v:shape id="Shape 50967" o:spid="_x0000_s1027" style="position:absolute;width:59825;height:91;visibility:visible;mso-wrap-style:square;v-text-anchor:top" coordsize="59825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" path="m,l5982589,r,9144l,9144,,e" fillcolor="black" stroked="f" strokeweight="0">
                  <v:stroke miterlimit="83231f" joinstyle="miter"/>
                  <v:path arrowok="t" textboxrect="0,0,5982589,9144"/>
                </v:shape>
                <w10:anchorlock/>
              </v:group>
            </w:pict>
          </mc:Fallback>
        </mc:AlternateContent>
      </w:r>
    </w:p>
    <w:p w:rsidR="001F3213" w:rsidRDefault="001F3213" w:rsidP="001F3213">
      <w:pPr>
        <w:spacing w:after="0" w:line="259" w:lineRule="auto"/>
        <w:ind w:left="10" w:right="79"/>
        <w:jc w:val="right"/>
      </w:pPr>
      <w:r>
        <w:rPr>
          <w:color w:val="FF0000"/>
        </w:rPr>
        <w:t xml:space="preserve"> </w:t>
      </w:r>
      <w:r>
        <w:t xml:space="preserve">[insert: </w:t>
      </w:r>
      <w:r>
        <w:rPr>
          <w:i/>
        </w:rPr>
        <w:t>Location]</w:t>
      </w:r>
      <w:r>
        <w:rPr>
          <w:rFonts w:ascii="Times New Roman" w:eastAsia="Times New Roman" w:hAnsi="Times New Roman" w:cs="Times New Roman"/>
          <w:color w:val="808080"/>
          <w:sz w:val="20"/>
        </w:rPr>
        <w:t>.</w:t>
      </w:r>
      <w:r>
        <w:rPr>
          <w:color w:val="FF0000"/>
        </w:rPr>
        <w:t xml:space="preserve"> </w:t>
      </w:r>
    </w:p>
    <w:p w:rsidR="001F3213" w:rsidRDefault="001F3213" w:rsidP="001F3213">
      <w:pPr>
        <w:spacing w:after="261" w:line="259" w:lineRule="auto"/>
        <w:ind w:left="10" w:right="79"/>
        <w:jc w:val="right"/>
      </w:pPr>
      <w:r>
        <w:t xml:space="preserve">[insert: </w:t>
      </w:r>
      <w:r>
        <w:rPr>
          <w:i/>
        </w:rPr>
        <w:t>Date]</w:t>
      </w:r>
      <w:r>
        <w:rPr>
          <w:color w:val="FF0000"/>
        </w:rPr>
        <w:t xml:space="preserve"> </w:t>
      </w:r>
    </w:p>
    <w:p w:rsidR="001F3213" w:rsidRPr="00AC486F" w:rsidRDefault="001F3213" w:rsidP="001F3213">
      <w:pPr>
        <w:tabs>
          <w:tab w:val="center" w:pos="2301"/>
        </w:tabs>
        <w:spacing w:after="524" w:line="249" w:lineRule="auto"/>
        <w:ind w:left="0" w:firstLine="0"/>
        <w:jc w:val="left"/>
        <w:rPr>
          <w:b/>
        </w:rPr>
      </w:pPr>
      <w:r>
        <w:t xml:space="preserve">To: </w:t>
      </w:r>
      <w:r>
        <w:tab/>
      </w:r>
      <w:r w:rsidRPr="00AC486F">
        <w:rPr>
          <w:b/>
        </w:rPr>
        <w:t>UNDP Iraq, Procurement Unit, Service Center</w:t>
      </w:r>
    </w:p>
    <w:p w:rsidR="001F3213" w:rsidRDefault="001F3213" w:rsidP="001F3213">
      <w:pPr>
        <w:spacing w:after="377"/>
        <w:ind w:right="89"/>
      </w:pPr>
      <w:r>
        <w:t xml:space="preserve">Dear Sir/Madam: </w:t>
      </w:r>
    </w:p>
    <w:p w:rsidR="001F3213" w:rsidRDefault="001F3213" w:rsidP="001F3213">
      <w:pPr>
        <w:spacing w:after="376"/>
        <w:ind w:left="19" w:right="726" w:firstLine="721"/>
      </w:pPr>
      <w:r>
        <w:t xml:space="preserve">We, the undersigned, hereby offer to render the services for the </w:t>
      </w:r>
      <w:r w:rsidRPr="00510DA4">
        <w:rPr>
          <w:b/>
        </w:rPr>
        <w:t>RFP 073/18</w:t>
      </w:r>
      <w:r>
        <w:t xml:space="preserve">- </w:t>
      </w:r>
      <w:r>
        <w:rPr>
          <w:b/>
        </w:rPr>
        <w:t xml:space="preserve">Provision of professional services to conduct solid waste management/value chain assessment in the Kurdistan Region of Iraq IKRI) </w:t>
      </w:r>
      <w:r>
        <w:t>to UNDP in conformity with the requirements defined in the RFP dated ____________</w:t>
      </w:r>
      <w:proofErr w:type="gramStart"/>
      <w:r>
        <w:t>_ ,</w:t>
      </w:r>
      <w:proofErr w:type="gramEnd"/>
      <w:r>
        <w:t xml:space="preserve"> and all of its attachments, as well as the provisions of the UNDP General Contract Terms and Conditions: </w:t>
      </w:r>
    </w:p>
    <w:p w:rsidR="001F3213" w:rsidRDefault="001F3213" w:rsidP="001F3213">
      <w:pPr>
        <w:numPr>
          <w:ilvl w:val="0"/>
          <w:numId w:val="1"/>
        </w:numPr>
        <w:spacing w:after="11" w:line="249" w:lineRule="auto"/>
        <w:ind w:hanging="543"/>
        <w:jc w:val="left"/>
      </w:pPr>
      <w:r>
        <w:rPr>
          <w:b/>
        </w:rPr>
        <w:t>Qualifications of the Service Provider</w:t>
      </w:r>
    </w:p>
    <w:tbl>
      <w:tblPr>
        <w:tblStyle w:val="TableGrid"/>
        <w:tblW w:w="8955" w:type="dxa"/>
        <w:tblInd w:w="538" w:type="dxa"/>
        <w:tblCellMar>
          <w:top w:w="10" w:type="dxa"/>
          <w:right w:w="115" w:type="dxa"/>
        </w:tblCellMar>
        <w:tblLook w:val="04A0" w:firstRow="1" w:lastRow="0" w:firstColumn="1" w:lastColumn="0" w:noHBand="0" w:noVBand="1"/>
      </w:tblPr>
      <w:tblGrid>
        <w:gridCol w:w="8955"/>
      </w:tblGrid>
      <w:tr w:rsidR="001F3213" w:rsidTr="00B45D26">
        <w:trPr>
          <w:trHeight w:val="4624"/>
        </w:trPr>
        <w:tc>
          <w:tcPr>
            <w:tcW w:w="8955" w:type="dxa"/>
            <w:tcBorders>
              <w:top w:val="single" w:sz="4" w:space="0" w:color="000000"/>
              <w:left w:val="single" w:sz="4" w:space="0" w:color="000000"/>
              <w:bottom w:val="single" w:sz="8" w:space="0" w:color="000000"/>
              <w:right w:val="single" w:sz="4" w:space="0" w:color="000000"/>
            </w:tcBorders>
            <w:shd w:val="clear" w:color="auto" w:fill="auto"/>
          </w:tcPr>
          <w:p w:rsidR="001F3213" w:rsidRDefault="001F3213" w:rsidP="00B45D26">
            <w:pPr>
              <w:spacing w:after="273" w:line="244" w:lineRule="auto"/>
              <w:ind w:left="0" w:firstLine="0"/>
              <w:jc w:val="left"/>
            </w:pPr>
            <w:r>
              <w:t xml:space="preserve">The Service Provider must describe and explain how and why they are the best entity that can deliver the requirements of UNDP by indicating the following:  </w:t>
            </w:r>
          </w:p>
          <w:p w:rsidR="001F3213" w:rsidRDefault="001F3213" w:rsidP="001F3213">
            <w:pPr>
              <w:numPr>
                <w:ilvl w:val="0"/>
                <w:numId w:val="2"/>
              </w:numPr>
              <w:spacing w:after="15" w:line="239" w:lineRule="auto"/>
              <w:ind w:hanging="360"/>
              <w:jc w:val="left"/>
            </w:pPr>
            <w:r>
              <w:t>Profile – describing the nature of business, field of expertise, licenses, certifications, accreditations;</w:t>
            </w:r>
          </w:p>
          <w:p w:rsidR="001F3213" w:rsidRDefault="001F3213" w:rsidP="001F3213">
            <w:pPr>
              <w:numPr>
                <w:ilvl w:val="0"/>
                <w:numId w:val="2"/>
              </w:numPr>
              <w:spacing w:after="0" w:line="259" w:lineRule="auto"/>
              <w:ind w:hanging="360"/>
              <w:jc w:val="left"/>
            </w:pPr>
            <w:r>
              <w:t>Business Licenses – Registration Papers, Tax Payment Certification, etc.</w:t>
            </w:r>
          </w:p>
          <w:p w:rsidR="001F3213" w:rsidRDefault="001F3213" w:rsidP="001F3213">
            <w:pPr>
              <w:numPr>
                <w:ilvl w:val="0"/>
                <w:numId w:val="2"/>
              </w:numPr>
              <w:spacing w:after="14" w:line="240" w:lineRule="auto"/>
              <w:ind w:hanging="360"/>
              <w:jc w:val="left"/>
            </w:pPr>
            <w:r>
              <w:t>Latest Audited Financial Statement – income statement and balance sheet to indicate Its financial stability, liquidity, credit standing, and market reputation, etc.;</w:t>
            </w:r>
          </w:p>
          <w:p w:rsidR="001F3213" w:rsidRDefault="001F3213" w:rsidP="001F3213">
            <w:pPr>
              <w:numPr>
                <w:ilvl w:val="0"/>
                <w:numId w:val="2"/>
              </w:numPr>
              <w:spacing w:after="15" w:line="239" w:lineRule="auto"/>
              <w:ind w:hanging="360"/>
              <w:jc w:val="left"/>
            </w:pPr>
            <w:r>
              <w:t>Track Record – list of clients for similar services as those required by UNDP, indicating description of contract scope, contract duration, contract value, contact references;</w:t>
            </w:r>
          </w:p>
          <w:p w:rsidR="001F3213" w:rsidRDefault="001F3213" w:rsidP="001F3213">
            <w:pPr>
              <w:numPr>
                <w:ilvl w:val="0"/>
                <w:numId w:val="2"/>
              </w:numPr>
              <w:spacing w:after="0" w:line="259" w:lineRule="auto"/>
              <w:ind w:hanging="360"/>
              <w:jc w:val="left"/>
            </w:pPr>
            <w:r>
              <w:t>Certificates and Accreditation – including Quality Certificates, Patent Registrations, etc.</w:t>
            </w:r>
          </w:p>
          <w:p w:rsidR="001F3213" w:rsidRDefault="001F3213" w:rsidP="001F3213">
            <w:pPr>
              <w:numPr>
                <w:ilvl w:val="0"/>
                <w:numId w:val="2"/>
              </w:numPr>
              <w:spacing w:after="15" w:line="239" w:lineRule="auto"/>
              <w:ind w:hanging="360"/>
              <w:jc w:val="left"/>
            </w:pPr>
            <w:r>
              <w:t>Written Self-Declaration that the company is not in the UN Security Council 1267/1989 List, UN Procurement Division List or Other UN Ineligibility List.</w:t>
            </w:r>
          </w:p>
          <w:p w:rsidR="001F3213" w:rsidRDefault="001F3213" w:rsidP="001F3213">
            <w:pPr>
              <w:numPr>
                <w:ilvl w:val="0"/>
                <w:numId w:val="2"/>
              </w:numPr>
              <w:spacing w:after="15" w:line="239" w:lineRule="auto"/>
              <w:ind w:hanging="360"/>
              <w:jc w:val="left"/>
            </w:pPr>
            <w:r>
              <w:t xml:space="preserve">Professional capacity: </w:t>
            </w:r>
            <w:r w:rsidRPr="00C24B52">
              <w:rPr>
                <w:rFonts w:eastAsia="Times New Roman" w:cs="Times New Roman"/>
              </w:rPr>
              <w:t>Minimum of</w:t>
            </w:r>
            <w:r w:rsidRPr="00411316">
              <w:rPr>
                <w:rFonts w:eastAsia="Times New Roman" w:cs="Times New Roman"/>
              </w:rPr>
              <w:t> 3</w:t>
            </w:r>
            <w:r w:rsidRPr="00C24B52">
              <w:rPr>
                <w:rFonts w:eastAsia="Times New Roman" w:cs="Times New Roman"/>
              </w:rPr>
              <w:t> years of institutional experience in SWM and market linkages </w:t>
            </w:r>
          </w:p>
          <w:p w:rsidR="001F3213" w:rsidRDefault="001F3213" w:rsidP="001F3213">
            <w:pPr>
              <w:numPr>
                <w:ilvl w:val="0"/>
                <w:numId w:val="2"/>
              </w:numPr>
              <w:spacing w:after="0" w:line="259" w:lineRule="auto"/>
              <w:ind w:hanging="360"/>
              <w:jc w:val="left"/>
            </w:pPr>
            <w:r>
              <w:t xml:space="preserve">Technical capacity: </w:t>
            </w:r>
            <w:r w:rsidRPr="00C24B52">
              <w:rPr>
                <w:rFonts w:eastAsia="Times New Roman" w:cs="Times New Roman"/>
              </w:rPr>
              <w:t>Previous experien</w:t>
            </w:r>
            <w:r>
              <w:rPr>
                <w:rFonts w:eastAsia="Times New Roman" w:cs="Times New Roman"/>
              </w:rPr>
              <w:t xml:space="preserve">ce on implementation of the </w:t>
            </w:r>
            <w:r w:rsidRPr="003837FE">
              <w:rPr>
                <w:rFonts w:eastAsia="Times New Roman" w:cs="Times New Roman"/>
                <w:color w:val="auto"/>
              </w:rPr>
              <w:t>similar</w:t>
            </w:r>
            <w:r w:rsidRPr="00C24B52">
              <w:rPr>
                <w:rFonts w:eastAsia="Times New Roman" w:cs="Times New Roman"/>
              </w:rPr>
              <w:t xml:space="preserve"> projects in Iraq or the Middle East</w:t>
            </w:r>
            <w:r>
              <w:rPr>
                <w:rFonts w:eastAsia="Times New Roman" w:cs="Times New Roman"/>
              </w:rPr>
              <w:t xml:space="preserve"> is an advantage</w:t>
            </w:r>
          </w:p>
        </w:tc>
      </w:tr>
    </w:tbl>
    <w:p w:rsidR="001F3213" w:rsidRDefault="001F3213" w:rsidP="001F3213">
      <w:pPr>
        <w:spacing w:after="32" w:line="259" w:lineRule="auto"/>
        <w:ind w:left="562" w:firstLine="0"/>
        <w:jc w:val="left"/>
        <w:rPr>
          <w:b/>
          <w:sz w:val="20"/>
        </w:rPr>
      </w:pPr>
      <w:r>
        <w:rPr>
          <w:b/>
          <w:sz w:val="20"/>
        </w:rPr>
        <w:t xml:space="preserve"> </w:t>
      </w:r>
    </w:p>
    <w:p w:rsidR="001F3213" w:rsidRDefault="001F3213" w:rsidP="001F3213">
      <w:pPr>
        <w:spacing w:after="32" w:line="259" w:lineRule="auto"/>
        <w:ind w:left="562" w:firstLine="0"/>
        <w:jc w:val="left"/>
        <w:rPr>
          <w:b/>
          <w:sz w:val="20"/>
        </w:rPr>
      </w:pPr>
    </w:p>
    <w:p w:rsidR="001F3213" w:rsidRDefault="001F3213" w:rsidP="001F3213">
      <w:pPr>
        <w:numPr>
          <w:ilvl w:val="0"/>
          <w:numId w:val="1"/>
        </w:numPr>
        <w:spacing w:after="102" w:line="249" w:lineRule="auto"/>
        <w:ind w:hanging="543"/>
        <w:jc w:val="left"/>
      </w:pPr>
      <w:r>
        <w:rPr>
          <w:b/>
        </w:rPr>
        <w:lastRenderedPageBreak/>
        <w:t xml:space="preserve">Proposed Methodology for the Completion of Services </w:t>
      </w:r>
    </w:p>
    <w:p w:rsidR="001F3213" w:rsidRDefault="001F3213" w:rsidP="001F3213">
      <w:pPr>
        <w:spacing w:after="0" w:line="259" w:lineRule="auto"/>
        <w:ind w:left="740" w:firstLine="0"/>
        <w:jc w:val="left"/>
      </w:pPr>
      <w:r>
        <w:rPr>
          <w:rFonts w:ascii="Times New Roman" w:eastAsia="Times New Roman" w:hAnsi="Times New Roman" w:cs="Times New Roman"/>
        </w:rPr>
        <w:t xml:space="preserve"> </w:t>
      </w:r>
    </w:p>
    <w:p w:rsidR="001F3213" w:rsidRDefault="001F3213" w:rsidP="001F3213">
      <w:pPr>
        <w:pBdr>
          <w:top w:val="single" w:sz="4" w:space="0" w:color="000000"/>
          <w:left w:val="single" w:sz="4" w:space="0" w:color="000000"/>
          <w:bottom w:val="single" w:sz="4" w:space="0" w:color="000000"/>
          <w:right w:val="single" w:sz="4" w:space="0" w:color="000000"/>
        </w:pBdr>
        <w:spacing w:after="19" w:line="239" w:lineRule="auto"/>
        <w:ind w:left="783" w:firstLine="0"/>
      </w:pPr>
      <w:r>
        <w:t xml:space="preserve">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 </w:t>
      </w:r>
    </w:p>
    <w:p w:rsidR="001F3213" w:rsidRDefault="001F3213" w:rsidP="001F3213">
      <w:pPr>
        <w:pBdr>
          <w:top w:val="single" w:sz="4" w:space="0" w:color="000000"/>
          <w:left w:val="single" w:sz="4" w:space="0" w:color="000000"/>
          <w:bottom w:val="single" w:sz="4" w:space="0" w:color="000000"/>
          <w:right w:val="single" w:sz="4" w:space="0" w:color="000000"/>
        </w:pBdr>
        <w:spacing w:after="0" w:line="259" w:lineRule="auto"/>
        <w:ind w:left="783" w:firstLine="0"/>
        <w:jc w:val="left"/>
      </w:pPr>
      <w:r>
        <w:rPr>
          <w:b/>
          <w:sz w:val="24"/>
        </w:rPr>
        <w:t xml:space="preserve"> </w:t>
      </w:r>
    </w:p>
    <w:p w:rsidR="001F3213" w:rsidRDefault="001F3213" w:rsidP="001F3213">
      <w:pPr>
        <w:spacing w:after="0" w:line="259" w:lineRule="auto"/>
        <w:ind w:left="19" w:firstLine="0"/>
        <w:jc w:val="left"/>
      </w:pPr>
      <w:r>
        <w:rPr>
          <w:b/>
          <w:sz w:val="20"/>
        </w:rPr>
        <w:t xml:space="preserve"> </w:t>
      </w:r>
    </w:p>
    <w:p w:rsidR="001F3213" w:rsidRDefault="001F3213" w:rsidP="001F3213">
      <w:pPr>
        <w:spacing w:after="28" w:line="259" w:lineRule="auto"/>
        <w:ind w:left="19" w:firstLine="0"/>
        <w:jc w:val="left"/>
      </w:pPr>
      <w:r>
        <w:rPr>
          <w:b/>
          <w:sz w:val="20"/>
        </w:rPr>
        <w:t xml:space="preserve"> </w:t>
      </w:r>
      <w:r>
        <w:rPr>
          <w:b/>
        </w:rPr>
        <w:t xml:space="preserve">Qualifications of Key Personnel  </w:t>
      </w:r>
    </w:p>
    <w:p w:rsidR="001F3213" w:rsidRDefault="001F3213" w:rsidP="001F3213">
      <w:pPr>
        <w:spacing w:after="0" w:line="259" w:lineRule="auto"/>
        <w:ind w:left="562" w:firstLine="0"/>
        <w:jc w:val="left"/>
      </w:pPr>
      <w:r>
        <w:rPr>
          <w:b/>
          <w:sz w:val="20"/>
        </w:rPr>
        <w:t xml:space="preserve"> </w:t>
      </w:r>
    </w:p>
    <w:tbl>
      <w:tblPr>
        <w:tblStyle w:val="TableGrid"/>
        <w:tblW w:w="9042" w:type="dxa"/>
        <w:tblInd w:w="452" w:type="dxa"/>
        <w:tblCellMar>
          <w:top w:w="70" w:type="dxa"/>
          <w:left w:w="110" w:type="dxa"/>
          <w:right w:w="115" w:type="dxa"/>
        </w:tblCellMar>
        <w:tblLook w:val="04A0" w:firstRow="1" w:lastRow="0" w:firstColumn="1" w:lastColumn="0" w:noHBand="0" w:noVBand="1"/>
      </w:tblPr>
      <w:tblGrid>
        <w:gridCol w:w="9042"/>
      </w:tblGrid>
      <w:tr w:rsidR="001F3213" w:rsidTr="00B45D26">
        <w:trPr>
          <w:trHeight w:val="1930"/>
        </w:trPr>
        <w:tc>
          <w:tcPr>
            <w:tcW w:w="9042" w:type="dxa"/>
            <w:tcBorders>
              <w:top w:val="single" w:sz="4" w:space="0" w:color="000000"/>
              <w:left w:val="single" w:sz="4" w:space="0" w:color="000000"/>
              <w:bottom w:val="single" w:sz="4" w:space="0" w:color="000000"/>
              <w:right w:val="single" w:sz="4" w:space="0" w:color="000000"/>
            </w:tcBorders>
          </w:tcPr>
          <w:p w:rsidR="001F3213" w:rsidRDefault="001F3213" w:rsidP="00B45D26">
            <w:pPr>
              <w:spacing w:after="0" w:line="259" w:lineRule="auto"/>
              <w:ind w:left="0" w:firstLine="0"/>
              <w:jc w:val="left"/>
            </w:pPr>
            <w:r>
              <w:t xml:space="preserve">The Service Provider must provide: </w:t>
            </w:r>
          </w:p>
          <w:p w:rsidR="001F3213" w:rsidRDefault="001F3213" w:rsidP="00B45D26">
            <w:pPr>
              <w:spacing w:after="12" w:line="259" w:lineRule="auto"/>
              <w:ind w:left="0" w:firstLine="0"/>
              <w:jc w:val="left"/>
            </w:pPr>
            <w:r>
              <w:t xml:space="preserve"> </w:t>
            </w:r>
          </w:p>
          <w:p w:rsidR="001F3213" w:rsidRDefault="001F3213" w:rsidP="001F3213">
            <w:pPr>
              <w:numPr>
                <w:ilvl w:val="0"/>
                <w:numId w:val="3"/>
              </w:numPr>
              <w:spacing w:after="0" w:line="259" w:lineRule="auto"/>
              <w:ind w:hanging="360"/>
              <w:jc w:val="left"/>
            </w:pPr>
            <w:r>
              <w:t xml:space="preserve">Names and qualifications of the key personnel that will perform the services indicating who is </w:t>
            </w:r>
          </w:p>
          <w:p w:rsidR="001F3213" w:rsidRDefault="001F3213" w:rsidP="00B45D26">
            <w:pPr>
              <w:spacing w:after="12" w:line="259" w:lineRule="auto"/>
              <w:ind w:left="360" w:firstLine="0"/>
              <w:jc w:val="left"/>
            </w:pPr>
            <w:r>
              <w:t xml:space="preserve">Project Manager, who are supporting, etc.; </w:t>
            </w:r>
          </w:p>
          <w:p w:rsidR="001F3213" w:rsidRDefault="001F3213" w:rsidP="001F3213">
            <w:pPr>
              <w:numPr>
                <w:ilvl w:val="0"/>
                <w:numId w:val="3"/>
              </w:numPr>
              <w:spacing w:after="12" w:line="259" w:lineRule="auto"/>
              <w:ind w:hanging="360"/>
              <w:jc w:val="left"/>
            </w:pPr>
            <w:r>
              <w:t xml:space="preserve">CVs demonstrating </w:t>
            </w:r>
            <w:r w:rsidRPr="003837FE">
              <w:rPr>
                <w:color w:val="auto"/>
              </w:rPr>
              <w:t>required</w:t>
            </w:r>
            <w:r>
              <w:t xml:space="preserve"> qualifications must be submitted if required by the RFP and  </w:t>
            </w:r>
          </w:p>
          <w:p w:rsidR="001F3213" w:rsidRPr="00172B8E" w:rsidRDefault="001F3213" w:rsidP="001F3213">
            <w:pPr>
              <w:numPr>
                <w:ilvl w:val="0"/>
                <w:numId w:val="3"/>
              </w:numPr>
              <w:autoSpaceDE w:val="0"/>
              <w:autoSpaceDN w:val="0"/>
              <w:adjustRightInd w:val="0"/>
              <w:spacing w:after="0" w:line="259" w:lineRule="auto"/>
              <w:ind w:hanging="360"/>
              <w:jc w:val="left"/>
              <w:rPr>
                <w:b/>
                <w:bCs/>
                <w:i/>
                <w:iCs/>
              </w:rPr>
            </w:pPr>
            <w:r>
              <w:t xml:space="preserve">Written confirmation from each personnel that they are available for the entire duration of the contract. </w:t>
            </w:r>
          </w:p>
          <w:p w:rsidR="001F3213" w:rsidRDefault="001F3213" w:rsidP="001F3213">
            <w:pPr>
              <w:numPr>
                <w:ilvl w:val="0"/>
                <w:numId w:val="3"/>
              </w:numPr>
              <w:autoSpaceDE w:val="0"/>
              <w:autoSpaceDN w:val="0"/>
              <w:adjustRightInd w:val="0"/>
              <w:spacing w:after="0" w:line="259" w:lineRule="auto"/>
              <w:ind w:hanging="360"/>
              <w:jc w:val="left"/>
            </w:pPr>
            <w:r w:rsidRPr="00172B8E">
              <w:t xml:space="preserve">If any of the key personnel in proposed team is a regular employee of any organization, s/he </w:t>
            </w:r>
            <w:proofErr w:type="gramStart"/>
            <w:r w:rsidRPr="00172B8E">
              <w:t>have to</w:t>
            </w:r>
            <w:proofErr w:type="gramEnd"/>
            <w:r w:rsidRPr="00172B8E">
              <w:t xml:space="preserve"> attach consent letter from the person’s employer in favor of her/his engagement/service in this assignment. </w:t>
            </w:r>
          </w:p>
        </w:tc>
      </w:tr>
    </w:tbl>
    <w:p w:rsidR="001F3213" w:rsidRDefault="001F3213" w:rsidP="001F3213">
      <w:pPr>
        <w:spacing w:after="0" w:line="259" w:lineRule="auto"/>
        <w:ind w:left="19" w:firstLine="0"/>
        <w:jc w:val="left"/>
      </w:pPr>
      <w:r>
        <w:rPr>
          <w:b/>
          <w:sz w:val="20"/>
        </w:rPr>
        <w:t xml:space="preserve"> </w:t>
      </w:r>
    </w:p>
    <w:p w:rsidR="001F3213" w:rsidRDefault="001F3213" w:rsidP="001F3213">
      <w:pPr>
        <w:spacing w:after="32" w:line="259" w:lineRule="auto"/>
        <w:ind w:left="19" w:firstLine="0"/>
        <w:jc w:val="left"/>
      </w:pPr>
      <w:r>
        <w:rPr>
          <w:b/>
          <w:sz w:val="20"/>
        </w:rPr>
        <w:t xml:space="preserve"> </w:t>
      </w:r>
      <w:r>
        <w:rPr>
          <w:b/>
        </w:rPr>
        <w:t xml:space="preserve">Cost Breakdown per Deliverable* </w:t>
      </w:r>
    </w:p>
    <w:p w:rsidR="001F3213" w:rsidRDefault="001F3213" w:rsidP="001F3213">
      <w:pPr>
        <w:spacing w:after="0" w:line="259" w:lineRule="auto"/>
        <w:ind w:left="19" w:firstLine="0"/>
        <w:jc w:val="left"/>
      </w:pPr>
      <w:r>
        <w:t xml:space="preserve"> </w:t>
      </w:r>
    </w:p>
    <w:tbl>
      <w:tblPr>
        <w:tblStyle w:val="TableGrid"/>
        <w:tblW w:w="8772" w:type="dxa"/>
        <w:tblInd w:w="673" w:type="dxa"/>
        <w:tblCellMar>
          <w:top w:w="13" w:type="dxa"/>
          <w:right w:w="60" w:type="dxa"/>
        </w:tblCellMar>
        <w:tblLook w:val="04A0" w:firstRow="1" w:lastRow="0" w:firstColumn="1" w:lastColumn="0" w:noHBand="0" w:noVBand="1"/>
      </w:tblPr>
      <w:tblGrid>
        <w:gridCol w:w="1302"/>
        <w:gridCol w:w="3420"/>
        <w:gridCol w:w="1980"/>
        <w:gridCol w:w="2070"/>
      </w:tblGrid>
      <w:tr w:rsidR="001F3213" w:rsidTr="00B45D26">
        <w:trPr>
          <w:trHeight w:val="816"/>
        </w:trPr>
        <w:tc>
          <w:tcPr>
            <w:tcW w:w="1302" w:type="dxa"/>
            <w:tcBorders>
              <w:top w:val="single" w:sz="4" w:space="0" w:color="000000"/>
              <w:left w:val="single" w:sz="4" w:space="0" w:color="000000"/>
              <w:bottom w:val="single" w:sz="4" w:space="0" w:color="000000"/>
              <w:right w:val="single" w:sz="4" w:space="0" w:color="000000"/>
            </w:tcBorders>
          </w:tcPr>
          <w:p w:rsidR="001F3213" w:rsidRDefault="001F3213" w:rsidP="00B45D26">
            <w:pPr>
              <w:spacing w:after="0" w:line="259" w:lineRule="auto"/>
              <w:ind w:left="66" w:firstLine="0"/>
              <w:jc w:val="center"/>
            </w:pPr>
            <w:r>
              <w:rPr>
                <w:b/>
              </w:rPr>
              <w:t xml:space="preserve">Deliverables </w:t>
            </w:r>
          </w:p>
          <w:p w:rsidR="001F3213" w:rsidRDefault="001F3213" w:rsidP="00B45D26">
            <w:pPr>
              <w:spacing w:after="0" w:line="259" w:lineRule="auto"/>
              <w:ind w:left="110" w:firstLine="0"/>
              <w:jc w:val="center"/>
            </w:pPr>
            <w:r>
              <w:rPr>
                <w:b/>
              </w:rPr>
              <w:t xml:space="preserve"> </w:t>
            </w:r>
          </w:p>
        </w:tc>
        <w:tc>
          <w:tcPr>
            <w:tcW w:w="3420" w:type="dxa"/>
            <w:tcBorders>
              <w:top w:val="single" w:sz="4" w:space="0" w:color="000000"/>
              <w:left w:val="nil"/>
              <w:bottom w:val="single" w:sz="4" w:space="0" w:color="000000"/>
              <w:right w:val="single" w:sz="4" w:space="0" w:color="000000"/>
            </w:tcBorders>
          </w:tcPr>
          <w:p w:rsidR="001F3213" w:rsidRDefault="001F3213" w:rsidP="00B45D26">
            <w:pPr>
              <w:spacing w:after="0" w:line="259" w:lineRule="auto"/>
              <w:ind w:left="581" w:firstLine="0"/>
              <w:jc w:val="left"/>
            </w:pPr>
            <w:r>
              <w:rPr>
                <w:b/>
              </w:rPr>
              <w:t xml:space="preserve">Description </w:t>
            </w:r>
          </w:p>
        </w:tc>
        <w:tc>
          <w:tcPr>
            <w:tcW w:w="1980" w:type="dxa"/>
            <w:tcBorders>
              <w:top w:val="single" w:sz="4" w:space="0" w:color="000000"/>
              <w:left w:val="single" w:sz="4" w:space="0" w:color="000000"/>
              <w:bottom w:val="single" w:sz="4" w:space="0" w:color="000000"/>
              <w:right w:val="single" w:sz="4" w:space="0" w:color="000000"/>
            </w:tcBorders>
          </w:tcPr>
          <w:p w:rsidR="001F3213" w:rsidRDefault="001F3213" w:rsidP="00B45D26">
            <w:pPr>
              <w:spacing w:after="0" w:line="259" w:lineRule="auto"/>
              <w:ind w:left="51" w:firstLine="0"/>
              <w:jc w:val="center"/>
            </w:pPr>
            <w:r>
              <w:rPr>
                <w:b/>
              </w:rPr>
              <w:t xml:space="preserve">Percentage of </w:t>
            </w:r>
          </w:p>
          <w:p w:rsidR="001F3213" w:rsidRDefault="001F3213" w:rsidP="00B45D26">
            <w:pPr>
              <w:spacing w:after="0" w:line="259" w:lineRule="auto"/>
              <w:ind w:left="0" w:firstLine="0"/>
              <w:jc w:val="center"/>
            </w:pPr>
            <w:r>
              <w:rPr>
                <w:b/>
              </w:rPr>
              <w:t xml:space="preserve">Total Price </w:t>
            </w:r>
            <w:r>
              <w:rPr>
                <w:b/>
                <w:i/>
              </w:rPr>
              <w:t>(Weight for payment)</w:t>
            </w:r>
            <w:r>
              <w:rPr>
                <w:b/>
              </w:rPr>
              <w:t xml:space="preserve"> </w:t>
            </w:r>
          </w:p>
        </w:tc>
        <w:tc>
          <w:tcPr>
            <w:tcW w:w="2070" w:type="dxa"/>
            <w:tcBorders>
              <w:top w:val="single" w:sz="4" w:space="0" w:color="000000"/>
              <w:left w:val="single" w:sz="4" w:space="0" w:color="000000"/>
              <w:bottom w:val="single" w:sz="4" w:space="0" w:color="000000"/>
              <w:right w:val="single" w:sz="4" w:space="0" w:color="000000"/>
            </w:tcBorders>
          </w:tcPr>
          <w:p w:rsidR="001F3213" w:rsidRDefault="001F3213" w:rsidP="00B45D26">
            <w:pPr>
              <w:spacing w:after="0" w:line="259" w:lineRule="auto"/>
              <w:ind w:left="50" w:firstLine="0"/>
              <w:jc w:val="center"/>
            </w:pPr>
            <w:r>
              <w:rPr>
                <w:b/>
              </w:rPr>
              <w:t xml:space="preserve">Price USD </w:t>
            </w:r>
          </w:p>
          <w:p w:rsidR="001F3213" w:rsidRDefault="001F3213" w:rsidP="00B45D26">
            <w:pPr>
              <w:spacing w:after="0" w:line="259" w:lineRule="auto"/>
              <w:ind w:left="49" w:firstLine="0"/>
              <w:jc w:val="center"/>
            </w:pPr>
            <w:r>
              <w:rPr>
                <w:b/>
                <w:i/>
              </w:rPr>
              <w:t xml:space="preserve">(Lump Sum, </w:t>
            </w:r>
          </w:p>
          <w:p w:rsidR="001F3213" w:rsidRDefault="001F3213" w:rsidP="00B45D26">
            <w:pPr>
              <w:spacing w:after="0" w:line="259" w:lineRule="auto"/>
              <w:ind w:left="51" w:firstLine="0"/>
              <w:jc w:val="center"/>
            </w:pPr>
            <w:r>
              <w:rPr>
                <w:b/>
                <w:i/>
              </w:rPr>
              <w:t xml:space="preserve">All Inclusive) </w:t>
            </w:r>
          </w:p>
        </w:tc>
      </w:tr>
      <w:tr w:rsidR="001F3213" w:rsidTr="00B45D26">
        <w:trPr>
          <w:trHeight w:val="805"/>
        </w:trPr>
        <w:tc>
          <w:tcPr>
            <w:tcW w:w="1302" w:type="dxa"/>
            <w:tcBorders>
              <w:top w:val="single" w:sz="4" w:space="0" w:color="000000"/>
              <w:left w:val="single" w:sz="4" w:space="0" w:color="000000"/>
              <w:bottom w:val="nil"/>
              <w:right w:val="single" w:sz="4" w:space="0" w:color="000000"/>
            </w:tcBorders>
          </w:tcPr>
          <w:p w:rsidR="001F3213" w:rsidRDefault="001F3213" w:rsidP="00B45D26">
            <w:pPr>
              <w:spacing w:after="0" w:line="259" w:lineRule="auto"/>
              <w:ind w:left="91" w:firstLine="0"/>
              <w:jc w:val="center"/>
            </w:pPr>
            <w:r>
              <w:rPr>
                <w:b/>
              </w:rPr>
              <w:t>1</w:t>
            </w:r>
          </w:p>
        </w:tc>
        <w:tc>
          <w:tcPr>
            <w:tcW w:w="3420" w:type="dxa"/>
            <w:tcBorders>
              <w:top w:val="single" w:sz="4" w:space="0" w:color="000000"/>
              <w:left w:val="nil"/>
              <w:bottom w:val="nil"/>
              <w:right w:val="single" w:sz="4" w:space="0" w:color="000000"/>
            </w:tcBorders>
          </w:tcPr>
          <w:p w:rsidR="001F3213" w:rsidRDefault="001F3213" w:rsidP="00B45D26">
            <w:pPr>
              <w:spacing w:after="0" w:line="259" w:lineRule="auto"/>
              <w:ind w:left="0" w:firstLine="0"/>
              <w:jc w:val="center"/>
            </w:pPr>
            <w:r>
              <w:t>Upon submission of first interim   report and accepted by UNDP</w:t>
            </w:r>
          </w:p>
        </w:tc>
        <w:tc>
          <w:tcPr>
            <w:tcW w:w="1980" w:type="dxa"/>
            <w:tcBorders>
              <w:top w:val="single" w:sz="4" w:space="0" w:color="000000"/>
              <w:left w:val="single" w:sz="4" w:space="0" w:color="000000"/>
              <w:bottom w:val="nil"/>
              <w:right w:val="single" w:sz="4" w:space="0" w:color="000000"/>
            </w:tcBorders>
          </w:tcPr>
          <w:p w:rsidR="001F3213" w:rsidRDefault="001F3213" w:rsidP="00B45D26">
            <w:pPr>
              <w:spacing w:after="0" w:line="259" w:lineRule="auto"/>
              <w:ind w:left="106" w:firstLine="0"/>
              <w:jc w:val="center"/>
            </w:pPr>
            <w:r>
              <w:rPr>
                <w:b/>
              </w:rPr>
              <w:t xml:space="preserve"> 40%</w:t>
            </w:r>
          </w:p>
        </w:tc>
        <w:tc>
          <w:tcPr>
            <w:tcW w:w="2070" w:type="dxa"/>
            <w:tcBorders>
              <w:top w:val="single" w:sz="4" w:space="0" w:color="000000"/>
              <w:left w:val="single" w:sz="4" w:space="0" w:color="000000"/>
              <w:bottom w:val="nil"/>
              <w:right w:val="single" w:sz="4" w:space="0" w:color="000000"/>
            </w:tcBorders>
          </w:tcPr>
          <w:p w:rsidR="001F3213" w:rsidRDefault="001F3213" w:rsidP="00B45D26">
            <w:pPr>
              <w:spacing w:after="0" w:line="259" w:lineRule="auto"/>
              <w:ind w:left="105" w:firstLine="0"/>
              <w:jc w:val="center"/>
            </w:pPr>
            <w:r>
              <w:t xml:space="preserve"> </w:t>
            </w:r>
          </w:p>
        </w:tc>
      </w:tr>
      <w:tr w:rsidR="001F3213" w:rsidTr="00B45D26">
        <w:trPr>
          <w:trHeight w:val="787"/>
        </w:trPr>
        <w:tc>
          <w:tcPr>
            <w:tcW w:w="1302" w:type="dxa"/>
            <w:tcBorders>
              <w:top w:val="single" w:sz="4" w:space="0" w:color="000000"/>
              <w:left w:val="single" w:sz="4" w:space="0" w:color="000000"/>
              <w:bottom w:val="nil"/>
              <w:right w:val="single" w:sz="4" w:space="0" w:color="000000"/>
            </w:tcBorders>
          </w:tcPr>
          <w:p w:rsidR="001F3213" w:rsidRDefault="001F3213" w:rsidP="00B45D26">
            <w:pPr>
              <w:spacing w:after="0" w:line="259" w:lineRule="auto"/>
              <w:ind w:left="91" w:firstLine="0"/>
              <w:jc w:val="center"/>
              <w:rPr>
                <w:b/>
              </w:rPr>
            </w:pPr>
            <w:r>
              <w:rPr>
                <w:b/>
              </w:rPr>
              <w:t>2</w:t>
            </w:r>
          </w:p>
        </w:tc>
        <w:tc>
          <w:tcPr>
            <w:tcW w:w="3420" w:type="dxa"/>
            <w:tcBorders>
              <w:top w:val="single" w:sz="4" w:space="0" w:color="000000"/>
              <w:left w:val="nil"/>
              <w:bottom w:val="nil"/>
              <w:right w:val="single" w:sz="4" w:space="0" w:color="000000"/>
            </w:tcBorders>
          </w:tcPr>
          <w:p w:rsidR="001F3213" w:rsidRDefault="001F3213" w:rsidP="00B45D26">
            <w:pPr>
              <w:spacing w:after="0" w:line="259" w:lineRule="auto"/>
              <w:ind w:left="0" w:firstLine="0"/>
              <w:jc w:val="center"/>
            </w:pPr>
            <w:r>
              <w:t>Upon submission of second interim report and accepted by UNDP</w:t>
            </w:r>
          </w:p>
        </w:tc>
        <w:tc>
          <w:tcPr>
            <w:tcW w:w="1980" w:type="dxa"/>
            <w:tcBorders>
              <w:top w:val="single" w:sz="4" w:space="0" w:color="000000"/>
              <w:left w:val="single" w:sz="4" w:space="0" w:color="000000"/>
              <w:bottom w:val="nil"/>
              <w:right w:val="single" w:sz="4" w:space="0" w:color="000000"/>
            </w:tcBorders>
          </w:tcPr>
          <w:p w:rsidR="001F3213" w:rsidRDefault="001F3213" w:rsidP="00B45D26">
            <w:pPr>
              <w:spacing w:after="0" w:line="259" w:lineRule="auto"/>
              <w:ind w:left="106" w:firstLine="0"/>
              <w:jc w:val="center"/>
              <w:rPr>
                <w:b/>
              </w:rPr>
            </w:pPr>
            <w:r>
              <w:rPr>
                <w:b/>
              </w:rPr>
              <w:t>30 %</w:t>
            </w:r>
          </w:p>
        </w:tc>
        <w:tc>
          <w:tcPr>
            <w:tcW w:w="2070" w:type="dxa"/>
            <w:tcBorders>
              <w:top w:val="single" w:sz="4" w:space="0" w:color="000000"/>
              <w:left w:val="single" w:sz="4" w:space="0" w:color="000000"/>
              <w:bottom w:val="nil"/>
              <w:right w:val="single" w:sz="4" w:space="0" w:color="000000"/>
            </w:tcBorders>
          </w:tcPr>
          <w:p w:rsidR="001F3213" w:rsidRDefault="001F3213" w:rsidP="00B45D26">
            <w:pPr>
              <w:spacing w:after="0" w:line="259" w:lineRule="auto"/>
              <w:ind w:left="105" w:firstLine="0"/>
              <w:jc w:val="center"/>
            </w:pPr>
          </w:p>
        </w:tc>
      </w:tr>
      <w:tr w:rsidR="001F3213" w:rsidTr="00B45D26">
        <w:trPr>
          <w:trHeight w:val="877"/>
        </w:trPr>
        <w:tc>
          <w:tcPr>
            <w:tcW w:w="1302" w:type="dxa"/>
            <w:tcBorders>
              <w:top w:val="single" w:sz="4" w:space="0" w:color="000000"/>
              <w:left w:val="single" w:sz="4" w:space="0" w:color="000000"/>
              <w:bottom w:val="single" w:sz="4" w:space="0" w:color="000000"/>
              <w:right w:val="single" w:sz="4" w:space="0" w:color="000000"/>
            </w:tcBorders>
          </w:tcPr>
          <w:p w:rsidR="001F3213" w:rsidRPr="00250D22" w:rsidRDefault="001F3213" w:rsidP="00B45D26">
            <w:pPr>
              <w:spacing w:after="0" w:line="259" w:lineRule="auto"/>
              <w:ind w:left="91" w:firstLine="0"/>
              <w:jc w:val="center"/>
              <w:rPr>
                <w:b/>
                <w:bCs/>
              </w:rPr>
            </w:pPr>
            <w:r w:rsidRPr="00250D22">
              <w:rPr>
                <w:b/>
                <w:bCs/>
              </w:rPr>
              <w:t>3</w:t>
            </w:r>
          </w:p>
        </w:tc>
        <w:tc>
          <w:tcPr>
            <w:tcW w:w="3420" w:type="dxa"/>
            <w:tcBorders>
              <w:top w:val="single" w:sz="4" w:space="0" w:color="000000"/>
              <w:left w:val="nil"/>
              <w:bottom w:val="single" w:sz="4" w:space="0" w:color="000000"/>
              <w:right w:val="single" w:sz="4" w:space="0" w:color="000000"/>
            </w:tcBorders>
          </w:tcPr>
          <w:p w:rsidR="001F3213" w:rsidRDefault="001F3213" w:rsidP="00B45D26">
            <w:pPr>
              <w:spacing w:after="0" w:line="259" w:lineRule="auto"/>
              <w:ind w:left="0" w:right="43" w:firstLine="0"/>
              <w:jc w:val="center"/>
            </w:pPr>
            <w:r>
              <w:t>Upon submission of the final draft report and accepted by UNDP</w:t>
            </w:r>
          </w:p>
        </w:tc>
        <w:tc>
          <w:tcPr>
            <w:tcW w:w="1980" w:type="dxa"/>
            <w:tcBorders>
              <w:top w:val="single" w:sz="4" w:space="0" w:color="000000"/>
              <w:left w:val="single" w:sz="4" w:space="0" w:color="000000"/>
              <w:bottom w:val="single" w:sz="4" w:space="0" w:color="000000"/>
              <w:right w:val="single" w:sz="4" w:space="0" w:color="000000"/>
            </w:tcBorders>
          </w:tcPr>
          <w:p w:rsidR="001F3213" w:rsidRPr="00250D22" w:rsidRDefault="001F3213" w:rsidP="00B45D26">
            <w:pPr>
              <w:spacing w:after="0" w:line="259" w:lineRule="auto"/>
              <w:ind w:left="106" w:firstLine="0"/>
              <w:jc w:val="center"/>
              <w:rPr>
                <w:b/>
                <w:bCs/>
              </w:rPr>
            </w:pPr>
            <w:r>
              <w:rPr>
                <w:b/>
                <w:bCs/>
              </w:rPr>
              <w:t>3</w:t>
            </w:r>
            <w:r w:rsidRPr="00250D22">
              <w:rPr>
                <w:b/>
                <w:bCs/>
              </w:rPr>
              <w:t>0 %</w:t>
            </w:r>
          </w:p>
        </w:tc>
        <w:tc>
          <w:tcPr>
            <w:tcW w:w="2070" w:type="dxa"/>
            <w:tcBorders>
              <w:top w:val="single" w:sz="4" w:space="0" w:color="000000"/>
              <w:left w:val="single" w:sz="4" w:space="0" w:color="000000"/>
              <w:bottom w:val="single" w:sz="4" w:space="0" w:color="000000"/>
              <w:right w:val="single" w:sz="4" w:space="0" w:color="000000"/>
            </w:tcBorders>
          </w:tcPr>
          <w:p w:rsidR="001F3213" w:rsidRDefault="001F3213" w:rsidP="00B45D26">
            <w:pPr>
              <w:spacing w:after="0" w:line="259" w:lineRule="auto"/>
              <w:ind w:left="105" w:firstLine="0"/>
              <w:jc w:val="center"/>
            </w:pPr>
            <w:r>
              <w:t xml:space="preserve"> </w:t>
            </w:r>
          </w:p>
        </w:tc>
      </w:tr>
    </w:tbl>
    <w:p w:rsidR="001F3213" w:rsidRDefault="001F3213" w:rsidP="001F3213">
      <w:pPr>
        <w:spacing w:after="0" w:line="259" w:lineRule="auto"/>
        <w:ind w:left="562" w:firstLine="0"/>
        <w:jc w:val="left"/>
      </w:pPr>
      <w:r>
        <w:rPr>
          <w:i/>
        </w:rPr>
        <w:t xml:space="preserve"> </w:t>
      </w:r>
    </w:p>
    <w:p w:rsidR="001F3213" w:rsidRDefault="001F3213" w:rsidP="001F3213">
      <w:pPr>
        <w:spacing w:after="0" w:line="259" w:lineRule="auto"/>
        <w:ind w:left="557"/>
        <w:jc w:val="left"/>
      </w:pPr>
      <w:r>
        <w:rPr>
          <w:i/>
        </w:rPr>
        <w:t xml:space="preserve">*This shall be the basis of the payment tranches </w:t>
      </w:r>
    </w:p>
    <w:p w:rsidR="001F3213" w:rsidRDefault="001F3213" w:rsidP="001F3213">
      <w:pPr>
        <w:spacing w:after="107" w:line="259" w:lineRule="auto"/>
        <w:ind w:left="19" w:firstLine="0"/>
        <w:jc w:val="left"/>
        <w:rPr>
          <w:b/>
        </w:rPr>
      </w:pPr>
      <w:r>
        <w:rPr>
          <w:b/>
        </w:rPr>
        <w:t xml:space="preserve"> </w:t>
      </w:r>
    </w:p>
    <w:p w:rsidR="001F3213" w:rsidRDefault="001F3213" w:rsidP="001F3213">
      <w:pPr>
        <w:spacing w:after="160" w:line="259" w:lineRule="auto"/>
        <w:ind w:left="0" w:firstLine="0"/>
        <w:jc w:val="left"/>
      </w:pPr>
      <w:r>
        <w:rPr>
          <w:b/>
        </w:rPr>
        <w:br w:type="page"/>
      </w:r>
      <w:r>
        <w:rPr>
          <w:b/>
        </w:rPr>
        <w:lastRenderedPageBreak/>
        <w:t xml:space="preserve"> Cost Breakdown by Cost Component </w:t>
      </w:r>
      <w:r>
        <w:rPr>
          <w:b/>
          <w:i/>
        </w:rPr>
        <w:t>[This is only an Indicative Example. Bidder is expected to submit financial proposal according to proposed proposal]</w:t>
      </w:r>
      <w:r>
        <w:rPr>
          <w:b/>
        </w:rPr>
        <w:t xml:space="preserve">:   </w:t>
      </w:r>
    </w:p>
    <w:tbl>
      <w:tblPr>
        <w:tblStyle w:val="TableGrid"/>
        <w:tblW w:w="10494" w:type="dxa"/>
        <w:tblInd w:w="-635" w:type="dxa"/>
        <w:tblCellMar>
          <w:top w:w="50" w:type="dxa"/>
          <w:right w:w="10" w:type="dxa"/>
        </w:tblCellMar>
        <w:tblLook w:val="04A0" w:firstRow="1" w:lastRow="0" w:firstColumn="1" w:lastColumn="0" w:noHBand="0" w:noVBand="1"/>
      </w:tblPr>
      <w:tblGrid>
        <w:gridCol w:w="4950"/>
        <w:gridCol w:w="1440"/>
        <w:gridCol w:w="1622"/>
        <w:gridCol w:w="1128"/>
        <w:gridCol w:w="1354"/>
      </w:tblGrid>
      <w:tr w:rsidR="001F76BD" w:rsidTr="00C80756">
        <w:trPr>
          <w:trHeight w:val="548"/>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6" w:firstLine="0"/>
              <w:jc w:val="center"/>
            </w:pPr>
            <w:r>
              <w:rPr>
                <w:b/>
              </w:rPr>
              <w:t xml:space="preserve">Description of Activity </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2" w:firstLine="0"/>
              <w:jc w:val="center"/>
            </w:pPr>
            <w:r>
              <w:rPr>
                <w:b/>
              </w:rPr>
              <w:t>Daily Fees in USD</w:t>
            </w: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58" w:firstLine="0"/>
              <w:jc w:val="center"/>
            </w:pPr>
            <w:r>
              <w:rPr>
                <w:b/>
              </w:rPr>
              <w:t>Total Period of</w:t>
            </w:r>
          </w:p>
          <w:p w:rsidR="001F76BD" w:rsidRDefault="001F76BD" w:rsidP="00C80756">
            <w:pPr>
              <w:tabs>
                <w:tab w:val="right" w:pos="1560"/>
              </w:tabs>
              <w:spacing w:after="0" w:line="259" w:lineRule="auto"/>
              <w:ind w:left="-14" w:firstLine="0"/>
              <w:jc w:val="center"/>
            </w:pPr>
            <w:r>
              <w:rPr>
                <w:b/>
              </w:rPr>
              <w:t>Engagement</w:t>
            </w: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0" w:firstLine="0"/>
              <w:jc w:val="center"/>
            </w:pPr>
            <w:r>
              <w:rPr>
                <w:b/>
              </w:rPr>
              <w:t>No. of Personnel</w:t>
            </w: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9" w:firstLine="0"/>
              <w:jc w:val="center"/>
            </w:pPr>
            <w:r>
              <w:rPr>
                <w:b/>
              </w:rPr>
              <w:t>Total Rate in USD</w:t>
            </w:r>
          </w:p>
        </w:tc>
      </w:tr>
      <w:tr w:rsidR="001F76BD" w:rsidTr="00C80756">
        <w:trPr>
          <w:trHeight w:val="278"/>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rPr>
                <w:b/>
              </w:rPr>
              <w:t xml:space="preserve">I. Personnel Services  </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 </w:t>
            </w: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06"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 </w:t>
            </w: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 </w:t>
            </w:r>
          </w:p>
        </w:tc>
      </w:tr>
      <w:tr w:rsidR="001F76BD" w:rsidTr="00C80756">
        <w:trPr>
          <w:trHeight w:val="278"/>
        </w:trPr>
        <w:tc>
          <w:tcPr>
            <w:tcW w:w="4950" w:type="dxa"/>
            <w:tcBorders>
              <w:top w:val="single" w:sz="4" w:space="0" w:color="000000"/>
              <w:left w:val="single" w:sz="4" w:space="0" w:color="000000"/>
              <w:bottom w:val="single" w:sz="4" w:space="0" w:color="000000"/>
              <w:right w:val="single" w:sz="4" w:space="0" w:color="000000"/>
            </w:tcBorders>
          </w:tcPr>
          <w:p w:rsidR="001F76BD" w:rsidRPr="004961C9" w:rsidRDefault="001F76BD" w:rsidP="00C80756">
            <w:pPr>
              <w:spacing w:after="0" w:line="259" w:lineRule="auto"/>
              <w:ind w:left="110" w:firstLine="0"/>
              <w:jc w:val="left"/>
              <w:rPr>
                <w:b/>
              </w:rPr>
            </w:pPr>
            <w:r w:rsidRPr="004961C9">
              <w:rPr>
                <w:b/>
              </w:rPr>
              <w:t>Inside Iraq Fees</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 </w:t>
            </w: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06"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 </w:t>
            </w: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 </w:t>
            </w:r>
          </w:p>
        </w:tc>
      </w:tr>
      <w:tr w:rsidR="001F76BD" w:rsidTr="00C80756">
        <w:trPr>
          <w:trHeight w:val="278"/>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Project Manager </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 </w:t>
            </w: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06"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 </w:t>
            </w: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110" w:firstLine="0"/>
              <w:jc w:val="left"/>
            </w:pPr>
            <w:r>
              <w:t xml:space="preserve"> </w:t>
            </w:r>
          </w:p>
        </w:tc>
      </w:tr>
      <w:tr w:rsidR="001F76BD" w:rsidTr="00C80756">
        <w:trPr>
          <w:trHeight w:val="278"/>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line="259" w:lineRule="auto"/>
            </w:pPr>
            <w:r>
              <w:t xml:space="preserve">Solid Waste Management Staff </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t xml:space="preserve"> </w:t>
            </w: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0"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t xml:space="preserve"> </w:t>
            </w: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t xml:space="preserve"> </w:t>
            </w:r>
          </w:p>
        </w:tc>
      </w:tr>
      <w:tr w:rsidR="001F76BD" w:rsidTr="00C80756">
        <w:trPr>
          <w:trHeight w:val="278"/>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line="259" w:lineRule="auto"/>
            </w:pPr>
            <w:r>
              <w:t xml:space="preserve">Assessment Staff  </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t xml:space="preserve"> </w:t>
            </w: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0"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t xml:space="preserve"> </w:t>
            </w: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t xml:space="preserve"> </w:t>
            </w:r>
          </w:p>
        </w:tc>
      </w:tr>
      <w:tr w:rsidR="001F76BD" w:rsidTr="00C80756">
        <w:trPr>
          <w:trHeight w:val="687"/>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1F76BD">
            <w:pPr>
              <w:pStyle w:val="ListParagraph"/>
              <w:numPr>
                <w:ilvl w:val="0"/>
                <w:numId w:val="8"/>
              </w:numPr>
              <w:spacing w:line="259" w:lineRule="auto"/>
            </w:pPr>
            <w:r>
              <w:t>Other staff related cost as applicable, i.e. interviewers, data enumerators, data analyst</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t xml:space="preserve"> </w:t>
            </w: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0"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t xml:space="preserve"> </w:t>
            </w: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t xml:space="preserve"> </w:t>
            </w:r>
          </w:p>
        </w:tc>
      </w:tr>
      <w:tr w:rsidR="001F76BD" w:rsidTr="00C80756">
        <w:trPr>
          <w:trHeight w:val="278"/>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rPr>
                <w:b/>
              </w:rPr>
            </w:pPr>
            <w:r>
              <w:rPr>
                <w:b/>
              </w:rPr>
              <w:t>Home based fees or Outside Iraq (if Required)</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0" w:firstLine="0"/>
              <w:jc w:val="left"/>
            </w:pP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r>
      <w:tr w:rsidR="001F76BD" w:rsidTr="00C80756">
        <w:trPr>
          <w:trHeight w:val="278"/>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rPr>
                <w:b/>
              </w:rPr>
            </w:pPr>
            <w:r>
              <w:rPr>
                <w:b/>
              </w:rPr>
              <w:t>**</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0" w:firstLine="0"/>
              <w:jc w:val="left"/>
            </w:pP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r>
      <w:tr w:rsidR="001F76BD" w:rsidTr="00C80756">
        <w:trPr>
          <w:trHeight w:val="278"/>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rPr>
                <w:b/>
              </w:rPr>
            </w:pPr>
            <w:r>
              <w:rPr>
                <w:b/>
              </w:rPr>
              <w:t>**</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0" w:firstLine="0"/>
              <w:jc w:val="left"/>
            </w:pP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r>
      <w:tr w:rsidR="001F76BD" w:rsidTr="00C80756">
        <w:trPr>
          <w:trHeight w:val="278"/>
        </w:trPr>
        <w:tc>
          <w:tcPr>
            <w:tcW w:w="495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rPr>
                <w:b/>
              </w:rPr>
            </w:pPr>
            <w:r>
              <w:rPr>
                <w:b/>
              </w:rPr>
              <w:t>**</w:t>
            </w:r>
          </w:p>
        </w:tc>
        <w:tc>
          <w:tcPr>
            <w:tcW w:w="1440"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c>
          <w:tcPr>
            <w:tcW w:w="1622"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0" w:firstLine="0"/>
              <w:jc w:val="left"/>
            </w:pPr>
          </w:p>
        </w:tc>
        <w:tc>
          <w:tcPr>
            <w:tcW w:w="1128"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r>
      <w:tr w:rsidR="001F76BD" w:rsidTr="00C80756">
        <w:trPr>
          <w:trHeight w:val="278"/>
        </w:trPr>
        <w:tc>
          <w:tcPr>
            <w:tcW w:w="9140" w:type="dxa"/>
            <w:gridSpan w:val="4"/>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r>
              <w:rPr>
                <w:b/>
              </w:rPr>
              <w:t>TOTAL CONSULTANCY FEES IN USD</w:t>
            </w:r>
          </w:p>
        </w:tc>
        <w:tc>
          <w:tcPr>
            <w:tcW w:w="1354" w:type="dxa"/>
            <w:tcBorders>
              <w:top w:val="single" w:sz="4" w:space="0" w:color="000000"/>
              <w:left w:val="single" w:sz="4" w:space="0" w:color="000000"/>
              <w:bottom w:val="single" w:sz="4" w:space="0" w:color="000000"/>
              <w:right w:val="single" w:sz="4" w:space="0" w:color="000000"/>
            </w:tcBorders>
          </w:tcPr>
          <w:p w:rsidR="001F76BD" w:rsidRDefault="001F76BD" w:rsidP="00C80756">
            <w:pPr>
              <w:spacing w:after="0" w:line="259" w:lineRule="auto"/>
              <w:ind w:left="5" w:firstLine="0"/>
              <w:jc w:val="left"/>
            </w:pPr>
          </w:p>
        </w:tc>
      </w:tr>
    </w:tbl>
    <w:p w:rsidR="001F76BD" w:rsidRDefault="001F76BD" w:rsidP="001F76BD">
      <w:pPr>
        <w:ind w:left="-450" w:right="-540"/>
        <w:rPr>
          <w:rFonts w:asciiTheme="minorHAnsi" w:eastAsia="Times New Roman" w:hAnsiTheme="minorHAnsi" w:cstheme="minorHAnsi"/>
          <w:snapToGrid w:val="0"/>
        </w:rPr>
      </w:pPr>
    </w:p>
    <w:p w:rsidR="001F76BD" w:rsidRPr="00121B7B" w:rsidRDefault="001F76BD" w:rsidP="001F76BD">
      <w:pPr>
        <w:ind w:left="-450" w:right="-540"/>
        <w:rPr>
          <w:rFonts w:asciiTheme="minorHAnsi" w:eastAsia="Times New Roman" w:hAnsiTheme="minorHAnsi" w:cstheme="minorHAnsi"/>
          <w:snapToGrid w:val="0"/>
        </w:rPr>
      </w:pPr>
      <w:r w:rsidRPr="00121B7B">
        <w:rPr>
          <w:rFonts w:asciiTheme="minorHAnsi" w:eastAsia="Times New Roman" w:hAnsiTheme="minorHAnsi" w:cstheme="minorHAnsi"/>
          <w:snapToGrid w:val="0"/>
        </w:rPr>
        <w:t>*The company could add other staff if required</w:t>
      </w:r>
      <w:r>
        <w:rPr>
          <w:rFonts w:asciiTheme="minorHAnsi" w:eastAsia="Times New Roman" w:hAnsiTheme="minorHAnsi" w:cstheme="minorHAnsi"/>
          <w:snapToGrid w:val="0"/>
        </w:rPr>
        <w:t xml:space="preserve"> by the proposed proposal</w:t>
      </w:r>
      <w:r w:rsidRPr="00121B7B">
        <w:rPr>
          <w:rFonts w:asciiTheme="minorHAnsi" w:eastAsia="Times New Roman" w:hAnsiTheme="minorHAnsi" w:cstheme="minorHAnsi"/>
          <w:snapToGrid w:val="0"/>
        </w:rPr>
        <w:t>.</w:t>
      </w:r>
    </w:p>
    <w:p w:rsidR="001F76BD" w:rsidRDefault="001F76BD" w:rsidP="001F76BD">
      <w:pPr>
        <w:ind w:left="-450" w:right="-540"/>
        <w:rPr>
          <w:rFonts w:asciiTheme="minorHAnsi" w:eastAsia="Times New Roman" w:hAnsiTheme="minorHAnsi" w:cstheme="minorHAnsi"/>
          <w:snapToGrid w:val="0"/>
        </w:rPr>
      </w:pPr>
      <w:r w:rsidRPr="00121B7B">
        <w:rPr>
          <w:rFonts w:asciiTheme="minorHAnsi" w:eastAsia="Times New Roman" w:hAnsiTheme="minorHAnsi" w:cstheme="minorHAnsi"/>
          <w:snapToGrid w:val="0"/>
        </w:rPr>
        <w:t>** Please indicate position as applicable.</w:t>
      </w:r>
    </w:p>
    <w:p w:rsidR="001F76BD" w:rsidRDefault="001F76BD" w:rsidP="001F76BD">
      <w:pPr>
        <w:ind w:left="-450" w:right="-540"/>
        <w:rPr>
          <w:rFonts w:asciiTheme="minorHAnsi" w:eastAsia="Times New Roman" w:hAnsiTheme="minorHAnsi" w:cstheme="minorHAnsi"/>
          <w:b/>
          <w:bCs/>
          <w:snapToGrid w:val="0"/>
        </w:rPr>
      </w:pPr>
      <w:r w:rsidRPr="00940CF1">
        <w:rPr>
          <w:rFonts w:asciiTheme="minorHAnsi" w:eastAsia="Times New Roman" w:hAnsiTheme="minorHAnsi" w:cstheme="minorHAnsi"/>
          <w:b/>
          <w:bCs/>
          <w:snapToGrid w:val="0"/>
        </w:rPr>
        <w:t>Note:</w:t>
      </w:r>
      <w:r>
        <w:rPr>
          <w:rFonts w:asciiTheme="minorHAnsi" w:eastAsia="Times New Roman" w:hAnsiTheme="minorHAnsi" w:cstheme="minorHAnsi"/>
          <w:snapToGrid w:val="0"/>
        </w:rPr>
        <w:t xml:space="preserve">  Inside Iraq Fees (All Inclusive): </w:t>
      </w:r>
      <w:r w:rsidRPr="00940CF1">
        <w:rPr>
          <w:rFonts w:asciiTheme="minorHAnsi" w:eastAsia="Times New Roman" w:hAnsiTheme="minorHAnsi" w:cstheme="minorHAnsi"/>
          <w:b/>
          <w:bCs/>
          <w:snapToGrid w:val="0"/>
        </w:rPr>
        <w:t>(</w:t>
      </w:r>
      <w:r>
        <w:rPr>
          <w:rFonts w:asciiTheme="minorHAnsi" w:eastAsia="Times New Roman" w:hAnsiTheme="minorHAnsi" w:cstheme="minorHAnsi"/>
          <w:b/>
          <w:bCs/>
          <w:snapToGrid w:val="0"/>
        </w:rPr>
        <w:t xml:space="preserve">i.e. of professional daily rate, </w:t>
      </w:r>
      <w:r w:rsidRPr="00940CF1">
        <w:rPr>
          <w:rFonts w:asciiTheme="minorHAnsi" w:eastAsia="Times New Roman" w:hAnsiTheme="minorHAnsi" w:cstheme="minorHAnsi"/>
          <w:b/>
          <w:bCs/>
          <w:snapToGrid w:val="0"/>
        </w:rPr>
        <w:t xml:space="preserve">daily living allowance </w:t>
      </w:r>
      <w:proofErr w:type="gramStart"/>
      <w:r w:rsidRPr="00940CF1">
        <w:rPr>
          <w:rFonts w:asciiTheme="minorHAnsi" w:eastAsia="Times New Roman" w:hAnsiTheme="minorHAnsi" w:cstheme="minorHAnsi"/>
          <w:b/>
          <w:bCs/>
          <w:snapToGrid w:val="0"/>
        </w:rPr>
        <w:t>rate</w:t>
      </w:r>
      <w:r>
        <w:rPr>
          <w:rFonts w:asciiTheme="minorHAnsi" w:eastAsia="Times New Roman" w:hAnsiTheme="minorHAnsi" w:cstheme="minorHAnsi"/>
          <w:b/>
          <w:bCs/>
          <w:snapToGrid w:val="0"/>
        </w:rPr>
        <w:t>..</w:t>
      </w:r>
      <w:proofErr w:type="gramEnd"/>
      <w:r>
        <w:rPr>
          <w:rFonts w:asciiTheme="minorHAnsi" w:eastAsia="Times New Roman" w:hAnsiTheme="minorHAnsi" w:cstheme="minorHAnsi"/>
          <w:b/>
          <w:bCs/>
          <w:snapToGrid w:val="0"/>
        </w:rPr>
        <w:t>etc…)</w:t>
      </w:r>
    </w:p>
    <w:p w:rsidR="001F76BD" w:rsidRDefault="001F76BD" w:rsidP="001F76BD">
      <w:pPr>
        <w:ind w:left="-450" w:right="-540"/>
        <w:rPr>
          <w:rFonts w:asciiTheme="minorHAnsi" w:eastAsia="Times New Roman" w:hAnsiTheme="minorHAnsi" w:cstheme="minorHAnsi"/>
          <w:b/>
          <w:bCs/>
          <w:snapToGrid w:val="0"/>
        </w:rPr>
      </w:pPr>
      <w:r>
        <w:rPr>
          <w:rFonts w:asciiTheme="minorHAnsi" w:eastAsia="Times New Roman" w:hAnsiTheme="minorHAnsi" w:cstheme="minorHAnsi"/>
          <w:b/>
          <w:bCs/>
          <w:snapToGrid w:val="0"/>
        </w:rPr>
        <w:t xml:space="preserve">            </w:t>
      </w:r>
      <w:r w:rsidRPr="00940CF1">
        <w:rPr>
          <w:rFonts w:asciiTheme="minorHAnsi" w:eastAsia="Times New Roman" w:hAnsiTheme="minorHAnsi" w:cstheme="minorHAnsi"/>
          <w:snapToGrid w:val="0"/>
        </w:rPr>
        <w:t>Outside Iraq Fees</w:t>
      </w:r>
      <w:r>
        <w:rPr>
          <w:rFonts w:asciiTheme="minorHAnsi" w:eastAsia="Times New Roman" w:hAnsiTheme="minorHAnsi" w:cstheme="minorHAnsi"/>
          <w:snapToGrid w:val="0"/>
        </w:rPr>
        <w:t xml:space="preserve"> </w:t>
      </w:r>
      <w:r w:rsidRPr="002767F2">
        <w:rPr>
          <w:rFonts w:asciiTheme="minorHAnsi" w:eastAsia="Times New Roman" w:hAnsiTheme="minorHAnsi" w:cstheme="minorHAnsi"/>
          <w:snapToGrid w:val="0"/>
        </w:rPr>
        <w:t>(All Inclusive)</w:t>
      </w:r>
      <w:proofErr w:type="gramStart"/>
      <w:r w:rsidRPr="002767F2">
        <w:rPr>
          <w:rFonts w:asciiTheme="minorHAnsi" w:eastAsia="Times New Roman" w:hAnsiTheme="minorHAnsi" w:cstheme="minorHAnsi"/>
          <w:snapToGrid w:val="0"/>
        </w:rPr>
        <w:t xml:space="preserve">: </w:t>
      </w:r>
      <w:r w:rsidRPr="00940CF1">
        <w:rPr>
          <w:rFonts w:asciiTheme="minorHAnsi" w:eastAsia="Times New Roman" w:hAnsiTheme="minorHAnsi" w:cstheme="minorHAnsi"/>
          <w:snapToGrid w:val="0"/>
        </w:rPr>
        <w:t xml:space="preserve"> </w:t>
      </w:r>
      <w:r w:rsidRPr="002767F2">
        <w:rPr>
          <w:rFonts w:asciiTheme="minorHAnsi" w:eastAsia="Times New Roman" w:hAnsiTheme="minorHAnsi" w:cstheme="minorHAnsi"/>
          <w:b/>
          <w:bCs/>
          <w:snapToGrid w:val="0"/>
        </w:rPr>
        <w:t>(</w:t>
      </w:r>
      <w:proofErr w:type="gramEnd"/>
      <w:r w:rsidRPr="002767F2">
        <w:rPr>
          <w:rFonts w:asciiTheme="minorHAnsi" w:eastAsia="Times New Roman" w:hAnsiTheme="minorHAnsi" w:cstheme="minorHAnsi"/>
          <w:b/>
          <w:bCs/>
          <w:snapToGrid w:val="0"/>
        </w:rPr>
        <w:t>i.e. of professional daily rate, daily living allowance rate..etc…)</w:t>
      </w:r>
    </w:p>
    <w:p w:rsidR="001F76BD" w:rsidRDefault="001F76BD" w:rsidP="001F76BD">
      <w:pPr>
        <w:ind w:left="-450" w:right="-540"/>
        <w:rPr>
          <w:rFonts w:asciiTheme="minorHAnsi" w:eastAsia="Times New Roman" w:hAnsiTheme="minorHAnsi" w:cstheme="minorHAnsi"/>
          <w:snapToGrid w:val="0"/>
        </w:rPr>
      </w:pPr>
      <w:r>
        <w:rPr>
          <w:rFonts w:asciiTheme="minorHAnsi" w:eastAsia="Times New Roman" w:hAnsiTheme="minorHAnsi" w:cstheme="minorHAnsi"/>
          <w:b/>
          <w:bCs/>
          <w:snapToGrid w:val="0"/>
        </w:rPr>
        <w:t xml:space="preserve">           </w:t>
      </w:r>
      <w:r w:rsidRPr="00940CF1">
        <w:rPr>
          <w:rFonts w:asciiTheme="minorHAnsi" w:eastAsia="Times New Roman" w:hAnsiTheme="minorHAnsi" w:cstheme="minorHAnsi"/>
          <w:snapToGrid w:val="0"/>
        </w:rPr>
        <w:t>Home based Fees include:</w:t>
      </w:r>
      <w:r>
        <w:rPr>
          <w:rFonts w:asciiTheme="minorHAnsi" w:eastAsia="Times New Roman" w:hAnsiTheme="minorHAnsi" w:cstheme="minorHAnsi"/>
          <w:b/>
          <w:bCs/>
          <w:snapToGrid w:val="0"/>
        </w:rPr>
        <w:t xml:space="preserve"> (professional fees only).</w:t>
      </w:r>
    </w:p>
    <w:p w:rsidR="001F76BD" w:rsidRDefault="001F76BD" w:rsidP="001F76BD"/>
    <w:p w:rsidR="001F76BD" w:rsidRPr="005E2BF0" w:rsidRDefault="001F76BD" w:rsidP="001F76BD">
      <w:pPr>
        <w:ind w:hanging="720"/>
        <w:rPr>
          <w:rFonts w:asciiTheme="minorHAnsi" w:eastAsia="Times New Roman" w:hAnsiTheme="minorHAnsi" w:cstheme="minorHAnsi"/>
          <w:b/>
          <w:bCs/>
          <w:snapToGrid w:val="0"/>
        </w:rPr>
      </w:pPr>
      <w:r>
        <w:rPr>
          <w:rFonts w:asciiTheme="minorHAnsi" w:eastAsia="Times New Roman" w:hAnsiTheme="minorHAnsi" w:cstheme="minorHAnsi"/>
          <w:b/>
          <w:bCs/>
          <w:snapToGrid w:val="0"/>
        </w:rPr>
        <w:t xml:space="preserve">B.2 </w:t>
      </w:r>
      <w:r w:rsidRPr="005E2BF0">
        <w:rPr>
          <w:rFonts w:asciiTheme="minorHAnsi" w:eastAsia="Times New Roman" w:hAnsiTheme="minorHAnsi" w:cstheme="minorHAnsi"/>
          <w:b/>
          <w:bCs/>
          <w:snapToGrid w:val="0"/>
        </w:rPr>
        <w:t>Reimbursable Fees:</w:t>
      </w:r>
    </w:p>
    <w:tbl>
      <w:tblPr>
        <w:tblW w:w="10376" w:type="dxa"/>
        <w:tblInd w:w="-661" w:type="dxa"/>
        <w:tblLook w:val="04A0" w:firstRow="1" w:lastRow="0" w:firstColumn="1" w:lastColumn="0" w:noHBand="0" w:noVBand="1"/>
      </w:tblPr>
      <w:tblGrid>
        <w:gridCol w:w="559"/>
        <w:gridCol w:w="4170"/>
        <w:gridCol w:w="1127"/>
        <w:gridCol w:w="864"/>
        <w:gridCol w:w="1240"/>
        <w:gridCol w:w="1240"/>
        <w:gridCol w:w="1176"/>
      </w:tblGrid>
      <w:tr w:rsidR="001F76BD" w:rsidRPr="00D21B20" w:rsidTr="00C80756">
        <w:trPr>
          <w:trHeight w:val="900"/>
        </w:trPr>
        <w:tc>
          <w:tcPr>
            <w:tcW w:w="559" w:type="dxa"/>
            <w:tcBorders>
              <w:top w:val="single" w:sz="4" w:space="0" w:color="auto"/>
              <w:left w:val="single" w:sz="4" w:space="0" w:color="auto"/>
              <w:bottom w:val="single" w:sz="4" w:space="0" w:color="auto"/>
              <w:right w:val="single" w:sz="4" w:space="0" w:color="auto"/>
            </w:tcBorders>
            <w:noWrap/>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No.</w:t>
            </w:r>
          </w:p>
        </w:tc>
        <w:tc>
          <w:tcPr>
            <w:tcW w:w="4170" w:type="dxa"/>
            <w:tcBorders>
              <w:top w:val="single" w:sz="4" w:space="0" w:color="auto"/>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b/>
                <w:bCs/>
                <w:snapToGrid w:val="0"/>
              </w:rPr>
            </w:pPr>
            <w:r w:rsidRPr="00D21B20">
              <w:rPr>
                <w:rFonts w:asciiTheme="minorHAnsi" w:eastAsia="Times New Roman" w:hAnsiTheme="minorHAnsi" w:cstheme="minorHAnsi"/>
                <w:b/>
                <w:bCs/>
                <w:snapToGrid w:val="0"/>
              </w:rPr>
              <w:t>Description</w:t>
            </w:r>
          </w:p>
        </w:tc>
        <w:tc>
          <w:tcPr>
            <w:tcW w:w="1127" w:type="dxa"/>
            <w:tcBorders>
              <w:top w:val="single" w:sz="4" w:space="0" w:color="auto"/>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b/>
                <w:bCs/>
                <w:snapToGrid w:val="0"/>
              </w:rPr>
            </w:pPr>
            <w:r w:rsidRPr="00D21B20">
              <w:rPr>
                <w:rFonts w:asciiTheme="minorHAnsi" w:eastAsia="Times New Roman" w:hAnsiTheme="minorHAnsi" w:cstheme="minorHAnsi"/>
                <w:b/>
                <w:bCs/>
                <w:snapToGrid w:val="0"/>
              </w:rPr>
              <w:t>Unit</w:t>
            </w:r>
          </w:p>
        </w:tc>
        <w:tc>
          <w:tcPr>
            <w:tcW w:w="864" w:type="dxa"/>
            <w:tcBorders>
              <w:top w:val="single" w:sz="4" w:space="0" w:color="auto"/>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b/>
                <w:bCs/>
                <w:snapToGrid w:val="0"/>
              </w:rPr>
            </w:pPr>
            <w:r w:rsidRPr="00D21B20">
              <w:rPr>
                <w:rFonts w:asciiTheme="minorHAnsi" w:eastAsia="Times New Roman" w:hAnsiTheme="minorHAnsi" w:cstheme="minorHAnsi"/>
                <w:b/>
                <w:bCs/>
                <w:snapToGrid w:val="0"/>
              </w:rPr>
              <w:t>**QTY</w:t>
            </w:r>
          </w:p>
        </w:tc>
        <w:tc>
          <w:tcPr>
            <w:tcW w:w="1240" w:type="dxa"/>
            <w:tcBorders>
              <w:top w:val="single" w:sz="4" w:space="0" w:color="auto"/>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b/>
                <w:bCs/>
                <w:snapToGrid w:val="0"/>
              </w:rPr>
            </w:pPr>
            <w:r w:rsidRPr="00D21B20">
              <w:rPr>
                <w:rFonts w:asciiTheme="minorHAnsi" w:eastAsia="Times New Roman" w:hAnsiTheme="minorHAnsi" w:cstheme="minorHAnsi"/>
                <w:b/>
                <w:bCs/>
                <w:snapToGrid w:val="0"/>
              </w:rPr>
              <w:t>No. of Personnel to Travel</w:t>
            </w:r>
          </w:p>
        </w:tc>
        <w:tc>
          <w:tcPr>
            <w:tcW w:w="1240" w:type="dxa"/>
            <w:tcBorders>
              <w:top w:val="single" w:sz="4" w:space="0" w:color="auto"/>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b/>
                <w:bCs/>
                <w:snapToGrid w:val="0"/>
              </w:rPr>
            </w:pPr>
            <w:r w:rsidRPr="00D21B20">
              <w:rPr>
                <w:rFonts w:asciiTheme="minorHAnsi" w:eastAsia="Times New Roman" w:hAnsiTheme="minorHAnsi" w:cstheme="minorHAnsi"/>
                <w:b/>
                <w:bCs/>
                <w:snapToGrid w:val="0"/>
              </w:rPr>
              <w:t>Unit Price in USD</w:t>
            </w:r>
          </w:p>
        </w:tc>
        <w:tc>
          <w:tcPr>
            <w:tcW w:w="1176" w:type="dxa"/>
            <w:tcBorders>
              <w:top w:val="single" w:sz="4" w:space="0" w:color="auto"/>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b/>
                <w:bCs/>
                <w:snapToGrid w:val="0"/>
              </w:rPr>
            </w:pPr>
            <w:r w:rsidRPr="00D21B20">
              <w:rPr>
                <w:rFonts w:asciiTheme="minorHAnsi" w:eastAsia="Times New Roman" w:hAnsiTheme="minorHAnsi" w:cstheme="minorHAnsi"/>
                <w:b/>
                <w:bCs/>
                <w:snapToGrid w:val="0"/>
              </w:rPr>
              <w:t xml:space="preserve">Total Price in USD </w:t>
            </w:r>
          </w:p>
        </w:tc>
      </w:tr>
      <w:tr w:rsidR="001F76BD" w:rsidRPr="00D21B20" w:rsidTr="00C80756">
        <w:trPr>
          <w:trHeight w:val="450"/>
        </w:trPr>
        <w:tc>
          <w:tcPr>
            <w:tcW w:w="559" w:type="dxa"/>
            <w:tcBorders>
              <w:top w:val="nil"/>
              <w:left w:val="single" w:sz="4" w:space="0" w:color="auto"/>
              <w:bottom w:val="single" w:sz="4" w:space="0" w:color="auto"/>
              <w:right w:val="single" w:sz="4" w:space="0" w:color="auto"/>
            </w:tcBorders>
            <w:noWrap/>
            <w:vAlign w:val="center"/>
            <w:hideMark/>
          </w:tcPr>
          <w:p w:rsidR="001F76BD" w:rsidRPr="00D21B20" w:rsidRDefault="001F76BD" w:rsidP="00C80756">
            <w:pPr>
              <w:rPr>
                <w:rFonts w:asciiTheme="minorHAnsi" w:eastAsia="Times New Roman" w:hAnsiTheme="minorHAnsi" w:cstheme="minorHAnsi"/>
                <w:b/>
                <w:bCs/>
                <w:snapToGrid w:val="0"/>
              </w:rPr>
            </w:pPr>
            <w:r w:rsidRPr="00D21B20">
              <w:rPr>
                <w:rFonts w:asciiTheme="minorHAnsi" w:eastAsia="Times New Roman" w:hAnsiTheme="minorHAnsi" w:cstheme="minorHAnsi"/>
                <w:b/>
                <w:bCs/>
                <w:snapToGrid w:val="0"/>
              </w:rPr>
              <w:t>1</w:t>
            </w:r>
          </w:p>
        </w:tc>
        <w:tc>
          <w:tcPr>
            <w:tcW w:w="9817" w:type="dxa"/>
            <w:gridSpan w:val="6"/>
            <w:tcBorders>
              <w:top w:val="single" w:sz="4" w:space="0" w:color="auto"/>
              <w:left w:val="nil"/>
              <w:bottom w:val="single" w:sz="4" w:space="0" w:color="auto"/>
              <w:right w:val="single" w:sz="4" w:space="0" w:color="000000"/>
            </w:tcBorders>
            <w:vAlign w:val="center"/>
            <w:hideMark/>
          </w:tcPr>
          <w:p w:rsidR="001F76BD" w:rsidRPr="00D21B20" w:rsidRDefault="001F76BD" w:rsidP="00C80756">
            <w:pPr>
              <w:rPr>
                <w:rFonts w:asciiTheme="minorHAnsi" w:eastAsia="Times New Roman" w:hAnsiTheme="minorHAnsi" w:cstheme="minorHAnsi"/>
                <w:b/>
                <w:bCs/>
                <w:snapToGrid w:val="0"/>
              </w:rPr>
            </w:pPr>
            <w:r>
              <w:rPr>
                <w:rFonts w:asciiTheme="minorHAnsi" w:eastAsia="Times New Roman" w:hAnsiTheme="minorHAnsi" w:cstheme="minorHAnsi"/>
                <w:b/>
                <w:bCs/>
                <w:snapToGrid w:val="0"/>
              </w:rPr>
              <w:t>Travel Costs (Air if applicable)</w:t>
            </w:r>
          </w:p>
        </w:tc>
      </w:tr>
      <w:tr w:rsidR="001F76BD" w:rsidRPr="00D21B20" w:rsidTr="00C80756">
        <w:trPr>
          <w:trHeight w:val="300"/>
        </w:trPr>
        <w:tc>
          <w:tcPr>
            <w:tcW w:w="559" w:type="dxa"/>
            <w:tcBorders>
              <w:top w:val="nil"/>
              <w:left w:val="single" w:sz="4" w:space="0" w:color="auto"/>
              <w:bottom w:val="single" w:sz="4" w:space="0" w:color="auto"/>
              <w:right w:val="single" w:sz="4" w:space="0" w:color="auto"/>
            </w:tcBorders>
            <w:noWrap/>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1.1</w:t>
            </w:r>
          </w:p>
        </w:tc>
        <w:tc>
          <w:tcPr>
            <w:tcW w:w="417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Pr>
                <w:rFonts w:asciiTheme="minorHAnsi" w:eastAsia="Times New Roman" w:hAnsiTheme="minorHAnsi" w:cstheme="minorHAnsi"/>
                <w:snapToGrid w:val="0"/>
              </w:rPr>
              <w:t>Erbil</w:t>
            </w:r>
          </w:p>
        </w:tc>
        <w:tc>
          <w:tcPr>
            <w:tcW w:w="1127" w:type="dxa"/>
            <w:tcBorders>
              <w:top w:val="nil"/>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Each</w:t>
            </w:r>
          </w:p>
        </w:tc>
        <w:tc>
          <w:tcPr>
            <w:tcW w:w="864"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176"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r>
      <w:tr w:rsidR="001F76BD" w:rsidRPr="00D21B20" w:rsidTr="00C80756">
        <w:trPr>
          <w:trHeight w:val="300"/>
        </w:trPr>
        <w:tc>
          <w:tcPr>
            <w:tcW w:w="559" w:type="dxa"/>
            <w:tcBorders>
              <w:top w:val="nil"/>
              <w:left w:val="single" w:sz="4" w:space="0" w:color="auto"/>
              <w:bottom w:val="single" w:sz="4" w:space="0" w:color="auto"/>
              <w:right w:val="single" w:sz="4" w:space="0" w:color="auto"/>
            </w:tcBorders>
            <w:noWrap/>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1.2</w:t>
            </w:r>
          </w:p>
        </w:tc>
        <w:tc>
          <w:tcPr>
            <w:tcW w:w="417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Pr>
                <w:rFonts w:asciiTheme="minorHAnsi" w:eastAsia="Times New Roman" w:hAnsiTheme="minorHAnsi" w:cstheme="minorHAnsi"/>
                <w:snapToGrid w:val="0"/>
              </w:rPr>
              <w:t>Duhok</w:t>
            </w:r>
          </w:p>
        </w:tc>
        <w:tc>
          <w:tcPr>
            <w:tcW w:w="1127" w:type="dxa"/>
            <w:tcBorders>
              <w:top w:val="nil"/>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Each</w:t>
            </w:r>
          </w:p>
        </w:tc>
        <w:tc>
          <w:tcPr>
            <w:tcW w:w="864"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176"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r>
      <w:tr w:rsidR="001F76BD" w:rsidRPr="00D21B20" w:rsidTr="00C80756">
        <w:trPr>
          <w:trHeight w:val="300"/>
        </w:trPr>
        <w:tc>
          <w:tcPr>
            <w:tcW w:w="559" w:type="dxa"/>
            <w:tcBorders>
              <w:top w:val="nil"/>
              <w:left w:val="single" w:sz="4" w:space="0" w:color="auto"/>
              <w:bottom w:val="single" w:sz="4" w:space="0" w:color="auto"/>
              <w:right w:val="single" w:sz="4" w:space="0" w:color="auto"/>
            </w:tcBorders>
            <w:noWrap/>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1.3</w:t>
            </w:r>
          </w:p>
        </w:tc>
        <w:tc>
          <w:tcPr>
            <w:tcW w:w="417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Pr>
                <w:rFonts w:asciiTheme="minorHAnsi" w:eastAsia="Times New Roman" w:hAnsiTheme="minorHAnsi" w:cstheme="minorHAnsi"/>
                <w:snapToGrid w:val="0"/>
              </w:rPr>
              <w:t>Sulaimaniya</w:t>
            </w:r>
          </w:p>
        </w:tc>
        <w:tc>
          <w:tcPr>
            <w:tcW w:w="1127" w:type="dxa"/>
            <w:tcBorders>
              <w:top w:val="nil"/>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Each</w:t>
            </w:r>
          </w:p>
        </w:tc>
        <w:tc>
          <w:tcPr>
            <w:tcW w:w="864"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176"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r>
    </w:tbl>
    <w:p w:rsidR="001F76BD" w:rsidRDefault="001F76BD" w:rsidP="001F76BD">
      <w:r>
        <w:br w:type="page"/>
      </w:r>
    </w:p>
    <w:tbl>
      <w:tblPr>
        <w:tblW w:w="10680" w:type="dxa"/>
        <w:tblInd w:w="-661" w:type="dxa"/>
        <w:tblLook w:val="04A0" w:firstRow="1" w:lastRow="0" w:firstColumn="1" w:lastColumn="0" w:noHBand="0" w:noVBand="1"/>
      </w:tblPr>
      <w:tblGrid>
        <w:gridCol w:w="559"/>
        <w:gridCol w:w="4170"/>
        <w:gridCol w:w="1127"/>
        <w:gridCol w:w="864"/>
        <w:gridCol w:w="1240"/>
        <w:gridCol w:w="1240"/>
        <w:gridCol w:w="1480"/>
      </w:tblGrid>
      <w:tr w:rsidR="001F76BD" w:rsidRPr="00D21B20" w:rsidTr="00C80756">
        <w:trPr>
          <w:trHeight w:val="450"/>
        </w:trPr>
        <w:tc>
          <w:tcPr>
            <w:tcW w:w="559" w:type="dxa"/>
            <w:tcBorders>
              <w:top w:val="single" w:sz="4" w:space="0" w:color="auto"/>
              <w:left w:val="single" w:sz="4" w:space="0" w:color="auto"/>
              <w:bottom w:val="single" w:sz="4" w:space="0" w:color="auto"/>
              <w:right w:val="single" w:sz="4" w:space="0" w:color="auto"/>
            </w:tcBorders>
            <w:noWrap/>
            <w:vAlign w:val="center"/>
            <w:hideMark/>
          </w:tcPr>
          <w:p w:rsidR="001F76BD" w:rsidRPr="00D21B20" w:rsidRDefault="001F76BD" w:rsidP="00C80756">
            <w:pPr>
              <w:rPr>
                <w:rFonts w:asciiTheme="minorHAnsi" w:eastAsia="Times New Roman" w:hAnsiTheme="minorHAnsi" w:cstheme="minorHAnsi"/>
                <w:b/>
                <w:bCs/>
                <w:snapToGrid w:val="0"/>
              </w:rPr>
            </w:pPr>
            <w:r w:rsidRPr="00D21B20">
              <w:rPr>
                <w:rFonts w:asciiTheme="minorHAnsi" w:eastAsia="Times New Roman" w:hAnsiTheme="minorHAnsi" w:cstheme="minorHAnsi"/>
                <w:b/>
                <w:bCs/>
                <w:snapToGrid w:val="0"/>
              </w:rPr>
              <w:lastRenderedPageBreak/>
              <w:t>2</w:t>
            </w:r>
          </w:p>
        </w:tc>
        <w:tc>
          <w:tcPr>
            <w:tcW w:w="10121" w:type="dxa"/>
            <w:gridSpan w:val="6"/>
            <w:tcBorders>
              <w:top w:val="single" w:sz="4" w:space="0" w:color="auto"/>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b/>
                <w:bCs/>
                <w:snapToGrid w:val="0"/>
              </w:rPr>
            </w:pPr>
            <w:r w:rsidRPr="00D21B20">
              <w:rPr>
                <w:rFonts w:asciiTheme="minorHAnsi" w:eastAsia="Times New Roman" w:hAnsiTheme="minorHAnsi" w:cstheme="minorHAnsi"/>
                <w:b/>
                <w:bCs/>
                <w:snapToGrid w:val="0"/>
              </w:rPr>
              <w:t>Miscellaneous:</w:t>
            </w:r>
          </w:p>
        </w:tc>
      </w:tr>
      <w:tr w:rsidR="001F76BD" w:rsidRPr="00D21B20" w:rsidTr="00C80756">
        <w:trPr>
          <w:trHeight w:val="300"/>
        </w:trPr>
        <w:tc>
          <w:tcPr>
            <w:tcW w:w="559" w:type="dxa"/>
            <w:tcBorders>
              <w:top w:val="nil"/>
              <w:left w:val="single" w:sz="4" w:space="0" w:color="auto"/>
              <w:bottom w:val="single" w:sz="4" w:space="0" w:color="auto"/>
              <w:right w:val="single" w:sz="4" w:space="0" w:color="auto"/>
            </w:tcBorders>
            <w:noWrap/>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2.1</w:t>
            </w:r>
          </w:p>
        </w:tc>
        <w:tc>
          <w:tcPr>
            <w:tcW w:w="417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Visas</w:t>
            </w:r>
            <w:r>
              <w:rPr>
                <w:rFonts w:asciiTheme="minorHAnsi" w:eastAsia="Times New Roman" w:hAnsiTheme="minorHAnsi" w:cstheme="minorHAnsi"/>
                <w:snapToGrid w:val="0"/>
              </w:rPr>
              <w:t xml:space="preserve"> </w:t>
            </w:r>
          </w:p>
        </w:tc>
        <w:tc>
          <w:tcPr>
            <w:tcW w:w="1127" w:type="dxa"/>
            <w:tcBorders>
              <w:top w:val="nil"/>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Each</w:t>
            </w:r>
          </w:p>
        </w:tc>
        <w:tc>
          <w:tcPr>
            <w:tcW w:w="864"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480"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r>
      <w:tr w:rsidR="001F76BD" w:rsidRPr="00D21B20" w:rsidTr="00C80756">
        <w:trPr>
          <w:trHeight w:val="300"/>
        </w:trPr>
        <w:tc>
          <w:tcPr>
            <w:tcW w:w="559" w:type="dxa"/>
            <w:tcBorders>
              <w:top w:val="nil"/>
              <w:left w:val="single" w:sz="4" w:space="0" w:color="auto"/>
              <w:bottom w:val="single" w:sz="4" w:space="0" w:color="auto"/>
              <w:right w:val="single" w:sz="4" w:space="0" w:color="auto"/>
            </w:tcBorders>
            <w:noWrap/>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2.2</w:t>
            </w:r>
          </w:p>
        </w:tc>
        <w:tc>
          <w:tcPr>
            <w:tcW w:w="4170" w:type="dxa"/>
            <w:tcBorders>
              <w:top w:val="nil"/>
              <w:left w:val="nil"/>
              <w:bottom w:val="single" w:sz="4" w:space="0" w:color="auto"/>
              <w:right w:val="single" w:sz="4" w:space="0" w:color="auto"/>
            </w:tcBorders>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xml:space="preserve">Transportation </w:t>
            </w:r>
            <w:r>
              <w:rPr>
                <w:rFonts w:asciiTheme="minorHAnsi" w:eastAsia="Times New Roman" w:hAnsiTheme="minorHAnsi" w:cstheme="minorHAnsi"/>
                <w:snapToGrid w:val="0"/>
              </w:rPr>
              <w:t>(local)</w:t>
            </w:r>
          </w:p>
        </w:tc>
        <w:tc>
          <w:tcPr>
            <w:tcW w:w="1127" w:type="dxa"/>
            <w:tcBorders>
              <w:top w:val="nil"/>
              <w:left w:val="nil"/>
              <w:bottom w:val="single" w:sz="4" w:space="0" w:color="auto"/>
              <w:right w:val="single" w:sz="4" w:space="0" w:color="auto"/>
            </w:tcBorders>
            <w:vAlign w:val="center"/>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Lump Sum</w:t>
            </w:r>
          </w:p>
        </w:tc>
        <w:tc>
          <w:tcPr>
            <w:tcW w:w="864"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240"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c>
          <w:tcPr>
            <w:tcW w:w="1480" w:type="dxa"/>
            <w:tcBorders>
              <w:top w:val="nil"/>
              <w:left w:val="nil"/>
              <w:bottom w:val="single" w:sz="4" w:space="0" w:color="auto"/>
              <w:right w:val="single" w:sz="4" w:space="0" w:color="auto"/>
            </w:tcBorders>
            <w:noWrap/>
            <w:vAlign w:val="bottom"/>
            <w:hideMark/>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 </w:t>
            </w:r>
          </w:p>
        </w:tc>
      </w:tr>
      <w:tr w:rsidR="001F76BD" w:rsidRPr="00D21B20" w:rsidTr="00C80756">
        <w:trPr>
          <w:trHeight w:val="130"/>
        </w:trPr>
        <w:tc>
          <w:tcPr>
            <w:tcW w:w="559" w:type="dxa"/>
            <w:tcBorders>
              <w:top w:val="nil"/>
              <w:left w:val="single" w:sz="4" w:space="0" w:color="auto"/>
              <w:bottom w:val="single" w:sz="4" w:space="0" w:color="auto"/>
              <w:right w:val="single" w:sz="4" w:space="0" w:color="auto"/>
            </w:tcBorders>
            <w:noWrap/>
            <w:vAlign w:val="center"/>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2.3</w:t>
            </w:r>
          </w:p>
        </w:tc>
        <w:tc>
          <w:tcPr>
            <w:tcW w:w="4170" w:type="dxa"/>
            <w:tcBorders>
              <w:top w:val="nil"/>
              <w:left w:val="nil"/>
              <w:bottom w:val="single" w:sz="4" w:space="0" w:color="auto"/>
              <w:right w:val="single" w:sz="4" w:space="0" w:color="auto"/>
            </w:tcBorders>
            <w:vAlign w:val="center"/>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Stationery and related costs</w:t>
            </w:r>
          </w:p>
        </w:tc>
        <w:tc>
          <w:tcPr>
            <w:tcW w:w="1127" w:type="dxa"/>
            <w:tcBorders>
              <w:top w:val="nil"/>
              <w:left w:val="nil"/>
              <w:bottom w:val="single" w:sz="4" w:space="0" w:color="auto"/>
              <w:right w:val="single" w:sz="4" w:space="0" w:color="auto"/>
            </w:tcBorders>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Lump Sum</w:t>
            </w:r>
          </w:p>
        </w:tc>
        <w:tc>
          <w:tcPr>
            <w:tcW w:w="864"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24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24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48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r>
      <w:tr w:rsidR="001F76BD" w:rsidRPr="00D21B20" w:rsidTr="00C80756">
        <w:trPr>
          <w:trHeight w:val="166"/>
        </w:trPr>
        <w:tc>
          <w:tcPr>
            <w:tcW w:w="559" w:type="dxa"/>
            <w:tcBorders>
              <w:top w:val="nil"/>
              <w:left w:val="single" w:sz="4" w:space="0" w:color="auto"/>
              <w:bottom w:val="single" w:sz="4" w:space="0" w:color="auto"/>
              <w:right w:val="single" w:sz="4" w:space="0" w:color="auto"/>
            </w:tcBorders>
            <w:noWrap/>
            <w:vAlign w:val="center"/>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2.4</w:t>
            </w:r>
          </w:p>
        </w:tc>
        <w:tc>
          <w:tcPr>
            <w:tcW w:w="4170" w:type="dxa"/>
            <w:tcBorders>
              <w:top w:val="nil"/>
              <w:left w:val="nil"/>
              <w:bottom w:val="single" w:sz="4" w:space="0" w:color="auto"/>
              <w:right w:val="single" w:sz="4" w:space="0" w:color="auto"/>
            </w:tcBorders>
            <w:vAlign w:val="center"/>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Equipment and related items</w:t>
            </w:r>
          </w:p>
        </w:tc>
        <w:tc>
          <w:tcPr>
            <w:tcW w:w="1127" w:type="dxa"/>
            <w:tcBorders>
              <w:top w:val="nil"/>
              <w:left w:val="nil"/>
              <w:bottom w:val="single" w:sz="4" w:space="0" w:color="auto"/>
              <w:right w:val="single" w:sz="4" w:space="0" w:color="auto"/>
            </w:tcBorders>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Lump Sum</w:t>
            </w:r>
          </w:p>
        </w:tc>
        <w:tc>
          <w:tcPr>
            <w:tcW w:w="864"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24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24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48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r>
      <w:tr w:rsidR="001F76BD" w:rsidRPr="00D21B20" w:rsidTr="00C80756">
        <w:trPr>
          <w:trHeight w:val="166"/>
        </w:trPr>
        <w:tc>
          <w:tcPr>
            <w:tcW w:w="559" w:type="dxa"/>
            <w:tcBorders>
              <w:top w:val="nil"/>
              <w:left w:val="single" w:sz="4" w:space="0" w:color="auto"/>
              <w:bottom w:val="single" w:sz="4" w:space="0" w:color="auto"/>
              <w:right w:val="single" w:sz="4" w:space="0" w:color="auto"/>
            </w:tcBorders>
            <w:noWrap/>
            <w:vAlign w:val="center"/>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2.5</w:t>
            </w:r>
          </w:p>
        </w:tc>
        <w:tc>
          <w:tcPr>
            <w:tcW w:w="4170" w:type="dxa"/>
            <w:tcBorders>
              <w:top w:val="nil"/>
              <w:left w:val="nil"/>
              <w:bottom w:val="single" w:sz="4" w:space="0" w:color="auto"/>
              <w:right w:val="single" w:sz="4" w:space="0" w:color="auto"/>
            </w:tcBorders>
            <w:vAlign w:val="center"/>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Communication</w:t>
            </w:r>
          </w:p>
        </w:tc>
        <w:tc>
          <w:tcPr>
            <w:tcW w:w="1127" w:type="dxa"/>
            <w:tcBorders>
              <w:top w:val="nil"/>
              <w:left w:val="nil"/>
              <w:bottom w:val="single" w:sz="4" w:space="0" w:color="auto"/>
              <w:right w:val="single" w:sz="4" w:space="0" w:color="auto"/>
            </w:tcBorders>
          </w:tcPr>
          <w:p w:rsidR="001F76BD" w:rsidRPr="00D21B20" w:rsidRDefault="001F76BD" w:rsidP="00C80756">
            <w:pPr>
              <w:rPr>
                <w:rFonts w:asciiTheme="minorHAnsi" w:eastAsia="Times New Roman" w:hAnsiTheme="minorHAnsi" w:cstheme="minorHAnsi"/>
                <w:snapToGrid w:val="0"/>
              </w:rPr>
            </w:pPr>
            <w:r w:rsidRPr="00D21B20">
              <w:rPr>
                <w:rFonts w:asciiTheme="minorHAnsi" w:eastAsia="Times New Roman" w:hAnsiTheme="minorHAnsi" w:cstheme="minorHAnsi"/>
                <w:snapToGrid w:val="0"/>
              </w:rPr>
              <w:t>Lump Sum</w:t>
            </w:r>
          </w:p>
        </w:tc>
        <w:tc>
          <w:tcPr>
            <w:tcW w:w="864"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24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24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48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r>
      <w:tr w:rsidR="001F76BD" w:rsidRPr="00D21B20" w:rsidTr="00C80756">
        <w:trPr>
          <w:trHeight w:val="490"/>
        </w:trPr>
        <w:tc>
          <w:tcPr>
            <w:tcW w:w="559" w:type="dxa"/>
            <w:tcBorders>
              <w:top w:val="nil"/>
              <w:left w:val="single" w:sz="4" w:space="0" w:color="auto"/>
              <w:bottom w:val="single" w:sz="4" w:space="0" w:color="auto"/>
              <w:right w:val="single" w:sz="4" w:space="0" w:color="auto"/>
            </w:tcBorders>
            <w:noWrap/>
            <w:vAlign w:val="center"/>
          </w:tcPr>
          <w:p w:rsidR="001F76BD" w:rsidRPr="0083699B" w:rsidRDefault="001F76BD" w:rsidP="00C80756">
            <w:pPr>
              <w:rPr>
                <w:rFonts w:asciiTheme="minorHAnsi" w:eastAsia="Times New Roman" w:hAnsiTheme="minorHAnsi" w:cstheme="minorHAnsi"/>
                <w:bCs/>
                <w:snapToGrid w:val="0"/>
              </w:rPr>
            </w:pPr>
            <w:r w:rsidRPr="0083699B">
              <w:rPr>
                <w:rFonts w:asciiTheme="minorHAnsi" w:eastAsia="Times New Roman" w:hAnsiTheme="minorHAnsi" w:cstheme="minorHAnsi"/>
                <w:bCs/>
                <w:snapToGrid w:val="0"/>
              </w:rPr>
              <w:t>2.6</w:t>
            </w:r>
          </w:p>
        </w:tc>
        <w:tc>
          <w:tcPr>
            <w:tcW w:w="4170" w:type="dxa"/>
            <w:tcBorders>
              <w:top w:val="nil"/>
              <w:left w:val="nil"/>
              <w:bottom w:val="single" w:sz="4" w:space="0" w:color="auto"/>
              <w:right w:val="single" w:sz="4" w:space="0" w:color="auto"/>
            </w:tcBorders>
            <w:vAlign w:val="center"/>
          </w:tcPr>
          <w:p w:rsidR="001F76BD" w:rsidRPr="00A62734" w:rsidRDefault="001F76BD" w:rsidP="00C80756">
            <w:pPr>
              <w:rPr>
                <w:rFonts w:asciiTheme="minorHAnsi" w:eastAsia="Times New Roman" w:hAnsiTheme="minorHAnsi" w:cstheme="minorHAnsi"/>
                <w:bCs/>
                <w:snapToGrid w:val="0"/>
              </w:rPr>
            </w:pPr>
            <w:r w:rsidRPr="00A62734">
              <w:rPr>
                <w:rFonts w:asciiTheme="minorHAnsi" w:eastAsia="Times New Roman" w:hAnsiTheme="minorHAnsi" w:cstheme="minorHAnsi"/>
                <w:bCs/>
                <w:snapToGrid w:val="0"/>
              </w:rPr>
              <w:t>Other office cost</w:t>
            </w:r>
            <w:r>
              <w:rPr>
                <w:rFonts w:asciiTheme="minorHAnsi" w:eastAsia="Times New Roman" w:hAnsiTheme="minorHAnsi" w:cstheme="minorHAnsi"/>
                <w:bCs/>
                <w:snapToGrid w:val="0"/>
              </w:rPr>
              <w:t>; if any</w:t>
            </w:r>
          </w:p>
        </w:tc>
        <w:tc>
          <w:tcPr>
            <w:tcW w:w="1127" w:type="dxa"/>
            <w:tcBorders>
              <w:top w:val="nil"/>
              <w:left w:val="nil"/>
              <w:bottom w:val="single" w:sz="4" w:space="0" w:color="auto"/>
              <w:right w:val="single" w:sz="4" w:space="0" w:color="auto"/>
            </w:tcBorders>
            <w:vAlign w:val="center"/>
          </w:tcPr>
          <w:p w:rsidR="001F76BD" w:rsidRPr="00D21B20" w:rsidRDefault="001F76BD" w:rsidP="00C80756">
            <w:pPr>
              <w:rPr>
                <w:rFonts w:asciiTheme="minorHAnsi" w:eastAsia="Times New Roman" w:hAnsiTheme="minorHAnsi" w:cstheme="minorHAnsi"/>
                <w:snapToGrid w:val="0"/>
              </w:rPr>
            </w:pPr>
            <w:r>
              <w:rPr>
                <w:rFonts w:asciiTheme="minorHAnsi" w:eastAsia="Times New Roman" w:hAnsiTheme="minorHAnsi" w:cstheme="minorHAnsi"/>
                <w:snapToGrid w:val="0"/>
              </w:rPr>
              <w:t>As required</w:t>
            </w:r>
          </w:p>
        </w:tc>
        <w:tc>
          <w:tcPr>
            <w:tcW w:w="864"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24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24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c>
          <w:tcPr>
            <w:tcW w:w="1480" w:type="dxa"/>
            <w:tcBorders>
              <w:top w:val="nil"/>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r>
      <w:tr w:rsidR="001F76BD" w:rsidRPr="00D21B20" w:rsidTr="00C80756">
        <w:trPr>
          <w:trHeight w:val="373"/>
        </w:trPr>
        <w:tc>
          <w:tcPr>
            <w:tcW w:w="9200" w:type="dxa"/>
            <w:gridSpan w:val="6"/>
            <w:tcBorders>
              <w:top w:val="single" w:sz="4" w:space="0" w:color="auto"/>
              <w:left w:val="single" w:sz="4" w:space="0" w:color="auto"/>
              <w:bottom w:val="single" w:sz="4" w:space="0" w:color="auto"/>
              <w:right w:val="single" w:sz="4" w:space="0" w:color="auto"/>
            </w:tcBorders>
            <w:noWrap/>
            <w:vAlign w:val="center"/>
          </w:tcPr>
          <w:p w:rsidR="001F76BD" w:rsidRPr="00D21B20" w:rsidRDefault="001F76BD" w:rsidP="00C80756">
            <w:pPr>
              <w:rPr>
                <w:rFonts w:asciiTheme="minorHAnsi" w:eastAsia="Times New Roman" w:hAnsiTheme="minorHAnsi" w:cstheme="minorHAnsi"/>
                <w:b/>
                <w:bCs/>
                <w:i/>
                <w:iCs/>
                <w:snapToGrid w:val="0"/>
              </w:rPr>
            </w:pPr>
            <w:r w:rsidRPr="00D21B20">
              <w:rPr>
                <w:rFonts w:asciiTheme="minorHAnsi" w:eastAsia="Times New Roman" w:hAnsiTheme="minorHAnsi" w:cstheme="minorHAnsi"/>
                <w:b/>
                <w:bCs/>
                <w:i/>
                <w:iCs/>
                <w:snapToGrid w:val="0"/>
              </w:rPr>
              <w:t xml:space="preserve">Total Reimbursable </w:t>
            </w:r>
            <w:r>
              <w:rPr>
                <w:rFonts w:asciiTheme="minorHAnsi" w:eastAsia="Times New Roman" w:hAnsiTheme="minorHAnsi" w:cstheme="minorHAnsi"/>
                <w:b/>
                <w:bCs/>
                <w:i/>
                <w:iCs/>
                <w:snapToGrid w:val="0"/>
              </w:rPr>
              <w:t>Costs in USD:</w:t>
            </w:r>
          </w:p>
        </w:tc>
        <w:tc>
          <w:tcPr>
            <w:tcW w:w="1480" w:type="dxa"/>
            <w:tcBorders>
              <w:top w:val="single" w:sz="4" w:space="0" w:color="auto"/>
              <w:left w:val="nil"/>
              <w:bottom w:val="single" w:sz="4" w:space="0" w:color="auto"/>
              <w:right w:val="single" w:sz="4" w:space="0" w:color="auto"/>
            </w:tcBorders>
            <w:noWrap/>
            <w:vAlign w:val="bottom"/>
          </w:tcPr>
          <w:p w:rsidR="001F76BD" w:rsidRPr="00D21B20" w:rsidRDefault="001F76BD" w:rsidP="00C80756">
            <w:pPr>
              <w:rPr>
                <w:rFonts w:asciiTheme="minorHAnsi" w:eastAsia="Times New Roman" w:hAnsiTheme="minorHAnsi" w:cstheme="minorHAnsi"/>
                <w:snapToGrid w:val="0"/>
              </w:rPr>
            </w:pPr>
          </w:p>
        </w:tc>
      </w:tr>
    </w:tbl>
    <w:p w:rsidR="001F76BD" w:rsidRDefault="001F76BD" w:rsidP="001F76BD">
      <w:pPr>
        <w:ind w:right="-360"/>
        <w:rPr>
          <w:rFonts w:asciiTheme="minorHAnsi" w:eastAsia="Times New Roman" w:hAnsiTheme="minorHAnsi" w:cstheme="minorHAnsi"/>
        </w:rPr>
      </w:pPr>
    </w:p>
    <w:p w:rsidR="001F76BD" w:rsidRPr="00362274" w:rsidRDefault="001F76BD" w:rsidP="001F76BD">
      <w:pPr>
        <w:ind w:right="-360"/>
        <w:rPr>
          <w:rFonts w:asciiTheme="minorHAnsi" w:eastAsia="Times New Roman" w:hAnsiTheme="minorHAnsi" w:cstheme="minorHAnsi"/>
        </w:rPr>
      </w:pPr>
      <w:r w:rsidRPr="00362274">
        <w:rPr>
          <w:rFonts w:asciiTheme="minorHAnsi" w:eastAsia="Times New Roman" w:hAnsiTheme="minorHAnsi" w:cstheme="minorHAnsi"/>
        </w:rPr>
        <w:t>*Reimbursable costs quoted will be sub</w:t>
      </w:r>
      <w:r>
        <w:rPr>
          <w:rFonts w:asciiTheme="minorHAnsi" w:eastAsia="Times New Roman" w:hAnsiTheme="minorHAnsi" w:cstheme="minorHAnsi"/>
        </w:rPr>
        <w:t>ject to verification by UNDP during the financial evaluation.</w:t>
      </w:r>
      <w:r w:rsidRPr="00362274">
        <w:rPr>
          <w:rFonts w:asciiTheme="minorHAnsi" w:eastAsia="Times New Roman" w:hAnsiTheme="minorHAnsi" w:cstheme="minorHAnsi"/>
        </w:rPr>
        <w:t xml:space="preserve">     </w:t>
      </w:r>
    </w:p>
    <w:p w:rsidR="001F76BD" w:rsidRPr="00362274" w:rsidRDefault="001F76BD" w:rsidP="001F76BD">
      <w:pPr>
        <w:rPr>
          <w:rFonts w:asciiTheme="minorHAnsi" w:eastAsia="Times New Roman" w:hAnsiTheme="minorHAnsi" w:cstheme="minorHAnsi"/>
        </w:rPr>
      </w:pPr>
      <w:r w:rsidRPr="00362274">
        <w:rPr>
          <w:rFonts w:asciiTheme="minorHAnsi" w:eastAsia="Times New Roman" w:hAnsiTheme="minorHAnsi" w:cstheme="minorHAnsi"/>
        </w:rPr>
        <w:t>** The company should indicate the quantity and number of Personnel required.</w:t>
      </w:r>
    </w:p>
    <w:p w:rsidR="001F76BD" w:rsidRPr="00362274" w:rsidRDefault="001F76BD" w:rsidP="001F76BD">
      <w:pPr>
        <w:rPr>
          <w:rFonts w:asciiTheme="minorHAnsi" w:eastAsia="Times New Roman" w:hAnsiTheme="minorHAnsi" w:cstheme="minorHAnsi"/>
        </w:rPr>
      </w:pPr>
      <w:r w:rsidRPr="00362274">
        <w:rPr>
          <w:rFonts w:asciiTheme="minorHAnsi" w:eastAsia="Times New Roman" w:hAnsiTheme="minorHAnsi" w:cstheme="minorHAnsi"/>
        </w:rPr>
        <w:t>***The company should indicate all flights that will take place by the assigned personnel and to indicate from which destination to which destination is travel taking place.</w:t>
      </w:r>
    </w:p>
    <w:p w:rsidR="001F76BD" w:rsidRPr="00362274" w:rsidRDefault="001F76BD" w:rsidP="001F76BD">
      <w:pPr>
        <w:rPr>
          <w:rFonts w:asciiTheme="minorHAnsi" w:eastAsia="Times New Roman" w:hAnsiTheme="minorHAnsi" w:cstheme="minorHAnsi"/>
        </w:rPr>
      </w:pPr>
      <w:r w:rsidRPr="00362274">
        <w:rPr>
          <w:rFonts w:asciiTheme="minorHAnsi" w:eastAsia="Times New Roman" w:hAnsiTheme="minorHAnsi" w:cstheme="minorHAnsi"/>
        </w:rPr>
        <w:t xml:space="preserve">****The company should quote for any other reimbursable costs if </w:t>
      </w:r>
      <w:r>
        <w:rPr>
          <w:rFonts w:asciiTheme="minorHAnsi" w:eastAsia="Times New Roman" w:hAnsiTheme="minorHAnsi" w:cstheme="minorHAnsi"/>
        </w:rPr>
        <w:t xml:space="preserve">required </w:t>
      </w:r>
      <w:r w:rsidRPr="00362274">
        <w:rPr>
          <w:rFonts w:asciiTheme="minorHAnsi" w:eastAsia="Times New Roman" w:hAnsiTheme="minorHAnsi" w:cstheme="minorHAnsi"/>
        </w:rPr>
        <w:t>and as applicable.</w:t>
      </w:r>
    </w:p>
    <w:p w:rsidR="001F76BD" w:rsidRDefault="001F76BD" w:rsidP="001F76BD"/>
    <w:p w:rsidR="001F3213" w:rsidRDefault="001F3213" w:rsidP="001F3213">
      <w:pPr>
        <w:spacing w:after="0" w:line="259" w:lineRule="auto"/>
        <w:ind w:left="19" w:firstLine="0"/>
        <w:jc w:val="left"/>
      </w:pPr>
      <w:bookmarkStart w:id="0" w:name="_GoBack"/>
      <w:bookmarkEnd w:id="0"/>
      <w:r>
        <w:t xml:space="preserve"> </w:t>
      </w:r>
    </w:p>
    <w:p w:rsidR="001F3213" w:rsidRDefault="001F3213" w:rsidP="001F3213">
      <w:pPr>
        <w:spacing w:after="0" w:line="259" w:lineRule="auto"/>
        <w:ind w:left="4351"/>
        <w:jc w:val="left"/>
      </w:pPr>
      <w:r>
        <w:rPr>
          <w:i/>
        </w:rPr>
        <w:t xml:space="preserve">[Name and Signature of the Service Provider’s </w:t>
      </w:r>
    </w:p>
    <w:p w:rsidR="001F3213" w:rsidRDefault="001F3213" w:rsidP="001F3213">
      <w:pPr>
        <w:spacing w:after="0" w:line="259" w:lineRule="auto"/>
        <w:ind w:left="916"/>
        <w:jc w:val="center"/>
      </w:pPr>
      <w:r>
        <w:rPr>
          <w:i/>
        </w:rPr>
        <w:t xml:space="preserve">Authorized Person] </w:t>
      </w:r>
    </w:p>
    <w:p w:rsidR="001F3213" w:rsidRDefault="001F3213" w:rsidP="001F3213">
      <w:pPr>
        <w:spacing w:after="0" w:line="259" w:lineRule="auto"/>
        <w:ind w:left="916" w:right="496"/>
        <w:jc w:val="center"/>
      </w:pPr>
      <w:r>
        <w:rPr>
          <w:i/>
        </w:rPr>
        <w:t xml:space="preserve">[Designation] </w:t>
      </w:r>
    </w:p>
    <w:p w:rsidR="0080729B" w:rsidRDefault="001F3213" w:rsidP="001F3213">
      <w:pPr>
        <w:spacing w:after="0" w:line="259" w:lineRule="auto"/>
        <w:ind w:left="916" w:right="1138"/>
        <w:jc w:val="center"/>
      </w:pPr>
      <w:r>
        <w:rPr>
          <w:i/>
        </w:rPr>
        <w:t xml:space="preserve">[Date] </w:t>
      </w:r>
    </w:p>
    <w:sectPr w:rsidR="008072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4F" w:rsidRDefault="002E0D4F" w:rsidP="001F3213">
      <w:pPr>
        <w:spacing w:after="0" w:line="240" w:lineRule="auto"/>
      </w:pPr>
      <w:r>
        <w:separator/>
      </w:r>
    </w:p>
  </w:endnote>
  <w:endnote w:type="continuationSeparator" w:id="0">
    <w:p w:rsidR="002E0D4F" w:rsidRDefault="002E0D4F" w:rsidP="001F3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4F" w:rsidRDefault="002E0D4F" w:rsidP="001F3213">
      <w:pPr>
        <w:spacing w:after="0" w:line="240" w:lineRule="auto"/>
      </w:pPr>
      <w:r>
        <w:separator/>
      </w:r>
    </w:p>
  </w:footnote>
  <w:footnote w:type="continuationSeparator" w:id="0">
    <w:p w:rsidR="002E0D4F" w:rsidRDefault="002E0D4F" w:rsidP="001F3213">
      <w:pPr>
        <w:spacing w:after="0" w:line="240" w:lineRule="auto"/>
      </w:pPr>
      <w:r>
        <w:continuationSeparator/>
      </w:r>
    </w:p>
  </w:footnote>
  <w:footnote w:id="1">
    <w:p w:rsidR="001F3213" w:rsidRDefault="001F3213" w:rsidP="001F3213">
      <w:pPr>
        <w:pStyle w:val="footnotedescription"/>
        <w:spacing w:after="9"/>
      </w:pPr>
      <w:r>
        <w:rPr>
          <w:rStyle w:val="footnotemark"/>
        </w:rPr>
        <w:footnoteRef/>
      </w:r>
      <w:r>
        <w:t xml:space="preserve"> This serves as a guide to the Service Provider in preparing the Proposal. </w:t>
      </w:r>
      <w:r>
        <w:rPr>
          <w:i w:val="0"/>
        </w:rPr>
        <w:t xml:space="preserve"> </w:t>
      </w:r>
    </w:p>
  </w:footnote>
  <w:footnote w:id="2">
    <w:p w:rsidR="001F3213" w:rsidRDefault="001F3213" w:rsidP="001F3213">
      <w:pPr>
        <w:pStyle w:val="footnotedescription"/>
        <w:spacing w:line="273" w:lineRule="auto"/>
        <w:jc w:val="both"/>
      </w:pPr>
      <w:r>
        <w:rPr>
          <w:rStyle w:val="footnotemark"/>
        </w:rPr>
        <w:footnoteRef/>
      </w:r>
      <w:r>
        <w:t xml:space="preserve"> Official Letterhead/Stationery must indicate contact details – addresses, email, phone and fax numbers – for verification purposes</w:t>
      </w:r>
      <w:r>
        <w:rPr>
          <w:rFonts w:ascii="Times New Roman" w:eastAsia="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A4CE1"/>
    <w:multiLevelType w:val="hybridMultilevel"/>
    <w:tmpl w:val="CB7624F8"/>
    <w:lvl w:ilvl="0" w:tplc="65C80C3C">
      <w:start w:val="1"/>
      <w:numFmt w:val="lowerRoman"/>
      <w:lvlText w:val="%1."/>
      <w:lvlJc w:val="left"/>
      <w:pPr>
        <w:ind w:left="739" w:hanging="720"/>
      </w:pPr>
      <w:rPr>
        <w:rFonts w:hint="default"/>
      </w:rPr>
    </w:lvl>
    <w:lvl w:ilvl="1" w:tplc="04090019" w:tentative="1">
      <w:start w:val="1"/>
      <w:numFmt w:val="lowerLetter"/>
      <w:lvlText w:val="%2."/>
      <w:lvlJc w:val="left"/>
      <w:pPr>
        <w:ind w:left="1099" w:hanging="360"/>
      </w:pPr>
    </w:lvl>
    <w:lvl w:ilvl="2" w:tplc="0409001B" w:tentative="1">
      <w:start w:val="1"/>
      <w:numFmt w:val="lowerRoman"/>
      <w:lvlText w:val="%3."/>
      <w:lvlJc w:val="right"/>
      <w:pPr>
        <w:ind w:left="1819" w:hanging="180"/>
      </w:pPr>
    </w:lvl>
    <w:lvl w:ilvl="3" w:tplc="0409000F" w:tentative="1">
      <w:start w:val="1"/>
      <w:numFmt w:val="decimal"/>
      <w:lvlText w:val="%4."/>
      <w:lvlJc w:val="left"/>
      <w:pPr>
        <w:ind w:left="2539" w:hanging="360"/>
      </w:pPr>
    </w:lvl>
    <w:lvl w:ilvl="4" w:tplc="04090019" w:tentative="1">
      <w:start w:val="1"/>
      <w:numFmt w:val="lowerLetter"/>
      <w:lvlText w:val="%5."/>
      <w:lvlJc w:val="left"/>
      <w:pPr>
        <w:ind w:left="3259" w:hanging="360"/>
      </w:pPr>
    </w:lvl>
    <w:lvl w:ilvl="5" w:tplc="0409001B" w:tentative="1">
      <w:start w:val="1"/>
      <w:numFmt w:val="lowerRoman"/>
      <w:lvlText w:val="%6."/>
      <w:lvlJc w:val="right"/>
      <w:pPr>
        <w:ind w:left="3979" w:hanging="180"/>
      </w:pPr>
    </w:lvl>
    <w:lvl w:ilvl="6" w:tplc="0409000F" w:tentative="1">
      <w:start w:val="1"/>
      <w:numFmt w:val="decimal"/>
      <w:lvlText w:val="%7."/>
      <w:lvlJc w:val="left"/>
      <w:pPr>
        <w:ind w:left="4699" w:hanging="360"/>
      </w:pPr>
    </w:lvl>
    <w:lvl w:ilvl="7" w:tplc="04090019" w:tentative="1">
      <w:start w:val="1"/>
      <w:numFmt w:val="lowerLetter"/>
      <w:lvlText w:val="%8."/>
      <w:lvlJc w:val="left"/>
      <w:pPr>
        <w:ind w:left="5419" w:hanging="360"/>
      </w:pPr>
    </w:lvl>
    <w:lvl w:ilvl="8" w:tplc="0409001B" w:tentative="1">
      <w:start w:val="1"/>
      <w:numFmt w:val="lowerRoman"/>
      <w:lvlText w:val="%9."/>
      <w:lvlJc w:val="right"/>
      <w:pPr>
        <w:ind w:left="6139" w:hanging="180"/>
      </w:pPr>
    </w:lvl>
  </w:abstractNum>
  <w:abstractNum w:abstractNumId="1" w15:restartNumberingAfterBreak="0">
    <w:nsid w:val="1778160D"/>
    <w:multiLevelType w:val="hybridMultilevel"/>
    <w:tmpl w:val="6FA0CE68"/>
    <w:lvl w:ilvl="0" w:tplc="2C006244">
      <w:start w:val="1"/>
      <w:numFmt w:val="upperLetter"/>
      <w:lvlText w:val="%1."/>
      <w:lvlJc w:val="left"/>
      <w:pPr>
        <w:ind w:left="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9A6B6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C9B6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2645E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F8DF7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694948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761A4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48EC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BCF6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8052881"/>
    <w:multiLevelType w:val="hybridMultilevel"/>
    <w:tmpl w:val="3CECB37E"/>
    <w:lvl w:ilvl="0" w:tplc="57328036">
      <w:start w:val="1"/>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64F196">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DB43CF6">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5C186C">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3ADB58">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A607A0">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C24A81A">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E2E898">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F4C1C0">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2CF7B21"/>
    <w:multiLevelType w:val="hybridMultilevel"/>
    <w:tmpl w:val="8B42F51E"/>
    <w:lvl w:ilvl="0" w:tplc="9372177E">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4" w15:restartNumberingAfterBreak="0">
    <w:nsid w:val="54DE0CB1"/>
    <w:multiLevelType w:val="hybridMultilevel"/>
    <w:tmpl w:val="332C6816"/>
    <w:lvl w:ilvl="0" w:tplc="88B6242C">
      <w:start w:val="1"/>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12CBCF4">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245EAC">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BE508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FA415E">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E6B5BC">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681ABA">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BA25760">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56A328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3B443BF"/>
    <w:multiLevelType w:val="hybridMultilevel"/>
    <w:tmpl w:val="88C8F2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C3D2EE1"/>
    <w:multiLevelType w:val="hybridMultilevel"/>
    <w:tmpl w:val="5F86F066"/>
    <w:lvl w:ilvl="0" w:tplc="046A98B2">
      <w:start w:val="1"/>
      <w:numFmt w:val="decimal"/>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7" w15:restartNumberingAfterBreak="0">
    <w:nsid w:val="776C4792"/>
    <w:multiLevelType w:val="hybridMultilevel"/>
    <w:tmpl w:val="C58E8FBC"/>
    <w:lvl w:ilvl="0" w:tplc="7CE262FC">
      <w:start w:val="1"/>
      <w:numFmt w:val="lowerLetter"/>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num w:numId="1">
    <w:abstractNumId w:val="1"/>
  </w:num>
  <w:num w:numId="2">
    <w:abstractNumId w:val="2"/>
  </w:num>
  <w:num w:numId="3">
    <w:abstractNumId w:val="4"/>
  </w:num>
  <w:num w:numId="4">
    <w:abstractNumId w:val="3"/>
  </w:num>
  <w:num w:numId="5">
    <w:abstractNumId w:val="0"/>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13"/>
    <w:rsid w:val="000555DD"/>
    <w:rsid w:val="001F3213"/>
    <w:rsid w:val="001F76BD"/>
    <w:rsid w:val="002E0D4F"/>
    <w:rsid w:val="00525CAB"/>
    <w:rsid w:val="00807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C742C"/>
  <w15:chartTrackingRefBased/>
  <w15:docId w15:val="{9E8CCCBB-9E44-4335-ACA7-C1BCB7AC7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3213"/>
    <w:pPr>
      <w:spacing w:after="3" w:line="248" w:lineRule="auto"/>
      <w:ind w:left="29"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1F3213"/>
    <w:pPr>
      <w:keepNext/>
      <w:keepLines/>
      <w:spacing w:after="0" w:line="265" w:lineRule="auto"/>
      <w:ind w:left="10" w:right="96" w:hanging="10"/>
      <w:jc w:val="right"/>
      <w:outlineLvl w:val="0"/>
    </w:pPr>
    <w:rPr>
      <w:rFonts w:ascii="Calibri" w:eastAsia="Calibri" w:hAnsi="Calibri" w:cs="Calibri"/>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3213"/>
    <w:rPr>
      <w:rFonts w:ascii="Calibri" w:eastAsia="Calibri" w:hAnsi="Calibri" w:cs="Calibri"/>
      <w:b/>
      <w:color w:val="000000"/>
      <w:sz w:val="28"/>
    </w:rPr>
  </w:style>
  <w:style w:type="paragraph" w:customStyle="1" w:styleId="footnotedescription">
    <w:name w:val="footnote description"/>
    <w:next w:val="Normal"/>
    <w:link w:val="footnotedescriptionChar"/>
    <w:hidden/>
    <w:rsid w:val="001F3213"/>
    <w:pPr>
      <w:spacing w:after="0"/>
      <w:ind w:left="19"/>
    </w:pPr>
    <w:rPr>
      <w:rFonts w:ascii="Calibri" w:eastAsia="Calibri" w:hAnsi="Calibri" w:cs="Calibri"/>
      <w:i/>
      <w:color w:val="000000"/>
      <w:sz w:val="20"/>
    </w:rPr>
  </w:style>
  <w:style w:type="character" w:customStyle="1" w:styleId="footnotedescriptionChar">
    <w:name w:val="footnote description Char"/>
    <w:link w:val="footnotedescription"/>
    <w:rsid w:val="001F3213"/>
    <w:rPr>
      <w:rFonts w:ascii="Calibri" w:eastAsia="Calibri" w:hAnsi="Calibri" w:cs="Calibri"/>
      <w:i/>
      <w:color w:val="000000"/>
      <w:sz w:val="20"/>
    </w:rPr>
  </w:style>
  <w:style w:type="character" w:customStyle="1" w:styleId="footnotemark">
    <w:name w:val="footnote mark"/>
    <w:hidden/>
    <w:rsid w:val="001F3213"/>
    <w:rPr>
      <w:rFonts w:ascii="Calibri" w:eastAsia="Calibri" w:hAnsi="Calibri" w:cs="Calibri"/>
      <w:color w:val="000000"/>
      <w:sz w:val="20"/>
      <w:vertAlign w:val="superscript"/>
    </w:rPr>
  </w:style>
  <w:style w:type="table" w:customStyle="1" w:styleId="TableGrid">
    <w:name w:val="TableGrid"/>
    <w:rsid w:val="001F3213"/>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aliases w:val="Bullets,List Paragraph1,List Paragraph (numbered (a)),Table bullet,Scriptoria bullet points,b1,Number_1,Paragraph,WB Para,List with no spacing,Bullet List,FooterText,Bullet1,References,Lapis Bulleted List,Dot pt,F5 List Paragraph,Bullet 1"/>
    <w:basedOn w:val="Normal"/>
    <w:link w:val="ListParagraphChar"/>
    <w:uiPriority w:val="34"/>
    <w:qFormat/>
    <w:rsid w:val="001F3213"/>
    <w:pPr>
      <w:spacing w:after="0" w:line="240" w:lineRule="auto"/>
      <w:ind w:left="720" w:firstLine="0"/>
      <w:contextualSpacing/>
      <w:jc w:val="left"/>
    </w:pPr>
    <w:rPr>
      <w:rFonts w:asciiTheme="minorHAnsi" w:eastAsiaTheme="minorHAnsi" w:hAnsiTheme="minorHAnsi" w:cstheme="minorBidi"/>
      <w:color w:val="auto"/>
      <w:sz w:val="24"/>
      <w:szCs w:val="24"/>
    </w:rPr>
  </w:style>
  <w:style w:type="character" w:customStyle="1" w:styleId="ListParagraphChar">
    <w:name w:val="List Paragraph Char"/>
    <w:aliases w:val="Bullets Char,List Paragraph1 Char,List Paragraph (numbered (a)) Char,Table bullet Char,Scriptoria bullet points Char,b1 Char,Number_1 Char,Paragraph Char,WB Para Char,List with no spacing Char,Bullet List Char,FooterText Char"/>
    <w:link w:val="ListParagraph"/>
    <w:uiPriority w:val="34"/>
    <w:locked/>
    <w:rsid w:val="001F32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809</Words>
  <Characters>4614</Characters>
  <Application>Microsoft Office Word</Application>
  <DocSecurity>0</DocSecurity>
  <Lines>38</Lines>
  <Paragraphs>10</Paragraphs>
  <ScaleCrop>false</ScaleCrop>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Ratan Khisha</dc:creator>
  <cp:keywords/>
  <dc:description/>
  <cp:lastModifiedBy>Ratan Khisha</cp:lastModifiedBy>
  <cp:revision>3</cp:revision>
  <dcterms:created xsi:type="dcterms:W3CDTF">2018-02-21T13:29:00Z</dcterms:created>
  <dcterms:modified xsi:type="dcterms:W3CDTF">2018-02-22T07:10:00Z</dcterms:modified>
</cp:coreProperties>
</file>