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B05081" w14:textId="7644AB10" w:rsidR="0071256C" w:rsidRDefault="0071256C" w:rsidP="0071256C">
      <w:pPr>
        <w:pStyle w:val="Headline"/>
      </w:pPr>
      <w:r>
        <w:t xml:space="preserve">Section </w:t>
      </w:r>
      <w:r w:rsidRPr="004F4295">
        <w:t>I</w:t>
      </w:r>
      <w:r>
        <w:t>V</w:t>
      </w:r>
      <w:r w:rsidRPr="004F4295">
        <w:t>: Contract Forms</w:t>
      </w:r>
      <w:bookmarkStart w:id="0" w:name="_GoBack"/>
      <w:bookmarkEnd w:id="0"/>
    </w:p>
    <w:p w14:paraId="153C71DF" w14:textId="31F993E7" w:rsidR="00CA0263" w:rsidRPr="000155F8" w:rsidRDefault="00CA0263" w:rsidP="00CA0263">
      <w:pPr>
        <w:pStyle w:val="Headline"/>
        <w:spacing w:after="240"/>
        <w:rPr>
          <w:b w:val="0"/>
          <w:iCs/>
          <w:color w:val="auto"/>
          <w:spacing w:val="-3"/>
          <w:sz w:val="20"/>
          <w:szCs w:val="20"/>
        </w:rPr>
      </w:pPr>
      <w:proofErr w:type="spellStart"/>
      <w:proofErr w:type="gramStart"/>
      <w:r w:rsidRPr="000155F8">
        <w:rPr>
          <w:iCs/>
          <w:color w:val="auto"/>
          <w:spacing w:val="-3"/>
          <w:sz w:val="20"/>
          <w:szCs w:val="20"/>
        </w:rPr>
        <w:t>eSourcing</w:t>
      </w:r>
      <w:proofErr w:type="spellEnd"/>
      <w:proofErr w:type="gramEnd"/>
      <w:r w:rsidRPr="000155F8">
        <w:rPr>
          <w:iCs/>
          <w:color w:val="auto"/>
          <w:spacing w:val="-3"/>
          <w:sz w:val="20"/>
          <w:szCs w:val="20"/>
        </w:rPr>
        <w:t xml:space="preserve">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r w:rsidRPr="000155F8">
        <w:rPr>
          <w:b w:val="0"/>
          <w:iCs/>
          <w:color w:val="auto"/>
          <w:spacing w:val="-3"/>
          <w:sz w:val="20"/>
          <w:szCs w:val="20"/>
          <w:highlight w:val="yellow"/>
        </w:rPr>
        <w:t>[</w:t>
      </w:r>
      <w:r w:rsidR="00AE06FA" w:rsidRPr="00AE06FA">
        <w:rPr>
          <w:b w:val="0"/>
          <w:iCs/>
          <w:color w:val="auto"/>
          <w:spacing w:val="-3"/>
          <w:sz w:val="20"/>
          <w:szCs w:val="20"/>
        </w:rPr>
        <w:t>ITB/2017/995</w:t>
      </w:r>
      <w:r w:rsidRPr="000155F8">
        <w:rPr>
          <w:b w:val="0"/>
          <w:iCs/>
          <w:color w:val="auto"/>
          <w:spacing w:val="-3"/>
          <w:sz w:val="20"/>
          <w:szCs w:val="20"/>
          <w:highlight w:val="yellow"/>
        </w:rPr>
        <w:t>]</w:t>
      </w:r>
    </w:p>
    <w:p w14:paraId="130D7182" w14:textId="5C8C9A7A" w:rsidR="0071256C" w:rsidRPr="00630C92" w:rsidRDefault="0071256C" w:rsidP="0071256C">
      <w:pPr>
        <w:pStyle w:val="Headline"/>
      </w:pPr>
      <w:r>
        <w:t>IV</w:t>
      </w:r>
      <w:r w:rsidRPr="004F4295">
        <w:t>-1: UNOPS General Conditions of Contract</w:t>
      </w:r>
    </w:p>
    <w:p w14:paraId="05C83975" w14:textId="77777777" w:rsidR="0071256C" w:rsidRPr="00731E3E" w:rsidRDefault="0071256C" w:rsidP="0071256C">
      <w:pPr>
        <w:pStyle w:val="Header"/>
        <w:tabs>
          <w:tab w:val="left" w:pos="-1440"/>
          <w:tab w:val="left" w:pos="7200"/>
        </w:tabs>
        <w:suppressAutoHyphens/>
        <w:ind w:left="142"/>
        <w:rPr>
          <w:spacing w:val="-3"/>
          <w:u w:val="single"/>
        </w:rPr>
      </w:pPr>
    </w:p>
    <w:p w14:paraId="572AE87B" w14:textId="77777777" w:rsidR="0071256C" w:rsidRPr="00731E3E" w:rsidRDefault="0071256C" w:rsidP="0071256C">
      <w:pPr>
        <w:tabs>
          <w:tab w:val="left" w:pos="-1440"/>
          <w:tab w:val="left" w:pos="7200"/>
        </w:tabs>
        <w:suppressAutoHyphens/>
        <w:spacing w:after="200" w:line="276" w:lineRule="auto"/>
        <w:contextualSpacing/>
        <w:rPr>
          <w:spacing w:val="-3"/>
        </w:rPr>
      </w:pPr>
    </w:p>
    <w:p w14:paraId="2425A01C" w14:textId="77777777" w:rsidR="0071256C" w:rsidRPr="00731E3E" w:rsidRDefault="0071256C" w:rsidP="0071256C">
      <w:pPr>
        <w:tabs>
          <w:tab w:val="left" w:pos="-1440"/>
          <w:tab w:val="left" w:pos="7200"/>
        </w:tabs>
        <w:suppressAutoHyphens/>
        <w:spacing w:after="200" w:line="276" w:lineRule="auto"/>
        <w:contextualSpacing/>
        <w:rPr>
          <w:spacing w:val="-3"/>
        </w:rPr>
      </w:pPr>
      <w:r w:rsidRPr="00CB7039">
        <w:t>In the event of a Contract, the following conditions of contract will apply:</w:t>
      </w:r>
    </w:p>
    <w:p w14:paraId="22FE7E98" w14:textId="77777777" w:rsidR="0071256C" w:rsidRPr="00BA2FB4" w:rsidRDefault="0071256C" w:rsidP="0071256C">
      <w:pPr>
        <w:tabs>
          <w:tab w:val="left" w:pos="-1440"/>
          <w:tab w:val="left" w:pos="7200"/>
        </w:tabs>
        <w:suppressAutoHyphens/>
        <w:rPr>
          <w:spacing w:val="-3"/>
        </w:rPr>
      </w:pPr>
    </w:p>
    <w:p w14:paraId="184B4425" w14:textId="5AAC3473" w:rsidR="0071256C" w:rsidRPr="00CB7039" w:rsidRDefault="00483DB8" w:rsidP="0071256C">
      <w:pPr>
        <w:pStyle w:val="ListParagraph"/>
        <w:numPr>
          <w:ilvl w:val="0"/>
          <w:numId w:val="21"/>
        </w:numPr>
        <w:tabs>
          <w:tab w:val="left" w:pos="-1440"/>
          <w:tab w:val="left" w:pos="7200"/>
        </w:tabs>
        <w:suppressAutoHyphens/>
        <w:rPr>
          <w:rFonts w:ascii="Arial" w:hAnsi="Arial"/>
          <w:spacing w:val="-3"/>
          <w:sz w:val="20"/>
          <w:szCs w:val="20"/>
        </w:rPr>
      </w:pPr>
      <w:hyperlink r:id="rId12" w:history="1">
        <w:r w:rsidR="0071256C" w:rsidRPr="00CB7039">
          <w:rPr>
            <w:rFonts w:ascii="Arial" w:hAnsi="Arial"/>
            <w:spacing w:val="-3"/>
            <w:sz w:val="20"/>
            <w:szCs w:val="20"/>
          </w:rPr>
          <w:t>UNOPS</w:t>
        </w:r>
        <w:r w:rsidR="00C034F1">
          <w:rPr>
            <w:rFonts w:ascii="Arial" w:hAnsi="Arial"/>
            <w:spacing w:val="-3"/>
            <w:sz w:val="20"/>
            <w:szCs w:val="20"/>
          </w:rPr>
          <w:t xml:space="preserve"> General Conditions of Contract</w:t>
        </w:r>
        <w:r w:rsidR="0071256C" w:rsidRPr="00CB7039">
          <w:rPr>
            <w:rFonts w:ascii="Arial" w:hAnsi="Arial"/>
            <w:spacing w:val="-3"/>
            <w:sz w:val="20"/>
            <w:szCs w:val="20"/>
          </w:rPr>
          <w:t xml:space="preserve"> for Goods and Services</w:t>
        </w:r>
      </w:hyperlink>
    </w:p>
    <w:p w14:paraId="1A81F864" w14:textId="77777777" w:rsidR="0071256C" w:rsidRDefault="0071256C" w:rsidP="0071256C">
      <w:pPr>
        <w:pStyle w:val="ListParagraph"/>
        <w:tabs>
          <w:tab w:val="left" w:pos="-1440"/>
          <w:tab w:val="left" w:pos="7200"/>
        </w:tabs>
        <w:suppressAutoHyphens/>
        <w:ind w:left="1440"/>
        <w:rPr>
          <w:rFonts w:ascii="Arial" w:hAnsi="Arial"/>
          <w:spacing w:val="-3"/>
          <w:sz w:val="20"/>
          <w:szCs w:val="20"/>
          <w:u w:val="single"/>
        </w:rPr>
      </w:pPr>
    </w:p>
    <w:p w14:paraId="0722C99B" w14:textId="77777777" w:rsidR="0071256C" w:rsidRPr="00731E3E" w:rsidRDefault="0071256C" w:rsidP="0071256C">
      <w:pPr>
        <w:tabs>
          <w:tab w:val="left" w:pos="-1440"/>
          <w:tab w:val="left" w:pos="7200"/>
        </w:tabs>
        <w:suppressAutoHyphens/>
        <w:spacing w:after="200" w:line="276" w:lineRule="auto"/>
        <w:contextualSpacing/>
      </w:pPr>
      <w:r w:rsidRPr="00731E3E">
        <w:t xml:space="preserve">The conditions are available at: </w:t>
      </w:r>
      <w:hyperlink r:id="rId13" w:history="1">
        <w:r w:rsidRPr="00731E3E">
          <w:rPr>
            <w:color w:val="2E74C5"/>
            <w:u w:val="single"/>
          </w:rPr>
          <w:t>http://www.unops.org/english/Opportunities/suppliers/how-we-procure/Pages/default.aspx</w:t>
        </w:r>
      </w:hyperlink>
      <w:r w:rsidRPr="00731E3E">
        <w:t xml:space="preserve">  </w:t>
      </w:r>
    </w:p>
    <w:p w14:paraId="5C9CF867" w14:textId="77777777" w:rsidR="0071256C" w:rsidRPr="00731E3E" w:rsidRDefault="0071256C" w:rsidP="0071256C">
      <w:pPr>
        <w:tabs>
          <w:tab w:val="left" w:pos="-1440"/>
          <w:tab w:val="left" w:pos="7200"/>
        </w:tabs>
        <w:suppressAutoHyphens/>
        <w:spacing w:after="200" w:line="276" w:lineRule="auto"/>
        <w:contextualSpacing/>
      </w:pPr>
    </w:p>
    <w:p w14:paraId="0CF270FF" w14:textId="77777777" w:rsidR="0071256C" w:rsidRPr="00731E3E" w:rsidRDefault="0071256C" w:rsidP="0071256C">
      <w:pPr>
        <w:tabs>
          <w:tab w:val="left" w:pos="-1440"/>
          <w:tab w:val="left" w:pos="7200"/>
        </w:tabs>
        <w:suppressAutoHyphens/>
        <w:spacing w:after="200" w:line="276" w:lineRule="auto"/>
        <w:contextualSpacing/>
      </w:pPr>
    </w:p>
    <w:p w14:paraId="4BE5977D" w14:textId="77777777" w:rsidR="0071256C" w:rsidRPr="00731E3E" w:rsidRDefault="0071256C" w:rsidP="0071256C">
      <w:r w:rsidRPr="00731E3E">
        <w:br w:type="page"/>
      </w:r>
    </w:p>
    <w:p w14:paraId="19EB5976" w14:textId="77777777" w:rsidR="0071256C" w:rsidRPr="00C9117B" w:rsidRDefault="0071256C" w:rsidP="0071256C">
      <w:pPr>
        <w:rPr>
          <w:b/>
          <w:bCs/>
          <w:iCs/>
          <w:spacing w:val="-3"/>
        </w:rPr>
      </w:pPr>
    </w:p>
    <w:p w14:paraId="74D3C820" w14:textId="1BAAED0D" w:rsidR="0071256C" w:rsidRPr="00731E3E" w:rsidRDefault="0071256C" w:rsidP="0071256C">
      <w:pPr>
        <w:pStyle w:val="Headline"/>
      </w:pPr>
      <w:r>
        <w:t>IV</w:t>
      </w:r>
      <w:r w:rsidRPr="00F74491">
        <w:t xml:space="preserve">-2: UNOPS </w:t>
      </w:r>
      <w:r w:rsidRPr="00F74491">
        <w:rPr>
          <w:rStyle w:val="HeadlineChar"/>
          <w:b/>
        </w:rPr>
        <w:t>Special Conditions of Contract</w:t>
      </w:r>
    </w:p>
    <w:p w14:paraId="7BB15FAB" w14:textId="77777777" w:rsidR="0071256C" w:rsidRPr="00731E3E" w:rsidRDefault="0071256C" w:rsidP="0071256C">
      <w:pPr>
        <w:pStyle w:val="Single"/>
        <w:tabs>
          <w:tab w:val="clear" w:pos="-720"/>
          <w:tab w:val="clear" w:pos="0"/>
          <w:tab w:val="clear" w:pos="720"/>
          <w:tab w:val="right" w:leader="dot" w:pos="8640"/>
        </w:tabs>
        <w:ind w:left="0" w:firstLine="0"/>
        <w:jc w:val="left"/>
        <w:rPr>
          <w:rFonts w:ascii="Arial" w:hAnsi="Arial" w:cs="Arial"/>
          <w:bCs/>
          <w:sz w:val="20"/>
        </w:rPr>
      </w:pPr>
    </w:p>
    <w:p w14:paraId="5EB020A0" w14:textId="77777777" w:rsidR="0071256C" w:rsidRPr="00731E3E" w:rsidRDefault="0071256C" w:rsidP="0071256C">
      <w:pPr>
        <w:pStyle w:val="Single"/>
        <w:tabs>
          <w:tab w:val="clear" w:pos="-720"/>
          <w:tab w:val="clear" w:pos="0"/>
          <w:tab w:val="clear" w:pos="720"/>
          <w:tab w:val="right" w:leader="dot" w:pos="8640"/>
        </w:tabs>
        <w:ind w:left="0" w:firstLine="0"/>
        <w:rPr>
          <w:rFonts w:ascii="Arial" w:hAnsi="Arial" w:cs="Arial"/>
          <w:bCs/>
          <w:sz w:val="20"/>
        </w:rPr>
      </w:pPr>
      <w:r w:rsidRPr="00F14000">
        <w:rPr>
          <w:rFonts w:ascii="Arial" w:hAnsi="Arial" w:cs="Arial"/>
          <w:bCs/>
          <w:sz w:val="20"/>
        </w:rPr>
        <w:t>The following Special Conditions for Goods (SCG) shall supplement and/or amend the General Conditions for Goods (GCG). Whenever there is a conflict, the provisions herein prevail over those in the GCC. The corresponding Clause number of the GCC is indicated in the left column of the below table.</w:t>
      </w:r>
    </w:p>
    <w:p w14:paraId="25E07D8F" w14:textId="77777777" w:rsidR="0071256C" w:rsidRDefault="0071256C" w:rsidP="0071256C">
      <w:pPr>
        <w:pStyle w:val="Single"/>
        <w:tabs>
          <w:tab w:val="clear" w:pos="-720"/>
          <w:tab w:val="clear" w:pos="0"/>
          <w:tab w:val="clear" w:pos="720"/>
          <w:tab w:val="right" w:leader="dot" w:pos="8640"/>
        </w:tabs>
        <w:ind w:left="0" w:firstLine="0"/>
        <w:jc w:val="left"/>
        <w:rPr>
          <w:rFonts w:ascii="Arial" w:hAnsi="Arial" w:cs="Arial"/>
          <w:bCs/>
          <w:sz w:val="20"/>
        </w:rPr>
      </w:pPr>
    </w:p>
    <w:tbl>
      <w:tblPr>
        <w:tblW w:w="918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41"/>
        <w:gridCol w:w="7744"/>
      </w:tblGrid>
      <w:tr w:rsidR="00930C7F" w:rsidRPr="00641CB6" w14:paraId="7414DB43" w14:textId="77777777" w:rsidTr="006E742F">
        <w:tc>
          <w:tcPr>
            <w:tcW w:w="9185" w:type="dxa"/>
            <w:gridSpan w:val="2"/>
            <w:tcBorders>
              <w:bottom w:val="nil"/>
            </w:tcBorders>
          </w:tcPr>
          <w:p w14:paraId="7FFC4AFB" w14:textId="77777777" w:rsidR="00930C7F" w:rsidRPr="00641CB6" w:rsidRDefault="00930C7F" w:rsidP="006E742F">
            <w:pPr>
              <w:suppressAutoHyphens/>
              <w:jc w:val="both"/>
              <w:rPr>
                <w:lang w:eastAsia="en-US"/>
              </w:rPr>
            </w:pPr>
            <w:r w:rsidRPr="00641CB6">
              <w:rPr>
                <w:lang w:eastAsia="en-US"/>
              </w:rPr>
              <w:t>The following Special Conditions of Contract (hereinafter referred to as SCC) shall supplement the General Conditions of Goods (hereinafter referred to as GCC).  Whenever there is a conflict, the provisions herein shall prevail over those in the GCC.  The corresponding clause number of the GCC is indicated in the first column.</w:t>
            </w:r>
          </w:p>
          <w:p w14:paraId="0CD575CC" w14:textId="77777777" w:rsidR="00930C7F" w:rsidRPr="00641CB6" w:rsidRDefault="00930C7F" w:rsidP="006E742F">
            <w:pPr>
              <w:suppressAutoHyphens/>
              <w:jc w:val="both"/>
              <w:rPr>
                <w:lang w:eastAsia="en-US"/>
              </w:rPr>
            </w:pPr>
          </w:p>
        </w:tc>
      </w:tr>
      <w:tr w:rsidR="00930C7F" w:rsidRPr="00641CB6" w14:paraId="70E5CEC8" w14:textId="77777777" w:rsidTr="006E742F">
        <w:tc>
          <w:tcPr>
            <w:tcW w:w="1441" w:type="dxa"/>
          </w:tcPr>
          <w:p w14:paraId="5F2C9678" w14:textId="77777777" w:rsidR="00930C7F" w:rsidRPr="00641CB6" w:rsidRDefault="00930C7F" w:rsidP="006E742F">
            <w:pPr>
              <w:jc w:val="both"/>
              <w:rPr>
                <w:lang w:eastAsia="en-US"/>
              </w:rPr>
            </w:pPr>
            <w:r w:rsidRPr="00641CB6">
              <w:rPr>
                <w:lang w:eastAsia="en-US"/>
              </w:rPr>
              <w:t>GCC 2.2</w:t>
            </w:r>
          </w:p>
        </w:tc>
        <w:tc>
          <w:tcPr>
            <w:tcW w:w="7744" w:type="dxa"/>
          </w:tcPr>
          <w:p w14:paraId="4C95609F" w14:textId="77777777" w:rsidR="00930C7F" w:rsidRPr="00641CB6" w:rsidRDefault="00930C7F" w:rsidP="006E742F">
            <w:pPr>
              <w:jc w:val="both"/>
              <w:rPr>
                <w:lang w:eastAsia="en-US"/>
              </w:rPr>
            </w:pPr>
            <w:r w:rsidRPr="00641CB6">
              <w:rPr>
                <w:lang w:eastAsia="en-US"/>
              </w:rPr>
              <w:t xml:space="preserve">TRADE TERMS: Whenever an Incoterm is used in this Contract it shall be interpreted in accordance with the Incoterms 2010. </w:t>
            </w:r>
          </w:p>
          <w:p w14:paraId="19A8843D" w14:textId="77777777" w:rsidR="00930C7F" w:rsidRPr="00641CB6" w:rsidRDefault="00930C7F" w:rsidP="006E742F">
            <w:pPr>
              <w:widowControl w:val="0"/>
              <w:tabs>
                <w:tab w:val="left" w:pos="0"/>
              </w:tabs>
              <w:suppressAutoHyphens/>
              <w:jc w:val="both"/>
              <w:rPr>
                <w:lang w:eastAsia="en-US"/>
              </w:rPr>
            </w:pPr>
          </w:p>
        </w:tc>
      </w:tr>
      <w:tr w:rsidR="00930C7F" w:rsidRPr="00641CB6" w14:paraId="179FB64D" w14:textId="77777777" w:rsidTr="006E742F">
        <w:trPr>
          <w:trHeight w:val="1007"/>
        </w:trPr>
        <w:tc>
          <w:tcPr>
            <w:tcW w:w="1441" w:type="dxa"/>
          </w:tcPr>
          <w:p w14:paraId="3B3AB875" w14:textId="77777777" w:rsidR="00930C7F" w:rsidRPr="00641CB6" w:rsidRDefault="00930C7F" w:rsidP="006E742F">
            <w:pPr>
              <w:jc w:val="both"/>
              <w:rPr>
                <w:lang w:eastAsia="en-US"/>
              </w:rPr>
            </w:pPr>
            <w:r w:rsidRPr="00641CB6">
              <w:rPr>
                <w:lang w:eastAsia="en-US"/>
              </w:rPr>
              <w:t>GCC 3</w:t>
            </w:r>
          </w:p>
        </w:tc>
        <w:tc>
          <w:tcPr>
            <w:tcW w:w="7744" w:type="dxa"/>
          </w:tcPr>
          <w:p w14:paraId="56C32643" w14:textId="77777777" w:rsidR="00930C7F" w:rsidRPr="00641CB6" w:rsidRDefault="00930C7F" w:rsidP="006E742F">
            <w:pPr>
              <w:tabs>
                <w:tab w:val="center" w:pos="4320"/>
                <w:tab w:val="right" w:pos="8640"/>
              </w:tabs>
              <w:rPr>
                <w:b/>
                <w:color w:val="528CC9"/>
                <w:lang w:eastAsia="en-US"/>
              </w:rPr>
            </w:pPr>
            <w:r w:rsidRPr="00641CB6">
              <w:rPr>
                <w:lang w:eastAsia="en-US"/>
              </w:rPr>
              <w:t>Prices charged by the Vendor for the Goods supplied and the related services performed under the Contract shall not vary from the prices quoted by the Vendor in its bid, with the exception of any price adjustment authorized in writing by UNOPS and Consignee.</w:t>
            </w:r>
          </w:p>
        </w:tc>
      </w:tr>
      <w:tr w:rsidR="00930C7F" w:rsidRPr="00641CB6" w14:paraId="48CEE1A7" w14:textId="77777777" w:rsidTr="006E742F">
        <w:tc>
          <w:tcPr>
            <w:tcW w:w="1441" w:type="dxa"/>
          </w:tcPr>
          <w:p w14:paraId="65217945" w14:textId="77777777" w:rsidR="00930C7F" w:rsidRPr="00641CB6" w:rsidRDefault="00930C7F" w:rsidP="006E742F">
            <w:pPr>
              <w:jc w:val="both"/>
              <w:rPr>
                <w:lang w:eastAsia="en-US"/>
              </w:rPr>
            </w:pPr>
            <w:r w:rsidRPr="00641CB6">
              <w:rPr>
                <w:lang w:eastAsia="en-US"/>
              </w:rPr>
              <w:t>GCC 5</w:t>
            </w:r>
          </w:p>
        </w:tc>
        <w:tc>
          <w:tcPr>
            <w:tcW w:w="7744" w:type="dxa"/>
          </w:tcPr>
          <w:p w14:paraId="503628FA" w14:textId="6693D77D" w:rsidR="00930C7F" w:rsidRPr="00641CB6" w:rsidRDefault="00930C7F" w:rsidP="006E742F">
            <w:pPr>
              <w:autoSpaceDE w:val="0"/>
              <w:autoSpaceDN w:val="0"/>
              <w:adjustRightInd w:val="0"/>
              <w:jc w:val="both"/>
              <w:rPr>
                <w:lang w:eastAsia="en-US"/>
              </w:rPr>
            </w:pPr>
            <w:r w:rsidRPr="00641CB6">
              <w:rPr>
                <w:lang w:eastAsia="en-US"/>
              </w:rPr>
              <w:t xml:space="preserve">The delivery term is DAP </w:t>
            </w:r>
            <w:r>
              <w:rPr>
                <w:lang w:eastAsia="en-US"/>
              </w:rPr>
              <w:t>Ministry Of Health</w:t>
            </w:r>
            <w:r w:rsidR="004C467A">
              <w:rPr>
                <w:lang w:eastAsia="en-US"/>
              </w:rPr>
              <w:t xml:space="preserve"> (AHRI)</w:t>
            </w:r>
            <w:r>
              <w:rPr>
                <w:lang w:eastAsia="en-US"/>
              </w:rPr>
              <w:t xml:space="preserve"> warehouse, Addis Ababa, E</w:t>
            </w:r>
            <w:r w:rsidRPr="00641CB6">
              <w:rPr>
                <w:lang w:eastAsia="en-US"/>
              </w:rPr>
              <w:t>thiopia</w:t>
            </w:r>
            <w:r>
              <w:rPr>
                <w:lang w:eastAsia="en-US"/>
              </w:rPr>
              <w:t xml:space="preserve"> (</w:t>
            </w:r>
            <w:r w:rsidRPr="00641CB6">
              <w:rPr>
                <w:lang w:eastAsia="en-US"/>
              </w:rPr>
              <w:t xml:space="preserve">Incoterm 2010) </w:t>
            </w:r>
          </w:p>
        </w:tc>
      </w:tr>
      <w:tr w:rsidR="00930C7F" w:rsidRPr="00641CB6" w14:paraId="40893219" w14:textId="77777777" w:rsidTr="006E742F">
        <w:tc>
          <w:tcPr>
            <w:tcW w:w="1441" w:type="dxa"/>
          </w:tcPr>
          <w:p w14:paraId="43B38D8C" w14:textId="77777777" w:rsidR="00930C7F" w:rsidRPr="00641CB6" w:rsidRDefault="00930C7F" w:rsidP="006E742F">
            <w:pPr>
              <w:jc w:val="both"/>
              <w:rPr>
                <w:lang w:eastAsia="en-US"/>
              </w:rPr>
            </w:pPr>
            <w:r w:rsidRPr="00641CB6">
              <w:rPr>
                <w:lang w:eastAsia="en-US"/>
              </w:rPr>
              <w:t>GCC 7</w:t>
            </w:r>
          </w:p>
        </w:tc>
        <w:tc>
          <w:tcPr>
            <w:tcW w:w="7744" w:type="dxa"/>
          </w:tcPr>
          <w:p w14:paraId="5A4A1172" w14:textId="77777777" w:rsidR="00930C7F" w:rsidRPr="00641CB6" w:rsidRDefault="00930C7F" w:rsidP="006E742F">
            <w:pPr>
              <w:autoSpaceDE w:val="0"/>
              <w:autoSpaceDN w:val="0"/>
              <w:adjustRightInd w:val="0"/>
              <w:jc w:val="both"/>
              <w:rPr>
                <w:lang w:eastAsia="en-US"/>
              </w:rPr>
            </w:pPr>
            <w:r w:rsidRPr="00641CB6">
              <w:rPr>
                <w:lang w:eastAsia="en-US"/>
              </w:rPr>
              <w:t>The details of shipping and/or other documents, to be furnished by the Vendor are as follows:</w:t>
            </w:r>
          </w:p>
          <w:p w14:paraId="668C173B" w14:textId="78DE593F" w:rsidR="00930C7F" w:rsidRPr="00641CB6" w:rsidRDefault="00930C7F" w:rsidP="00930C7F">
            <w:pPr>
              <w:numPr>
                <w:ilvl w:val="0"/>
                <w:numId w:val="46"/>
              </w:numPr>
              <w:autoSpaceDE w:val="0"/>
              <w:autoSpaceDN w:val="0"/>
              <w:adjustRightInd w:val="0"/>
              <w:ind w:hanging="720"/>
              <w:jc w:val="both"/>
              <w:rPr>
                <w:lang w:eastAsia="en-US"/>
              </w:rPr>
            </w:pPr>
            <w:r w:rsidRPr="00641CB6">
              <w:rPr>
                <w:lang w:eastAsia="en-US"/>
              </w:rPr>
              <w:t xml:space="preserve">One original commercial invoice indicating </w:t>
            </w:r>
            <w:r>
              <w:rPr>
                <w:lang w:eastAsia="en-US"/>
              </w:rPr>
              <w:t>Ministry Of Health</w:t>
            </w:r>
            <w:r w:rsidR="00FB4274">
              <w:rPr>
                <w:lang w:eastAsia="en-US"/>
              </w:rPr>
              <w:t>(AHRI)</w:t>
            </w:r>
            <w:r>
              <w:rPr>
                <w:lang w:eastAsia="en-US"/>
              </w:rPr>
              <w:t>, Addis Ababa, Ethiopia</w:t>
            </w:r>
            <w:r w:rsidRPr="00641CB6">
              <w:rPr>
                <w:lang w:eastAsia="en-US"/>
              </w:rPr>
              <w:t xml:space="preserve"> as consignee; </w:t>
            </w:r>
          </w:p>
          <w:p w14:paraId="276423F4" w14:textId="77777777" w:rsidR="00930C7F" w:rsidRPr="00641CB6" w:rsidRDefault="00930C7F" w:rsidP="006E742F">
            <w:pPr>
              <w:autoSpaceDE w:val="0"/>
              <w:autoSpaceDN w:val="0"/>
              <w:adjustRightInd w:val="0"/>
              <w:jc w:val="both"/>
              <w:rPr>
                <w:lang w:eastAsia="en-US"/>
              </w:rPr>
            </w:pPr>
            <w:r w:rsidRPr="00641CB6">
              <w:rPr>
                <w:lang w:eastAsia="en-US"/>
              </w:rPr>
              <w:t>2.</w:t>
            </w:r>
            <w:r w:rsidRPr="00641CB6">
              <w:rPr>
                <w:lang w:eastAsia="en-US"/>
              </w:rPr>
              <w:tab/>
              <w:t>Airway bill</w:t>
            </w:r>
            <w:r>
              <w:rPr>
                <w:lang w:eastAsia="en-US"/>
              </w:rPr>
              <w:t>/Bill of Lading as appropriate</w:t>
            </w:r>
            <w:r w:rsidRPr="00641CB6">
              <w:rPr>
                <w:lang w:eastAsia="en-US"/>
              </w:rPr>
              <w:t>;</w:t>
            </w:r>
          </w:p>
          <w:p w14:paraId="47C4023C" w14:textId="77777777" w:rsidR="00930C7F" w:rsidRPr="00641CB6" w:rsidRDefault="00930C7F" w:rsidP="006E742F">
            <w:pPr>
              <w:autoSpaceDE w:val="0"/>
              <w:autoSpaceDN w:val="0"/>
              <w:adjustRightInd w:val="0"/>
              <w:jc w:val="both"/>
              <w:rPr>
                <w:lang w:eastAsia="en-US"/>
              </w:rPr>
            </w:pPr>
            <w:r w:rsidRPr="00641CB6">
              <w:rPr>
                <w:lang w:eastAsia="en-US"/>
              </w:rPr>
              <w:t>3.</w:t>
            </w:r>
            <w:r w:rsidRPr="00641CB6">
              <w:rPr>
                <w:lang w:eastAsia="en-US"/>
              </w:rPr>
              <w:tab/>
              <w:t xml:space="preserve">Packing list identifying contents  of each package; </w:t>
            </w:r>
          </w:p>
          <w:p w14:paraId="45969349" w14:textId="77777777" w:rsidR="00930C7F" w:rsidRPr="00641CB6" w:rsidRDefault="00930C7F" w:rsidP="006E742F">
            <w:pPr>
              <w:autoSpaceDE w:val="0"/>
              <w:autoSpaceDN w:val="0"/>
              <w:adjustRightInd w:val="0"/>
              <w:ind w:left="702" w:hanging="702"/>
              <w:jc w:val="both"/>
              <w:rPr>
                <w:lang w:eastAsia="en-US"/>
              </w:rPr>
            </w:pPr>
            <w:r w:rsidRPr="00641CB6">
              <w:rPr>
                <w:lang w:eastAsia="en-US"/>
              </w:rPr>
              <w:t>4.</w:t>
            </w:r>
            <w:r w:rsidRPr="00641CB6">
              <w:rPr>
                <w:lang w:eastAsia="en-US"/>
              </w:rPr>
              <w:tab/>
              <w:t>Certificate of origin; and</w:t>
            </w:r>
          </w:p>
          <w:p w14:paraId="3C9D290B" w14:textId="77777777" w:rsidR="00930C7F" w:rsidRPr="00641CB6" w:rsidRDefault="00930C7F" w:rsidP="006E742F">
            <w:pPr>
              <w:autoSpaceDE w:val="0"/>
              <w:autoSpaceDN w:val="0"/>
              <w:adjustRightInd w:val="0"/>
              <w:ind w:left="702" w:hanging="702"/>
              <w:jc w:val="both"/>
              <w:rPr>
                <w:lang w:eastAsia="en-US"/>
              </w:rPr>
            </w:pPr>
            <w:r w:rsidRPr="00641CB6">
              <w:rPr>
                <w:lang w:eastAsia="en-US"/>
              </w:rPr>
              <w:t>5.  Any</w:t>
            </w:r>
            <w:r>
              <w:rPr>
                <w:lang w:eastAsia="en-US"/>
              </w:rPr>
              <w:t xml:space="preserve"> </w:t>
            </w:r>
            <w:r w:rsidRPr="00641CB6">
              <w:rPr>
                <w:lang w:eastAsia="en-US"/>
              </w:rPr>
              <w:t>other/additional procurement-specific document(s) required for delivery/payment purposes.</w:t>
            </w:r>
          </w:p>
          <w:p w14:paraId="743C5672" w14:textId="77777777" w:rsidR="00930C7F" w:rsidRPr="00641CB6" w:rsidRDefault="00930C7F" w:rsidP="006E742F">
            <w:pPr>
              <w:autoSpaceDE w:val="0"/>
              <w:autoSpaceDN w:val="0"/>
              <w:adjustRightInd w:val="0"/>
              <w:jc w:val="both"/>
              <w:rPr>
                <w:lang w:eastAsia="en-US"/>
              </w:rPr>
            </w:pPr>
          </w:p>
          <w:p w14:paraId="49CD503F" w14:textId="0512BDDA" w:rsidR="00930C7F" w:rsidRPr="00641CB6" w:rsidRDefault="00930C7F" w:rsidP="006E742F">
            <w:pPr>
              <w:autoSpaceDE w:val="0"/>
              <w:autoSpaceDN w:val="0"/>
              <w:adjustRightInd w:val="0"/>
              <w:jc w:val="both"/>
              <w:rPr>
                <w:lang w:eastAsia="en-US"/>
              </w:rPr>
            </w:pPr>
            <w:r w:rsidRPr="00641CB6">
              <w:rPr>
                <w:lang w:eastAsia="en-US"/>
              </w:rPr>
              <w:t xml:space="preserve">A scanned copy of these shipping documents shall be sent to UNOPS Ethiopia at least ten (10) days prior to the arrival of the Goods by email, with originals to be couriered to </w:t>
            </w:r>
            <w:r w:rsidRPr="0084236A">
              <w:rPr>
                <w:lang w:eastAsia="en-US"/>
              </w:rPr>
              <w:t>Ministry Of H</w:t>
            </w:r>
            <w:r>
              <w:rPr>
                <w:lang w:eastAsia="en-US"/>
              </w:rPr>
              <w:t>ealth</w:t>
            </w:r>
            <w:r w:rsidR="00FB4274">
              <w:rPr>
                <w:lang w:eastAsia="en-US"/>
              </w:rPr>
              <w:t>(AHRI)</w:t>
            </w:r>
            <w:r>
              <w:rPr>
                <w:lang w:eastAsia="en-US"/>
              </w:rPr>
              <w:t xml:space="preserve">, Addis Ababa, Ethiopia </w:t>
            </w:r>
            <w:r w:rsidRPr="00641CB6">
              <w:rPr>
                <w:lang w:eastAsia="en-US"/>
              </w:rPr>
              <w:t>(“Consignee”)</w:t>
            </w:r>
          </w:p>
          <w:p w14:paraId="648C4C0A" w14:textId="77777777" w:rsidR="00930C7F" w:rsidRPr="00641CB6" w:rsidRDefault="00930C7F" w:rsidP="006E742F">
            <w:pPr>
              <w:autoSpaceDE w:val="0"/>
              <w:autoSpaceDN w:val="0"/>
              <w:adjustRightInd w:val="0"/>
              <w:jc w:val="both"/>
              <w:rPr>
                <w:lang w:eastAsia="en-US"/>
              </w:rPr>
            </w:pPr>
          </w:p>
          <w:p w14:paraId="754DFC96" w14:textId="77777777" w:rsidR="00930C7F" w:rsidRPr="00641CB6" w:rsidRDefault="00930C7F" w:rsidP="006E742F">
            <w:pPr>
              <w:autoSpaceDE w:val="0"/>
              <w:autoSpaceDN w:val="0"/>
              <w:adjustRightInd w:val="0"/>
              <w:jc w:val="both"/>
              <w:rPr>
                <w:lang w:eastAsia="en-US"/>
              </w:rPr>
            </w:pPr>
            <w:r w:rsidRPr="00641CB6">
              <w:rPr>
                <w:lang w:eastAsia="en-US"/>
              </w:rPr>
              <w:t xml:space="preserve">Any delivery date or time specified in the Purchase Order shall be of the essence. </w:t>
            </w:r>
          </w:p>
          <w:p w14:paraId="4BE00858" w14:textId="77777777" w:rsidR="00930C7F" w:rsidRPr="00641CB6" w:rsidRDefault="00930C7F" w:rsidP="006E742F">
            <w:pPr>
              <w:autoSpaceDE w:val="0"/>
              <w:autoSpaceDN w:val="0"/>
              <w:adjustRightInd w:val="0"/>
              <w:jc w:val="both"/>
              <w:rPr>
                <w:lang w:eastAsia="en-US"/>
              </w:rPr>
            </w:pPr>
          </w:p>
          <w:p w14:paraId="6CACE990" w14:textId="77777777" w:rsidR="00930C7F" w:rsidRPr="00641CB6" w:rsidRDefault="00930C7F" w:rsidP="006E742F">
            <w:pPr>
              <w:autoSpaceDE w:val="0"/>
              <w:autoSpaceDN w:val="0"/>
              <w:adjustRightInd w:val="0"/>
              <w:jc w:val="both"/>
              <w:rPr>
                <w:lang w:eastAsia="en-US"/>
              </w:rPr>
            </w:pPr>
            <w:r w:rsidRPr="00641CB6">
              <w:rPr>
                <w:lang w:eastAsia="en-US"/>
              </w:rPr>
              <w:t>Part-deliveries may be made only with the prior written consent of UNOPS and the Consignee. UNOPS and the Consignee may refuse to accept un-authorised part-deliveries.</w:t>
            </w:r>
          </w:p>
        </w:tc>
      </w:tr>
    </w:tbl>
    <w:p w14:paraId="2EA71F8D" w14:textId="77777777" w:rsidR="00930C7F" w:rsidRDefault="00930C7F" w:rsidP="0071256C">
      <w:pPr>
        <w:pStyle w:val="Single"/>
        <w:tabs>
          <w:tab w:val="clear" w:pos="-720"/>
          <w:tab w:val="clear" w:pos="0"/>
          <w:tab w:val="clear" w:pos="720"/>
          <w:tab w:val="right" w:leader="dot" w:pos="8640"/>
        </w:tabs>
        <w:ind w:left="0" w:firstLine="0"/>
        <w:jc w:val="left"/>
        <w:rPr>
          <w:rFonts w:ascii="Arial" w:hAnsi="Arial" w:cs="Arial"/>
          <w:bCs/>
          <w:sz w:val="20"/>
        </w:rPr>
      </w:pPr>
    </w:p>
    <w:p w14:paraId="5C724182" w14:textId="77777777" w:rsidR="00930C7F" w:rsidRDefault="00930C7F" w:rsidP="0071256C">
      <w:pPr>
        <w:pStyle w:val="Single"/>
        <w:tabs>
          <w:tab w:val="clear" w:pos="-720"/>
          <w:tab w:val="clear" w:pos="0"/>
          <w:tab w:val="clear" w:pos="720"/>
          <w:tab w:val="right" w:leader="dot" w:pos="8640"/>
        </w:tabs>
        <w:ind w:left="0" w:firstLine="0"/>
        <w:jc w:val="left"/>
        <w:rPr>
          <w:rFonts w:ascii="Arial" w:hAnsi="Arial" w:cs="Arial"/>
          <w:bCs/>
          <w:sz w:val="20"/>
        </w:rPr>
      </w:pPr>
    </w:p>
    <w:p w14:paraId="26480E8A" w14:textId="77777777" w:rsidR="00930C7F" w:rsidRDefault="00930C7F" w:rsidP="0071256C">
      <w:pPr>
        <w:pStyle w:val="Single"/>
        <w:tabs>
          <w:tab w:val="clear" w:pos="-720"/>
          <w:tab w:val="clear" w:pos="0"/>
          <w:tab w:val="clear" w:pos="720"/>
          <w:tab w:val="right" w:leader="dot" w:pos="8640"/>
        </w:tabs>
        <w:ind w:left="0" w:firstLine="0"/>
        <w:jc w:val="left"/>
        <w:rPr>
          <w:rFonts w:ascii="Arial" w:hAnsi="Arial" w:cs="Arial"/>
          <w:bCs/>
          <w:sz w:val="20"/>
        </w:rPr>
      </w:pPr>
    </w:p>
    <w:p w14:paraId="356296B4" w14:textId="77777777" w:rsidR="00930C7F" w:rsidRDefault="00930C7F" w:rsidP="0071256C">
      <w:pPr>
        <w:pStyle w:val="Single"/>
        <w:tabs>
          <w:tab w:val="clear" w:pos="-720"/>
          <w:tab w:val="clear" w:pos="0"/>
          <w:tab w:val="clear" w:pos="720"/>
          <w:tab w:val="right" w:leader="dot" w:pos="8640"/>
        </w:tabs>
        <w:ind w:left="0" w:firstLine="0"/>
        <w:jc w:val="left"/>
        <w:rPr>
          <w:rFonts w:ascii="Arial" w:hAnsi="Arial" w:cs="Arial"/>
          <w:bCs/>
          <w:sz w:val="20"/>
        </w:rPr>
      </w:pPr>
    </w:p>
    <w:p w14:paraId="223C57AD" w14:textId="77777777" w:rsidR="00930C7F" w:rsidRPr="00731E3E" w:rsidRDefault="00930C7F" w:rsidP="0071256C">
      <w:pPr>
        <w:pStyle w:val="Single"/>
        <w:tabs>
          <w:tab w:val="clear" w:pos="-720"/>
          <w:tab w:val="clear" w:pos="0"/>
          <w:tab w:val="clear" w:pos="720"/>
          <w:tab w:val="right" w:leader="dot" w:pos="8640"/>
        </w:tabs>
        <w:ind w:left="0" w:firstLine="0"/>
        <w:jc w:val="left"/>
        <w:rPr>
          <w:rFonts w:ascii="Arial" w:hAnsi="Arial" w:cs="Arial"/>
          <w:bCs/>
          <w:sz w:val="20"/>
        </w:rPr>
      </w:pPr>
    </w:p>
    <w:p w14:paraId="3AAD6B5E" w14:textId="77777777" w:rsidR="0071256C" w:rsidRPr="00731E3E" w:rsidRDefault="0071256C" w:rsidP="0071256C">
      <w:pPr>
        <w:rPr>
          <w:bCs/>
          <w:color w:val="000000"/>
          <w:spacing w:val="-2"/>
          <w:highlight w:val="lightGray"/>
        </w:rPr>
      </w:pPr>
      <w:r w:rsidRPr="00731E3E">
        <w:rPr>
          <w:bCs/>
          <w:color w:val="000000"/>
          <w:highlight w:val="lightGray"/>
        </w:rPr>
        <w:br w:type="page"/>
      </w:r>
    </w:p>
    <w:p w14:paraId="3FABD79A" w14:textId="39D1137F" w:rsidR="0071256C" w:rsidRDefault="0071256C" w:rsidP="0071256C">
      <w:pPr>
        <w:rPr>
          <w:bCs/>
          <w:iCs/>
          <w:spacing w:val="-3"/>
          <w:highlight w:val="yellow"/>
        </w:rPr>
      </w:pPr>
      <w:bookmarkStart w:id="1" w:name="_Toc488411755"/>
      <w:bookmarkStart w:id="2" w:name="_Toc68319426"/>
    </w:p>
    <w:p w14:paraId="3E7B0EDB" w14:textId="77777777" w:rsidR="0071256C" w:rsidRPr="00C9117B" w:rsidRDefault="0071256C" w:rsidP="0071256C">
      <w:pPr>
        <w:rPr>
          <w:b/>
          <w:bCs/>
          <w:iCs/>
          <w:spacing w:val="-3"/>
        </w:rPr>
      </w:pPr>
      <w:r>
        <w:rPr>
          <w:b/>
          <w:bCs/>
          <w:iCs/>
          <w:spacing w:val="-3"/>
          <w:highlight w:val="lightGray"/>
        </w:rPr>
        <w:t>[REMOVE</w:t>
      </w:r>
      <w:r w:rsidRPr="00C9117B">
        <w:rPr>
          <w:b/>
          <w:bCs/>
          <w:iCs/>
          <w:spacing w:val="-3"/>
          <w:highlight w:val="lightGray"/>
        </w:rPr>
        <w:t xml:space="preserve"> if not required]</w:t>
      </w:r>
    </w:p>
    <w:p w14:paraId="11F5AE38" w14:textId="48616EAA" w:rsidR="0071256C" w:rsidRPr="00731E3E" w:rsidRDefault="0071256C" w:rsidP="0071256C">
      <w:pPr>
        <w:pStyle w:val="Headline"/>
      </w:pPr>
      <w:r>
        <w:t xml:space="preserve">IV-4: </w:t>
      </w:r>
      <w:r w:rsidRPr="00731E3E">
        <w:t>Performance Security Form</w:t>
      </w:r>
      <w:r>
        <w:t xml:space="preserve"> </w:t>
      </w:r>
      <w:r w:rsidRPr="00081F56">
        <w:rPr>
          <w:b w:val="0"/>
          <w:color w:val="auto"/>
          <w:sz w:val="20"/>
          <w:szCs w:val="20"/>
        </w:rPr>
        <w:t>(BANK GUARANTEE)</w:t>
      </w:r>
    </w:p>
    <w:p w14:paraId="192958D6" w14:textId="77777777" w:rsidR="0071256C" w:rsidRPr="00731E3E" w:rsidRDefault="0071256C" w:rsidP="0071256C">
      <w:pPr>
        <w:pStyle w:val="Header"/>
        <w:tabs>
          <w:tab w:val="left" w:pos="-1440"/>
          <w:tab w:val="left" w:pos="7200"/>
        </w:tabs>
        <w:suppressAutoHyphens/>
        <w:rPr>
          <w:bCs/>
          <w:iCs/>
          <w:spacing w:val="-3"/>
          <w:u w:val="single"/>
        </w:rPr>
      </w:pPr>
    </w:p>
    <w:p w14:paraId="6241CFF3" w14:textId="77777777" w:rsidR="0071256C" w:rsidRPr="00930C7F" w:rsidRDefault="0071256C" w:rsidP="0071256C">
      <w:pPr>
        <w:pStyle w:val="Footer"/>
        <w:rPr>
          <w:iCs/>
          <w:strike/>
        </w:rPr>
      </w:pPr>
      <w:r w:rsidRPr="00930C7F">
        <w:rPr>
          <w:iCs/>
          <w:strike/>
        </w:rPr>
        <w:t>Note to bidders: This form, when required, shall only be completed by the successful Bidder after contract award. The bank, as requested by the successful bidder, shall fill in this form in accordance with the instructions indicated.</w:t>
      </w:r>
    </w:p>
    <w:p w14:paraId="11D37EB0" w14:textId="77777777" w:rsidR="0071256C" w:rsidRPr="00930C7F" w:rsidRDefault="0071256C" w:rsidP="0071256C">
      <w:pPr>
        <w:pStyle w:val="Footer"/>
        <w:rPr>
          <w:strike/>
        </w:rPr>
      </w:pPr>
    </w:p>
    <w:p w14:paraId="79AFDE81" w14:textId="7A83A92C" w:rsidR="0071256C" w:rsidRPr="00930C7F" w:rsidRDefault="0071256C" w:rsidP="0071256C">
      <w:pPr>
        <w:jc w:val="right"/>
        <w:rPr>
          <w:strike/>
        </w:rPr>
      </w:pPr>
      <w:r w:rsidRPr="00930C7F">
        <w:rPr>
          <w:b/>
          <w:strike/>
        </w:rPr>
        <w:t>Date</w:t>
      </w:r>
      <w:r w:rsidRPr="00930C7F">
        <w:rPr>
          <w:strike/>
        </w:rPr>
        <w:t xml:space="preserve">: </w:t>
      </w:r>
      <w:r w:rsidR="00C034F1" w:rsidRPr="00930C7F">
        <w:rPr>
          <w:strike/>
          <w:spacing w:val="-3"/>
          <w:highlight w:val="cyan"/>
          <w:lang w:val="es-ES"/>
        </w:rPr>
        <w:fldChar w:fldCharType="begin">
          <w:ffData>
            <w:name w:val=""/>
            <w:enabled/>
            <w:calcOnExit w:val="0"/>
            <w:textInput>
              <w:default w:val="[Insert date (as day, month, and year) of submission]"/>
            </w:textInput>
          </w:ffData>
        </w:fldChar>
      </w:r>
      <w:r w:rsidR="00C034F1" w:rsidRPr="00930C7F">
        <w:rPr>
          <w:strike/>
          <w:spacing w:val="-3"/>
          <w:highlight w:val="cyan"/>
          <w:lang w:val="es-ES"/>
        </w:rPr>
        <w:instrText xml:space="preserve"> FORMTEXT </w:instrText>
      </w:r>
      <w:r w:rsidR="00C034F1" w:rsidRPr="00930C7F">
        <w:rPr>
          <w:strike/>
          <w:spacing w:val="-3"/>
          <w:highlight w:val="cyan"/>
          <w:lang w:val="es-ES"/>
        </w:rPr>
      </w:r>
      <w:r w:rsidR="00C034F1" w:rsidRPr="00930C7F">
        <w:rPr>
          <w:strike/>
          <w:spacing w:val="-3"/>
          <w:highlight w:val="cyan"/>
          <w:lang w:val="es-ES"/>
        </w:rPr>
        <w:fldChar w:fldCharType="separate"/>
      </w:r>
      <w:r w:rsidR="00C034F1" w:rsidRPr="00930C7F">
        <w:rPr>
          <w:strike/>
          <w:noProof/>
          <w:spacing w:val="-3"/>
          <w:highlight w:val="cyan"/>
          <w:lang w:val="es-ES"/>
        </w:rPr>
        <w:t>[Insert date (as day, month, and year) of submission]</w:t>
      </w:r>
      <w:r w:rsidR="00C034F1" w:rsidRPr="00930C7F">
        <w:rPr>
          <w:strike/>
          <w:spacing w:val="-3"/>
          <w:highlight w:val="cyan"/>
          <w:lang w:val="es-ES"/>
        </w:rPr>
        <w:fldChar w:fldCharType="end"/>
      </w:r>
    </w:p>
    <w:p w14:paraId="6AF80062" w14:textId="5F94EC77" w:rsidR="0071256C" w:rsidRPr="00930C7F" w:rsidRDefault="0071256C" w:rsidP="0071256C">
      <w:pPr>
        <w:jc w:val="right"/>
        <w:rPr>
          <w:strike/>
        </w:rPr>
      </w:pPr>
      <w:r w:rsidRPr="00930C7F">
        <w:rPr>
          <w:b/>
          <w:strike/>
        </w:rPr>
        <w:t>ITB No. and title</w:t>
      </w:r>
      <w:r w:rsidRPr="00930C7F">
        <w:rPr>
          <w:i/>
          <w:iCs/>
          <w:strike/>
        </w:rPr>
        <w:t xml:space="preserve">: </w:t>
      </w:r>
      <w:r w:rsidR="00C034F1" w:rsidRPr="00930C7F">
        <w:rPr>
          <w:strike/>
          <w:spacing w:val="-3"/>
          <w:highlight w:val="cyan"/>
          <w:lang w:val="es-ES"/>
        </w:rPr>
        <w:fldChar w:fldCharType="begin">
          <w:ffData>
            <w:name w:val=""/>
            <w:enabled/>
            <w:calcOnExit w:val="0"/>
            <w:textInput>
              <w:default w:val="[xx-xxx and title of ITB]"/>
            </w:textInput>
          </w:ffData>
        </w:fldChar>
      </w:r>
      <w:r w:rsidR="00C034F1" w:rsidRPr="00930C7F">
        <w:rPr>
          <w:strike/>
          <w:spacing w:val="-3"/>
          <w:highlight w:val="cyan"/>
          <w:lang w:val="es-ES"/>
        </w:rPr>
        <w:instrText xml:space="preserve"> FORMTEXT </w:instrText>
      </w:r>
      <w:r w:rsidR="00C034F1" w:rsidRPr="00930C7F">
        <w:rPr>
          <w:strike/>
          <w:spacing w:val="-3"/>
          <w:highlight w:val="cyan"/>
          <w:lang w:val="es-ES"/>
        </w:rPr>
      </w:r>
      <w:r w:rsidR="00C034F1" w:rsidRPr="00930C7F">
        <w:rPr>
          <w:strike/>
          <w:spacing w:val="-3"/>
          <w:highlight w:val="cyan"/>
          <w:lang w:val="es-ES"/>
        </w:rPr>
        <w:fldChar w:fldCharType="separate"/>
      </w:r>
      <w:r w:rsidR="00C034F1" w:rsidRPr="00930C7F">
        <w:rPr>
          <w:strike/>
          <w:noProof/>
          <w:spacing w:val="-3"/>
          <w:highlight w:val="cyan"/>
          <w:lang w:val="es-ES"/>
        </w:rPr>
        <w:t>[xx-xxx and title of ITB]</w:t>
      </w:r>
      <w:r w:rsidR="00C034F1" w:rsidRPr="00930C7F">
        <w:rPr>
          <w:strike/>
          <w:spacing w:val="-3"/>
          <w:highlight w:val="cyan"/>
          <w:lang w:val="es-ES"/>
        </w:rPr>
        <w:fldChar w:fldCharType="end"/>
      </w:r>
    </w:p>
    <w:p w14:paraId="4733A3D1" w14:textId="77777777" w:rsidR="0071256C" w:rsidRPr="00930C7F" w:rsidRDefault="0071256C" w:rsidP="0071256C">
      <w:pPr>
        <w:rPr>
          <w:strike/>
        </w:rPr>
      </w:pPr>
    </w:p>
    <w:p w14:paraId="23205847" w14:textId="04F89A07" w:rsidR="0071256C" w:rsidRPr="00930C7F" w:rsidRDefault="0071256C" w:rsidP="00450A86">
      <w:pPr>
        <w:rPr>
          <w:i/>
          <w:iCs/>
          <w:strike/>
        </w:rPr>
      </w:pPr>
      <w:r w:rsidRPr="00930C7F">
        <w:rPr>
          <w:b/>
          <w:strike/>
        </w:rPr>
        <w:t>Bank’s Branch or Office</w:t>
      </w:r>
      <w:r w:rsidRPr="00930C7F">
        <w:rPr>
          <w:strike/>
        </w:rPr>
        <w:t xml:space="preserve">: </w:t>
      </w:r>
      <w:r w:rsidR="00C034F1" w:rsidRPr="00930C7F">
        <w:rPr>
          <w:strike/>
          <w:spacing w:val="-3"/>
          <w:highlight w:val="cyan"/>
          <w:lang w:val="es-ES"/>
        </w:rPr>
        <w:fldChar w:fldCharType="begin">
          <w:ffData>
            <w:name w:val=""/>
            <w:enabled/>
            <w:calcOnExit w:val="0"/>
            <w:textInput>
              <w:default w:val="[Insert complete name of guarantor]"/>
            </w:textInput>
          </w:ffData>
        </w:fldChar>
      </w:r>
      <w:r w:rsidR="00C034F1" w:rsidRPr="00930C7F">
        <w:rPr>
          <w:strike/>
          <w:spacing w:val="-3"/>
          <w:highlight w:val="cyan"/>
          <w:lang w:val="es-ES"/>
        </w:rPr>
        <w:instrText xml:space="preserve"> FORMTEXT </w:instrText>
      </w:r>
      <w:r w:rsidR="00C034F1" w:rsidRPr="00930C7F">
        <w:rPr>
          <w:strike/>
          <w:spacing w:val="-3"/>
          <w:highlight w:val="cyan"/>
          <w:lang w:val="es-ES"/>
        </w:rPr>
      </w:r>
      <w:r w:rsidR="00C034F1" w:rsidRPr="00930C7F">
        <w:rPr>
          <w:strike/>
          <w:spacing w:val="-3"/>
          <w:highlight w:val="cyan"/>
          <w:lang w:val="es-ES"/>
        </w:rPr>
        <w:fldChar w:fldCharType="separate"/>
      </w:r>
      <w:r w:rsidR="00C034F1" w:rsidRPr="00930C7F">
        <w:rPr>
          <w:strike/>
          <w:noProof/>
          <w:spacing w:val="-3"/>
          <w:highlight w:val="cyan"/>
          <w:lang w:val="es-ES"/>
        </w:rPr>
        <w:t>[Insert complete name of guarantor]</w:t>
      </w:r>
      <w:r w:rsidR="00C034F1" w:rsidRPr="00930C7F">
        <w:rPr>
          <w:strike/>
          <w:spacing w:val="-3"/>
          <w:highlight w:val="cyan"/>
          <w:lang w:val="es-ES"/>
        </w:rPr>
        <w:fldChar w:fldCharType="end"/>
      </w:r>
    </w:p>
    <w:p w14:paraId="08E6E413" w14:textId="3F834121" w:rsidR="0071256C" w:rsidRPr="00930C7F" w:rsidRDefault="0071256C" w:rsidP="00450A86">
      <w:pPr>
        <w:rPr>
          <w:strike/>
        </w:rPr>
      </w:pPr>
      <w:r w:rsidRPr="00930C7F">
        <w:rPr>
          <w:b/>
          <w:bCs/>
          <w:strike/>
        </w:rPr>
        <w:t>Beneficiary:</w:t>
      </w:r>
      <w:r w:rsidRPr="00930C7F">
        <w:rPr>
          <w:strike/>
        </w:rPr>
        <w:t xml:space="preserve"> </w:t>
      </w:r>
      <w:r w:rsidR="00C034F1" w:rsidRPr="00930C7F">
        <w:rPr>
          <w:strike/>
          <w:spacing w:val="-3"/>
          <w:highlight w:val="cyan"/>
          <w:lang w:val="es-ES"/>
        </w:rPr>
        <w:fldChar w:fldCharType="begin">
          <w:ffData>
            <w:name w:val=""/>
            <w:enabled/>
            <w:calcOnExit w:val="0"/>
            <w:textInput>
              <w:default w:val="[Insert legal name and address of UNOPS]"/>
            </w:textInput>
          </w:ffData>
        </w:fldChar>
      </w:r>
      <w:r w:rsidR="00C034F1" w:rsidRPr="00930C7F">
        <w:rPr>
          <w:strike/>
          <w:spacing w:val="-3"/>
          <w:highlight w:val="cyan"/>
          <w:lang w:val="es-ES"/>
        </w:rPr>
        <w:instrText xml:space="preserve"> FORMTEXT </w:instrText>
      </w:r>
      <w:r w:rsidR="00C034F1" w:rsidRPr="00930C7F">
        <w:rPr>
          <w:strike/>
          <w:spacing w:val="-3"/>
          <w:highlight w:val="cyan"/>
          <w:lang w:val="es-ES"/>
        </w:rPr>
      </w:r>
      <w:r w:rsidR="00C034F1" w:rsidRPr="00930C7F">
        <w:rPr>
          <w:strike/>
          <w:spacing w:val="-3"/>
          <w:highlight w:val="cyan"/>
          <w:lang w:val="es-ES"/>
        </w:rPr>
        <w:fldChar w:fldCharType="separate"/>
      </w:r>
      <w:r w:rsidR="00C034F1" w:rsidRPr="00930C7F">
        <w:rPr>
          <w:strike/>
          <w:noProof/>
          <w:spacing w:val="-3"/>
          <w:highlight w:val="cyan"/>
          <w:lang w:val="es-ES"/>
        </w:rPr>
        <w:t>[Insert legal name and address of UNOPS]</w:t>
      </w:r>
      <w:r w:rsidR="00C034F1" w:rsidRPr="00930C7F">
        <w:rPr>
          <w:strike/>
          <w:spacing w:val="-3"/>
          <w:highlight w:val="cyan"/>
          <w:lang w:val="es-ES"/>
        </w:rPr>
        <w:fldChar w:fldCharType="end"/>
      </w:r>
    </w:p>
    <w:p w14:paraId="500C050E" w14:textId="185A7C1C" w:rsidR="0071256C" w:rsidRPr="00930C7F" w:rsidRDefault="0071256C" w:rsidP="008E69D4">
      <w:pPr>
        <w:spacing w:after="120"/>
        <w:rPr>
          <w:i/>
          <w:iCs/>
          <w:strike/>
        </w:rPr>
      </w:pPr>
      <w:r w:rsidRPr="00930C7F">
        <w:rPr>
          <w:b/>
          <w:bCs/>
          <w:strike/>
        </w:rPr>
        <w:t>Performance Guarantee N</w:t>
      </w:r>
      <w:r w:rsidR="00E32525" w:rsidRPr="00930C7F">
        <w:rPr>
          <w:b/>
          <w:bCs/>
          <w:strike/>
        </w:rPr>
        <w:t>o</w:t>
      </w:r>
      <w:r w:rsidRPr="00930C7F">
        <w:rPr>
          <w:b/>
          <w:bCs/>
          <w:strike/>
        </w:rPr>
        <w:t xml:space="preserve">.: </w:t>
      </w:r>
      <w:r w:rsidR="00C034F1" w:rsidRPr="00930C7F">
        <w:rPr>
          <w:strike/>
          <w:spacing w:val="-3"/>
          <w:highlight w:val="cyan"/>
          <w:lang w:val="es-ES"/>
        </w:rPr>
        <w:fldChar w:fldCharType="begin">
          <w:ffData>
            <w:name w:val=""/>
            <w:enabled/>
            <w:calcOnExit w:val="0"/>
            <w:textInput>
              <w:default w:val="[Insert Performance Guarantee number]"/>
            </w:textInput>
          </w:ffData>
        </w:fldChar>
      </w:r>
      <w:r w:rsidR="00C034F1" w:rsidRPr="00930C7F">
        <w:rPr>
          <w:strike/>
          <w:spacing w:val="-3"/>
          <w:highlight w:val="cyan"/>
          <w:lang w:val="es-ES"/>
        </w:rPr>
        <w:instrText xml:space="preserve"> FORMTEXT </w:instrText>
      </w:r>
      <w:r w:rsidR="00C034F1" w:rsidRPr="00930C7F">
        <w:rPr>
          <w:strike/>
          <w:spacing w:val="-3"/>
          <w:highlight w:val="cyan"/>
          <w:lang w:val="es-ES"/>
        </w:rPr>
      </w:r>
      <w:r w:rsidR="00C034F1" w:rsidRPr="00930C7F">
        <w:rPr>
          <w:strike/>
          <w:spacing w:val="-3"/>
          <w:highlight w:val="cyan"/>
          <w:lang w:val="es-ES"/>
        </w:rPr>
        <w:fldChar w:fldCharType="separate"/>
      </w:r>
      <w:r w:rsidR="00C034F1" w:rsidRPr="00930C7F">
        <w:rPr>
          <w:strike/>
          <w:noProof/>
          <w:spacing w:val="-3"/>
          <w:highlight w:val="cyan"/>
          <w:lang w:val="es-ES"/>
        </w:rPr>
        <w:t>[Insert Performance Guarantee number]</w:t>
      </w:r>
      <w:r w:rsidR="00C034F1" w:rsidRPr="00930C7F">
        <w:rPr>
          <w:strike/>
          <w:spacing w:val="-3"/>
          <w:highlight w:val="cyan"/>
          <w:lang w:val="es-ES"/>
        </w:rPr>
        <w:fldChar w:fldCharType="end"/>
      </w:r>
    </w:p>
    <w:p w14:paraId="2EB5038E" w14:textId="77777777" w:rsidR="00CD24A4" w:rsidRPr="00930C7F" w:rsidRDefault="00CD24A4" w:rsidP="0071256C">
      <w:pPr>
        <w:rPr>
          <w:strike/>
        </w:rPr>
      </w:pPr>
    </w:p>
    <w:p w14:paraId="782ABD8E" w14:textId="248B06A7" w:rsidR="0071256C" w:rsidRPr="00930C7F" w:rsidRDefault="0071256C" w:rsidP="003C6FF8">
      <w:pPr>
        <w:spacing w:after="120"/>
        <w:jc w:val="both"/>
        <w:rPr>
          <w:strike/>
        </w:rPr>
      </w:pPr>
      <w:r w:rsidRPr="00930C7F">
        <w:rPr>
          <w:strike/>
        </w:rPr>
        <w:t xml:space="preserve">We have been informed that </w:t>
      </w:r>
      <w:r w:rsidRPr="00930C7F">
        <w:rPr>
          <w:iCs/>
          <w:strike/>
          <w:highlight w:val="cyan"/>
        </w:rPr>
        <w:t>[insert complete name of supplier]</w:t>
      </w:r>
      <w:r w:rsidRPr="00930C7F">
        <w:rPr>
          <w:strike/>
        </w:rPr>
        <w:t xml:space="preserve"> (hereinafter called "the supplier") has entered into Contract No</w:t>
      </w:r>
      <w:r w:rsidRPr="00930C7F">
        <w:rPr>
          <w:iCs/>
          <w:strike/>
        </w:rPr>
        <w:t xml:space="preserve">. </w:t>
      </w:r>
      <w:r w:rsidR="00C034F1" w:rsidRPr="00930C7F">
        <w:rPr>
          <w:strike/>
          <w:spacing w:val="-3"/>
          <w:highlight w:val="cyan"/>
          <w:lang w:val="es-ES"/>
        </w:rPr>
        <w:fldChar w:fldCharType="begin">
          <w:ffData>
            <w:name w:val=""/>
            <w:enabled/>
            <w:calcOnExit w:val="0"/>
            <w:textInput>
              <w:default w:val="[Insert number]"/>
            </w:textInput>
          </w:ffData>
        </w:fldChar>
      </w:r>
      <w:r w:rsidR="00C034F1" w:rsidRPr="00930C7F">
        <w:rPr>
          <w:strike/>
          <w:spacing w:val="-3"/>
          <w:highlight w:val="cyan"/>
          <w:lang w:val="es-ES"/>
        </w:rPr>
        <w:instrText xml:space="preserve"> FORMTEXT </w:instrText>
      </w:r>
      <w:r w:rsidR="00C034F1" w:rsidRPr="00930C7F">
        <w:rPr>
          <w:strike/>
          <w:spacing w:val="-3"/>
          <w:highlight w:val="cyan"/>
          <w:lang w:val="es-ES"/>
        </w:rPr>
      </w:r>
      <w:r w:rsidR="00C034F1" w:rsidRPr="00930C7F">
        <w:rPr>
          <w:strike/>
          <w:spacing w:val="-3"/>
          <w:highlight w:val="cyan"/>
          <w:lang w:val="es-ES"/>
        </w:rPr>
        <w:fldChar w:fldCharType="separate"/>
      </w:r>
      <w:r w:rsidR="00C034F1" w:rsidRPr="00930C7F">
        <w:rPr>
          <w:strike/>
          <w:noProof/>
          <w:spacing w:val="-3"/>
          <w:highlight w:val="cyan"/>
          <w:lang w:val="es-ES"/>
        </w:rPr>
        <w:t>[Insert number]</w:t>
      </w:r>
      <w:r w:rsidR="00C034F1" w:rsidRPr="00930C7F">
        <w:rPr>
          <w:strike/>
          <w:spacing w:val="-3"/>
          <w:highlight w:val="cyan"/>
          <w:lang w:val="es-ES"/>
        </w:rPr>
        <w:fldChar w:fldCharType="end"/>
      </w:r>
      <w:r w:rsidRPr="00930C7F">
        <w:rPr>
          <w:strike/>
        </w:rPr>
        <w:t xml:space="preserve"> dated </w:t>
      </w:r>
      <w:r w:rsidR="00C034F1" w:rsidRPr="00930C7F">
        <w:rPr>
          <w:strike/>
          <w:spacing w:val="-3"/>
          <w:highlight w:val="cyan"/>
          <w:lang w:val="es-ES"/>
        </w:rPr>
        <w:fldChar w:fldCharType="begin">
          <w:ffData>
            <w:name w:val=""/>
            <w:enabled/>
            <w:calcOnExit w:val="0"/>
            <w:textInput>
              <w:default w:val="[Insert day and month]"/>
            </w:textInput>
          </w:ffData>
        </w:fldChar>
      </w:r>
      <w:r w:rsidR="00C034F1" w:rsidRPr="00930C7F">
        <w:rPr>
          <w:strike/>
          <w:spacing w:val="-3"/>
          <w:highlight w:val="cyan"/>
          <w:lang w:val="es-ES"/>
        </w:rPr>
        <w:instrText xml:space="preserve"> FORMTEXT </w:instrText>
      </w:r>
      <w:r w:rsidR="00C034F1" w:rsidRPr="00930C7F">
        <w:rPr>
          <w:strike/>
          <w:spacing w:val="-3"/>
          <w:highlight w:val="cyan"/>
          <w:lang w:val="es-ES"/>
        </w:rPr>
      </w:r>
      <w:r w:rsidR="00C034F1" w:rsidRPr="00930C7F">
        <w:rPr>
          <w:strike/>
          <w:spacing w:val="-3"/>
          <w:highlight w:val="cyan"/>
          <w:lang w:val="es-ES"/>
        </w:rPr>
        <w:fldChar w:fldCharType="separate"/>
      </w:r>
      <w:r w:rsidR="00C034F1" w:rsidRPr="00930C7F">
        <w:rPr>
          <w:strike/>
          <w:noProof/>
          <w:spacing w:val="-3"/>
          <w:highlight w:val="cyan"/>
          <w:lang w:val="es-ES"/>
        </w:rPr>
        <w:t>[Insert day and month]</w:t>
      </w:r>
      <w:r w:rsidR="00C034F1" w:rsidRPr="00930C7F">
        <w:rPr>
          <w:strike/>
          <w:spacing w:val="-3"/>
          <w:highlight w:val="cyan"/>
          <w:lang w:val="es-ES"/>
        </w:rPr>
        <w:fldChar w:fldCharType="end"/>
      </w:r>
      <w:r w:rsidRPr="00930C7F">
        <w:rPr>
          <w:iCs/>
          <w:strike/>
        </w:rPr>
        <w:t xml:space="preserve">, </w:t>
      </w:r>
      <w:r w:rsidR="00C034F1" w:rsidRPr="00930C7F">
        <w:rPr>
          <w:strike/>
          <w:spacing w:val="-3"/>
          <w:highlight w:val="cyan"/>
          <w:lang w:val="es-ES"/>
        </w:rPr>
        <w:fldChar w:fldCharType="begin">
          <w:ffData>
            <w:name w:val=""/>
            <w:enabled/>
            <w:calcOnExit w:val="0"/>
            <w:textInput>
              <w:default w:val="[Insert year]"/>
            </w:textInput>
          </w:ffData>
        </w:fldChar>
      </w:r>
      <w:r w:rsidR="00C034F1" w:rsidRPr="00930C7F">
        <w:rPr>
          <w:strike/>
          <w:spacing w:val="-3"/>
          <w:highlight w:val="cyan"/>
          <w:lang w:val="es-ES"/>
        </w:rPr>
        <w:instrText xml:space="preserve"> FORMTEXT </w:instrText>
      </w:r>
      <w:r w:rsidR="00C034F1" w:rsidRPr="00930C7F">
        <w:rPr>
          <w:strike/>
          <w:spacing w:val="-3"/>
          <w:highlight w:val="cyan"/>
          <w:lang w:val="es-ES"/>
        </w:rPr>
      </w:r>
      <w:r w:rsidR="00C034F1" w:rsidRPr="00930C7F">
        <w:rPr>
          <w:strike/>
          <w:spacing w:val="-3"/>
          <w:highlight w:val="cyan"/>
          <w:lang w:val="es-ES"/>
        </w:rPr>
        <w:fldChar w:fldCharType="separate"/>
      </w:r>
      <w:r w:rsidR="00C034F1" w:rsidRPr="00930C7F">
        <w:rPr>
          <w:strike/>
          <w:noProof/>
          <w:spacing w:val="-3"/>
          <w:highlight w:val="cyan"/>
          <w:lang w:val="es-ES"/>
        </w:rPr>
        <w:t>[Insert year]</w:t>
      </w:r>
      <w:r w:rsidR="00C034F1" w:rsidRPr="00930C7F">
        <w:rPr>
          <w:strike/>
          <w:spacing w:val="-3"/>
          <w:highlight w:val="cyan"/>
          <w:lang w:val="es-ES"/>
        </w:rPr>
        <w:fldChar w:fldCharType="end"/>
      </w:r>
      <w:r w:rsidRPr="00930C7F">
        <w:rPr>
          <w:iCs/>
          <w:strike/>
        </w:rPr>
        <w:t xml:space="preserve"> </w:t>
      </w:r>
      <w:r w:rsidRPr="00930C7F">
        <w:rPr>
          <w:strike/>
        </w:rPr>
        <w:t xml:space="preserve">with you, for the supply of </w:t>
      </w:r>
      <w:r w:rsidRPr="00930C7F">
        <w:rPr>
          <w:iCs/>
          <w:strike/>
        </w:rPr>
        <w:t>[</w:t>
      </w:r>
      <w:r w:rsidRPr="00930C7F">
        <w:rPr>
          <w:iCs/>
          <w:strike/>
          <w:highlight w:val="cyan"/>
        </w:rPr>
        <w:t>description of goods and related services</w:t>
      </w:r>
      <w:r w:rsidRPr="00930C7F">
        <w:rPr>
          <w:iCs/>
          <w:strike/>
        </w:rPr>
        <w:t>]</w:t>
      </w:r>
      <w:r w:rsidRPr="00930C7F">
        <w:rPr>
          <w:strike/>
        </w:rPr>
        <w:t xml:space="preserve"> (hereinafter called "the contract"). Furthermore, we understand that, according to the conditions of the contract, a Performance Guarantee is required.</w:t>
      </w:r>
    </w:p>
    <w:p w14:paraId="1AB6D7C4" w14:textId="77777777" w:rsidR="0071256C" w:rsidRPr="00930C7F" w:rsidRDefault="0071256C" w:rsidP="003C6FF8">
      <w:pPr>
        <w:spacing w:after="120"/>
        <w:jc w:val="both"/>
        <w:rPr>
          <w:strike/>
        </w:rPr>
      </w:pPr>
      <w:r w:rsidRPr="00930C7F">
        <w:rPr>
          <w:strike/>
        </w:rPr>
        <w:t xml:space="preserve">At the request of the supplier, we hereby irrevocably undertake to pay you any sum(s) not exceeding </w:t>
      </w:r>
      <w:r w:rsidRPr="00930C7F">
        <w:rPr>
          <w:iCs/>
          <w:strike/>
          <w:highlight w:val="cyan"/>
        </w:rPr>
        <w:t>[insert amount(s</w:t>
      </w:r>
      <w:r w:rsidRPr="00930C7F">
        <w:rPr>
          <w:rStyle w:val="FootnoteReference"/>
          <w:iCs/>
          <w:strike/>
          <w:highlight w:val="cyan"/>
        </w:rPr>
        <w:footnoteReference w:id="1"/>
      </w:r>
      <w:r w:rsidRPr="00930C7F">
        <w:rPr>
          <w:iCs/>
          <w:strike/>
          <w:highlight w:val="cyan"/>
        </w:rPr>
        <w:t>) in figures and words]</w:t>
      </w:r>
      <w:r w:rsidRPr="00930C7F">
        <w:rPr>
          <w:iCs/>
          <w:strike/>
        </w:rPr>
        <w:t xml:space="preserve">, </w:t>
      </w:r>
      <w:r w:rsidRPr="00930C7F">
        <w:rPr>
          <w:strike/>
        </w:rPr>
        <w:t>upon receipt by us of your first demand in writing declaring the supplier to be in default under the contract, without cavil or argument, or your needing to prove or to show grounds or reasons for your demand or the sum specified therein.</w:t>
      </w:r>
    </w:p>
    <w:p w14:paraId="73803252" w14:textId="77777777" w:rsidR="0071256C" w:rsidRPr="00930C7F" w:rsidRDefault="0071256C" w:rsidP="003C6FF8">
      <w:pPr>
        <w:spacing w:after="120"/>
        <w:jc w:val="both"/>
        <w:rPr>
          <w:strike/>
        </w:rPr>
      </w:pPr>
      <w:r w:rsidRPr="00930C7F">
        <w:rPr>
          <w:strike/>
        </w:rPr>
        <w:t xml:space="preserve">This guarantee shall expire no later than the </w:t>
      </w:r>
      <w:r w:rsidRPr="00930C7F">
        <w:rPr>
          <w:iCs/>
          <w:strike/>
        </w:rPr>
        <w:t>[</w:t>
      </w:r>
      <w:r w:rsidRPr="00930C7F">
        <w:rPr>
          <w:iCs/>
          <w:strike/>
          <w:highlight w:val="cyan"/>
        </w:rPr>
        <w:t>insert number</w:t>
      </w:r>
      <w:r w:rsidRPr="00930C7F">
        <w:rPr>
          <w:iCs/>
          <w:strike/>
        </w:rPr>
        <w:t>]</w:t>
      </w:r>
      <w:r w:rsidRPr="00930C7F">
        <w:rPr>
          <w:strike/>
        </w:rPr>
        <w:t xml:space="preserve"> day of </w:t>
      </w:r>
      <w:r w:rsidRPr="00930C7F">
        <w:rPr>
          <w:iCs/>
          <w:strike/>
        </w:rPr>
        <w:t>[</w:t>
      </w:r>
      <w:r w:rsidRPr="00930C7F">
        <w:rPr>
          <w:iCs/>
          <w:strike/>
          <w:highlight w:val="cyan"/>
        </w:rPr>
        <w:t>insert month</w:t>
      </w:r>
      <w:r w:rsidRPr="00930C7F">
        <w:rPr>
          <w:iCs/>
          <w:strike/>
        </w:rPr>
        <w:t>]</w:t>
      </w:r>
      <w:r w:rsidRPr="00930C7F">
        <w:rPr>
          <w:strike/>
        </w:rPr>
        <w:t xml:space="preserve"> </w:t>
      </w:r>
      <w:r w:rsidRPr="00930C7F">
        <w:rPr>
          <w:iCs/>
          <w:strike/>
        </w:rPr>
        <w:t>[</w:t>
      </w:r>
      <w:r w:rsidRPr="00930C7F">
        <w:rPr>
          <w:iCs/>
          <w:strike/>
          <w:highlight w:val="cyan"/>
        </w:rPr>
        <w:t>insert year</w:t>
      </w:r>
      <w:r w:rsidRPr="00930C7F">
        <w:rPr>
          <w:iCs/>
          <w:strike/>
        </w:rPr>
        <w:t>]</w:t>
      </w:r>
      <w:r w:rsidRPr="00930C7F">
        <w:rPr>
          <w:strike/>
        </w:rPr>
        <w:t>,</w:t>
      </w:r>
      <w:r w:rsidRPr="00930C7F">
        <w:rPr>
          <w:rStyle w:val="FootnoteReference"/>
          <w:iCs/>
          <w:strike/>
        </w:rPr>
        <w:footnoteReference w:id="2"/>
      </w:r>
      <w:r w:rsidRPr="00930C7F">
        <w:rPr>
          <w:strike/>
        </w:rPr>
        <w:t xml:space="preserve"> and any demand for payment under it must be received by us at this office on or before that date.</w:t>
      </w:r>
    </w:p>
    <w:p w14:paraId="427900D8" w14:textId="77777777" w:rsidR="00C034F1" w:rsidRPr="00930C7F" w:rsidRDefault="00C034F1" w:rsidP="00C034F1">
      <w:pPr>
        <w:spacing w:after="120"/>
        <w:rPr>
          <w:strike/>
        </w:rPr>
      </w:pPr>
      <w:r w:rsidRPr="00930C7F">
        <w:rPr>
          <w:strike/>
        </w:rPr>
        <w:t>This guarantee is subject to the Uniform Rules for Demand Guarantees (2010 Revision), International Chamber of Commerce Publication No. 758, except that the supporting statement under article 15(a) is excluded.</w:t>
      </w:r>
    </w:p>
    <w:p w14:paraId="571185B6" w14:textId="2408F3C4" w:rsidR="0071256C" w:rsidRPr="00930C7F" w:rsidRDefault="00E32525" w:rsidP="0071256C">
      <w:pPr>
        <w:rPr>
          <w:iCs/>
          <w:strike/>
        </w:rPr>
      </w:pPr>
      <w:r w:rsidRPr="00930C7F">
        <w:rPr>
          <w:iCs/>
          <w:strike/>
        </w:rPr>
        <w:t>_________________________________________________</w:t>
      </w:r>
    </w:p>
    <w:bookmarkEnd w:id="1"/>
    <w:bookmarkEnd w:id="2"/>
    <w:p w14:paraId="56437C92" w14:textId="290FCAA0" w:rsidR="0071256C" w:rsidRPr="00930C7F" w:rsidRDefault="00872FB6" w:rsidP="0071256C">
      <w:pPr>
        <w:rPr>
          <w:strike/>
          <w:spacing w:val="-3"/>
          <w:highlight w:val="lightGray"/>
        </w:rPr>
      </w:pPr>
      <w:r w:rsidRPr="00930C7F">
        <w:rPr>
          <w:strike/>
          <w:spacing w:val="-3"/>
          <w:highlight w:val="cyan"/>
          <w:lang w:val="es-ES"/>
        </w:rPr>
        <w:fldChar w:fldCharType="begin">
          <w:ffData>
            <w:name w:val=""/>
            <w:enabled/>
            <w:calcOnExit w:val="0"/>
            <w:textInput>
              <w:default w:val="[Signatures of authorized representatives of the bank and the supplier]"/>
            </w:textInput>
          </w:ffData>
        </w:fldChar>
      </w:r>
      <w:r w:rsidRPr="00930C7F">
        <w:rPr>
          <w:strike/>
          <w:spacing w:val="-3"/>
          <w:highlight w:val="cyan"/>
          <w:lang w:val="es-ES"/>
        </w:rPr>
        <w:instrText xml:space="preserve"> FORMTEXT </w:instrText>
      </w:r>
      <w:r w:rsidRPr="00930C7F">
        <w:rPr>
          <w:strike/>
          <w:spacing w:val="-3"/>
          <w:highlight w:val="cyan"/>
          <w:lang w:val="es-ES"/>
        </w:rPr>
      </w:r>
      <w:r w:rsidRPr="00930C7F">
        <w:rPr>
          <w:strike/>
          <w:spacing w:val="-3"/>
          <w:highlight w:val="cyan"/>
          <w:lang w:val="es-ES"/>
        </w:rPr>
        <w:fldChar w:fldCharType="separate"/>
      </w:r>
      <w:r w:rsidRPr="00930C7F">
        <w:rPr>
          <w:strike/>
          <w:noProof/>
          <w:spacing w:val="-3"/>
          <w:highlight w:val="cyan"/>
          <w:lang w:val="es-ES"/>
        </w:rPr>
        <w:t>[Signatures of authorized representatives of the bank and the supplier]</w:t>
      </w:r>
      <w:r w:rsidRPr="00930C7F">
        <w:rPr>
          <w:strike/>
          <w:spacing w:val="-3"/>
          <w:highlight w:val="cyan"/>
          <w:lang w:val="es-ES"/>
        </w:rPr>
        <w:fldChar w:fldCharType="end"/>
      </w:r>
    </w:p>
    <w:p w14:paraId="760EC4A1" w14:textId="77777777" w:rsidR="0071256C" w:rsidRPr="00930C7F" w:rsidRDefault="0071256C" w:rsidP="0071256C">
      <w:pPr>
        <w:rPr>
          <w:strike/>
          <w:spacing w:val="-3"/>
          <w:highlight w:val="lightGray"/>
        </w:rPr>
      </w:pPr>
      <w:r w:rsidRPr="00930C7F">
        <w:rPr>
          <w:strike/>
          <w:spacing w:val="-3"/>
          <w:highlight w:val="lightGray"/>
        </w:rPr>
        <w:br w:type="page"/>
      </w:r>
    </w:p>
    <w:p w14:paraId="2F9A3B4B" w14:textId="77777777" w:rsidR="0071256C" w:rsidRPr="00C9117B" w:rsidRDefault="0071256C" w:rsidP="0071256C">
      <w:pPr>
        <w:rPr>
          <w:b/>
          <w:bCs/>
          <w:iCs/>
          <w:spacing w:val="-3"/>
        </w:rPr>
      </w:pPr>
      <w:r>
        <w:rPr>
          <w:b/>
          <w:bCs/>
          <w:iCs/>
          <w:spacing w:val="-3"/>
          <w:highlight w:val="lightGray"/>
        </w:rPr>
        <w:lastRenderedPageBreak/>
        <w:t>[REMOVE</w:t>
      </w:r>
      <w:r w:rsidRPr="00C9117B">
        <w:rPr>
          <w:b/>
          <w:bCs/>
          <w:iCs/>
          <w:spacing w:val="-3"/>
          <w:highlight w:val="lightGray"/>
        </w:rPr>
        <w:t xml:space="preserve"> if not required]</w:t>
      </w:r>
    </w:p>
    <w:p w14:paraId="4AE167D0" w14:textId="5DB4D2FC" w:rsidR="0071256C" w:rsidRPr="00930C7F" w:rsidRDefault="0071256C" w:rsidP="0071256C">
      <w:pPr>
        <w:pStyle w:val="Headline"/>
        <w:rPr>
          <w:strike/>
        </w:rPr>
      </w:pPr>
      <w:r w:rsidRPr="00930C7F">
        <w:rPr>
          <w:strike/>
        </w:rPr>
        <w:t xml:space="preserve">IV-5: Advance Payment Guarantee Form </w:t>
      </w:r>
      <w:r w:rsidRPr="00930C7F">
        <w:rPr>
          <w:b w:val="0"/>
          <w:strike/>
          <w:color w:val="auto"/>
          <w:sz w:val="20"/>
          <w:szCs w:val="20"/>
        </w:rPr>
        <w:t>(BANK GUARANTEE)</w:t>
      </w:r>
    </w:p>
    <w:p w14:paraId="44587FE9" w14:textId="77777777" w:rsidR="0071256C" w:rsidRPr="00930C7F" w:rsidRDefault="0071256C" w:rsidP="0071256C">
      <w:pPr>
        <w:pStyle w:val="SectionIXHeader"/>
        <w:jc w:val="left"/>
        <w:rPr>
          <w:rFonts w:ascii="Arial" w:hAnsi="Arial" w:cs="Arial"/>
          <w:b w:val="0"/>
          <w:strike/>
          <w:sz w:val="20"/>
          <w:szCs w:val="20"/>
        </w:rPr>
      </w:pPr>
    </w:p>
    <w:p w14:paraId="122FF653" w14:textId="77777777" w:rsidR="0071256C" w:rsidRPr="00930C7F" w:rsidRDefault="0071256C" w:rsidP="00E32525">
      <w:pPr>
        <w:jc w:val="both"/>
        <w:rPr>
          <w:iCs/>
          <w:strike/>
        </w:rPr>
      </w:pPr>
      <w:r w:rsidRPr="00930C7F">
        <w:rPr>
          <w:iCs/>
          <w:strike/>
        </w:rPr>
        <w:t xml:space="preserve">Note to bidders: This form, when required, shall only be completed by the successful Bidder after contract award. The bank, as requested by the successful Bidder, shall fill in this form in accordance with the instructions indicated. </w:t>
      </w:r>
    </w:p>
    <w:p w14:paraId="5509781C" w14:textId="77777777" w:rsidR="0071256C" w:rsidRPr="00930C7F" w:rsidRDefault="0071256C" w:rsidP="00E32525">
      <w:pPr>
        <w:jc w:val="right"/>
        <w:rPr>
          <w:iCs/>
          <w:strike/>
        </w:rPr>
      </w:pPr>
    </w:p>
    <w:p w14:paraId="3DFAEE5D" w14:textId="77777777" w:rsidR="00CE1000" w:rsidRPr="00930C7F" w:rsidRDefault="00CE1000" w:rsidP="00CE1000">
      <w:pPr>
        <w:jc w:val="right"/>
        <w:rPr>
          <w:strike/>
        </w:rPr>
      </w:pPr>
      <w:r w:rsidRPr="00930C7F">
        <w:rPr>
          <w:b/>
          <w:strike/>
        </w:rPr>
        <w:t>Date</w:t>
      </w:r>
      <w:r w:rsidRPr="00930C7F">
        <w:rPr>
          <w:strike/>
        </w:rPr>
        <w:t xml:space="preserve">: </w:t>
      </w:r>
      <w:r w:rsidRPr="00930C7F">
        <w:rPr>
          <w:strike/>
          <w:spacing w:val="-3"/>
          <w:highlight w:val="cyan"/>
          <w:lang w:val="es-ES"/>
        </w:rPr>
        <w:fldChar w:fldCharType="begin">
          <w:ffData>
            <w:name w:val=""/>
            <w:enabled/>
            <w:calcOnExit w:val="0"/>
            <w:textInput>
              <w:default w:val="[Insert date (as day, month, and year) of submission]"/>
            </w:textInput>
          </w:ffData>
        </w:fldChar>
      </w:r>
      <w:r w:rsidRPr="00930C7F">
        <w:rPr>
          <w:strike/>
          <w:spacing w:val="-3"/>
          <w:highlight w:val="cyan"/>
          <w:lang w:val="es-ES"/>
        </w:rPr>
        <w:instrText xml:space="preserve"> FORMTEXT </w:instrText>
      </w:r>
      <w:r w:rsidRPr="00930C7F">
        <w:rPr>
          <w:strike/>
          <w:spacing w:val="-3"/>
          <w:highlight w:val="cyan"/>
          <w:lang w:val="es-ES"/>
        </w:rPr>
      </w:r>
      <w:r w:rsidRPr="00930C7F">
        <w:rPr>
          <w:strike/>
          <w:spacing w:val="-3"/>
          <w:highlight w:val="cyan"/>
          <w:lang w:val="es-ES"/>
        </w:rPr>
        <w:fldChar w:fldCharType="separate"/>
      </w:r>
      <w:r w:rsidRPr="00930C7F">
        <w:rPr>
          <w:strike/>
          <w:noProof/>
          <w:spacing w:val="-3"/>
          <w:highlight w:val="cyan"/>
          <w:lang w:val="es-ES"/>
        </w:rPr>
        <w:t>[Insert date (as day, month, and year) of submission]</w:t>
      </w:r>
      <w:r w:rsidRPr="00930C7F">
        <w:rPr>
          <w:strike/>
          <w:spacing w:val="-3"/>
          <w:highlight w:val="cyan"/>
          <w:lang w:val="es-ES"/>
        </w:rPr>
        <w:fldChar w:fldCharType="end"/>
      </w:r>
    </w:p>
    <w:p w14:paraId="5E9728AF" w14:textId="77777777" w:rsidR="00CE1000" w:rsidRPr="00930C7F" w:rsidRDefault="00CE1000" w:rsidP="00CE1000">
      <w:pPr>
        <w:jc w:val="right"/>
        <w:rPr>
          <w:strike/>
        </w:rPr>
      </w:pPr>
      <w:r w:rsidRPr="00930C7F">
        <w:rPr>
          <w:b/>
          <w:strike/>
        </w:rPr>
        <w:t>ITB No. and title</w:t>
      </w:r>
      <w:r w:rsidRPr="00930C7F">
        <w:rPr>
          <w:i/>
          <w:iCs/>
          <w:strike/>
        </w:rPr>
        <w:t xml:space="preserve">: </w:t>
      </w:r>
      <w:r w:rsidRPr="00930C7F">
        <w:rPr>
          <w:strike/>
          <w:spacing w:val="-3"/>
          <w:highlight w:val="cyan"/>
          <w:lang w:val="es-ES"/>
        </w:rPr>
        <w:fldChar w:fldCharType="begin">
          <w:ffData>
            <w:name w:val=""/>
            <w:enabled/>
            <w:calcOnExit w:val="0"/>
            <w:textInput>
              <w:default w:val="[xx-xxx and title of the ITB]"/>
            </w:textInput>
          </w:ffData>
        </w:fldChar>
      </w:r>
      <w:r w:rsidRPr="00930C7F">
        <w:rPr>
          <w:strike/>
          <w:spacing w:val="-3"/>
          <w:highlight w:val="cyan"/>
          <w:lang w:val="es-ES"/>
        </w:rPr>
        <w:instrText xml:space="preserve"> FORMTEXT </w:instrText>
      </w:r>
      <w:r w:rsidRPr="00930C7F">
        <w:rPr>
          <w:strike/>
          <w:spacing w:val="-3"/>
          <w:highlight w:val="cyan"/>
          <w:lang w:val="es-ES"/>
        </w:rPr>
      </w:r>
      <w:r w:rsidRPr="00930C7F">
        <w:rPr>
          <w:strike/>
          <w:spacing w:val="-3"/>
          <w:highlight w:val="cyan"/>
          <w:lang w:val="es-ES"/>
        </w:rPr>
        <w:fldChar w:fldCharType="separate"/>
      </w:r>
      <w:r w:rsidRPr="00930C7F">
        <w:rPr>
          <w:strike/>
          <w:noProof/>
          <w:spacing w:val="-3"/>
          <w:highlight w:val="cyan"/>
          <w:lang w:val="es-ES"/>
        </w:rPr>
        <w:t>[xx-xxx and title of the ITB]</w:t>
      </w:r>
      <w:r w:rsidRPr="00930C7F">
        <w:rPr>
          <w:strike/>
          <w:spacing w:val="-3"/>
          <w:highlight w:val="cyan"/>
          <w:lang w:val="es-ES"/>
        </w:rPr>
        <w:fldChar w:fldCharType="end"/>
      </w:r>
    </w:p>
    <w:p w14:paraId="6800A35B" w14:textId="77777777" w:rsidR="00CE1000" w:rsidRPr="00930C7F" w:rsidRDefault="00CE1000" w:rsidP="00CE1000">
      <w:pPr>
        <w:rPr>
          <w:i/>
          <w:iCs/>
          <w:strike/>
        </w:rPr>
      </w:pPr>
      <w:r w:rsidRPr="00930C7F">
        <w:rPr>
          <w:strike/>
          <w:spacing w:val="-3"/>
          <w:highlight w:val="cyan"/>
          <w:lang w:val="es-ES"/>
        </w:rPr>
        <w:fldChar w:fldCharType="begin">
          <w:ffData>
            <w:name w:val=""/>
            <w:enabled/>
            <w:calcOnExit w:val="0"/>
            <w:textInput>
              <w:default w:val="[Bank’s letterhead]"/>
            </w:textInput>
          </w:ffData>
        </w:fldChar>
      </w:r>
      <w:r w:rsidRPr="00930C7F">
        <w:rPr>
          <w:strike/>
          <w:spacing w:val="-3"/>
          <w:highlight w:val="cyan"/>
          <w:lang w:val="es-ES"/>
        </w:rPr>
        <w:instrText xml:space="preserve"> FORMTEXT </w:instrText>
      </w:r>
      <w:r w:rsidRPr="00930C7F">
        <w:rPr>
          <w:strike/>
          <w:spacing w:val="-3"/>
          <w:highlight w:val="cyan"/>
          <w:lang w:val="es-ES"/>
        </w:rPr>
      </w:r>
      <w:r w:rsidRPr="00930C7F">
        <w:rPr>
          <w:strike/>
          <w:spacing w:val="-3"/>
          <w:highlight w:val="cyan"/>
          <w:lang w:val="es-ES"/>
        </w:rPr>
        <w:fldChar w:fldCharType="separate"/>
      </w:r>
      <w:r w:rsidRPr="00930C7F">
        <w:rPr>
          <w:strike/>
          <w:noProof/>
          <w:spacing w:val="-3"/>
          <w:highlight w:val="cyan"/>
          <w:lang w:val="es-ES"/>
        </w:rPr>
        <w:t>[Bank’s letterhead]</w:t>
      </w:r>
      <w:r w:rsidRPr="00930C7F">
        <w:rPr>
          <w:strike/>
          <w:spacing w:val="-3"/>
          <w:highlight w:val="cyan"/>
          <w:lang w:val="es-ES"/>
        </w:rPr>
        <w:fldChar w:fldCharType="end"/>
      </w:r>
    </w:p>
    <w:p w14:paraId="7B87B578" w14:textId="77777777" w:rsidR="00CE1000" w:rsidRPr="00930C7F" w:rsidRDefault="00CE1000" w:rsidP="00CE1000">
      <w:pPr>
        <w:rPr>
          <w:i/>
          <w:iCs/>
          <w:strike/>
        </w:rPr>
      </w:pPr>
      <w:r w:rsidRPr="00930C7F">
        <w:rPr>
          <w:b/>
          <w:bCs/>
          <w:strike/>
        </w:rPr>
        <w:t>Beneficiary:</w:t>
      </w:r>
      <w:r w:rsidRPr="00930C7F">
        <w:rPr>
          <w:i/>
          <w:iCs/>
          <w:strike/>
        </w:rPr>
        <w:t xml:space="preserve"> </w:t>
      </w:r>
      <w:r w:rsidRPr="00930C7F">
        <w:rPr>
          <w:strike/>
          <w:spacing w:val="-3"/>
          <w:highlight w:val="cyan"/>
          <w:lang w:val="es-ES"/>
        </w:rPr>
        <w:fldChar w:fldCharType="begin">
          <w:ffData>
            <w:name w:val=""/>
            <w:enabled/>
            <w:calcOnExit w:val="0"/>
            <w:textInput>
              <w:default w:val="[Insert legal name and address of UNOPS]"/>
            </w:textInput>
          </w:ffData>
        </w:fldChar>
      </w:r>
      <w:r w:rsidRPr="00930C7F">
        <w:rPr>
          <w:strike/>
          <w:spacing w:val="-3"/>
          <w:highlight w:val="cyan"/>
          <w:lang w:val="es-ES"/>
        </w:rPr>
        <w:instrText xml:space="preserve"> FORMTEXT </w:instrText>
      </w:r>
      <w:r w:rsidRPr="00930C7F">
        <w:rPr>
          <w:strike/>
          <w:spacing w:val="-3"/>
          <w:highlight w:val="cyan"/>
          <w:lang w:val="es-ES"/>
        </w:rPr>
      </w:r>
      <w:r w:rsidRPr="00930C7F">
        <w:rPr>
          <w:strike/>
          <w:spacing w:val="-3"/>
          <w:highlight w:val="cyan"/>
          <w:lang w:val="es-ES"/>
        </w:rPr>
        <w:fldChar w:fldCharType="separate"/>
      </w:r>
      <w:r w:rsidRPr="00930C7F">
        <w:rPr>
          <w:strike/>
          <w:noProof/>
          <w:spacing w:val="-3"/>
          <w:highlight w:val="cyan"/>
          <w:lang w:val="es-ES"/>
        </w:rPr>
        <w:t>[Insert legal name and address of UNOPS]</w:t>
      </w:r>
      <w:r w:rsidRPr="00930C7F">
        <w:rPr>
          <w:strike/>
          <w:spacing w:val="-3"/>
          <w:highlight w:val="cyan"/>
          <w:lang w:val="es-ES"/>
        </w:rPr>
        <w:fldChar w:fldCharType="end"/>
      </w:r>
    </w:p>
    <w:p w14:paraId="2049AD83" w14:textId="77777777" w:rsidR="00CE1000" w:rsidRPr="00930C7F" w:rsidRDefault="00CE1000" w:rsidP="00CE1000">
      <w:pPr>
        <w:spacing w:after="240"/>
        <w:rPr>
          <w:strike/>
        </w:rPr>
      </w:pPr>
      <w:r w:rsidRPr="00930C7F">
        <w:rPr>
          <w:b/>
          <w:bCs/>
          <w:strike/>
        </w:rPr>
        <w:t>Advance payment guarantee no.:</w:t>
      </w:r>
      <w:r w:rsidRPr="00930C7F">
        <w:rPr>
          <w:strike/>
        </w:rPr>
        <w:t xml:space="preserve"> </w:t>
      </w:r>
      <w:r w:rsidRPr="00930C7F">
        <w:rPr>
          <w:strike/>
          <w:spacing w:val="-3"/>
          <w:highlight w:val="cyan"/>
          <w:lang w:val="es-ES"/>
        </w:rPr>
        <w:fldChar w:fldCharType="begin">
          <w:ffData>
            <w:name w:val=""/>
            <w:enabled/>
            <w:calcOnExit w:val="0"/>
            <w:textInput>
              <w:default w:val="[Insert Performance Guarantee number]"/>
            </w:textInput>
          </w:ffData>
        </w:fldChar>
      </w:r>
      <w:r w:rsidRPr="00930C7F">
        <w:rPr>
          <w:strike/>
          <w:spacing w:val="-3"/>
          <w:highlight w:val="cyan"/>
          <w:lang w:val="es-ES"/>
        </w:rPr>
        <w:instrText xml:space="preserve"> FORMTEXT </w:instrText>
      </w:r>
      <w:r w:rsidRPr="00930C7F">
        <w:rPr>
          <w:strike/>
          <w:spacing w:val="-3"/>
          <w:highlight w:val="cyan"/>
          <w:lang w:val="es-ES"/>
        </w:rPr>
      </w:r>
      <w:r w:rsidRPr="00930C7F">
        <w:rPr>
          <w:strike/>
          <w:spacing w:val="-3"/>
          <w:highlight w:val="cyan"/>
          <w:lang w:val="es-ES"/>
        </w:rPr>
        <w:fldChar w:fldCharType="separate"/>
      </w:r>
      <w:r w:rsidRPr="00930C7F">
        <w:rPr>
          <w:strike/>
          <w:noProof/>
          <w:spacing w:val="-3"/>
          <w:highlight w:val="cyan"/>
          <w:lang w:val="es-ES"/>
        </w:rPr>
        <w:t>[Insert Performance Guarantee number]</w:t>
      </w:r>
      <w:r w:rsidRPr="00930C7F">
        <w:rPr>
          <w:strike/>
          <w:spacing w:val="-3"/>
          <w:highlight w:val="cyan"/>
          <w:lang w:val="es-ES"/>
        </w:rPr>
        <w:fldChar w:fldCharType="end"/>
      </w:r>
    </w:p>
    <w:p w14:paraId="486D2D5A" w14:textId="36A76135" w:rsidR="0071256C" w:rsidRPr="00930C7F" w:rsidRDefault="0071256C" w:rsidP="00E32525">
      <w:pPr>
        <w:spacing w:after="120"/>
        <w:jc w:val="both"/>
        <w:rPr>
          <w:strike/>
        </w:rPr>
      </w:pPr>
      <w:r w:rsidRPr="00930C7F">
        <w:rPr>
          <w:strike/>
        </w:rPr>
        <w:t xml:space="preserve">We, </w:t>
      </w:r>
      <w:r w:rsidRPr="00930C7F">
        <w:rPr>
          <w:iCs/>
          <w:strike/>
          <w:highlight w:val="cyan"/>
        </w:rPr>
        <w:t>[insert legal name and address of bank</w:t>
      </w:r>
      <w:r w:rsidRPr="00930C7F">
        <w:rPr>
          <w:iCs/>
          <w:strike/>
        </w:rPr>
        <w:t>],</w:t>
      </w:r>
      <w:r w:rsidRPr="00930C7F">
        <w:rPr>
          <w:strike/>
        </w:rPr>
        <w:t xml:space="preserve"> have been informed that </w:t>
      </w:r>
      <w:r w:rsidRPr="00930C7F">
        <w:rPr>
          <w:bCs/>
          <w:iCs/>
          <w:strike/>
          <w:highlight w:val="cyan"/>
        </w:rPr>
        <w:t>[insert complete name and address of supplier]</w:t>
      </w:r>
      <w:r w:rsidRPr="00930C7F">
        <w:rPr>
          <w:strike/>
        </w:rPr>
        <w:t xml:space="preserve"> (hereinafter called "the supplier") has entered into Contract No. </w:t>
      </w:r>
      <w:r w:rsidR="003C6FF8" w:rsidRPr="00930C7F">
        <w:rPr>
          <w:strike/>
        </w:rPr>
        <w:t>[</w:t>
      </w:r>
      <w:r w:rsidR="003C6FF8" w:rsidRPr="00930C7F">
        <w:rPr>
          <w:strike/>
          <w:spacing w:val="-3"/>
          <w:highlight w:val="cyan"/>
          <w:lang w:val="es-ES"/>
        </w:rPr>
        <w:fldChar w:fldCharType="begin">
          <w:ffData>
            <w:name w:val=""/>
            <w:enabled/>
            <w:calcOnExit w:val="0"/>
            <w:textInput>
              <w:default w:val="Insert number"/>
            </w:textInput>
          </w:ffData>
        </w:fldChar>
      </w:r>
      <w:r w:rsidR="003C6FF8" w:rsidRPr="00930C7F">
        <w:rPr>
          <w:strike/>
          <w:spacing w:val="-3"/>
          <w:highlight w:val="cyan"/>
          <w:lang w:val="es-ES"/>
        </w:rPr>
        <w:instrText xml:space="preserve"> FORMTEXT </w:instrText>
      </w:r>
      <w:r w:rsidR="003C6FF8" w:rsidRPr="00930C7F">
        <w:rPr>
          <w:strike/>
          <w:spacing w:val="-3"/>
          <w:highlight w:val="cyan"/>
          <w:lang w:val="es-ES"/>
        </w:rPr>
      </w:r>
      <w:r w:rsidR="003C6FF8" w:rsidRPr="00930C7F">
        <w:rPr>
          <w:strike/>
          <w:spacing w:val="-3"/>
          <w:highlight w:val="cyan"/>
          <w:lang w:val="es-ES"/>
        </w:rPr>
        <w:fldChar w:fldCharType="separate"/>
      </w:r>
      <w:r w:rsidR="003C6FF8" w:rsidRPr="00930C7F">
        <w:rPr>
          <w:strike/>
          <w:noProof/>
          <w:spacing w:val="-3"/>
          <w:highlight w:val="cyan"/>
          <w:lang w:val="es-ES"/>
        </w:rPr>
        <w:t>Insert number</w:t>
      </w:r>
      <w:r w:rsidR="003C6FF8" w:rsidRPr="00930C7F">
        <w:rPr>
          <w:strike/>
          <w:spacing w:val="-3"/>
          <w:highlight w:val="cyan"/>
          <w:lang w:val="es-ES"/>
        </w:rPr>
        <w:fldChar w:fldCharType="end"/>
      </w:r>
      <w:r w:rsidR="003C6FF8" w:rsidRPr="00930C7F">
        <w:rPr>
          <w:strike/>
          <w:spacing w:val="-3"/>
          <w:lang w:val="es-ES"/>
        </w:rPr>
        <w:t>]</w:t>
      </w:r>
      <w:r w:rsidRPr="00930C7F">
        <w:rPr>
          <w:strike/>
          <w:spacing w:val="-3"/>
        </w:rPr>
        <w:t xml:space="preserve"> </w:t>
      </w:r>
      <w:r w:rsidRPr="00930C7F">
        <w:rPr>
          <w:strike/>
        </w:rPr>
        <w:t xml:space="preserve">dated </w:t>
      </w:r>
      <w:r w:rsidR="003C6FF8" w:rsidRPr="00930C7F">
        <w:rPr>
          <w:strike/>
          <w:spacing w:val="-3"/>
          <w:highlight w:val="cyan"/>
          <w:lang w:val="es-ES"/>
        </w:rPr>
        <w:fldChar w:fldCharType="begin">
          <w:ffData>
            <w:name w:val=""/>
            <w:enabled/>
            <w:calcOnExit w:val="0"/>
            <w:textInput>
              <w:default w:val="[insert date of agreement]"/>
            </w:textInput>
          </w:ffData>
        </w:fldChar>
      </w:r>
      <w:r w:rsidR="003C6FF8" w:rsidRPr="00930C7F">
        <w:rPr>
          <w:strike/>
          <w:spacing w:val="-3"/>
          <w:highlight w:val="cyan"/>
          <w:lang w:val="es-ES"/>
        </w:rPr>
        <w:instrText xml:space="preserve"> FORMTEXT </w:instrText>
      </w:r>
      <w:r w:rsidR="003C6FF8" w:rsidRPr="00930C7F">
        <w:rPr>
          <w:strike/>
          <w:spacing w:val="-3"/>
          <w:highlight w:val="cyan"/>
          <w:lang w:val="es-ES"/>
        </w:rPr>
      </w:r>
      <w:r w:rsidR="003C6FF8" w:rsidRPr="00930C7F">
        <w:rPr>
          <w:strike/>
          <w:spacing w:val="-3"/>
          <w:highlight w:val="cyan"/>
          <w:lang w:val="es-ES"/>
        </w:rPr>
        <w:fldChar w:fldCharType="separate"/>
      </w:r>
      <w:r w:rsidR="003C6FF8" w:rsidRPr="00930C7F">
        <w:rPr>
          <w:strike/>
          <w:noProof/>
          <w:spacing w:val="-3"/>
          <w:highlight w:val="cyan"/>
          <w:lang w:val="es-ES"/>
        </w:rPr>
        <w:t>[insert date of agreement]</w:t>
      </w:r>
      <w:r w:rsidR="003C6FF8" w:rsidRPr="00930C7F">
        <w:rPr>
          <w:strike/>
          <w:spacing w:val="-3"/>
          <w:highlight w:val="cyan"/>
          <w:lang w:val="es-ES"/>
        </w:rPr>
        <w:fldChar w:fldCharType="end"/>
      </w:r>
      <w:r w:rsidRPr="00930C7F">
        <w:rPr>
          <w:strike/>
        </w:rPr>
        <w:t xml:space="preserve"> with you, for the supply of </w:t>
      </w:r>
      <w:r w:rsidR="00E32525" w:rsidRPr="00930C7F">
        <w:rPr>
          <w:strike/>
        </w:rPr>
        <w:t>[</w:t>
      </w:r>
      <w:r w:rsidRPr="00930C7F">
        <w:rPr>
          <w:strike/>
          <w:spacing w:val="-3"/>
          <w:highlight w:val="cyan"/>
          <w:lang w:val="es-ES"/>
        </w:rPr>
        <w:fldChar w:fldCharType="begin">
          <w:ffData>
            <w:name w:val=""/>
            <w:enabled/>
            <w:calcOnExit w:val="0"/>
            <w:textInput>
              <w:default w:val="(Insert types of goods to be delivered)"/>
            </w:textInput>
          </w:ffData>
        </w:fldChar>
      </w:r>
      <w:r w:rsidRPr="00930C7F">
        <w:rPr>
          <w:strike/>
          <w:spacing w:val="-3"/>
          <w:highlight w:val="cyan"/>
        </w:rPr>
        <w:instrText xml:space="preserve"> FORMTEXT </w:instrText>
      </w:r>
      <w:r w:rsidRPr="00930C7F">
        <w:rPr>
          <w:strike/>
          <w:spacing w:val="-3"/>
          <w:highlight w:val="cyan"/>
          <w:lang w:val="es-ES"/>
        </w:rPr>
      </w:r>
      <w:r w:rsidRPr="00930C7F">
        <w:rPr>
          <w:strike/>
          <w:spacing w:val="-3"/>
          <w:highlight w:val="cyan"/>
          <w:lang w:val="es-ES"/>
        </w:rPr>
        <w:fldChar w:fldCharType="separate"/>
      </w:r>
      <w:r w:rsidRPr="00930C7F">
        <w:rPr>
          <w:strike/>
          <w:noProof/>
          <w:spacing w:val="-3"/>
          <w:highlight w:val="cyan"/>
        </w:rPr>
        <w:t>Insert types of goods to be delivered</w:t>
      </w:r>
      <w:r w:rsidRPr="00930C7F">
        <w:rPr>
          <w:strike/>
          <w:spacing w:val="-3"/>
          <w:highlight w:val="cyan"/>
          <w:lang w:val="es-ES"/>
        </w:rPr>
        <w:fldChar w:fldCharType="end"/>
      </w:r>
      <w:r w:rsidR="00E32525" w:rsidRPr="00930C7F">
        <w:rPr>
          <w:strike/>
          <w:spacing w:val="-3"/>
          <w:lang w:val="es-ES"/>
        </w:rPr>
        <w:t>]</w:t>
      </w:r>
      <w:r w:rsidRPr="00930C7F">
        <w:rPr>
          <w:iCs/>
          <w:strike/>
        </w:rPr>
        <w:t xml:space="preserve"> </w:t>
      </w:r>
      <w:r w:rsidRPr="00930C7F">
        <w:rPr>
          <w:strike/>
        </w:rPr>
        <w:t xml:space="preserve">(hereinafter called "the contract"). </w:t>
      </w:r>
    </w:p>
    <w:p w14:paraId="1F71B562" w14:textId="77777777" w:rsidR="0071256C" w:rsidRPr="00930C7F" w:rsidRDefault="0071256C" w:rsidP="00E32525">
      <w:pPr>
        <w:spacing w:after="120"/>
        <w:jc w:val="both"/>
        <w:rPr>
          <w:strike/>
        </w:rPr>
      </w:pPr>
      <w:r w:rsidRPr="00930C7F">
        <w:rPr>
          <w:strike/>
        </w:rPr>
        <w:t>Furthermore, we understand that, according to the conditions of the contract, an advance is to be made against an advance payment guarantee.</w:t>
      </w:r>
    </w:p>
    <w:p w14:paraId="325AC7EA" w14:textId="77777777" w:rsidR="0071256C" w:rsidRPr="00930C7F" w:rsidRDefault="0071256C" w:rsidP="00E32525">
      <w:pPr>
        <w:spacing w:after="120"/>
        <w:jc w:val="both"/>
        <w:rPr>
          <w:strike/>
        </w:rPr>
      </w:pPr>
      <w:r w:rsidRPr="00930C7F">
        <w:rPr>
          <w:strike/>
        </w:rPr>
        <w:t xml:space="preserve">At the request of the supplier, we hereby irrevocably undertake to pay you any sum or sums not exceeding in total an amount of </w:t>
      </w:r>
      <w:r w:rsidRPr="00930C7F">
        <w:rPr>
          <w:iCs/>
          <w:strike/>
        </w:rPr>
        <w:t>[</w:t>
      </w:r>
      <w:r w:rsidRPr="00930C7F">
        <w:rPr>
          <w:iCs/>
          <w:strike/>
          <w:highlight w:val="cyan"/>
        </w:rPr>
        <w:t>insert amount(s)</w:t>
      </w:r>
      <w:r w:rsidRPr="00930C7F">
        <w:rPr>
          <w:rStyle w:val="FootnoteReference"/>
          <w:iCs/>
          <w:strike/>
          <w:highlight w:val="cyan"/>
        </w:rPr>
        <w:footnoteReference w:id="3"/>
      </w:r>
      <w:r w:rsidRPr="00930C7F">
        <w:rPr>
          <w:iCs/>
          <w:strike/>
          <w:highlight w:val="cyan"/>
        </w:rPr>
        <w:t xml:space="preserve"> in figures and words],</w:t>
      </w:r>
      <w:r w:rsidRPr="00930C7F">
        <w:rPr>
          <w:iCs/>
          <w:strike/>
        </w:rPr>
        <w:t xml:space="preserve"> </w:t>
      </w:r>
      <w:r w:rsidRPr="00930C7F">
        <w:rPr>
          <w:strike/>
        </w:rPr>
        <w:t xml:space="preserve">upon receipt by us of your first demand in writing declaring that the supplier is in breach of its obligation under the contract, because the supplier used the advance payment for purposes other than toward delivery of the goods. </w:t>
      </w:r>
    </w:p>
    <w:p w14:paraId="1C665B54" w14:textId="77777777" w:rsidR="0071256C" w:rsidRPr="00930C7F" w:rsidRDefault="0071256C" w:rsidP="00E32525">
      <w:pPr>
        <w:spacing w:after="120"/>
        <w:jc w:val="both"/>
        <w:rPr>
          <w:iCs/>
          <w:strike/>
        </w:rPr>
      </w:pPr>
      <w:r w:rsidRPr="00930C7F">
        <w:rPr>
          <w:strike/>
        </w:rPr>
        <w:t xml:space="preserve">It is a condition for any claim and payment under this guarantee to be made, that the advance payment referred to above must have been received by the supplier in its account </w:t>
      </w:r>
      <w:r w:rsidRPr="00930C7F">
        <w:rPr>
          <w:iCs/>
          <w:strike/>
        </w:rPr>
        <w:t>[</w:t>
      </w:r>
      <w:r w:rsidRPr="00930C7F">
        <w:rPr>
          <w:iCs/>
          <w:strike/>
          <w:highlight w:val="cyan"/>
        </w:rPr>
        <w:t>insert number</w:t>
      </w:r>
      <w:r w:rsidRPr="00930C7F">
        <w:rPr>
          <w:strike/>
          <w:highlight w:val="cyan"/>
        </w:rPr>
        <w:t xml:space="preserve"> </w:t>
      </w:r>
      <w:r w:rsidRPr="00930C7F">
        <w:rPr>
          <w:iCs/>
          <w:strike/>
          <w:highlight w:val="cyan"/>
        </w:rPr>
        <w:t>and domicile of the account</w:t>
      </w:r>
      <w:r w:rsidRPr="00930C7F">
        <w:rPr>
          <w:iCs/>
          <w:strike/>
        </w:rPr>
        <w:t>]</w:t>
      </w:r>
    </w:p>
    <w:p w14:paraId="7B0C08AB" w14:textId="18868241" w:rsidR="0071256C" w:rsidRPr="00930C7F" w:rsidRDefault="0071256C" w:rsidP="00CE1000">
      <w:pPr>
        <w:spacing w:after="120"/>
        <w:jc w:val="both"/>
        <w:rPr>
          <w:b/>
          <w:iCs/>
          <w:strike/>
        </w:rPr>
      </w:pPr>
      <w:r w:rsidRPr="00930C7F">
        <w:rPr>
          <w:strike/>
        </w:rPr>
        <w:t xml:space="preserve">This guarantee shall remain valid and in full effect from the date of the advance payment received by the supplier under the contract until </w:t>
      </w:r>
      <w:r w:rsidR="003C6FF8" w:rsidRPr="00930C7F">
        <w:rPr>
          <w:strike/>
          <w:spacing w:val="-3"/>
          <w:highlight w:val="cyan"/>
          <w:lang w:val="es-ES"/>
        </w:rPr>
        <w:fldChar w:fldCharType="begin">
          <w:ffData>
            <w:name w:val=""/>
            <w:enabled/>
            <w:calcOnExit w:val="0"/>
            <w:textInput>
              <w:default w:val="[Insert date]"/>
            </w:textInput>
          </w:ffData>
        </w:fldChar>
      </w:r>
      <w:r w:rsidR="003C6FF8" w:rsidRPr="00930C7F">
        <w:rPr>
          <w:strike/>
          <w:spacing w:val="-3"/>
          <w:highlight w:val="cyan"/>
          <w:lang w:val="es-ES"/>
        </w:rPr>
        <w:instrText xml:space="preserve"> FORMTEXT </w:instrText>
      </w:r>
      <w:r w:rsidR="003C6FF8" w:rsidRPr="00930C7F">
        <w:rPr>
          <w:strike/>
          <w:spacing w:val="-3"/>
          <w:highlight w:val="cyan"/>
          <w:lang w:val="es-ES"/>
        </w:rPr>
      </w:r>
      <w:r w:rsidR="003C6FF8" w:rsidRPr="00930C7F">
        <w:rPr>
          <w:strike/>
          <w:spacing w:val="-3"/>
          <w:highlight w:val="cyan"/>
          <w:lang w:val="es-ES"/>
        </w:rPr>
        <w:fldChar w:fldCharType="separate"/>
      </w:r>
      <w:r w:rsidR="003C6FF8" w:rsidRPr="00930C7F">
        <w:rPr>
          <w:strike/>
          <w:noProof/>
          <w:spacing w:val="-3"/>
          <w:highlight w:val="cyan"/>
          <w:lang w:val="es-ES"/>
        </w:rPr>
        <w:t>[Insert date]</w:t>
      </w:r>
      <w:r w:rsidR="003C6FF8" w:rsidRPr="00930C7F">
        <w:rPr>
          <w:strike/>
          <w:spacing w:val="-3"/>
          <w:highlight w:val="cyan"/>
          <w:lang w:val="es-ES"/>
        </w:rPr>
        <w:fldChar w:fldCharType="end"/>
      </w:r>
      <w:r w:rsidRPr="00930C7F">
        <w:rPr>
          <w:rStyle w:val="FootnoteReference"/>
          <w:bCs/>
          <w:iCs/>
          <w:strike/>
        </w:rPr>
        <w:footnoteReference w:id="4"/>
      </w:r>
      <w:r w:rsidRPr="00930C7F">
        <w:rPr>
          <w:bCs/>
          <w:iCs/>
          <w:strike/>
        </w:rPr>
        <w:t>.</w:t>
      </w:r>
      <w:r w:rsidRPr="00930C7F">
        <w:rPr>
          <w:b/>
          <w:iCs/>
          <w:strike/>
        </w:rPr>
        <w:t xml:space="preserve"> </w:t>
      </w:r>
    </w:p>
    <w:p w14:paraId="61AF4BD9" w14:textId="77777777" w:rsidR="00CE1000" w:rsidRPr="00930C7F" w:rsidRDefault="00CE1000" w:rsidP="00CE1000">
      <w:pPr>
        <w:spacing w:after="120"/>
        <w:jc w:val="both"/>
        <w:rPr>
          <w:strike/>
        </w:rPr>
      </w:pPr>
      <w:r w:rsidRPr="00930C7F">
        <w:rPr>
          <w:strike/>
        </w:rPr>
        <w:t>This guarantee is subject to the Uniform Rules for Demand Guarantees (2010 Revision), International Chamber of Commerce Publication No. 758, except that the supporting statement under article 15(a) is excluded.</w:t>
      </w:r>
    </w:p>
    <w:p w14:paraId="226D474A" w14:textId="5CE4977B" w:rsidR="0071256C" w:rsidRPr="00930C7F" w:rsidRDefault="0071256C" w:rsidP="0071256C">
      <w:pPr>
        <w:rPr>
          <w:strike/>
          <w:spacing w:val="-3"/>
          <w:highlight w:val="lightGray"/>
        </w:rPr>
      </w:pPr>
      <w:r w:rsidRPr="00930C7F">
        <w:rPr>
          <w:strike/>
        </w:rPr>
        <w:t xml:space="preserve">_____________________ </w:t>
      </w:r>
      <w:r w:rsidRPr="00930C7F">
        <w:rPr>
          <w:strike/>
        </w:rPr>
        <w:br/>
      </w:r>
      <w:r w:rsidR="003C6FF8" w:rsidRPr="00930C7F">
        <w:rPr>
          <w:strike/>
          <w:spacing w:val="-3"/>
          <w:highlight w:val="cyan"/>
          <w:lang w:val="es-ES"/>
        </w:rPr>
        <w:fldChar w:fldCharType="begin">
          <w:ffData>
            <w:name w:val=""/>
            <w:enabled/>
            <w:calcOnExit w:val="0"/>
            <w:textInput>
              <w:default w:val="[Signatures of authorized representative(s) of the bank]"/>
            </w:textInput>
          </w:ffData>
        </w:fldChar>
      </w:r>
      <w:r w:rsidR="003C6FF8" w:rsidRPr="00930C7F">
        <w:rPr>
          <w:strike/>
          <w:spacing w:val="-3"/>
          <w:highlight w:val="cyan"/>
          <w:lang w:val="es-ES"/>
        </w:rPr>
        <w:instrText xml:space="preserve"> FORMTEXT </w:instrText>
      </w:r>
      <w:r w:rsidR="003C6FF8" w:rsidRPr="00930C7F">
        <w:rPr>
          <w:strike/>
          <w:spacing w:val="-3"/>
          <w:highlight w:val="cyan"/>
          <w:lang w:val="es-ES"/>
        </w:rPr>
      </w:r>
      <w:r w:rsidR="003C6FF8" w:rsidRPr="00930C7F">
        <w:rPr>
          <w:strike/>
          <w:spacing w:val="-3"/>
          <w:highlight w:val="cyan"/>
          <w:lang w:val="es-ES"/>
        </w:rPr>
        <w:fldChar w:fldCharType="separate"/>
      </w:r>
      <w:r w:rsidR="003C6FF8" w:rsidRPr="00930C7F">
        <w:rPr>
          <w:strike/>
          <w:noProof/>
          <w:spacing w:val="-3"/>
          <w:highlight w:val="cyan"/>
          <w:lang w:val="es-ES"/>
        </w:rPr>
        <w:t>[Signatures of authorized representative(s) of the bank]</w:t>
      </w:r>
      <w:r w:rsidR="003C6FF8" w:rsidRPr="00930C7F">
        <w:rPr>
          <w:strike/>
          <w:spacing w:val="-3"/>
          <w:highlight w:val="cyan"/>
          <w:lang w:val="es-ES"/>
        </w:rPr>
        <w:fldChar w:fldCharType="end"/>
      </w:r>
    </w:p>
    <w:p w14:paraId="5554B44E" w14:textId="77777777" w:rsidR="0071256C" w:rsidRPr="0076307D" w:rsidRDefault="0071256C" w:rsidP="0071256C">
      <w:pPr>
        <w:rPr>
          <w:sz w:val="22"/>
          <w:szCs w:val="22"/>
        </w:rPr>
      </w:pPr>
    </w:p>
    <w:p w14:paraId="613ED353" w14:textId="0C276EC8" w:rsidR="0076307D" w:rsidRPr="0071256C" w:rsidRDefault="0076307D" w:rsidP="0071256C"/>
    <w:sectPr w:rsidR="0076307D" w:rsidRPr="0071256C" w:rsidSect="00A1444C">
      <w:headerReference w:type="default" r:id="rId14"/>
      <w:footerReference w:type="default" r:id="rId15"/>
      <w:pgSz w:w="11907" w:h="16839" w:code="9"/>
      <w:pgMar w:top="1440" w:right="1077" w:bottom="1440" w:left="1077"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BF5700" w14:textId="77777777" w:rsidR="00483DB8" w:rsidRDefault="00483DB8">
      <w:r>
        <w:separator/>
      </w:r>
    </w:p>
  </w:endnote>
  <w:endnote w:type="continuationSeparator" w:id="0">
    <w:p w14:paraId="226C29D4" w14:textId="77777777" w:rsidR="00483DB8" w:rsidRDefault="0048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panose1 w:val="00000000000000000000"/>
    <w:charset w:val="00"/>
    <w:family w:val="auto"/>
    <w:notTrueType/>
    <w:pitch w:val="default"/>
    <w:sig w:usb0="00000003" w:usb1="00000000" w:usb2="00000000" w:usb3="00000000" w:csb0="00000001" w:csb1="00000000"/>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B71BB4" w:rsidRPr="00933BF0" w14:paraId="505FFEC8" w14:textId="77777777" w:rsidTr="00271317">
      <w:tc>
        <w:tcPr>
          <w:tcW w:w="4596" w:type="dxa"/>
        </w:tcPr>
        <w:p w14:paraId="09F99E16" w14:textId="77777777" w:rsidR="00B71BB4" w:rsidRPr="00933BF0" w:rsidRDefault="00B71BB4" w:rsidP="00271317">
          <w:pPr>
            <w:pStyle w:val="Footer"/>
            <w:rPr>
              <w:rFonts w:ascii="Arial" w:hAnsi="Arial"/>
              <w:sz w:val="18"/>
              <w:szCs w:val="18"/>
            </w:rPr>
          </w:pPr>
          <w:r w:rsidRPr="00933BF0">
            <w:rPr>
              <w:noProof/>
              <w:sz w:val="18"/>
              <w:szCs w:val="18"/>
              <w:lang w:val="en-US" w:eastAsia="en-US"/>
            </w:rPr>
            <w:drawing>
              <wp:inline distT="0" distB="0" distL="0" distR="0" wp14:anchorId="0DBE2889" wp14:editId="5325B62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4832652B" w14:textId="77777777" w:rsidR="00B71BB4" w:rsidRPr="00933BF0" w:rsidRDefault="00B71BB4"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AE06FA">
            <w:rPr>
              <w:rFonts w:ascii="Arial" w:hAnsi="Arial"/>
              <w:noProof/>
              <w:sz w:val="18"/>
              <w:szCs w:val="18"/>
            </w:rPr>
            <w:t>1</w:t>
          </w:r>
          <w:r w:rsidRPr="00933BF0">
            <w:rPr>
              <w:sz w:val="18"/>
              <w:szCs w:val="18"/>
            </w:rPr>
            <w:fldChar w:fldCharType="end"/>
          </w:r>
        </w:p>
      </w:tc>
    </w:tr>
  </w:tbl>
  <w:p w14:paraId="613ED3B4" w14:textId="6B89366B" w:rsidR="00B71BB4" w:rsidRPr="00B76576" w:rsidRDefault="00B71BB4" w:rsidP="00B765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EC0EFD" w14:textId="77777777" w:rsidR="00483DB8" w:rsidRDefault="00483DB8">
      <w:r>
        <w:separator/>
      </w:r>
    </w:p>
  </w:footnote>
  <w:footnote w:type="continuationSeparator" w:id="0">
    <w:p w14:paraId="166258A7" w14:textId="77777777" w:rsidR="00483DB8" w:rsidRDefault="00483DB8">
      <w:r>
        <w:continuationSeparator/>
      </w:r>
    </w:p>
  </w:footnote>
  <w:footnote w:id="1">
    <w:p w14:paraId="2D95E6AF" w14:textId="77777777" w:rsidR="0071256C" w:rsidRPr="008E3523" w:rsidRDefault="0071256C" w:rsidP="0071256C">
      <w:pPr>
        <w:pStyle w:val="FootnoteText"/>
        <w:tabs>
          <w:tab w:val="left" w:pos="360"/>
        </w:tabs>
        <w:spacing w:after="120"/>
        <w:ind w:left="357" w:hanging="357"/>
        <w:rPr>
          <w:iCs/>
          <w:sz w:val="18"/>
        </w:rPr>
      </w:pPr>
      <w:r w:rsidRPr="008E3523">
        <w:rPr>
          <w:rStyle w:val="FootnoteReference"/>
          <w:iCs/>
          <w:sz w:val="18"/>
        </w:rPr>
        <w:footnoteRef/>
      </w:r>
      <w:r w:rsidRPr="008E3523">
        <w:rPr>
          <w:iCs/>
          <w:sz w:val="18"/>
        </w:rPr>
        <w:t xml:space="preserve"> </w:t>
      </w:r>
      <w:r w:rsidRPr="008E3523">
        <w:rPr>
          <w:iCs/>
          <w:sz w:val="18"/>
        </w:rPr>
        <w:tab/>
        <w:t xml:space="preserve">The </w:t>
      </w:r>
      <w:r>
        <w:rPr>
          <w:iCs/>
          <w:sz w:val="18"/>
        </w:rPr>
        <w:t>b</w:t>
      </w:r>
      <w:r w:rsidRPr="008E3523">
        <w:rPr>
          <w:iCs/>
          <w:sz w:val="18"/>
        </w:rPr>
        <w:t xml:space="preserve">ank shall insert the amount(s) specified in the SCG and denominated, as specified in the SCG, either in the </w:t>
      </w:r>
      <w:proofErr w:type="gramStart"/>
      <w:r w:rsidRPr="008E3523">
        <w:rPr>
          <w:iCs/>
          <w:sz w:val="18"/>
        </w:rPr>
        <w:t>currency(</w:t>
      </w:r>
      <w:proofErr w:type="spellStart"/>
      <w:proofErr w:type="gramEnd"/>
      <w:r w:rsidRPr="008E3523">
        <w:rPr>
          <w:iCs/>
          <w:sz w:val="18"/>
        </w:rPr>
        <w:t>ies</w:t>
      </w:r>
      <w:proofErr w:type="spellEnd"/>
      <w:r w:rsidRPr="008E3523">
        <w:rPr>
          <w:iCs/>
          <w:sz w:val="18"/>
        </w:rPr>
        <w:t>) of the Contract or a freely convertible currency acceptable to UNOPS.</w:t>
      </w:r>
    </w:p>
  </w:footnote>
  <w:footnote w:id="2">
    <w:p w14:paraId="6ABF92F3" w14:textId="37222E91" w:rsidR="0071256C" w:rsidRDefault="0071256C" w:rsidP="0071256C">
      <w:pPr>
        <w:pStyle w:val="FootnoteText"/>
        <w:tabs>
          <w:tab w:val="left" w:pos="360"/>
        </w:tabs>
        <w:spacing w:after="120"/>
        <w:ind w:left="357" w:hanging="357"/>
        <w:rPr>
          <w:b/>
          <w:bCs/>
          <w:i/>
          <w:iCs/>
          <w:color w:val="FF0000"/>
        </w:rPr>
      </w:pPr>
      <w:r w:rsidRPr="008E3523">
        <w:rPr>
          <w:rStyle w:val="FootnoteReference"/>
          <w:iCs/>
          <w:sz w:val="18"/>
        </w:rPr>
        <w:footnoteRef/>
      </w:r>
      <w:r w:rsidRPr="008E3523">
        <w:rPr>
          <w:iCs/>
          <w:sz w:val="18"/>
        </w:rPr>
        <w:t xml:space="preserve"> </w:t>
      </w:r>
      <w:r w:rsidRPr="008E3523">
        <w:rPr>
          <w:iCs/>
          <w:sz w:val="18"/>
        </w:rPr>
        <w:tab/>
        <w:t>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w:t>
      </w:r>
      <w:r>
        <w:rPr>
          <w:iCs/>
          <w:sz w:val="18"/>
        </w:rPr>
        <w:t>,</w:t>
      </w:r>
      <w:r w:rsidRPr="008E3523">
        <w:rPr>
          <w:iCs/>
          <w:sz w:val="18"/>
        </w:rPr>
        <w:t xml:space="preserve">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RPr="00B732B3">
        <w:rPr>
          <w:iCs/>
          <w:sz w:val="18"/>
          <w:highlight w:val="yellow"/>
        </w:rPr>
        <w:t>[six months] [one year]</w:t>
      </w:r>
      <w:r w:rsidRPr="008E3523">
        <w:rPr>
          <w:iCs/>
          <w:sz w:val="18"/>
        </w:rPr>
        <w:t>, in response to UNOPS’s written request for such extension</w:t>
      </w:r>
      <w:r>
        <w:rPr>
          <w:iCs/>
          <w:sz w:val="18"/>
        </w:rPr>
        <w:t>.</w:t>
      </w:r>
      <w:r w:rsidRPr="008E3523">
        <w:rPr>
          <w:iCs/>
          <w:sz w:val="18"/>
        </w:rPr>
        <w:t xml:space="preserve"> </w:t>
      </w:r>
      <w:r>
        <w:rPr>
          <w:iCs/>
          <w:sz w:val="18"/>
        </w:rPr>
        <w:t>S</w:t>
      </w:r>
      <w:r w:rsidRPr="008E3523">
        <w:rPr>
          <w:iCs/>
          <w:sz w:val="18"/>
        </w:rPr>
        <w:t xml:space="preserve">uch </w:t>
      </w:r>
      <w:r>
        <w:rPr>
          <w:iCs/>
          <w:sz w:val="18"/>
        </w:rPr>
        <w:t xml:space="preserve">a </w:t>
      </w:r>
      <w:r w:rsidRPr="008E3523">
        <w:rPr>
          <w:iCs/>
          <w:sz w:val="18"/>
        </w:rPr>
        <w:t xml:space="preserve">request </w:t>
      </w:r>
      <w:r w:rsidR="00C034F1">
        <w:rPr>
          <w:iCs/>
          <w:sz w:val="18"/>
        </w:rPr>
        <w:t xml:space="preserve">is </w:t>
      </w:r>
      <w:r w:rsidRPr="008E3523">
        <w:rPr>
          <w:iCs/>
          <w:sz w:val="18"/>
        </w:rPr>
        <w:t>to be presented to us before the expiry of the Guarantee.”</w:t>
      </w:r>
      <w:r w:rsidRPr="008E3523">
        <w:rPr>
          <w:b/>
          <w:bCs/>
          <w:i/>
          <w:iCs/>
          <w:color w:val="FF0000"/>
          <w:sz w:val="18"/>
        </w:rPr>
        <w:t xml:space="preserve"> </w:t>
      </w:r>
    </w:p>
  </w:footnote>
  <w:footnote w:id="3">
    <w:p w14:paraId="52756A24" w14:textId="77777777" w:rsidR="0071256C" w:rsidRPr="008E3523" w:rsidRDefault="0071256C" w:rsidP="0071256C">
      <w:pPr>
        <w:pStyle w:val="FootnoteText"/>
        <w:spacing w:after="120"/>
        <w:ind w:left="357" w:hanging="357"/>
        <w:rPr>
          <w:sz w:val="18"/>
          <w:szCs w:val="18"/>
        </w:rPr>
      </w:pPr>
      <w:r w:rsidRPr="008E3523">
        <w:rPr>
          <w:rStyle w:val="FootnoteReference"/>
          <w:sz w:val="18"/>
          <w:szCs w:val="18"/>
        </w:rPr>
        <w:footnoteRef/>
      </w:r>
      <w:r w:rsidRPr="008E3523">
        <w:rPr>
          <w:sz w:val="18"/>
          <w:szCs w:val="18"/>
        </w:rPr>
        <w:t xml:space="preserve"> </w:t>
      </w:r>
      <w:r w:rsidRPr="008E3523">
        <w:rPr>
          <w:sz w:val="18"/>
          <w:szCs w:val="18"/>
        </w:rPr>
        <w:tab/>
      </w:r>
      <w:r w:rsidRPr="008E3523">
        <w:rPr>
          <w:iCs/>
          <w:sz w:val="18"/>
          <w:szCs w:val="18"/>
        </w:rPr>
        <w:t xml:space="preserve">The bank shall insert the amount(s) specified in the SCG and denominated, as specified in the SCG, either in the </w:t>
      </w:r>
      <w:proofErr w:type="gramStart"/>
      <w:r w:rsidRPr="008E3523">
        <w:rPr>
          <w:iCs/>
          <w:sz w:val="18"/>
          <w:szCs w:val="18"/>
        </w:rPr>
        <w:t>currency(</w:t>
      </w:r>
      <w:proofErr w:type="spellStart"/>
      <w:proofErr w:type="gramEnd"/>
      <w:r w:rsidRPr="008E3523">
        <w:rPr>
          <w:iCs/>
          <w:sz w:val="18"/>
          <w:szCs w:val="18"/>
        </w:rPr>
        <w:t>ies</w:t>
      </w:r>
      <w:proofErr w:type="spellEnd"/>
      <w:r w:rsidRPr="008E3523">
        <w:rPr>
          <w:iCs/>
          <w:sz w:val="18"/>
          <w:szCs w:val="18"/>
        </w:rPr>
        <w:t>) of the contract or a freely convertible currency acceptable to UNOPS.</w:t>
      </w:r>
    </w:p>
  </w:footnote>
  <w:footnote w:id="4">
    <w:p w14:paraId="7D75B633" w14:textId="77777777" w:rsidR="0071256C" w:rsidRPr="008E3523" w:rsidRDefault="0071256C" w:rsidP="0071256C">
      <w:pPr>
        <w:pStyle w:val="FootnoteText"/>
        <w:spacing w:after="120"/>
        <w:ind w:left="357" w:hanging="357"/>
        <w:rPr>
          <w:i/>
          <w:iCs/>
        </w:rPr>
      </w:pPr>
      <w:r w:rsidRPr="008E3523">
        <w:rPr>
          <w:rStyle w:val="FootnoteReference"/>
          <w:iCs/>
          <w:sz w:val="18"/>
          <w:szCs w:val="18"/>
        </w:rPr>
        <w:footnoteRef/>
      </w:r>
      <w:r w:rsidRPr="008E3523">
        <w:rPr>
          <w:iCs/>
          <w:sz w:val="18"/>
          <w:szCs w:val="18"/>
        </w:rPr>
        <w:t xml:space="preserve"> </w:t>
      </w:r>
      <w:r w:rsidRPr="008E3523">
        <w:rPr>
          <w:iCs/>
          <w:sz w:val="18"/>
          <w:szCs w:val="18"/>
        </w:rPr>
        <w:tab/>
        <w:t>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w:t>
      </w:r>
      <w:r w:rsidRPr="00221B53">
        <w:rPr>
          <w:iCs/>
          <w:sz w:val="18"/>
          <w:szCs w:val="18"/>
        </w:rPr>
        <w:t>time extension of this guarantee.”</w:t>
      </w:r>
      <w:r w:rsidRPr="008E3523">
        <w:rPr>
          <w:i/>
          <w:iC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5"/>
    </w:tblGrid>
    <w:tr w:rsidR="00B71BB4" w:rsidRPr="00933BF0" w14:paraId="3918FAC3" w14:textId="77777777" w:rsidTr="00271317">
      <w:tc>
        <w:tcPr>
          <w:tcW w:w="9889" w:type="dxa"/>
        </w:tcPr>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CA3EB2" w:rsidRPr="0012051A" w14:paraId="5AC3636F" w14:textId="77777777" w:rsidTr="00BB5697">
            <w:tc>
              <w:tcPr>
                <w:tcW w:w="9889" w:type="dxa"/>
              </w:tcPr>
              <w:p w14:paraId="2FBC02C7" w14:textId="77777777" w:rsidR="00CA3EB2" w:rsidRPr="0012051A" w:rsidRDefault="00CA3EB2" w:rsidP="00BB5697">
                <w:pPr>
                  <w:pStyle w:val="Footer"/>
                  <w:jc w:val="right"/>
                  <w:rPr>
                    <w:rFonts w:ascii="Arial" w:hAnsi="Arial"/>
                    <w:sz w:val="18"/>
                    <w:szCs w:val="18"/>
                  </w:rPr>
                </w:pP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v2016.1</w:t>
                </w:r>
              </w:p>
            </w:tc>
          </w:tr>
        </w:tbl>
        <w:p w14:paraId="43DE1002" w14:textId="53DF11D5" w:rsidR="00B71BB4" w:rsidRPr="00933BF0" w:rsidRDefault="00B71BB4" w:rsidP="00B76576">
          <w:pPr>
            <w:pStyle w:val="Footer"/>
            <w:jc w:val="right"/>
            <w:rPr>
              <w:rFonts w:ascii="Arial" w:hAnsi="Arial"/>
              <w:sz w:val="18"/>
              <w:szCs w:val="18"/>
            </w:rPr>
          </w:pPr>
        </w:p>
      </w:tc>
    </w:tr>
  </w:tbl>
  <w:p w14:paraId="739964AE" w14:textId="62CF402E" w:rsidR="00B71BB4" w:rsidRPr="00B76576" w:rsidRDefault="00B71BB4" w:rsidP="00B765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384123"/>
    <w:multiLevelType w:val="hybridMultilevel"/>
    <w:tmpl w:val="66A0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1"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9"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3"/>
  </w:num>
  <w:num w:numId="2">
    <w:abstractNumId w:val="0"/>
  </w:num>
  <w:num w:numId="3">
    <w:abstractNumId w:val="2"/>
  </w:num>
  <w:num w:numId="4">
    <w:abstractNumId w:val="15"/>
  </w:num>
  <w:num w:numId="5">
    <w:abstractNumId w:val="9"/>
  </w:num>
  <w:num w:numId="6">
    <w:abstractNumId w:val="4"/>
  </w:num>
  <w:num w:numId="7">
    <w:abstractNumId w:val="8"/>
  </w:num>
  <w:num w:numId="8">
    <w:abstractNumId w:val="19"/>
  </w:num>
  <w:num w:numId="9">
    <w:abstractNumId w:val="35"/>
  </w:num>
  <w:num w:numId="10">
    <w:abstractNumId w:val="36"/>
  </w:num>
  <w:num w:numId="11">
    <w:abstractNumId w:val="45"/>
  </w:num>
  <w:num w:numId="12">
    <w:abstractNumId w:val="22"/>
  </w:num>
  <w:num w:numId="13">
    <w:abstractNumId w:val="5"/>
  </w:num>
  <w:num w:numId="14">
    <w:abstractNumId w:val="10"/>
  </w:num>
  <w:num w:numId="15">
    <w:abstractNumId w:val="31"/>
  </w:num>
  <w:num w:numId="16">
    <w:abstractNumId w:val="13"/>
  </w:num>
  <w:num w:numId="17">
    <w:abstractNumId w:val="40"/>
  </w:num>
  <w:num w:numId="18">
    <w:abstractNumId w:val="18"/>
  </w:num>
  <w:num w:numId="19">
    <w:abstractNumId w:val="20"/>
  </w:num>
  <w:num w:numId="20">
    <w:abstractNumId w:val="38"/>
  </w:num>
  <w:num w:numId="21">
    <w:abstractNumId w:val="25"/>
  </w:num>
  <w:num w:numId="22">
    <w:abstractNumId w:val="44"/>
  </w:num>
  <w:num w:numId="23">
    <w:abstractNumId w:val="3"/>
  </w:num>
  <w:num w:numId="24">
    <w:abstractNumId w:val="6"/>
  </w:num>
  <w:num w:numId="25">
    <w:abstractNumId w:val="34"/>
  </w:num>
  <w:num w:numId="26">
    <w:abstractNumId w:val="28"/>
  </w:num>
  <w:num w:numId="27">
    <w:abstractNumId w:val="27"/>
  </w:num>
  <w:num w:numId="28">
    <w:abstractNumId w:val="37"/>
  </w:num>
  <w:num w:numId="29">
    <w:abstractNumId w:val="24"/>
  </w:num>
  <w:num w:numId="30">
    <w:abstractNumId w:val="33"/>
  </w:num>
  <w:num w:numId="31">
    <w:abstractNumId w:val="30"/>
  </w:num>
  <w:num w:numId="32">
    <w:abstractNumId w:val="41"/>
  </w:num>
  <w:num w:numId="33">
    <w:abstractNumId w:val="1"/>
  </w:num>
  <w:num w:numId="34">
    <w:abstractNumId w:val="12"/>
  </w:num>
  <w:num w:numId="35">
    <w:abstractNumId w:val="26"/>
  </w:num>
  <w:num w:numId="36">
    <w:abstractNumId w:val="17"/>
  </w:num>
  <w:num w:numId="37">
    <w:abstractNumId w:val="32"/>
  </w:num>
  <w:num w:numId="38">
    <w:abstractNumId w:val="29"/>
  </w:num>
  <w:num w:numId="39">
    <w:abstractNumId w:val="11"/>
  </w:num>
  <w:num w:numId="40">
    <w:abstractNumId w:val="14"/>
  </w:num>
  <w:num w:numId="41">
    <w:abstractNumId w:val="42"/>
  </w:num>
  <w:num w:numId="42">
    <w:abstractNumId w:val="21"/>
  </w:num>
  <w:num w:numId="43">
    <w:abstractNumId w:val="23"/>
  </w:num>
  <w:num w:numId="44">
    <w:abstractNumId w:val="16"/>
  </w:num>
  <w:num w:numId="45">
    <w:abstractNumId w:val="39"/>
  </w:num>
  <w:num w:numId="46">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6E0D"/>
    <w:rsid w:val="000070AA"/>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B06E6"/>
    <w:rsid w:val="000B391F"/>
    <w:rsid w:val="000B45FD"/>
    <w:rsid w:val="000B70CE"/>
    <w:rsid w:val="000B7F1C"/>
    <w:rsid w:val="000B7FC9"/>
    <w:rsid w:val="000C0397"/>
    <w:rsid w:val="000C133F"/>
    <w:rsid w:val="000C2F41"/>
    <w:rsid w:val="000C4974"/>
    <w:rsid w:val="000C76F2"/>
    <w:rsid w:val="000D1209"/>
    <w:rsid w:val="000D1427"/>
    <w:rsid w:val="000D27C9"/>
    <w:rsid w:val="000D332E"/>
    <w:rsid w:val="000D35D3"/>
    <w:rsid w:val="000D4BEA"/>
    <w:rsid w:val="000D6D4B"/>
    <w:rsid w:val="000D7929"/>
    <w:rsid w:val="000E1446"/>
    <w:rsid w:val="000E3585"/>
    <w:rsid w:val="000E4448"/>
    <w:rsid w:val="000E4B2B"/>
    <w:rsid w:val="000E4E23"/>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4ECC"/>
    <w:rsid w:val="0013535C"/>
    <w:rsid w:val="001362A6"/>
    <w:rsid w:val="0013757D"/>
    <w:rsid w:val="00141047"/>
    <w:rsid w:val="00141A93"/>
    <w:rsid w:val="001431E1"/>
    <w:rsid w:val="00143C46"/>
    <w:rsid w:val="00144E0D"/>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60A7"/>
    <w:rsid w:val="001D7DC0"/>
    <w:rsid w:val="001E1D30"/>
    <w:rsid w:val="001E1E02"/>
    <w:rsid w:val="001E5642"/>
    <w:rsid w:val="001E5A2F"/>
    <w:rsid w:val="001E7AF7"/>
    <w:rsid w:val="001F0A7B"/>
    <w:rsid w:val="001F3172"/>
    <w:rsid w:val="001F4617"/>
    <w:rsid w:val="001F4EEC"/>
    <w:rsid w:val="001F5F2D"/>
    <w:rsid w:val="001F745A"/>
    <w:rsid w:val="001F7CAF"/>
    <w:rsid w:val="002027D2"/>
    <w:rsid w:val="00205273"/>
    <w:rsid w:val="00212A13"/>
    <w:rsid w:val="0021361B"/>
    <w:rsid w:val="0021462C"/>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317"/>
    <w:rsid w:val="0027189F"/>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E58"/>
    <w:rsid w:val="002C6FC8"/>
    <w:rsid w:val="002C7A40"/>
    <w:rsid w:val="002D0173"/>
    <w:rsid w:val="002D0EC5"/>
    <w:rsid w:val="002D3C1B"/>
    <w:rsid w:val="002D3DFD"/>
    <w:rsid w:val="002D5066"/>
    <w:rsid w:val="002E06E8"/>
    <w:rsid w:val="002E1C8F"/>
    <w:rsid w:val="002E2C00"/>
    <w:rsid w:val="002E2C81"/>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79ED"/>
    <w:rsid w:val="003B17C7"/>
    <w:rsid w:val="003B3CD0"/>
    <w:rsid w:val="003B3E4B"/>
    <w:rsid w:val="003B7AC6"/>
    <w:rsid w:val="003B7C21"/>
    <w:rsid w:val="003C3028"/>
    <w:rsid w:val="003C618B"/>
    <w:rsid w:val="003C6FF8"/>
    <w:rsid w:val="003C70F2"/>
    <w:rsid w:val="003C752D"/>
    <w:rsid w:val="003C7695"/>
    <w:rsid w:val="003D1633"/>
    <w:rsid w:val="003D3BFF"/>
    <w:rsid w:val="003D5A31"/>
    <w:rsid w:val="003D5B16"/>
    <w:rsid w:val="003D6333"/>
    <w:rsid w:val="003D786B"/>
    <w:rsid w:val="003E042C"/>
    <w:rsid w:val="003E672B"/>
    <w:rsid w:val="003F09F4"/>
    <w:rsid w:val="003F0F5C"/>
    <w:rsid w:val="003F447F"/>
    <w:rsid w:val="003F5251"/>
    <w:rsid w:val="003F72B3"/>
    <w:rsid w:val="00400EEC"/>
    <w:rsid w:val="0040197F"/>
    <w:rsid w:val="00402641"/>
    <w:rsid w:val="00402A10"/>
    <w:rsid w:val="00402E0E"/>
    <w:rsid w:val="00406C46"/>
    <w:rsid w:val="004112DF"/>
    <w:rsid w:val="00413302"/>
    <w:rsid w:val="004173F8"/>
    <w:rsid w:val="00421861"/>
    <w:rsid w:val="00421EEE"/>
    <w:rsid w:val="00422F0C"/>
    <w:rsid w:val="004243C0"/>
    <w:rsid w:val="00424597"/>
    <w:rsid w:val="00426DDE"/>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0A86"/>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3DB8"/>
    <w:rsid w:val="0048613F"/>
    <w:rsid w:val="00486803"/>
    <w:rsid w:val="004915A4"/>
    <w:rsid w:val="00492647"/>
    <w:rsid w:val="0049292D"/>
    <w:rsid w:val="004939A3"/>
    <w:rsid w:val="004954BF"/>
    <w:rsid w:val="00495972"/>
    <w:rsid w:val="00497651"/>
    <w:rsid w:val="0049776F"/>
    <w:rsid w:val="004A0DBB"/>
    <w:rsid w:val="004A4C15"/>
    <w:rsid w:val="004A5A51"/>
    <w:rsid w:val="004A5B68"/>
    <w:rsid w:val="004B1D9A"/>
    <w:rsid w:val="004B2009"/>
    <w:rsid w:val="004B3F76"/>
    <w:rsid w:val="004B442E"/>
    <w:rsid w:val="004C2BDC"/>
    <w:rsid w:val="004C39A6"/>
    <w:rsid w:val="004C467A"/>
    <w:rsid w:val="004C76DE"/>
    <w:rsid w:val="004D2436"/>
    <w:rsid w:val="004D2EBC"/>
    <w:rsid w:val="004D3E4E"/>
    <w:rsid w:val="004D3EF2"/>
    <w:rsid w:val="004D42D0"/>
    <w:rsid w:val="004D5908"/>
    <w:rsid w:val="004D67D4"/>
    <w:rsid w:val="004D6E02"/>
    <w:rsid w:val="004D704F"/>
    <w:rsid w:val="004D7337"/>
    <w:rsid w:val="004F0300"/>
    <w:rsid w:val="004F0A0B"/>
    <w:rsid w:val="004F1656"/>
    <w:rsid w:val="004F4204"/>
    <w:rsid w:val="004F4858"/>
    <w:rsid w:val="004F5255"/>
    <w:rsid w:val="004F65B6"/>
    <w:rsid w:val="004F7DAD"/>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411C"/>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E0990"/>
    <w:rsid w:val="005E3691"/>
    <w:rsid w:val="005E3FED"/>
    <w:rsid w:val="005E577A"/>
    <w:rsid w:val="005E5B6E"/>
    <w:rsid w:val="005E689E"/>
    <w:rsid w:val="005E728C"/>
    <w:rsid w:val="005F009A"/>
    <w:rsid w:val="005F4789"/>
    <w:rsid w:val="005F5566"/>
    <w:rsid w:val="005F7E74"/>
    <w:rsid w:val="00600EA7"/>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636F"/>
    <w:rsid w:val="00630B7F"/>
    <w:rsid w:val="00630C92"/>
    <w:rsid w:val="00631C00"/>
    <w:rsid w:val="006321D6"/>
    <w:rsid w:val="006325C8"/>
    <w:rsid w:val="006326D3"/>
    <w:rsid w:val="00635790"/>
    <w:rsid w:val="00635A05"/>
    <w:rsid w:val="00636108"/>
    <w:rsid w:val="006403C1"/>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256C"/>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6CDC"/>
    <w:rsid w:val="007704FF"/>
    <w:rsid w:val="00772580"/>
    <w:rsid w:val="007767AF"/>
    <w:rsid w:val="007812E8"/>
    <w:rsid w:val="0078648A"/>
    <w:rsid w:val="00787050"/>
    <w:rsid w:val="00787E9B"/>
    <w:rsid w:val="00787F2B"/>
    <w:rsid w:val="0079010F"/>
    <w:rsid w:val="00790ACB"/>
    <w:rsid w:val="00790AD0"/>
    <w:rsid w:val="00791144"/>
    <w:rsid w:val="00792016"/>
    <w:rsid w:val="0079241A"/>
    <w:rsid w:val="00794BBB"/>
    <w:rsid w:val="00797715"/>
    <w:rsid w:val="007A3B7E"/>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2924"/>
    <w:rsid w:val="007E29A3"/>
    <w:rsid w:val="007E4A9A"/>
    <w:rsid w:val="007E5022"/>
    <w:rsid w:val="007E51BE"/>
    <w:rsid w:val="007E756C"/>
    <w:rsid w:val="007F0728"/>
    <w:rsid w:val="007F14E9"/>
    <w:rsid w:val="007F35A5"/>
    <w:rsid w:val="007F36E6"/>
    <w:rsid w:val="007F3A6E"/>
    <w:rsid w:val="007F3B08"/>
    <w:rsid w:val="007F3DB4"/>
    <w:rsid w:val="007F4B9C"/>
    <w:rsid w:val="007F53EE"/>
    <w:rsid w:val="008003EC"/>
    <w:rsid w:val="008004F1"/>
    <w:rsid w:val="008014AB"/>
    <w:rsid w:val="00801C8C"/>
    <w:rsid w:val="0080247B"/>
    <w:rsid w:val="008048B4"/>
    <w:rsid w:val="00806563"/>
    <w:rsid w:val="00813B17"/>
    <w:rsid w:val="00814409"/>
    <w:rsid w:val="008159D1"/>
    <w:rsid w:val="00815B15"/>
    <w:rsid w:val="0081697C"/>
    <w:rsid w:val="00821379"/>
    <w:rsid w:val="00823A10"/>
    <w:rsid w:val="00825483"/>
    <w:rsid w:val="00826C02"/>
    <w:rsid w:val="00827236"/>
    <w:rsid w:val="0082769F"/>
    <w:rsid w:val="008305BC"/>
    <w:rsid w:val="00836D33"/>
    <w:rsid w:val="00837F76"/>
    <w:rsid w:val="00847401"/>
    <w:rsid w:val="00854DCC"/>
    <w:rsid w:val="0085522B"/>
    <w:rsid w:val="00857BB9"/>
    <w:rsid w:val="00862CF0"/>
    <w:rsid w:val="008647DF"/>
    <w:rsid w:val="00870F0F"/>
    <w:rsid w:val="0087156A"/>
    <w:rsid w:val="00871679"/>
    <w:rsid w:val="00871931"/>
    <w:rsid w:val="00871A09"/>
    <w:rsid w:val="00871D24"/>
    <w:rsid w:val="00872FB6"/>
    <w:rsid w:val="00877DD7"/>
    <w:rsid w:val="00880546"/>
    <w:rsid w:val="008820CE"/>
    <w:rsid w:val="00885387"/>
    <w:rsid w:val="00886BDE"/>
    <w:rsid w:val="00886F8D"/>
    <w:rsid w:val="00886FF0"/>
    <w:rsid w:val="00887AB9"/>
    <w:rsid w:val="008910F5"/>
    <w:rsid w:val="00891BBA"/>
    <w:rsid w:val="00891EB1"/>
    <w:rsid w:val="0089274E"/>
    <w:rsid w:val="00892C99"/>
    <w:rsid w:val="00893461"/>
    <w:rsid w:val="008941C3"/>
    <w:rsid w:val="00894E57"/>
    <w:rsid w:val="00895B21"/>
    <w:rsid w:val="008A00F0"/>
    <w:rsid w:val="008A0DFA"/>
    <w:rsid w:val="008A1ADE"/>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543D"/>
    <w:rsid w:val="008D574B"/>
    <w:rsid w:val="008D67E0"/>
    <w:rsid w:val="008D756B"/>
    <w:rsid w:val="008E0529"/>
    <w:rsid w:val="008E1929"/>
    <w:rsid w:val="008E2358"/>
    <w:rsid w:val="008E2BCC"/>
    <w:rsid w:val="008E472A"/>
    <w:rsid w:val="008E69D4"/>
    <w:rsid w:val="008E7295"/>
    <w:rsid w:val="008F15B1"/>
    <w:rsid w:val="008F1A69"/>
    <w:rsid w:val="008F2D60"/>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0C7F"/>
    <w:rsid w:val="009353F1"/>
    <w:rsid w:val="00935702"/>
    <w:rsid w:val="00936F21"/>
    <w:rsid w:val="009376F5"/>
    <w:rsid w:val="00937D08"/>
    <w:rsid w:val="00941DF1"/>
    <w:rsid w:val="00943EBA"/>
    <w:rsid w:val="0094460A"/>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3293C"/>
    <w:rsid w:val="00A329B2"/>
    <w:rsid w:val="00A33291"/>
    <w:rsid w:val="00A335A1"/>
    <w:rsid w:val="00A3711C"/>
    <w:rsid w:val="00A4018D"/>
    <w:rsid w:val="00A42B08"/>
    <w:rsid w:val="00A43243"/>
    <w:rsid w:val="00A4444D"/>
    <w:rsid w:val="00A445BF"/>
    <w:rsid w:val="00A447B8"/>
    <w:rsid w:val="00A4490C"/>
    <w:rsid w:val="00A45762"/>
    <w:rsid w:val="00A457F6"/>
    <w:rsid w:val="00A47DA4"/>
    <w:rsid w:val="00A55236"/>
    <w:rsid w:val="00A60D11"/>
    <w:rsid w:val="00A61F9F"/>
    <w:rsid w:val="00A66A7D"/>
    <w:rsid w:val="00A67BAD"/>
    <w:rsid w:val="00A67E9A"/>
    <w:rsid w:val="00A701DA"/>
    <w:rsid w:val="00A7159C"/>
    <w:rsid w:val="00A718C8"/>
    <w:rsid w:val="00A73851"/>
    <w:rsid w:val="00A765DA"/>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6940"/>
    <w:rsid w:val="00AC790E"/>
    <w:rsid w:val="00AC7EFC"/>
    <w:rsid w:val="00AD1C3B"/>
    <w:rsid w:val="00AD2951"/>
    <w:rsid w:val="00AD2DE8"/>
    <w:rsid w:val="00AD590C"/>
    <w:rsid w:val="00AE06FA"/>
    <w:rsid w:val="00AE1940"/>
    <w:rsid w:val="00AE1D8C"/>
    <w:rsid w:val="00AE3FD2"/>
    <w:rsid w:val="00AE543A"/>
    <w:rsid w:val="00AE77EE"/>
    <w:rsid w:val="00AF0E71"/>
    <w:rsid w:val="00AF15B3"/>
    <w:rsid w:val="00AF1FA6"/>
    <w:rsid w:val="00AF2B19"/>
    <w:rsid w:val="00AF2E93"/>
    <w:rsid w:val="00AF3ACB"/>
    <w:rsid w:val="00AF42BD"/>
    <w:rsid w:val="00B0215A"/>
    <w:rsid w:val="00B0360C"/>
    <w:rsid w:val="00B03CF7"/>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D2C"/>
    <w:rsid w:val="00B65FE5"/>
    <w:rsid w:val="00B672E3"/>
    <w:rsid w:val="00B71BB4"/>
    <w:rsid w:val="00B732B3"/>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8C"/>
    <w:rsid w:val="00BA1242"/>
    <w:rsid w:val="00BA238B"/>
    <w:rsid w:val="00BA2FB4"/>
    <w:rsid w:val="00BA55F1"/>
    <w:rsid w:val="00BA719F"/>
    <w:rsid w:val="00BB086B"/>
    <w:rsid w:val="00BB1A50"/>
    <w:rsid w:val="00BB432C"/>
    <w:rsid w:val="00BB44C7"/>
    <w:rsid w:val="00BC7FAD"/>
    <w:rsid w:val="00BD07A8"/>
    <w:rsid w:val="00BD0FD6"/>
    <w:rsid w:val="00BD12C7"/>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BF43F5"/>
    <w:rsid w:val="00C00C31"/>
    <w:rsid w:val="00C02D58"/>
    <w:rsid w:val="00C034F1"/>
    <w:rsid w:val="00C03AD1"/>
    <w:rsid w:val="00C04766"/>
    <w:rsid w:val="00C11393"/>
    <w:rsid w:val="00C12031"/>
    <w:rsid w:val="00C122BA"/>
    <w:rsid w:val="00C14350"/>
    <w:rsid w:val="00C156B0"/>
    <w:rsid w:val="00C15880"/>
    <w:rsid w:val="00C16F3A"/>
    <w:rsid w:val="00C21899"/>
    <w:rsid w:val="00C250C5"/>
    <w:rsid w:val="00C25F91"/>
    <w:rsid w:val="00C30C8D"/>
    <w:rsid w:val="00C30E44"/>
    <w:rsid w:val="00C33B62"/>
    <w:rsid w:val="00C33DEA"/>
    <w:rsid w:val="00C34A16"/>
    <w:rsid w:val="00C3705A"/>
    <w:rsid w:val="00C406FC"/>
    <w:rsid w:val="00C42751"/>
    <w:rsid w:val="00C432B2"/>
    <w:rsid w:val="00C470A6"/>
    <w:rsid w:val="00C50430"/>
    <w:rsid w:val="00C52F46"/>
    <w:rsid w:val="00C55C63"/>
    <w:rsid w:val="00C60783"/>
    <w:rsid w:val="00C6094A"/>
    <w:rsid w:val="00C6177E"/>
    <w:rsid w:val="00C6189F"/>
    <w:rsid w:val="00C61C40"/>
    <w:rsid w:val="00C652E6"/>
    <w:rsid w:val="00C66478"/>
    <w:rsid w:val="00C664BC"/>
    <w:rsid w:val="00C66CA7"/>
    <w:rsid w:val="00C67698"/>
    <w:rsid w:val="00C67BFC"/>
    <w:rsid w:val="00C71945"/>
    <w:rsid w:val="00C74397"/>
    <w:rsid w:val="00C75A36"/>
    <w:rsid w:val="00C76FC1"/>
    <w:rsid w:val="00C81A16"/>
    <w:rsid w:val="00C9117B"/>
    <w:rsid w:val="00C96A19"/>
    <w:rsid w:val="00CA0263"/>
    <w:rsid w:val="00CA2C52"/>
    <w:rsid w:val="00CA3EB2"/>
    <w:rsid w:val="00CA7751"/>
    <w:rsid w:val="00CA7DF3"/>
    <w:rsid w:val="00CB0778"/>
    <w:rsid w:val="00CB1B9D"/>
    <w:rsid w:val="00CB2DE1"/>
    <w:rsid w:val="00CB4433"/>
    <w:rsid w:val="00CB46EC"/>
    <w:rsid w:val="00CB7039"/>
    <w:rsid w:val="00CC15AF"/>
    <w:rsid w:val="00CC2DD0"/>
    <w:rsid w:val="00CC4A55"/>
    <w:rsid w:val="00CC5715"/>
    <w:rsid w:val="00CC58F5"/>
    <w:rsid w:val="00CC655B"/>
    <w:rsid w:val="00CC79A5"/>
    <w:rsid w:val="00CC7B90"/>
    <w:rsid w:val="00CD11EB"/>
    <w:rsid w:val="00CD19E7"/>
    <w:rsid w:val="00CD1A02"/>
    <w:rsid w:val="00CD1F25"/>
    <w:rsid w:val="00CD24A4"/>
    <w:rsid w:val="00CD48B1"/>
    <w:rsid w:val="00CD4A86"/>
    <w:rsid w:val="00CD4C0F"/>
    <w:rsid w:val="00CD5829"/>
    <w:rsid w:val="00CD611B"/>
    <w:rsid w:val="00CE0965"/>
    <w:rsid w:val="00CE1000"/>
    <w:rsid w:val="00CE2D56"/>
    <w:rsid w:val="00CE39D4"/>
    <w:rsid w:val="00CE467C"/>
    <w:rsid w:val="00CE69F5"/>
    <w:rsid w:val="00CF0BEC"/>
    <w:rsid w:val="00CF1996"/>
    <w:rsid w:val="00CF1CFE"/>
    <w:rsid w:val="00CF20E1"/>
    <w:rsid w:val="00CF376C"/>
    <w:rsid w:val="00CF6262"/>
    <w:rsid w:val="00CF78D1"/>
    <w:rsid w:val="00CF7B14"/>
    <w:rsid w:val="00D00E9A"/>
    <w:rsid w:val="00D0398B"/>
    <w:rsid w:val="00D14D5E"/>
    <w:rsid w:val="00D177C4"/>
    <w:rsid w:val="00D23BEF"/>
    <w:rsid w:val="00D250D5"/>
    <w:rsid w:val="00D25CAD"/>
    <w:rsid w:val="00D2671A"/>
    <w:rsid w:val="00D27FAD"/>
    <w:rsid w:val="00D3082B"/>
    <w:rsid w:val="00D32884"/>
    <w:rsid w:val="00D35DBE"/>
    <w:rsid w:val="00D41907"/>
    <w:rsid w:val="00D426AF"/>
    <w:rsid w:val="00D45B03"/>
    <w:rsid w:val="00D46BAF"/>
    <w:rsid w:val="00D52D29"/>
    <w:rsid w:val="00D54AE4"/>
    <w:rsid w:val="00D56CD8"/>
    <w:rsid w:val="00D577BC"/>
    <w:rsid w:val="00D624C4"/>
    <w:rsid w:val="00D626F1"/>
    <w:rsid w:val="00D64073"/>
    <w:rsid w:val="00D64AA2"/>
    <w:rsid w:val="00D65E4B"/>
    <w:rsid w:val="00D707F0"/>
    <w:rsid w:val="00D70BDE"/>
    <w:rsid w:val="00D76F0B"/>
    <w:rsid w:val="00D7745B"/>
    <w:rsid w:val="00D8242A"/>
    <w:rsid w:val="00D84483"/>
    <w:rsid w:val="00D946BF"/>
    <w:rsid w:val="00D964AB"/>
    <w:rsid w:val="00DB0DC0"/>
    <w:rsid w:val="00DB2E8D"/>
    <w:rsid w:val="00DB2F6E"/>
    <w:rsid w:val="00DB57C4"/>
    <w:rsid w:val="00DB754F"/>
    <w:rsid w:val="00DC0C46"/>
    <w:rsid w:val="00DC281C"/>
    <w:rsid w:val="00DC450C"/>
    <w:rsid w:val="00DC63DB"/>
    <w:rsid w:val="00DD2D2B"/>
    <w:rsid w:val="00DD5AA3"/>
    <w:rsid w:val="00DD5AC8"/>
    <w:rsid w:val="00DD629C"/>
    <w:rsid w:val="00DD73D5"/>
    <w:rsid w:val="00DD7A0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2525"/>
    <w:rsid w:val="00E35137"/>
    <w:rsid w:val="00E3567C"/>
    <w:rsid w:val="00E36CCB"/>
    <w:rsid w:val="00E45440"/>
    <w:rsid w:val="00E45E81"/>
    <w:rsid w:val="00E470E1"/>
    <w:rsid w:val="00E50A62"/>
    <w:rsid w:val="00E547D4"/>
    <w:rsid w:val="00E6029D"/>
    <w:rsid w:val="00E61FF8"/>
    <w:rsid w:val="00E67655"/>
    <w:rsid w:val="00E7035B"/>
    <w:rsid w:val="00E70C96"/>
    <w:rsid w:val="00E71AB4"/>
    <w:rsid w:val="00E72285"/>
    <w:rsid w:val="00E7682E"/>
    <w:rsid w:val="00E80084"/>
    <w:rsid w:val="00E801A7"/>
    <w:rsid w:val="00E80872"/>
    <w:rsid w:val="00E8167B"/>
    <w:rsid w:val="00E82E8E"/>
    <w:rsid w:val="00E83ACB"/>
    <w:rsid w:val="00E862E5"/>
    <w:rsid w:val="00E86D70"/>
    <w:rsid w:val="00E9104E"/>
    <w:rsid w:val="00E931AB"/>
    <w:rsid w:val="00E93D95"/>
    <w:rsid w:val="00E95379"/>
    <w:rsid w:val="00E96F58"/>
    <w:rsid w:val="00E9707E"/>
    <w:rsid w:val="00EA0502"/>
    <w:rsid w:val="00EA30B4"/>
    <w:rsid w:val="00EA6E1B"/>
    <w:rsid w:val="00EB1421"/>
    <w:rsid w:val="00EB17CD"/>
    <w:rsid w:val="00EB1807"/>
    <w:rsid w:val="00EC14A0"/>
    <w:rsid w:val="00EC1BB4"/>
    <w:rsid w:val="00EC3E77"/>
    <w:rsid w:val="00EC42EE"/>
    <w:rsid w:val="00EC4DE7"/>
    <w:rsid w:val="00EC6CE8"/>
    <w:rsid w:val="00ED0179"/>
    <w:rsid w:val="00ED099B"/>
    <w:rsid w:val="00ED1AAA"/>
    <w:rsid w:val="00ED1C11"/>
    <w:rsid w:val="00ED7589"/>
    <w:rsid w:val="00EE02C0"/>
    <w:rsid w:val="00EE0972"/>
    <w:rsid w:val="00EE22B5"/>
    <w:rsid w:val="00EE2C7D"/>
    <w:rsid w:val="00EE63B1"/>
    <w:rsid w:val="00EE7327"/>
    <w:rsid w:val="00EF0F31"/>
    <w:rsid w:val="00EF2BFE"/>
    <w:rsid w:val="00EF396F"/>
    <w:rsid w:val="00EF3C6E"/>
    <w:rsid w:val="00EF3F40"/>
    <w:rsid w:val="00EF611F"/>
    <w:rsid w:val="00EF76FC"/>
    <w:rsid w:val="00F01032"/>
    <w:rsid w:val="00F01DD2"/>
    <w:rsid w:val="00F03A75"/>
    <w:rsid w:val="00F059D7"/>
    <w:rsid w:val="00F06E4C"/>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7DF3"/>
    <w:rsid w:val="00F40AAA"/>
    <w:rsid w:val="00F426B2"/>
    <w:rsid w:val="00F43B15"/>
    <w:rsid w:val="00F45887"/>
    <w:rsid w:val="00F50A68"/>
    <w:rsid w:val="00F52B44"/>
    <w:rsid w:val="00F532E7"/>
    <w:rsid w:val="00F5367B"/>
    <w:rsid w:val="00F536B7"/>
    <w:rsid w:val="00F5469D"/>
    <w:rsid w:val="00F56E5A"/>
    <w:rsid w:val="00F60366"/>
    <w:rsid w:val="00F6130B"/>
    <w:rsid w:val="00F65FBE"/>
    <w:rsid w:val="00F67507"/>
    <w:rsid w:val="00F67954"/>
    <w:rsid w:val="00F722FD"/>
    <w:rsid w:val="00F7334E"/>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B4274"/>
    <w:rsid w:val="00FC1087"/>
    <w:rsid w:val="00FC2615"/>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339A7C0F-FB5A-4DE2-9F39-1E4AE6ECF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706562990">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ops.org/english/Opportunities/suppliers/how-we-procure/Pages/default.aspx"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unops.org/SiteCollectionDocuments/Procurement/GCCs%20For%20Professional%20Services.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5.xml><?xml version="1.0" encoding="utf-8"?>
<ds:datastoreItem xmlns:ds="http://schemas.openxmlformats.org/officeDocument/2006/customXml" ds:itemID="{D7312E72-D09E-463D-BFE3-20F2EA1BE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1046</Words>
  <Characters>5968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7001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Asheber</cp:lastModifiedBy>
  <cp:revision>4</cp:revision>
  <cp:lastPrinted>2014-08-19T15:30:00Z</cp:lastPrinted>
  <dcterms:created xsi:type="dcterms:W3CDTF">2017-08-02T07:38:00Z</dcterms:created>
  <dcterms:modified xsi:type="dcterms:W3CDTF">2017-08-02T08:36:00Z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