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D8827" w14:textId="77777777" w:rsidR="00343D2C" w:rsidRPr="006B28F8" w:rsidRDefault="00343D2C" w:rsidP="001F0E3A">
      <w:pPr>
        <w:spacing w:before="0" w:after="0"/>
        <w:rPr>
          <w:rFonts w:cs="Arial"/>
          <w:lang w:val="en-AU"/>
        </w:rPr>
      </w:pPr>
    </w:p>
    <w:p w14:paraId="60BD1A3B" w14:textId="77777777" w:rsidR="00343D2C" w:rsidRPr="006B28F8" w:rsidRDefault="00343D2C" w:rsidP="001F0E3A">
      <w:pPr>
        <w:spacing w:before="0" w:after="0"/>
        <w:rPr>
          <w:rFonts w:cs="Arial"/>
          <w:lang w:val="en-AU"/>
        </w:rPr>
      </w:pPr>
    </w:p>
    <w:p w14:paraId="51A43002" w14:textId="77777777" w:rsidR="00343D2C" w:rsidRPr="006B28F8" w:rsidRDefault="00343D2C" w:rsidP="001F0E3A">
      <w:pPr>
        <w:spacing w:before="0" w:after="0"/>
        <w:rPr>
          <w:rFonts w:cs="Arial"/>
          <w:lang w:val="en-AU"/>
        </w:rPr>
      </w:pPr>
    </w:p>
    <w:p w14:paraId="22D2B01E" w14:textId="77777777" w:rsidR="00343D2C" w:rsidRPr="006B28F8" w:rsidRDefault="00343D2C" w:rsidP="001F0E3A">
      <w:pPr>
        <w:spacing w:before="0" w:after="0"/>
        <w:rPr>
          <w:rFonts w:cs="Arial"/>
          <w:lang w:val="en-AU"/>
        </w:rPr>
      </w:pPr>
    </w:p>
    <w:p w14:paraId="07BB3E40" w14:textId="77777777" w:rsidR="00343D2C" w:rsidRPr="006B28F8" w:rsidRDefault="00343D2C" w:rsidP="001F0E3A">
      <w:pPr>
        <w:spacing w:before="0" w:after="0"/>
        <w:rPr>
          <w:rFonts w:cs="Arial"/>
          <w:lang w:val="en-AU"/>
        </w:rPr>
      </w:pPr>
    </w:p>
    <w:p w14:paraId="354FDE70" w14:textId="77777777" w:rsidR="00343D2C" w:rsidRPr="006B28F8" w:rsidRDefault="00343D2C" w:rsidP="001F0E3A">
      <w:pPr>
        <w:spacing w:before="0" w:after="0"/>
        <w:rPr>
          <w:rFonts w:cs="Arial"/>
          <w:lang w:val="en-AU"/>
        </w:rPr>
      </w:pPr>
    </w:p>
    <w:p w14:paraId="54154993" w14:textId="77777777" w:rsidR="00343D2C" w:rsidRPr="006B28F8" w:rsidRDefault="00343D2C" w:rsidP="001F0E3A">
      <w:pPr>
        <w:spacing w:before="0" w:after="0"/>
        <w:rPr>
          <w:rFonts w:cs="Arial"/>
          <w:lang w:val="en-AU"/>
        </w:rPr>
      </w:pPr>
    </w:p>
    <w:p w14:paraId="4FB472E7" w14:textId="77777777" w:rsidR="00343D2C" w:rsidRPr="006B28F8" w:rsidRDefault="00343D2C" w:rsidP="001F0E3A">
      <w:pPr>
        <w:spacing w:before="0" w:after="0"/>
        <w:rPr>
          <w:rFonts w:cs="Arial"/>
          <w:lang w:val="en-AU"/>
        </w:rPr>
      </w:pPr>
    </w:p>
    <w:p w14:paraId="58A8F457" w14:textId="77777777" w:rsidR="00391CA9" w:rsidRPr="006B28F8" w:rsidRDefault="00391CA9" w:rsidP="001F0E3A">
      <w:pPr>
        <w:spacing w:before="0" w:after="0"/>
        <w:rPr>
          <w:rFonts w:cs="Arial"/>
          <w:lang w:val="en-AU"/>
        </w:rPr>
      </w:pPr>
    </w:p>
    <w:p w14:paraId="64B28113" w14:textId="77777777" w:rsidR="00391CA9" w:rsidRPr="006B28F8" w:rsidRDefault="00391CA9" w:rsidP="001F0E3A">
      <w:pPr>
        <w:spacing w:before="0" w:after="0"/>
        <w:rPr>
          <w:rFonts w:cs="Arial"/>
          <w:lang w:val="en-AU"/>
        </w:rPr>
      </w:pPr>
    </w:p>
    <w:p w14:paraId="2F0E9D14" w14:textId="77777777" w:rsidR="00391CA9" w:rsidRPr="006B28F8" w:rsidRDefault="00391CA9" w:rsidP="001F0E3A">
      <w:pPr>
        <w:spacing w:before="0" w:after="0"/>
        <w:rPr>
          <w:rFonts w:cs="Arial"/>
          <w:lang w:val="en-AU"/>
        </w:rPr>
      </w:pPr>
    </w:p>
    <w:p w14:paraId="5EACE6AC" w14:textId="77777777" w:rsidR="00391CA9" w:rsidRPr="006B28F8" w:rsidRDefault="00391CA9" w:rsidP="001F0E3A">
      <w:pPr>
        <w:spacing w:before="0" w:after="0"/>
        <w:rPr>
          <w:rFonts w:cs="Arial"/>
          <w:lang w:val="en-AU"/>
        </w:rPr>
      </w:pPr>
    </w:p>
    <w:p w14:paraId="2A1A4F98" w14:textId="77777777" w:rsidR="00391CA9" w:rsidRPr="006B28F8" w:rsidRDefault="00391CA9" w:rsidP="001F0E3A">
      <w:pPr>
        <w:spacing w:before="0" w:after="0"/>
        <w:rPr>
          <w:rFonts w:cs="Arial"/>
          <w:lang w:val="en-AU"/>
        </w:rPr>
      </w:pPr>
    </w:p>
    <w:p w14:paraId="4E6C3E67" w14:textId="77777777" w:rsidR="00343D2C" w:rsidRPr="006B28F8" w:rsidRDefault="00343D2C" w:rsidP="001F0E3A">
      <w:pPr>
        <w:spacing w:before="0" w:after="0"/>
        <w:rPr>
          <w:rFonts w:cs="Arial"/>
          <w:lang w:val="en-AU"/>
        </w:rPr>
      </w:pPr>
    </w:p>
    <w:p w14:paraId="29A2DA7F" w14:textId="77777777" w:rsidR="00343D2C" w:rsidRPr="006B28F8" w:rsidRDefault="00343D2C" w:rsidP="001F0E3A">
      <w:pPr>
        <w:spacing w:before="0" w:after="0"/>
        <w:rPr>
          <w:rFonts w:cs="Arial"/>
          <w:lang w:val="en-AU"/>
        </w:rPr>
      </w:pPr>
    </w:p>
    <w:p w14:paraId="67A5153F" w14:textId="77777777" w:rsidR="00343D2C" w:rsidRPr="006B28F8" w:rsidRDefault="00343D2C" w:rsidP="001F0E3A">
      <w:pPr>
        <w:spacing w:before="0" w:after="0"/>
        <w:rPr>
          <w:rFonts w:cs="Arial"/>
          <w:lang w:val="en-AU"/>
        </w:rPr>
      </w:pPr>
    </w:p>
    <w:tbl>
      <w:tblPr>
        <w:tblW w:w="10260" w:type="dxa"/>
        <w:tblInd w:w="-252" w:type="dxa"/>
        <w:tblLook w:val="04A0" w:firstRow="1" w:lastRow="0" w:firstColumn="1" w:lastColumn="0" w:noHBand="0" w:noVBand="1"/>
      </w:tblPr>
      <w:tblGrid>
        <w:gridCol w:w="1812"/>
        <w:gridCol w:w="6613"/>
        <w:gridCol w:w="1835"/>
      </w:tblGrid>
      <w:tr w:rsidR="00343D2C" w:rsidRPr="00775FA1" w14:paraId="3263D64E" w14:textId="77777777" w:rsidTr="00391CA9">
        <w:trPr>
          <w:trHeight w:val="3150"/>
        </w:trPr>
        <w:tc>
          <w:tcPr>
            <w:tcW w:w="10260" w:type="dxa"/>
            <w:gridSpan w:val="3"/>
            <w:vAlign w:val="center"/>
          </w:tcPr>
          <w:p w14:paraId="432D0D4B" w14:textId="77777777" w:rsidR="00343D2C" w:rsidRPr="00DE7655" w:rsidRDefault="00343D2C" w:rsidP="00263627">
            <w:pPr>
              <w:spacing w:before="0" w:after="0"/>
              <w:jc w:val="center"/>
              <w:rPr>
                <w:rFonts w:cs="Arial"/>
              </w:rPr>
            </w:pPr>
          </w:p>
        </w:tc>
      </w:tr>
      <w:tr w:rsidR="00343D2C" w:rsidRPr="006B28F8" w14:paraId="06118113" w14:textId="77777777" w:rsidTr="00DE7655">
        <w:trPr>
          <w:trHeight w:val="630"/>
        </w:trPr>
        <w:tc>
          <w:tcPr>
            <w:tcW w:w="10260" w:type="dxa"/>
            <w:gridSpan w:val="3"/>
          </w:tcPr>
          <w:p w14:paraId="3B2142EE" w14:textId="77777777" w:rsidR="00343D2C" w:rsidRPr="006B28F8" w:rsidRDefault="00343D2C" w:rsidP="001F0E3A">
            <w:pPr>
              <w:spacing w:before="0" w:after="0"/>
              <w:jc w:val="center"/>
              <w:rPr>
                <w:rFonts w:cs="Arial"/>
                <w:b/>
                <w:lang w:val="en-AU"/>
              </w:rPr>
            </w:pPr>
          </w:p>
        </w:tc>
      </w:tr>
      <w:tr w:rsidR="00343D2C" w:rsidRPr="006B28F8" w14:paraId="4EAF729B" w14:textId="77777777" w:rsidTr="00391CA9">
        <w:trPr>
          <w:trHeight w:val="682"/>
        </w:trPr>
        <w:tc>
          <w:tcPr>
            <w:tcW w:w="10260" w:type="dxa"/>
            <w:gridSpan w:val="3"/>
            <w:vAlign w:val="center"/>
          </w:tcPr>
          <w:p w14:paraId="306FDE49" w14:textId="0AF1A521" w:rsidR="00343D2C" w:rsidRPr="00DE7655" w:rsidRDefault="00D506D5" w:rsidP="00D25AD3">
            <w:pPr>
              <w:spacing w:before="0" w:after="0"/>
              <w:jc w:val="center"/>
              <w:rPr>
                <w:rFonts w:cs="Arial"/>
                <w:b/>
                <w:color w:val="7F7F7F"/>
                <w:lang w:val="en-AU"/>
              </w:rPr>
            </w:pPr>
            <w:r w:rsidRPr="00D506D5">
              <w:rPr>
                <w:rFonts w:cs="Arial"/>
                <w:b/>
                <w:color w:val="7F7F7F"/>
                <w:lang w:val="en-AU"/>
              </w:rPr>
              <w:t xml:space="preserve">Upgrading and Rehabilitating the Existing Health Facilities and Basic Health Services in Selected return sites in the five </w:t>
            </w:r>
            <w:r w:rsidR="00D25AD3">
              <w:rPr>
                <w:rFonts w:cs="Arial"/>
                <w:b/>
                <w:color w:val="7F7F7F"/>
                <w:lang w:val="en-AU"/>
              </w:rPr>
              <w:t>S</w:t>
            </w:r>
            <w:r w:rsidRPr="00D506D5">
              <w:rPr>
                <w:rFonts w:cs="Arial"/>
                <w:b/>
                <w:color w:val="7F7F7F"/>
                <w:lang w:val="en-AU"/>
              </w:rPr>
              <w:t xml:space="preserve">ates of Darfur, </w:t>
            </w:r>
          </w:p>
        </w:tc>
      </w:tr>
      <w:tr w:rsidR="00343D2C" w:rsidRPr="006B28F8" w14:paraId="3E27B37B" w14:textId="77777777" w:rsidTr="00391CA9">
        <w:trPr>
          <w:trHeight w:val="1316"/>
        </w:trPr>
        <w:tc>
          <w:tcPr>
            <w:tcW w:w="10260" w:type="dxa"/>
            <w:gridSpan w:val="3"/>
            <w:vAlign w:val="center"/>
          </w:tcPr>
          <w:p w14:paraId="3BCC8737" w14:textId="77777777" w:rsidR="00343D2C" w:rsidRPr="006B28F8" w:rsidRDefault="00343D2C" w:rsidP="001F0E3A">
            <w:pPr>
              <w:spacing w:before="0" w:after="0"/>
              <w:jc w:val="center"/>
              <w:rPr>
                <w:rFonts w:cs="Arial"/>
                <w:b/>
                <w:color w:val="7F7F7F"/>
                <w:lang w:val="en-AU"/>
              </w:rPr>
            </w:pPr>
            <w:r w:rsidRPr="006B28F8">
              <w:rPr>
                <w:rFonts w:cs="Arial"/>
                <w:b/>
                <w:color w:val="7F7F7F"/>
                <w:lang w:val="en-AU"/>
              </w:rPr>
              <w:t>United Nations Office for Project Services (“UNOPS”)</w:t>
            </w:r>
          </w:p>
          <w:p w14:paraId="306C19D4" w14:textId="77777777" w:rsidR="00343D2C" w:rsidRPr="006B28F8" w:rsidRDefault="00343D2C" w:rsidP="001F0E3A">
            <w:pPr>
              <w:spacing w:before="0" w:after="0"/>
              <w:jc w:val="center"/>
              <w:rPr>
                <w:rFonts w:cs="Arial"/>
                <w:b/>
                <w:color w:val="7F7F7F"/>
                <w:lang w:val="en-AU"/>
              </w:rPr>
            </w:pPr>
          </w:p>
        </w:tc>
      </w:tr>
      <w:tr w:rsidR="00343D2C" w:rsidRPr="006B28F8" w14:paraId="42CE615F" w14:textId="77777777" w:rsidTr="00391CA9">
        <w:trPr>
          <w:trHeight w:val="505"/>
        </w:trPr>
        <w:tc>
          <w:tcPr>
            <w:tcW w:w="10260" w:type="dxa"/>
            <w:gridSpan w:val="3"/>
          </w:tcPr>
          <w:p w14:paraId="141D4AE1" w14:textId="77777777" w:rsidR="00343D2C" w:rsidRPr="006B28F8" w:rsidRDefault="00343D2C" w:rsidP="001F0E3A">
            <w:pPr>
              <w:spacing w:before="0" w:after="0"/>
              <w:jc w:val="center"/>
              <w:rPr>
                <w:rFonts w:cs="Arial"/>
                <w:b/>
                <w:lang w:val="en-AU"/>
              </w:rPr>
            </w:pPr>
          </w:p>
        </w:tc>
      </w:tr>
      <w:tr w:rsidR="00343D2C" w:rsidRPr="006B28F8" w14:paraId="55873641" w14:textId="77777777" w:rsidTr="00391CA9">
        <w:trPr>
          <w:trHeight w:val="504"/>
        </w:trPr>
        <w:tc>
          <w:tcPr>
            <w:tcW w:w="8425" w:type="dxa"/>
            <w:gridSpan w:val="2"/>
          </w:tcPr>
          <w:p w14:paraId="027A45DE" w14:textId="77777777" w:rsidR="00343D2C" w:rsidRPr="006B28F8" w:rsidRDefault="00343D2C" w:rsidP="001F0E3A">
            <w:pPr>
              <w:spacing w:before="0" w:after="0"/>
              <w:jc w:val="right"/>
              <w:rPr>
                <w:rFonts w:cs="Arial"/>
                <w:color w:val="FFFFFF"/>
                <w:lang w:val="en-AU"/>
              </w:rPr>
            </w:pPr>
          </w:p>
        </w:tc>
        <w:tc>
          <w:tcPr>
            <w:tcW w:w="1835" w:type="dxa"/>
            <w:vAlign w:val="center"/>
          </w:tcPr>
          <w:p w14:paraId="27D70CA6" w14:textId="77777777" w:rsidR="00343D2C" w:rsidRPr="006B28F8" w:rsidRDefault="00343D2C" w:rsidP="001F0E3A">
            <w:pPr>
              <w:spacing w:before="0" w:after="0"/>
              <w:jc w:val="right"/>
              <w:rPr>
                <w:rFonts w:cs="Arial"/>
                <w:color w:val="FFFFFF"/>
                <w:lang w:val="en-AU"/>
              </w:rPr>
            </w:pPr>
          </w:p>
          <w:p w14:paraId="000CFC3A" w14:textId="77777777" w:rsidR="00391CA9" w:rsidRPr="006B28F8" w:rsidRDefault="00391CA9" w:rsidP="001F0E3A">
            <w:pPr>
              <w:spacing w:before="0" w:after="0"/>
              <w:jc w:val="right"/>
              <w:rPr>
                <w:rFonts w:cs="Arial"/>
                <w:color w:val="FFFFFF"/>
                <w:lang w:val="en-AU"/>
              </w:rPr>
            </w:pPr>
          </w:p>
          <w:p w14:paraId="0D34DEDE" w14:textId="77777777" w:rsidR="00391CA9" w:rsidRPr="006B28F8" w:rsidRDefault="00391CA9" w:rsidP="001F0E3A">
            <w:pPr>
              <w:spacing w:before="0" w:after="0"/>
              <w:jc w:val="right"/>
              <w:rPr>
                <w:rFonts w:cs="Arial"/>
                <w:color w:val="FFFFFF"/>
                <w:lang w:val="en-AU"/>
              </w:rPr>
            </w:pPr>
          </w:p>
          <w:p w14:paraId="40569B0E" w14:textId="77777777" w:rsidR="00391CA9" w:rsidRPr="006B28F8" w:rsidRDefault="00391CA9" w:rsidP="001F0E3A">
            <w:pPr>
              <w:spacing w:before="0" w:after="0"/>
              <w:jc w:val="right"/>
              <w:rPr>
                <w:rFonts w:cs="Arial"/>
                <w:color w:val="FFFFFF"/>
                <w:lang w:val="en-AU"/>
              </w:rPr>
            </w:pPr>
          </w:p>
        </w:tc>
      </w:tr>
      <w:tr w:rsidR="00343D2C" w:rsidRPr="006B28F8" w14:paraId="6239606A" w14:textId="77777777" w:rsidTr="00391CA9">
        <w:trPr>
          <w:trHeight w:val="317"/>
        </w:trPr>
        <w:tc>
          <w:tcPr>
            <w:tcW w:w="1812" w:type="dxa"/>
          </w:tcPr>
          <w:p w14:paraId="3F393EE5" w14:textId="77777777" w:rsidR="00343D2C" w:rsidRPr="006B28F8" w:rsidRDefault="00343D2C" w:rsidP="001F0E3A">
            <w:pPr>
              <w:spacing w:before="0" w:after="0"/>
              <w:jc w:val="center"/>
              <w:rPr>
                <w:rFonts w:cs="Arial"/>
                <w:b/>
                <w:lang w:val="en-AU"/>
              </w:rPr>
            </w:pPr>
          </w:p>
        </w:tc>
        <w:tc>
          <w:tcPr>
            <w:tcW w:w="8448" w:type="dxa"/>
            <w:gridSpan w:val="2"/>
          </w:tcPr>
          <w:p w14:paraId="122EA485" w14:textId="77777777" w:rsidR="00343D2C" w:rsidRPr="006B28F8" w:rsidRDefault="00343D2C" w:rsidP="001F0E3A">
            <w:pPr>
              <w:spacing w:before="0" w:after="0"/>
              <w:jc w:val="right"/>
              <w:rPr>
                <w:rFonts w:cs="Arial"/>
                <w:b/>
                <w:color w:val="FFFFFF"/>
                <w:sz w:val="36"/>
                <w:lang w:val="en-AU"/>
              </w:rPr>
            </w:pPr>
            <w:r w:rsidRPr="006B28F8">
              <w:rPr>
                <w:rFonts w:cs="Arial"/>
                <w:b/>
                <w:color w:val="FFFFFF"/>
                <w:sz w:val="14"/>
                <w:lang w:val="en-AU"/>
              </w:rPr>
              <w:t xml:space="preserve"> </w:t>
            </w:r>
            <w:r w:rsidR="00956CCD" w:rsidRPr="006B28F8">
              <w:rPr>
                <w:rFonts w:cs="Arial"/>
                <w:b/>
                <w:color w:val="FFFFFF"/>
                <w:sz w:val="36"/>
                <w:lang w:val="en-AU"/>
              </w:rPr>
              <w:t xml:space="preserve">Minor Works </w:t>
            </w:r>
            <w:r w:rsidRPr="006B28F8">
              <w:rPr>
                <w:rFonts w:cs="Arial"/>
                <w:b/>
                <w:color w:val="FFFFFF"/>
                <w:sz w:val="36"/>
                <w:lang w:val="en-AU"/>
              </w:rPr>
              <w:t>Contract</w:t>
            </w:r>
          </w:p>
          <w:p w14:paraId="226A472D" w14:textId="77777777" w:rsidR="00391CA9" w:rsidRPr="006B28F8" w:rsidRDefault="00391CA9" w:rsidP="001F0E3A">
            <w:pPr>
              <w:spacing w:before="0" w:after="0"/>
              <w:jc w:val="right"/>
              <w:rPr>
                <w:rFonts w:cs="Arial"/>
                <w:b/>
                <w:color w:val="FFFFFF"/>
                <w:lang w:val="en-AU"/>
              </w:rPr>
            </w:pPr>
          </w:p>
        </w:tc>
      </w:tr>
      <w:tr w:rsidR="00343D2C" w:rsidRPr="00162566" w14:paraId="61F4F24B" w14:textId="77777777" w:rsidTr="00162566">
        <w:trPr>
          <w:trHeight w:val="513"/>
        </w:trPr>
        <w:tc>
          <w:tcPr>
            <w:tcW w:w="1812" w:type="dxa"/>
            <w:vAlign w:val="bottom"/>
          </w:tcPr>
          <w:p w14:paraId="4E349EE5" w14:textId="77777777" w:rsidR="00343D2C" w:rsidRPr="005E06D7" w:rsidRDefault="00343D2C" w:rsidP="005E06D7">
            <w:pPr>
              <w:spacing w:before="0" w:after="0"/>
              <w:jc w:val="right"/>
              <w:rPr>
                <w:rFonts w:cs="Arial"/>
                <w:b/>
                <w:color w:val="FFFFFF"/>
                <w:lang w:val="en-AU"/>
              </w:rPr>
            </w:pPr>
          </w:p>
        </w:tc>
        <w:tc>
          <w:tcPr>
            <w:tcW w:w="8448" w:type="dxa"/>
            <w:gridSpan w:val="2"/>
            <w:shd w:val="clear" w:color="auto" w:fill="auto"/>
            <w:vAlign w:val="bottom"/>
          </w:tcPr>
          <w:p w14:paraId="53C08F9B" w14:textId="7C89EDC0" w:rsidR="00DE7655" w:rsidRPr="006B28F8" w:rsidRDefault="00457BFE" w:rsidP="00495DBB">
            <w:pPr>
              <w:spacing w:before="0" w:after="0"/>
              <w:jc w:val="right"/>
              <w:rPr>
                <w:rFonts w:cs="Arial"/>
                <w:b/>
                <w:color w:val="FFFFFF"/>
                <w:lang w:val="en-AU"/>
              </w:rPr>
            </w:pPr>
            <w:r>
              <w:rPr>
                <w:rFonts w:cs="Arial"/>
                <w:b/>
                <w:color w:val="FFFFFF"/>
                <w:lang w:val="en-AU"/>
              </w:rPr>
              <w:t xml:space="preserve">Date of Issuance: </w:t>
            </w:r>
            <w:r w:rsidR="00C11771">
              <w:rPr>
                <w:rFonts w:cs="Arial"/>
                <w:b/>
                <w:color w:val="FFFFFF"/>
                <w:lang w:val="en-AU"/>
              </w:rPr>
              <w:t>2</w:t>
            </w:r>
            <w:r w:rsidR="00F021C3">
              <w:rPr>
                <w:rFonts w:cs="Arial"/>
                <w:b/>
                <w:color w:val="FFFFFF"/>
                <w:lang w:val="en-AU"/>
              </w:rPr>
              <w:t>0/09/</w:t>
            </w:r>
            <w:r w:rsidR="00495DBB">
              <w:rPr>
                <w:rFonts w:cs="Arial"/>
                <w:b/>
                <w:color w:val="FFFFFF"/>
                <w:lang w:val="en-AU"/>
              </w:rPr>
              <w:t>2017</w:t>
            </w:r>
          </w:p>
          <w:p w14:paraId="1D52140A" w14:textId="5648134C" w:rsidR="00DE7655" w:rsidRPr="00DE7655" w:rsidRDefault="00DE7655" w:rsidP="00DE7655">
            <w:pPr>
              <w:spacing w:before="0" w:after="0"/>
              <w:jc w:val="right"/>
              <w:rPr>
                <w:rFonts w:cs="Arial"/>
                <w:b/>
                <w:color w:val="FFFFFF"/>
                <w:lang w:val="en-AU"/>
              </w:rPr>
            </w:pPr>
            <w:r w:rsidRPr="00DE7655">
              <w:rPr>
                <w:rFonts w:cs="Arial"/>
                <w:b/>
                <w:color w:val="FFFFFF"/>
                <w:lang w:val="en-AU"/>
              </w:rPr>
              <w:t xml:space="preserve">                                                                                </w:t>
            </w:r>
            <w:r w:rsidR="00E10B23">
              <w:rPr>
                <w:rFonts w:cs="Arial"/>
                <w:b/>
                <w:color w:val="FFFFFF"/>
                <w:lang w:val="en-AU"/>
              </w:rPr>
              <w:t xml:space="preserve">             </w:t>
            </w:r>
            <w:r w:rsidR="002834B5">
              <w:rPr>
                <w:rFonts w:cs="Arial"/>
                <w:b/>
                <w:color w:val="FFFFFF"/>
                <w:lang w:val="en-AU"/>
              </w:rPr>
              <w:t>UNOPS/SDN/20512</w:t>
            </w:r>
            <w:r w:rsidR="00C11771">
              <w:rPr>
                <w:rFonts w:cs="Arial"/>
                <w:b/>
                <w:color w:val="FFFFFF"/>
                <w:lang w:val="en-AU"/>
              </w:rPr>
              <w:t>/</w:t>
            </w:r>
            <w:r w:rsidR="002834B5">
              <w:rPr>
                <w:rFonts w:cs="Arial"/>
                <w:b/>
                <w:color w:val="FFFFFF"/>
                <w:lang w:val="en-AU"/>
              </w:rPr>
              <w:t>001/WORKS/ITB/2017-001</w:t>
            </w:r>
          </w:p>
          <w:p w14:paraId="70D7783B" w14:textId="77777777" w:rsidR="00037371" w:rsidRPr="006B28F8" w:rsidRDefault="00037371" w:rsidP="00DE7655">
            <w:pPr>
              <w:spacing w:before="0" w:after="0"/>
              <w:jc w:val="right"/>
              <w:rPr>
                <w:rFonts w:cs="Arial"/>
                <w:b/>
                <w:color w:val="FFFFFF"/>
                <w:lang w:val="en-AU"/>
              </w:rPr>
            </w:pPr>
            <w:r w:rsidRPr="006B28F8">
              <w:rPr>
                <w:rFonts w:cs="Arial"/>
                <w:b/>
                <w:color w:val="FFFFFF"/>
                <w:lang w:val="en-AU"/>
              </w:rPr>
              <w:t xml:space="preserve"> </w:t>
            </w:r>
          </w:p>
          <w:p w14:paraId="152C5CE8" w14:textId="77777777" w:rsidR="0003529F" w:rsidRPr="00162566" w:rsidRDefault="0003529F" w:rsidP="00037371">
            <w:pPr>
              <w:spacing w:before="0" w:after="0"/>
              <w:jc w:val="right"/>
              <w:rPr>
                <w:rFonts w:cs="Arial"/>
                <w:b/>
                <w:color w:val="FFFFFF"/>
                <w:lang w:val="en-AU"/>
              </w:rPr>
            </w:pPr>
          </w:p>
        </w:tc>
      </w:tr>
    </w:tbl>
    <w:p w14:paraId="0D000210" w14:textId="77777777" w:rsidR="00343D2C" w:rsidRPr="00162566" w:rsidRDefault="00343D2C" w:rsidP="001F0E3A">
      <w:pPr>
        <w:spacing w:before="0" w:after="0"/>
        <w:rPr>
          <w:rFonts w:cs="Arial"/>
        </w:rPr>
        <w:sectPr w:rsidR="00343D2C" w:rsidRPr="00162566" w:rsidSect="006E53E8">
          <w:headerReference w:type="default" r:id="rId11"/>
          <w:footerReference w:type="default" r:id="rId12"/>
          <w:pgSz w:w="11907" w:h="16839" w:code="9"/>
          <w:pgMar w:top="1440" w:right="1440" w:bottom="1440" w:left="1440" w:header="720" w:footer="720" w:gutter="0"/>
          <w:cols w:space="720"/>
          <w:formProt w:val="0"/>
          <w:docGrid w:linePitch="360"/>
        </w:sectPr>
      </w:pPr>
    </w:p>
    <w:p w14:paraId="545BD8FB" w14:textId="77777777" w:rsidR="00343D2C" w:rsidRPr="006B28F8" w:rsidRDefault="00F66E3E" w:rsidP="001F0E3A">
      <w:pPr>
        <w:spacing w:before="120" w:after="120"/>
        <w:jc w:val="center"/>
        <w:rPr>
          <w:rFonts w:cs="Arial"/>
          <w:b/>
          <w:lang w:val="en-AU"/>
        </w:rPr>
      </w:pPr>
      <w:r>
        <w:rPr>
          <w:rFonts w:cs="Arial"/>
          <w:b/>
          <w:lang w:val="en-AU"/>
        </w:rPr>
        <w:lastRenderedPageBreak/>
        <w:t>CONTENTS</w:t>
      </w:r>
    </w:p>
    <w:p w14:paraId="62A005B9"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Invitation Letter</w:t>
      </w:r>
      <w:r>
        <w:rPr>
          <w:rFonts w:ascii="Arial" w:hAnsi="Arial" w:cs="Arial"/>
          <w:caps/>
        </w:rPr>
        <w:tab/>
      </w:r>
    </w:p>
    <w:p w14:paraId="300883AB"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 – BID PARTICULARS</w:t>
      </w:r>
      <w:r>
        <w:rPr>
          <w:rFonts w:ascii="Arial" w:hAnsi="Arial" w:cs="Arial"/>
          <w:b/>
          <w:caps/>
        </w:rPr>
        <w:tab/>
      </w:r>
    </w:p>
    <w:p w14:paraId="51AFFB74"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II – INSTRUCTIONS TO BIDDERS</w:t>
      </w:r>
      <w:r>
        <w:rPr>
          <w:rFonts w:ascii="Arial" w:hAnsi="Arial" w:cs="Arial"/>
          <w:b/>
          <w:caps/>
        </w:rPr>
        <w:tab/>
      </w:r>
    </w:p>
    <w:p w14:paraId="674E8427"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III – EVALUATION METHOD AND CRITERIA</w:t>
      </w:r>
      <w:r>
        <w:rPr>
          <w:rFonts w:ascii="Arial" w:hAnsi="Arial" w:cs="Arial"/>
          <w:b/>
          <w:caps/>
        </w:rPr>
        <w:tab/>
      </w:r>
    </w:p>
    <w:p w14:paraId="4A30C567"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IV – RETURNABLE BID SCHEDULES</w:t>
      </w:r>
      <w:r>
        <w:rPr>
          <w:rFonts w:ascii="Arial" w:hAnsi="Arial" w:cs="Arial"/>
          <w:b/>
          <w:caps/>
        </w:rPr>
        <w:tab/>
      </w:r>
    </w:p>
    <w:p w14:paraId="4C11D636"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1</w:t>
      </w:r>
      <w:r>
        <w:rPr>
          <w:rFonts w:ascii="Arial" w:hAnsi="Arial" w:cs="Arial"/>
        </w:rPr>
        <w:tab/>
        <w:t>Form of Bid</w:t>
      </w:r>
      <w:r>
        <w:rPr>
          <w:rFonts w:ascii="Arial" w:hAnsi="Arial" w:cs="Arial"/>
        </w:rPr>
        <w:tab/>
      </w:r>
    </w:p>
    <w:p w14:paraId="6353AEA1" w14:textId="77777777" w:rsidR="002E0A93"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2</w:t>
      </w:r>
      <w:r>
        <w:rPr>
          <w:rFonts w:ascii="Arial" w:hAnsi="Arial" w:cs="Arial"/>
        </w:rPr>
        <w:tab/>
        <w:t>Bidder’s Details</w:t>
      </w:r>
      <w:r>
        <w:rPr>
          <w:rFonts w:ascii="Arial" w:hAnsi="Arial" w:cs="Arial"/>
        </w:rPr>
        <w:tab/>
      </w:r>
    </w:p>
    <w:p w14:paraId="1C5F4E9A" w14:textId="77777777" w:rsidR="00343D2C" w:rsidRPr="006B28F8" w:rsidRDefault="00F66E3E" w:rsidP="001F0E3A">
      <w:pPr>
        <w:pStyle w:val="ListParagraph"/>
        <w:tabs>
          <w:tab w:val="left" w:pos="2835"/>
          <w:tab w:val="right" w:leader="dot" w:pos="9072"/>
        </w:tabs>
        <w:spacing w:before="120" w:after="120"/>
        <w:ind w:left="2880" w:hanging="2160"/>
        <w:jc w:val="left"/>
        <w:rPr>
          <w:rFonts w:ascii="Arial" w:hAnsi="Arial" w:cs="Arial"/>
        </w:rPr>
      </w:pPr>
      <w:r w:rsidRPr="00D7506C">
        <w:rPr>
          <w:rFonts w:ascii="Arial" w:hAnsi="Arial" w:cs="Arial"/>
        </w:rPr>
        <w:t xml:space="preserve">SCHEDULE 3 </w:t>
      </w:r>
      <w:r w:rsidRPr="00D7506C">
        <w:rPr>
          <w:rFonts w:ascii="Arial" w:hAnsi="Arial" w:cs="Arial"/>
        </w:rPr>
        <w:tab/>
      </w:r>
      <w:r w:rsidR="00D7506C">
        <w:rPr>
          <w:rFonts w:ascii="Arial" w:hAnsi="Arial" w:cs="Arial"/>
        </w:rPr>
        <w:t>Bill</w:t>
      </w:r>
      <w:r w:rsidRPr="00D7506C">
        <w:rPr>
          <w:rFonts w:ascii="Arial" w:hAnsi="Arial" w:cs="Arial"/>
        </w:rPr>
        <w:t xml:space="preserve"> of Quantities</w:t>
      </w:r>
      <w:r>
        <w:rPr>
          <w:rFonts w:ascii="Arial" w:hAnsi="Arial" w:cs="Arial"/>
        </w:rPr>
        <w:tab/>
      </w:r>
    </w:p>
    <w:p w14:paraId="0F5723F1" w14:textId="77777777" w:rsidR="00343D2C" w:rsidRPr="006B28F8" w:rsidRDefault="00F66E3E" w:rsidP="001F0E3A">
      <w:pPr>
        <w:pStyle w:val="ListParagraph"/>
        <w:tabs>
          <w:tab w:val="left" w:pos="2880"/>
          <w:tab w:val="right" w:leader="dot" w:pos="9072"/>
        </w:tabs>
        <w:spacing w:before="120" w:after="120"/>
        <w:ind w:left="2880" w:hanging="2160"/>
        <w:jc w:val="left"/>
        <w:rPr>
          <w:rFonts w:ascii="Arial" w:hAnsi="Arial" w:cs="Arial"/>
        </w:rPr>
      </w:pPr>
      <w:r>
        <w:rPr>
          <w:rFonts w:ascii="Arial" w:hAnsi="Arial" w:cs="Arial"/>
        </w:rPr>
        <w:t xml:space="preserve">SCHEDULE 4 </w:t>
      </w:r>
      <w:r>
        <w:rPr>
          <w:rFonts w:ascii="Arial" w:hAnsi="Arial" w:cs="Arial"/>
        </w:rPr>
        <w:tab/>
        <w:t>Bidder Preliminary Programmes and Outline Statement of Proposed Methods</w:t>
      </w:r>
      <w:r>
        <w:rPr>
          <w:rFonts w:ascii="Arial" w:hAnsi="Arial" w:cs="Arial"/>
        </w:rPr>
        <w:tab/>
      </w:r>
    </w:p>
    <w:p w14:paraId="1D0A9EA8" w14:textId="77777777" w:rsidR="00343D2C" w:rsidRPr="006B28F8" w:rsidRDefault="00F66E3E" w:rsidP="001F0E3A">
      <w:pPr>
        <w:pStyle w:val="ListParagraph"/>
        <w:tabs>
          <w:tab w:val="left" w:pos="2835"/>
          <w:tab w:val="right" w:leader="dot" w:pos="9072"/>
        </w:tabs>
        <w:spacing w:before="120" w:after="120"/>
        <w:jc w:val="left"/>
        <w:rPr>
          <w:rFonts w:ascii="Arial" w:hAnsi="Arial" w:cs="Arial"/>
          <w:caps/>
        </w:rPr>
      </w:pPr>
      <w:r>
        <w:rPr>
          <w:rFonts w:ascii="Arial" w:hAnsi="Arial" w:cs="Arial"/>
        </w:rPr>
        <w:t xml:space="preserve">SCHEDULE 5 </w:t>
      </w:r>
      <w:r>
        <w:rPr>
          <w:rFonts w:ascii="Arial" w:hAnsi="Arial" w:cs="Arial"/>
        </w:rPr>
        <w:tab/>
        <w:t>Proposed Project Team</w:t>
      </w:r>
      <w:r>
        <w:rPr>
          <w:rFonts w:ascii="Arial" w:hAnsi="Arial" w:cs="Arial"/>
        </w:rPr>
        <w:tab/>
      </w:r>
    </w:p>
    <w:p w14:paraId="3B755F29"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6 </w:t>
      </w:r>
      <w:r>
        <w:rPr>
          <w:rFonts w:ascii="Arial" w:hAnsi="Arial" w:cs="Arial"/>
        </w:rPr>
        <w:tab/>
        <w:t>Insurances</w:t>
      </w:r>
      <w:r>
        <w:rPr>
          <w:rFonts w:ascii="Arial" w:hAnsi="Arial" w:cs="Arial"/>
        </w:rPr>
        <w:tab/>
      </w:r>
    </w:p>
    <w:p w14:paraId="20D0705A"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w:t>
      </w:r>
      <w:proofErr w:type="gramStart"/>
      <w:r>
        <w:rPr>
          <w:rFonts w:ascii="Arial" w:hAnsi="Arial" w:cs="Arial"/>
        </w:rPr>
        <w:t>7</w:t>
      </w:r>
      <w:proofErr w:type="gramEnd"/>
      <w:r>
        <w:rPr>
          <w:rFonts w:ascii="Arial" w:hAnsi="Arial" w:cs="Arial"/>
        </w:rPr>
        <w:t xml:space="preserve"> </w:t>
      </w:r>
      <w:r>
        <w:rPr>
          <w:rFonts w:ascii="Arial" w:hAnsi="Arial" w:cs="Arial"/>
        </w:rPr>
        <w:tab/>
        <w:t>Capacities, Experience, Work in Hand and Work Completed</w:t>
      </w:r>
      <w:r>
        <w:rPr>
          <w:rFonts w:ascii="Arial" w:hAnsi="Arial" w:cs="Arial"/>
        </w:rPr>
        <w:tab/>
      </w:r>
    </w:p>
    <w:p w14:paraId="7772F8F8"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8</w:t>
      </w:r>
      <w:r>
        <w:rPr>
          <w:rFonts w:ascii="Arial" w:hAnsi="Arial" w:cs="Arial"/>
        </w:rPr>
        <w:tab/>
      </w:r>
      <w:r w:rsidR="00F84C49">
        <w:rPr>
          <w:rFonts w:ascii="Arial" w:hAnsi="Arial" w:cs="Arial"/>
        </w:rPr>
        <w:t>Declarations</w:t>
      </w:r>
      <w:r>
        <w:rPr>
          <w:rFonts w:ascii="Arial" w:hAnsi="Arial" w:cs="Arial"/>
        </w:rPr>
        <w:tab/>
      </w:r>
    </w:p>
    <w:p w14:paraId="10C63EDA"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9 </w:t>
      </w:r>
      <w:r>
        <w:rPr>
          <w:rFonts w:ascii="Arial" w:hAnsi="Arial" w:cs="Arial"/>
        </w:rPr>
        <w:tab/>
        <w:t>Conflicts of Interest</w:t>
      </w:r>
      <w:r>
        <w:rPr>
          <w:rFonts w:ascii="Arial" w:hAnsi="Arial" w:cs="Arial"/>
        </w:rPr>
        <w:tab/>
      </w:r>
    </w:p>
    <w:p w14:paraId="2065F54F"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10</w:t>
      </w:r>
      <w:r>
        <w:rPr>
          <w:rFonts w:ascii="Arial" w:hAnsi="Arial" w:cs="Arial"/>
        </w:rPr>
        <w:tab/>
        <w:t>Dispute Details</w:t>
      </w:r>
      <w:r>
        <w:rPr>
          <w:rFonts w:ascii="Arial" w:hAnsi="Arial" w:cs="Arial"/>
        </w:rPr>
        <w:tab/>
      </w:r>
    </w:p>
    <w:p w14:paraId="02808F73" w14:textId="77777777" w:rsidR="00343D2C"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11 </w:t>
      </w:r>
      <w:r>
        <w:rPr>
          <w:rFonts w:ascii="Arial" w:hAnsi="Arial" w:cs="Arial"/>
        </w:rPr>
        <w:tab/>
        <w:t>Addenda to ITB</w:t>
      </w:r>
      <w:r>
        <w:rPr>
          <w:rFonts w:ascii="Arial" w:hAnsi="Arial" w:cs="Arial"/>
        </w:rPr>
        <w:tab/>
      </w:r>
    </w:p>
    <w:p w14:paraId="190BE7A7" w14:textId="77777777" w:rsidR="00CA6885" w:rsidRDefault="00704779">
      <w:pPr>
        <w:pStyle w:val="ListParagraph"/>
        <w:tabs>
          <w:tab w:val="left" w:pos="2835"/>
          <w:tab w:val="right" w:leader="dot" w:pos="9072"/>
        </w:tabs>
        <w:spacing w:before="120" w:after="120"/>
        <w:ind w:left="2835" w:hanging="2115"/>
        <w:jc w:val="left"/>
        <w:rPr>
          <w:rFonts w:ascii="Arial" w:hAnsi="Arial" w:cs="Arial"/>
        </w:rPr>
      </w:pPr>
      <w:r w:rsidRPr="00704779">
        <w:rPr>
          <w:rFonts w:ascii="Arial" w:hAnsi="Arial" w:cs="Arial"/>
        </w:rPr>
        <w:t>SCHEDULE 1</w:t>
      </w:r>
      <w:r w:rsidR="00CA6885">
        <w:rPr>
          <w:rFonts w:ascii="Arial" w:hAnsi="Arial" w:cs="Arial"/>
        </w:rPr>
        <w:t>2</w:t>
      </w:r>
      <w:r w:rsidRPr="00704779">
        <w:rPr>
          <w:rFonts w:ascii="Arial" w:hAnsi="Arial" w:cs="Arial"/>
        </w:rPr>
        <w:t xml:space="preserve"> </w:t>
      </w:r>
      <w:r>
        <w:rPr>
          <w:rFonts w:ascii="Arial" w:hAnsi="Arial" w:cs="Arial"/>
        </w:rPr>
        <w:tab/>
      </w:r>
      <w:r w:rsidR="00560AF4">
        <w:rPr>
          <w:rFonts w:ascii="Arial" w:hAnsi="Arial" w:cs="Arial"/>
        </w:rPr>
        <w:t>Joint Venture/Consortium/Association Information F</w:t>
      </w:r>
      <w:r w:rsidR="00560AF4" w:rsidRPr="00704779">
        <w:rPr>
          <w:rFonts w:ascii="Arial" w:hAnsi="Arial" w:cs="Arial"/>
        </w:rPr>
        <w:t xml:space="preserve">orm </w:t>
      </w:r>
    </w:p>
    <w:p w14:paraId="78C29FF9" w14:textId="77777777" w:rsidR="00D7506C" w:rsidRPr="006B28F8" w:rsidRDefault="00D7506C" w:rsidP="001F0E3A">
      <w:pPr>
        <w:pStyle w:val="ListParagraph"/>
        <w:tabs>
          <w:tab w:val="left" w:pos="2835"/>
          <w:tab w:val="right" w:leader="dot" w:pos="9072"/>
        </w:tabs>
        <w:spacing w:before="120" w:after="120"/>
        <w:jc w:val="left"/>
        <w:rPr>
          <w:rFonts w:ascii="Arial" w:hAnsi="Arial" w:cs="Arial"/>
        </w:rPr>
      </w:pPr>
    </w:p>
    <w:p w14:paraId="5D800E0A" w14:textId="77777777" w:rsidR="00343D2C" w:rsidRPr="006B28F8" w:rsidRDefault="00F66E3E" w:rsidP="00437867">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rPr>
      </w:pPr>
      <w:r>
        <w:rPr>
          <w:rFonts w:ascii="Arial" w:hAnsi="Arial" w:cs="Arial"/>
          <w:b/>
          <w:caps/>
        </w:rPr>
        <w:t>SECTION V - UNOPS WORKS Construction Contract</w:t>
      </w:r>
      <w:r>
        <w:rPr>
          <w:rFonts w:ascii="Arial" w:hAnsi="Arial" w:cs="Arial"/>
          <w:caps/>
        </w:rPr>
        <w:tab/>
      </w:r>
    </w:p>
    <w:p w14:paraId="14A775C5" w14:textId="77777777" w:rsidR="0003529F" w:rsidRPr="0003529F" w:rsidRDefault="0003529F" w:rsidP="0003529F">
      <w:pPr>
        <w:pStyle w:val="ListParagraph"/>
        <w:spacing w:after="0"/>
        <w:rPr>
          <w:rFonts w:cs="Arial"/>
        </w:rPr>
      </w:pPr>
      <w:r w:rsidRPr="0003529F">
        <w:rPr>
          <w:rFonts w:cs="Arial"/>
        </w:rPr>
        <w:t>Annex I - Specifications</w:t>
      </w:r>
    </w:p>
    <w:p w14:paraId="775DBBC3" w14:textId="77777777" w:rsidR="0003529F" w:rsidRPr="0003529F" w:rsidRDefault="0003529F" w:rsidP="0003529F">
      <w:pPr>
        <w:pStyle w:val="ListParagraph"/>
        <w:spacing w:after="0"/>
        <w:rPr>
          <w:rFonts w:cs="Arial"/>
        </w:rPr>
      </w:pPr>
      <w:r w:rsidRPr="0003529F">
        <w:rPr>
          <w:rFonts w:cs="Arial"/>
        </w:rPr>
        <w:t>Annex II - Drawings</w:t>
      </w:r>
    </w:p>
    <w:p w14:paraId="61F926B1" w14:textId="77777777" w:rsidR="0003529F" w:rsidRPr="0003529F" w:rsidRDefault="0003529F" w:rsidP="0003529F">
      <w:pPr>
        <w:pStyle w:val="ListParagraph"/>
        <w:spacing w:after="0"/>
        <w:rPr>
          <w:rFonts w:cs="Arial"/>
        </w:rPr>
      </w:pPr>
      <w:r w:rsidRPr="0003529F">
        <w:rPr>
          <w:rFonts w:cs="Arial"/>
        </w:rPr>
        <w:t>Annex III - Bill of Quantities</w:t>
      </w:r>
    </w:p>
    <w:p w14:paraId="2E4E4212" w14:textId="77777777" w:rsidR="0003529F" w:rsidRDefault="0003529F" w:rsidP="0003529F">
      <w:pPr>
        <w:pStyle w:val="ListParagraph"/>
        <w:rPr>
          <w:rFonts w:cs="Arial"/>
          <w:b/>
        </w:rPr>
      </w:pPr>
    </w:p>
    <w:p w14:paraId="0B498A5A" w14:textId="77777777" w:rsidR="0003529F" w:rsidRDefault="0003529F" w:rsidP="0003529F">
      <w:pPr>
        <w:pStyle w:val="ListParagraph"/>
        <w:rPr>
          <w:rFonts w:cs="Arial"/>
          <w:b/>
        </w:rPr>
      </w:pPr>
    </w:p>
    <w:p w14:paraId="1F4D620F" w14:textId="77777777" w:rsidR="0003529F" w:rsidRDefault="0003529F" w:rsidP="0003529F">
      <w:pPr>
        <w:pStyle w:val="ListParagraph"/>
        <w:rPr>
          <w:rFonts w:cs="Arial"/>
          <w:b/>
        </w:rPr>
      </w:pPr>
    </w:p>
    <w:p w14:paraId="76B7983C" w14:textId="77777777" w:rsidR="0003529F" w:rsidRDefault="0003529F" w:rsidP="0003529F">
      <w:pPr>
        <w:pStyle w:val="ListParagraph"/>
        <w:rPr>
          <w:rFonts w:cs="Arial"/>
          <w:b/>
        </w:rPr>
      </w:pPr>
    </w:p>
    <w:p w14:paraId="7C583E3D" w14:textId="77777777" w:rsidR="0003529F" w:rsidRDefault="0003529F" w:rsidP="0003529F">
      <w:pPr>
        <w:pStyle w:val="ListParagraph"/>
        <w:rPr>
          <w:rFonts w:cs="Arial"/>
          <w:b/>
        </w:rPr>
      </w:pPr>
    </w:p>
    <w:p w14:paraId="6058A185" w14:textId="77777777" w:rsidR="0003529F" w:rsidRDefault="0003529F" w:rsidP="0003529F">
      <w:pPr>
        <w:pStyle w:val="ListParagraph"/>
        <w:rPr>
          <w:rFonts w:cs="Arial"/>
          <w:b/>
        </w:rPr>
      </w:pPr>
    </w:p>
    <w:p w14:paraId="433952CB" w14:textId="77777777" w:rsidR="0003529F" w:rsidRDefault="0003529F" w:rsidP="0003529F">
      <w:pPr>
        <w:pStyle w:val="ListParagraph"/>
        <w:rPr>
          <w:rFonts w:cs="Arial"/>
          <w:b/>
        </w:rPr>
      </w:pPr>
    </w:p>
    <w:p w14:paraId="092A09AB" w14:textId="77777777" w:rsidR="0003529F" w:rsidRDefault="0003529F" w:rsidP="0003529F">
      <w:pPr>
        <w:pStyle w:val="ListParagraph"/>
        <w:rPr>
          <w:rFonts w:cs="Arial"/>
          <w:b/>
        </w:rPr>
      </w:pPr>
    </w:p>
    <w:p w14:paraId="2CC1A962" w14:textId="77777777" w:rsidR="0003529F" w:rsidRDefault="0003529F" w:rsidP="0003529F">
      <w:pPr>
        <w:pStyle w:val="ListParagraph"/>
        <w:rPr>
          <w:rFonts w:cs="Arial"/>
          <w:b/>
        </w:rPr>
      </w:pPr>
    </w:p>
    <w:p w14:paraId="1C8BDA4A" w14:textId="77777777" w:rsidR="00522A06" w:rsidRDefault="00522A06" w:rsidP="0003529F">
      <w:pPr>
        <w:pStyle w:val="ListParagraph"/>
        <w:rPr>
          <w:rFonts w:cs="Arial"/>
          <w:b/>
        </w:rPr>
      </w:pPr>
    </w:p>
    <w:p w14:paraId="3C41F983" w14:textId="77777777" w:rsidR="00522A06" w:rsidRDefault="00522A06" w:rsidP="0003529F">
      <w:pPr>
        <w:pStyle w:val="ListParagraph"/>
        <w:rPr>
          <w:rFonts w:cs="Arial"/>
          <w:b/>
        </w:rPr>
      </w:pPr>
    </w:p>
    <w:p w14:paraId="4A0DEC02" w14:textId="77777777" w:rsidR="00CD150D" w:rsidRPr="00CD150D" w:rsidRDefault="00CD150D" w:rsidP="00CD150D">
      <w:pPr>
        <w:spacing w:before="0" w:after="0"/>
        <w:jc w:val="center"/>
        <w:rPr>
          <w:rFonts w:cs="Arial"/>
          <w:b/>
          <w:caps/>
          <w:color w:val="000000"/>
          <w:lang w:val="en-AU"/>
        </w:rPr>
      </w:pPr>
      <w:r w:rsidRPr="00CD150D">
        <w:rPr>
          <w:rFonts w:cs="Arial"/>
          <w:b/>
          <w:caps/>
          <w:color w:val="000000"/>
          <w:lang w:val="en-AU"/>
        </w:rPr>
        <w:lastRenderedPageBreak/>
        <w:t>INVITATION LETTER</w:t>
      </w:r>
    </w:p>
    <w:p w14:paraId="1323E544" w14:textId="77777777" w:rsidR="00CD150D" w:rsidRPr="00CD150D" w:rsidRDefault="00CD150D" w:rsidP="00CD150D">
      <w:pPr>
        <w:rPr>
          <w:rFonts w:cs="Arial"/>
          <w:lang w:val="en-AU"/>
        </w:rPr>
      </w:pPr>
      <w:r w:rsidRPr="00CD150D">
        <w:rPr>
          <w:rFonts w:cs="Arial"/>
          <w:lang w:val="en-AU"/>
        </w:rPr>
        <w:t>Dear Sir/Madam,</w:t>
      </w:r>
    </w:p>
    <w:p w14:paraId="631F21B1" w14:textId="77777777" w:rsidR="00CD150D" w:rsidRPr="00CD150D" w:rsidRDefault="00CD150D" w:rsidP="00CD150D">
      <w:pPr>
        <w:rPr>
          <w:rFonts w:cs="Arial"/>
          <w:lang w:val="en-AU"/>
        </w:rPr>
      </w:pPr>
      <w:r w:rsidRPr="00CD150D">
        <w:rPr>
          <w:rFonts w:cs="Arial"/>
          <w:lang w:val="en-AU"/>
        </w:rPr>
        <w:t xml:space="preserve"> </w:t>
      </w:r>
    </w:p>
    <w:p w14:paraId="142806CC" w14:textId="41F97BE3" w:rsidR="00607D08" w:rsidRDefault="00CD150D" w:rsidP="00CD150D">
      <w:pPr>
        <w:spacing w:before="0" w:after="0"/>
        <w:rPr>
          <w:rFonts w:cs="Arial"/>
          <w:lang w:val="en-AU"/>
        </w:rPr>
      </w:pPr>
      <w:r w:rsidRPr="00666C4F">
        <w:rPr>
          <w:rFonts w:cs="Arial"/>
          <w:b/>
          <w:lang w:val="en-AU"/>
        </w:rPr>
        <w:t>Subject</w:t>
      </w:r>
      <w:r w:rsidRPr="00CD150D">
        <w:rPr>
          <w:rFonts w:cs="Arial"/>
          <w:lang w:val="en-AU"/>
        </w:rPr>
        <w:t>: Invitation to Bid for t</w:t>
      </w:r>
      <w:r>
        <w:rPr>
          <w:rFonts w:cs="Arial"/>
          <w:lang w:val="en-AU"/>
        </w:rPr>
        <w:t xml:space="preserve">he </w:t>
      </w:r>
      <w:r w:rsidR="008725B8" w:rsidRPr="008725B8">
        <w:rPr>
          <w:rFonts w:cs="Arial"/>
          <w:lang w:val="en-AU"/>
        </w:rPr>
        <w:t xml:space="preserve">Rehabilitation of three Rural Health Centres of </w:t>
      </w:r>
      <w:proofErr w:type="spellStart"/>
      <w:r w:rsidR="008725B8" w:rsidRPr="008725B8">
        <w:rPr>
          <w:rFonts w:cs="Arial"/>
          <w:lang w:val="en-AU"/>
        </w:rPr>
        <w:t>Anjemi</w:t>
      </w:r>
      <w:proofErr w:type="spellEnd"/>
      <w:r w:rsidR="00877C8D">
        <w:rPr>
          <w:rFonts w:cs="Arial"/>
          <w:lang w:val="en-AU"/>
        </w:rPr>
        <w:t xml:space="preserve"> and Abu </w:t>
      </w:r>
      <w:proofErr w:type="spellStart"/>
      <w:r w:rsidR="00877C8D">
        <w:rPr>
          <w:rFonts w:cs="Arial"/>
          <w:lang w:val="en-AU"/>
        </w:rPr>
        <w:t>Remail</w:t>
      </w:r>
      <w:proofErr w:type="spellEnd"/>
      <w:r w:rsidR="00877C8D">
        <w:rPr>
          <w:rFonts w:cs="Arial"/>
          <w:lang w:val="en-AU"/>
        </w:rPr>
        <w:t xml:space="preserve"> villages in West Darfur State and </w:t>
      </w:r>
      <w:proofErr w:type="spellStart"/>
      <w:r w:rsidR="00607D08">
        <w:rPr>
          <w:rFonts w:cs="Arial"/>
          <w:lang w:val="en-AU"/>
        </w:rPr>
        <w:t>Beiga</w:t>
      </w:r>
      <w:proofErr w:type="spellEnd"/>
      <w:r w:rsidR="00607D08">
        <w:rPr>
          <w:rFonts w:cs="Arial"/>
          <w:lang w:val="en-AU"/>
        </w:rPr>
        <w:t xml:space="preserve"> village in Central Darfur State.</w:t>
      </w:r>
      <w:r w:rsidR="008725B8" w:rsidRPr="008725B8">
        <w:rPr>
          <w:rFonts w:cs="Arial"/>
          <w:lang w:val="en-AU"/>
        </w:rPr>
        <w:t xml:space="preserve"> </w:t>
      </w:r>
    </w:p>
    <w:p w14:paraId="3F2037BB" w14:textId="26193921" w:rsidR="00CD150D" w:rsidRDefault="00D1670F" w:rsidP="00CD150D">
      <w:pPr>
        <w:spacing w:before="0" w:after="0"/>
        <w:rPr>
          <w:rFonts w:cs="Arial"/>
          <w:lang w:val="en-AU"/>
        </w:rPr>
      </w:pPr>
      <w:r>
        <w:rPr>
          <w:rFonts w:cs="Arial"/>
          <w:lang w:val="en-AU"/>
        </w:rPr>
        <w:t xml:space="preserve">ITB Case No.: </w:t>
      </w:r>
      <w:r w:rsidR="002834B5" w:rsidRPr="002834B5">
        <w:rPr>
          <w:rFonts w:cs="Arial"/>
          <w:lang w:val="en-AU"/>
        </w:rPr>
        <w:t>UNOPS/SDN/20512</w:t>
      </w:r>
      <w:r w:rsidR="00C11771">
        <w:rPr>
          <w:rFonts w:cs="Arial"/>
          <w:lang w:val="en-AU"/>
        </w:rPr>
        <w:t>-</w:t>
      </w:r>
      <w:r w:rsidR="002834B5" w:rsidRPr="002834B5">
        <w:rPr>
          <w:rFonts w:cs="Arial"/>
          <w:lang w:val="en-AU"/>
        </w:rPr>
        <w:t>001/WORKS/ITB/2017-001</w:t>
      </w:r>
    </w:p>
    <w:p w14:paraId="5206E75C" w14:textId="77777777" w:rsidR="00CD150D" w:rsidRPr="00CD150D" w:rsidRDefault="00CD150D" w:rsidP="00CD150D">
      <w:pPr>
        <w:spacing w:before="0" w:after="0"/>
        <w:rPr>
          <w:rFonts w:cs="Arial"/>
          <w:lang w:val="en-AU"/>
        </w:rPr>
      </w:pPr>
    </w:p>
    <w:p w14:paraId="6DE699DF" w14:textId="77777777" w:rsidR="00CD150D" w:rsidRPr="00CD150D" w:rsidRDefault="00CD150D" w:rsidP="00CD150D">
      <w:pPr>
        <w:rPr>
          <w:rFonts w:cs="Arial"/>
          <w:lang w:val="en-AU"/>
        </w:rPr>
      </w:pPr>
      <w:r w:rsidRPr="00CD150D">
        <w:rPr>
          <w:rFonts w:cs="Arial"/>
          <w:lang w:val="en-AU"/>
        </w:rPr>
        <w:t>The United Nations Office for Project Services (UNOPS) is pleased to invite prospective bidders to bid in accordance with the requirements and process as set out in this Invitation to Bid (ITB).</w:t>
      </w:r>
    </w:p>
    <w:p w14:paraId="42A9FDF7" w14:textId="77777777" w:rsidR="00CD150D" w:rsidRPr="00CD150D" w:rsidRDefault="00CD150D" w:rsidP="00CD150D">
      <w:pPr>
        <w:rPr>
          <w:rFonts w:cs="Arial"/>
          <w:lang w:val="en-AU"/>
        </w:rPr>
      </w:pPr>
    </w:p>
    <w:p w14:paraId="0E80D39C" w14:textId="77777777" w:rsidR="00CD150D" w:rsidRPr="00CD150D" w:rsidRDefault="00CD150D" w:rsidP="00CD150D">
      <w:pPr>
        <w:rPr>
          <w:rFonts w:cs="Arial"/>
          <w:lang w:val="en-AU"/>
        </w:rPr>
      </w:pPr>
      <w:r w:rsidRPr="00CD150D">
        <w:rPr>
          <w:rFonts w:cs="Arial"/>
          <w:lang w:val="en-AU"/>
        </w:rPr>
        <w:t>The ITB consists of the following:</w:t>
      </w:r>
    </w:p>
    <w:p w14:paraId="4054387B" w14:textId="4B50D189" w:rsidR="00CD150D" w:rsidRPr="00CD150D" w:rsidRDefault="00CD150D" w:rsidP="00CD150D">
      <w:pPr>
        <w:rPr>
          <w:rFonts w:cs="Arial"/>
          <w:lang w:val="en-AU"/>
        </w:rPr>
      </w:pPr>
      <w:r w:rsidRPr="00CD150D">
        <w:rPr>
          <w:rFonts w:cs="Arial"/>
          <w:lang w:val="en-AU"/>
        </w:rPr>
        <w:t>•</w:t>
      </w:r>
      <w:r w:rsidRPr="00CD150D">
        <w:rPr>
          <w:rFonts w:cs="Arial"/>
          <w:lang w:val="en-AU"/>
        </w:rPr>
        <w:tab/>
        <w:t xml:space="preserve">This Invitation Letter; </w:t>
      </w:r>
    </w:p>
    <w:p w14:paraId="7A07AFCE" w14:textId="77777777" w:rsidR="00CD150D" w:rsidRPr="00CD150D" w:rsidRDefault="00CD150D" w:rsidP="00CD150D">
      <w:pPr>
        <w:rPr>
          <w:rFonts w:cs="Arial"/>
          <w:lang w:val="en-AU"/>
        </w:rPr>
      </w:pPr>
      <w:r w:rsidRPr="00CD150D">
        <w:rPr>
          <w:rFonts w:cs="Arial"/>
          <w:lang w:val="en-AU"/>
        </w:rPr>
        <w:t>•</w:t>
      </w:r>
      <w:r w:rsidRPr="00CD150D">
        <w:rPr>
          <w:rFonts w:cs="Arial"/>
          <w:lang w:val="en-AU"/>
        </w:rPr>
        <w:tab/>
        <w:t>Bid Particulars (Section I);</w:t>
      </w:r>
    </w:p>
    <w:p w14:paraId="13F06BF9" w14:textId="77777777" w:rsidR="00CD150D" w:rsidRPr="00CD150D" w:rsidRDefault="00CD150D" w:rsidP="00CD150D">
      <w:pPr>
        <w:rPr>
          <w:rFonts w:cs="Arial"/>
          <w:lang w:val="en-AU"/>
        </w:rPr>
      </w:pPr>
      <w:r w:rsidRPr="00CD150D">
        <w:rPr>
          <w:rFonts w:cs="Arial"/>
          <w:lang w:val="en-AU"/>
        </w:rPr>
        <w:t>•</w:t>
      </w:r>
      <w:r w:rsidRPr="00CD150D">
        <w:rPr>
          <w:rFonts w:cs="Arial"/>
          <w:lang w:val="en-AU"/>
        </w:rPr>
        <w:tab/>
        <w:t xml:space="preserve">Instructions to Bidders (Section II); </w:t>
      </w:r>
    </w:p>
    <w:p w14:paraId="096AE5EF" w14:textId="77777777" w:rsidR="00CD150D" w:rsidRPr="00CD150D" w:rsidRDefault="00CD150D" w:rsidP="00CD150D">
      <w:pPr>
        <w:rPr>
          <w:rFonts w:cs="Arial"/>
          <w:lang w:val="en-AU"/>
        </w:rPr>
      </w:pPr>
      <w:r w:rsidRPr="00CD150D">
        <w:rPr>
          <w:rFonts w:cs="Arial"/>
          <w:lang w:val="en-AU"/>
        </w:rPr>
        <w:t>•</w:t>
      </w:r>
      <w:r w:rsidRPr="00CD150D">
        <w:rPr>
          <w:rFonts w:cs="Arial"/>
          <w:lang w:val="en-AU"/>
        </w:rPr>
        <w:tab/>
        <w:t>Evaluation Method and Criteria (Section III);</w:t>
      </w:r>
    </w:p>
    <w:p w14:paraId="6503B752" w14:textId="77777777" w:rsidR="00CD150D" w:rsidRPr="00CD150D" w:rsidRDefault="00CD150D" w:rsidP="00CD150D">
      <w:pPr>
        <w:rPr>
          <w:rFonts w:cs="Arial"/>
          <w:lang w:val="en-AU"/>
        </w:rPr>
      </w:pPr>
      <w:r w:rsidRPr="00CD150D">
        <w:rPr>
          <w:rFonts w:cs="Arial"/>
          <w:lang w:val="en-AU"/>
        </w:rPr>
        <w:t>•</w:t>
      </w:r>
      <w:r w:rsidRPr="00CD150D">
        <w:rPr>
          <w:rFonts w:cs="Arial"/>
          <w:lang w:val="en-AU"/>
        </w:rPr>
        <w:tab/>
        <w:t>Returnable Bid Schedules (Section IV);</w:t>
      </w:r>
    </w:p>
    <w:p w14:paraId="5A9CB927" w14:textId="768346BD" w:rsidR="00CD150D" w:rsidRPr="00CD150D" w:rsidRDefault="00CD150D" w:rsidP="00CD150D">
      <w:pPr>
        <w:rPr>
          <w:rFonts w:cs="Arial"/>
          <w:lang w:val="en-AU"/>
        </w:rPr>
      </w:pPr>
      <w:r w:rsidRPr="00CD150D">
        <w:rPr>
          <w:rFonts w:cs="Arial"/>
          <w:lang w:val="en-AU"/>
        </w:rPr>
        <w:t>•</w:t>
      </w:r>
      <w:r w:rsidRPr="00CD150D">
        <w:rPr>
          <w:rFonts w:cs="Arial"/>
          <w:lang w:val="en-AU"/>
        </w:rPr>
        <w:tab/>
        <w:t>UNOPS Minor Works Contract</w:t>
      </w:r>
      <w:r w:rsidR="00666C4F">
        <w:rPr>
          <w:rFonts w:cs="Arial"/>
          <w:lang w:val="en-AU"/>
        </w:rPr>
        <w:t xml:space="preserve"> Template</w:t>
      </w:r>
      <w:r w:rsidRPr="00CD150D">
        <w:rPr>
          <w:rFonts w:cs="Arial"/>
          <w:lang w:val="en-AU"/>
        </w:rPr>
        <w:t xml:space="preserve"> (the Contract) (Section V).</w:t>
      </w:r>
    </w:p>
    <w:p w14:paraId="075FE687" w14:textId="77777777" w:rsidR="005C378F" w:rsidRDefault="005C378F" w:rsidP="00CD150D">
      <w:pPr>
        <w:rPr>
          <w:rFonts w:cs="Arial"/>
          <w:lang w:val="en-AU"/>
        </w:rPr>
      </w:pPr>
    </w:p>
    <w:p w14:paraId="51640486" w14:textId="1756E101" w:rsidR="00CD150D" w:rsidRDefault="00CD150D" w:rsidP="00CD150D">
      <w:pPr>
        <w:rPr>
          <w:rFonts w:cs="Arial"/>
          <w:lang w:val="en-AU"/>
        </w:rPr>
      </w:pPr>
      <w:r w:rsidRPr="00CD150D">
        <w:rPr>
          <w:rFonts w:cs="Arial"/>
          <w:lang w:val="en-AU"/>
        </w:rPr>
        <w:t xml:space="preserve">A complete set of the above bidding documents in English may be obtained from UNOPS by downloading them from our website at [www.unops.org] </w:t>
      </w:r>
    </w:p>
    <w:p w14:paraId="14AF90F0" w14:textId="77777777" w:rsidR="00CD150D" w:rsidRPr="00CD150D" w:rsidRDefault="00CD150D" w:rsidP="00CD150D">
      <w:pPr>
        <w:rPr>
          <w:rFonts w:cs="Arial"/>
          <w:lang w:val="en-AU"/>
        </w:rPr>
      </w:pPr>
    </w:p>
    <w:p w14:paraId="2E580CA6" w14:textId="7587E24B" w:rsidR="00CD150D" w:rsidRDefault="00CD150D" w:rsidP="00FF6497">
      <w:pPr>
        <w:rPr>
          <w:rFonts w:cs="Arial"/>
          <w:lang w:val="en-AU"/>
        </w:rPr>
      </w:pPr>
      <w:r w:rsidRPr="00CD150D">
        <w:rPr>
          <w:rFonts w:cs="Arial"/>
          <w:lang w:val="en-AU"/>
        </w:rPr>
        <w:t>If you</w:t>
      </w:r>
      <w:r w:rsidR="00666C4F">
        <w:rPr>
          <w:rFonts w:cs="Arial"/>
          <w:lang w:val="en-AU"/>
        </w:rPr>
        <w:t xml:space="preserve"> </w:t>
      </w:r>
      <w:r w:rsidRPr="00CD150D">
        <w:rPr>
          <w:rFonts w:cs="Arial"/>
          <w:lang w:val="en-AU"/>
        </w:rPr>
        <w:t>are interested in submitting a bid in response to this ITB, please prepare your bid in accordance with the requirements and process as set out in this ITB and submit your bid to UNOPS by the Deadline for Bid Submission set out in the Bid Particulars in Section I of the ITB.</w:t>
      </w:r>
    </w:p>
    <w:p w14:paraId="02E9FE65" w14:textId="77777777" w:rsidR="00FF6497" w:rsidRPr="00C33755" w:rsidRDefault="00FF6497" w:rsidP="00CD150D">
      <w:pPr>
        <w:rPr>
          <w:rFonts w:cs="Arial"/>
          <w:b/>
          <w:bCs/>
          <w:lang w:val="en-AU"/>
        </w:rPr>
      </w:pPr>
      <w:r w:rsidRPr="00C33755">
        <w:rPr>
          <w:rFonts w:cs="Arial"/>
          <w:b/>
          <w:bCs/>
          <w:lang w:val="en-AU"/>
        </w:rPr>
        <w:t>Cleared By:</w:t>
      </w:r>
    </w:p>
    <w:p w14:paraId="65D1241C" w14:textId="77777777" w:rsidR="00FF6497" w:rsidRDefault="00FF6497" w:rsidP="00CD150D">
      <w:pPr>
        <w:rPr>
          <w:rFonts w:cs="Arial"/>
          <w:lang w:val="en-AU"/>
        </w:rPr>
      </w:pPr>
      <w:r>
        <w:rPr>
          <w:rFonts w:cs="Arial"/>
          <w:lang w:val="en-AU"/>
        </w:rPr>
        <w:t xml:space="preserve">Title                                                                      Name: </w:t>
      </w:r>
    </w:p>
    <w:p w14:paraId="23632197" w14:textId="77777777" w:rsidR="00FF6497" w:rsidRDefault="00FF6497" w:rsidP="00CD150D">
      <w:pPr>
        <w:rPr>
          <w:rFonts w:cs="Arial"/>
          <w:lang w:val="en-AU"/>
        </w:rPr>
      </w:pPr>
    </w:p>
    <w:p w14:paraId="2D0C590D" w14:textId="77777777" w:rsidR="00FF6497" w:rsidRDefault="00FF6497" w:rsidP="00FF6497">
      <w:pPr>
        <w:tabs>
          <w:tab w:val="center" w:pos="4513"/>
        </w:tabs>
        <w:rPr>
          <w:rFonts w:cs="Arial"/>
          <w:lang w:val="en-AU"/>
        </w:rPr>
      </w:pPr>
      <w:r>
        <w:rPr>
          <w:rFonts w:cs="Arial"/>
          <w:lang w:val="en-AU"/>
        </w:rPr>
        <w:t>Signature</w:t>
      </w:r>
      <w:r>
        <w:rPr>
          <w:rFonts w:cs="Arial"/>
          <w:lang w:val="en-AU"/>
        </w:rPr>
        <w:tab/>
        <w:t xml:space="preserve">               Date: </w:t>
      </w:r>
    </w:p>
    <w:p w14:paraId="4DC10E3B" w14:textId="77777777" w:rsidR="00FF6497" w:rsidRPr="00CD150D" w:rsidRDefault="00FF6497" w:rsidP="00CD150D">
      <w:pPr>
        <w:rPr>
          <w:rFonts w:cs="Arial"/>
          <w:lang w:val="en-AU"/>
        </w:rPr>
      </w:pPr>
      <w:r>
        <w:rPr>
          <w:rFonts w:cs="Arial"/>
          <w:lang w:val="en-AU"/>
        </w:rPr>
        <w:t xml:space="preserve"> </w:t>
      </w:r>
    </w:p>
    <w:p w14:paraId="024BC45B" w14:textId="77777777" w:rsidR="00CD150D" w:rsidRPr="00C33755" w:rsidRDefault="00C33755" w:rsidP="00CD150D">
      <w:pPr>
        <w:rPr>
          <w:rFonts w:cs="Arial"/>
          <w:b/>
          <w:bCs/>
          <w:lang w:val="en-AU"/>
        </w:rPr>
      </w:pPr>
      <w:r w:rsidRPr="00C33755">
        <w:rPr>
          <w:rFonts w:cs="Arial"/>
          <w:b/>
          <w:bCs/>
          <w:lang w:val="en-AU"/>
        </w:rPr>
        <w:t xml:space="preserve">Approved By </w:t>
      </w:r>
    </w:p>
    <w:p w14:paraId="2FB87F26" w14:textId="77777777" w:rsidR="00FF6497" w:rsidRPr="00CD150D" w:rsidRDefault="00FF6497" w:rsidP="00D1670F">
      <w:pPr>
        <w:rPr>
          <w:rFonts w:cs="Arial"/>
          <w:lang w:val="en-AU"/>
        </w:rPr>
      </w:pPr>
      <w:r>
        <w:rPr>
          <w:rFonts w:cs="Arial"/>
          <w:lang w:val="en-AU"/>
        </w:rPr>
        <w:t xml:space="preserve">Name: </w:t>
      </w:r>
      <w:r w:rsidR="00D1670F">
        <w:rPr>
          <w:rFonts w:cs="Arial"/>
          <w:lang w:val="en-AU"/>
        </w:rPr>
        <w:t>………………………….</w:t>
      </w:r>
      <w:r>
        <w:rPr>
          <w:rFonts w:cs="Arial"/>
          <w:lang w:val="en-AU"/>
        </w:rPr>
        <w:t xml:space="preserve">                                Title:    Head of office </w:t>
      </w:r>
    </w:p>
    <w:p w14:paraId="53F28F1A" w14:textId="77777777" w:rsidR="00CD150D" w:rsidRDefault="00CD150D" w:rsidP="00CD150D">
      <w:pPr>
        <w:rPr>
          <w:rFonts w:cs="Arial"/>
          <w:lang w:val="en-AU"/>
        </w:rPr>
      </w:pPr>
    </w:p>
    <w:p w14:paraId="1B68AF11" w14:textId="77777777" w:rsidR="00FF6497" w:rsidRPr="00CD150D" w:rsidRDefault="00FF6497" w:rsidP="00FF6497">
      <w:pPr>
        <w:rPr>
          <w:rFonts w:cs="Arial"/>
          <w:lang w:val="en-AU"/>
        </w:rPr>
      </w:pPr>
      <w:r>
        <w:rPr>
          <w:rFonts w:cs="Arial"/>
          <w:lang w:val="en-AU"/>
        </w:rPr>
        <w:t xml:space="preserve">Signature:                                                                    Date: </w:t>
      </w:r>
    </w:p>
    <w:p w14:paraId="1A10D1C1" w14:textId="77777777" w:rsidR="00FF6497" w:rsidRPr="00CD150D" w:rsidRDefault="00FF6497" w:rsidP="00CD150D">
      <w:pPr>
        <w:rPr>
          <w:rFonts w:cs="Arial"/>
          <w:lang w:val="en-AU"/>
        </w:rPr>
      </w:pPr>
      <w:r>
        <w:rPr>
          <w:rFonts w:cs="Arial"/>
          <w:lang w:val="en-AU"/>
        </w:rPr>
        <w:t xml:space="preserve"> </w:t>
      </w:r>
    </w:p>
    <w:p w14:paraId="124BA3E5" w14:textId="77777777" w:rsidR="00CD150D" w:rsidRPr="00CD150D" w:rsidRDefault="00CD150D" w:rsidP="00CD150D">
      <w:pPr>
        <w:rPr>
          <w:rFonts w:cs="Arial"/>
          <w:lang w:val="en-AU"/>
        </w:rPr>
      </w:pPr>
    </w:p>
    <w:p w14:paraId="7ADB464E" w14:textId="77777777" w:rsidR="00C33755" w:rsidRPr="00CD150D" w:rsidRDefault="00C33755" w:rsidP="00C33755">
      <w:pPr>
        <w:rPr>
          <w:rFonts w:cs="Arial"/>
          <w:lang w:val="en-AU"/>
        </w:rPr>
      </w:pPr>
      <w:r w:rsidRPr="00CD150D">
        <w:rPr>
          <w:rFonts w:cs="Arial"/>
          <w:lang w:val="en-AU"/>
        </w:rPr>
        <w:t>We look forward to receiving your bid.</w:t>
      </w:r>
    </w:p>
    <w:p w14:paraId="49250E6E" w14:textId="77777777" w:rsidR="00CD150D" w:rsidRPr="00CD150D" w:rsidRDefault="00CD150D" w:rsidP="00CD150D">
      <w:pPr>
        <w:rPr>
          <w:rFonts w:cs="Arial"/>
          <w:lang w:val="en-AU"/>
        </w:rPr>
      </w:pPr>
    </w:p>
    <w:p w14:paraId="2DA7619C" w14:textId="77777777" w:rsidR="00CD150D" w:rsidRPr="00CD150D" w:rsidRDefault="00CD150D" w:rsidP="00CD150D">
      <w:pPr>
        <w:rPr>
          <w:rFonts w:cs="Arial"/>
          <w:lang w:val="en-AU"/>
        </w:rPr>
      </w:pPr>
    </w:p>
    <w:p w14:paraId="09587ABD" w14:textId="77777777" w:rsidR="0003529F" w:rsidRDefault="0003529F" w:rsidP="0003529F">
      <w:pPr>
        <w:pStyle w:val="ListParagraph"/>
        <w:rPr>
          <w:rFonts w:cs="Arial"/>
          <w:b/>
        </w:rPr>
      </w:pPr>
    </w:p>
    <w:p w14:paraId="3C16E307" w14:textId="693FA910" w:rsidR="0005586C" w:rsidRDefault="0005586C" w:rsidP="0005586C">
      <w:pPr>
        <w:tabs>
          <w:tab w:val="left" w:pos="5325"/>
        </w:tabs>
        <w:rPr>
          <w:rFonts w:cs="Arial"/>
          <w:lang w:val="en-AU"/>
        </w:rPr>
      </w:pPr>
    </w:p>
    <w:p w14:paraId="15328AFD" w14:textId="77777777" w:rsidR="00A43167" w:rsidRDefault="00A43167" w:rsidP="00B45408">
      <w:pPr>
        <w:tabs>
          <w:tab w:val="left" w:pos="5325"/>
        </w:tabs>
        <w:rPr>
          <w:rFonts w:cs="Arial"/>
          <w:b/>
          <w:caps/>
          <w:color w:val="000000"/>
          <w:lang w:val="en-AU"/>
        </w:rPr>
      </w:pPr>
    </w:p>
    <w:p w14:paraId="4F0ACEF7" w14:textId="77777777" w:rsidR="00A43167" w:rsidRDefault="00A43167" w:rsidP="00B45408">
      <w:pPr>
        <w:tabs>
          <w:tab w:val="left" w:pos="5325"/>
        </w:tabs>
        <w:rPr>
          <w:rFonts w:cs="Arial"/>
          <w:b/>
          <w:caps/>
          <w:color w:val="000000"/>
          <w:lang w:val="en-AU"/>
        </w:rPr>
      </w:pPr>
    </w:p>
    <w:p w14:paraId="551061E0" w14:textId="77777777" w:rsidR="00343D2C" w:rsidRPr="006B28F8" w:rsidRDefault="00F66E3E" w:rsidP="00B45408">
      <w:pPr>
        <w:tabs>
          <w:tab w:val="left" w:pos="5325"/>
        </w:tabs>
        <w:rPr>
          <w:rFonts w:cs="Arial"/>
          <w:b/>
          <w:caps/>
          <w:color w:val="000000"/>
          <w:lang w:val="en-AU"/>
        </w:rPr>
      </w:pPr>
      <w:r w:rsidRPr="00F66E3E">
        <w:rPr>
          <w:rFonts w:cs="Arial"/>
          <w:b/>
          <w:caps/>
          <w:color w:val="000000"/>
          <w:lang w:val="en-AU"/>
        </w:rPr>
        <w:t>Section I</w:t>
      </w:r>
    </w:p>
    <w:p w14:paraId="7087C283" w14:textId="77777777" w:rsidR="00343D2C" w:rsidRPr="006B28F8" w:rsidRDefault="00343D2C" w:rsidP="001F0E3A">
      <w:pPr>
        <w:spacing w:before="0" w:after="0"/>
        <w:jc w:val="center"/>
        <w:rPr>
          <w:rFonts w:cs="Arial"/>
          <w:lang w:val="en-AU"/>
        </w:rPr>
      </w:pPr>
    </w:p>
    <w:p w14:paraId="233E0A43" w14:textId="77777777" w:rsidR="00343D2C" w:rsidRPr="006B28F8" w:rsidRDefault="00F66E3E" w:rsidP="001F0E3A">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t>BID PARTICULARS</w:t>
      </w:r>
    </w:p>
    <w:p w14:paraId="1E1C6AC2" w14:textId="77777777" w:rsidR="00343D2C" w:rsidRPr="006B28F8" w:rsidRDefault="00343D2C" w:rsidP="001F0E3A">
      <w:pPr>
        <w:spacing w:before="0" w:after="0"/>
        <w:jc w:val="center"/>
        <w:rPr>
          <w:rFonts w:cs="Arial"/>
          <w:lang w:val="en-AU"/>
        </w:rPr>
      </w:pPr>
    </w:p>
    <w:tbl>
      <w:tblPr>
        <w:tblW w:w="9374" w:type="dxa"/>
        <w:tblInd w:w="-177" w:type="dxa"/>
        <w:tblLayout w:type="fixed"/>
        <w:tblCellMar>
          <w:left w:w="107" w:type="dxa"/>
          <w:right w:w="107" w:type="dxa"/>
        </w:tblCellMar>
        <w:tblLook w:val="04A0" w:firstRow="1" w:lastRow="0" w:firstColumn="1" w:lastColumn="0" w:noHBand="0" w:noVBand="1"/>
      </w:tblPr>
      <w:tblGrid>
        <w:gridCol w:w="2059"/>
        <w:gridCol w:w="7315"/>
      </w:tblGrid>
      <w:tr w:rsidR="00343D2C" w:rsidRPr="00727797" w14:paraId="44462753"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433853B7" w14:textId="77777777" w:rsidR="008440B0" w:rsidRDefault="008440B0">
            <w:pPr>
              <w:pStyle w:val="MarginText"/>
              <w:spacing w:after="0" w:line="240" w:lineRule="auto"/>
              <w:jc w:val="left"/>
              <w:rPr>
                <w:rFonts w:ascii="Arial" w:hAnsi="Arial" w:cs="Arial"/>
                <w:szCs w:val="22"/>
                <w:lang w:val="en-AU"/>
              </w:rPr>
            </w:pPr>
          </w:p>
          <w:p w14:paraId="62F07902"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Works </w:t>
            </w:r>
          </w:p>
          <w:p w14:paraId="3E5F2049"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w:t>
            </w:r>
          </w:p>
        </w:tc>
        <w:tc>
          <w:tcPr>
            <w:tcW w:w="7315" w:type="dxa"/>
            <w:tcBorders>
              <w:top w:val="single" w:sz="4" w:space="0" w:color="auto"/>
              <w:left w:val="single" w:sz="4" w:space="0" w:color="auto"/>
              <w:bottom w:val="single" w:sz="4" w:space="0" w:color="auto"/>
              <w:right w:val="single" w:sz="4" w:space="0" w:color="auto"/>
            </w:tcBorders>
          </w:tcPr>
          <w:p w14:paraId="62667333" w14:textId="77777777" w:rsidR="008440B0" w:rsidRDefault="008440B0">
            <w:pPr>
              <w:spacing w:before="0" w:after="0"/>
              <w:jc w:val="both"/>
              <w:rPr>
                <w:rFonts w:cs="Arial"/>
                <w:color w:val="000000"/>
                <w:lang w:val="en-AU"/>
              </w:rPr>
            </w:pPr>
          </w:p>
          <w:p w14:paraId="0F5E4DD6" w14:textId="61754490" w:rsidR="00C502E4" w:rsidRPr="00B45408" w:rsidRDefault="00C502E4" w:rsidP="00D1670F">
            <w:pPr>
              <w:spacing w:before="0" w:after="0"/>
              <w:jc w:val="both"/>
              <w:rPr>
                <w:rStyle w:val="Emphasis"/>
                <w:rFonts w:cs="Arial"/>
                <w:i w:val="0"/>
                <w:iCs w:val="0"/>
                <w:color w:val="000000"/>
                <w:lang w:val="en-AU"/>
              </w:rPr>
            </w:pPr>
            <w:r w:rsidRPr="00F66E3E">
              <w:rPr>
                <w:rFonts w:cs="Arial"/>
                <w:color w:val="000000"/>
                <w:lang w:val="en-AU"/>
              </w:rPr>
              <w:t xml:space="preserve">The works include </w:t>
            </w:r>
            <w:r w:rsidR="00B961F5" w:rsidRPr="00F66E3E">
              <w:rPr>
                <w:rFonts w:cs="Arial"/>
                <w:color w:val="000000"/>
                <w:lang w:val="en-AU"/>
              </w:rPr>
              <w:t>the</w:t>
            </w:r>
            <w:r w:rsidR="00B961F5" w:rsidRPr="00B45408">
              <w:rPr>
                <w:rFonts w:cs="Arial"/>
                <w:color w:val="000000"/>
                <w:lang w:val="en-AU"/>
              </w:rPr>
              <w:t xml:space="preserve"> </w:t>
            </w:r>
            <w:r w:rsidR="00607D08" w:rsidRPr="00607D08">
              <w:rPr>
                <w:rFonts w:cs="Arial"/>
                <w:color w:val="000000"/>
                <w:lang w:val="en-AU"/>
              </w:rPr>
              <w:t xml:space="preserve">Rehabilitation of three Rural Health Centres of </w:t>
            </w:r>
            <w:proofErr w:type="spellStart"/>
            <w:r w:rsidR="00607D08" w:rsidRPr="00607D08">
              <w:rPr>
                <w:rFonts w:cs="Arial"/>
                <w:color w:val="000000"/>
                <w:lang w:val="en-AU"/>
              </w:rPr>
              <w:t>Anjemi</w:t>
            </w:r>
            <w:proofErr w:type="spellEnd"/>
            <w:r w:rsidR="00607D08" w:rsidRPr="00607D08">
              <w:rPr>
                <w:rFonts w:cs="Arial"/>
                <w:color w:val="000000"/>
                <w:lang w:val="en-AU"/>
              </w:rPr>
              <w:t xml:space="preserve"> and Abu </w:t>
            </w:r>
            <w:proofErr w:type="spellStart"/>
            <w:r w:rsidR="00607D08" w:rsidRPr="00607D08">
              <w:rPr>
                <w:rFonts w:cs="Arial"/>
                <w:color w:val="000000"/>
                <w:lang w:val="en-AU"/>
              </w:rPr>
              <w:t>Remail</w:t>
            </w:r>
            <w:proofErr w:type="spellEnd"/>
            <w:r w:rsidR="00607D08" w:rsidRPr="00607D08">
              <w:rPr>
                <w:rFonts w:cs="Arial"/>
                <w:color w:val="000000"/>
                <w:lang w:val="en-AU"/>
              </w:rPr>
              <w:t xml:space="preserve"> villages in West Darfur State and </w:t>
            </w:r>
            <w:proofErr w:type="spellStart"/>
            <w:r w:rsidR="00607D08" w:rsidRPr="00607D08">
              <w:rPr>
                <w:rFonts w:cs="Arial"/>
                <w:color w:val="000000"/>
                <w:lang w:val="en-AU"/>
              </w:rPr>
              <w:t>Beiga</w:t>
            </w:r>
            <w:proofErr w:type="spellEnd"/>
            <w:r w:rsidR="00607D08" w:rsidRPr="00607D08">
              <w:rPr>
                <w:rFonts w:cs="Arial"/>
                <w:color w:val="000000"/>
                <w:lang w:val="en-AU"/>
              </w:rPr>
              <w:t xml:space="preserve"> village in Central Darfur State. </w:t>
            </w:r>
            <w:r w:rsidR="00B961F5" w:rsidRPr="00B45408">
              <w:rPr>
                <w:rFonts w:cs="Arial"/>
                <w:color w:val="000000"/>
                <w:lang w:val="en-AU"/>
              </w:rPr>
              <w:t xml:space="preserve"> </w:t>
            </w:r>
            <w:r w:rsidR="00B961F5" w:rsidRPr="00F66E3E">
              <w:rPr>
                <w:rFonts w:cs="Arial"/>
                <w:color w:val="000000"/>
                <w:lang w:val="en-AU"/>
              </w:rPr>
              <w:t>as</w:t>
            </w:r>
            <w:r w:rsidRPr="00F66E3E">
              <w:rPr>
                <w:rStyle w:val="Emphasis"/>
                <w:rFonts w:cs="Arial"/>
                <w:i w:val="0"/>
                <w:color w:val="000000"/>
                <w:lang w:val="en-AU"/>
              </w:rPr>
              <w:t xml:space="preserve"> further described in Section V of this ITB</w:t>
            </w:r>
            <w:r>
              <w:rPr>
                <w:rStyle w:val="Emphasis"/>
                <w:rFonts w:cs="Arial"/>
                <w:color w:val="000000"/>
                <w:lang w:val="en-AU"/>
              </w:rPr>
              <w:t>.</w:t>
            </w:r>
          </w:p>
          <w:p w14:paraId="2FDCCA35" w14:textId="77777777" w:rsidR="008440B0" w:rsidRDefault="008440B0">
            <w:pPr>
              <w:spacing w:before="0" w:after="0"/>
              <w:jc w:val="both"/>
              <w:rPr>
                <w:rFonts w:cs="Arial"/>
                <w:color w:val="000000"/>
                <w:highlight w:val="lightGray"/>
                <w:lang w:val="en-AU"/>
              </w:rPr>
            </w:pPr>
          </w:p>
        </w:tc>
      </w:tr>
      <w:tr w:rsidR="00343D2C" w:rsidRPr="00727797" w14:paraId="55A07D1C" w14:textId="77777777" w:rsidTr="00592DCF">
        <w:trPr>
          <w:cantSplit/>
          <w:trHeight w:val="3383"/>
        </w:trPr>
        <w:tc>
          <w:tcPr>
            <w:tcW w:w="2059" w:type="dxa"/>
            <w:tcBorders>
              <w:top w:val="single" w:sz="4" w:space="0" w:color="auto"/>
              <w:left w:val="single" w:sz="4" w:space="0" w:color="auto"/>
              <w:bottom w:val="single" w:sz="4" w:space="0" w:color="auto"/>
              <w:right w:val="single" w:sz="4" w:space="0" w:color="auto"/>
            </w:tcBorders>
            <w:hideMark/>
          </w:tcPr>
          <w:p w14:paraId="525F6D59" w14:textId="77777777" w:rsidR="008440B0" w:rsidRDefault="008440B0">
            <w:pPr>
              <w:pStyle w:val="MarginText"/>
              <w:spacing w:after="0" w:line="240" w:lineRule="auto"/>
              <w:jc w:val="left"/>
              <w:rPr>
                <w:rFonts w:ascii="Arial" w:hAnsi="Arial" w:cs="Arial"/>
                <w:szCs w:val="22"/>
                <w:lang w:val="en-AU"/>
              </w:rPr>
            </w:pPr>
          </w:p>
          <w:p w14:paraId="31F2D32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Contact person for correspondence, notifications and requests for clarifications</w:t>
            </w:r>
          </w:p>
          <w:p w14:paraId="4B9ABD75"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w:t>
            </w:r>
          </w:p>
        </w:tc>
        <w:tc>
          <w:tcPr>
            <w:tcW w:w="7315" w:type="dxa"/>
            <w:tcBorders>
              <w:top w:val="single" w:sz="4" w:space="0" w:color="auto"/>
              <w:left w:val="single" w:sz="4" w:space="0" w:color="auto"/>
              <w:bottom w:val="single" w:sz="4" w:space="0" w:color="auto"/>
              <w:right w:val="single" w:sz="4" w:space="0" w:color="auto"/>
            </w:tcBorders>
          </w:tcPr>
          <w:p w14:paraId="0A62FFE2" w14:textId="77777777" w:rsidR="008440B0" w:rsidRDefault="008440B0">
            <w:pPr>
              <w:spacing w:before="0" w:after="0"/>
              <w:jc w:val="both"/>
              <w:rPr>
                <w:rFonts w:cs="Arial"/>
                <w:color w:val="000000"/>
                <w:lang w:val="en-AU"/>
              </w:rPr>
            </w:pPr>
          </w:p>
          <w:p w14:paraId="12FF346E" w14:textId="77777777" w:rsidR="008440B0" w:rsidRDefault="00F66E3E">
            <w:pPr>
              <w:spacing w:before="0" w:after="0"/>
              <w:jc w:val="both"/>
              <w:rPr>
                <w:rFonts w:cs="Arial"/>
                <w:color w:val="000000"/>
                <w:lang w:val="en-AU"/>
              </w:rPr>
            </w:pPr>
            <w:r w:rsidRPr="00F66E3E">
              <w:rPr>
                <w:rFonts w:cs="Arial"/>
                <w:color w:val="000000"/>
                <w:lang w:val="en-AU"/>
              </w:rPr>
              <w:t>All correspondence, notifications and requests for clarifications in relation to this ITB shall be sent to:</w:t>
            </w:r>
          </w:p>
          <w:p w14:paraId="638B23B2" w14:textId="77777777" w:rsidR="003B0032" w:rsidRDefault="003B0032" w:rsidP="003B0032">
            <w:pPr>
              <w:tabs>
                <w:tab w:val="left" w:pos="0"/>
                <w:tab w:val="left" w:pos="2127"/>
              </w:tabs>
              <w:spacing w:before="0" w:after="0"/>
              <w:ind w:left="90"/>
              <w:rPr>
                <w:rFonts w:cs="Arial"/>
                <w:color w:val="000000"/>
                <w:lang w:val="en-AU"/>
              </w:rPr>
            </w:pPr>
          </w:p>
          <w:p w14:paraId="6BE5454B" w14:textId="50FEF06A" w:rsidR="003B0032" w:rsidRPr="001974C5" w:rsidRDefault="00A43167" w:rsidP="003B0032">
            <w:pPr>
              <w:tabs>
                <w:tab w:val="left" w:pos="0"/>
                <w:tab w:val="left" w:pos="2127"/>
              </w:tabs>
              <w:spacing w:before="0" w:after="0"/>
              <w:ind w:left="90"/>
              <w:rPr>
                <w:rFonts w:cs="Arial"/>
                <w:color w:val="000000"/>
                <w:lang w:val="en-AU"/>
              </w:rPr>
            </w:pPr>
            <w:r>
              <w:rPr>
                <w:rFonts w:cs="Arial"/>
                <w:color w:val="000000"/>
                <w:lang w:val="en-AU"/>
              </w:rPr>
              <w:t>Nasreddin Abdella</w:t>
            </w:r>
          </w:p>
          <w:p w14:paraId="55A04216" w14:textId="4776C23F" w:rsidR="003B0032" w:rsidRPr="001974C5" w:rsidRDefault="00A43167" w:rsidP="00D1670F">
            <w:pPr>
              <w:tabs>
                <w:tab w:val="left" w:pos="0"/>
                <w:tab w:val="left" w:pos="2127"/>
              </w:tabs>
              <w:spacing w:before="0" w:after="0"/>
              <w:ind w:left="90"/>
              <w:rPr>
                <w:rFonts w:cs="Arial"/>
                <w:color w:val="000000"/>
                <w:lang w:val="en-AU"/>
              </w:rPr>
            </w:pPr>
            <w:r>
              <w:rPr>
                <w:rFonts w:cs="Arial"/>
                <w:color w:val="000000"/>
                <w:lang w:val="en-AU"/>
              </w:rPr>
              <w:t>Procurement Officer</w:t>
            </w:r>
          </w:p>
          <w:p w14:paraId="001418F1" w14:textId="77777777" w:rsidR="003B0032" w:rsidRDefault="003B0032" w:rsidP="00B45408">
            <w:pPr>
              <w:tabs>
                <w:tab w:val="left" w:pos="0"/>
                <w:tab w:val="left" w:pos="2127"/>
              </w:tabs>
              <w:spacing w:before="0" w:after="0"/>
              <w:ind w:left="90"/>
              <w:rPr>
                <w:rFonts w:cs="Arial"/>
                <w:color w:val="000000"/>
                <w:lang w:val="en-AU"/>
              </w:rPr>
            </w:pPr>
            <w:r w:rsidRPr="001974C5">
              <w:rPr>
                <w:rFonts w:cs="Arial"/>
                <w:color w:val="000000"/>
                <w:lang w:val="en-AU"/>
              </w:rPr>
              <w:t xml:space="preserve">United Nations Office for Project Services (UNOPS) </w:t>
            </w:r>
          </w:p>
          <w:p w14:paraId="1E0D8BF3" w14:textId="77777777" w:rsidR="007A462D" w:rsidRPr="001974C5" w:rsidRDefault="007A462D" w:rsidP="00B45408">
            <w:pPr>
              <w:tabs>
                <w:tab w:val="left" w:pos="0"/>
                <w:tab w:val="left" w:pos="2127"/>
              </w:tabs>
              <w:spacing w:before="0" w:after="0"/>
              <w:ind w:left="90"/>
              <w:rPr>
                <w:rFonts w:cs="Arial"/>
                <w:color w:val="000000"/>
                <w:lang w:val="en-AU"/>
              </w:rPr>
            </w:pPr>
          </w:p>
          <w:p w14:paraId="08BEBE2D" w14:textId="204DCE26" w:rsidR="003B0032" w:rsidRDefault="00A43167" w:rsidP="003B0032">
            <w:pPr>
              <w:tabs>
                <w:tab w:val="left" w:pos="0"/>
                <w:tab w:val="left" w:pos="2127"/>
              </w:tabs>
              <w:spacing w:before="0" w:after="0"/>
              <w:ind w:left="90"/>
              <w:rPr>
                <w:rFonts w:cs="Arial"/>
                <w:color w:val="000000"/>
                <w:lang w:val="en-AU"/>
              </w:rPr>
            </w:pPr>
            <w:r>
              <w:rPr>
                <w:rFonts w:cs="Arial"/>
                <w:color w:val="000000"/>
                <w:lang w:val="en-AU"/>
              </w:rPr>
              <w:t>Ethiopia Operational Hub</w:t>
            </w:r>
            <w:r w:rsidR="003B0032" w:rsidRPr="001974C5">
              <w:rPr>
                <w:rFonts w:cs="Arial"/>
                <w:color w:val="000000"/>
                <w:lang w:val="en-AU"/>
              </w:rPr>
              <w:t>, Khartoum</w:t>
            </w:r>
            <w:r>
              <w:rPr>
                <w:rFonts w:cs="Arial"/>
                <w:color w:val="000000"/>
                <w:lang w:val="en-AU"/>
              </w:rPr>
              <w:t xml:space="preserve"> Office</w:t>
            </w:r>
            <w:r w:rsidR="003B0032" w:rsidRPr="001974C5">
              <w:rPr>
                <w:rFonts w:cs="Arial"/>
                <w:color w:val="000000"/>
                <w:lang w:val="en-AU"/>
              </w:rPr>
              <w:t>, SUDAN</w:t>
            </w:r>
          </w:p>
          <w:p w14:paraId="7A874E58" w14:textId="0FEB7AFC" w:rsidR="00E92CF9" w:rsidRPr="001974C5" w:rsidRDefault="00E92CF9" w:rsidP="003B0032">
            <w:pPr>
              <w:tabs>
                <w:tab w:val="left" w:pos="0"/>
                <w:tab w:val="left" w:pos="2127"/>
              </w:tabs>
              <w:spacing w:before="0" w:after="0"/>
              <w:ind w:left="90"/>
              <w:rPr>
                <w:rFonts w:cs="Arial"/>
                <w:color w:val="000000"/>
                <w:lang w:val="en-AU"/>
              </w:rPr>
            </w:pPr>
            <w:r w:rsidRPr="00E92CF9">
              <w:rPr>
                <w:rFonts w:cs="Arial"/>
                <w:color w:val="000000"/>
                <w:lang w:val="en-AU"/>
              </w:rPr>
              <w:t>Petronas Building, Nile Avenue,  Ground Floor, South East Wing, Khartoum, Sudan</w:t>
            </w:r>
          </w:p>
          <w:p w14:paraId="18927DBF" w14:textId="77777777" w:rsidR="003B0032" w:rsidRPr="001974C5" w:rsidRDefault="003B0032" w:rsidP="003B0032">
            <w:pPr>
              <w:tabs>
                <w:tab w:val="left" w:pos="0"/>
                <w:tab w:val="left" w:pos="2127"/>
              </w:tabs>
              <w:spacing w:before="0" w:after="0"/>
              <w:ind w:left="90"/>
              <w:jc w:val="center"/>
              <w:rPr>
                <w:rFonts w:cs="Arial"/>
                <w:color w:val="000000"/>
                <w:lang w:val="en-AU"/>
              </w:rPr>
            </w:pPr>
          </w:p>
          <w:p w14:paraId="46EEC11B" w14:textId="017C920F" w:rsidR="003B0032" w:rsidRDefault="003B0032" w:rsidP="00D06253">
            <w:pPr>
              <w:tabs>
                <w:tab w:val="left" w:pos="0"/>
                <w:tab w:val="left" w:pos="2127"/>
              </w:tabs>
              <w:spacing w:before="0" w:after="0"/>
              <w:ind w:left="90"/>
              <w:rPr>
                <w:rFonts w:cs="Arial"/>
                <w:color w:val="000000"/>
                <w:lang w:val="en-AU"/>
              </w:rPr>
            </w:pPr>
            <w:r w:rsidRPr="001974C5">
              <w:rPr>
                <w:rFonts w:cs="Arial"/>
                <w:color w:val="000000"/>
                <w:lang w:val="en-AU"/>
              </w:rPr>
              <w:t xml:space="preserve">Email: </w:t>
            </w:r>
            <w:hyperlink r:id="rId13" w:history="1">
              <w:r w:rsidR="009D5431" w:rsidRPr="005D65B5">
                <w:rPr>
                  <w:rStyle w:val="Hyperlink"/>
                </w:rPr>
                <w:t>nasreddina@unops.org</w:t>
              </w:r>
            </w:hyperlink>
            <w:r w:rsidR="009D5431">
              <w:rPr>
                <w:rStyle w:val="Hyperlink"/>
              </w:rPr>
              <w:t xml:space="preserve"> </w:t>
            </w:r>
          </w:p>
          <w:p w14:paraId="507315E7" w14:textId="77777777" w:rsidR="008440B0" w:rsidRDefault="008440B0">
            <w:pPr>
              <w:spacing w:before="0" w:after="0"/>
              <w:ind w:left="8"/>
              <w:rPr>
                <w:rFonts w:cs="Arial"/>
                <w:b/>
                <w:color w:val="FF0000"/>
                <w:u w:val="single"/>
              </w:rPr>
            </w:pPr>
          </w:p>
          <w:p w14:paraId="6A1C2ABD" w14:textId="77777777" w:rsidR="008440B0" w:rsidRDefault="00F66E3E">
            <w:pPr>
              <w:tabs>
                <w:tab w:val="left" w:pos="0"/>
                <w:tab w:val="left" w:pos="2127"/>
              </w:tabs>
              <w:spacing w:before="0" w:after="0"/>
              <w:rPr>
                <w:rFonts w:cs="Arial"/>
                <w:color w:val="000000"/>
                <w:lang w:val="en-AU"/>
              </w:rPr>
            </w:pPr>
            <w:r w:rsidRPr="00F66E3E">
              <w:rPr>
                <w:rFonts w:cs="Arial"/>
                <w:b/>
                <w:color w:val="FF0000"/>
                <w:u w:val="single"/>
              </w:rPr>
              <w:t>ATTENTION</w:t>
            </w:r>
            <w:r w:rsidRPr="00F66E3E">
              <w:rPr>
                <w:rFonts w:cs="Arial"/>
                <w:b/>
                <w:color w:val="FF0000"/>
              </w:rPr>
              <w:t>:  BIDS SHALL NOT BE SUBMITTED TO THE ABOVE ADDRESS BUT TO THE ADDRESS FOR BID SUBMISSION AS SET OUT BELOW (see Art. 2</w:t>
            </w:r>
            <w:r w:rsidR="00592DCF">
              <w:rPr>
                <w:rFonts w:cs="Arial"/>
                <w:b/>
                <w:color w:val="FF0000"/>
              </w:rPr>
              <w:t>1</w:t>
            </w:r>
            <w:r w:rsidRPr="00F66E3E">
              <w:rPr>
                <w:rFonts w:cs="Arial"/>
                <w:b/>
                <w:color w:val="FF0000"/>
              </w:rPr>
              <w:t>).</w:t>
            </w:r>
          </w:p>
        </w:tc>
      </w:tr>
      <w:tr w:rsidR="00343D2C" w:rsidRPr="00727797" w14:paraId="34F01835"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08EC7CF5"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Bidder Eligibility</w:t>
            </w:r>
          </w:p>
          <w:p w14:paraId="7382780D"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4)</w:t>
            </w:r>
          </w:p>
        </w:tc>
        <w:tc>
          <w:tcPr>
            <w:tcW w:w="7315" w:type="dxa"/>
            <w:tcBorders>
              <w:top w:val="single" w:sz="4" w:space="0" w:color="auto"/>
              <w:left w:val="single" w:sz="4" w:space="0" w:color="auto"/>
              <w:bottom w:val="single" w:sz="4" w:space="0" w:color="auto"/>
              <w:right w:val="single" w:sz="4" w:space="0" w:color="auto"/>
            </w:tcBorders>
          </w:tcPr>
          <w:p w14:paraId="6F447BA3" w14:textId="77777777" w:rsidR="008440B0" w:rsidRDefault="00F66E3E">
            <w:pPr>
              <w:pStyle w:val="MarginText"/>
              <w:spacing w:after="0" w:line="240" w:lineRule="auto"/>
              <w:rPr>
                <w:rFonts w:ascii="Arial" w:hAnsi="Arial" w:cs="Arial"/>
                <w:szCs w:val="22"/>
                <w:lang w:val="en-AU"/>
              </w:rPr>
            </w:pPr>
            <w:r w:rsidRPr="00F66E3E">
              <w:rPr>
                <w:rFonts w:ascii="Arial" w:hAnsi="Arial" w:cs="Arial"/>
                <w:szCs w:val="22"/>
                <w:lang w:val="en-AU"/>
              </w:rPr>
              <w:t>No nationalities are excluded from su</w:t>
            </w:r>
            <w:r w:rsidR="003B0032">
              <w:rPr>
                <w:rFonts w:ascii="Arial" w:hAnsi="Arial" w:cs="Arial"/>
                <w:szCs w:val="22"/>
                <w:lang w:val="en-AU"/>
              </w:rPr>
              <w:t>bmitting a bid.</w:t>
            </w:r>
          </w:p>
          <w:p w14:paraId="3148123A" w14:textId="77777777" w:rsidR="008440B0" w:rsidRDefault="008440B0" w:rsidP="006B5341">
            <w:pPr>
              <w:pStyle w:val="MarginText"/>
              <w:spacing w:after="0" w:line="240" w:lineRule="auto"/>
              <w:rPr>
                <w:rFonts w:ascii="Arial" w:hAnsi="Arial" w:cs="Arial"/>
                <w:b/>
                <w:i/>
                <w:szCs w:val="22"/>
                <w:lang w:val="en-AU"/>
              </w:rPr>
            </w:pPr>
          </w:p>
        </w:tc>
      </w:tr>
      <w:tr w:rsidR="00343D2C" w:rsidRPr="00727797" w14:paraId="2D548EBC"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9DD7A9F"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Clarifications </w:t>
            </w:r>
          </w:p>
          <w:p w14:paraId="40B63001"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8)</w:t>
            </w:r>
          </w:p>
        </w:tc>
        <w:tc>
          <w:tcPr>
            <w:tcW w:w="7315" w:type="dxa"/>
            <w:tcBorders>
              <w:top w:val="single" w:sz="4" w:space="0" w:color="auto"/>
              <w:left w:val="single" w:sz="4" w:space="0" w:color="auto"/>
              <w:bottom w:val="single" w:sz="4" w:space="0" w:color="auto"/>
              <w:right w:val="single" w:sz="4" w:space="0" w:color="auto"/>
            </w:tcBorders>
          </w:tcPr>
          <w:p w14:paraId="285C7526" w14:textId="77777777" w:rsidR="008440B0" w:rsidRDefault="00F66E3E">
            <w:pPr>
              <w:spacing w:before="0" w:after="0"/>
              <w:rPr>
                <w:rFonts w:cs="Arial"/>
                <w:color w:val="000000"/>
                <w:lang w:val="en-AU"/>
              </w:rPr>
            </w:pPr>
            <w:r w:rsidRPr="00F66E3E">
              <w:rPr>
                <w:rFonts w:cs="Arial"/>
                <w:color w:val="000000"/>
                <w:lang w:val="en-AU"/>
              </w:rPr>
              <w:t xml:space="preserve">Requests for clarification from bidders will not be accepted any later than </w:t>
            </w:r>
            <w:r w:rsidR="006B5341">
              <w:rPr>
                <w:rFonts w:cs="Arial"/>
                <w:color w:val="000000"/>
                <w:lang w:val="en-AU"/>
              </w:rPr>
              <w:t>five (5) working days</w:t>
            </w:r>
            <w:r w:rsidRPr="00F66E3E">
              <w:rPr>
                <w:rFonts w:cs="Arial"/>
                <w:color w:val="000000"/>
                <w:lang w:val="en-AU"/>
              </w:rPr>
              <w:t xml:space="preserve"> before the Deadline for </w:t>
            </w:r>
            <w:r w:rsidR="00592DCF">
              <w:rPr>
                <w:rFonts w:cs="Arial"/>
                <w:color w:val="000000"/>
                <w:lang w:val="en-AU"/>
              </w:rPr>
              <w:t xml:space="preserve">Bid </w:t>
            </w:r>
            <w:r w:rsidRPr="00F66E3E">
              <w:rPr>
                <w:rFonts w:cs="Arial"/>
                <w:color w:val="000000"/>
                <w:lang w:val="en-AU"/>
              </w:rPr>
              <w:t xml:space="preserve">Submission. </w:t>
            </w:r>
          </w:p>
          <w:p w14:paraId="7E070406" w14:textId="77777777" w:rsidR="008440B0" w:rsidRDefault="008440B0">
            <w:pPr>
              <w:spacing w:before="0" w:after="0"/>
              <w:rPr>
                <w:rFonts w:cs="Arial"/>
                <w:color w:val="000000"/>
                <w:lang w:val="en-AU"/>
              </w:rPr>
            </w:pPr>
          </w:p>
          <w:p w14:paraId="1C2CBA13" w14:textId="540F776D" w:rsidR="00522A06" w:rsidRPr="00ED0726" w:rsidRDefault="00F66E3E" w:rsidP="00ED0726">
            <w:pPr>
              <w:pStyle w:val="MarginText"/>
              <w:spacing w:after="0" w:line="240" w:lineRule="auto"/>
              <w:rPr>
                <w:rFonts w:ascii="Arial" w:hAnsi="Arial" w:cs="Arial"/>
                <w:iCs/>
                <w:szCs w:val="22"/>
                <w:lang w:val="en-AU"/>
              </w:rPr>
            </w:pPr>
            <w:r w:rsidRPr="00F66E3E">
              <w:rPr>
                <w:rFonts w:ascii="Arial" w:hAnsi="Arial" w:cs="Arial"/>
                <w:iCs/>
                <w:szCs w:val="22"/>
                <w:lang w:val="en-AU"/>
              </w:rPr>
              <w:t xml:space="preserve">Responses to requests for clarification shall be communicated to bidders by posting responses on </w:t>
            </w:r>
            <w:r w:rsidRPr="00F66E3E">
              <w:rPr>
                <w:rFonts w:ascii="Arial" w:hAnsi="Arial" w:cs="Arial"/>
                <w:color w:val="000000"/>
                <w:szCs w:val="22"/>
                <w:lang w:val="en-AU"/>
              </w:rPr>
              <w:t xml:space="preserve">UNOPS’ website at </w:t>
            </w:r>
            <w:hyperlink r:id="rId14" w:history="1">
              <w:r w:rsidR="009D5431" w:rsidRPr="009D5431">
                <w:rPr>
                  <w:rStyle w:val="Hyperlink"/>
                  <w:rFonts w:ascii="Arial" w:hAnsi="Arial" w:cs="Arial"/>
                  <w:szCs w:val="22"/>
                  <w:lang w:val="en-AU"/>
                </w:rPr>
                <w:t>www.unops.org</w:t>
              </w:r>
            </w:hyperlink>
            <w:r w:rsidRPr="00F66E3E">
              <w:rPr>
                <w:rFonts w:ascii="Arial" w:hAnsi="Arial" w:cs="Arial"/>
                <w:szCs w:val="22"/>
                <w:lang w:val="en-AU"/>
              </w:rPr>
              <w:t xml:space="preserve"> </w:t>
            </w:r>
            <w:r w:rsidRPr="00193195">
              <w:rPr>
                <w:rFonts w:ascii="Arial" w:hAnsi="Arial" w:cs="Arial"/>
                <w:color w:val="000000"/>
                <w:szCs w:val="22"/>
                <w:lang w:val="en-AU"/>
              </w:rPr>
              <w:t xml:space="preserve">under ITB Case No. </w:t>
            </w:r>
            <w:r w:rsidR="00607D08" w:rsidRPr="00607D08">
              <w:rPr>
                <w:rFonts w:ascii="Arial" w:hAnsi="Arial" w:cs="Arial"/>
                <w:iCs/>
                <w:szCs w:val="22"/>
                <w:lang w:val="en-AU"/>
              </w:rPr>
              <w:t>UNOPS/SDN/2051</w:t>
            </w:r>
            <w:r w:rsidR="00CA5DE3">
              <w:rPr>
                <w:rFonts w:ascii="Arial" w:hAnsi="Arial" w:cs="Arial"/>
                <w:iCs/>
                <w:szCs w:val="22"/>
                <w:lang w:val="en-AU"/>
              </w:rPr>
              <w:t>-</w:t>
            </w:r>
            <w:r w:rsidR="00607D08" w:rsidRPr="00607D08">
              <w:rPr>
                <w:rFonts w:ascii="Arial" w:hAnsi="Arial" w:cs="Arial"/>
                <w:iCs/>
                <w:szCs w:val="22"/>
                <w:lang w:val="en-AU"/>
              </w:rPr>
              <w:t>2001/WORKS/ITB/2017-001</w:t>
            </w:r>
          </w:p>
          <w:p w14:paraId="7AEB3B72" w14:textId="77777777" w:rsidR="008440B0" w:rsidRDefault="008440B0" w:rsidP="00C502E4">
            <w:pPr>
              <w:pStyle w:val="MarginText"/>
              <w:spacing w:after="0" w:line="240" w:lineRule="auto"/>
              <w:rPr>
                <w:rFonts w:ascii="Arial" w:hAnsi="Arial" w:cs="Arial"/>
                <w:color w:val="000000"/>
                <w:szCs w:val="22"/>
                <w:lang w:val="en-AU"/>
              </w:rPr>
            </w:pPr>
          </w:p>
        </w:tc>
      </w:tr>
      <w:tr w:rsidR="00343D2C" w:rsidRPr="00727797" w14:paraId="7B156000"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1FF481C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Clarification Meetings</w:t>
            </w:r>
          </w:p>
          <w:p w14:paraId="0222E9EA"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9)</w:t>
            </w:r>
          </w:p>
        </w:tc>
        <w:tc>
          <w:tcPr>
            <w:tcW w:w="7315" w:type="dxa"/>
            <w:tcBorders>
              <w:top w:val="single" w:sz="4" w:space="0" w:color="auto"/>
              <w:left w:val="single" w:sz="4" w:space="0" w:color="auto"/>
              <w:bottom w:val="single" w:sz="4" w:space="0" w:color="auto"/>
              <w:right w:val="single" w:sz="4" w:space="0" w:color="auto"/>
            </w:tcBorders>
          </w:tcPr>
          <w:p w14:paraId="107461D8" w14:textId="77777777" w:rsidR="00BF0803" w:rsidRPr="002465A1" w:rsidRDefault="00BF0803" w:rsidP="00BF0803">
            <w:pPr>
              <w:spacing w:before="0" w:after="0"/>
              <w:jc w:val="both"/>
              <w:rPr>
                <w:rFonts w:cs="Arial"/>
                <w:color w:val="000000"/>
                <w:lang w:val="en-AU"/>
              </w:rPr>
            </w:pPr>
            <w:r w:rsidRPr="002465A1">
              <w:rPr>
                <w:rFonts w:cs="Arial"/>
                <w:color w:val="000000"/>
                <w:lang w:val="en-AU"/>
              </w:rPr>
              <w:t>A clarification meeting shall be held as follows:</w:t>
            </w:r>
          </w:p>
          <w:p w14:paraId="5BDA58E9" w14:textId="77777777" w:rsidR="00FD3D0F" w:rsidRPr="002465A1" w:rsidRDefault="00FD3D0F" w:rsidP="00BF0803">
            <w:pPr>
              <w:spacing w:before="0" w:after="0"/>
              <w:jc w:val="both"/>
              <w:rPr>
                <w:rFonts w:cs="Arial"/>
                <w:color w:val="000000"/>
                <w:lang w:val="en-AU"/>
              </w:rPr>
            </w:pPr>
          </w:p>
          <w:p w14:paraId="6291D163" w14:textId="363441D0" w:rsidR="00BF0803" w:rsidRPr="00193195" w:rsidRDefault="00FD3D0F" w:rsidP="00D1670F">
            <w:pPr>
              <w:spacing w:before="0" w:after="0"/>
              <w:jc w:val="both"/>
              <w:rPr>
                <w:rFonts w:cs="Arial"/>
                <w:color w:val="000000"/>
                <w:lang w:val="en-AU"/>
              </w:rPr>
            </w:pPr>
            <w:r w:rsidRPr="002465A1">
              <w:rPr>
                <w:rFonts w:cs="Arial"/>
                <w:color w:val="000000"/>
                <w:lang w:val="en-AU"/>
              </w:rPr>
              <w:t xml:space="preserve"> </w:t>
            </w:r>
            <w:r w:rsidR="00BF0803" w:rsidRPr="00193195">
              <w:rPr>
                <w:rFonts w:cs="Arial"/>
                <w:color w:val="000000"/>
                <w:lang w:val="en-AU"/>
              </w:rPr>
              <w:t>Date</w:t>
            </w:r>
            <w:r w:rsidR="00BF0803" w:rsidRPr="00AE403B">
              <w:rPr>
                <w:rFonts w:cs="Arial"/>
                <w:b/>
                <w:color w:val="000000"/>
                <w:lang w:val="en-AU"/>
              </w:rPr>
              <w:t xml:space="preserve">:         </w:t>
            </w:r>
            <w:r w:rsidR="00C11771">
              <w:rPr>
                <w:rFonts w:cs="Arial"/>
                <w:b/>
                <w:color w:val="000000"/>
                <w:lang w:val="en-AU"/>
              </w:rPr>
              <w:t>27</w:t>
            </w:r>
            <w:r w:rsidR="00D1670F">
              <w:rPr>
                <w:rFonts w:cs="Arial"/>
                <w:b/>
                <w:color w:val="000000"/>
                <w:lang w:val="en-AU"/>
              </w:rPr>
              <w:t>/</w:t>
            </w:r>
            <w:r w:rsidR="00877C8D">
              <w:rPr>
                <w:rFonts w:cs="Arial"/>
                <w:b/>
                <w:color w:val="000000"/>
                <w:lang w:val="en-AU"/>
              </w:rPr>
              <w:t>09</w:t>
            </w:r>
            <w:r w:rsidR="00D1670F">
              <w:rPr>
                <w:rFonts w:cs="Arial"/>
                <w:b/>
                <w:color w:val="000000"/>
                <w:lang w:val="en-AU"/>
              </w:rPr>
              <w:t>/2017</w:t>
            </w:r>
          </w:p>
          <w:p w14:paraId="0F1AAEA4" w14:textId="77777777" w:rsidR="00BF0803" w:rsidRPr="002465A1" w:rsidRDefault="00FD3D0F" w:rsidP="00BF0803">
            <w:pPr>
              <w:spacing w:before="0" w:after="0"/>
              <w:jc w:val="both"/>
              <w:rPr>
                <w:rFonts w:cs="Arial"/>
                <w:color w:val="000000"/>
                <w:lang w:val="en-AU"/>
              </w:rPr>
            </w:pPr>
            <w:r w:rsidRPr="00193195">
              <w:rPr>
                <w:rFonts w:cs="Arial"/>
                <w:color w:val="000000"/>
                <w:lang w:val="en-AU"/>
              </w:rPr>
              <w:t xml:space="preserve"> </w:t>
            </w:r>
            <w:r w:rsidR="00BF0803" w:rsidRPr="00193195">
              <w:rPr>
                <w:rFonts w:cs="Arial"/>
                <w:color w:val="000000"/>
                <w:lang w:val="en-AU"/>
              </w:rPr>
              <w:t>Time:         2.00 pm (Sudan time)</w:t>
            </w:r>
          </w:p>
          <w:p w14:paraId="0DAA7DBB" w14:textId="77777777" w:rsidR="00BF0803" w:rsidRPr="002465A1" w:rsidRDefault="00BF0803" w:rsidP="00522A06">
            <w:pPr>
              <w:tabs>
                <w:tab w:val="left" w:pos="0"/>
                <w:tab w:val="left" w:pos="2127"/>
              </w:tabs>
              <w:spacing w:before="0" w:after="0"/>
              <w:ind w:left="90"/>
              <w:rPr>
                <w:rFonts w:cs="Arial"/>
                <w:color w:val="000000"/>
                <w:lang w:val="en-AU"/>
              </w:rPr>
            </w:pPr>
            <w:r w:rsidRPr="002465A1">
              <w:rPr>
                <w:rFonts w:cs="Arial"/>
                <w:color w:val="000000"/>
                <w:lang w:val="en-AU"/>
              </w:rPr>
              <w:t>Location:   United Nations Off</w:t>
            </w:r>
            <w:r w:rsidR="00522A06">
              <w:rPr>
                <w:rFonts w:cs="Arial"/>
                <w:color w:val="000000"/>
                <w:lang w:val="en-AU"/>
              </w:rPr>
              <w:t>ice for Project Services (UNOPS)</w:t>
            </w:r>
          </w:p>
          <w:p w14:paraId="60A63298" w14:textId="5EDCB4C3" w:rsidR="00BF0803" w:rsidRPr="002465A1" w:rsidRDefault="00522A06" w:rsidP="00D1670F">
            <w:pPr>
              <w:tabs>
                <w:tab w:val="left" w:pos="0"/>
                <w:tab w:val="left" w:pos="2127"/>
              </w:tabs>
              <w:spacing w:before="0" w:after="0"/>
              <w:ind w:left="90"/>
              <w:rPr>
                <w:rFonts w:cs="Arial"/>
                <w:color w:val="000000"/>
                <w:lang w:val="en-AU"/>
              </w:rPr>
            </w:pPr>
            <w:r>
              <w:rPr>
                <w:rFonts w:cs="Arial"/>
                <w:color w:val="000000"/>
                <w:lang w:val="en-AU"/>
              </w:rPr>
              <w:t xml:space="preserve">                   </w:t>
            </w:r>
            <w:r w:rsidR="00E92CF9" w:rsidRPr="00E92CF9">
              <w:rPr>
                <w:rFonts w:cs="Arial"/>
                <w:color w:val="000000"/>
                <w:lang w:val="en-AU"/>
              </w:rPr>
              <w:t>Petronas Building, Nile Avenue</w:t>
            </w:r>
            <w:r w:rsidR="00CA5DE3" w:rsidRPr="00E92CF9">
              <w:rPr>
                <w:rFonts w:cs="Arial"/>
                <w:color w:val="000000"/>
                <w:lang w:val="en-AU"/>
              </w:rPr>
              <w:t>, Ground</w:t>
            </w:r>
            <w:r w:rsidR="00E92CF9" w:rsidRPr="00E92CF9">
              <w:rPr>
                <w:rFonts w:cs="Arial"/>
                <w:color w:val="000000"/>
                <w:lang w:val="en-AU"/>
              </w:rPr>
              <w:t xml:space="preserve"> Floor, South East Wing, Khartoum, Sudan</w:t>
            </w:r>
            <w:r w:rsidR="00CA5DE3">
              <w:rPr>
                <w:rFonts w:cs="Arial"/>
                <w:color w:val="000000"/>
                <w:lang w:val="en-AU"/>
              </w:rPr>
              <w:t>.</w:t>
            </w:r>
          </w:p>
          <w:p w14:paraId="62EFCBE1" w14:textId="77777777" w:rsidR="00BF0803" w:rsidRPr="002465A1" w:rsidRDefault="00BF0803" w:rsidP="00BF0803">
            <w:pPr>
              <w:spacing w:before="0" w:after="0"/>
              <w:jc w:val="both"/>
              <w:rPr>
                <w:rFonts w:cs="Arial"/>
                <w:color w:val="000000"/>
                <w:lang w:val="en-AU"/>
              </w:rPr>
            </w:pPr>
          </w:p>
          <w:p w14:paraId="246D6EB3" w14:textId="77777777" w:rsidR="00BF0803" w:rsidRPr="002465A1" w:rsidRDefault="00BF0803" w:rsidP="00BF0803">
            <w:pPr>
              <w:spacing w:before="0" w:after="0"/>
              <w:jc w:val="both"/>
              <w:rPr>
                <w:rFonts w:cs="Arial"/>
                <w:color w:val="000000"/>
                <w:lang w:val="en-AU"/>
              </w:rPr>
            </w:pPr>
            <w:r w:rsidRPr="002465A1">
              <w:rPr>
                <w:rFonts w:cs="Arial"/>
                <w:color w:val="000000"/>
                <w:lang w:val="en-AU"/>
              </w:rPr>
              <w:t xml:space="preserve"> The clarification meeting is not mandatory.</w:t>
            </w:r>
          </w:p>
          <w:p w14:paraId="153C9B74" w14:textId="77777777" w:rsidR="00BF0803" w:rsidRPr="002465A1" w:rsidRDefault="00BF0803" w:rsidP="00BF0803">
            <w:pPr>
              <w:spacing w:before="0" w:after="0"/>
              <w:jc w:val="both"/>
              <w:rPr>
                <w:b/>
              </w:rPr>
            </w:pPr>
          </w:p>
          <w:p w14:paraId="51245D1F" w14:textId="77777777" w:rsidR="008440B0" w:rsidRPr="00FD3D0F" w:rsidRDefault="00BF0803" w:rsidP="00BF0803">
            <w:pPr>
              <w:spacing w:before="0" w:after="0"/>
              <w:jc w:val="both"/>
              <w:rPr>
                <w:rFonts w:cs="Arial"/>
                <w:i/>
                <w:color w:val="000000"/>
                <w:highlight w:val="lightGray"/>
                <w:lang w:val="en-AU"/>
              </w:rPr>
            </w:pPr>
            <w:r w:rsidRPr="002465A1">
              <w:t>The bidder representatives attending the clarification meeting are requested to bring a copy this document.</w:t>
            </w:r>
          </w:p>
        </w:tc>
      </w:tr>
      <w:tr w:rsidR="00343D2C" w:rsidRPr="00727797" w14:paraId="5DAC4A65"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E10D5DC"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Site Inspection</w:t>
            </w:r>
          </w:p>
          <w:p w14:paraId="66E94E7B"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10)</w:t>
            </w:r>
          </w:p>
        </w:tc>
        <w:tc>
          <w:tcPr>
            <w:tcW w:w="7315" w:type="dxa"/>
            <w:tcBorders>
              <w:top w:val="single" w:sz="4" w:space="0" w:color="auto"/>
              <w:left w:val="single" w:sz="4" w:space="0" w:color="auto"/>
              <w:bottom w:val="single" w:sz="4" w:space="0" w:color="auto"/>
              <w:right w:val="single" w:sz="4" w:space="0" w:color="auto"/>
            </w:tcBorders>
            <w:hideMark/>
          </w:tcPr>
          <w:p w14:paraId="1F74C4BD" w14:textId="2EFF0D52" w:rsidR="008440B0" w:rsidRDefault="00F66E3E" w:rsidP="00437D78">
            <w:pPr>
              <w:spacing w:before="0" w:after="0"/>
              <w:jc w:val="both"/>
              <w:rPr>
                <w:rFonts w:cs="Arial"/>
                <w:color w:val="000000"/>
                <w:lang w:val="en-AU"/>
              </w:rPr>
            </w:pPr>
            <w:r w:rsidRPr="00F66E3E">
              <w:rPr>
                <w:rFonts w:cs="Arial"/>
                <w:color w:val="000000"/>
                <w:lang w:val="en-AU"/>
              </w:rPr>
              <w:t xml:space="preserve">Bidders may carry out their own site inspection </w:t>
            </w:r>
            <w:r w:rsidR="002D722E">
              <w:rPr>
                <w:rFonts w:cs="Arial"/>
                <w:color w:val="000000"/>
                <w:lang w:val="en-AU"/>
              </w:rPr>
              <w:t>in</w:t>
            </w:r>
            <w:r w:rsidRPr="00F66E3E">
              <w:rPr>
                <w:rFonts w:cs="Arial"/>
                <w:color w:val="000000"/>
                <w:lang w:val="en-AU"/>
              </w:rPr>
              <w:t xml:space="preserve"> </w:t>
            </w:r>
            <w:r w:rsidR="002D722E">
              <w:rPr>
                <w:rFonts w:cs="Arial"/>
                <w:color w:val="000000"/>
                <w:lang w:val="en-AU"/>
              </w:rPr>
              <w:t>consultation</w:t>
            </w:r>
            <w:r w:rsidRPr="00F66E3E">
              <w:rPr>
                <w:rFonts w:cs="Arial"/>
                <w:color w:val="000000"/>
                <w:lang w:val="en-AU"/>
              </w:rPr>
              <w:t xml:space="preserve"> of UNOPS.</w:t>
            </w:r>
            <w:r w:rsidR="006B5341">
              <w:rPr>
                <w:rFonts w:cs="Arial"/>
                <w:color w:val="000000"/>
                <w:lang w:val="en-AU"/>
              </w:rPr>
              <w:t xml:space="preserve"> </w:t>
            </w:r>
            <w:r w:rsidRPr="00F66E3E">
              <w:rPr>
                <w:rFonts w:cs="Arial"/>
              </w:rPr>
              <w:t>The si</w:t>
            </w:r>
            <w:r w:rsidR="00437D78">
              <w:rPr>
                <w:rFonts w:cs="Arial"/>
              </w:rPr>
              <w:t xml:space="preserve">te inspection is </w:t>
            </w:r>
            <w:r w:rsidR="006B5341">
              <w:rPr>
                <w:rFonts w:cs="Arial"/>
              </w:rPr>
              <w:t>mandatory.</w:t>
            </w:r>
          </w:p>
        </w:tc>
      </w:tr>
      <w:tr w:rsidR="00343D2C" w:rsidRPr="00727797" w14:paraId="218A6959"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35AEE65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Bid validity period</w:t>
            </w:r>
          </w:p>
          <w:p w14:paraId="11C6CBA2"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13)</w:t>
            </w:r>
          </w:p>
        </w:tc>
        <w:tc>
          <w:tcPr>
            <w:tcW w:w="7315" w:type="dxa"/>
            <w:tcBorders>
              <w:top w:val="single" w:sz="4" w:space="0" w:color="auto"/>
              <w:left w:val="single" w:sz="4" w:space="0" w:color="auto"/>
              <w:bottom w:val="single" w:sz="4" w:space="0" w:color="auto"/>
              <w:right w:val="single" w:sz="4" w:space="0" w:color="auto"/>
            </w:tcBorders>
            <w:hideMark/>
          </w:tcPr>
          <w:p w14:paraId="127EB24A" w14:textId="77777777" w:rsidR="008440B0" w:rsidRDefault="00F66E3E" w:rsidP="0065620F">
            <w:pPr>
              <w:pStyle w:val="ListParagraph"/>
              <w:spacing w:after="0"/>
              <w:ind w:left="0"/>
              <w:rPr>
                <w:rFonts w:ascii="Arial" w:hAnsi="Arial" w:cs="Arial"/>
                <w:b/>
                <w:i/>
                <w:color w:val="000000"/>
                <w:highlight w:val="lightGray"/>
              </w:rPr>
            </w:pPr>
            <w:r w:rsidRPr="006B5341">
              <w:rPr>
                <w:rFonts w:ascii="Arial" w:hAnsi="Arial" w:cs="Arial"/>
                <w:color w:val="000000"/>
              </w:rPr>
              <w:t>Bids shall remain valid for acceptance by UNOPS for</w:t>
            </w:r>
            <w:r w:rsidR="006B5341" w:rsidRPr="006B5341">
              <w:rPr>
                <w:rFonts w:ascii="Arial" w:hAnsi="Arial" w:cs="Arial"/>
                <w:color w:val="000000"/>
              </w:rPr>
              <w:t xml:space="preserve"> </w:t>
            </w:r>
            <w:r w:rsidRPr="006B5341">
              <w:rPr>
                <w:rFonts w:ascii="Arial" w:hAnsi="Arial" w:cs="Arial"/>
                <w:b/>
                <w:i/>
                <w:color w:val="000000"/>
              </w:rPr>
              <w:t>90 Days</w:t>
            </w:r>
            <w:r w:rsidR="006B5341" w:rsidRPr="006B5341">
              <w:rPr>
                <w:rFonts w:ascii="Arial" w:hAnsi="Arial" w:cs="Arial"/>
                <w:b/>
                <w:i/>
                <w:color w:val="000000"/>
              </w:rPr>
              <w:t xml:space="preserve"> </w:t>
            </w:r>
            <w:r w:rsidRPr="006B5341">
              <w:rPr>
                <w:rFonts w:ascii="Arial" w:hAnsi="Arial" w:cs="Arial"/>
                <w:color w:val="000000"/>
              </w:rPr>
              <w:t xml:space="preserve">from the Deadline for </w:t>
            </w:r>
            <w:r w:rsidR="00592DCF" w:rsidRPr="006B5341">
              <w:rPr>
                <w:rFonts w:ascii="Arial" w:hAnsi="Arial" w:cs="Arial"/>
                <w:color w:val="000000"/>
              </w:rPr>
              <w:t xml:space="preserve">Bid </w:t>
            </w:r>
            <w:r w:rsidRPr="006B5341">
              <w:rPr>
                <w:rFonts w:ascii="Arial" w:hAnsi="Arial" w:cs="Arial"/>
                <w:color w:val="000000"/>
              </w:rPr>
              <w:t>Submission</w:t>
            </w:r>
            <w:r w:rsidR="00133223" w:rsidRPr="006B5341">
              <w:rPr>
                <w:rFonts w:ascii="Arial" w:hAnsi="Arial" w:cs="Arial"/>
                <w:color w:val="000000"/>
              </w:rPr>
              <w:t>.</w:t>
            </w:r>
          </w:p>
        </w:tc>
      </w:tr>
      <w:tr w:rsidR="00464578" w:rsidRPr="00727797" w14:paraId="4252A691"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55F8321B" w14:textId="6E7C17AF" w:rsidR="008440B0" w:rsidRDefault="00F66E3E">
            <w:pPr>
              <w:spacing w:before="0" w:after="0"/>
              <w:rPr>
                <w:rFonts w:eastAsia="Times New Roman" w:cs="Arial"/>
              </w:rPr>
            </w:pPr>
            <w:r w:rsidRPr="00F66E3E">
              <w:rPr>
                <w:rFonts w:eastAsia="Times New Roman" w:cs="Arial"/>
              </w:rPr>
              <w:t xml:space="preserve">Bid </w:t>
            </w:r>
            <w:proofErr w:type="spellStart"/>
            <w:r w:rsidRPr="00F66E3E">
              <w:rPr>
                <w:rFonts w:eastAsia="Times New Roman" w:cs="Arial"/>
              </w:rPr>
              <w:t>Currenc</w:t>
            </w:r>
            <w:proofErr w:type="spellEnd"/>
            <w:r w:rsidRPr="00F66E3E">
              <w:rPr>
                <w:rFonts w:eastAsia="Times New Roman" w:cs="Arial"/>
              </w:rPr>
              <w:t>(</w:t>
            </w:r>
            <w:proofErr w:type="spellStart"/>
            <w:r w:rsidRPr="00F66E3E">
              <w:rPr>
                <w:rFonts w:eastAsia="Times New Roman" w:cs="Arial"/>
              </w:rPr>
              <w:t>ies</w:t>
            </w:r>
            <w:proofErr w:type="spellEnd"/>
            <w:r w:rsidRPr="00F66E3E">
              <w:rPr>
                <w:rFonts w:eastAsia="Times New Roman" w:cs="Arial"/>
              </w:rPr>
              <w:t>)</w:t>
            </w:r>
          </w:p>
          <w:p w14:paraId="2DA7072F" w14:textId="77777777" w:rsidR="008440B0" w:rsidRDefault="00F66E3E" w:rsidP="0065620F">
            <w:pPr>
              <w:pStyle w:val="MarginText"/>
              <w:spacing w:after="0" w:line="240" w:lineRule="auto"/>
              <w:jc w:val="left"/>
              <w:rPr>
                <w:rFonts w:ascii="Arial" w:hAnsi="Arial" w:cs="Arial"/>
                <w:szCs w:val="22"/>
                <w:lang w:val="en-AU"/>
              </w:rPr>
            </w:pPr>
            <w:r w:rsidRPr="00F66E3E">
              <w:rPr>
                <w:rFonts w:ascii="Arial" w:hAnsi="Arial" w:cs="Arial"/>
                <w:szCs w:val="22"/>
              </w:rPr>
              <w:t>(Article 16)</w:t>
            </w:r>
          </w:p>
        </w:tc>
        <w:tc>
          <w:tcPr>
            <w:tcW w:w="7315" w:type="dxa"/>
            <w:tcBorders>
              <w:top w:val="single" w:sz="4" w:space="0" w:color="auto"/>
              <w:left w:val="single" w:sz="4" w:space="0" w:color="auto"/>
              <w:bottom w:val="single" w:sz="4" w:space="0" w:color="auto"/>
              <w:right w:val="single" w:sz="4" w:space="0" w:color="auto"/>
            </w:tcBorders>
            <w:hideMark/>
          </w:tcPr>
          <w:p w14:paraId="7BCB5396" w14:textId="1803321C" w:rsidR="008440B0" w:rsidRPr="006B5341" w:rsidRDefault="00F66E3E" w:rsidP="00C11771">
            <w:pPr>
              <w:pStyle w:val="ListParagraph"/>
              <w:spacing w:after="0"/>
              <w:ind w:left="0"/>
              <w:rPr>
                <w:rFonts w:ascii="Arial" w:hAnsi="Arial" w:cs="Arial"/>
                <w:color w:val="000000"/>
              </w:rPr>
            </w:pPr>
            <w:r w:rsidRPr="006B5341">
              <w:rPr>
                <w:rFonts w:ascii="Arial" w:hAnsi="Arial" w:cs="Arial"/>
              </w:rPr>
              <w:t>Prices shall be quoted in</w:t>
            </w:r>
            <w:r w:rsidRPr="000C464C">
              <w:rPr>
                <w:rFonts w:ascii="Arial" w:hAnsi="Arial" w:cs="Arial"/>
              </w:rPr>
              <w:t xml:space="preserve"> </w:t>
            </w:r>
            <w:r w:rsidR="00C11771" w:rsidRPr="000C464C">
              <w:rPr>
                <w:rFonts w:ascii="Arial" w:hAnsi="Arial" w:cs="Arial"/>
              </w:rPr>
              <w:t>USD</w:t>
            </w:r>
          </w:p>
        </w:tc>
      </w:tr>
      <w:tr w:rsidR="00343D2C" w:rsidRPr="00727797" w14:paraId="2433D169"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7CCD2ED" w14:textId="77777777" w:rsidR="008440B0" w:rsidRDefault="00F66E3E">
            <w:pPr>
              <w:pStyle w:val="MarginText"/>
              <w:spacing w:after="0" w:line="240" w:lineRule="auto"/>
              <w:jc w:val="left"/>
              <w:rPr>
                <w:rFonts w:ascii="Arial" w:hAnsi="Arial" w:cs="Arial"/>
                <w:szCs w:val="22"/>
                <w:lang w:val="en-AU"/>
              </w:rPr>
            </w:pPr>
            <w:bookmarkStart w:id="0" w:name="Address2"/>
            <w:bookmarkStart w:id="1" w:name="ACN2"/>
            <w:bookmarkStart w:id="2" w:name="PartyTitle2"/>
            <w:bookmarkStart w:id="3" w:name="Address1"/>
            <w:bookmarkStart w:id="4" w:name="ACN1"/>
            <w:bookmarkEnd w:id="0"/>
            <w:bookmarkEnd w:id="1"/>
            <w:bookmarkEnd w:id="2"/>
            <w:bookmarkEnd w:id="3"/>
            <w:bookmarkEnd w:id="4"/>
            <w:r w:rsidRPr="00F66E3E">
              <w:rPr>
                <w:rFonts w:ascii="Arial" w:hAnsi="Arial" w:cs="Arial"/>
                <w:szCs w:val="22"/>
                <w:lang w:val="en-AU"/>
              </w:rPr>
              <w:lastRenderedPageBreak/>
              <w:t>Duties and Taxes (Article 17)</w:t>
            </w:r>
          </w:p>
        </w:tc>
        <w:tc>
          <w:tcPr>
            <w:tcW w:w="7315" w:type="dxa"/>
            <w:tcBorders>
              <w:top w:val="single" w:sz="4" w:space="0" w:color="auto"/>
              <w:left w:val="single" w:sz="4" w:space="0" w:color="auto"/>
              <w:bottom w:val="single" w:sz="4" w:space="0" w:color="auto"/>
              <w:right w:val="single" w:sz="4" w:space="0" w:color="auto"/>
            </w:tcBorders>
            <w:hideMark/>
          </w:tcPr>
          <w:p w14:paraId="07C4CE87" w14:textId="77777777" w:rsidR="008440B0" w:rsidRDefault="00F66E3E">
            <w:pPr>
              <w:spacing w:before="0" w:after="0"/>
              <w:jc w:val="both"/>
              <w:rPr>
                <w:rFonts w:cs="Arial"/>
                <w:b/>
                <w:i/>
                <w:color w:val="000000"/>
                <w:highlight w:val="lightGray"/>
                <w:lang w:val="en-AU"/>
              </w:rPr>
            </w:pPr>
            <w:r w:rsidRPr="00F66E3E">
              <w:rPr>
                <w:rFonts w:cs="Arial"/>
                <w:color w:val="000000"/>
                <w:lang w:val="en-AU"/>
              </w:rPr>
              <w:t>All bids shall be submitted net of any direct taxes</w:t>
            </w:r>
            <w:r w:rsidR="006B5341">
              <w:rPr>
                <w:rFonts w:cs="Arial"/>
                <w:color w:val="000000"/>
                <w:lang w:val="en-AU"/>
              </w:rPr>
              <w:t xml:space="preserve">. </w:t>
            </w:r>
            <w:r w:rsidR="006B5341" w:rsidRPr="006B5341">
              <w:rPr>
                <w:rFonts w:cs="Arial"/>
                <w:color w:val="000000"/>
                <w:lang w:val="en-AU"/>
              </w:rPr>
              <w:t>All other taxes, such as sales taxes, VAT, taxes on commodities such as fuel shall be included in unit rate for various items of works included in the Bill of Quantities.  Please refer to Article 18 for more information</w:t>
            </w:r>
          </w:p>
        </w:tc>
      </w:tr>
      <w:tr w:rsidR="00343D2C" w:rsidRPr="00727797" w14:paraId="41DCD59E"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2F55DBE"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Language of bids</w:t>
            </w:r>
          </w:p>
          <w:p w14:paraId="4A1A2F7E"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19)</w:t>
            </w:r>
          </w:p>
        </w:tc>
        <w:tc>
          <w:tcPr>
            <w:tcW w:w="7315" w:type="dxa"/>
            <w:tcBorders>
              <w:top w:val="single" w:sz="4" w:space="0" w:color="auto"/>
              <w:left w:val="single" w:sz="4" w:space="0" w:color="auto"/>
              <w:bottom w:val="single" w:sz="4" w:space="0" w:color="auto"/>
              <w:right w:val="single" w:sz="4" w:space="0" w:color="auto"/>
            </w:tcBorders>
            <w:hideMark/>
          </w:tcPr>
          <w:p w14:paraId="699CDD25" w14:textId="77777777" w:rsidR="008440B0" w:rsidRDefault="00F66E3E" w:rsidP="006C7B89">
            <w:pPr>
              <w:spacing w:before="0" w:after="0"/>
              <w:jc w:val="both"/>
              <w:rPr>
                <w:rFonts w:cs="Arial"/>
                <w:b/>
                <w:i/>
                <w:color w:val="000000"/>
                <w:highlight w:val="lightGray"/>
                <w:lang w:val="en-AU"/>
              </w:rPr>
            </w:pPr>
            <w:r w:rsidRPr="00F66E3E">
              <w:rPr>
                <w:rFonts w:cs="Arial"/>
                <w:iCs/>
                <w:color w:val="000000"/>
                <w:lang w:val="en-AU"/>
              </w:rPr>
              <w:t xml:space="preserve">All bids, information, documents and correspondence exchanged between </w:t>
            </w:r>
            <w:r w:rsidRPr="00F66E3E">
              <w:rPr>
                <w:rFonts w:cs="Arial"/>
                <w:color w:val="000000"/>
                <w:lang w:val="en-AU"/>
              </w:rPr>
              <w:t xml:space="preserve">UNOPS and the bidders </w:t>
            </w:r>
            <w:r w:rsidRPr="00F66E3E">
              <w:rPr>
                <w:rFonts w:cs="Arial"/>
                <w:iCs/>
                <w:color w:val="000000"/>
                <w:lang w:val="en-AU"/>
              </w:rPr>
              <w:t xml:space="preserve">in relation to this bid process </w:t>
            </w:r>
            <w:r w:rsidRPr="00F66E3E">
              <w:rPr>
                <w:rFonts w:cs="Arial"/>
                <w:color w:val="000000"/>
                <w:lang w:val="en-AU"/>
              </w:rPr>
              <w:t xml:space="preserve">shall be in </w:t>
            </w:r>
            <w:r w:rsidR="006B5341">
              <w:rPr>
                <w:rFonts w:cs="Arial"/>
                <w:color w:val="000000"/>
                <w:lang w:val="en-AU"/>
              </w:rPr>
              <w:t>English</w:t>
            </w:r>
            <w:r w:rsidRPr="00F66E3E">
              <w:rPr>
                <w:rFonts w:cs="Arial"/>
                <w:color w:val="000000"/>
                <w:lang w:val="en-AU"/>
              </w:rPr>
              <w:t>.</w:t>
            </w:r>
          </w:p>
        </w:tc>
      </w:tr>
      <w:tr w:rsidR="00343D2C" w:rsidRPr="00727797" w14:paraId="74773C33"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4FFBEDEE" w14:textId="77777777" w:rsidR="00343D2C" w:rsidRPr="00727797" w:rsidRDefault="00F66E3E" w:rsidP="00727797">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Deadline for </w:t>
            </w:r>
            <w:r w:rsidR="00592DCF">
              <w:rPr>
                <w:rFonts w:ascii="Arial" w:hAnsi="Arial" w:cs="Arial"/>
                <w:szCs w:val="22"/>
                <w:lang w:val="en-AU"/>
              </w:rPr>
              <w:t xml:space="preserve">Bid </w:t>
            </w:r>
            <w:r w:rsidRPr="00F66E3E">
              <w:rPr>
                <w:rFonts w:ascii="Arial" w:hAnsi="Arial" w:cs="Arial"/>
                <w:szCs w:val="22"/>
                <w:lang w:val="en-AU"/>
              </w:rPr>
              <w:t>Submission</w:t>
            </w:r>
          </w:p>
          <w:p w14:paraId="0EE3B402" w14:textId="77777777" w:rsidR="008440B0" w:rsidRDefault="00F66E3E" w:rsidP="00BD5B9A">
            <w:pPr>
              <w:pStyle w:val="MarginText"/>
              <w:spacing w:after="0" w:line="240" w:lineRule="auto"/>
              <w:jc w:val="left"/>
              <w:rPr>
                <w:rFonts w:ascii="Arial" w:hAnsi="Arial" w:cs="Arial"/>
                <w:szCs w:val="22"/>
                <w:lang w:val="en-AU"/>
              </w:rPr>
            </w:pPr>
            <w:r w:rsidRPr="00F66E3E">
              <w:rPr>
                <w:rFonts w:ascii="Arial" w:hAnsi="Arial" w:cs="Arial"/>
                <w:szCs w:val="22"/>
                <w:lang w:val="en-AU"/>
              </w:rPr>
              <w:t>(Article 2</w:t>
            </w:r>
            <w:r w:rsidR="00BD5B9A">
              <w:rPr>
                <w:rFonts w:ascii="Arial" w:hAnsi="Arial" w:cs="Arial"/>
                <w:szCs w:val="22"/>
                <w:lang w:val="en-AU"/>
              </w:rPr>
              <w:t>1</w:t>
            </w:r>
            <w:r w:rsidRPr="00F66E3E">
              <w:rPr>
                <w:rFonts w:ascii="Arial" w:hAnsi="Arial" w:cs="Arial"/>
                <w:szCs w:val="22"/>
                <w:lang w:val="en-AU"/>
              </w:rPr>
              <w:t>)</w:t>
            </w:r>
          </w:p>
        </w:tc>
        <w:tc>
          <w:tcPr>
            <w:tcW w:w="7315" w:type="dxa"/>
            <w:tcBorders>
              <w:top w:val="single" w:sz="4" w:space="0" w:color="auto"/>
              <w:left w:val="single" w:sz="4" w:space="0" w:color="auto"/>
              <w:bottom w:val="single" w:sz="4" w:space="0" w:color="auto"/>
              <w:right w:val="single" w:sz="4" w:space="0" w:color="auto"/>
            </w:tcBorders>
          </w:tcPr>
          <w:p w14:paraId="507D5D75" w14:textId="1566DC48" w:rsidR="008440B0" w:rsidRDefault="00F66E3E" w:rsidP="00C11771">
            <w:pPr>
              <w:spacing w:before="0" w:after="0"/>
              <w:rPr>
                <w:rFonts w:cs="Arial"/>
                <w:color w:val="000000"/>
                <w:lang w:val="en-AU"/>
              </w:rPr>
            </w:pPr>
            <w:r w:rsidRPr="00F66E3E">
              <w:rPr>
                <w:rFonts w:cs="Arial"/>
                <w:color w:val="000000"/>
                <w:lang w:val="en-AU"/>
              </w:rPr>
              <w:t xml:space="preserve">All bids must be submitted </w:t>
            </w:r>
            <w:r w:rsidRPr="00B43D28">
              <w:rPr>
                <w:rFonts w:cs="Arial"/>
                <w:color w:val="000000"/>
                <w:lang w:val="en-AU"/>
              </w:rPr>
              <w:t xml:space="preserve">by </w:t>
            </w:r>
            <w:r w:rsidR="002E16E8" w:rsidRPr="00B43D28">
              <w:rPr>
                <w:rFonts w:cs="Arial"/>
                <w:b/>
                <w:color w:val="000000"/>
                <w:lang w:val="en-AU"/>
              </w:rPr>
              <w:t>2.00 pm</w:t>
            </w:r>
            <w:r w:rsidR="002E16E8" w:rsidRPr="00B43D28">
              <w:rPr>
                <w:rFonts w:cs="Arial"/>
                <w:color w:val="000000"/>
                <w:lang w:val="en-AU"/>
              </w:rPr>
              <w:t xml:space="preserve"> (Sudan time)</w:t>
            </w:r>
            <w:r w:rsidR="007547B3">
              <w:rPr>
                <w:rFonts w:cs="Arial"/>
                <w:color w:val="000000"/>
                <w:lang w:val="en-AU"/>
              </w:rPr>
              <w:t xml:space="preserve"> </w:t>
            </w:r>
            <w:r w:rsidR="007547B3" w:rsidRPr="000C464C">
              <w:rPr>
                <w:rFonts w:cs="Arial"/>
                <w:color w:val="000000"/>
                <w:lang w:val="en-AU"/>
              </w:rPr>
              <w:t xml:space="preserve">on </w:t>
            </w:r>
            <w:r w:rsidR="00C11771" w:rsidRPr="000C464C">
              <w:rPr>
                <w:rFonts w:cs="Arial"/>
                <w:b/>
                <w:color w:val="000000"/>
                <w:lang w:val="en-AU"/>
              </w:rPr>
              <w:t>5</w:t>
            </w:r>
            <w:r w:rsidR="007547B3" w:rsidRPr="000C464C">
              <w:rPr>
                <w:rFonts w:cs="Arial"/>
                <w:b/>
                <w:color w:val="000000"/>
                <w:vertAlign w:val="superscript"/>
                <w:lang w:val="en-AU"/>
              </w:rPr>
              <w:t>th</w:t>
            </w:r>
            <w:r w:rsidR="00607D08" w:rsidRPr="000C464C">
              <w:rPr>
                <w:rFonts w:cs="Arial"/>
                <w:b/>
                <w:color w:val="000000"/>
                <w:lang w:val="en-AU"/>
              </w:rPr>
              <w:t xml:space="preserve"> </w:t>
            </w:r>
            <w:r w:rsidR="00C11771" w:rsidRPr="000C464C">
              <w:rPr>
                <w:rFonts w:cs="Arial"/>
                <w:b/>
                <w:color w:val="000000"/>
                <w:lang w:val="en-AU"/>
              </w:rPr>
              <w:t>October</w:t>
            </w:r>
            <w:r w:rsidR="00E96481" w:rsidRPr="000C464C">
              <w:rPr>
                <w:rFonts w:cs="Arial"/>
                <w:b/>
                <w:color w:val="000000"/>
                <w:lang w:val="en-AU"/>
              </w:rPr>
              <w:t xml:space="preserve"> 2017</w:t>
            </w:r>
          </w:p>
        </w:tc>
      </w:tr>
      <w:tr w:rsidR="00343D2C" w:rsidRPr="00727797" w14:paraId="5B5342AA"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1D4D638B"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Bid Submission </w:t>
            </w:r>
          </w:p>
          <w:p w14:paraId="3CF09E71" w14:textId="77777777" w:rsidR="008440B0" w:rsidRDefault="00F66E3E" w:rsidP="00BD5B9A">
            <w:pPr>
              <w:pStyle w:val="MarginText"/>
              <w:spacing w:after="0" w:line="240" w:lineRule="auto"/>
              <w:jc w:val="left"/>
              <w:rPr>
                <w:rFonts w:ascii="Arial" w:hAnsi="Arial" w:cs="Arial"/>
                <w:szCs w:val="22"/>
                <w:lang w:val="en-AU"/>
              </w:rPr>
            </w:pPr>
            <w:r w:rsidRPr="00F66E3E">
              <w:rPr>
                <w:rFonts w:ascii="Arial" w:hAnsi="Arial" w:cs="Arial"/>
                <w:szCs w:val="22"/>
                <w:lang w:val="en-AU"/>
              </w:rPr>
              <w:t>(Article 2</w:t>
            </w:r>
            <w:r w:rsidR="00BD5B9A">
              <w:rPr>
                <w:rFonts w:ascii="Arial" w:hAnsi="Arial" w:cs="Arial"/>
                <w:szCs w:val="22"/>
                <w:lang w:val="en-AU"/>
              </w:rPr>
              <w:t>2</w:t>
            </w:r>
            <w:r w:rsidRPr="00F66E3E">
              <w:rPr>
                <w:rFonts w:ascii="Arial" w:hAnsi="Arial" w:cs="Arial"/>
                <w:szCs w:val="22"/>
                <w:lang w:val="en-AU"/>
              </w:rPr>
              <w:t>)</w:t>
            </w:r>
          </w:p>
        </w:tc>
        <w:tc>
          <w:tcPr>
            <w:tcW w:w="7315" w:type="dxa"/>
            <w:tcBorders>
              <w:top w:val="single" w:sz="4" w:space="0" w:color="auto"/>
              <w:left w:val="single" w:sz="4" w:space="0" w:color="auto"/>
              <w:bottom w:val="single" w:sz="4" w:space="0" w:color="auto"/>
              <w:right w:val="single" w:sz="4" w:space="0" w:color="auto"/>
            </w:tcBorders>
          </w:tcPr>
          <w:p w14:paraId="75FB31CF" w14:textId="77777777" w:rsidR="008440B0" w:rsidRDefault="00F66E3E">
            <w:pPr>
              <w:spacing w:before="0" w:after="0"/>
              <w:rPr>
                <w:rFonts w:cs="Arial"/>
                <w:lang w:val="en-AU"/>
              </w:rPr>
            </w:pPr>
            <w:r w:rsidRPr="00F66E3E">
              <w:rPr>
                <w:rFonts w:cs="Arial"/>
                <w:lang w:val="en-AU"/>
              </w:rPr>
              <w:t>Bids must be submitted as follows:</w:t>
            </w:r>
          </w:p>
          <w:p w14:paraId="40B2CD75" w14:textId="77777777" w:rsidR="008440B0" w:rsidRDefault="008440B0">
            <w:pPr>
              <w:spacing w:before="0" w:after="0"/>
              <w:rPr>
                <w:rFonts w:cs="Arial"/>
                <w:lang w:val="en-AU"/>
              </w:rPr>
            </w:pPr>
          </w:p>
          <w:p w14:paraId="2680D3B4" w14:textId="77777777" w:rsidR="006C7B89" w:rsidRDefault="006C7B89" w:rsidP="006C7B89">
            <w:pPr>
              <w:spacing w:before="0" w:after="0"/>
              <w:jc w:val="both"/>
              <w:rPr>
                <w:rFonts w:cs="Arial"/>
                <w:lang w:val="en-AU"/>
              </w:rPr>
            </w:pPr>
            <w:r w:rsidRPr="00D018CC">
              <w:rPr>
                <w:rFonts w:cs="Arial"/>
                <w:lang w:val="en-AU"/>
              </w:rPr>
              <w:t>By mail or personal delivery in sealed envelopes by the Closing Date. The sealed envelopes shall contain two hardcopies. The two hardcopies shall comprise one original hardcopy bid marked “Original”. One hardcopy of the bid marked “Copy" shall also be submitted.  In the event of any discrepancy between the soft and/or hardcopies of the bid, the bid marked as “Original” shall govern.</w:t>
            </w:r>
          </w:p>
          <w:p w14:paraId="37465DD5" w14:textId="77777777" w:rsidR="006C7B89" w:rsidRPr="00D018CC" w:rsidRDefault="006C7B89" w:rsidP="006C7B89">
            <w:pPr>
              <w:spacing w:before="0" w:after="0"/>
              <w:jc w:val="both"/>
              <w:rPr>
                <w:rFonts w:cs="Arial"/>
                <w:lang w:val="en-AU"/>
              </w:rPr>
            </w:pPr>
          </w:p>
          <w:p w14:paraId="218A8C1F" w14:textId="77777777" w:rsidR="006C7B89" w:rsidRDefault="006C7B89" w:rsidP="006C7B89">
            <w:pPr>
              <w:spacing w:before="0" w:after="0"/>
              <w:jc w:val="both"/>
              <w:rPr>
                <w:rFonts w:cs="Arial"/>
                <w:lang w:val="en-AU"/>
              </w:rPr>
            </w:pPr>
            <w:r w:rsidRPr="00D018CC">
              <w:rPr>
                <w:rFonts w:cs="Arial"/>
                <w:lang w:val="en-AU"/>
              </w:rPr>
              <w:t>The envelope shall be labelled as follows:</w:t>
            </w:r>
          </w:p>
          <w:p w14:paraId="5B2E4FA3" w14:textId="77777777" w:rsidR="006C7B89" w:rsidRPr="00D018CC" w:rsidRDefault="006C7B89" w:rsidP="006C7B89">
            <w:pPr>
              <w:spacing w:before="0" w:after="0"/>
              <w:jc w:val="both"/>
              <w:rPr>
                <w:rFonts w:cs="Arial"/>
                <w:lang w:val="en-AU"/>
              </w:rPr>
            </w:pPr>
          </w:p>
          <w:p w14:paraId="1AB1F9E8" w14:textId="77777777" w:rsidR="006C7B89" w:rsidRPr="00D018CC" w:rsidRDefault="006C7B89" w:rsidP="006C7B89">
            <w:pPr>
              <w:spacing w:before="0" w:after="0"/>
              <w:jc w:val="center"/>
              <w:rPr>
                <w:rFonts w:cs="Arial"/>
                <w:b/>
                <w:lang w:val="en-AU"/>
              </w:rPr>
            </w:pPr>
            <w:r w:rsidRPr="00D018CC">
              <w:rPr>
                <w:rFonts w:cs="Arial"/>
                <w:b/>
                <w:lang w:val="en-AU"/>
              </w:rPr>
              <w:t>***CONFIDENTIAL BID - DO NOT OPEN UNLESS AUTHORIZED***</w:t>
            </w:r>
          </w:p>
          <w:p w14:paraId="38CCFD04" w14:textId="77777777" w:rsidR="006C7B89" w:rsidRPr="00362773" w:rsidRDefault="006C7B89" w:rsidP="00362773">
            <w:pPr>
              <w:spacing w:before="0" w:after="0"/>
              <w:jc w:val="center"/>
              <w:rPr>
                <w:rFonts w:cs="Arial"/>
                <w:lang w:val="en-AU"/>
              </w:rPr>
            </w:pPr>
            <w:r w:rsidRPr="00D018CC">
              <w:rPr>
                <w:rFonts w:cs="Arial"/>
                <w:lang w:val="en-AU"/>
              </w:rPr>
              <w:t>United Nations Office for Project Services</w:t>
            </w:r>
            <w:r>
              <w:rPr>
                <w:rFonts w:cs="Arial"/>
                <w:lang w:val="en-AU"/>
              </w:rPr>
              <w:t xml:space="preserve"> (UNOPS)</w:t>
            </w:r>
          </w:p>
          <w:p w14:paraId="21F36D78" w14:textId="37EFE36A" w:rsidR="006C7B89" w:rsidRPr="0048450C" w:rsidRDefault="00E92CF9" w:rsidP="006C7B89">
            <w:pPr>
              <w:tabs>
                <w:tab w:val="left" w:pos="0"/>
                <w:tab w:val="left" w:pos="2127"/>
              </w:tabs>
              <w:spacing w:before="0" w:after="0"/>
              <w:ind w:left="90"/>
              <w:jc w:val="center"/>
              <w:rPr>
                <w:rFonts w:cs="Arial"/>
                <w:color w:val="000000"/>
              </w:rPr>
            </w:pPr>
            <w:r>
              <w:t xml:space="preserve">            </w:t>
            </w:r>
            <w:r w:rsidRPr="00E92CF9">
              <w:t>Petronas Building, Nile Avenue,  Ground Floor, South East Wing, Khartoum, Sudan</w:t>
            </w:r>
          </w:p>
          <w:p w14:paraId="12BB6765" w14:textId="77777777" w:rsidR="006C7B89" w:rsidRDefault="006C7B89" w:rsidP="006C7B89">
            <w:pPr>
              <w:spacing w:before="0" w:after="0"/>
              <w:jc w:val="center"/>
              <w:rPr>
                <w:rFonts w:cs="Arial"/>
                <w:lang w:val="en-AU"/>
              </w:rPr>
            </w:pPr>
            <w:r w:rsidRPr="00D018CC">
              <w:rPr>
                <w:rFonts w:cs="Arial"/>
                <w:lang w:val="en-AU"/>
              </w:rPr>
              <w:t xml:space="preserve">Personal delivery shall be made between the hours of </w:t>
            </w:r>
            <w:r>
              <w:rPr>
                <w:rFonts w:cs="Arial"/>
                <w:lang w:val="en-AU"/>
              </w:rPr>
              <w:t>8.30 am</w:t>
            </w:r>
            <w:r w:rsidRPr="00D018CC">
              <w:rPr>
                <w:rFonts w:cs="Arial"/>
                <w:lang w:val="en-AU"/>
              </w:rPr>
              <w:t xml:space="preserve"> and </w:t>
            </w:r>
          </w:p>
          <w:p w14:paraId="3A7A3627" w14:textId="77777777" w:rsidR="006C7B89" w:rsidRPr="00D018CC" w:rsidRDefault="006C7B89" w:rsidP="006C7B89">
            <w:pPr>
              <w:spacing w:before="0" w:after="0"/>
              <w:jc w:val="center"/>
              <w:rPr>
                <w:rFonts w:cs="Arial"/>
                <w:lang w:val="en-AU"/>
              </w:rPr>
            </w:pPr>
            <w:r>
              <w:rPr>
                <w:rFonts w:cs="Arial"/>
                <w:lang w:val="en-AU"/>
              </w:rPr>
              <w:t>4.30 pm</w:t>
            </w:r>
            <w:r w:rsidRPr="00D018CC">
              <w:rPr>
                <w:rFonts w:cs="Arial"/>
                <w:lang w:val="en-AU"/>
              </w:rPr>
              <w:t xml:space="preserve"> on UNOPS regular working days by the Closing Date.</w:t>
            </w:r>
          </w:p>
          <w:p w14:paraId="7D7C534D" w14:textId="77777777" w:rsidR="006C7B89" w:rsidRDefault="006C7B89" w:rsidP="006C7B89">
            <w:pPr>
              <w:spacing w:before="0" w:after="0"/>
              <w:jc w:val="center"/>
              <w:rPr>
                <w:rFonts w:cs="Arial"/>
                <w:lang w:val="en-AU"/>
              </w:rPr>
            </w:pPr>
          </w:p>
          <w:p w14:paraId="2594A8B6" w14:textId="77777777" w:rsidR="006C7B89" w:rsidRDefault="006C7B89" w:rsidP="006C7B89">
            <w:pPr>
              <w:spacing w:before="0" w:after="0"/>
              <w:jc w:val="center"/>
              <w:rPr>
                <w:rFonts w:cs="Arial"/>
                <w:lang w:val="en-AU"/>
              </w:rPr>
            </w:pPr>
            <w:r w:rsidRPr="00D018CC">
              <w:rPr>
                <w:rFonts w:cs="Arial"/>
                <w:lang w:val="en-AU"/>
              </w:rPr>
              <w:t xml:space="preserve">Att.: Chair Person, Bid Opening Committee. </w:t>
            </w:r>
          </w:p>
          <w:p w14:paraId="53190BC8" w14:textId="1162AE46" w:rsidR="00362773" w:rsidRPr="00362773" w:rsidRDefault="00362773" w:rsidP="00362773">
            <w:pPr>
              <w:spacing w:before="0" w:after="0"/>
              <w:rPr>
                <w:rFonts w:cs="Arial"/>
                <w:b/>
                <w:color w:val="000000"/>
                <w:lang w:val="en-AU"/>
              </w:rPr>
            </w:pPr>
            <w:r>
              <w:rPr>
                <w:rFonts w:cs="Arial"/>
                <w:lang w:val="en-AU"/>
              </w:rPr>
              <w:t xml:space="preserve">                          </w:t>
            </w:r>
            <w:r w:rsidR="006C7B89" w:rsidRPr="00FD31B8">
              <w:rPr>
                <w:rFonts w:cs="Arial"/>
                <w:lang w:val="en-AU"/>
              </w:rPr>
              <w:t xml:space="preserve">Case No. </w:t>
            </w:r>
            <w:r w:rsidR="00607D08" w:rsidRPr="00607D08">
              <w:rPr>
                <w:rFonts w:ascii="Calibri" w:hAnsi="Calibri"/>
                <w:color w:val="000000"/>
              </w:rPr>
              <w:t>UNOPS/SDN/20512001/WORKS/ITB/2017-001</w:t>
            </w:r>
          </w:p>
          <w:p w14:paraId="02E5E44E" w14:textId="77777777" w:rsidR="006C7B89" w:rsidRPr="009477A4" w:rsidRDefault="006C7B89" w:rsidP="00362773">
            <w:pPr>
              <w:spacing w:before="0" w:after="0"/>
              <w:jc w:val="center"/>
              <w:rPr>
                <w:rFonts w:cs="Arial"/>
                <w:b/>
                <w:color w:val="000000"/>
                <w:lang w:val="en-AU"/>
              </w:rPr>
            </w:pPr>
          </w:p>
          <w:p w14:paraId="48744659" w14:textId="77777777" w:rsidR="006C7B89" w:rsidRDefault="006C7B89" w:rsidP="006C7B89">
            <w:pPr>
              <w:spacing w:before="0" w:after="0"/>
              <w:jc w:val="center"/>
              <w:rPr>
                <w:rFonts w:cs="Arial"/>
              </w:rPr>
            </w:pPr>
          </w:p>
          <w:p w14:paraId="2FBB9F26" w14:textId="1A64FFFE" w:rsidR="008440B0" w:rsidRDefault="006C7B89" w:rsidP="00D1670F">
            <w:pPr>
              <w:spacing w:before="0" w:after="0"/>
              <w:jc w:val="center"/>
              <w:rPr>
                <w:rFonts w:cs="Arial"/>
                <w:lang w:val="en-AU"/>
              </w:rPr>
            </w:pPr>
            <w:r w:rsidRPr="00FD31B8">
              <w:rPr>
                <w:rFonts w:cs="Arial"/>
                <w:lang w:val="en-AU"/>
              </w:rPr>
              <w:t xml:space="preserve">Deadline for Bid Submission: </w:t>
            </w:r>
            <w:r w:rsidRPr="00FD31B8">
              <w:rPr>
                <w:rFonts w:cs="Arial"/>
                <w:b/>
                <w:lang w:val="en-AU"/>
              </w:rPr>
              <w:t xml:space="preserve">2.00 pm </w:t>
            </w:r>
            <w:r w:rsidRPr="00FD31B8">
              <w:rPr>
                <w:rFonts w:cs="Arial"/>
                <w:lang w:val="en-AU"/>
              </w:rPr>
              <w:t>(Sudan time)</w:t>
            </w:r>
            <w:r w:rsidRPr="00FD31B8">
              <w:rPr>
                <w:rFonts w:cs="Arial"/>
                <w:b/>
                <w:lang w:val="en-AU"/>
              </w:rPr>
              <w:t xml:space="preserve"> </w:t>
            </w:r>
            <w:r w:rsidRPr="00FD31B8">
              <w:rPr>
                <w:rFonts w:cs="Arial"/>
                <w:lang w:val="en-AU"/>
              </w:rPr>
              <w:t xml:space="preserve">on </w:t>
            </w:r>
            <w:r w:rsidR="00C11771">
              <w:rPr>
                <w:rFonts w:cs="Arial"/>
                <w:b/>
                <w:color w:val="000000"/>
                <w:highlight w:val="yellow"/>
                <w:lang w:val="en-AU"/>
              </w:rPr>
              <w:t>5</w:t>
            </w:r>
            <w:r w:rsidR="00F374D5" w:rsidRPr="007547B3">
              <w:rPr>
                <w:rFonts w:cs="Arial"/>
                <w:b/>
                <w:color w:val="000000"/>
                <w:highlight w:val="yellow"/>
                <w:vertAlign w:val="superscript"/>
                <w:lang w:val="en-AU"/>
              </w:rPr>
              <w:t>th</w:t>
            </w:r>
            <w:r w:rsidR="00E96481">
              <w:rPr>
                <w:rFonts w:cs="Arial"/>
                <w:b/>
                <w:color w:val="000000"/>
                <w:highlight w:val="yellow"/>
                <w:lang w:val="en-AU"/>
              </w:rPr>
              <w:t xml:space="preserve"> </w:t>
            </w:r>
            <w:r w:rsidR="00C11771">
              <w:rPr>
                <w:rFonts w:cs="Arial"/>
                <w:b/>
                <w:color w:val="000000"/>
                <w:highlight w:val="yellow"/>
                <w:lang w:val="en-AU"/>
              </w:rPr>
              <w:t>Oct.</w:t>
            </w:r>
            <w:r w:rsidR="00E96481">
              <w:rPr>
                <w:rFonts w:cs="Arial"/>
                <w:b/>
                <w:color w:val="000000"/>
                <w:highlight w:val="yellow"/>
                <w:lang w:val="en-AU"/>
              </w:rPr>
              <w:t xml:space="preserve"> 2017</w:t>
            </w:r>
          </w:p>
          <w:p w14:paraId="4BD544FA" w14:textId="77777777" w:rsidR="008440B0" w:rsidRDefault="00F66E3E">
            <w:pPr>
              <w:spacing w:before="0" w:after="0"/>
              <w:jc w:val="center"/>
              <w:rPr>
                <w:rFonts w:cs="Arial"/>
                <w:lang w:val="en-AU"/>
              </w:rPr>
            </w:pPr>
            <w:r w:rsidRPr="00F66E3E">
              <w:rPr>
                <w:rFonts w:cs="Arial"/>
                <w:lang w:val="en-AU"/>
              </w:rPr>
              <w:t>From: [</w:t>
            </w:r>
            <w:r w:rsidRPr="00F66E3E">
              <w:rPr>
                <w:rFonts w:cs="Arial"/>
                <w:b/>
                <w:i/>
                <w:highlight w:val="yellow"/>
                <w:lang w:val="en-AU"/>
              </w:rPr>
              <w:t>Insert bidder’s name &amp; details</w:t>
            </w:r>
            <w:r w:rsidRPr="00F66E3E">
              <w:rPr>
                <w:rFonts w:cs="Arial"/>
                <w:lang w:val="en-AU"/>
              </w:rPr>
              <w:t>] ]</w:t>
            </w:r>
          </w:p>
          <w:p w14:paraId="4FC4124C" w14:textId="77777777" w:rsidR="008440B0" w:rsidRDefault="008440B0">
            <w:pPr>
              <w:spacing w:before="0" w:after="0"/>
              <w:jc w:val="center"/>
              <w:rPr>
                <w:rFonts w:cs="Arial"/>
                <w:lang w:val="en-AU"/>
              </w:rPr>
            </w:pPr>
          </w:p>
          <w:p w14:paraId="2FFEC188" w14:textId="1F054BDB" w:rsidR="008440B0" w:rsidRDefault="006C7B89" w:rsidP="004F7C45">
            <w:pPr>
              <w:spacing w:before="0" w:after="0"/>
              <w:jc w:val="both"/>
              <w:rPr>
                <w:rFonts w:cs="Arial"/>
                <w:iCs/>
                <w:lang w:val="en-AU"/>
              </w:rPr>
            </w:pPr>
            <w:r>
              <w:rPr>
                <w:rFonts w:cs="Arial"/>
                <w:lang w:val="en-AU"/>
              </w:rPr>
              <w:t>Alternatively b</w:t>
            </w:r>
            <w:r w:rsidRPr="00D018CC">
              <w:rPr>
                <w:rFonts w:cs="Arial"/>
                <w:lang w:val="en-AU" w:eastAsia="en-GB"/>
              </w:rPr>
              <w:t xml:space="preserve">y e-mail to secure bid e-mail address: </w:t>
            </w:r>
            <w:r>
              <w:rPr>
                <w:rFonts w:eastAsia="Times New Roman" w:cs="Arial"/>
                <w:sz w:val="20"/>
                <w:szCs w:val="20"/>
              </w:rPr>
              <w:t xml:space="preserve">ITB     </w:t>
            </w:r>
            <w:hyperlink r:id="rId15" w:history="1">
              <w:r w:rsidR="000C464C" w:rsidRPr="00D2699B">
                <w:rPr>
                  <w:rStyle w:val="Hyperlink"/>
                </w:rPr>
                <w:t>Eth_procurement@unops.org</w:t>
              </w:r>
            </w:hyperlink>
            <w:r w:rsidR="000C464C">
              <w:t xml:space="preserve"> </w:t>
            </w:r>
            <w:r w:rsidRPr="00D018CC">
              <w:rPr>
                <w:rFonts w:cs="Arial"/>
                <w:lang w:val="en-AU"/>
              </w:rPr>
              <w:t>by the Closing Date</w:t>
            </w:r>
            <w:r w:rsidR="004F7C45">
              <w:rPr>
                <w:rFonts w:cs="Arial"/>
                <w:lang w:val="en-AU"/>
              </w:rPr>
              <w:t>,</w:t>
            </w:r>
            <w:r w:rsidRPr="00D018CC">
              <w:rPr>
                <w:rFonts w:cs="Arial"/>
                <w:lang w:val="en-AU"/>
              </w:rPr>
              <w:t xml:space="preserve"> </w:t>
            </w:r>
            <w:r w:rsidRPr="00D018CC">
              <w:rPr>
                <w:rFonts w:cs="Arial"/>
                <w:bCs/>
                <w:lang w:val="en-AU" w:eastAsia="en-GB"/>
              </w:rPr>
              <w:t xml:space="preserve">and shall not exceed </w:t>
            </w:r>
            <w:r w:rsidRPr="00B11830">
              <w:rPr>
                <w:rFonts w:cs="Arial"/>
                <w:b/>
                <w:bCs/>
                <w:i/>
                <w:lang w:val="en-AU" w:eastAsia="en-GB"/>
              </w:rPr>
              <w:t>8 Megabytes</w:t>
            </w:r>
            <w:r>
              <w:rPr>
                <w:rFonts w:cs="Arial"/>
                <w:bCs/>
                <w:lang w:val="en-AU" w:eastAsia="en-GB"/>
              </w:rPr>
              <w:t xml:space="preserve">. </w:t>
            </w:r>
            <w:r w:rsidRPr="00D018CC">
              <w:rPr>
                <w:rFonts w:cs="Arial"/>
                <w:lang w:val="en-AU"/>
              </w:rPr>
              <w:t>One hard copy of the bid shall be submitted to and received by UNOPS by mail or personal delivery within five (5) business days from the bid Closing Date.</w:t>
            </w:r>
            <w:r>
              <w:rPr>
                <w:rFonts w:cs="Arial"/>
                <w:lang w:val="en-AU"/>
              </w:rPr>
              <w:t xml:space="preserve"> </w:t>
            </w:r>
            <w:r w:rsidRPr="00D018CC">
              <w:rPr>
                <w:rFonts w:cs="Arial"/>
                <w:lang w:val="en-AU"/>
              </w:rPr>
              <w:t xml:space="preserve">Personal delivery shall be made between the hours of </w:t>
            </w:r>
            <w:r w:rsidRPr="003B1956">
              <w:rPr>
                <w:rFonts w:cs="Arial"/>
                <w:b/>
                <w:lang w:val="en-AU"/>
              </w:rPr>
              <w:t>8.30 am and 4.30 pm</w:t>
            </w:r>
            <w:r w:rsidRPr="00D018CC">
              <w:rPr>
                <w:rFonts w:cs="Arial"/>
                <w:lang w:val="en-AU"/>
              </w:rPr>
              <w:t xml:space="preserve"> on normal working days. </w:t>
            </w:r>
          </w:p>
        </w:tc>
      </w:tr>
      <w:tr w:rsidR="006C7B89" w:rsidRPr="00727797" w14:paraId="2519A647"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24315FCE" w14:textId="77777777" w:rsidR="006C7B89" w:rsidRDefault="006C7B89">
            <w:pPr>
              <w:spacing w:before="0" w:after="0"/>
              <w:rPr>
                <w:rFonts w:eastAsia="Times New Roman" w:cs="Arial"/>
              </w:rPr>
            </w:pPr>
            <w:r w:rsidRPr="00F66E3E">
              <w:rPr>
                <w:rFonts w:eastAsia="Times New Roman" w:cs="Arial"/>
              </w:rPr>
              <w:t>Opening of Bids</w:t>
            </w:r>
          </w:p>
          <w:p w14:paraId="153538D5" w14:textId="77777777" w:rsidR="006C7B89" w:rsidRDefault="006C7B89" w:rsidP="00BD5B9A">
            <w:pPr>
              <w:pStyle w:val="MarginText"/>
              <w:spacing w:after="0" w:line="240" w:lineRule="auto"/>
              <w:jc w:val="left"/>
              <w:rPr>
                <w:rFonts w:ascii="Arial" w:hAnsi="Arial" w:cs="Arial"/>
                <w:szCs w:val="22"/>
                <w:lang w:val="en-AU"/>
              </w:rPr>
            </w:pPr>
            <w:r w:rsidRPr="00F66E3E">
              <w:rPr>
                <w:rFonts w:ascii="Arial" w:hAnsi="Arial" w:cs="Arial"/>
                <w:szCs w:val="22"/>
              </w:rPr>
              <w:t>(Article 2</w:t>
            </w:r>
            <w:r w:rsidR="00BD5B9A">
              <w:rPr>
                <w:rFonts w:ascii="Arial" w:hAnsi="Arial" w:cs="Arial"/>
                <w:szCs w:val="22"/>
              </w:rPr>
              <w:t>3</w:t>
            </w:r>
            <w:r w:rsidRPr="00F66E3E">
              <w:rPr>
                <w:rFonts w:ascii="Arial" w:hAnsi="Arial" w:cs="Arial"/>
                <w:szCs w:val="22"/>
              </w:rPr>
              <w:t>)</w:t>
            </w:r>
          </w:p>
        </w:tc>
        <w:tc>
          <w:tcPr>
            <w:tcW w:w="7315" w:type="dxa"/>
            <w:tcBorders>
              <w:top w:val="single" w:sz="4" w:space="0" w:color="auto"/>
              <w:left w:val="single" w:sz="4" w:space="0" w:color="auto"/>
              <w:bottom w:val="single" w:sz="4" w:space="0" w:color="auto"/>
              <w:right w:val="single" w:sz="4" w:space="0" w:color="auto"/>
            </w:tcBorders>
          </w:tcPr>
          <w:p w14:paraId="35D1F26F" w14:textId="77777777" w:rsidR="006C7B89" w:rsidRDefault="006C7B89" w:rsidP="009B0262">
            <w:pPr>
              <w:spacing w:before="0" w:after="0"/>
              <w:jc w:val="both"/>
              <w:rPr>
                <w:rFonts w:cs="Arial"/>
                <w:lang w:val="en-AU"/>
              </w:rPr>
            </w:pPr>
          </w:p>
          <w:p w14:paraId="524E68DC" w14:textId="77777777" w:rsidR="006C7B89" w:rsidRPr="00D66D6B" w:rsidRDefault="006C7B89" w:rsidP="009B0262">
            <w:pPr>
              <w:spacing w:before="0" w:after="0"/>
              <w:jc w:val="both"/>
              <w:rPr>
                <w:rFonts w:cs="Arial"/>
                <w:lang w:val="en-AU"/>
              </w:rPr>
            </w:pPr>
            <w:r>
              <w:rPr>
                <w:rFonts w:cs="Arial"/>
                <w:lang w:val="en-AU"/>
              </w:rPr>
              <w:t xml:space="preserve">Public bid opening will not be held </w:t>
            </w:r>
          </w:p>
        </w:tc>
      </w:tr>
    </w:tbl>
    <w:p w14:paraId="640CA9EA" w14:textId="77777777" w:rsidR="00133223" w:rsidRPr="006B28F8" w:rsidRDefault="00133223" w:rsidP="001F0E3A">
      <w:pPr>
        <w:pStyle w:val="Heading3"/>
        <w:spacing w:before="0" w:after="0"/>
        <w:jc w:val="center"/>
        <w:rPr>
          <w:rFonts w:ascii="Arial" w:hAnsi="Arial" w:cs="Arial"/>
          <w:caps/>
          <w:color w:val="000000"/>
          <w:sz w:val="22"/>
          <w:szCs w:val="22"/>
          <w:lang w:val="en-AU"/>
        </w:rPr>
        <w:sectPr w:rsidR="00133223" w:rsidRPr="006B28F8" w:rsidSect="002C5D40">
          <w:headerReference w:type="default" r:id="rId16"/>
          <w:pgSz w:w="11906" w:h="16838" w:code="9"/>
          <w:pgMar w:top="1440" w:right="566" w:bottom="1440" w:left="1440" w:header="432" w:footer="389" w:gutter="0"/>
          <w:pgNumType w:start="1"/>
          <w:cols w:space="708"/>
          <w:formProt w:val="0"/>
          <w:docGrid w:linePitch="360"/>
        </w:sectPr>
      </w:pPr>
      <w:bookmarkStart w:id="5" w:name="_GoBack"/>
      <w:bookmarkEnd w:id="5"/>
    </w:p>
    <w:p w14:paraId="54DF51B8" w14:textId="77777777" w:rsidR="00343D2C" w:rsidRPr="006B28F8" w:rsidRDefault="00F66E3E" w:rsidP="001F0E3A">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lastRenderedPageBreak/>
        <w:t>Section II</w:t>
      </w:r>
    </w:p>
    <w:p w14:paraId="164EE646" w14:textId="77777777" w:rsidR="00343D2C" w:rsidRPr="006B28F8" w:rsidRDefault="00343D2C" w:rsidP="001F0E3A">
      <w:pPr>
        <w:spacing w:before="0" w:after="0"/>
        <w:rPr>
          <w:rFonts w:cs="Arial"/>
          <w:lang w:val="en-AU"/>
        </w:rPr>
      </w:pPr>
    </w:p>
    <w:p w14:paraId="6BE4CA84" w14:textId="77777777" w:rsidR="008440B0" w:rsidRDefault="00F66E3E">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t>Instructions to Bidders</w:t>
      </w:r>
    </w:p>
    <w:p w14:paraId="433A27E8" w14:textId="77777777" w:rsidR="00DA5C99" w:rsidRPr="006B28F8" w:rsidRDefault="00DA5C99" w:rsidP="001F0E3A">
      <w:pPr>
        <w:spacing w:before="0" w:after="0"/>
        <w:rPr>
          <w:rFonts w:cs="Arial"/>
          <w:lang w:val="en-AU"/>
        </w:rPr>
      </w:pPr>
    </w:p>
    <w:p w14:paraId="2919D629"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Information for Bidders</w:t>
      </w:r>
    </w:p>
    <w:p w14:paraId="5F39A56E" w14:textId="77777777" w:rsidR="00CF623B" w:rsidRPr="006B28F8" w:rsidRDefault="00CF623B" w:rsidP="001F0E3A">
      <w:pPr>
        <w:spacing w:before="0" w:after="0"/>
        <w:jc w:val="both"/>
        <w:rPr>
          <w:rFonts w:cs="Arial"/>
          <w:lang w:val="en-AU"/>
        </w:rPr>
      </w:pPr>
    </w:p>
    <w:p w14:paraId="418C5230" w14:textId="77777777" w:rsidR="00343D2C" w:rsidRPr="006B28F8" w:rsidRDefault="00F66E3E" w:rsidP="001F0E3A">
      <w:pPr>
        <w:spacing w:before="0" w:after="0"/>
        <w:jc w:val="both"/>
        <w:rPr>
          <w:rFonts w:cs="Arial"/>
          <w:lang w:val="en-AU"/>
        </w:rPr>
      </w:pPr>
      <w:r w:rsidRPr="00F66E3E">
        <w:rPr>
          <w:rFonts w:cs="Arial"/>
          <w:lang w:val="en-AU"/>
        </w:rPr>
        <w:t>Bidders are invited to submit a bid for the works described in the Bid Particulars in Section I, and further described in the Contract in Section V, in accordance with this ITB.</w:t>
      </w:r>
    </w:p>
    <w:p w14:paraId="3F39E47D" w14:textId="77777777" w:rsidR="00CA2736" w:rsidRDefault="00CA2736" w:rsidP="001F0E3A">
      <w:pPr>
        <w:spacing w:before="0" w:after="0"/>
        <w:jc w:val="both"/>
        <w:rPr>
          <w:rFonts w:cs="Arial"/>
          <w:lang w:val="en-AU"/>
        </w:rPr>
      </w:pPr>
    </w:p>
    <w:p w14:paraId="2AFF5C37" w14:textId="77777777" w:rsidR="00343D2C" w:rsidRPr="006B28F8" w:rsidRDefault="00F66E3E" w:rsidP="001F0E3A">
      <w:pPr>
        <w:spacing w:before="0" w:after="0"/>
        <w:jc w:val="both"/>
        <w:rPr>
          <w:rFonts w:cs="Arial"/>
          <w:lang w:val="en-AU"/>
        </w:rPr>
      </w:pPr>
      <w:r w:rsidRPr="00F66E3E">
        <w:rPr>
          <w:rFonts w:cs="Arial"/>
          <w:lang w:val="en-AU"/>
        </w:rPr>
        <w:t>All correspondence, notification and bids in relation to this ITB shall be sent to the contact person and address set out in the Bid Particulars in Section I.</w:t>
      </w:r>
      <w:r w:rsidR="00CA2736">
        <w:rPr>
          <w:rFonts w:cs="Arial"/>
          <w:lang w:val="en-AU"/>
        </w:rPr>
        <w:t xml:space="preserve">  Please note that the address for Bid Submission may be different.</w:t>
      </w:r>
    </w:p>
    <w:p w14:paraId="2181646D" w14:textId="77777777" w:rsidR="00DA5C99" w:rsidRPr="006B28F8" w:rsidRDefault="00DA5C99" w:rsidP="001F0E3A">
      <w:pPr>
        <w:spacing w:before="0" w:after="0"/>
        <w:jc w:val="both"/>
        <w:rPr>
          <w:rFonts w:cs="Arial"/>
          <w:lang w:val="en-AU"/>
        </w:rPr>
      </w:pPr>
    </w:p>
    <w:p w14:paraId="7BF6772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Interpretation of the ITB</w:t>
      </w:r>
    </w:p>
    <w:p w14:paraId="3945C692" w14:textId="77777777" w:rsidR="00CF623B" w:rsidRPr="006B28F8" w:rsidRDefault="00CF623B" w:rsidP="001F0E3A">
      <w:pPr>
        <w:spacing w:before="0" w:after="0"/>
        <w:jc w:val="both"/>
        <w:rPr>
          <w:rFonts w:cs="Arial"/>
          <w:lang w:val="en-AU"/>
        </w:rPr>
      </w:pPr>
    </w:p>
    <w:p w14:paraId="44DF99E4" w14:textId="77777777" w:rsidR="00343D2C" w:rsidRDefault="00F66E3E" w:rsidP="001F0E3A">
      <w:pPr>
        <w:spacing w:before="0" w:after="0"/>
        <w:jc w:val="both"/>
        <w:rPr>
          <w:rFonts w:cs="Arial"/>
          <w:lang w:val="en-AU"/>
        </w:rPr>
      </w:pPr>
      <w:r w:rsidRPr="00F66E3E">
        <w:rPr>
          <w:rFonts w:cs="Arial"/>
          <w:lang w:val="en-AU"/>
        </w:rPr>
        <w:t xml:space="preserve">This ITB is an invitation to treat and shall not be construed as an offer capable of being accepted or as creating any contractual, other legal or </w:t>
      </w:r>
      <w:proofErr w:type="spellStart"/>
      <w:r w:rsidRPr="00F66E3E">
        <w:rPr>
          <w:rFonts w:cs="Arial"/>
          <w:lang w:val="en-AU"/>
        </w:rPr>
        <w:t>restitutionary</w:t>
      </w:r>
      <w:proofErr w:type="spellEnd"/>
      <w:r w:rsidRPr="00F66E3E">
        <w:rPr>
          <w:rFonts w:cs="Arial"/>
          <w:lang w:val="en-AU"/>
        </w:rPr>
        <w:t xml:space="preserve"> rights.</w:t>
      </w:r>
    </w:p>
    <w:p w14:paraId="511FAB46" w14:textId="77777777" w:rsidR="00CA2736" w:rsidRPr="006B28F8" w:rsidRDefault="00CA2736" w:rsidP="001F0E3A">
      <w:pPr>
        <w:spacing w:before="0" w:after="0"/>
        <w:jc w:val="both"/>
        <w:rPr>
          <w:rFonts w:cs="Arial"/>
          <w:lang w:val="en-AU"/>
        </w:rPr>
      </w:pPr>
    </w:p>
    <w:p w14:paraId="46FA8867" w14:textId="77777777" w:rsidR="00343D2C" w:rsidRPr="006B28F8" w:rsidRDefault="00F66E3E" w:rsidP="001F0E3A">
      <w:pPr>
        <w:spacing w:before="0" w:after="0"/>
        <w:jc w:val="both"/>
        <w:rPr>
          <w:rFonts w:cs="Arial"/>
          <w:lang w:val="en-AU"/>
        </w:rPr>
      </w:pPr>
      <w:r w:rsidRPr="00F66E3E">
        <w:rPr>
          <w:rFonts w:cs="Arial"/>
          <w:lang w:val="en-AU"/>
        </w:rPr>
        <w:t>No binding contract, including a process contract or other understanding or arrangement, will exist between the bidder and UNOPS and nothing in or in connection with this ITB shall give rise to any liability on the part of UNOPS unless and until the Contract is signed by UNOPS and the successful bidder.</w:t>
      </w:r>
    </w:p>
    <w:p w14:paraId="144FA772" w14:textId="77777777" w:rsidR="00DA5C99" w:rsidRPr="006B28F8" w:rsidRDefault="00DA5C99" w:rsidP="001F0E3A">
      <w:pPr>
        <w:spacing w:before="0" w:after="0"/>
        <w:jc w:val="both"/>
        <w:rPr>
          <w:rFonts w:cs="Arial"/>
          <w:lang w:val="en-AU"/>
        </w:rPr>
      </w:pPr>
    </w:p>
    <w:p w14:paraId="4ED7739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Amendments to the ITB</w:t>
      </w:r>
    </w:p>
    <w:p w14:paraId="3A7A4405" w14:textId="77777777" w:rsidR="00CF623B" w:rsidRPr="006B28F8" w:rsidRDefault="00CF623B" w:rsidP="001F0E3A">
      <w:pPr>
        <w:spacing w:before="0" w:after="0"/>
        <w:jc w:val="both"/>
        <w:rPr>
          <w:rFonts w:cs="Arial"/>
          <w:color w:val="000000"/>
          <w:lang w:val="en-AU"/>
        </w:rPr>
      </w:pPr>
      <w:bookmarkStart w:id="6" w:name="_Toc284427791"/>
    </w:p>
    <w:p w14:paraId="7F903753"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Prior to the Deadline for </w:t>
      </w:r>
      <w:r w:rsidR="00592DCF">
        <w:rPr>
          <w:rFonts w:cs="Arial"/>
          <w:color w:val="000000"/>
          <w:lang w:val="en-AU"/>
        </w:rPr>
        <w:t xml:space="preserve">Bid </w:t>
      </w:r>
      <w:r w:rsidRPr="00F66E3E">
        <w:rPr>
          <w:rFonts w:cs="Arial"/>
          <w:color w:val="000000"/>
          <w:lang w:val="en-AU"/>
        </w:rPr>
        <w:t xml:space="preserve">Submission, UNOPS may at its discretion modify the bidding documents by way of a written addendum.  All written addenda to the bidding documents shall form part of the ITB. </w:t>
      </w:r>
    </w:p>
    <w:p w14:paraId="5AA75E3E" w14:textId="77777777" w:rsidR="00DA5C99" w:rsidRPr="006B28F8" w:rsidRDefault="00DA5C99" w:rsidP="001F0E3A">
      <w:pPr>
        <w:spacing w:before="0" w:after="0"/>
        <w:jc w:val="both"/>
        <w:rPr>
          <w:rFonts w:cs="Arial"/>
          <w:color w:val="000000"/>
          <w:lang w:val="en-AU"/>
        </w:rPr>
      </w:pPr>
    </w:p>
    <w:p w14:paraId="61D74A5C"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the event UNOPS modifies the ITB, UNOPS will notify in writing all bidders that have received the ITB from UNOPS of such modification. </w:t>
      </w:r>
    </w:p>
    <w:p w14:paraId="1B4CA376" w14:textId="77777777" w:rsidR="00DA5C99" w:rsidRPr="006B28F8" w:rsidRDefault="00DA5C99" w:rsidP="001F0E3A">
      <w:pPr>
        <w:spacing w:before="0" w:after="0"/>
        <w:jc w:val="both"/>
        <w:rPr>
          <w:rFonts w:cs="Arial"/>
          <w:color w:val="000000"/>
          <w:lang w:val="en-AU"/>
        </w:rPr>
      </w:pPr>
    </w:p>
    <w:p w14:paraId="662798E4"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order to give the bidders reasonable time to take such modification into account, UNOPS may extend </w:t>
      </w:r>
      <w:bookmarkEnd w:id="6"/>
      <w:r w:rsidRPr="00F66E3E">
        <w:rPr>
          <w:rFonts w:cs="Arial"/>
          <w:color w:val="000000"/>
          <w:lang w:val="en-AU"/>
        </w:rPr>
        <w:t xml:space="preserve">the Deadline for </w:t>
      </w:r>
      <w:r w:rsidR="00592DCF">
        <w:rPr>
          <w:rFonts w:cs="Arial"/>
          <w:color w:val="000000"/>
          <w:lang w:val="en-AU"/>
        </w:rPr>
        <w:t xml:space="preserve">Bid </w:t>
      </w:r>
      <w:r w:rsidRPr="00F66E3E">
        <w:rPr>
          <w:rFonts w:cs="Arial"/>
          <w:color w:val="000000"/>
          <w:lang w:val="en-AU"/>
        </w:rPr>
        <w:t>Submission as may be appropriate under the circumstances.</w:t>
      </w:r>
    </w:p>
    <w:p w14:paraId="1821576B" w14:textId="77777777" w:rsidR="00DA5C99" w:rsidRPr="006B28F8" w:rsidRDefault="00DA5C99" w:rsidP="001F0E3A">
      <w:pPr>
        <w:spacing w:before="0" w:after="0"/>
        <w:jc w:val="both"/>
        <w:rPr>
          <w:rFonts w:cs="Arial"/>
          <w:color w:val="000000"/>
          <w:lang w:val="en-AU"/>
        </w:rPr>
      </w:pPr>
    </w:p>
    <w:p w14:paraId="52236F9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7" w:name="_Toc290644063"/>
      <w:bookmarkStart w:id="8" w:name="_Toc294105240"/>
      <w:r w:rsidRPr="00F66E3E">
        <w:rPr>
          <w:rFonts w:ascii="Arial" w:hAnsi="Arial" w:cs="Arial"/>
          <w:caps/>
          <w:color w:val="000000"/>
          <w:sz w:val="22"/>
          <w:szCs w:val="22"/>
          <w:lang w:val="en-AU"/>
        </w:rPr>
        <w:t>Bidder Eligibility</w:t>
      </w:r>
      <w:bookmarkEnd w:id="7"/>
      <w:bookmarkEnd w:id="8"/>
    </w:p>
    <w:p w14:paraId="347E191A"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6495DB53" w14:textId="77777777" w:rsidR="00343D2C" w:rsidRPr="006B28F8" w:rsidRDefault="00F66E3E" w:rsidP="001F0E3A">
      <w:pPr>
        <w:pStyle w:val="Heading3"/>
        <w:keepNext w:val="0"/>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A bidder may be a private, public or government-owned legal entity or any association, including a joint venture or consortium with legal capacity to enter into a binding contract with UNOPS. </w:t>
      </w:r>
    </w:p>
    <w:p w14:paraId="640BFA08" w14:textId="77777777" w:rsidR="00DA5C99" w:rsidRPr="006B28F8" w:rsidRDefault="00DA5C99" w:rsidP="001F0E3A">
      <w:pPr>
        <w:spacing w:before="0" w:after="0"/>
        <w:rPr>
          <w:rFonts w:cs="Arial"/>
          <w:lang w:val="en-AU"/>
        </w:rPr>
      </w:pPr>
    </w:p>
    <w:p w14:paraId="3A8400EA" w14:textId="77777777" w:rsidR="00343D2C" w:rsidRPr="006B28F8" w:rsidRDefault="00F66E3E" w:rsidP="001F0E3A">
      <w:pPr>
        <w:spacing w:before="0" w:after="0"/>
        <w:jc w:val="both"/>
        <w:rPr>
          <w:rFonts w:cs="Arial"/>
          <w:i/>
          <w:snapToGrid w:val="0"/>
          <w:color w:val="000000"/>
          <w:lang w:val="en-AU"/>
        </w:rPr>
      </w:pPr>
      <w:r w:rsidRPr="00F66E3E">
        <w:rPr>
          <w:rFonts w:cs="Arial"/>
          <w:snapToGrid w:val="0"/>
          <w:color w:val="000000"/>
          <w:lang w:val="en-AU"/>
        </w:rPr>
        <w:t>A bidder, and all parties constituting the bidder, may have the nationality of any country with the exception of th</w:t>
      </w:r>
      <w:r w:rsidR="00A616DA">
        <w:rPr>
          <w:rFonts w:cs="Arial"/>
          <w:snapToGrid w:val="0"/>
          <w:color w:val="000000"/>
          <w:lang w:val="en-AU"/>
        </w:rPr>
        <w:t>e</w:t>
      </w:r>
      <w:r w:rsidRPr="00F66E3E">
        <w:rPr>
          <w:rFonts w:cs="Arial"/>
          <w:snapToGrid w:val="0"/>
          <w:color w:val="000000"/>
          <w:lang w:val="en-AU"/>
        </w:rPr>
        <w:t xml:space="preserve"> nationalities, if any, listed in the Bid Particulars in Section I</w:t>
      </w:r>
      <w:r w:rsidRPr="00F66E3E">
        <w:rPr>
          <w:rFonts w:cs="Arial"/>
          <w:i/>
          <w:snapToGrid w:val="0"/>
          <w:color w:val="000000"/>
          <w:lang w:val="en-AU"/>
        </w:rPr>
        <w:t>.</w:t>
      </w:r>
    </w:p>
    <w:p w14:paraId="7523DC15" w14:textId="77777777" w:rsidR="00A616DA" w:rsidRDefault="00A616DA" w:rsidP="001F0E3A">
      <w:pPr>
        <w:spacing w:before="0" w:after="0"/>
        <w:jc w:val="both"/>
        <w:rPr>
          <w:rFonts w:cs="Arial"/>
          <w:color w:val="000000"/>
          <w:lang w:val="en-AU"/>
        </w:rPr>
      </w:pPr>
    </w:p>
    <w:p w14:paraId="7BBF11FA" w14:textId="77777777" w:rsidR="00343D2C" w:rsidRPr="006B28F8" w:rsidRDefault="00F66E3E" w:rsidP="001F0E3A">
      <w:pPr>
        <w:spacing w:before="0" w:after="0"/>
        <w:jc w:val="both"/>
        <w:rPr>
          <w:rFonts w:cs="Arial"/>
          <w:color w:val="000000"/>
          <w:lang w:val="en-AU"/>
        </w:rPr>
      </w:pPr>
      <w:r w:rsidRPr="00F66E3E">
        <w:rPr>
          <w:rFonts w:cs="Arial"/>
          <w:color w:val="000000"/>
          <w:lang w:val="en-AU"/>
        </w:rPr>
        <w:t>A bidder shall not be eligible to submit a bid if and when at the time of bid submission, the bidder:</w:t>
      </w:r>
    </w:p>
    <w:p w14:paraId="6C21A9DD" w14:textId="77777777" w:rsidR="00DA5C99" w:rsidRPr="006B28F8" w:rsidRDefault="00DA5C99" w:rsidP="001F0E3A">
      <w:pPr>
        <w:spacing w:before="0" w:after="0"/>
        <w:jc w:val="both"/>
        <w:rPr>
          <w:rFonts w:cs="Arial"/>
          <w:color w:val="000000"/>
          <w:lang w:val="en-AU"/>
        </w:rPr>
      </w:pPr>
    </w:p>
    <w:p w14:paraId="627E81D6" w14:textId="5B09BE16"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has been suspended or declared ineligible by UNOPS or any other entity of the United Nations system, including the </w:t>
      </w:r>
      <w:r w:rsidR="00EB0EA7">
        <w:rPr>
          <w:rFonts w:ascii="Arial" w:hAnsi="Arial" w:cs="Arial"/>
          <w:color w:val="000000"/>
        </w:rPr>
        <w:t xml:space="preserve">World </w:t>
      </w:r>
      <w:r w:rsidRPr="00F66E3E">
        <w:rPr>
          <w:rFonts w:ascii="Arial" w:hAnsi="Arial" w:cs="Arial"/>
          <w:color w:val="000000"/>
        </w:rPr>
        <w:t xml:space="preserve">Bank; </w:t>
      </w:r>
    </w:p>
    <w:p w14:paraId="2A47E701" w14:textId="77777777" w:rsidR="0063168D" w:rsidRPr="006B28F8" w:rsidRDefault="0063168D" w:rsidP="0063168D">
      <w:pPr>
        <w:pStyle w:val="ListParagraph"/>
        <w:overflowPunct/>
        <w:autoSpaceDE/>
        <w:autoSpaceDN/>
        <w:adjustRightInd/>
        <w:spacing w:after="0"/>
        <w:ind w:left="1440"/>
        <w:textAlignment w:val="auto"/>
        <w:rPr>
          <w:rFonts w:ascii="Arial" w:hAnsi="Arial" w:cs="Arial"/>
          <w:color w:val="000000"/>
        </w:rPr>
      </w:pPr>
    </w:p>
    <w:p w14:paraId="2375D94C"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is on the UN 1267 terrorist list issued by the Security Council resolution 1267 which establishes a sanctions regime to cover individuals and entities associated with Al-Qaida and/or the Taliban; or</w:t>
      </w:r>
    </w:p>
    <w:p w14:paraId="7B1DFA78" w14:textId="77777777" w:rsidR="0063168D" w:rsidRPr="006B28F8" w:rsidRDefault="0063168D" w:rsidP="0063168D">
      <w:pPr>
        <w:spacing w:after="0"/>
        <w:rPr>
          <w:rFonts w:cs="Arial"/>
          <w:color w:val="000000"/>
        </w:rPr>
      </w:pPr>
    </w:p>
    <w:p w14:paraId="481EC0D5"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proofErr w:type="gramStart"/>
      <w:r w:rsidRPr="00F66E3E">
        <w:rPr>
          <w:rFonts w:ascii="Arial" w:hAnsi="Arial" w:cs="Arial"/>
          <w:color w:val="000000"/>
        </w:rPr>
        <w:lastRenderedPageBreak/>
        <w:t>has</w:t>
      </w:r>
      <w:proofErr w:type="gramEnd"/>
      <w:r w:rsidRPr="00F66E3E">
        <w:rPr>
          <w:rFonts w:ascii="Arial" w:hAnsi="Arial" w:cs="Arial"/>
          <w:color w:val="000000"/>
        </w:rPr>
        <w:t xml:space="preserve"> not attended a mandatory site inspection or mandatory clarification meeting, if applicable, in accordance with Articles 9 and 10.</w:t>
      </w:r>
    </w:p>
    <w:p w14:paraId="5ED8934E" w14:textId="77777777" w:rsidR="0063168D" w:rsidRPr="006B28F8" w:rsidRDefault="0063168D" w:rsidP="0063168D">
      <w:pPr>
        <w:spacing w:after="0"/>
        <w:rPr>
          <w:rFonts w:cs="Arial"/>
          <w:color w:val="000000"/>
        </w:rPr>
      </w:pPr>
    </w:p>
    <w:p w14:paraId="3597EEB4" w14:textId="77777777" w:rsidR="008440B0" w:rsidRDefault="00F66E3E">
      <w:pPr>
        <w:pStyle w:val="ListParagraph"/>
        <w:numPr>
          <w:ilvl w:val="0"/>
          <w:numId w:val="6"/>
        </w:numPr>
        <w:overflowPunct/>
        <w:autoSpaceDE/>
        <w:autoSpaceDN/>
        <w:adjustRightInd/>
        <w:spacing w:after="0"/>
        <w:ind w:left="1440" w:hanging="720"/>
        <w:textAlignment w:val="auto"/>
        <w:rPr>
          <w:rFonts w:ascii="Arial" w:hAnsi="Arial" w:cs="Arial"/>
          <w:color w:val="000000"/>
        </w:rPr>
      </w:pPr>
      <w:proofErr w:type="gramStart"/>
      <w:r w:rsidRPr="00F66E3E">
        <w:rPr>
          <w:rFonts w:ascii="Arial" w:hAnsi="Arial" w:cs="Arial"/>
          <w:color w:val="000000"/>
        </w:rPr>
        <w:t>does</w:t>
      </w:r>
      <w:proofErr w:type="gramEnd"/>
      <w:r w:rsidRPr="00F66E3E">
        <w:rPr>
          <w:rFonts w:ascii="Arial" w:hAnsi="Arial" w:cs="Arial"/>
          <w:color w:val="000000"/>
        </w:rPr>
        <w:t xml:space="preserve"> not comply with any additional requirements as may be set out in the Bill of Particulars. </w:t>
      </w:r>
    </w:p>
    <w:p w14:paraId="20AD414A" w14:textId="77777777" w:rsidR="00DA5C99" w:rsidRPr="006B28F8" w:rsidRDefault="00DA5C99" w:rsidP="001F0E3A">
      <w:pPr>
        <w:pStyle w:val="ListParagraph"/>
        <w:overflowPunct/>
        <w:autoSpaceDE/>
        <w:autoSpaceDN/>
        <w:adjustRightInd/>
        <w:spacing w:after="0"/>
        <w:ind w:left="1440"/>
        <w:textAlignment w:val="auto"/>
        <w:rPr>
          <w:rFonts w:ascii="Arial" w:hAnsi="Arial" w:cs="Arial"/>
          <w:color w:val="000000"/>
        </w:rPr>
      </w:pPr>
    </w:p>
    <w:p w14:paraId="31AE7BD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If a bidder does not have all the expertise required for the provision of the works to be provided under the Contract, such bidder may submit a bid in association with other entities, particularly with an entity in the country where the works are to be provided.  An entity may not submit more than one bid in response to this ITB, whether alone or in association with other entities. </w:t>
      </w:r>
    </w:p>
    <w:p w14:paraId="0DD0C2CB" w14:textId="77777777" w:rsidR="001F0E3A" w:rsidRPr="006B28F8" w:rsidRDefault="001F0E3A" w:rsidP="001F0E3A">
      <w:pPr>
        <w:spacing w:before="0" w:after="0"/>
        <w:jc w:val="both"/>
        <w:rPr>
          <w:rFonts w:cs="Arial"/>
          <w:color w:val="000000"/>
          <w:lang w:val="en-AU"/>
        </w:rPr>
      </w:pPr>
    </w:p>
    <w:p w14:paraId="1CCD8C43"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the case of a joint venture, consortium or association: </w:t>
      </w:r>
    </w:p>
    <w:p w14:paraId="148AA7C1" w14:textId="77777777" w:rsidR="00DA5C99" w:rsidRPr="006B28F8" w:rsidRDefault="00DA5C99" w:rsidP="001F0E3A">
      <w:pPr>
        <w:spacing w:before="0" w:after="0"/>
        <w:jc w:val="both"/>
        <w:rPr>
          <w:rFonts w:cs="Arial"/>
          <w:color w:val="000000"/>
          <w:lang w:val="en-AU"/>
        </w:rPr>
      </w:pPr>
    </w:p>
    <w:p w14:paraId="2652608B" w14:textId="77777777" w:rsidR="00DA49C9" w:rsidRPr="006B28F8" w:rsidRDefault="00F66E3E" w:rsidP="00DA49C9">
      <w:pPr>
        <w:pStyle w:val="ListParagraph"/>
        <w:numPr>
          <w:ilvl w:val="0"/>
          <w:numId w:val="12"/>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all parties of such joint venture, consortium or association shall be jointly and severally liable to UNOPS for any obligations arising from their bid and the Contract that may be awarded to them as a result of this ITB; </w:t>
      </w:r>
    </w:p>
    <w:p w14:paraId="414E8EA3" w14:textId="77777777" w:rsidR="00DA49C9" w:rsidRPr="006B28F8" w:rsidRDefault="00DA49C9" w:rsidP="00DA49C9">
      <w:pPr>
        <w:pStyle w:val="ListParagraph"/>
        <w:overflowPunct/>
        <w:autoSpaceDE/>
        <w:autoSpaceDN/>
        <w:adjustRightInd/>
        <w:spacing w:after="0"/>
        <w:ind w:left="1440"/>
        <w:textAlignment w:val="auto"/>
        <w:rPr>
          <w:rFonts w:ascii="Arial" w:hAnsi="Arial" w:cs="Arial"/>
          <w:color w:val="000000"/>
        </w:rPr>
      </w:pPr>
    </w:p>
    <w:p w14:paraId="7DC2CA65" w14:textId="77777777" w:rsidR="008440B0" w:rsidRDefault="00F66E3E">
      <w:pPr>
        <w:pStyle w:val="ListParagraph"/>
        <w:numPr>
          <w:ilvl w:val="0"/>
          <w:numId w:val="12"/>
        </w:numPr>
        <w:ind w:left="1440" w:hanging="720"/>
        <w:rPr>
          <w:rFonts w:ascii="Arial" w:hAnsi="Arial" w:cs="Arial"/>
          <w:color w:val="000000"/>
        </w:rPr>
      </w:pPr>
      <w:proofErr w:type="gramStart"/>
      <w:r w:rsidRPr="00F66E3E">
        <w:rPr>
          <w:rFonts w:ascii="Arial" w:hAnsi="Arial" w:cs="Arial"/>
          <w:color w:val="000000"/>
        </w:rPr>
        <w:t>the</w:t>
      </w:r>
      <w:proofErr w:type="gramEnd"/>
      <w:r w:rsidRPr="00F66E3E">
        <w:rPr>
          <w:rFonts w:ascii="Arial" w:hAnsi="Arial" w:cs="Arial"/>
          <w:color w:val="000000"/>
        </w:rPr>
        <w:t xml:space="preserve"> bid shall clearly identify the designated entity designated to act as the contact point to deal with UNOPS.  Such entity shall have the authority to make decisions binding upon the joint venture, association or consortium during the bidding process and, in the event that a contract is awarded, during the duration of the contract; and</w:t>
      </w:r>
    </w:p>
    <w:p w14:paraId="34DB73F6" w14:textId="77777777" w:rsidR="00343D2C" w:rsidRPr="006B28F8" w:rsidRDefault="00343D2C" w:rsidP="00DA49C9">
      <w:pPr>
        <w:pStyle w:val="ListParagraph"/>
        <w:numPr>
          <w:ilvl w:val="0"/>
          <w:numId w:val="12"/>
        </w:numPr>
        <w:overflowPunct/>
        <w:autoSpaceDE/>
        <w:autoSpaceDN/>
        <w:adjustRightInd/>
        <w:spacing w:after="0"/>
        <w:ind w:left="1440" w:hanging="720"/>
        <w:textAlignment w:val="auto"/>
        <w:rPr>
          <w:rFonts w:ascii="Arial" w:hAnsi="Arial" w:cs="Arial"/>
          <w:color w:val="000000"/>
        </w:rPr>
      </w:pPr>
      <w:r w:rsidRPr="006B28F8">
        <w:rPr>
          <w:rFonts w:ascii="Arial" w:hAnsi="Arial" w:cs="Arial"/>
          <w:color w:val="000000"/>
        </w:rPr>
        <w:t>The composition or the constitution of the joint venture, consortium or association shall not be altered without the prior consent of UNOPS.</w:t>
      </w:r>
    </w:p>
    <w:p w14:paraId="61FC742A" w14:textId="77777777" w:rsidR="00DA5C99" w:rsidRPr="006B28F8" w:rsidRDefault="00DA5C99" w:rsidP="001F0E3A">
      <w:pPr>
        <w:spacing w:before="0" w:after="0"/>
        <w:rPr>
          <w:rFonts w:cs="Arial"/>
          <w:color w:val="000000"/>
        </w:rPr>
      </w:pPr>
    </w:p>
    <w:p w14:paraId="2D015A42" w14:textId="77777777" w:rsidR="00343D2C" w:rsidRPr="006B28F8" w:rsidRDefault="00343D2C"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9" w:name="_Toc284427806"/>
      <w:bookmarkStart w:id="10" w:name="_Ref284595593"/>
      <w:bookmarkStart w:id="11" w:name="_Ref284595990"/>
      <w:bookmarkStart w:id="12" w:name="_Toc284937357"/>
      <w:r w:rsidRPr="006B28F8">
        <w:rPr>
          <w:rFonts w:ascii="Arial" w:hAnsi="Arial" w:cs="Arial"/>
          <w:caps/>
          <w:color w:val="000000"/>
          <w:sz w:val="22"/>
          <w:szCs w:val="22"/>
          <w:lang w:val="en-AU"/>
        </w:rPr>
        <w:t>Errors or Omissions</w:t>
      </w:r>
    </w:p>
    <w:p w14:paraId="27F05824"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4A721F77"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Bidders shall immediately notify UNOPS in writing of any ambiguities, errors, omissions, discrepancies, inconsistencies or other faults in any part of the ITB, with full details of those ambiguities, errors, omissions, discrepancies, inconsistencies or other faults.</w:t>
      </w:r>
    </w:p>
    <w:p w14:paraId="172DEF86" w14:textId="77777777" w:rsidR="00A616DA" w:rsidRDefault="00A616DA" w:rsidP="001F0E3A">
      <w:pPr>
        <w:pStyle w:val="BodyTextIndent2"/>
        <w:spacing w:after="0" w:line="240" w:lineRule="auto"/>
        <w:ind w:left="0"/>
        <w:jc w:val="both"/>
        <w:rPr>
          <w:rFonts w:ascii="Arial" w:hAnsi="Arial" w:cs="Arial"/>
          <w:color w:val="000000"/>
          <w:lang w:val="en-AU"/>
        </w:rPr>
      </w:pPr>
    </w:p>
    <w:p w14:paraId="584AB29B"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Bidders shall not benefit from such ambiguities, errors, omissions, discrepancies, inconsistencies or other faults. </w:t>
      </w:r>
    </w:p>
    <w:p w14:paraId="44B2D6B9"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1BE45F0F" w14:textId="77777777" w:rsidR="00343D2C" w:rsidRPr="006B28F8" w:rsidRDefault="00F66E3E" w:rsidP="001F0E3A">
      <w:pPr>
        <w:pStyle w:val="Heading3"/>
        <w:numPr>
          <w:ilvl w:val="0"/>
          <w:numId w:val="8"/>
        </w:numPr>
        <w:pBdr>
          <w:bottom w:val="single" w:sz="6" w:space="1" w:color="auto"/>
        </w:pBdr>
        <w:spacing w:before="0" w:after="0"/>
        <w:ind w:left="720" w:hanging="720"/>
        <w:rPr>
          <w:rFonts w:ascii="Arial" w:hAnsi="Arial" w:cs="Arial"/>
          <w:caps/>
          <w:color w:val="000000"/>
          <w:sz w:val="22"/>
          <w:szCs w:val="22"/>
          <w:lang w:val="en-AU"/>
        </w:rPr>
      </w:pPr>
      <w:r w:rsidRPr="00F66E3E">
        <w:rPr>
          <w:rFonts w:ascii="Arial" w:hAnsi="Arial" w:cs="Arial"/>
          <w:caps/>
          <w:color w:val="000000"/>
          <w:sz w:val="22"/>
          <w:szCs w:val="22"/>
          <w:lang w:val="en-AU"/>
        </w:rPr>
        <w:t>Bidders’ Responsibility to Inform Themselves &amp; Acknowledgement</w:t>
      </w:r>
    </w:p>
    <w:p w14:paraId="231F92D9" w14:textId="77777777" w:rsidR="00CF623B" w:rsidRPr="006B28F8" w:rsidRDefault="00CF623B" w:rsidP="001F0E3A">
      <w:pPr>
        <w:pStyle w:val="Heading3"/>
        <w:keepNext w:val="0"/>
        <w:tabs>
          <w:tab w:val="left" w:pos="720"/>
        </w:tabs>
        <w:spacing w:before="0" w:after="0"/>
        <w:jc w:val="both"/>
        <w:rPr>
          <w:rFonts w:ascii="Arial" w:hAnsi="Arial" w:cs="Arial"/>
          <w:b w:val="0"/>
          <w:color w:val="000000"/>
          <w:sz w:val="22"/>
          <w:szCs w:val="22"/>
          <w:lang w:val="en-AU"/>
        </w:rPr>
      </w:pPr>
    </w:p>
    <w:p w14:paraId="0D5164DA" w14:textId="77777777" w:rsidR="00343D2C" w:rsidRPr="006B28F8" w:rsidRDefault="00F66E3E" w:rsidP="001F0E3A">
      <w:pPr>
        <w:pStyle w:val="Heading3"/>
        <w:keepNext w:val="0"/>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shall be responsible to inform themselves in preparing their bid.  In this regard, bidders shall ensure that they: </w:t>
      </w:r>
    </w:p>
    <w:p w14:paraId="0696C6C1" w14:textId="77777777" w:rsidR="001F0E3A" w:rsidRPr="006B28F8" w:rsidRDefault="001F0E3A" w:rsidP="001F0E3A">
      <w:pPr>
        <w:spacing w:before="0" w:after="0"/>
        <w:rPr>
          <w:rFonts w:cs="Arial"/>
          <w:lang w:val="en-AU"/>
        </w:rPr>
      </w:pPr>
    </w:p>
    <w:p w14:paraId="61539F7F"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examine</w:t>
      </w:r>
      <w:proofErr w:type="gramEnd"/>
      <w:r w:rsidRPr="00F66E3E">
        <w:rPr>
          <w:rFonts w:ascii="Arial" w:hAnsi="Arial" w:cs="Arial"/>
          <w:b w:val="0"/>
          <w:color w:val="000000"/>
          <w:sz w:val="22"/>
          <w:szCs w:val="22"/>
          <w:lang w:val="en-AU"/>
        </w:rPr>
        <w:t xml:space="preserve"> and fully inform themselves in relation to all aspects of the ITB, including the Contract and all other documents included or referred to in this ITB;</w:t>
      </w:r>
    </w:p>
    <w:p w14:paraId="601AAC9E"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7A5D0F4C"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review</w:t>
      </w:r>
      <w:proofErr w:type="gramEnd"/>
      <w:r w:rsidRPr="00F66E3E">
        <w:rPr>
          <w:rFonts w:ascii="Arial" w:hAnsi="Arial" w:cs="Arial"/>
          <w:b w:val="0"/>
          <w:color w:val="000000"/>
          <w:sz w:val="22"/>
          <w:szCs w:val="22"/>
          <w:lang w:val="en-AU"/>
        </w:rPr>
        <w:t xml:space="preserve"> the ITB to ensure that they have a complete copy of all documents;</w:t>
      </w:r>
    </w:p>
    <w:p w14:paraId="5F20D802"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0A0BB93E"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obtain</w:t>
      </w:r>
      <w:proofErr w:type="gramEnd"/>
      <w:r w:rsidRPr="00F66E3E">
        <w:rPr>
          <w:rFonts w:ascii="Arial" w:hAnsi="Arial" w:cs="Arial"/>
          <w:b w:val="0"/>
          <w:color w:val="000000"/>
          <w:sz w:val="22"/>
          <w:szCs w:val="22"/>
          <w:lang w:val="en-AU"/>
        </w:rPr>
        <w:t xml:space="preserve"> and examine all other information relevant to the project and the scope of the works available on reasonable enquiry;</w:t>
      </w:r>
    </w:p>
    <w:p w14:paraId="7ECE444E"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4A1F5ACC"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verify all relevant representations, statements and information, including those contained or referred to in the ITB or made orally during any clarification meeting or site Inspection or any discussion with UNOPS, its employees or agents;</w:t>
      </w:r>
    </w:p>
    <w:p w14:paraId="2FEB24B1"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6AEB794F"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attend</w:t>
      </w:r>
      <w:proofErr w:type="gramEnd"/>
      <w:r w:rsidRPr="00F66E3E">
        <w:rPr>
          <w:rFonts w:ascii="Arial" w:hAnsi="Arial" w:cs="Arial"/>
          <w:b w:val="0"/>
          <w:color w:val="000000"/>
          <w:sz w:val="22"/>
          <w:szCs w:val="22"/>
          <w:lang w:val="en-AU"/>
        </w:rPr>
        <w:t xml:space="preserve"> any </w:t>
      </w:r>
      <w:r w:rsidR="00A616DA">
        <w:rPr>
          <w:rFonts w:ascii="Arial" w:hAnsi="Arial" w:cs="Arial"/>
          <w:b w:val="0"/>
          <w:color w:val="000000"/>
          <w:sz w:val="22"/>
          <w:szCs w:val="22"/>
          <w:lang w:val="en-AU"/>
        </w:rPr>
        <w:t>C</w:t>
      </w:r>
      <w:r w:rsidRPr="00F66E3E">
        <w:rPr>
          <w:rFonts w:ascii="Arial" w:hAnsi="Arial" w:cs="Arial"/>
          <w:b w:val="0"/>
          <w:color w:val="000000"/>
          <w:sz w:val="22"/>
          <w:szCs w:val="22"/>
          <w:lang w:val="en-AU"/>
        </w:rPr>
        <w:t xml:space="preserve">larification </w:t>
      </w:r>
      <w:r w:rsidR="00A616DA">
        <w:rPr>
          <w:rFonts w:ascii="Arial" w:hAnsi="Arial" w:cs="Arial"/>
          <w:b w:val="0"/>
          <w:color w:val="000000"/>
          <w:sz w:val="22"/>
          <w:szCs w:val="22"/>
          <w:lang w:val="en-AU"/>
        </w:rPr>
        <w:t>M</w:t>
      </w:r>
      <w:r w:rsidRPr="00F66E3E">
        <w:rPr>
          <w:rFonts w:ascii="Arial" w:hAnsi="Arial" w:cs="Arial"/>
          <w:b w:val="0"/>
          <w:color w:val="000000"/>
          <w:sz w:val="22"/>
          <w:szCs w:val="22"/>
          <w:lang w:val="en-AU"/>
        </w:rPr>
        <w:t xml:space="preserve">eeting or Site Inspection that is mandatory under this ITB; </w:t>
      </w:r>
    </w:p>
    <w:p w14:paraId="6699B1D3"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3147DBAC"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fully</w:t>
      </w:r>
      <w:proofErr w:type="gramEnd"/>
      <w:r w:rsidRPr="00F66E3E">
        <w:rPr>
          <w:rFonts w:ascii="Arial" w:hAnsi="Arial" w:cs="Arial"/>
          <w:b w:val="0"/>
          <w:color w:val="000000"/>
          <w:sz w:val="22"/>
          <w:szCs w:val="22"/>
          <w:lang w:val="en-AU"/>
        </w:rPr>
        <w:t xml:space="preserve"> inform and satisfy themselves as to requirements of any relevant authorities and laws that apply, or may in the future apply, to the execution of the works; and</w:t>
      </w:r>
    </w:p>
    <w:p w14:paraId="2CC31E2B"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54691270"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form</w:t>
      </w:r>
      <w:proofErr w:type="gramEnd"/>
      <w:r w:rsidRPr="00F66E3E">
        <w:rPr>
          <w:rFonts w:ascii="Arial" w:hAnsi="Arial" w:cs="Arial"/>
          <w:b w:val="0"/>
          <w:color w:val="000000"/>
          <w:sz w:val="22"/>
          <w:szCs w:val="22"/>
          <w:lang w:val="en-AU"/>
        </w:rPr>
        <w:t xml:space="preserve"> their own assessment of the nature and extent of work required to execute the works and properly account for all work in their bid.</w:t>
      </w:r>
    </w:p>
    <w:p w14:paraId="5DF54314" w14:textId="77777777" w:rsidR="00DA5C99" w:rsidRPr="006B28F8" w:rsidRDefault="00DA5C99"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251B41CA" w14:textId="77777777"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Bidders acknowledge and agree that the ITB does not purport to contain all relevant information in relation to the works and is provided solely on the basis that bidders shall be responsible for making their own assessment of the matters referred to in the ITB, including the Contract (see Section V).</w:t>
      </w:r>
    </w:p>
    <w:p w14:paraId="21B7AEF6" w14:textId="77777777" w:rsidR="00DA5C99" w:rsidRPr="006B28F8" w:rsidRDefault="00DA5C99" w:rsidP="001F0E3A">
      <w:pPr>
        <w:spacing w:before="0" w:after="0"/>
        <w:rPr>
          <w:rFonts w:cs="Arial"/>
          <w:lang w:val="en-AU"/>
        </w:rPr>
      </w:pPr>
    </w:p>
    <w:p w14:paraId="1EBFDF46" w14:textId="77777777"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acknowledge that UNOPS, its directors, employees and agents make no representations or warranties (express or implied) as to the accuracy, currency or completeness of this ITB or any other information provided to the bidders. </w:t>
      </w:r>
    </w:p>
    <w:p w14:paraId="41E533FB" w14:textId="77777777" w:rsidR="00DA5C99" w:rsidRPr="006B28F8" w:rsidRDefault="00DA5C99" w:rsidP="001F0E3A">
      <w:pPr>
        <w:spacing w:before="0" w:after="0"/>
        <w:rPr>
          <w:rFonts w:cs="Arial"/>
          <w:lang w:val="en-AU"/>
        </w:rPr>
      </w:pPr>
    </w:p>
    <w:p w14:paraId="1107FCD4"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UNOPS minor works Contract</w:t>
      </w:r>
    </w:p>
    <w:p w14:paraId="7A7AFFEB" w14:textId="77777777" w:rsidR="00CF623B" w:rsidRPr="006B28F8" w:rsidRDefault="00CF623B" w:rsidP="001F0E3A">
      <w:pPr>
        <w:spacing w:before="0" w:after="0"/>
        <w:jc w:val="both"/>
        <w:rPr>
          <w:rFonts w:cs="Arial"/>
          <w:color w:val="000000"/>
          <w:lang w:val="en-AU"/>
        </w:rPr>
      </w:pPr>
    </w:p>
    <w:p w14:paraId="5BB8CF55"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shall be willing to sign the Contract (see Section V), without departure, qualification, amendment, limitation or exclusion should they be selected as a result of this bid process.</w:t>
      </w:r>
    </w:p>
    <w:p w14:paraId="5BF6DE8C" w14:textId="77777777" w:rsidR="00DA5C99" w:rsidRPr="006B28F8" w:rsidRDefault="00DA5C99" w:rsidP="001F0E3A">
      <w:pPr>
        <w:spacing w:before="0" w:after="0"/>
        <w:jc w:val="both"/>
        <w:rPr>
          <w:rFonts w:cs="Arial"/>
          <w:color w:val="000000"/>
          <w:lang w:val="en-AU"/>
        </w:rPr>
      </w:pPr>
    </w:p>
    <w:p w14:paraId="28C48591"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Clarification of the ITB</w:t>
      </w:r>
    </w:p>
    <w:p w14:paraId="1644C3F3" w14:textId="77777777" w:rsidR="00CF623B" w:rsidRPr="006B28F8" w:rsidRDefault="00CF623B" w:rsidP="001F0E3A">
      <w:pPr>
        <w:spacing w:before="0" w:after="0"/>
        <w:jc w:val="both"/>
        <w:rPr>
          <w:rFonts w:cs="Arial"/>
          <w:color w:val="000000"/>
          <w:lang w:val="en-AU"/>
        </w:rPr>
      </w:pPr>
    </w:p>
    <w:p w14:paraId="671E0490"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Bidders may request clarification of the ITB or bid process by submitting a written request to the contact stated in the Bid Particulars in Section I up to the time stated in the Bid Particulars in Section I and thereafter requests for clarification will not be accepted. </w:t>
      </w:r>
    </w:p>
    <w:p w14:paraId="05A1E680" w14:textId="77777777" w:rsidR="00DA5C99" w:rsidRPr="006B28F8" w:rsidRDefault="00DA5C99" w:rsidP="001F0E3A">
      <w:pPr>
        <w:spacing w:before="0" w:after="0"/>
        <w:jc w:val="both"/>
        <w:rPr>
          <w:rFonts w:cs="Arial"/>
          <w:color w:val="000000"/>
          <w:lang w:val="en-AU"/>
        </w:rPr>
      </w:pPr>
    </w:p>
    <w:p w14:paraId="2F147C5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available online or if stated in the Bid Particulars in Section I,</w:t>
      </w:r>
      <w:r w:rsidRPr="00F66E3E">
        <w:rPr>
          <w:rFonts w:cs="Arial"/>
          <w:b/>
          <w:color w:val="000000"/>
          <w:lang w:val="en-AU"/>
        </w:rPr>
        <w:t xml:space="preserve"> </w:t>
      </w:r>
      <w:r w:rsidRPr="00F66E3E">
        <w:rPr>
          <w:rFonts w:cs="Arial"/>
          <w:color w:val="000000"/>
          <w:lang w:val="en-AU"/>
        </w:rPr>
        <w:t>responses will be posted online without disclosing the names of the bidders who submitted the requests for clarification.</w:t>
      </w:r>
    </w:p>
    <w:p w14:paraId="3FF2E627" w14:textId="77777777" w:rsidR="00DA5C99" w:rsidRPr="006B28F8" w:rsidRDefault="00DA5C99" w:rsidP="001F0E3A">
      <w:pPr>
        <w:spacing w:before="0" w:after="0"/>
        <w:jc w:val="both"/>
        <w:rPr>
          <w:rFonts w:cs="Arial"/>
          <w:color w:val="000000"/>
          <w:lang w:val="en-AU"/>
        </w:rPr>
      </w:pPr>
    </w:p>
    <w:p w14:paraId="64744A1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13" w:name="_Toc291848362"/>
      <w:bookmarkStart w:id="14" w:name="_Toc294105259"/>
      <w:r w:rsidRPr="00F66E3E">
        <w:rPr>
          <w:rFonts w:ascii="Arial" w:hAnsi="Arial" w:cs="Arial"/>
          <w:caps/>
          <w:color w:val="000000"/>
          <w:sz w:val="22"/>
          <w:szCs w:val="22"/>
          <w:lang w:val="en-AU"/>
        </w:rPr>
        <w:t>Clarification Meetings</w:t>
      </w:r>
    </w:p>
    <w:p w14:paraId="5C4C6CF0" w14:textId="77777777" w:rsidR="00CF623B" w:rsidRPr="006B28F8" w:rsidRDefault="00CF623B" w:rsidP="001F0E3A">
      <w:pPr>
        <w:spacing w:before="0" w:after="0"/>
        <w:jc w:val="both"/>
        <w:rPr>
          <w:rFonts w:cs="Arial"/>
          <w:color w:val="000000"/>
          <w:lang w:val="en-AU"/>
        </w:rPr>
      </w:pPr>
    </w:p>
    <w:p w14:paraId="7AFC1FA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Unless otherwise instructed in writing by UNOPS, a clarification meeting will only be held if stated in the Bid Particulars in Section I,</w:t>
      </w:r>
      <w:r w:rsidRPr="00F66E3E">
        <w:rPr>
          <w:rFonts w:cs="Arial"/>
          <w:i/>
          <w:color w:val="000000"/>
          <w:lang w:val="en-AU"/>
        </w:rPr>
        <w:t xml:space="preserve"> </w:t>
      </w:r>
      <w:r w:rsidRPr="00F66E3E">
        <w:rPr>
          <w:rFonts w:cs="Arial"/>
          <w:color w:val="000000"/>
          <w:lang w:val="en-AU"/>
        </w:rPr>
        <w:t xml:space="preserve">at the time and place and in accordance with any instructions set out in the Bid Particulars in Section I. </w:t>
      </w:r>
    </w:p>
    <w:p w14:paraId="35585703" w14:textId="77777777" w:rsidR="00DA5C99" w:rsidRPr="006B28F8" w:rsidRDefault="00DA5C99" w:rsidP="001F0E3A">
      <w:pPr>
        <w:spacing w:before="0" w:after="0"/>
        <w:jc w:val="both"/>
        <w:rPr>
          <w:rFonts w:cs="Arial"/>
          <w:color w:val="000000"/>
          <w:lang w:val="en-AU"/>
        </w:rPr>
      </w:pPr>
    </w:p>
    <w:p w14:paraId="190EF139"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the Bid Particulars in Section I state that a clarification meeting shall be mandatory, a bidder which does not attend the clarification meeting shall become ineligible to submit a bid under this ITB.</w:t>
      </w:r>
    </w:p>
    <w:p w14:paraId="6D48D718" w14:textId="77777777" w:rsidR="00DA5C99" w:rsidRPr="006B28F8" w:rsidRDefault="00DA5C99" w:rsidP="001F0E3A">
      <w:pPr>
        <w:spacing w:before="0" w:after="0"/>
        <w:jc w:val="both"/>
        <w:rPr>
          <w:rFonts w:cs="Arial"/>
          <w:color w:val="000000"/>
          <w:highlight w:val="lightGray"/>
          <w:lang w:val="en-AU"/>
        </w:rPr>
      </w:pPr>
    </w:p>
    <w:p w14:paraId="1E70A730"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The names of representatives of bidders who will attend the clarification meeting shall be submitted in writing by bidders to the UNOPS contact person listed in the Bid Particulars in Section I, including the full name and position of each representative at least 24 hours before the clarification meeting is to be held.  </w:t>
      </w:r>
    </w:p>
    <w:p w14:paraId="62CA8C77"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0F7B9BA2"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lastRenderedPageBreak/>
        <w:t>UNOPS will not issue any formal answers to questions from bidders regarding the ITB or bid process during the clarification meeting. All questions shall be submitted in accordance with Article 8.</w:t>
      </w:r>
    </w:p>
    <w:p w14:paraId="140E46A2"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02B871D9"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The clarification meeting shall be conducted for the purpose of providing background information only. </w:t>
      </w:r>
      <w:r w:rsidR="00343D2C" w:rsidRPr="006B28F8">
        <w:rPr>
          <w:rFonts w:ascii="Arial" w:hAnsi="Arial" w:cs="Arial"/>
          <w:color w:val="000000"/>
          <w:lang w:val="en-AU"/>
        </w:rPr>
        <w:t xml:space="preserve">Without limiting </w:t>
      </w:r>
      <w:r w:rsidRPr="00F66E3E">
        <w:rPr>
          <w:rFonts w:ascii="Arial" w:hAnsi="Arial" w:cs="Arial"/>
          <w:color w:val="000000"/>
          <w:lang w:val="en-AU"/>
        </w:rPr>
        <w:t>Article 6, bidders shall not rely upon any information, statement or representation made at the clarification meeting unless that information, statement or representation is confirmed by UNOPS in writing.</w:t>
      </w:r>
    </w:p>
    <w:p w14:paraId="78F43FC3"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4D3F02F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shall prepare minutes of the clarification meeting and communicate them in writing directly to all bidders which received the bid documents directly from UNOPS </w:t>
      </w:r>
      <w:r w:rsidRPr="00F66E3E">
        <w:rPr>
          <w:rFonts w:cs="Arial"/>
          <w:color w:val="000000"/>
        </w:rPr>
        <w:t>if the ITB was not available online, and/or, if the ITB was available online or if stated in the Bid Particulars in Section I,</w:t>
      </w:r>
      <w:r w:rsidRPr="00F66E3E">
        <w:rPr>
          <w:rFonts w:cs="Arial"/>
          <w:b/>
          <w:color w:val="000000"/>
        </w:rPr>
        <w:t xml:space="preserve"> </w:t>
      </w:r>
      <w:r w:rsidRPr="00F66E3E">
        <w:rPr>
          <w:rFonts w:cs="Arial"/>
          <w:color w:val="000000"/>
        </w:rPr>
        <w:t xml:space="preserve">the minutes will be posted online without disclosing the names of the bidders who attended the clarification meeting, </w:t>
      </w:r>
      <w:r w:rsidRPr="00F66E3E">
        <w:rPr>
          <w:rFonts w:cs="Arial"/>
          <w:color w:val="000000"/>
          <w:lang w:val="en-AU"/>
        </w:rPr>
        <w:t>shortly after the clarification meeting.</w:t>
      </w:r>
    </w:p>
    <w:p w14:paraId="0560C613" w14:textId="77777777" w:rsidR="00DA5C99" w:rsidRPr="006B28F8" w:rsidRDefault="00DA5C99" w:rsidP="001F0E3A">
      <w:pPr>
        <w:spacing w:before="0" w:after="0"/>
        <w:jc w:val="both"/>
        <w:rPr>
          <w:rFonts w:cs="Arial"/>
          <w:color w:val="000000"/>
          <w:lang w:val="en-AU"/>
        </w:rPr>
      </w:pPr>
    </w:p>
    <w:bookmarkEnd w:id="13"/>
    <w:bookmarkEnd w:id="14"/>
    <w:p w14:paraId="6C9B774E"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Site Inspection</w:t>
      </w:r>
    </w:p>
    <w:p w14:paraId="233CD237" w14:textId="77777777" w:rsidR="00CF623B" w:rsidRPr="006B28F8" w:rsidRDefault="00CF623B" w:rsidP="001F0E3A">
      <w:pPr>
        <w:spacing w:before="0" w:after="0"/>
        <w:jc w:val="both"/>
        <w:rPr>
          <w:rFonts w:cs="Arial"/>
          <w:color w:val="000000"/>
          <w:lang w:val="en-AU"/>
        </w:rPr>
      </w:pPr>
    </w:p>
    <w:p w14:paraId="6F594A9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Unless otherwise instructed in writing by UNOPS, a site visit will only be held if stated in the Bid Particulars in Section I,</w:t>
      </w:r>
      <w:r w:rsidRPr="00F66E3E">
        <w:rPr>
          <w:rFonts w:cs="Arial"/>
          <w:i/>
          <w:color w:val="000000"/>
          <w:lang w:val="en-AU"/>
        </w:rPr>
        <w:t xml:space="preserve"> </w:t>
      </w:r>
      <w:r w:rsidRPr="00F66E3E">
        <w:rPr>
          <w:rFonts w:cs="Arial"/>
          <w:color w:val="000000"/>
          <w:lang w:val="en-AU"/>
        </w:rPr>
        <w:t>at the time and place and in accordance with any instructions set out in the Bid Particulars in Section I.</w:t>
      </w:r>
    </w:p>
    <w:p w14:paraId="4F8F6F0D" w14:textId="77777777" w:rsidR="00DA5C99" w:rsidRPr="006B28F8" w:rsidRDefault="00DA5C99" w:rsidP="001F0E3A">
      <w:pPr>
        <w:spacing w:before="0" w:after="0"/>
        <w:jc w:val="both"/>
        <w:rPr>
          <w:rFonts w:cs="Arial"/>
          <w:color w:val="000000"/>
          <w:lang w:val="en-AU"/>
        </w:rPr>
      </w:pPr>
    </w:p>
    <w:p w14:paraId="4CA42AA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the Bid Particulars in Section I state that a site inspection shall be mandatory, a bidder which does not attend the site inspection shall become ineligible to submit a bid under this ITB.</w:t>
      </w:r>
    </w:p>
    <w:p w14:paraId="510515D8" w14:textId="77777777" w:rsidR="00DA5C99" w:rsidRPr="006B28F8" w:rsidRDefault="00DA5C99" w:rsidP="001F0E3A">
      <w:pPr>
        <w:spacing w:before="0" w:after="0"/>
        <w:jc w:val="both"/>
        <w:rPr>
          <w:rFonts w:cs="Arial"/>
          <w:color w:val="000000"/>
          <w:highlight w:val="lightGray"/>
          <w:lang w:val="en-AU"/>
        </w:rPr>
      </w:pPr>
    </w:p>
    <w:p w14:paraId="4B23DCC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participating in a site inspection shall be responsible for:</w:t>
      </w:r>
    </w:p>
    <w:p w14:paraId="39D8B76C" w14:textId="77777777" w:rsidR="00DA5C99" w:rsidRPr="006B28F8" w:rsidRDefault="00DA5C99" w:rsidP="001F0E3A">
      <w:pPr>
        <w:spacing w:before="0" w:after="0"/>
        <w:jc w:val="both"/>
        <w:rPr>
          <w:rFonts w:cs="Arial"/>
          <w:color w:val="000000"/>
          <w:lang w:val="en-AU"/>
        </w:rPr>
      </w:pPr>
    </w:p>
    <w:p w14:paraId="4A0185DF" w14:textId="77777777" w:rsidR="00343D2C" w:rsidRPr="006B28F8" w:rsidRDefault="00362773" w:rsidP="001F0E3A">
      <w:pPr>
        <w:pStyle w:val="Heading3"/>
        <w:keepNext w:val="0"/>
        <w:numPr>
          <w:ilvl w:val="0"/>
          <w:numId w:val="18"/>
        </w:numPr>
        <w:tabs>
          <w:tab w:val="left" w:pos="720"/>
        </w:tabs>
        <w:spacing w:before="0" w:after="0"/>
        <w:jc w:val="both"/>
        <w:rPr>
          <w:rFonts w:ascii="Arial" w:hAnsi="Arial" w:cs="Arial"/>
          <w:color w:val="000000"/>
          <w:sz w:val="22"/>
          <w:szCs w:val="22"/>
          <w:lang w:val="en-AU"/>
        </w:rPr>
      </w:pPr>
      <w:r w:rsidRPr="00F66E3E">
        <w:rPr>
          <w:rFonts w:ascii="Arial" w:hAnsi="Arial" w:cs="Arial"/>
          <w:b w:val="0"/>
          <w:color w:val="000000"/>
          <w:sz w:val="22"/>
          <w:szCs w:val="22"/>
          <w:lang w:val="en-AU"/>
        </w:rPr>
        <w:t>Arranging</w:t>
      </w:r>
      <w:r w:rsidR="00F66E3E" w:rsidRPr="00F66E3E">
        <w:rPr>
          <w:rFonts w:ascii="Arial" w:hAnsi="Arial" w:cs="Arial"/>
          <w:b w:val="0"/>
          <w:color w:val="000000"/>
          <w:sz w:val="22"/>
          <w:szCs w:val="22"/>
          <w:lang w:val="en-AU"/>
        </w:rPr>
        <w:t xml:space="preserve"> for and wearing personal protective equipment, including at a minimum safety helmets, boots and reflective vests; and </w:t>
      </w:r>
    </w:p>
    <w:p w14:paraId="37799B79" w14:textId="77777777" w:rsidR="00DA5C99" w:rsidRPr="006B28F8" w:rsidRDefault="00DA5C99" w:rsidP="001F0E3A">
      <w:pPr>
        <w:pStyle w:val="Heading3"/>
        <w:keepNext w:val="0"/>
        <w:tabs>
          <w:tab w:val="left" w:pos="720"/>
        </w:tabs>
        <w:spacing w:before="0" w:after="0"/>
        <w:ind w:left="1440"/>
        <w:jc w:val="both"/>
        <w:rPr>
          <w:rFonts w:ascii="Arial" w:hAnsi="Arial" w:cs="Arial"/>
          <w:color w:val="000000"/>
          <w:sz w:val="22"/>
          <w:szCs w:val="22"/>
          <w:lang w:val="en-AU"/>
        </w:rPr>
      </w:pPr>
    </w:p>
    <w:p w14:paraId="4F4E342B" w14:textId="77777777" w:rsidR="00343D2C" w:rsidRPr="006B28F8" w:rsidRDefault="00362773" w:rsidP="001F0E3A">
      <w:pPr>
        <w:pStyle w:val="Heading3"/>
        <w:keepNext w:val="0"/>
        <w:numPr>
          <w:ilvl w:val="0"/>
          <w:numId w:val="18"/>
        </w:numPr>
        <w:tabs>
          <w:tab w:val="left" w:pos="720"/>
        </w:tabs>
        <w:spacing w:before="0" w:after="0"/>
        <w:jc w:val="both"/>
        <w:rPr>
          <w:rFonts w:ascii="Arial" w:hAnsi="Arial" w:cs="Arial"/>
          <w:color w:val="000000"/>
          <w:sz w:val="22"/>
          <w:szCs w:val="22"/>
          <w:lang w:val="en-AU"/>
        </w:rPr>
      </w:pPr>
      <w:r w:rsidRPr="00F66E3E">
        <w:rPr>
          <w:rFonts w:ascii="Arial" w:hAnsi="Arial" w:cs="Arial"/>
          <w:b w:val="0"/>
          <w:color w:val="000000"/>
          <w:sz w:val="22"/>
          <w:szCs w:val="22"/>
          <w:lang w:val="en-AU"/>
        </w:rPr>
        <w:t>Making</w:t>
      </w:r>
      <w:r w:rsidR="00F66E3E" w:rsidRPr="00F66E3E">
        <w:rPr>
          <w:rFonts w:ascii="Arial" w:hAnsi="Arial" w:cs="Arial"/>
          <w:b w:val="0"/>
          <w:color w:val="000000"/>
          <w:sz w:val="22"/>
          <w:szCs w:val="22"/>
          <w:lang w:val="en-AU"/>
        </w:rPr>
        <w:t xml:space="preserve"> and obtaining any visa arrangements that may be required for the bidders to participate in a site inspection. </w:t>
      </w:r>
    </w:p>
    <w:p w14:paraId="06342CD7" w14:textId="77777777" w:rsidR="00DA5C99" w:rsidRPr="006B28F8" w:rsidRDefault="00DA5C99" w:rsidP="001F0E3A">
      <w:pPr>
        <w:pStyle w:val="ListParagraph"/>
        <w:tabs>
          <w:tab w:val="left" w:pos="1800"/>
        </w:tabs>
        <w:spacing w:after="0"/>
        <w:ind w:left="0"/>
        <w:rPr>
          <w:rFonts w:ascii="Arial" w:hAnsi="Arial" w:cs="Arial"/>
          <w:color w:val="000000"/>
        </w:rPr>
      </w:pPr>
    </w:p>
    <w:p w14:paraId="1AA8F811" w14:textId="77777777" w:rsidR="00343D2C" w:rsidRPr="006B28F8" w:rsidRDefault="00F66E3E" w:rsidP="001F0E3A">
      <w:pPr>
        <w:pStyle w:val="ListParagraph"/>
        <w:tabs>
          <w:tab w:val="left" w:pos="1800"/>
        </w:tabs>
        <w:spacing w:after="0"/>
        <w:ind w:left="0"/>
        <w:rPr>
          <w:rFonts w:ascii="Arial" w:hAnsi="Arial" w:cs="Arial"/>
          <w:color w:val="000000"/>
        </w:rPr>
      </w:pPr>
      <w:r w:rsidRPr="00F66E3E">
        <w:rPr>
          <w:rFonts w:ascii="Arial" w:hAnsi="Arial" w:cs="Arial"/>
          <w:color w:val="000000"/>
        </w:rPr>
        <w:t>Prior to attending a site inspection, bidders shall execute an indemnity and a waiver releasing UNOPS in respect of any liability that may arise from:</w:t>
      </w:r>
    </w:p>
    <w:p w14:paraId="5F417459"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6D1961CE"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loss of or damage to any real or personal property;</w:t>
      </w:r>
    </w:p>
    <w:p w14:paraId="01CA161F"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40BF6786"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 xml:space="preserve">personal injury, disease or illness to, or death of, any person; </w:t>
      </w:r>
    </w:p>
    <w:p w14:paraId="09F3455E"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54B8EEC7"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financial loss or expense, arising out of the carrying out of that site inspection; and</w:t>
      </w:r>
    </w:p>
    <w:p w14:paraId="55AD3B02"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71BD9916" w14:textId="77777777" w:rsidR="00343D2C" w:rsidRPr="006B28F8" w:rsidRDefault="00362773"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Transportation</w:t>
      </w:r>
      <w:r w:rsidR="00F66E3E" w:rsidRPr="00F66E3E">
        <w:rPr>
          <w:rFonts w:ascii="Arial" w:hAnsi="Arial" w:cs="Arial"/>
          <w:color w:val="000000"/>
        </w:rPr>
        <w:t xml:space="preserve"> by UNOPS to the site (if provided) as a result of any accidents or malicious acts by third parties.</w:t>
      </w:r>
    </w:p>
    <w:p w14:paraId="11A6C746"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463779A8"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UNOPS will not issue any formal answers to questions from bidders regarding the ITB or bid process during a site visit. All questions shall be submitted in accordance with Article 8.</w:t>
      </w:r>
    </w:p>
    <w:p w14:paraId="594308D5"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7BB6B54F"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p w14:paraId="2B56810D" w14:textId="77777777" w:rsidR="00DA5C99" w:rsidRPr="006B28F8" w:rsidRDefault="00DA5C99" w:rsidP="001F0E3A">
      <w:pPr>
        <w:pStyle w:val="BodyTextIndent2"/>
        <w:spacing w:after="0" w:line="240" w:lineRule="auto"/>
        <w:ind w:left="0"/>
        <w:jc w:val="both"/>
        <w:rPr>
          <w:rFonts w:ascii="Arial" w:hAnsi="Arial" w:cs="Arial"/>
          <w:color w:val="000000"/>
          <w:lang w:val="en-AU"/>
        </w:rPr>
      </w:pPr>
    </w:p>
    <w:bookmarkEnd w:id="9"/>
    <w:bookmarkEnd w:id="10"/>
    <w:bookmarkEnd w:id="11"/>
    <w:bookmarkEnd w:id="12"/>
    <w:p w14:paraId="30A1922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lastRenderedPageBreak/>
        <w:t>Content of Bid Submissions</w:t>
      </w:r>
    </w:p>
    <w:p w14:paraId="4171F356" w14:textId="77777777" w:rsidR="007B3CC1" w:rsidRPr="006B28F8" w:rsidRDefault="007B3CC1" w:rsidP="001F0E3A">
      <w:pPr>
        <w:spacing w:before="0" w:after="0"/>
        <w:jc w:val="both"/>
        <w:rPr>
          <w:rFonts w:cs="Arial"/>
          <w:lang w:val="en-AU"/>
        </w:rPr>
      </w:pPr>
    </w:p>
    <w:p w14:paraId="4B90F10D" w14:textId="77777777" w:rsidR="00343D2C" w:rsidRPr="006B28F8" w:rsidRDefault="00F66E3E" w:rsidP="001F0E3A">
      <w:pPr>
        <w:keepNext/>
        <w:keepLines/>
        <w:pBdr>
          <w:bottom w:val="single" w:sz="6" w:space="1" w:color="auto"/>
        </w:pBdr>
        <w:spacing w:before="0" w:after="0"/>
        <w:jc w:val="both"/>
        <w:rPr>
          <w:rFonts w:cs="Arial"/>
          <w:b/>
          <w:color w:val="000000"/>
          <w:lang w:val="en-AU"/>
        </w:rPr>
      </w:pPr>
      <w:r w:rsidRPr="00F66E3E">
        <w:rPr>
          <w:rFonts w:cs="Arial"/>
          <w:b/>
          <w:color w:val="000000"/>
          <w:lang w:val="en-AU"/>
        </w:rPr>
        <w:t>11.1</w:t>
      </w:r>
    </w:p>
    <w:p w14:paraId="127C4C27" w14:textId="77777777" w:rsidR="00343D2C" w:rsidRPr="006B28F8" w:rsidRDefault="00F66E3E" w:rsidP="001F0E3A">
      <w:pPr>
        <w:keepNext/>
        <w:keepLines/>
        <w:spacing w:before="0" w:after="0"/>
        <w:jc w:val="both"/>
        <w:rPr>
          <w:rFonts w:cs="Arial"/>
          <w:b/>
          <w:color w:val="000000"/>
          <w:lang w:val="en-AU"/>
        </w:rPr>
      </w:pPr>
      <w:r w:rsidRPr="00F66E3E">
        <w:rPr>
          <w:rFonts w:cs="Arial"/>
          <w:b/>
          <w:color w:val="000000"/>
          <w:lang w:val="en-AU"/>
        </w:rPr>
        <w:t>Returnable Bid Schedules</w:t>
      </w:r>
    </w:p>
    <w:p w14:paraId="45823222" w14:textId="77777777" w:rsidR="00CF623B" w:rsidRPr="006B28F8" w:rsidRDefault="00CF623B" w:rsidP="001F0E3A">
      <w:pPr>
        <w:pStyle w:val="ListParagraph"/>
        <w:spacing w:after="0"/>
        <w:ind w:left="0"/>
        <w:rPr>
          <w:rFonts w:ascii="Arial" w:hAnsi="Arial" w:cs="Arial"/>
          <w:color w:val="000000"/>
        </w:rPr>
      </w:pPr>
    </w:p>
    <w:p w14:paraId="2ECA2482" w14:textId="77777777" w:rsidR="00343D2C" w:rsidRPr="006B28F8" w:rsidRDefault="00F66E3E" w:rsidP="001F0E3A">
      <w:pPr>
        <w:pStyle w:val="ListParagraph"/>
        <w:spacing w:after="0"/>
        <w:ind w:left="0"/>
        <w:rPr>
          <w:rFonts w:ascii="Arial" w:hAnsi="Arial" w:cs="Arial"/>
          <w:color w:val="000000"/>
        </w:rPr>
      </w:pPr>
      <w:r w:rsidRPr="00F66E3E">
        <w:rPr>
          <w:rFonts w:ascii="Arial" w:hAnsi="Arial" w:cs="Arial"/>
          <w:color w:val="000000"/>
        </w:rPr>
        <w:t>Bids shall include only a fully completed and dated set of the Returnable Bid Schedules, including only the information required by each Returnable Bid Schedule, either completed on the Returnable Bid Schedule document or annexed to the document, as the case may be, each signed in accordance with Article 1</w:t>
      </w:r>
      <w:r w:rsidR="00982BE9">
        <w:rPr>
          <w:rFonts w:ascii="Arial" w:hAnsi="Arial" w:cs="Arial"/>
          <w:color w:val="000000"/>
        </w:rPr>
        <w:t>8</w:t>
      </w:r>
      <w:r w:rsidRPr="00F66E3E">
        <w:rPr>
          <w:rFonts w:ascii="Arial" w:hAnsi="Arial" w:cs="Arial"/>
          <w:color w:val="000000"/>
        </w:rPr>
        <w:t xml:space="preserve"> by a person authorised by the bidder to bind it. The Returnable Bid Schedules are set out in Section IV.</w:t>
      </w:r>
    </w:p>
    <w:p w14:paraId="1BE7671F" w14:textId="77777777" w:rsidR="001F0E3A" w:rsidRPr="006B28F8" w:rsidRDefault="001F0E3A" w:rsidP="001F0E3A">
      <w:pPr>
        <w:pStyle w:val="ListParagraph"/>
        <w:spacing w:after="0"/>
        <w:ind w:left="0"/>
        <w:rPr>
          <w:rFonts w:ascii="Arial" w:hAnsi="Arial" w:cs="Arial"/>
          <w:color w:val="000000"/>
        </w:rPr>
      </w:pPr>
    </w:p>
    <w:p w14:paraId="176BC637" w14:textId="77777777" w:rsidR="00343D2C" w:rsidRPr="006B28F8" w:rsidRDefault="00F66E3E" w:rsidP="001F0E3A">
      <w:pPr>
        <w:keepNext/>
        <w:keepLines/>
        <w:pBdr>
          <w:bottom w:val="single" w:sz="6" w:space="1" w:color="auto"/>
        </w:pBdr>
        <w:spacing w:before="0" w:after="0"/>
        <w:jc w:val="both"/>
        <w:rPr>
          <w:rFonts w:cs="Arial"/>
          <w:b/>
          <w:color w:val="000000"/>
          <w:lang w:val="en-AU"/>
        </w:rPr>
      </w:pPr>
      <w:bookmarkStart w:id="15" w:name="_Toc179631307"/>
      <w:bookmarkStart w:id="16" w:name="_Toc276976983"/>
      <w:bookmarkStart w:id="17" w:name="_Toc291848355"/>
      <w:bookmarkStart w:id="18" w:name="_Toc294105252"/>
      <w:r w:rsidRPr="00F66E3E">
        <w:rPr>
          <w:rFonts w:cs="Arial"/>
          <w:b/>
          <w:color w:val="000000"/>
          <w:lang w:val="en-AU"/>
        </w:rPr>
        <w:t>11.2</w:t>
      </w:r>
    </w:p>
    <w:p w14:paraId="1C9FD711" w14:textId="77777777" w:rsidR="00343D2C" w:rsidRPr="006B28F8" w:rsidRDefault="00F66E3E" w:rsidP="001F0E3A">
      <w:pPr>
        <w:pStyle w:val="Heading1"/>
        <w:overflowPunct w:val="0"/>
        <w:autoSpaceDE w:val="0"/>
        <w:autoSpaceDN w:val="0"/>
        <w:adjustRightInd w:val="0"/>
        <w:spacing w:before="0" w:after="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Other Information</w:t>
      </w:r>
    </w:p>
    <w:p w14:paraId="3B0A6BA9" w14:textId="77777777" w:rsidR="00CF623B" w:rsidRPr="006B28F8" w:rsidRDefault="00CF623B" w:rsidP="001F0E3A">
      <w:pPr>
        <w:spacing w:before="0" w:after="0"/>
        <w:jc w:val="both"/>
        <w:rPr>
          <w:rFonts w:cs="Arial"/>
          <w:color w:val="000000"/>
          <w:lang w:val="en-AU"/>
        </w:rPr>
      </w:pPr>
    </w:p>
    <w:p w14:paraId="19D10CFC"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Bids submitted shall only include information required to be submitted in accordance with the ITB. </w:t>
      </w:r>
    </w:p>
    <w:p w14:paraId="03EBEA2E" w14:textId="77777777" w:rsidR="00DA5C99" w:rsidRPr="006B28F8" w:rsidRDefault="00DA5C99" w:rsidP="001F0E3A">
      <w:pPr>
        <w:spacing w:before="0" w:after="0"/>
        <w:jc w:val="both"/>
        <w:rPr>
          <w:rFonts w:cs="Arial"/>
          <w:color w:val="000000"/>
          <w:lang w:val="en-AU"/>
        </w:rPr>
      </w:pPr>
    </w:p>
    <w:p w14:paraId="0C8396E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Remuneration for and Cost</w:t>
      </w:r>
      <w:bookmarkEnd w:id="15"/>
      <w:bookmarkEnd w:id="16"/>
      <w:r w:rsidRPr="00F66E3E">
        <w:rPr>
          <w:rFonts w:ascii="Arial" w:hAnsi="Arial" w:cs="Arial"/>
          <w:caps/>
          <w:color w:val="000000"/>
          <w:sz w:val="22"/>
          <w:szCs w:val="22"/>
          <w:lang w:val="en-AU"/>
        </w:rPr>
        <w:t>s of Bids</w:t>
      </w:r>
    </w:p>
    <w:bookmarkEnd w:id="17"/>
    <w:bookmarkEnd w:id="18"/>
    <w:p w14:paraId="2F407ACD" w14:textId="77777777" w:rsidR="00CF623B" w:rsidRPr="006B28F8" w:rsidRDefault="00CF623B" w:rsidP="001F0E3A">
      <w:pPr>
        <w:spacing w:before="0" w:after="0"/>
        <w:jc w:val="both"/>
        <w:rPr>
          <w:rFonts w:cs="Arial"/>
          <w:color w:val="000000"/>
          <w:lang w:val="en-AU"/>
        </w:rPr>
      </w:pPr>
    </w:p>
    <w:p w14:paraId="57B3D95F" w14:textId="77777777" w:rsidR="00DA5C99" w:rsidRPr="006B28F8" w:rsidRDefault="00F66E3E" w:rsidP="001F0E3A">
      <w:pPr>
        <w:spacing w:before="0" w:after="0"/>
        <w:jc w:val="both"/>
        <w:rPr>
          <w:rFonts w:cs="Arial"/>
          <w:color w:val="000000"/>
          <w:lang w:val="en-AU"/>
        </w:rPr>
      </w:pPr>
      <w:r w:rsidRPr="00F66E3E">
        <w:rPr>
          <w:rFonts w:cs="Arial"/>
          <w:color w:val="000000"/>
          <w:lang w:val="en-AU"/>
        </w:rPr>
        <w:t>Bidders shall not be entitled to any remuneration or compensation for the preparation and submission of their bid.</w:t>
      </w:r>
    </w:p>
    <w:p w14:paraId="29A6F59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 </w:t>
      </w:r>
    </w:p>
    <w:p w14:paraId="05297BA7" w14:textId="77777777" w:rsidR="00343D2C" w:rsidRPr="006B28F8" w:rsidRDefault="00F66E3E" w:rsidP="001F0E3A">
      <w:pPr>
        <w:spacing w:before="0" w:after="0"/>
        <w:jc w:val="both"/>
        <w:rPr>
          <w:rFonts w:cs="Arial"/>
          <w:bCs/>
          <w:color w:val="000000"/>
          <w:lang w:val="en-AU"/>
        </w:rPr>
      </w:pPr>
      <w:r w:rsidRPr="00F66E3E">
        <w:rPr>
          <w:rFonts w:cs="Arial"/>
          <w:bCs/>
          <w:color w:val="000000"/>
          <w:lang w:val="en-AU"/>
        </w:rPr>
        <w:t>Bidders acknowledge that their participation in any stage of the bid process for this ITB is at the bidders' own risk and cost.  UNOPS shall not be responsible for any costs or expenses incurred by bidders in the preparation and submission of bids or participation in the bid process, including as part of any clarification meeting or site or plant inspection.</w:t>
      </w:r>
    </w:p>
    <w:p w14:paraId="23797390" w14:textId="77777777" w:rsidR="00DA5C99" w:rsidRPr="006B28F8" w:rsidRDefault="00DA5C99" w:rsidP="001F0E3A">
      <w:pPr>
        <w:spacing w:before="0" w:after="0"/>
        <w:jc w:val="both"/>
        <w:rPr>
          <w:rFonts w:cs="Arial"/>
          <w:bCs/>
          <w:color w:val="000000"/>
          <w:lang w:val="en-AU"/>
        </w:rPr>
      </w:pPr>
    </w:p>
    <w:p w14:paraId="05531024" w14:textId="77777777" w:rsidR="00343D2C" w:rsidRPr="006B28F8" w:rsidRDefault="00F66E3E" w:rsidP="001F0E3A">
      <w:pPr>
        <w:spacing w:before="0" w:after="0"/>
        <w:jc w:val="both"/>
        <w:rPr>
          <w:rFonts w:cs="Arial"/>
          <w:bCs/>
          <w:color w:val="000000"/>
          <w:lang w:val="en-AU"/>
        </w:rPr>
      </w:pPr>
      <w:r w:rsidRPr="00F66E3E">
        <w:rPr>
          <w:rFonts w:cs="Arial"/>
          <w:bCs/>
          <w:color w:val="000000"/>
          <w:lang w:val="en-AU"/>
        </w:rPr>
        <w:t xml:space="preserve">UNOPS is not liable to bidders for any costs, expense or loss on any legal, contractual, quasi contractual or </w:t>
      </w:r>
      <w:proofErr w:type="spellStart"/>
      <w:r w:rsidRPr="00F66E3E">
        <w:rPr>
          <w:rFonts w:cs="Arial"/>
          <w:bCs/>
          <w:color w:val="000000"/>
          <w:lang w:val="en-AU"/>
        </w:rPr>
        <w:t>restitutionary</w:t>
      </w:r>
      <w:proofErr w:type="spellEnd"/>
      <w:r w:rsidRPr="00F66E3E">
        <w:rPr>
          <w:rFonts w:cs="Arial"/>
          <w:bCs/>
          <w:color w:val="000000"/>
          <w:lang w:val="en-AU"/>
        </w:rPr>
        <w:t xml:space="preserve"> basis incurred or suffered in connection with the ITB or bidders' participation in the bid process, including where:</w:t>
      </w:r>
    </w:p>
    <w:p w14:paraId="5E9EEABA" w14:textId="77777777" w:rsidR="00DA5C99" w:rsidRPr="006B28F8" w:rsidRDefault="00DA5C99" w:rsidP="001F0E3A">
      <w:pPr>
        <w:spacing w:before="0" w:after="0"/>
        <w:jc w:val="both"/>
        <w:rPr>
          <w:rFonts w:cs="Arial"/>
          <w:bCs/>
          <w:color w:val="000000"/>
          <w:lang w:val="en-AU"/>
        </w:rPr>
      </w:pPr>
    </w:p>
    <w:p w14:paraId="119FBD83" w14:textId="77777777" w:rsidR="00343D2C" w:rsidRPr="006B28F8" w:rsidRDefault="00526B8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Clarifications</w:t>
      </w:r>
      <w:r w:rsidR="00F66E3E" w:rsidRPr="00F66E3E">
        <w:rPr>
          <w:rFonts w:ascii="Arial" w:hAnsi="Arial" w:cs="Arial"/>
          <w:b w:val="0"/>
          <w:color w:val="000000"/>
          <w:sz w:val="22"/>
          <w:szCs w:val="22"/>
          <w:lang w:val="en-AU"/>
        </w:rPr>
        <w:t xml:space="preserve"> and addenda are provided or not provided to bidders;</w:t>
      </w:r>
    </w:p>
    <w:p w14:paraId="3835F932"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09A5CC42"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a</w:t>
      </w:r>
      <w:proofErr w:type="gramEnd"/>
      <w:r w:rsidRPr="00F66E3E">
        <w:rPr>
          <w:rFonts w:ascii="Arial" w:hAnsi="Arial" w:cs="Arial"/>
          <w:b w:val="0"/>
          <w:color w:val="000000"/>
          <w:sz w:val="22"/>
          <w:szCs w:val="22"/>
          <w:lang w:val="en-AU"/>
        </w:rPr>
        <w:t xml:space="preserve"> bidder is not selected or not engaged to carry out the works;</w:t>
      </w:r>
    </w:p>
    <w:p w14:paraId="3899B254"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7B5B1CC0"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UNOPS varies, terminates, suspends or delays any aspect of the bid process or conducts another process in its place;</w:t>
      </w:r>
    </w:p>
    <w:p w14:paraId="716AE297"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2C83A9FA"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UNOPS elects not to proceed with the ITB in whole or in part; or</w:t>
      </w:r>
    </w:p>
    <w:p w14:paraId="521C9DAE"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2EDA0F74"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UNOPS exercises any rights under the ITB. </w:t>
      </w:r>
    </w:p>
    <w:p w14:paraId="7E8F968D" w14:textId="77777777" w:rsidR="00DA5C99" w:rsidRPr="006B28F8" w:rsidRDefault="00DA5C99" w:rsidP="001F0E3A">
      <w:pPr>
        <w:spacing w:before="0" w:after="0"/>
        <w:rPr>
          <w:rFonts w:cs="Arial"/>
          <w:lang w:val="en-AU"/>
        </w:rPr>
      </w:pPr>
    </w:p>
    <w:p w14:paraId="658F8F04"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19" w:name="_Toc291848346"/>
      <w:bookmarkStart w:id="20" w:name="_Toc294105243"/>
      <w:r w:rsidRPr="00F66E3E">
        <w:rPr>
          <w:rFonts w:ascii="Arial" w:hAnsi="Arial" w:cs="Arial"/>
          <w:caps/>
          <w:color w:val="000000"/>
          <w:sz w:val="22"/>
          <w:szCs w:val="22"/>
          <w:lang w:val="en-AU"/>
        </w:rPr>
        <w:t>Bid Validity</w:t>
      </w:r>
      <w:bookmarkEnd w:id="19"/>
      <w:bookmarkEnd w:id="20"/>
      <w:r w:rsidRPr="00F66E3E">
        <w:rPr>
          <w:rFonts w:ascii="Arial" w:hAnsi="Arial" w:cs="Arial"/>
          <w:caps/>
          <w:color w:val="000000"/>
          <w:sz w:val="22"/>
          <w:szCs w:val="22"/>
          <w:lang w:val="en-AU"/>
        </w:rPr>
        <w:t xml:space="preserve"> Period </w:t>
      </w:r>
      <w:bookmarkStart w:id="21" w:name="_Ref283038583"/>
      <w:bookmarkStart w:id="22" w:name="_Toc284427788"/>
      <w:bookmarkStart w:id="23" w:name="_Toc284937351"/>
      <w:bookmarkStart w:id="24" w:name="_Ref283038553"/>
      <w:bookmarkStart w:id="25" w:name="_Toc284427783"/>
      <w:bookmarkStart w:id="26" w:name="_Toc284937349"/>
      <w:bookmarkStart w:id="27" w:name="_Toc291848348"/>
      <w:bookmarkStart w:id="28" w:name="_Toc294105245"/>
    </w:p>
    <w:p w14:paraId="4F6E6697" w14:textId="77777777" w:rsidR="00CF623B" w:rsidRPr="006B28F8" w:rsidRDefault="00CF623B" w:rsidP="00AE425B">
      <w:pPr>
        <w:pStyle w:val="Sub-ClauseText"/>
        <w:spacing w:before="0" w:after="0"/>
        <w:rPr>
          <w:rFonts w:ascii="Arial" w:hAnsi="Arial" w:cs="Arial"/>
          <w:color w:val="000000"/>
          <w:sz w:val="22"/>
          <w:szCs w:val="22"/>
          <w:lang w:val="en-AU"/>
        </w:rPr>
      </w:pPr>
    </w:p>
    <w:p w14:paraId="59629C66" w14:textId="77777777" w:rsidR="00AE425B" w:rsidRPr="006B28F8" w:rsidRDefault="00F66E3E" w:rsidP="00AE425B">
      <w:pPr>
        <w:pStyle w:val="Sub-ClauseText"/>
        <w:spacing w:before="0" w:after="0"/>
        <w:rPr>
          <w:rFonts w:ascii="Arial" w:hAnsi="Arial" w:cs="Arial"/>
          <w:color w:val="000000"/>
          <w:sz w:val="22"/>
          <w:szCs w:val="22"/>
          <w:lang w:val="en-AU"/>
        </w:rPr>
      </w:pPr>
      <w:r w:rsidRPr="00F66E3E">
        <w:rPr>
          <w:rFonts w:ascii="Arial" w:hAnsi="Arial" w:cs="Arial"/>
          <w:color w:val="000000"/>
          <w:sz w:val="22"/>
          <w:szCs w:val="22"/>
          <w:lang w:val="en-AU"/>
        </w:rPr>
        <w:t xml:space="preserve">Bids shall remain valid for acceptance by UNOPS for the entire period set out in the Bid Particulars in Section </w:t>
      </w:r>
      <w:r w:rsidR="00982BE9">
        <w:rPr>
          <w:rFonts w:ascii="Arial" w:hAnsi="Arial" w:cs="Arial"/>
          <w:color w:val="000000"/>
          <w:sz w:val="22"/>
          <w:szCs w:val="22"/>
          <w:lang w:val="en-AU"/>
        </w:rPr>
        <w:t>I</w:t>
      </w:r>
      <w:r w:rsidRPr="00F66E3E">
        <w:rPr>
          <w:rFonts w:ascii="Arial" w:hAnsi="Arial" w:cs="Arial"/>
          <w:color w:val="000000"/>
          <w:sz w:val="22"/>
          <w:szCs w:val="22"/>
          <w:lang w:val="en-AU"/>
        </w:rPr>
        <w:t xml:space="preserve">.  A bid valid for a shorter period of time shall be rejected.  </w:t>
      </w:r>
    </w:p>
    <w:p w14:paraId="3716E453" w14:textId="77777777" w:rsidR="00AE425B" w:rsidRPr="006B28F8" w:rsidRDefault="00AE425B" w:rsidP="00AE425B">
      <w:pPr>
        <w:pStyle w:val="Sub-ClauseText"/>
        <w:spacing w:before="0" w:after="0"/>
        <w:rPr>
          <w:rFonts w:ascii="Arial" w:hAnsi="Arial" w:cs="Arial"/>
          <w:color w:val="000000"/>
          <w:sz w:val="22"/>
          <w:szCs w:val="22"/>
          <w:lang w:val="en-AU"/>
        </w:rPr>
      </w:pPr>
    </w:p>
    <w:p w14:paraId="044213E1" w14:textId="77777777" w:rsidR="00AE425B" w:rsidRDefault="00F66E3E" w:rsidP="00AE425B">
      <w:pPr>
        <w:pStyle w:val="Sub-ClauseText"/>
        <w:spacing w:before="0" w:after="0"/>
        <w:rPr>
          <w:rFonts w:ascii="Arial" w:hAnsi="Arial" w:cs="Arial"/>
          <w:color w:val="000000"/>
          <w:sz w:val="22"/>
          <w:szCs w:val="22"/>
          <w:lang w:val="en-AU"/>
        </w:rPr>
      </w:pPr>
      <w:r w:rsidRPr="00F66E3E">
        <w:rPr>
          <w:rFonts w:ascii="Arial" w:hAnsi="Arial" w:cs="Arial"/>
          <w:color w:val="000000"/>
          <w:sz w:val="22"/>
          <w:szCs w:val="22"/>
          <w:lang w:val="en-AU"/>
        </w:rPr>
        <w:t xml:space="preserve">Prior to expiration of the bid validity period, UNOPS may request in writing that the bidders extend the validity of their bids with the same conditions.  The bid of Bidders who decline to extend the validity of their bid shall become disqualified as no longer valid. </w:t>
      </w:r>
    </w:p>
    <w:p w14:paraId="1FCE4024" w14:textId="77777777" w:rsidR="00EB0EA7" w:rsidRDefault="00EB0EA7" w:rsidP="00AE425B">
      <w:pPr>
        <w:pStyle w:val="Sub-ClauseText"/>
        <w:spacing w:before="0" w:after="0"/>
        <w:rPr>
          <w:rFonts w:ascii="Arial" w:hAnsi="Arial" w:cs="Arial"/>
          <w:color w:val="000000"/>
          <w:sz w:val="22"/>
          <w:szCs w:val="22"/>
          <w:lang w:val="en-AU"/>
        </w:rPr>
      </w:pPr>
    </w:p>
    <w:p w14:paraId="467F5901" w14:textId="77777777" w:rsidR="00EB0EA7" w:rsidRPr="006B28F8" w:rsidRDefault="00EB0EA7" w:rsidP="00AE425B">
      <w:pPr>
        <w:pStyle w:val="Sub-ClauseText"/>
        <w:spacing w:before="0" w:after="0"/>
        <w:rPr>
          <w:rFonts w:ascii="Arial" w:hAnsi="Arial" w:cs="Arial"/>
          <w:color w:val="000000"/>
          <w:sz w:val="22"/>
          <w:szCs w:val="22"/>
          <w:lang w:val="en-AU"/>
        </w:rPr>
      </w:pPr>
    </w:p>
    <w:p w14:paraId="76015C67" w14:textId="77777777" w:rsidR="00343D2C" w:rsidRPr="006B28F8" w:rsidRDefault="00343D2C" w:rsidP="001F0E3A">
      <w:pPr>
        <w:pStyle w:val="Sub-ClauseText"/>
        <w:spacing w:before="0" w:after="0"/>
        <w:rPr>
          <w:rFonts w:ascii="Arial" w:hAnsi="Arial" w:cs="Arial"/>
          <w:color w:val="000000"/>
          <w:sz w:val="22"/>
          <w:szCs w:val="22"/>
          <w:lang w:val="en-AU"/>
        </w:rPr>
      </w:pPr>
    </w:p>
    <w:p w14:paraId="2D42C811"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29" w:name="_Toc291848363"/>
      <w:bookmarkStart w:id="30" w:name="_Toc294105260"/>
      <w:bookmarkStart w:id="31" w:name="_Toc291848350"/>
      <w:bookmarkStart w:id="32" w:name="_Toc294105247"/>
      <w:r w:rsidRPr="00F66E3E">
        <w:rPr>
          <w:rFonts w:ascii="Arial" w:hAnsi="Arial" w:cs="Arial"/>
          <w:caps/>
          <w:color w:val="000000"/>
          <w:sz w:val="22"/>
          <w:szCs w:val="22"/>
          <w:lang w:val="en-AU"/>
        </w:rPr>
        <w:lastRenderedPageBreak/>
        <w:t>Partial Bids</w:t>
      </w:r>
      <w:bookmarkEnd w:id="29"/>
      <w:bookmarkEnd w:id="30"/>
      <w:r w:rsidRPr="00F66E3E">
        <w:rPr>
          <w:rFonts w:ascii="Arial" w:hAnsi="Arial" w:cs="Arial"/>
          <w:caps/>
          <w:color w:val="000000"/>
          <w:sz w:val="22"/>
          <w:szCs w:val="22"/>
          <w:lang w:val="en-AU"/>
        </w:rPr>
        <w:t xml:space="preserve"> </w:t>
      </w:r>
    </w:p>
    <w:p w14:paraId="7601F656" w14:textId="77777777" w:rsidR="00AE425B" w:rsidRPr="006B28F8" w:rsidRDefault="00AE425B" w:rsidP="001F0E3A">
      <w:pPr>
        <w:spacing w:before="0" w:after="0"/>
        <w:jc w:val="both"/>
        <w:rPr>
          <w:rFonts w:cs="Arial"/>
          <w:color w:val="000000"/>
          <w:lang w:val="en-AU"/>
        </w:rPr>
      </w:pPr>
      <w:bookmarkStart w:id="33" w:name="_Toc284427825"/>
      <w:bookmarkStart w:id="34" w:name="_Toc284937375"/>
    </w:p>
    <w:p w14:paraId="445429F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shall respond to all applicable Returnable Bid Schedules and shall bid for all sections of the works. UNOPS will NOT accept bids for one or several sections of the works only, nor will UNOPS accept bids for only part of the works or part of any section of the works.</w:t>
      </w:r>
      <w:bookmarkEnd w:id="33"/>
      <w:bookmarkEnd w:id="34"/>
    </w:p>
    <w:p w14:paraId="6BDBCCB6" w14:textId="77777777" w:rsidR="00DA5C99" w:rsidRPr="006B28F8" w:rsidRDefault="00DA5C99" w:rsidP="001F0E3A">
      <w:pPr>
        <w:spacing w:before="0" w:after="0"/>
        <w:jc w:val="both"/>
        <w:rPr>
          <w:rFonts w:cs="Arial"/>
          <w:color w:val="000000"/>
          <w:lang w:val="en-AU"/>
        </w:rPr>
      </w:pPr>
    </w:p>
    <w:p w14:paraId="6A496158"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Alternative Bids</w:t>
      </w:r>
      <w:bookmarkEnd w:id="31"/>
      <w:bookmarkEnd w:id="32"/>
      <w:r w:rsidRPr="00F66E3E">
        <w:rPr>
          <w:rFonts w:ascii="Arial" w:hAnsi="Arial" w:cs="Arial"/>
          <w:caps/>
          <w:color w:val="000000"/>
          <w:sz w:val="22"/>
          <w:szCs w:val="22"/>
          <w:lang w:val="en-AU"/>
        </w:rPr>
        <w:t xml:space="preserve"> </w:t>
      </w:r>
    </w:p>
    <w:p w14:paraId="1C28574B" w14:textId="77777777" w:rsidR="00CF623B" w:rsidRPr="006B28F8" w:rsidRDefault="00CF623B" w:rsidP="001F0E3A">
      <w:pPr>
        <w:spacing w:before="0" w:after="0"/>
        <w:jc w:val="both"/>
        <w:rPr>
          <w:rFonts w:cs="Arial"/>
          <w:color w:val="000000"/>
          <w:lang w:val="en-AU"/>
        </w:rPr>
      </w:pPr>
      <w:bookmarkStart w:id="35" w:name="_Toc284427789"/>
    </w:p>
    <w:p w14:paraId="52A9A86B"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Alternative bids will not be evaluated. </w:t>
      </w:r>
    </w:p>
    <w:p w14:paraId="51AEF859" w14:textId="77777777" w:rsidR="00DA5C99" w:rsidRPr="006B28F8" w:rsidRDefault="00DA5C99" w:rsidP="001F0E3A">
      <w:pPr>
        <w:spacing w:before="0" w:after="0"/>
        <w:jc w:val="both"/>
        <w:rPr>
          <w:rFonts w:cs="Arial"/>
          <w:color w:val="000000"/>
          <w:lang w:val="en-AU"/>
        </w:rPr>
      </w:pPr>
    </w:p>
    <w:p w14:paraId="407A424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a bidder submits more than one bid:</w:t>
      </w:r>
      <w:bookmarkEnd w:id="35"/>
    </w:p>
    <w:p w14:paraId="2D4C7BE0" w14:textId="77777777" w:rsidR="00DA5C99" w:rsidRPr="006B28F8" w:rsidRDefault="00DA5C99" w:rsidP="001F0E3A">
      <w:pPr>
        <w:spacing w:before="0" w:after="0"/>
        <w:jc w:val="both"/>
        <w:rPr>
          <w:rFonts w:cs="Arial"/>
          <w:color w:val="000000"/>
          <w:lang w:val="en-AU"/>
        </w:rPr>
      </w:pPr>
    </w:p>
    <w:p w14:paraId="6A39060E" w14:textId="77777777" w:rsidR="00343D2C" w:rsidRPr="006B28F8" w:rsidRDefault="00F66E3E" w:rsidP="001F0E3A">
      <w:pPr>
        <w:pStyle w:val="ListParagraph"/>
        <w:numPr>
          <w:ilvl w:val="0"/>
          <w:numId w:val="5"/>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All bids marked as “Alternative Bid” will be disqualified and only the bid marked as “Initial Bid” will be evaluated; or,</w:t>
      </w:r>
    </w:p>
    <w:p w14:paraId="28AA4471" w14:textId="77777777" w:rsidR="00DA5C99" w:rsidRPr="006B28F8" w:rsidRDefault="00DA5C99" w:rsidP="001F0E3A">
      <w:pPr>
        <w:pStyle w:val="ListParagraph"/>
        <w:overflowPunct/>
        <w:autoSpaceDE/>
        <w:autoSpaceDN/>
        <w:adjustRightInd/>
        <w:spacing w:after="0"/>
        <w:ind w:left="1440"/>
        <w:textAlignment w:val="auto"/>
        <w:rPr>
          <w:rFonts w:ascii="Arial" w:hAnsi="Arial" w:cs="Arial"/>
          <w:color w:val="000000"/>
        </w:rPr>
      </w:pPr>
    </w:p>
    <w:p w14:paraId="27107879" w14:textId="77777777" w:rsidR="00343D2C" w:rsidRPr="006B28F8" w:rsidRDefault="00F66E3E" w:rsidP="001F0E3A">
      <w:pPr>
        <w:pStyle w:val="ListParagraph"/>
        <w:numPr>
          <w:ilvl w:val="0"/>
          <w:numId w:val="5"/>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All bids will be rejected if no indication is provided as to which bid is the original bid and which is/are the alternative bid(s).</w:t>
      </w:r>
    </w:p>
    <w:p w14:paraId="3DEA7021" w14:textId="77777777" w:rsidR="001F0E3A" w:rsidRPr="006B28F8" w:rsidRDefault="00F66E3E" w:rsidP="001F0E3A">
      <w:pPr>
        <w:pStyle w:val="ListParagraph"/>
        <w:overflowPunct/>
        <w:autoSpaceDE/>
        <w:autoSpaceDN/>
        <w:adjustRightInd/>
        <w:spacing w:after="0"/>
        <w:ind w:left="1440"/>
        <w:textAlignment w:val="auto"/>
        <w:rPr>
          <w:rFonts w:ascii="Arial" w:hAnsi="Arial" w:cs="Arial"/>
          <w:color w:val="000000"/>
        </w:rPr>
      </w:pPr>
      <w:r w:rsidRPr="00F66E3E">
        <w:rPr>
          <w:rFonts w:ascii="Arial" w:hAnsi="Arial" w:cs="Arial"/>
          <w:color w:val="000000"/>
        </w:rPr>
        <w:t xml:space="preserve"> </w:t>
      </w:r>
    </w:p>
    <w:p w14:paraId="65DC885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6" w:name="_Toc291848365"/>
      <w:bookmarkStart w:id="37" w:name="_Toc294105262"/>
      <w:bookmarkEnd w:id="21"/>
      <w:bookmarkEnd w:id="22"/>
      <w:bookmarkEnd w:id="23"/>
      <w:bookmarkEnd w:id="24"/>
      <w:bookmarkEnd w:id="25"/>
      <w:bookmarkEnd w:id="26"/>
      <w:bookmarkEnd w:id="27"/>
      <w:bookmarkEnd w:id="28"/>
      <w:r w:rsidRPr="00F66E3E">
        <w:rPr>
          <w:rFonts w:ascii="Arial" w:hAnsi="Arial" w:cs="Arial"/>
          <w:caps/>
          <w:color w:val="000000"/>
          <w:sz w:val="22"/>
          <w:szCs w:val="22"/>
          <w:lang w:val="en-AU"/>
        </w:rPr>
        <w:t>Bid CURRENCIE(s)</w:t>
      </w:r>
      <w:bookmarkEnd w:id="36"/>
      <w:bookmarkEnd w:id="37"/>
      <w:r w:rsidRPr="00F66E3E">
        <w:rPr>
          <w:rFonts w:ascii="Arial" w:hAnsi="Arial" w:cs="Arial"/>
          <w:caps/>
          <w:color w:val="000000"/>
          <w:sz w:val="22"/>
          <w:szCs w:val="22"/>
          <w:lang w:val="en-AU"/>
        </w:rPr>
        <w:t xml:space="preserve"> </w:t>
      </w:r>
    </w:p>
    <w:p w14:paraId="58675017" w14:textId="77777777" w:rsidR="00CF623B" w:rsidRPr="006B28F8" w:rsidRDefault="00CF623B" w:rsidP="001F0E3A">
      <w:pPr>
        <w:spacing w:before="0" w:after="0"/>
        <w:jc w:val="both"/>
        <w:rPr>
          <w:rFonts w:eastAsia="Times New Roman" w:cs="Arial"/>
          <w:iCs/>
          <w:lang w:val="en-AU"/>
        </w:rPr>
      </w:pPr>
    </w:p>
    <w:p w14:paraId="0E785E12" w14:textId="77777777" w:rsidR="00DA5C99" w:rsidRPr="006B28F8" w:rsidRDefault="00F66E3E" w:rsidP="001F0E3A">
      <w:pPr>
        <w:spacing w:before="0" w:after="0"/>
        <w:jc w:val="both"/>
        <w:rPr>
          <w:rFonts w:eastAsia="Times New Roman" w:cs="Arial"/>
          <w:iCs/>
          <w:lang w:val="en-AU"/>
        </w:rPr>
      </w:pPr>
      <w:r w:rsidRPr="00F66E3E">
        <w:rPr>
          <w:rFonts w:eastAsia="Times New Roman" w:cs="Arial"/>
          <w:iCs/>
          <w:lang w:val="en-AU"/>
        </w:rPr>
        <w:t xml:space="preserve">Prices in the bid shall be quoted in the </w:t>
      </w:r>
      <w:proofErr w:type="spellStart"/>
      <w:proofErr w:type="gramStart"/>
      <w:r w:rsidRPr="00F66E3E">
        <w:rPr>
          <w:rFonts w:eastAsia="Times New Roman" w:cs="Arial"/>
          <w:iCs/>
          <w:lang w:val="en-AU"/>
        </w:rPr>
        <w:t>currenc</w:t>
      </w:r>
      <w:proofErr w:type="spellEnd"/>
      <w:r w:rsidRPr="00F66E3E">
        <w:rPr>
          <w:rFonts w:eastAsia="Times New Roman" w:cs="Arial"/>
          <w:iCs/>
          <w:lang w:val="en-AU"/>
        </w:rPr>
        <w:t>(</w:t>
      </w:r>
      <w:proofErr w:type="spellStart"/>
      <w:proofErr w:type="gramEnd"/>
      <w:r w:rsidRPr="00F66E3E">
        <w:rPr>
          <w:rFonts w:eastAsia="Times New Roman" w:cs="Arial"/>
          <w:iCs/>
          <w:lang w:val="en-AU"/>
        </w:rPr>
        <w:t>ies</w:t>
      </w:r>
      <w:proofErr w:type="spellEnd"/>
      <w:r w:rsidRPr="00F66E3E">
        <w:rPr>
          <w:rFonts w:eastAsia="Times New Roman" w:cs="Arial"/>
          <w:iCs/>
          <w:lang w:val="en-AU"/>
        </w:rPr>
        <w:t xml:space="preserve">) stated in the Bid Particulars in Section I. If applicable, for comparison and evaluation purposes, UNOPS will convert the bid prices into USD at the official United Nations rate of exchange in force at the time of the Deadline for </w:t>
      </w:r>
      <w:r w:rsidR="00592DCF">
        <w:rPr>
          <w:rFonts w:eastAsia="Times New Roman" w:cs="Arial"/>
          <w:iCs/>
          <w:lang w:val="en-AU"/>
        </w:rPr>
        <w:t xml:space="preserve">Bid </w:t>
      </w:r>
      <w:r w:rsidRPr="00F66E3E">
        <w:rPr>
          <w:rFonts w:eastAsia="Times New Roman" w:cs="Arial"/>
          <w:iCs/>
          <w:lang w:val="en-AU"/>
        </w:rPr>
        <w:t>Submission.</w:t>
      </w:r>
    </w:p>
    <w:p w14:paraId="3ABD989A" w14:textId="77777777" w:rsidR="00D27EC5" w:rsidRPr="006B28F8" w:rsidRDefault="00D27EC5" w:rsidP="001F0E3A">
      <w:pPr>
        <w:spacing w:before="0" w:after="0"/>
        <w:jc w:val="both"/>
        <w:rPr>
          <w:rFonts w:cs="Arial"/>
          <w:color w:val="000000"/>
          <w:lang w:val="en-AU"/>
        </w:rPr>
      </w:pPr>
    </w:p>
    <w:p w14:paraId="16943167" w14:textId="77777777" w:rsidR="00CF623B" w:rsidRPr="006B28F8" w:rsidRDefault="00F66E3E" w:rsidP="00CF623B">
      <w:pPr>
        <w:spacing w:before="0" w:after="0"/>
        <w:rPr>
          <w:rFonts w:eastAsia="Times New Roman" w:cs="Arial"/>
          <w:iCs/>
          <w:lang w:val="en-AU"/>
        </w:rPr>
      </w:pPr>
      <w:r w:rsidRPr="00F66E3E">
        <w:rPr>
          <w:rFonts w:eastAsia="Times New Roman" w:cs="Arial"/>
          <w:iCs/>
          <w:lang w:val="en-AU"/>
        </w:rPr>
        <w:t xml:space="preserve">Bid Prices shall be fixed.  Bids with adjustable Bid Prices shall be disqualified. </w:t>
      </w:r>
    </w:p>
    <w:p w14:paraId="4E37EDA5" w14:textId="77777777" w:rsidR="00CF623B" w:rsidRPr="006B28F8" w:rsidRDefault="00CF623B" w:rsidP="001F0E3A">
      <w:pPr>
        <w:spacing w:before="0" w:after="0"/>
        <w:jc w:val="both"/>
        <w:rPr>
          <w:rFonts w:cs="Arial"/>
          <w:color w:val="000000"/>
          <w:lang w:val="en-AU"/>
        </w:rPr>
      </w:pPr>
    </w:p>
    <w:p w14:paraId="52A4B9BE" w14:textId="77777777" w:rsidR="00525A59"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8" w:name="_Ref283038438"/>
      <w:bookmarkStart w:id="39" w:name="_Toc284427762"/>
      <w:bookmarkStart w:id="40" w:name="_Toc284937345"/>
      <w:bookmarkStart w:id="41" w:name="_Toc290644065"/>
      <w:bookmarkStart w:id="42" w:name="_Toc294105242"/>
      <w:r w:rsidRPr="00F66E3E">
        <w:rPr>
          <w:rFonts w:ascii="Arial" w:hAnsi="Arial" w:cs="Arial"/>
          <w:caps/>
          <w:color w:val="000000"/>
          <w:sz w:val="22"/>
          <w:szCs w:val="22"/>
          <w:lang w:val="en-AU"/>
        </w:rPr>
        <w:t>Duties and Taxes</w:t>
      </w:r>
    </w:p>
    <w:p w14:paraId="14768FF5" w14:textId="77777777" w:rsidR="00CF623B" w:rsidRPr="006B28F8" w:rsidRDefault="00CF623B" w:rsidP="001F0E3A">
      <w:pPr>
        <w:spacing w:before="0" w:after="0"/>
        <w:jc w:val="both"/>
        <w:rPr>
          <w:rFonts w:cs="Arial"/>
          <w:color w:val="000000"/>
          <w:lang w:val="en-AU"/>
        </w:rPr>
      </w:pPr>
    </w:p>
    <w:p w14:paraId="237D6CF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is a tax exempt entity.  All bids shall be submitted net of any direct taxes and any other taxes and duties, </w:t>
      </w:r>
      <w:r w:rsidR="006860E7">
        <w:rPr>
          <w:rFonts w:cs="Arial"/>
          <w:color w:val="000000"/>
          <w:lang w:val="en-AU"/>
        </w:rPr>
        <w:t>unless otherwise</w:t>
      </w:r>
      <w:r w:rsidRPr="00F66E3E">
        <w:rPr>
          <w:rFonts w:cs="Arial"/>
          <w:color w:val="000000"/>
          <w:lang w:val="en-AU"/>
        </w:rPr>
        <w:t xml:space="preserve"> specified in the Bid Particulars in Section I. </w:t>
      </w:r>
    </w:p>
    <w:p w14:paraId="1DCB0E96" w14:textId="77777777" w:rsidR="00DA5C99" w:rsidRPr="006B28F8" w:rsidRDefault="00DA5C99" w:rsidP="001F0E3A">
      <w:pPr>
        <w:spacing w:before="0" w:after="0"/>
        <w:jc w:val="both"/>
        <w:rPr>
          <w:rFonts w:cs="Arial"/>
          <w:color w:val="000000"/>
          <w:lang w:val="en-AU"/>
        </w:rPr>
      </w:pPr>
    </w:p>
    <w:p w14:paraId="11FB60D2"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Bid FORMAT</w:t>
      </w:r>
    </w:p>
    <w:p w14:paraId="73BE00F9"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5B38427F" w14:textId="77777777" w:rsidR="00CF623B" w:rsidRPr="006B28F8" w:rsidRDefault="00F66E3E" w:rsidP="00CF623B">
      <w:pPr>
        <w:spacing w:before="0" w:after="0"/>
        <w:jc w:val="both"/>
        <w:rPr>
          <w:rFonts w:cs="Arial"/>
        </w:rPr>
      </w:pPr>
      <w:bookmarkStart w:id="43" w:name="_Toc284427809"/>
      <w:r w:rsidRPr="00F66E3E">
        <w:rPr>
          <w:rFonts w:cs="Arial"/>
        </w:rPr>
        <w:t xml:space="preserve">A bid shall contain no interlineations, erasures, or overwriting. If necessary to correct errors made by a Bidder, hand written corrections to the bid may be made before the submission and/or the Deadline for </w:t>
      </w:r>
      <w:r w:rsidR="00592DCF">
        <w:rPr>
          <w:rFonts w:cs="Arial"/>
        </w:rPr>
        <w:t xml:space="preserve">Bid </w:t>
      </w:r>
      <w:r w:rsidRPr="00F66E3E">
        <w:rPr>
          <w:rFonts w:cs="Arial"/>
        </w:rPr>
        <w:t>Submission. In this case, such corrections shall be initialed by the person or persons who signed the bid.</w:t>
      </w:r>
      <w:bookmarkEnd w:id="43"/>
    </w:p>
    <w:p w14:paraId="185BEDA9"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19B938F9"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Bids shall be signed by the person authorized to do so in Returnable Bid Schedule 1 –</w:t>
      </w:r>
      <w:r w:rsidRPr="00F66E3E">
        <w:rPr>
          <w:rFonts w:ascii="Arial" w:hAnsi="Arial" w:cs="Arial"/>
          <w:b/>
          <w:i/>
          <w:color w:val="000000"/>
          <w:lang w:val="en-AU"/>
        </w:rPr>
        <w:t xml:space="preserve"> </w:t>
      </w:r>
      <w:r w:rsidRPr="00F66E3E">
        <w:rPr>
          <w:rFonts w:ascii="Arial" w:hAnsi="Arial" w:cs="Arial"/>
          <w:color w:val="000000"/>
          <w:lang w:val="en-AU"/>
        </w:rPr>
        <w:t>Form of Bid (see Section IV). That person shall be authorized by the bidder to bind the bidder.  A copy of such authorization shall be submitted along with the bid.</w:t>
      </w:r>
    </w:p>
    <w:p w14:paraId="71CB745B"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253BC756"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Language of Bids </w:t>
      </w:r>
    </w:p>
    <w:p w14:paraId="015B06E3" w14:textId="77777777" w:rsidR="00CF623B" w:rsidRPr="006B28F8" w:rsidRDefault="00CF623B" w:rsidP="001F0E3A">
      <w:pPr>
        <w:spacing w:before="0" w:after="0"/>
        <w:jc w:val="both"/>
        <w:rPr>
          <w:rFonts w:cs="Arial"/>
          <w:iCs/>
          <w:color w:val="000000"/>
          <w:lang w:val="en-AU"/>
        </w:rPr>
      </w:pPr>
    </w:p>
    <w:p w14:paraId="1C23E15F" w14:textId="77777777" w:rsidR="00343D2C" w:rsidRPr="006B28F8" w:rsidRDefault="00F66E3E" w:rsidP="001F0E3A">
      <w:pPr>
        <w:spacing w:before="0" w:after="0"/>
        <w:jc w:val="both"/>
        <w:rPr>
          <w:rFonts w:cs="Arial"/>
          <w:color w:val="000000"/>
          <w:lang w:val="en-AU"/>
        </w:rPr>
      </w:pPr>
      <w:r w:rsidRPr="00F66E3E">
        <w:rPr>
          <w:rFonts w:cs="Arial"/>
          <w:iCs/>
          <w:color w:val="000000"/>
          <w:lang w:val="en-AU"/>
        </w:rPr>
        <w:t xml:space="preserve">All bids, information, documents and correspondence exchanged between </w:t>
      </w:r>
      <w:r w:rsidRPr="00F66E3E">
        <w:rPr>
          <w:rFonts w:cs="Arial"/>
          <w:color w:val="000000"/>
          <w:lang w:val="en-AU"/>
        </w:rPr>
        <w:t xml:space="preserve">UNOPS and the bidders </w:t>
      </w:r>
      <w:r w:rsidRPr="00F66E3E">
        <w:rPr>
          <w:rFonts w:cs="Arial"/>
          <w:iCs/>
          <w:color w:val="000000"/>
          <w:lang w:val="en-AU"/>
        </w:rPr>
        <w:t xml:space="preserve">in relation to this bid process </w:t>
      </w:r>
      <w:r w:rsidRPr="00F66E3E">
        <w:rPr>
          <w:rFonts w:cs="Arial"/>
          <w:color w:val="000000"/>
          <w:lang w:val="en-AU"/>
        </w:rPr>
        <w:t xml:space="preserve">shall be in the language set out in the Bid Particulars in Section I.  </w:t>
      </w:r>
    </w:p>
    <w:p w14:paraId="2789C81D" w14:textId="77777777" w:rsidR="00CF623B" w:rsidRPr="006B28F8" w:rsidRDefault="00CF623B" w:rsidP="001F0E3A">
      <w:pPr>
        <w:spacing w:before="0" w:after="0"/>
        <w:jc w:val="both"/>
        <w:rPr>
          <w:rFonts w:cs="Arial"/>
          <w:color w:val="000000"/>
          <w:lang w:val="en-AU"/>
        </w:rPr>
      </w:pPr>
    </w:p>
    <w:p w14:paraId="6BCED444" w14:textId="77777777" w:rsidR="00CF623B" w:rsidRDefault="00F66E3E" w:rsidP="00CF623B">
      <w:pPr>
        <w:spacing w:before="0" w:after="0"/>
        <w:rPr>
          <w:rFonts w:cs="Arial"/>
          <w:color w:val="000000"/>
        </w:rPr>
      </w:pPr>
      <w:r w:rsidRPr="00F66E3E">
        <w:rPr>
          <w:rFonts w:cs="Arial"/>
          <w:color w:val="000000"/>
        </w:rPr>
        <w:t xml:space="preserve">Supporting documents may be submitted in their original language.  If such language is different from that set out in the Bid Particulars in Section I, the supporting documents shall be submitted together with a translation of the supporting documents’ relevant excerpts. </w:t>
      </w:r>
    </w:p>
    <w:p w14:paraId="0570B8DE" w14:textId="77777777" w:rsidR="00E55981" w:rsidRDefault="00E55981" w:rsidP="00CF623B">
      <w:pPr>
        <w:spacing w:before="0" w:after="0"/>
        <w:rPr>
          <w:rFonts w:cs="Arial"/>
          <w:color w:val="000000"/>
        </w:rPr>
      </w:pPr>
    </w:p>
    <w:p w14:paraId="5070C03D" w14:textId="77777777" w:rsidR="00E55981" w:rsidRPr="006B28F8" w:rsidRDefault="00E55981" w:rsidP="00CF623B">
      <w:pPr>
        <w:spacing w:before="0" w:after="0"/>
        <w:rPr>
          <w:rFonts w:cs="Arial"/>
          <w:color w:val="000000"/>
        </w:rPr>
      </w:pPr>
    </w:p>
    <w:p w14:paraId="78B22115" w14:textId="77777777" w:rsidR="00CF623B" w:rsidRPr="006B28F8" w:rsidRDefault="00CF623B" w:rsidP="001F0E3A">
      <w:pPr>
        <w:spacing w:before="0" w:after="0"/>
        <w:jc w:val="both"/>
        <w:rPr>
          <w:rFonts w:cs="Arial"/>
          <w:color w:val="000000"/>
          <w:lang w:val="en-AU"/>
        </w:rPr>
      </w:pPr>
    </w:p>
    <w:p w14:paraId="64AC2C4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Deadline for </w:t>
      </w:r>
      <w:r w:rsidR="00592DCF">
        <w:rPr>
          <w:rFonts w:ascii="Arial" w:hAnsi="Arial" w:cs="Arial"/>
          <w:caps/>
          <w:color w:val="000000"/>
          <w:sz w:val="22"/>
          <w:szCs w:val="22"/>
          <w:lang w:val="en-AU"/>
        </w:rPr>
        <w:t xml:space="preserve">Bid </w:t>
      </w:r>
      <w:r w:rsidRPr="00F66E3E">
        <w:rPr>
          <w:rFonts w:ascii="Arial" w:hAnsi="Arial" w:cs="Arial"/>
          <w:caps/>
          <w:color w:val="000000"/>
          <w:sz w:val="22"/>
          <w:szCs w:val="22"/>
          <w:lang w:val="en-AU"/>
        </w:rPr>
        <w:t>Submission</w:t>
      </w:r>
    </w:p>
    <w:p w14:paraId="3C2B46D5"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63492534" w14:textId="77777777" w:rsidR="00CF623B"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color w:val="000000"/>
          <w:sz w:val="22"/>
          <w:szCs w:val="22"/>
          <w:lang w:val="en-AU"/>
        </w:rPr>
        <w:t>All bids shall be received by UNOPS by no later than the time and date set out in the Bid Particulars in Section I</w:t>
      </w:r>
      <w:r w:rsidRPr="00F66E3E">
        <w:rPr>
          <w:rFonts w:ascii="Arial" w:hAnsi="Arial" w:cs="Arial"/>
          <w:b w:val="0"/>
          <w:iCs/>
          <w:color w:val="000000"/>
          <w:sz w:val="22"/>
          <w:szCs w:val="22"/>
          <w:lang w:val="en-AU"/>
        </w:rPr>
        <w:t xml:space="preserve">.  It shall be the sole responsibility of the bidders to ensure that their bid is received by the Closing Date.  UNOPS may reject any bid received after the Deadline for </w:t>
      </w:r>
      <w:r w:rsidR="00592DCF">
        <w:rPr>
          <w:rFonts w:ascii="Arial" w:hAnsi="Arial" w:cs="Arial"/>
          <w:b w:val="0"/>
          <w:iCs/>
          <w:color w:val="000000"/>
          <w:sz w:val="22"/>
          <w:szCs w:val="22"/>
          <w:lang w:val="en-AU"/>
        </w:rPr>
        <w:t xml:space="preserve">Bid </w:t>
      </w:r>
      <w:r w:rsidRPr="00F66E3E">
        <w:rPr>
          <w:rFonts w:ascii="Arial" w:hAnsi="Arial" w:cs="Arial"/>
          <w:b w:val="0"/>
          <w:iCs/>
          <w:color w:val="000000"/>
          <w:sz w:val="22"/>
          <w:szCs w:val="22"/>
          <w:lang w:val="en-AU"/>
        </w:rPr>
        <w:t>Submission.</w:t>
      </w:r>
      <w:bookmarkStart w:id="44" w:name="_Ref280020013"/>
    </w:p>
    <w:p w14:paraId="08253534" w14:textId="77777777" w:rsidR="00CF623B" w:rsidRPr="006B28F8" w:rsidRDefault="00CF623B" w:rsidP="001F0E3A">
      <w:pPr>
        <w:pStyle w:val="Heading3"/>
        <w:keepNext w:val="0"/>
        <w:spacing w:before="0" w:after="0"/>
        <w:jc w:val="both"/>
        <w:rPr>
          <w:rFonts w:ascii="Arial" w:hAnsi="Arial" w:cs="Arial"/>
          <w:b w:val="0"/>
          <w:iCs/>
          <w:color w:val="000000"/>
          <w:sz w:val="22"/>
          <w:szCs w:val="22"/>
          <w:lang w:val="en-AU"/>
        </w:rPr>
      </w:pPr>
    </w:p>
    <w:p w14:paraId="1676C24B" w14:textId="77777777" w:rsidR="00343D2C"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iCs/>
          <w:color w:val="000000"/>
          <w:sz w:val="22"/>
          <w:szCs w:val="22"/>
          <w:lang w:val="en-AU"/>
        </w:rPr>
        <w:t xml:space="preserve">Bids submitted after the </w:t>
      </w:r>
      <w:r w:rsidRPr="00F66E3E">
        <w:rPr>
          <w:rFonts w:ascii="Arial" w:hAnsi="Arial" w:cs="Arial"/>
          <w:b w:val="0"/>
          <w:bCs w:val="0"/>
          <w:iCs/>
          <w:color w:val="000000"/>
          <w:sz w:val="22"/>
          <w:szCs w:val="22"/>
          <w:lang w:val="en-AU"/>
        </w:rPr>
        <w:t xml:space="preserve">Deadline for </w:t>
      </w:r>
      <w:r w:rsidR="00592DCF">
        <w:rPr>
          <w:rFonts w:ascii="Arial" w:hAnsi="Arial" w:cs="Arial"/>
          <w:b w:val="0"/>
          <w:bCs w:val="0"/>
          <w:iCs/>
          <w:color w:val="000000"/>
          <w:sz w:val="22"/>
          <w:szCs w:val="22"/>
          <w:lang w:val="en-AU"/>
        </w:rPr>
        <w:t xml:space="preserve">Bid </w:t>
      </w:r>
      <w:r w:rsidRPr="00F66E3E">
        <w:rPr>
          <w:rFonts w:ascii="Arial" w:hAnsi="Arial" w:cs="Arial"/>
          <w:b w:val="0"/>
          <w:bCs w:val="0"/>
          <w:iCs/>
          <w:color w:val="000000"/>
          <w:sz w:val="22"/>
          <w:szCs w:val="22"/>
          <w:lang w:val="en-AU"/>
        </w:rPr>
        <w:t xml:space="preserve">Submission </w:t>
      </w:r>
      <w:r w:rsidRPr="00F66E3E">
        <w:rPr>
          <w:rFonts w:ascii="Arial" w:hAnsi="Arial" w:cs="Arial"/>
          <w:b w:val="0"/>
          <w:iCs/>
          <w:color w:val="000000"/>
          <w:sz w:val="22"/>
          <w:szCs w:val="22"/>
          <w:lang w:val="en-AU"/>
        </w:rPr>
        <w:t xml:space="preserve">shall be rejected </w:t>
      </w:r>
    </w:p>
    <w:p w14:paraId="650865C6" w14:textId="77777777" w:rsidR="008440B0" w:rsidRDefault="008440B0">
      <w:pPr>
        <w:rPr>
          <w:rFonts w:cs="Arial"/>
          <w:lang w:val="en-AU"/>
        </w:rPr>
      </w:pPr>
    </w:p>
    <w:p w14:paraId="0E35556B" w14:textId="77777777" w:rsidR="008440B0" w:rsidRDefault="00F66E3E">
      <w:pPr>
        <w:pStyle w:val="BodyTextIndent"/>
        <w:numPr>
          <w:ilvl w:val="0"/>
          <w:numId w:val="8"/>
        </w:numPr>
        <w:pBdr>
          <w:bottom w:val="single" w:sz="6" w:space="1" w:color="auto"/>
        </w:pBdr>
        <w:suppressAutoHyphens/>
        <w:autoSpaceDN w:val="0"/>
        <w:ind w:left="720" w:hanging="720"/>
        <w:jc w:val="both"/>
        <w:textAlignment w:val="baseline"/>
        <w:rPr>
          <w:rFonts w:ascii="Arial" w:hAnsi="Arial" w:cs="Arial"/>
          <w:b/>
          <w:caps/>
          <w:color w:val="000000"/>
          <w:sz w:val="22"/>
          <w:szCs w:val="22"/>
          <w:lang w:val="en-AU"/>
        </w:rPr>
      </w:pPr>
      <w:r w:rsidRPr="00F66E3E">
        <w:rPr>
          <w:rFonts w:ascii="Arial" w:hAnsi="Arial" w:cs="Arial"/>
          <w:b/>
          <w:caps/>
          <w:color w:val="000000"/>
          <w:sz w:val="22"/>
          <w:szCs w:val="22"/>
          <w:lang w:val="en-AU"/>
        </w:rPr>
        <w:t>Withdrawal, Substitution, and Modification of Bids</w:t>
      </w:r>
    </w:p>
    <w:p w14:paraId="2F1AA058" w14:textId="77777777" w:rsidR="001D5520" w:rsidRPr="006B28F8" w:rsidRDefault="001D5520" w:rsidP="001D5520">
      <w:pPr>
        <w:pStyle w:val="BodyTextIndent"/>
        <w:ind w:left="0"/>
        <w:jc w:val="both"/>
        <w:rPr>
          <w:rFonts w:ascii="Arial" w:hAnsi="Arial" w:cs="Arial"/>
          <w:color w:val="000000"/>
          <w:sz w:val="22"/>
          <w:szCs w:val="22"/>
          <w:lang w:val="en-AU"/>
        </w:rPr>
      </w:pPr>
    </w:p>
    <w:p w14:paraId="2B862BD5" w14:textId="77777777" w:rsidR="001D5520" w:rsidRPr="006B28F8" w:rsidRDefault="00F66E3E" w:rsidP="001D5520">
      <w:pPr>
        <w:spacing w:before="0" w:after="0"/>
        <w:jc w:val="both"/>
        <w:rPr>
          <w:rFonts w:cs="Arial"/>
        </w:rPr>
      </w:pPr>
      <w:bookmarkStart w:id="45" w:name="_Toc284427785"/>
      <w:r w:rsidRPr="00F66E3E">
        <w:rPr>
          <w:rFonts w:cs="Arial"/>
        </w:rPr>
        <w:t xml:space="preserve">Prior to the Deadline for </w:t>
      </w:r>
      <w:r w:rsidR="00592DCF">
        <w:rPr>
          <w:rFonts w:cs="Arial"/>
        </w:rPr>
        <w:t xml:space="preserve">Bid </w:t>
      </w:r>
      <w:r w:rsidRPr="00F66E3E">
        <w:rPr>
          <w:rFonts w:cs="Arial"/>
        </w:rPr>
        <w:t>Submission, a bidder may withdraw, substitute, or modify its bid after it has been submitted by sending a written notice to UNOPS.</w:t>
      </w:r>
      <w:bookmarkEnd w:id="45"/>
      <w:r w:rsidRPr="00F66E3E">
        <w:rPr>
          <w:rFonts w:cs="Arial"/>
        </w:rPr>
        <w:t xml:space="preserve"> After the deadline for submission of the bids, however, the bids shall remain valid and open for acceptance by UNOPS for </w:t>
      </w:r>
      <w:r w:rsidRPr="002840C9">
        <w:rPr>
          <w:rFonts w:cs="Arial"/>
          <w:color w:val="000000" w:themeColor="text1"/>
        </w:rPr>
        <w:t>the entire</w:t>
      </w:r>
      <w:r w:rsidRPr="00F66E3E">
        <w:rPr>
          <w:rFonts w:cs="Arial"/>
          <w:color w:val="548DD4" w:themeColor="text2" w:themeTint="99"/>
        </w:rPr>
        <w:t xml:space="preserve"> </w:t>
      </w:r>
      <w:r w:rsidRPr="00F66E3E">
        <w:rPr>
          <w:rFonts w:cs="Arial"/>
        </w:rPr>
        <w:t>Bid Validity Period, as may be extended.</w:t>
      </w:r>
    </w:p>
    <w:p w14:paraId="554C5861" w14:textId="77777777" w:rsidR="001D5520" w:rsidRPr="006B28F8" w:rsidRDefault="001D5520" w:rsidP="001D5520">
      <w:pPr>
        <w:spacing w:before="0" w:after="0"/>
        <w:jc w:val="both"/>
        <w:rPr>
          <w:rFonts w:cs="Arial"/>
        </w:rPr>
      </w:pPr>
    </w:p>
    <w:p w14:paraId="6CE75E72" w14:textId="77777777" w:rsidR="001D5520" w:rsidRDefault="00F66E3E" w:rsidP="001D5520">
      <w:pPr>
        <w:spacing w:before="0" w:after="0"/>
        <w:jc w:val="both"/>
        <w:rPr>
          <w:rFonts w:cs="Arial"/>
        </w:rPr>
      </w:pPr>
      <w:bookmarkStart w:id="46" w:name="_Toc284427786"/>
      <w:r w:rsidRPr="00F66E3E">
        <w:rPr>
          <w:rFonts w:cs="Arial"/>
        </w:rPr>
        <w:t>Bid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costs.</w:t>
      </w:r>
      <w:bookmarkEnd w:id="46"/>
      <w:r w:rsidRPr="00F66E3E">
        <w:rPr>
          <w:rFonts w:cs="Arial"/>
        </w:rPr>
        <w:t xml:space="preserve"> </w:t>
      </w:r>
    </w:p>
    <w:p w14:paraId="031F3A1F" w14:textId="77777777" w:rsidR="004E244A" w:rsidRPr="006B28F8" w:rsidRDefault="004E244A" w:rsidP="001D5520">
      <w:pPr>
        <w:spacing w:before="0" w:after="0"/>
        <w:jc w:val="both"/>
        <w:rPr>
          <w:rFonts w:cs="Arial"/>
        </w:rPr>
      </w:pPr>
    </w:p>
    <w:bookmarkEnd w:id="44"/>
    <w:p w14:paraId="600570BB"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Bid</w:t>
      </w:r>
      <w:bookmarkEnd w:id="38"/>
      <w:bookmarkEnd w:id="39"/>
      <w:bookmarkEnd w:id="40"/>
      <w:bookmarkEnd w:id="41"/>
      <w:bookmarkEnd w:id="42"/>
      <w:r w:rsidRPr="00F66E3E">
        <w:rPr>
          <w:rFonts w:ascii="Arial" w:hAnsi="Arial" w:cs="Arial"/>
          <w:caps/>
          <w:color w:val="000000"/>
          <w:sz w:val="22"/>
          <w:szCs w:val="22"/>
          <w:lang w:val="en-AU"/>
        </w:rPr>
        <w:t xml:space="preserve"> Submission </w:t>
      </w:r>
    </w:p>
    <w:p w14:paraId="4BC29BFD" w14:textId="77777777" w:rsidR="00CF623B" w:rsidRPr="006B28F8" w:rsidRDefault="00CF623B" w:rsidP="001F0E3A">
      <w:pPr>
        <w:pStyle w:val="BodyTextIndent"/>
        <w:ind w:left="0"/>
        <w:jc w:val="both"/>
        <w:rPr>
          <w:rFonts w:ascii="Arial" w:hAnsi="Arial" w:cs="Arial"/>
          <w:color w:val="000000"/>
          <w:sz w:val="22"/>
          <w:szCs w:val="22"/>
          <w:lang w:val="en-AU"/>
        </w:rPr>
      </w:pPr>
      <w:bookmarkStart w:id="47" w:name="_Toc284427763"/>
    </w:p>
    <w:p w14:paraId="03E71287" w14:textId="77777777" w:rsidR="00343D2C" w:rsidRPr="006B28F8" w:rsidRDefault="00F66E3E" w:rsidP="001F0E3A">
      <w:pPr>
        <w:pStyle w:val="BodyTextIndent"/>
        <w:ind w:left="0"/>
        <w:jc w:val="both"/>
        <w:rPr>
          <w:rFonts w:ascii="Arial" w:hAnsi="Arial" w:cs="Arial"/>
          <w:color w:val="000000"/>
          <w:sz w:val="22"/>
          <w:szCs w:val="22"/>
          <w:lang w:val="en-AU"/>
        </w:rPr>
      </w:pPr>
      <w:r w:rsidRPr="00F66E3E">
        <w:rPr>
          <w:rFonts w:ascii="Arial" w:hAnsi="Arial" w:cs="Arial"/>
          <w:color w:val="000000"/>
          <w:sz w:val="22"/>
          <w:szCs w:val="22"/>
          <w:lang w:val="en-AU"/>
        </w:rPr>
        <w:t>All bids shall be submitted to UNOPS</w:t>
      </w:r>
      <w:bookmarkEnd w:id="47"/>
      <w:r w:rsidRPr="00F66E3E">
        <w:rPr>
          <w:rFonts w:ascii="Arial" w:hAnsi="Arial" w:cs="Arial"/>
          <w:color w:val="000000"/>
          <w:sz w:val="22"/>
          <w:szCs w:val="22"/>
          <w:lang w:val="en-AU"/>
        </w:rPr>
        <w:t xml:space="preserve"> in accordance with the requirements set out in this ITB</w:t>
      </w:r>
      <w:r w:rsidR="004E244A">
        <w:rPr>
          <w:rFonts w:ascii="Arial" w:hAnsi="Arial" w:cs="Arial"/>
          <w:color w:val="000000"/>
          <w:sz w:val="22"/>
          <w:szCs w:val="22"/>
          <w:lang w:val="en-AU"/>
        </w:rPr>
        <w:t xml:space="preserve">, including the </w:t>
      </w:r>
      <w:r w:rsidR="00343D2C" w:rsidRPr="006B28F8">
        <w:rPr>
          <w:rFonts w:ascii="Arial" w:hAnsi="Arial" w:cs="Arial"/>
          <w:color w:val="000000"/>
          <w:sz w:val="22"/>
          <w:szCs w:val="22"/>
          <w:lang w:val="en-AU"/>
        </w:rPr>
        <w:t>Bid Particulars</w:t>
      </w:r>
      <w:r w:rsidR="004E244A">
        <w:rPr>
          <w:rFonts w:ascii="Arial" w:hAnsi="Arial" w:cs="Arial"/>
          <w:color w:val="000000"/>
          <w:sz w:val="22"/>
          <w:szCs w:val="22"/>
          <w:lang w:val="en-AU"/>
        </w:rPr>
        <w:t xml:space="preserve"> set out</w:t>
      </w:r>
      <w:r w:rsidR="00343D2C" w:rsidRPr="006B28F8">
        <w:rPr>
          <w:rFonts w:ascii="Arial" w:hAnsi="Arial" w:cs="Arial"/>
          <w:color w:val="000000"/>
          <w:sz w:val="22"/>
          <w:szCs w:val="22"/>
          <w:lang w:val="en-AU"/>
        </w:rPr>
        <w:t xml:space="preserve"> in Section I. </w:t>
      </w:r>
    </w:p>
    <w:p w14:paraId="52BE81CF" w14:textId="77777777" w:rsidR="00DA5C99" w:rsidRPr="006B28F8" w:rsidRDefault="00DA5C99" w:rsidP="001F0E3A">
      <w:pPr>
        <w:pStyle w:val="BodyTextIndent"/>
        <w:ind w:left="0"/>
        <w:jc w:val="both"/>
        <w:rPr>
          <w:rFonts w:ascii="Arial" w:hAnsi="Arial" w:cs="Arial"/>
          <w:color w:val="000000"/>
          <w:sz w:val="22"/>
          <w:szCs w:val="22"/>
          <w:lang w:val="en-AU"/>
        </w:rPr>
      </w:pPr>
    </w:p>
    <w:p w14:paraId="7186C7F3" w14:textId="77777777" w:rsidR="00343D2C" w:rsidRPr="006B28F8" w:rsidRDefault="00F66E3E" w:rsidP="001F0E3A">
      <w:pPr>
        <w:pStyle w:val="BodyTextIndent"/>
        <w:ind w:left="0"/>
        <w:jc w:val="both"/>
        <w:rPr>
          <w:rFonts w:ascii="Arial" w:hAnsi="Arial" w:cs="Arial"/>
          <w:color w:val="000000"/>
          <w:sz w:val="22"/>
          <w:szCs w:val="22"/>
          <w:lang w:val="en-AU"/>
        </w:rPr>
      </w:pPr>
      <w:r w:rsidRPr="00F66E3E">
        <w:rPr>
          <w:rFonts w:ascii="Arial" w:hAnsi="Arial" w:cs="Arial"/>
          <w:color w:val="000000"/>
          <w:sz w:val="22"/>
          <w:szCs w:val="22"/>
          <w:lang w:val="en-AU"/>
        </w:rPr>
        <w:t xml:space="preserve">Bids that are not submitted in accordance with the provisions set out in this ITB shall be rejected.  </w:t>
      </w:r>
    </w:p>
    <w:p w14:paraId="5AB1A8BE" w14:textId="77777777" w:rsidR="00DA5C99" w:rsidRPr="006B28F8" w:rsidRDefault="00DA5C99" w:rsidP="001F0E3A">
      <w:pPr>
        <w:pStyle w:val="BodyTextIndent"/>
        <w:ind w:left="0"/>
        <w:jc w:val="both"/>
        <w:rPr>
          <w:rFonts w:ascii="Arial" w:hAnsi="Arial" w:cs="Arial"/>
          <w:color w:val="000000"/>
          <w:sz w:val="22"/>
          <w:szCs w:val="22"/>
          <w:lang w:val="en-AU"/>
        </w:rPr>
      </w:pPr>
    </w:p>
    <w:p w14:paraId="6CA3576A"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48" w:name="_Toc179631296"/>
      <w:bookmarkStart w:id="49" w:name="_Toc276976972"/>
      <w:r w:rsidRPr="00F66E3E">
        <w:rPr>
          <w:rFonts w:ascii="Arial" w:hAnsi="Arial" w:cs="Arial"/>
          <w:caps/>
          <w:color w:val="000000"/>
          <w:sz w:val="22"/>
          <w:szCs w:val="22"/>
          <w:lang w:val="en-AU"/>
        </w:rPr>
        <w:t>Opening of Bids</w:t>
      </w:r>
      <w:bookmarkEnd w:id="48"/>
      <w:bookmarkEnd w:id="49"/>
    </w:p>
    <w:p w14:paraId="515D67E8" w14:textId="77777777" w:rsidR="001D5520" w:rsidRPr="006B28F8" w:rsidRDefault="001D5520"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0768066D" w14:textId="77777777" w:rsidR="0013733B" w:rsidRPr="006B28F8" w:rsidRDefault="00F66E3E" w:rsidP="0013733B">
      <w:pPr>
        <w:spacing w:before="0" w:after="0"/>
        <w:rPr>
          <w:rFonts w:eastAsia="Times New Roman" w:cs="Arial"/>
          <w:iCs/>
          <w:lang w:val="en-AU"/>
        </w:rPr>
      </w:pPr>
      <w:r w:rsidRPr="00F66E3E">
        <w:rPr>
          <w:rFonts w:eastAsia="Times New Roman" w:cs="Arial"/>
          <w:iCs/>
          <w:lang w:val="en-AU"/>
        </w:rPr>
        <w:t>Bids will be opened at the time and location, and in accordance with the requirements, set out in the Bid Particulars in Section I.</w:t>
      </w:r>
    </w:p>
    <w:p w14:paraId="3CCB4097" w14:textId="77777777" w:rsidR="0013733B" w:rsidRPr="006B28F8" w:rsidRDefault="0013733B"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5C79B526" w14:textId="77777777" w:rsidR="00DA5C99" w:rsidRPr="006B28F8" w:rsidRDefault="00F66E3E"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may attend the opening of the bids.  However, they shall not be allowed to attend the evaluation of the bids. </w:t>
      </w:r>
    </w:p>
    <w:p w14:paraId="442759E8" w14:textId="77777777" w:rsidR="00DA5C99" w:rsidRPr="006B28F8" w:rsidRDefault="00DA5C99" w:rsidP="001F0E3A">
      <w:pPr>
        <w:spacing w:before="0" w:after="0"/>
        <w:rPr>
          <w:rFonts w:cs="Arial"/>
          <w:lang w:val="en-AU"/>
        </w:rPr>
      </w:pPr>
    </w:p>
    <w:p w14:paraId="34B0F0B9"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50" w:name="_Toc294105267"/>
      <w:r w:rsidRPr="00F66E3E">
        <w:rPr>
          <w:rFonts w:ascii="Arial" w:hAnsi="Arial" w:cs="Arial"/>
          <w:caps/>
          <w:color w:val="000000"/>
          <w:sz w:val="22"/>
          <w:szCs w:val="22"/>
          <w:lang w:val="en-AU"/>
        </w:rPr>
        <w:t>Evaluation Method and Criteria</w:t>
      </w:r>
      <w:bookmarkEnd w:id="50"/>
    </w:p>
    <w:p w14:paraId="030FC213" w14:textId="77777777" w:rsidR="001D5520" w:rsidRPr="006B28F8" w:rsidRDefault="001D5520" w:rsidP="001F0E3A">
      <w:pPr>
        <w:spacing w:before="0" w:after="0"/>
        <w:jc w:val="both"/>
        <w:rPr>
          <w:rFonts w:cs="Arial"/>
          <w:color w:val="000000"/>
          <w:lang w:val="en-AU"/>
        </w:rPr>
      </w:pPr>
    </w:p>
    <w:p w14:paraId="0E9516B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UNOPS shall evaluate bids and select a preferred bidder pursuant to Section III of this ITB.</w:t>
      </w:r>
    </w:p>
    <w:p w14:paraId="08952CB9" w14:textId="77777777" w:rsidR="005319B9" w:rsidRPr="005319B9" w:rsidRDefault="005319B9" w:rsidP="005319B9">
      <w:pPr>
        <w:keepNext/>
        <w:pBdr>
          <w:bottom w:val="single" w:sz="6" w:space="0" w:color="000000"/>
        </w:pBdr>
        <w:suppressAutoHyphens/>
        <w:autoSpaceDN w:val="0"/>
        <w:spacing w:before="120" w:after="0"/>
        <w:jc w:val="both"/>
        <w:textAlignment w:val="baseline"/>
        <w:outlineLvl w:val="2"/>
        <w:rPr>
          <w:rFonts w:cs="Arial"/>
          <w:color w:val="000000"/>
          <w:lang w:val="en-AU"/>
        </w:rPr>
      </w:pPr>
    </w:p>
    <w:p w14:paraId="5DE16F33" w14:textId="77777777" w:rsidR="005319B9" w:rsidRPr="005319B9" w:rsidRDefault="005319B9" w:rsidP="005319B9">
      <w:pPr>
        <w:keepNext/>
        <w:numPr>
          <w:ilvl w:val="0"/>
          <w:numId w:val="8"/>
        </w:numPr>
        <w:pBdr>
          <w:bottom w:val="single" w:sz="6" w:space="0" w:color="000000"/>
        </w:pBdr>
        <w:suppressAutoHyphens/>
        <w:overflowPunct w:val="0"/>
        <w:autoSpaceDE w:val="0"/>
        <w:autoSpaceDN w:val="0"/>
        <w:adjustRightInd w:val="0"/>
        <w:spacing w:before="120" w:after="0"/>
        <w:jc w:val="both"/>
        <w:textAlignment w:val="baseline"/>
        <w:outlineLvl w:val="2"/>
        <w:rPr>
          <w:rFonts w:ascii="Times New Roman" w:eastAsia="Times New Roman" w:hAnsi="Times New Roman" w:cs="Arial"/>
          <w:b/>
          <w:bCs/>
          <w:caps/>
          <w:color w:val="000000"/>
          <w:lang w:val="en-AU"/>
        </w:rPr>
      </w:pPr>
      <w:r w:rsidRPr="005319B9">
        <w:rPr>
          <w:rFonts w:ascii="Times New Roman" w:eastAsia="Times New Roman" w:hAnsi="Times New Roman" w:cs="Arial"/>
          <w:b/>
          <w:bCs/>
          <w:caps/>
          <w:color w:val="000000"/>
          <w:lang w:val="en-AU"/>
        </w:rPr>
        <w:t xml:space="preserve">     inter-related tender processes</w:t>
      </w:r>
    </w:p>
    <w:p w14:paraId="2C73E7FF" w14:textId="77777777" w:rsidR="005319B9" w:rsidRPr="005319B9" w:rsidRDefault="005319B9" w:rsidP="005319B9">
      <w:pPr>
        <w:suppressAutoHyphens/>
        <w:autoSpaceDN w:val="0"/>
        <w:spacing w:before="120" w:after="0"/>
        <w:textAlignment w:val="baseline"/>
        <w:rPr>
          <w:rFonts w:cs="Arial"/>
          <w:color w:val="000000"/>
        </w:rPr>
      </w:pPr>
    </w:p>
    <w:p w14:paraId="7597EDC3" w14:textId="77777777" w:rsidR="005319B9" w:rsidRPr="005319B9" w:rsidRDefault="005319B9" w:rsidP="005319B9">
      <w:pPr>
        <w:pBdr>
          <w:bottom w:val="single" w:sz="6" w:space="0" w:color="000000"/>
        </w:pBdr>
        <w:suppressAutoHyphens/>
        <w:autoSpaceDN w:val="0"/>
        <w:spacing w:before="0" w:after="0"/>
        <w:textAlignment w:val="baseline"/>
        <w:rPr>
          <w:rFonts w:cs="Arial"/>
          <w:lang w:val="en-GB"/>
        </w:rPr>
      </w:pPr>
      <w:r w:rsidRPr="005319B9">
        <w:rPr>
          <w:rFonts w:cs="Arial"/>
          <w:lang w:val="en-GB"/>
        </w:rPr>
        <w:t>25.1</w:t>
      </w:r>
    </w:p>
    <w:p w14:paraId="608940A8" w14:textId="77777777" w:rsidR="005319B9" w:rsidRPr="005319B9" w:rsidRDefault="005319B9" w:rsidP="005319B9">
      <w:pPr>
        <w:suppressAutoHyphens/>
        <w:spacing w:before="120" w:after="0"/>
        <w:rPr>
          <w:rFonts w:cs="Arial"/>
          <w:lang w:val="en-GB"/>
        </w:rPr>
      </w:pPr>
      <w:r w:rsidRPr="005319B9">
        <w:rPr>
          <w:rFonts w:cs="Arial"/>
          <w:lang w:val="en-GB"/>
        </w:rPr>
        <w:t>Inter-related ITBs are the ones that:</w:t>
      </w:r>
    </w:p>
    <w:p w14:paraId="0C825FC0"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r w:rsidRPr="005319B9">
        <w:rPr>
          <w:rFonts w:cs="Arial"/>
          <w:lang w:val="en-GB"/>
        </w:rPr>
        <w:t xml:space="preserve">are issued by the same project; </w:t>
      </w:r>
    </w:p>
    <w:p w14:paraId="009FFFC0"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r w:rsidRPr="005319B9">
        <w:rPr>
          <w:rFonts w:cs="Arial"/>
          <w:lang w:val="en-GB"/>
        </w:rPr>
        <w:t xml:space="preserve">have bid submission deadlines that are within +/- 15 days from each other; and </w:t>
      </w:r>
    </w:p>
    <w:p w14:paraId="152328AB"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proofErr w:type="gramStart"/>
      <w:r w:rsidRPr="005319B9">
        <w:rPr>
          <w:rFonts w:cs="Arial"/>
          <w:lang w:val="en-GB"/>
        </w:rPr>
        <w:t>are</w:t>
      </w:r>
      <w:proofErr w:type="gramEnd"/>
      <w:r w:rsidRPr="005319B9">
        <w:rPr>
          <w:rFonts w:cs="Arial"/>
          <w:lang w:val="en-GB"/>
        </w:rPr>
        <w:t xml:space="preserve"> evaluated concurrently.</w:t>
      </w:r>
    </w:p>
    <w:p w14:paraId="00DBD948" w14:textId="77777777" w:rsidR="005319B9" w:rsidRPr="005319B9" w:rsidRDefault="005319B9" w:rsidP="005319B9">
      <w:pPr>
        <w:pBdr>
          <w:bottom w:val="single" w:sz="6" w:space="0" w:color="000000"/>
        </w:pBdr>
        <w:suppressAutoHyphens/>
        <w:autoSpaceDN w:val="0"/>
        <w:spacing w:before="120" w:after="0"/>
        <w:textAlignment w:val="baseline"/>
        <w:rPr>
          <w:rFonts w:cs="Arial"/>
          <w:lang w:val="en-GB"/>
        </w:rPr>
      </w:pPr>
      <w:r w:rsidRPr="005319B9">
        <w:rPr>
          <w:rFonts w:cs="Arial"/>
          <w:lang w:val="en-GB"/>
        </w:rPr>
        <w:lastRenderedPageBreak/>
        <w:t>25.2</w:t>
      </w:r>
    </w:p>
    <w:p w14:paraId="0D2B3DC5" w14:textId="77777777" w:rsidR="005319B9" w:rsidRPr="005319B9" w:rsidRDefault="005319B9" w:rsidP="005319B9">
      <w:pPr>
        <w:suppressAutoHyphens/>
        <w:spacing w:before="120" w:after="0"/>
        <w:jc w:val="both"/>
        <w:rPr>
          <w:rFonts w:cs="Arial"/>
          <w:lang w:val="en-GB"/>
        </w:rPr>
      </w:pPr>
      <w:r w:rsidRPr="005319B9">
        <w:rPr>
          <w:rFonts w:cs="Arial"/>
          <w:lang w:val="en-GB"/>
        </w:rPr>
        <w:t>Bidders are allowed to bid for one or more inter-related ITBs. In case of inter-related ITBs UNOPS may award one or multiple contracts to more than one Bidder after determining the lowest evaluated-bid combinations, for which UNOPS shall:</w:t>
      </w:r>
    </w:p>
    <w:p w14:paraId="4EED568B"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 xml:space="preserve">take into account the lowest priced substantially compliant bid for each ITB; and </w:t>
      </w:r>
    </w:p>
    <w:p w14:paraId="021DE106"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proofErr w:type="gramStart"/>
      <w:r w:rsidRPr="005319B9">
        <w:rPr>
          <w:rFonts w:cs="Arial"/>
          <w:lang w:val="en-GB"/>
        </w:rPr>
        <w:t>where</w:t>
      </w:r>
      <w:proofErr w:type="gramEnd"/>
      <w:r w:rsidRPr="005319B9">
        <w:rPr>
          <w:rFonts w:cs="Arial"/>
          <w:lang w:val="en-GB"/>
        </w:rPr>
        <w:t xml:space="preserve"> a supplier does not meet all post-qualification criteria for all the ITBs for which it is lowest priced, substantially compliant, UNOPS will award contracts resulting from each of the affected ITBs in a manner which achieves the best overall value-for-money combination for UNOPS. Therefore, in situations whereby a Bidder has offered the lowest evaluated bid price (i.e. the L1 Bidder) for more than one ITB and at the post-qualification stage of the evaluation, it is determined that the Bidder does not meet some post-qualification requirements for all the ITBs, UNOPS shall proceed as follows:</w:t>
      </w:r>
    </w:p>
    <w:p w14:paraId="4F4E6471"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A price comparison ITB wise shall be made for the L1 Bidder with the second lowest bid price (i.e. L2 Bidder).</w:t>
      </w:r>
    </w:p>
    <w:p w14:paraId="0D7024EA"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 xml:space="preserve">The price difference between the L1 offer and the offer of the L2 Bidder for each ITB shall then be calculated. </w:t>
      </w:r>
    </w:p>
    <w:p w14:paraId="2244D1AB" w14:textId="77777777" w:rsidR="005319B9" w:rsidRDefault="005319B9" w:rsidP="005319B9">
      <w:pPr>
        <w:spacing w:before="120" w:after="0"/>
        <w:jc w:val="both"/>
        <w:rPr>
          <w:rFonts w:cs="Arial"/>
          <w:lang w:val="en-GB"/>
        </w:rPr>
      </w:pPr>
      <w:r w:rsidRPr="005319B9">
        <w:rPr>
          <w:rFonts w:cs="Arial"/>
          <w:lang w:val="en-GB"/>
        </w:rPr>
        <w:t>In order to achieve the highest savings and select the most cost effective combination of multiple offers for the final recommendation of award, the ITBs where the price differences between the L1 offer and the offer of the L2 Bidder are higher shall be awarded to the L1 Bidder until the combinations of all lots awarded to the L1 Bidder reaches the value that could be awarded to the L1 Bidder taking into account the post-qualification requirements as stated in the ITBs (e.g. capacity, turnover, maximum contract value, etc.).</w:t>
      </w:r>
    </w:p>
    <w:p w14:paraId="1E86507C" w14:textId="77777777" w:rsidR="00EB0EA7" w:rsidRPr="005319B9" w:rsidRDefault="00EB0EA7" w:rsidP="005319B9">
      <w:pPr>
        <w:spacing w:before="120" w:after="0"/>
        <w:jc w:val="both"/>
        <w:rPr>
          <w:rFonts w:cs="Arial"/>
          <w:lang w:val="en-GB"/>
        </w:rPr>
      </w:pPr>
    </w:p>
    <w:p w14:paraId="452C4A7D" w14:textId="77777777" w:rsidR="005319B9" w:rsidRPr="005319B9" w:rsidRDefault="005319B9" w:rsidP="005319B9">
      <w:pPr>
        <w:keepNext/>
        <w:pBdr>
          <w:bottom w:val="single" w:sz="6" w:space="1" w:color="auto"/>
        </w:pBdr>
        <w:spacing w:before="120" w:after="0"/>
        <w:jc w:val="both"/>
        <w:outlineLvl w:val="2"/>
        <w:rPr>
          <w:rFonts w:eastAsia="Times New Roman" w:cs="Arial"/>
          <w:b/>
          <w:bCs/>
          <w:caps/>
          <w:color w:val="000000"/>
          <w:lang w:val="en-AU"/>
        </w:rPr>
      </w:pPr>
      <w:r w:rsidRPr="005319B9">
        <w:rPr>
          <w:rFonts w:eastAsia="Times New Roman" w:cs="Arial"/>
          <w:b/>
          <w:bCs/>
          <w:caps/>
          <w:color w:val="000000"/>
          <w:lang w:val="en-AU"/>
        </w:rPr>
        <w:t>26 Other UNOPS Rights</w:t>
      </w:r>
    </w:p>
    <w:p w14:paraId="4F326E2F" w14:textId="77777777" w:rsidR="005319B9" w:rsidRPr="005319B9" w:rsidRDefault="005319B9" w:rsidP="005319B9">
      <w:pPr>
        <w:spacing w:before="120" w:after="0"/>
        <w:jc w:val="both"/>
        <w:rPr>
          <w:rFonts w:cs="Arial"/>
          <w:color w:val="000000"/>
          <w:lang w:val="en-AU"/>
        </w:rPr>
      </w:pPr>
      <w:r w:rsidRPr="005319B9">
        <w:rPr>
          <w:rFonts w:cs="Arial"/>
          <w:color w:val="000000"/>
          <w:lang w:val="en-AU"/>
        </w:rPr>
        <w:t xml:space="preserve">Subject to Section III of the ITB, UNOPS shall have no obligation to accept any bid, including the bid with the lowest price.  </w:t>
      </w:r>
    </w:p>
    <w:p w14:paraId="5CB9D392" w14:textId="77777777" w:rsidR="005319B9" w:rsidRPr="005319B9" w:rsidRDefault="005319B9" w:rsidP="005319B9">
      <w:pPr>
        <w:spacing w:before="120" w:after="0"/>
        <w:jc w:val="both"/>
        <w:rPr>
          <w:rFonts w:cs="Arial"/>
          <w:color w:val="000000"/>
          <w:lang w:val="en-AU"/>
        </w:rPr>
      </w:pPr>
      <w:r w:rsidRPr="005319B9">
        <w:rPr>
          <w:rFonts w:cs="Arial"/>
          <w:color w:val="000000"/>
          <w:lang w:val="en-AU"/>
        </w:rPr>
        <w:t>In addition to its rights to clarify and amend this ITB, UNOPS may, in its absolute discretion, do all or any of the following:</w:t>
      </w:r>
    </w:p>
    <w:p w14:paraId="5FF6615A"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require additional information from bidders;</w:t>
      </w:r>
    </w:p>
    <w:p w14:paraId="0A01A752"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change the structure and timing of the ITB;</w:t>
      </w:r>
    </w:p>
    <w:p w14:paraId="7C7C9E4C"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alter, terminate, suspend or defer the bid process or any part of or activity in it;</w:t>
      </w:r>
    </w:p>
    <w:p w14:paraId="53D1BB93"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consider or accept or reject any bid which is non-conforming;</w:t>
      </w:r>
    </w:p>
    <w:p w14:paraId="3015DAE2"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request, attend or conduct any site inspections or clarification meetings;</w:t>
      </w:r>
    </w:p>
    <w:p w14:paraId="517AD9D5"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request, attend or observe any product, plant, equipment or other demonstration, trial or test, provided UNOPS acts reasonably in so doing;</w:t>
      </w:r>
    </w:p>
    <w:p w14:paraId="71039006" w14:textId="77777777" w:rsid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proofErr w:type="gramStart"/>
      <w:r w:rsidRPr="005319B9">
        <w:rPr>
          <w:rFonts w:eastAsia="Times New Roman" w:cs="Arial"/>
          <w:bCs/>
          <w:color w:val="000000"/>
          <w:lang w:val="en-AU"/>
        </w:rPr>
        <w:t>abandon</w:t>
      </w:r>
      <w:proofErr w:type="gramEnd"/>
      <w:r w:rsidRPr="005319B9">
        <w:rPr>
          <w:rFonts w:eastAsia="Times New Roman" w:cs="Arial"/>
          <w:bCs/>
          <w:color w:val="000000"/>
          <w:lang w:val="en-AU"/>
        </w:rPr>
        <w:t>, cancel or otherwise not proceed with the bid process at any time prior to the award of a contract, without any liability toward the bidders and without providing any reason or notice to bidders.</w:t>
      </w:r>
    </w:p>
    <w:p w14:paraId="21CA65B6" w14:textId="77777777" w:rsidR="00EB0EA7" w:rsidRPr="005319B9" w:rsidRDefault="00EB0EA7" w:rsidP="00EB0EA7">
      <w:pPr>
        <w:overflowPunct w:val="0"/>
        <w:autoSpaceDE w:val="0"/>
        <w:autoSpaceDN w:val="0"/>
        <w:adjustRightInd w:val="0"/>
        <w:spacing w:before="120" w:after="0"/>
        <w:ind w:left="426"/>
        <w:jc w:val="both"/>
        <w:textAlignment w:val="baseline"/>
        <w:outlineLvl w:val="3"/>
        <w:rPr>
          <w:rFonts w:eastAsia="Times New Roman" w:cs="Arial"/>
          <w:bCs/>
          <w:color w:val="000000"/>
          <w:lang w:val="en-AU"/>
        </w:rPr>
      </w:pPr>
    </w:p>
    <w:p w14:paraId="30B9399B" w14:textId="77777777" w:rsidR="005319B9" w:rsidRPr="005319B9" w:rsidRDefault="005319B9" w:rsidP="005319B9">
      <w:pPr>
        <w:pBdr>
          <w:bottom w:val="single" w:sz="6" w:space="0" w:color="000000"/>
        </w:pBdr>
        <w:suppressAutoHyphens/>
        <w:overflowPunct w:val="0"/>
        <w:autoSpaceDE w:val="0"/>
        <w:autoSpaceDN w:val="0"/>
        <w:adjustRightInd w:val="0"/>
        <w:spacing w:before="120" w:after="0"/>
        <w:jc w:val="both"/>
        <w:textAlignment w:val="baseline"/>
        <w:rPr>
          <w:rFonts w:eastAsia="Times New Roman" w:cs="Arial"/>
          <w:b/>
          <w:caps/>
          <w:color w:val="000000"/>
          <w:lang w:val="en-AU"/>
        </w:rPr>
      </w:pPr>
      <w:r w:rsidRPr="005319B9">
        <w:rPr>
          <w:rFonts w:eastAsia="Times New Roman" w:cs="Arial"/>
          <w:b/>
          <w:caps/>
          <w:color w:val="000000"/>
          <w:lang w:val="en-AU"/>
        </w:rPr>
        <w:t>27</w:t>
      </w:r>
      <w:r w:rsidRPr="005319B9">
        <w:rPr>
          <w:rFonts w:eastAsia="Times New Roman" w:cs="Arial"/>
          <w:b/>
          <w:caps/>
          <w:color w:val="000000"/>
          <w:lang w:val="en-AU"/>
        </w:rPr>
        <w:tab/>
      </w:r>
      <w:r w:rsidRPr="005319B9">
        <w:rPr>
          <w:rFonts w:eastAsia="Times New Roman" w:cs="Arial"/>
          <w:b/>
          <w:bCs/>
          <w:caps/>
          <w:color w:val="000000"/>
          <w:lang w:val="en-AU"/>
        </w:rPr>
        <w:t>performance security</w:t>
      </w:r>
    </w:p>
    <w:p w14:paraId="4CE3B9DD" w14:textId="77777777" w:rsidR="005319B9" w:rsidRPr="005319B9" w:rsidRDefault="005319B9" w:rsidP="005319B9">
      <w:pPr>
        <w:suppressAutoHyphens/>
        <w:spacing w:before="120" w:after="0"/>
        <w:jc w:val="both"/>
        <w:rPr>
          <w:rFonts w:eastAsia="Times New Roman" w:cs="Arial"/>
          <w:lang w:val="en-GB"/>
        </w:rPr>
      </w:pPr>
      <w:r w:rsidRPr="005319B9">
        <w:rPr>
          <w:rFonts w:eastAsia="Times New Roman" w:cs="Arial"/>
          <w:lang w:val="en-GB"/>
        </w:rPr>
        <w:t xml:space="preserve">Within15 days of receipt of the Contract from UNOPS, the successful Bidder shall furnish the Performance Security in accordance with the Contract, using for that purpose the Performance Security Form included in Section IV, Contract forms, or another Form acceptable to UNOPS. </w:t>
      </w:r>
    </w:p>
    <w:p w14:paraId="575E22DC" w14:textId="77777777" w:rsidR="005319B9" w:rsidRPr="005319B9" w:rsidRDefault="005319B9" w:rsidP="005319B9">
      <w:pPr>
        <w:spacing w:before="120" w:after="0"/>
        <w:rPr>
          <w:rFonts w:cs="Arial"/>
          <w:lang w:val="en-AU"/>
        </w:rPr>
      </w:pPr>
      <w:r w:rsidRPr="005319B9">
        <w:rPr>
          <w:rFonts w:eastAsia="Times New Roman" w:cs="Arial"/>
          <w:lang w:val="en-GB"/>
        </w:rPr>
        <w:lastRenderedPageBreak/>
        <w:t>Failure of the successful Bidder to submit the above-mentioned Performance Security or sign the Contract shall constitute sufficient grounds for the annulment of the award and forfeiture of the Bid Security. In that event UNOPS may award the Contract to the next lowest evaluated Bidder, whose offer is substantially responsive and is determined by UNOPS to be qualified to perform the Contract satisfactorily</w:t>
      </w:r>
    </w:p>
    <w:p w14:paraId="516C2804" w14:textId="77777777" w:rsidR="005319B9" w:rsidRPr="005319B9" w:rsidRDefault="005319B9" w:rsidP="005319B9">
      <w:pPr>
        <w:spacing w:before="0" w:after="0"/>
        <w:jc w:val="both"/>
        <w:rPr>
          <w:rFonts w:cs="Arial"/>
          <w:color w:val="000000"/>
          <w:lang w:val="en-AU"/>
        </w:rPr>
      </w:pPr>
    </w:p>
    <w:p w14:paraId="3D47EFFA" w14:textId="77777777" w:rsidR="005319B9" w:rsidRPr="005319B9" w:rsidRDefault="005319B9" w:rsidP="005319B9">
      <w:pPr>
        <w:spacing w:before="0" w:after="0"/>
        <w:jc w:val="both"/>
        <w:rPr>
          <w:rFonts w:cs="Arial"/>
          <w:color w:val="000000"/>
          <w:lang w:val="en-AU"/>
        </w:rPr>
      </w:pPr>
    </w:p>
    <w:p w14:paraId="0BCE3173" w14:textId="77777777" w:rsidR="005319B9" w:rsidRPr="005319B9" w:rsidRDefault="005319B9" w:rsidP="005319B9">
      <w:pPr>
        <w:rPr>
          <w:rFonts w:cs="Arial"/>
          <w:b/>
          <w:lang w:val="en-AU"/>
        </w:rPr>
      </w:pPr>
    </w:p>
    <w:p w14:paraId="004BC446" w14:textId="77777777" w:rsidR="005319B9" w:rsidRPr="005319B9" w:rsidRDefault="005319B9" w:rsidP="005319B9">
      <w:pPr>
        <w:keepNext/>
        <w:pBdr>
          <w:bottom w:val="single" w:sz="6" w:space="0" w:color="000000"/>
        </w:pBdr>
        <w:tabs>
          <w:tab w:val="left" w:pos="0"/>
        </w:tabs>
        <w:suppressAutoHyphens/>
        <w:overflowPunct w:val="0"/>
        <w:autoSpaceDE w:val="0"/>
        <w:autoSpaceDN w:val="0"/>
        <w:spacing w:before="0" w:after="0"/>
        <w:jc w:val="both"/>
        <w:textAlignment w:val="baseline"/>
        <w:outlineLvl w:val="0"/>
        <w:rPr>
          <w:rFonts w:eastAsia="Times New Roman" w:cs="Arial"/>
          <w:b/>
          <w:bCs/>
          <w:caps/>
          <w:color w:val="000000"/>
          <w:kern w:val="32"/>
          <w:lang w:val="en-AU"/>
        </w:rPr>
      </w:pPr>
      <w:r w:rsidRPr="005319B9">
        <w:rPr>
          <w:rFonts w:eastAsia="Times New Roman" w:cs="Arial"/>
          <w:b/>
          <w:bCs/>
          <w:caps/>
          <w:color w:val="000000"/>
          <w:kern w:val="32"/>
          <w:lang w:val="en-AU"/>
        </w:rPr>
        <w:t>28. COLLECTION OF REJECTED OR UNSUCCESSFUL BID</w:t>
      </w:r>
    </w:p>
    <w:p w14:paraId="75B56D72" w14:textId="77777777" w:rsidR="005319B9" w:rsidRPr="005319B9" w:rsidRDefault="005319B9" w:rsidP="005319B9">
      <w:pPr>
        <w:spacing w:before="0" w:after="0"/>
        <w:rPr>
          <w:rFonts w:cs="Arial"/>
          <w:lang w:val="en-AU"/>
        </w:rPr>
      </w:pPr>
    </w:p>
    <w:p w14:paraId="4C349B36" w14:textId="77777777" w:rsidR="005319B9" w:rsidRPr="005319B9" w:rsidRDefault="005319B9" w:rsidP="005319B9">
      <w:pPr>
        <w:spacing w:before="0" w:after="0"/>
        <w:rPr>
          <w:rFonts w:cs="Arial"/>
          <w:lang w:val="en-AU"/>
        </w:rPr>
      </w:pPr>
      <w:r w:rsidRPr="005319B9">
        <w:rPr>
          <w:rFonts w:cs="Arial"/>
          <w:lang w:val="en-AU"/>
        </w:rPr>
        <w:t>UNOPS shall not return any rejected or unsuccessful bids to the bidders, except for late bids, which will be available for collection by the bidders within fifteen days of the rejection.</w:t>
      </w:r>
    </w:p>
    <w:p w14:paraId="193344F4" w14:textId="77777777" w:rsidR="005319B9" w:rsidRPr="005319B9" w:rsidRDefault="005319B9" w:rsidP="005319B9">
      <w:pPr>
        <w:spacing w:before="0" w:after="0"/>
        <w:rPr>
          <w:rFonts w:cs="Arial"/>
          <w:lang w:val="en-AU"/>
        </w:rPr>
      </w:pPr>
    </w:p>
    <w:p w14:paraId="5EE9126A" w14:textId="77777777" w:rsidR="005319B9" w:rsidRPr="005319B9" w:rsidRDefault="005319B9" w:rsidP="005319B9">
      <w:pPr>
        <w:keepNext/>
        <w:pBdr>
          <w:bottom w:val="single" w:sz="6" w:space="1" w:color="auto"/>
        </w:pBdr>
        <w:spacing w:before="0" w:after="0"/>
        <w:jc w:val="both"/>
        <w:outlineLvl w:val="2"/>
        <w:rPr>
          <w:rFonts w:eastAsia="Times New Roman" w:cs="Arial"/>
          <w:b/>
          <w:bCs/>
          <w:caps/>
          <w:color w:val="000000"/>
          <w:lang w:val="en-AU"/>
        </w:rPr>
      </w:pPr>
      <w:bookmarkStart w:id="51" w:name="_Toc179631310"/>
      <w:bookmarkStart w:id="52" w:name="_Toc276976986"/>
      <w:r w:rsidRPr="005319B9">
        <w:rPr>
          <w:rFonts w:eastAsia="Times New Roman" w:cs="Arial"/>
          <w:b/>
          <w:bCs/>
          <w:caps/>
          <w:color w:val="000000"/>
          <w:lang w:val="en-AU"/>
        </w:rPr>
        <w:t>29. Confidentiality</w:t>
      </w:r>
      <w:bookmarkEnd w:id="51"/>
      <w:bookmarkEnd w:id="52"/>
    </w:p>
    <w:p w14:paraId="2E745B2E" w14:textId="77777777" w:rsidR="005319B9" w:rsidRPr="005319B9" w:rsidRDefault="005319B9" w:rsidP="005319B9">
      <w:pPr>
        <w:numPr>
          <w:ilvl w:val="3"/>
          <w:numId w:val="0"/>
        </w:numPr>
        <w:tabs>
          <w:tab w:val="num" w:pos="0"/>
        </w:tabs>
        <w:overflowPunct w:val="0"/>
        <w:autoSpaceDE w:val="0"/>
        <w:autoSpaceDN w:val="0"/>
        <w:adjustRightInd w:val="0"/>
        <w:spacing w:before="0" w:after="0"/>
        <w:jc w:val="both"/>
        <w:textAlignment w:val="baseline"/>
        <w:outlineLvl w:val="3"/>
        <w:rPr>
          <w:rFonts w:eastAsia="Times New Roman" w:cs="Arial"/>
          <w:bCs/>
          <w:color w:val="000000"/>
          <w:lang w:val="en-AU"/>
        </w:rPr>
      </w:pPr>
    </w:p>
    <w:p w14:paraId="40DAB20D" w14:textId="77777777" w:rsidR="005319B9" w:rsidRPr="005319B9" w:rsidRDefault="005319B9" w:rsidP="005319B9">
      <w:pPr>
        <w:numPr>
          <w:ilvl w:val="3"/>
          <w:numId w:val="0"/>
        </w:numPr>
        <w:tabs>
          <w:tab w:val="num" w:pos="0"/>
        </w:tabs>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 xml:space="preserve">All information and documents provided to the bidders by UNOPS shall be treated as confidential by the bidders and shall: </w:t>
      </w:r>
    </w:p>
    <w:p w14:paraId="20ED7B5C" w14:textId="77777777" w:rsidR="005319B9" w:rsidRPr="005319B9" w:rsidRDefault="005319B9" w:rsidP="005319B9">
      <w:pPr>
        <w:spacing w:before="0" w:after="0"/>
        <w:rPr>
          <w:rFonts w:cs="Arial"/>
          <w:lang w:val="en-AU"/>
        </w:rPr>
      </w:pPr>
    </w:p>
    <w:p w14:paraId="51A23BB5"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remain the property of UNOPS;</w:t>
      </w:r>
    </w:p>
    <w:p w14:paraId="57D96CF0" w14:textId="77777777" w:rsidR="005319B9" w:rsidRPr="005319B9" w:rsidRDefault="005319B9" w:rsidP="005319B9">
      <w:pPr>
        <w:overflowPunct w:val="0"/>
        <w:autoSpaceDE w:val="0"/>
        <w:autoSpaceDN w:val="0"/>
        <w:adjustRightInd w:val="0"/>
        <w:spacing w:before="0" w:after="0"/>
        <w:ind w:left="1440"/>
        <w:jc w:val="both"/>
        <w:textAlignment w:val="baseline"/>
        <w:outlineLvl w:val="3"/>
        <w:rPr>
          <w:rFonts w:eastAsia="Times New Roman" w:cs="Arial"/>
          <w:bCs/>
          <w:color w:val="000000"/>
          <w:lang w:val="en-AU"/>
        </w:rPr>
      </w:pPr>
    </w:p>
    <w:p w14:paraId="4B351964"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 xml:space="preserve">not be used for any purpose other than the purpose of preparing a bid; and </w:t>
      </w:r>
    </w:p>
    <w:p w14:paraId="4F1BE1E0" w14:textId="77777777" w:rsidR="005319B9" w:rsidRPr="005319B9" w:rsidRDefault="005319B9" w:rsidP="005319B9">
      <w:pPr>
        <w:overflowPunct w:val="0"/>
        <w:autoSpaceDE w:val="0"/>
        <w:autoSpaceDN w:val="0"/>
        <w:adjustRightInd w:val="0"/>
        <w:spacing w:before="0" w:after="0"/>
        <w:ind w:left="1440"/>
        <w:jc w:val="both"/>
        <w:textAlignment w:val="baseline"/>
        <w:outlineLvl w:val="3"/>
        <w:rPr>
          <w:rFonts w:eastAsia="Times New Roman" w:cs="Arial"/>
          <w:bCs/>
          <w:color w:val="000000"/>
          <w:lang w:val="en-AU"/>
        </w:rPr>
      </w:pPr>
    </w:p>
    <w:p w14:paraId="7BB53253"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be immediately returned to UNOPS in the event the bidder declines to respond to this ITB, or, in the event of a rejected or an unsuccessful bid, within fifteen days of being notified by UNOPS that its bid was rejected or unsuccessful.</w:t>
      </w:r>
    </w:p>
    <w:p w14:paraId="7158A631" w14:textId="77777777" w:rsidR="005319B9" w:rsidRPr="005319B9" w:rsidRDefault="005319B9" w:rsidP="005319B9">
      <w:pPr>
        <w:spacing w:before="0" w:after="0"/>
        <w:rPr>
          <w:rFonts w:cs="Arial"/>
          <w:lang w:val="en-AU"/>
        </w:rPr>
      </w:pPr>
    </w:p>
    <w:p w14:paraId="70EC925F"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All information and documents provided to the bidders by UNOPS shall not be disclosed to any third party, except:</w:t>
      </w:r>
    </w:p>
    <w:p w14:paraId="3EB827FE" w14:textId="77777777" w:rsidR="005319B9" w:rsidRPr="005319B9" w:rsidRDefault="005319B9" w:rsidP="005319B9">
      <w:pPr>
        <w:spacing w:before="0" w:after="0"/>
        <w:jc w:val="both"/>
        <w:rPr>
          <w:rFonts w:cs="Arial"/>
          <w:color w:val="000000"/>
          <w:lang w:val="en-AU"/>
        </w:rPr>
      </w:pPr>
    </w:p>
    <w:p w14:paraId="39E32140"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with the prior written consent of UNOPS;</w:t>
      </w:r>
    </w:p>
    <w:p w14:paraId="597F7641" w14:textId="77777777" w:rsidR="005319B9" w:rsidRPr="005319B9" w:rsidRDefault="005319B9" w:rsidP="005319B9">
      <w:pPr>
        <w:spacing w:before="0" w:after="0"/>
        <w:ind w:left="1440"/>
        <w:jc w:val="both"/>
        <w:rPr>
          <w:rFonts w:cs="Arial"/>
          <w:color w:val="000000"/>
          <w:lang w:val="en-AU"/>
        </w:rPr>
      </w:pPr>
    </w:p>
    <w:p w14:paraId="09E88BEF"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where the third party is assisting a bidder in preparing the bid, provided the bidder has previously ensured that party's adherence to this duty of confidentiality;</w:t>
      </w:r>
    </w:p>
    <w:p w14:paraId="394D0E04" w14:textId="77777777" w:rsidR="005319B9" w:rsidRPr="005319B9" w:rsidRDefault="005319B9" w:rsidP="005319B9">
      <w:pPr>
        <w:spacing w:before="0" w:after="0"/>
        <w:ind w:left="1440"/>
        <w:jc w:val="both"/>
        <w:rPr>
          <w:rFonts w:cs="Arial"/>
          <w:color w:val="000000"/>
          <w:lang w:val="en-AU"/>
        </w:rPr>
      </w:pPr>
    </w:p>
    <w:p w14:paraId="5C1F8026"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if the information or documents is/are at the time of this ITB lawfully in the possession of the bidder through a party other than UNOPS;</w:t>
      </w:r>
    </w:p>
    <w:p w14:paraId="3F8423B2" w14:textId="77777777" w:rsidR="005319B9" w:rsidRPr="005319B9" w:rsidRDefault="005319B9" w:rsidP="005319B9">
      <w:pPr>
        <w:spacing w:before="0" w:after="0"/>
        <w:ind w:left="1440"/>
        <w:jc w:val="both"/>
        <w:rPr>
          <w:rFonts w:cs="Arial"/>
          <w:color w:val="000000"/>
          <w:lang w:val="en-AU"/>
        </w:rPr>
      </w:pPr>
    </w:p>
    <w:p w14:paraId="4B5A4119"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if required by law, and provided that the bidder has previously informed UNOPS in writing of its obligation to disclose the information or documents; or</w:t>
      </w:r>
    </w:p>
    <w:p w14:paraId="60804953" w14:textId="77777777" w:rsidR="005319B9" w:rsidRPr="005319B9" w:rsidRDefault="005319B9" w:rsidP="005319B9">
      <w:pPr>
        <w:spacing w:before="0" w:after="0"/>
        <w:ind w:left="1440"/>
        <w:jc w:val="both"/>
        <w:rPr>
          <w:rFonts w:cs="Arial"/>
          <w:color w:val="000000"/>
          <w:lang w:val="en-AU"/>
        </w:rPr>
      </w:pPr>
    </w:p>
    <w:p w14:paraId="3489EEE9" w14:textId="77777777" w:rsidR="005319B9" w:rsidRPr="005319B9" w:rsidRDefault="005319B9" w:rsidP="005319B9">
      <w:pPr>
        <w:numPr>
          <w:ilvl w:val="0"/>
          <w:numId w:val="11"/>
        </w:numPr>
        <w:spacing w:before="0" w:after="0"/>
        <w:ind w:left="1440"/>
        <w:jc w:val="both"/>
        <w:rPr>
          <w:rFonts w:cs="Arial"/>
          <w:color w:val="000000"/>
          <w:lang w:val="en-AU"/>
        </w:rPr>
      </w:pPr>
      <w:proofErr w:type="gramStart"/>
      <w:r w:rsidRPr="005319B9">
        <w:rPr>
          <w:rFonts w:cs="Arial"/>
          <w:color w:val="000000"/>
          <w:lang w:val="en-AU"/>
        </w:rPr>
        <w:t>if</w:t>
      </w:r>
      <w:proofErr w:type="gramEnd"/>
      <w:r w:rsidRPr="005319B9">
        <w:rPr>
          <w:rFonts w:cs="Arial"/>
          <w:color w:val="000000"/>
          <w:lang w:val="en-AU"/>
        </w:rPr>
        <w:t xml:space="preserve"> the information is generally and publicly available other than as a result of breach of confidence by the person receiving the information.</w:t>
      </w:r>
    </w:p>
    <w:p w14:paraId="2A9F40DB" w14:textId="77777777" w:rsidR="005319B9" w:rsidRPr="005319B9" w:rsidRDefault="005319B9" w:rsidP="005319B9">
      <w:pPr>
        <w:spacing w:before="0" w:after="0"/>
        <w:jc w:val="both"/>
        <w:rPr>
          <w:rFonts w:cs="Arial"/>
          <w:color w:val="000000"/>
          <w:lang w:val="en-AU"/>
        </w:rPr>
      </w:pPr>
    </w:p>
    <w:p w14:paraId="3A87CDBA"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53" w:name="_Toc291848384"/>
      <w:bookmarkStart w:id="54" w:name="_Toc294105280"/>
      <w:bookmarkStart w:id="55" w:name="_Toc284427847"/>
      <w:bookmarkStart w:id="56" w:name="_Ref284597736"/>
      <w:bookmarkStart w:id="57" w:name="_Ref284597811"/>
      <w:bookmarkStart w:id="58" w:name="_Toc284937401"/>
      <w:bookmarkStart w:id="59" w:name="_Toc179631313"/>
      <w:bookmarkStart w:id="60" w:name="_Toc276976989"/>
      <w:r w:rsidRPr="005319B9">
        <w:rPr>
          <w:rFonts w:eastAsia="Times New Roman" w:cs="Arial"/>
          <w:b/>
          <w:bCs/>
          <w:caps/>
          <w:color w:val="000000"/>
          <w:lang w:val="en-AU"/>
        </w:rPr>
        <w:t>30. Ethics and Corrupt Practices</w:t>
      </w:r>
      <w:bookmarkEnd w:id="53"/>
      <w:bookmarkEnd w:id="54"/>
    </w:p>
    <w:p w14:paraId="06EC2CF2" w14:textId="77777777" w:rsidR="005319B9" w:rsidRPr="005319B9" w:rsidRDefault="005319B9" w:rsidP="005319B9">
      <w:pPr>
        <w:spacing w:before="0" w:after="0"/>
        <w:jc w:val="both"/>
        <w:rPr>
          <w:rFonts w:cs="Arial"/>
          <w:color w:val="000000"/>
          <w:lang w:val="en-AU"/>
        </w:rPr>
      </w:pPr>
      <w:bookmarkStart w:id="61" w:name="_Toc284427846"/>
    </w:p>
    <w:p w14:paraId="2D84E142"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bookmarkEnd w:id="61"/>
    </w:p>
    <w:p w14:paraId="5DC2744C" w14:textId="77777777" w:rsidR="005319B9" w:rsidRPr="005319B9" w:rsidRDefault="005319B9" w:rsidP="005319B9">
      <w:pPr>
        <w:spacing w:before="0" w:after="0"/>
        <w:jc w:val="both"/>
        <w:rPr>
          <w:rFonts w:cs="Arial"/>
          <w:color w:val="000000"/>
          <w:lang w:val="en-AU"/>
        </w:rPr>
      </w:pPr>
    </w:p>
    <w:p w14:paraId="07F460DA" w14:textId="77777777" w:rsidR="005319B9" w:rsidRPr="005319B9" w:rsidRDefault="005319B9" w:rsidP="005319B9">
      <w:pPr>
        <w:numPr>
          <w:ilvl w:val="0"/>
          <w:numId w:val="13"/>
        </w:numPr>
        <w:spacing w:before="0" w:after="0"/>
        <w:ind w:hanging="709"/>
        <w:jc w:val="both"/>
        <w:rPr>
          <w:rFonts w:eastAsia="Times New Roman" w:cs="Arial"/>
          <w:color w:val="000000"/>
          <w:lang w:val="en-AU"/>
        </w:rPr>
      </w:pPr>
      <w:r w:rsidRPr="005319B9">
        <w:rPr>
          <w:rFonts w:eastAsia="Times New Roman" w:cs="Arial"/>
          <w:color w:val="000000"/>
          <w:lang w:val="en-AU"/>
        </w:rPr>
        <w:t>have not unduly obtained, or attempted to unduly obtain, any confidential information in connection with the bid process and any contract that may be awarded a result of this bid process;</w:t>
      </w:r>
    </w:p>
    <w:p w14:paraId="45344B7C" w14:textId="77777777" w:rsidR="005319B9" w:rsidRPr="005319B9" w:rsidRDefault="005319B9" w:rsidP="005319B9">
      <w:pPr>
        <w:spacing w:before="0" w:after="0"/>
        <w:ind w:left="1429"/>
        <w:jc w:val="both"/>
        <w:rPr>
          <w:rFonts w:eastAsia="Times New Roman" w:cs="Arial"/>
          <w:color w:val="000000"/>
          <w:lang w:val="en-AU"/>
        </w:rPr>
      </w:pPr>
    </w:p>
    <w:p w14:paraId="0240A80C"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lastRenderedPageBreak/>
        <w:t>have no conflict of interest that would prevent them from entering into a contract with UNOPS, and shall have no interest in other bidders or parties involved in this bid process or in the project underlying this bid process;</w:t>
      </w:r>
    </w:p>
    <w:p w14:paraId="057B793A" w14:textId="77777777" w:rsidR="005319B9" w:rsidRPr="005319B9" w:rsidRDefault="005319B9" w:rsidP="005319B9">
      <w:pPr>
        <w:spacing w:before="0" w:after="0"/>
        <w:ind w:left="1440"/>
        <w:jc w:val="both"/>
        <w:rPr>
          <w:rFonts w:eastAsia="Times New Roman" w:cs="Arial"/>
          <w:color w:val="000000"/>
          <w:lang w:val="en-AU"/>
        </w:rPr>
      </w:pPr>
    </w:p>
    <w:p w14:paraId="6CE667A2"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t>have not engaged, or attempted to engage, in any Corrupt Practices in connection with this bid process or the contract that may be awarded as a result of this bid process. For the purposes of this provision, Corrupt Practices shall mean any of the following:</w:t>
      </w:r>
    </w:p>
    <w:p w14:paraId="5E22A036" w14:textId="77777777" w:rsidR="005319B9" w:rsidRPr="005319B9" w:rsidRDefault="005319B9" w:rsidP="005319B9">
      <w:pPr>
        <w:spacing w:after="0"/>
        <w:rPr>
          <w:rFonts w:cs="Arial"/>
          <w:color w:val="000000"/>
        </w:rPr>
      </w:pPr>
    </w:p>
    <w:p w14:paraId="71691799"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 xml:space="preserve">bribery: the act of unduly offering, giving, receiving or soliciting anything of value to influence the process of procuring works, or executing contracts; </w:t>
      </w:r>
    </w:p>
    <w:p w14:paraId="67BB3C92" w14:textId="77777777" w:rsidR="005319B9" w:rsidRPr="005319B9" w:rsidRDefault="005319B9" w:rsidP="005319B9">
      <w:pPr>
        <w:spacing w:before="0" w:after="0"/>
        <w:ind w:left="1800"/>
        <w:jc w:val="both"/>
        <w:rPr>
          <w:rFonts w:eastAsia="Times New Roman" w:cs="Arial"/>
          <w:color w:val="000000"/>
          <w:lang w:val="en-AU"/>
        </w:rPr>
      </w:pPr>
    </w:p>
    <w:p w14:paraId="150F8DC6"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extortion or coercion: the act of attempting to influence the process of procuring works, or executing contracts by means of threat of injury to person, property or reputation;</w:t>
      </w:r>
    </w:p>
    <w:p w14:paraId="10BEAB84" w14:textId="77777777" w:rsidR="005319B9" w:rsidRPr="005319B9" w:rsidRDefault="005319B9" w:rsidP="005319B9">
      <w:pPr>
        <w:spacing w:before="0" w:after="0"/>
        <w:ind w:left="1800"/>
        <w:jc w:val="both"/>
        <w:rPr>
          <w:rFonts w:eastAsia="Times New Roman" w:cs="Arial"/>
          <w:color w:val="000000"/>
          <w:lang w:val="en-AU"/>
        </w:rPr>
      </w:pPr>
    </w:p>
    <w:p w14:paraId="7DC69E79"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fraud: the misrepresentation of information or facts for the purpose of influencing the process of procuring works, or executing the contracts, to the detriment of UNOPS or other participants; or</w:t>
      </w:r>
    </w:p>
    <w:p w14:paraId="47BA78A6" w14:textId="77777777" w:rsidR="005319B9" w:rsidRPr="005319B9" w:rsidRDefault="005319B9" w:rsidP="005319B9">
      <w:pPr>
        <w:spacing w:before="0" w:after="0"/>
        <w:ind w:left="1800"/>
        <w:jc w:val="both"/>
        <w:rPr>
          <w:rFonts w:eastAsia="Times New Roman" w:cs="Arial"/>
          <w:color w:val="000000"/>
          <w:lang w:val="en-AU"/>
        </w:rPr>
      </w:pPr>
    </w:p>
    <w:p w14:paraId="57B35956" w14:textId="77777777" w:rsidR="005319B9" w:rsidRPr="005319B9" w:rsidRDefault="005319B9" w:rsidP="005319B9">
      <w:pPr>
        <w:numPr>
          <w:ilvl w:val="0"/>
          <w:numId w:val="14"/>
        </w:numPr>
        <w:spacing w:before="0" w:after="0"/>
        <w:jc w:val="both"/>
        <w:rPr>
          <w:rFonts w:eastAsia="Times New Roman" w:cs="Arial"/>
          <w:color w:val="000000"/>
          <w:lang w:val="en-AU"/>
        </w:rPr>
      </w:pPr>
      <w:proofErr w:type="gramStart"/>
      <w:r w:rsidRPr="005319B9">
        <w:rPr>
          <w:rFonts w:eastAsia="Times New Roman" w:cs="Arial"/>
          <w:color w:val="000000"/>
          <w:lang w:val="en-AU"/>
        </w:rPr>
        <w:t>collusion</w:t>
      </w:r>
      <w:proofErr w:type="gramEnd"/>
      <w:r w:rsidRPr="005319B9">
        <w:rPr>
          <w:rFonts w:eastAsia="Times New Roman" w:cs="Arial"/>
          <w:color w:val="000000"/>
          <w:lang w:val="en-AU"/>
        </w:rPr>
        <w:t>: the agreement between bidders designed to result in bids at artificial prices that are not competitive.</w:t>
      </w:r>
    </w:p>
    <w:p w14:paraId="16771AB3" w14:textId="77777777" w:rsidR="005319B9" w:rsidRPr="005319B9" w:rsidRDefault="005319B9" w:rsidP="005319B9">
      <w:pPr>
        <w:spacing w:before="0" w:after="0"/>
        <w:ind w:left="1440"/>
        <w:jc w:val="both"/>
        <w:rPr>
          <w:rFonts w:eastAsia="Times New Roman" w:cs="Arial"/>
          <w:color w:val="000000"/>
          <w:lang w:val="en-AU"/>
        </w:rPr>
      </w:pPr>
    </w:p>
    <w:p w14:paraId="7248126D"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t xml:space="preserve">have not been involved in, either directly or indirectly, nor have they funded, either directly or indirectly, any terrorist activities, notably upon basis of the consolidated list of individuals belonging to or associated with terrorist entities as established and maintained by the United Nations 1267 Committee. </w:t>
      </w:r>
    </w:p>
    <w:p w14:paraId="51F7D1CA" w14:textId="77777777" w:rsidR="005319B9" w:rsidRPr="005319B9" w:rsidRDefault="005319B9" w:rsidP="005319B9">
      <w:pPr>
        <w:spacing w:before="0" w:after="0"/>
        <w:jc w:val="both"/>
        <w:rPr>
          <w:rFonts w:cs="Arial"/>
          <w:color w:val="000000"/>
          <w:lang w:val="en-AU"/>
        </w:rPr>
      </w:pPr>
    </w:p>
    <w:p w14:paraId="2B380554"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1F314447" w14:textId="77777777" w:rsidR="005319B9" w:rsidRPr="005319B9" w:rsidRDefault="005319B9" w:rsidP="005319B9">
      <w:pPr>
        <w:spacing w:before="0" w:after="0"/>
        <w:jc w:val="both"/>
        <w:rPr>
          <w:rFonts w:cs="Arial"/>
          <w:color w:val="000000"/>
          <w:lang w:val="en-AU"/>
        </w:rPr>
      </w:pPr>
    </w:p>
    <w:p w14:paraId="40152CB0"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62" w:name="_Toc291848385"/>
      <w:bookmarkStart w:id="63" w:name="_Toc294105281"/>
      <w:bookmarkEnd w:id="55"/>
      <w:bookmarkEnd w:id="56"/>
      <w:bookmarkEnd w:id="57"/>
      <w:bookmarkEnd w:id="58"/>
      <w:r w:rsidRPr="005319B9">
        <w:rPr>
          <w:rFonts w:eastAsia="Times New Roman" w:cs="Arial"/>
          <w:b/>
          <w:bCs/>
          <w:caps/>
          <w:color w:val="000000"/>
          <w:lang w:val="en-AU"/>
        </w:rPr>
        <w:t>31. Audit</w:t>
      </w:r>
      <w:bookmarkEnd w:id="62"/>
      <w:bookmarkEnd w:id="63"/>
      <w:r w:rsidRPr="005319B9">
        <w:rPr>
          <w:rFonts w:eastAsia="Times New Roman" w:cs="Arial"/>
          <w:b/>
          <w:bCs/>
          <w:caps/>
          <w:color w:val="000000"/>
          <w:lang w:val="en-AU"/>
        </w:rPr>
        <w:t xml:space="preserve"> </w:t>
      </w:r>
    </w:p>
    <w:p w14:paraId="07602E10" w14:textId="77777777" w:rsidR="005319B9" w:rsidRPr="005319B9" w:rsidRDefault="005319B9" w:rsidP="005319B9">
      <w:pPr>
        <w:spacing w:before="0" w:after="0"/>
        <w:jc w:val="both"/>
        <w:rPr>
          <w:rFonts w:cs="Arial"/>
          <w:color w:val="000000"/>
          <w:lang w:val="en-AU"/>
        </w:rPr>
      </w:pPr>
    </w:p>
    <w:p w14:paraId="0FD3D24A"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Any bidder participating in this bid process shall agree to cooperate with the Office of Internal Oversight Services of the United Nations, UNOPS Internal Audit and Investigations Group as well as with any other investigation units authorized by UNOPS Executive Director and UNOPS Ethics Officer to investigate any allegation of misconduct, and in particular any allegation of a breach of Article 28 above, in connection with this bid process or any contract that may be awarded as a result of this bid process.</w:t>
      </w:r>
    </w:p>
    <w:p w14:paraId="4C371662" w14:textId="77777777" w:rsidR="005319B9" w:rsidRPr="005319B9" w:rsidRDefault="005319B9" w:rsidP="005319B9">
      <w:pPr>
        <w:spacing w:before="0" w:after="0"/>
        <w:jc w:val="both"/>
        <w:rPr>
          <w:rFonts w:cs="Arial"/>
          <w:color w:val="000000"/>
          <w:lang w:val="en-AU"/>
        </w:rPr>
      </w:pPr>
    </w:p>
    <w:p w14:paraId="78627B99" w14:textId="77777777" w:rsidR="005319B9" w:rsidRPr="005319B9" w:rsidRDefault="005319B9" w:rsidP="005319B9">
      <w:pPr>
        <w:spacing w:before="0" w:after="0"/>
        <w:jc w:val="both"/>
        <w:rPr>
          <w:rFonts w:cs="Arial"/>
          <w:color w:val="000000"/>
          <w:lang w:val="en-AU"/>
        </w:rPr>
      </w:pPr>
      <w:r w:rsidRPr="005319B9">
        <w:rPr>
          <w:rFonts w:cs="Arial"/>
          <w:color w:val="000000"/>
          <w:lang w:val="en-AU"/>
        </w:rPr>
        <w:t>In cooperating with UNOPS, the bidders shall give access to UNOPS, upon written request, to all employees, representatives, agents and assignees, as well as to all documents, records and other elements of the bidder that may be required to conduct such investigation.</w:t>
      </w:r>
    </w:p>
    <w:p w14:paraId="752CA027"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failure of a bidder to comply with any of the above representations and warranties shall give UNOPS the right to disqualify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4C08F6DF" w14:textId="77777777" w:rsidR="005319B9" w:rsidRPr="005319B9" w:rsidRDefault="005319B9" w:rsidP="005319B9">
      <w:pPr>
        <w:spacing w:before="0" w:after="0"/>
        <w:jc w:val="both"/>
        <w:rPr>
          <w:rFonts w:cs="Arial"/>
          <w:color w:val="000000"/>
          <w:lang w:val="en-AU"/>
        </w:rPr>
      </w:pPr>
    </w:p>
    <w:p w14:paraId="0EF3A8D9"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64" w:name="_Ref284597751"/>
      <w:bookmarkStart w:id="65" w:name="_Toc284937402"/>
      <w:bookmarkStart w:id="66" w:name="_Toc291848386"/>
      <w:bookmarkStart w:id="67" w:name="_Toc294105282"/>
      <w:bookmarkStart w:id="68" w:name="_Toc284427848"/>
      <w:r w:rsidRPr="005319B9">
        <w:rPr>
          <w:rFonts w:eastAsia="Times New Roman" w:cs="Arial"/>
          <w:b/>
          <w:bCs/>
          <w:caps/>
          <w:color w:val="000000"/>
          <w:lang w:val="en-AU"/>
        </w:rPr>
        <w:lastRenderedPageBreak/>
        <w:t>32. Bid Protest</w:t>
      </w:r>
      <w:bookmarkEnd w:id="64"/>
      <w:bookmarkEnd w:id="65"/>
      <w:bookmarkEnd w:id="66"/>
      <w:bookmarkEnd w:id="67"/>
    </w:p>
    <w:p w14:paraId="34A14C86" w14:textId="77777777" w:rsidR="005319B9" w:rsidRPr="005319B9" w:rsidRDefault="005319B9" w:rsidP="005319B9">
      <w:pPr>
        <w:spacing w:before="0" w:after="0"/>
        <w:jc w:val="both"/>
        <w:rPr>
          <w:rFonts w:cs="Arial"/>
          <w:color w:val="000000"/>
          <w:lang w:val="en-AU"/>
        </w:rPr>
      </w:pPr>
    </w:p>
    <w:p w14:paraId="2B01734B"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Any bidder that believes to have been unjustly treated in connection with this bid process or any contract that may be awarded as a result of such bid process may submit a complaint to UNOPS</w:t>
      </w:r>
      <w:bookmarkEnd w:id="59"/>
      <w:bookmarkEnd w:id="60"/>
      <w:bookmarkEnd w:id="68"/>
      <w:r w:rsidRPr="005319B9">
        <w:rPr>
          <w:rFonts w:cs="Arial"/>
          <w:color w:val="000000"/>
          <w:lang w:val="en-AU"/>
        </w:rPr>
        <w:t xml:space="preserve">’ General Counsel.  More information about bid protests can be found on UNOPS’ website at </w:t>
      </w:r>
      <w:hyperlink r:id="rId17" w:history="1">
        <w:r w:rsidRPr="005319B9">
          <w:rPr>
            <w:rFonts w:cs="Arial"/>
            <w:color w:val="0000FF"/>
            <w:u w:val="single"/>
            <w:lang w:val="en-AU"/>
          </w:rPr>
          <w:t>www.unops.org</w:t>
        </w:r>
      </w:hyperlink>
      <w:r w:rsidRPr="005319B9">
        <w:rPr>
          <w:rFonts w:cs="Arial"/>
          <w:color w:val="000000"/>
          <w:lang w:val="en-AU"/>
        </w:rPr>
        <w:t>.</w:t>
      </w:r>
    </w:p>
    <w:p w14:paraId="71B0CA14" w14:textId="77777777" w:rsidR="005319B9" w:rsidRPr="005319B9" w:rsidRDefault="005319B9" w:rsidP="005319B9">
      <w:pPr>
        <w:spacing w:before="0" w:after="0"/>
        <w:jc w:val="both"/>
        <w:rPr>
          <w:rFonts w:cs="Arial"/>
          <w:b/>
          <w:caps/>
          <w:color w:val="000000"/>
          <w:lang w:val="en-AU"/>
        </w:rPr>
      </w:pPr>
    </w:p>
    <w:p w14:paraId="26454632" w14:textId="77777777" w:rsidR="005319B9" w:rsidRPr="005319B9" w:rsidRDefault="005319B9" w:rsidP="005319B9">
      <w:pPr>
        <w:spacing w:before="0" w:after="0"/>
        <w:jc w:val="both"/>
        <w:rPr>
          <w:rFonts w:cs="Arial"/>
          <w:b/>
          <w:caps/>
          <w:color w:val="000000"/>
          <w:lang w:val="en-AU"/>
        </w:rPr>
        <w:sectPr w:rsidR="005319B9" w:rsidRPr="005319B9" w:rsidSect="006E53E8">
          <w:pgSz w:w="11906" w:h="16838" w:code="9"/>
          <w:pgMar w:top="1440" w:right="1440" w:bottom="1440" w:left="1440" w:header="432" w:footer="389" w:gutter="0"/>
          <w:pgNumType w:start="1"/>
          <w:cols w:space="708"/>
          <w:docGrid w:linePitch="360"/>
        </w:sectPr>
      </w:pPr>
    </w:p>
    <w:p w14:paraId="4AA2B96A" w14:textId="77777777" w:rsidR="005319B9" w:rsidRPr="005319B9" w:rsidRDefault="005319B9" w:rsidP="005319B9">
      <w:pPr>
        <w:spacing w:before="0" w:after="0"/>
        <w:jc w:val="center"/>
        <w:rPr>
          <w:rFonts w:cs="Arial"/>
          <w:b/>
          <w:caps/>
          <w:color w:val="000000"/>
          <w:lang w:val="en-AU"/>
        </w:rPr>
      </w:pPr>
      <w:r w:rsidRPr="005319B9">
        <w:rPr>
          <w:rFonts w:cs="Arial"/>
          <w:b/>
          <w:caps/>
          <w:color w:val="000000"/>
          <w:lang w:val="en-AU"/>
        </w:rPr>
        <w:lastRenderedPageBreak/>
        <w:t>Section III</w:t>
      </w:r>
    </w:p>
    <w:p w14:paraId="5FAFFBC3" w14:textId="77777777" w:rsidR="005319B9" w:rsidRPr="005319B9" w:rsidRDefault="005319B9" w:rsidP="005319B9">
      <w:pPr>
        <w:spacing w:before="0" w:after="0"/>
        <w:jc w:val="center"/>
        <w:rPr>
          <w:rFonts w:cs="Arial"/>
          <w:b/>
          <w:caps/>
          <w:color w:val="000000"/>
          <w:lang w:val="en-AU"/>
        </w:rPr>
      </w:pPr>
      <w:r w:rsidRPr="005319B9">
        <w:rPr>
          <w:rFonts w:cs="Arial"/>
          <w:b/>
          <w:caps/>
          <w:color w:val="000000"/>
          <w:lang w:val="en-AU"/>
        </w:rPr>
        <w:t>Evaluation Method and Criteria</w:t>
      </w:r>
    </w:p>
    <w:p w14:paraId="7D5A4306" w14:textId="77777777" w:rsidR="005319B9" w:rsidRPr="005319B9" w:rsidRDefault="005319B9" w:rsidP="005319B9">
      <w:pPr>
        <w:spacing w:before="0" w:after="0"/>
        <w:rPr>
          <w:rFonts w:cs="Arial"/>
          <w:b/>
          <w:color w:val="000000"/>
          <w:lang w:val="en-AU"/>
        </w:rPr>
      </w:pPr>
    </w:p>
    <w:p w14:paraId="0ACA3F8F"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r w:rsidRPr="005319B9">
        <w:rPr>
          <w:rFonts w:eastAsia="Times New Roman" w:cs="Arial"/>
          <w:b/>
          <w:bCs/>
          <w:caps/>
          <w:color w:val="000000"/>
          <w:lang w:val="en-AU"/>
        </w:rPr>
        <w:t>33. Evaluation Method</w:t>
      </w:r>
    </w:p>
    <w:p w14:paraId="0BF50687" w14:textId="77777777" w:rsidR="005319B9" w:rsidRPr="005319B9" w:rsidRDefault="005319B9" w:rsidP="005319B9">
      <w:pPr>
        <w:spacing w:before="0" w:after="0"/>
        <w:jc w:val="both"/>
        <w:rPr>
          <w:rFonts w:cs="Arial"/>
          <w:color w:val="000000"/>
          <w:lang w:val="en-AU"/>
        </w:rPr>
      </w:pPr>
    </w:p>
    <w:p w14:paraId="520817A6" w14:textId="77777777" w:rsidR="005319B9" w:rsidRPr="005319B9" w:rsidRDefault="005319B9" w:rsidP="005319B9">
      <w:pPr>
        <w:spacing w:before="0" w:after="0"/>
        <w:jc w:val="both"/>
        <w:rPr>
          <w:rFonts w:cs="Arial"/>
          <w:color w:val="000000"/>
        </w:rPr>
      </w:pPr>
      <w:r w:rsidRPr="005319B9">
        <w:rPr>
          <w:rFonts w:cs="Arial"/>
          <w:color w:val="000000"/>
        </w:rPr>
        <w:t xml:space="preserve">Bids shall be evaluated according to a two-step procedure. </w:t>
      </w:r>
    </w:p>
    <w:p w14:paraId="1B801466" w14:textId="77777777" w:rsidR="005319B9" w:rsidRPr="005319B9" w:rsidRDefault="005319B9" w:rsidP="005319B9">
      <w:pPr>
        <w:spacing w:before="0" w:after="0"/>
        <w:jc w:val="both"/>
        <w:rPr>
          <w:rFonts w:cs="Arial"/>
          <w:color w:val="000000"/>
        </w:rPr>
      </w:pPr>
    </w:p>
    <w:p w14:paraId="1B9B3F69" w14:textId="77777777" w:rsidR="005319B9" w:rsidRPr="005319B9" w:rsidRDefault="005319B9" w:rsidP="005319B9">
      <w:pPr>
        <w:spacing w:before="0" w:after="0"/>
        <w:jc w:val="both"/>
        <w:rPr>
          <w:rFonts w:cs="Arial"/>
          <w:color w:val="000000"/>
        </w:rPr>
      </w:pPr>
      <w:r w:rsidRPr="005319B9">
        <w:rPr>
          <w:rFonts w:cs="Arial"/>
          <w:color w:val="000000"/>
        </w:rPr>
        <w:t>Firstly, bids shall be evaluated for technical compliance based on:</w:t>
      </w:r>
    </w:p>
    <w:p w14:paraId="2DDC5505" w14:textId="77777777" w:rsidR="005319B9" w:rsidRPr="005319B9" w:rsidRDefault="005319B9" w:rsidP="005319B9">
      <w:pPr>
        <w:spacing w:before="0" w:after="0"/>
        <w:jc w:val="both"/>
        <w:rPr>
          <w:rFonts w:cs="Arial"/>
          <w:color w:val="000000"/>
        </w:rPr>
      </w:pPr>
    </w:p>
    <w:p w14:paraId="78B66B4B" w14:textId="77B509FE" w:rsidR="005319B9" w:rsidRPr="00A802AE" w:rsidRDefault="00362773" w:rsidP="00A802AE">
      <w:pPr>
        <w:pStyle w:val="ListParagraph"/>
        <w:numPr>
          <w:ilvl w:val="0"/>
          <w:numId w:val="14"/>
        </w:numPr>
        <w:spacing w:after="0"/>
        <w:rPr>
          <w:rFonts w:cs="Arial"/>
          <w:color w:val="000000"/>
        </w:rPr>
      </w:pPr>
      <w:r w:rsidRPr="00A802AE">
        <w:rPr>
          <w:rFonts w:cs="Arial"/>
          <w:color w:val="000000"/>
        </w:rPr>
        <w:t>Technical</w:t>
      </w:r>
      <w:r w:rsidR="005319B9" w:rsidRPr="00A802AE">
        <w:rPr>
          <w:rFonts w:cs="Arial"/>
          <w:color w:val="000000"/>
        </w:rPr>
        <w:t xml:space="preserve"> expertise and experience;</w:t>
      </w:r>
    </w:p>
    <w:p w14:paraId="093F0B38" w14:textId="73B880F3" w:rsidR="005319B9" w:rsidRPr="00A802AE" w:rsidRDefault="00362773" w:rsidP="00A802AE">
      <w:pPr>
        <w:pStyle w:val="ListParagraph"/>
        <w:numPr>
          <w:ilvl w:val="0"/>
          <w:numId w:val="14"/>
        </w:numPr>
        <w:spacing w:after="0"/>
        <w:rPr>
          <w:rFonts w:cs="Arial"/>
          <w:color w:val="000000"/>
        </w:rPr>
      </w:pPr>
      <w:r w:rsidRPr="00A802AE">
        <w:rPr>
          <w:rFonts w:cs="Arial"/>
          <w:color w:val="000000"/>
        </w:rPr>
        <w:t>Safety</w:t>
      </w:r>
      <w:r w:rsidR="005319B9" w:rsidRPr="00A802AE">
        <w:rPr>
          <w:rFonts w:cs="Arial"/>
          <w:color w:val="000000"/>
        </w:rPr>
        <w:t>, quality and insurance; and</w:t>
      </w:r>
    </w:p>
    <w:p w14:paraId="529E1745" w14:textId="07F2066D" w:rsidR="005319B9" w:rsidRPr="00A802AE" w:rsidRDefault="00362773" w:rsidP="00A802AE">
      <w:pPr>
        <w:pStyle w:val="ListParagraph"/>
        <w:numPr>
          <w:ilvl w:val="0"/>
          <w:numId w:val="14"/>
        </w:numPr>
        <w:spacing w:after="0"/>
        <w:rPr>
          <w:rFonts w:cs="Arial"/>
          <w:color w:val="000000"/>
        </w:rPr>
      </w:pPr>
      <w:r w:rsidRPr="00A802AE">
        <w:rPr>
          <w:rFonts w:cs="Arial"/>
          <w:color w:val="000000"/>
        </w:rPr>
        <w:t>Capacity</w:t>
      </w:r>
      <w:r w:rsidR="005319B9" w:rsidRPr="00A802AE">
        <w:rPr>
          <w:rFonts w:cs="Arial"/>
          <w:color w:val="000000"/>
        </w:rPr>
        <w:t>, resources and key personnel.</w:t>
      </w:r>
    </w:p>
    <w:p w14:paraId="15EF8730" w14:textId="77777777" w:rsidR="005319B9" w:rsidRPr="005319B9" w:rsidRDefault="005319B9" w:rsidP="005319B9">
      <w:pPr>
        <w:spacing w:before="0" w:after="0"/>
        <w:jc w:val="both"/>
        <w:rPr>
          <w:rFonts w:cs="Arial"/>
          <w:color w:val="000000"/>
        </w:rPr>
      </w:pPr>
    </w:p>
    <w:p w14:paraId="2121FD1A" w14:textId="77777777" w:rsidR="005319B9" w:rsidRPr="005319B9" w:rsidRDefault="005319B9" w:rsidP="005319B9">
      <w:pPr>
        <w:spacing w:before="0" w:after="0"/>
        <w:jc w:val="both"/>
        <w:rPr>
          <w:rFonts w:cs="Arial"/>
          <w:color w:val="000000"/>
        </w:rPr>
      </w:pPr>
      <w:r w:rsidRPr="005319B9">
        <w:rPr>
          <w:rFonts w:cs="Arial"/>
          <w:color w:val="000000"/>
        </w:rPr>
        <w:t xml:space="preserve">Secondly, bids that are found to be technically compliant shall be evaluated based on price and value for money, </w:t>
      </w:r>
      <w:proofErr w:type="spellStart"/>
      <w:r w:rsidRPr="005319B9">
        <w:rPr>
          <w:rFonts w:cs="Arial"/>
          <w:color w:val="000000"/>
        </w:rPr>
        <w:t>analysing</w:t>
      </w:r>
      <w:proofErr w:type="spellEnd"/>
      <w:r w:rsidRPr="005319B9">
        <w:rPr>
          <w:rFonts w:cs="Arial"/>
          <w:color w:val="000000"/>
        </w:rPr>
        <w:t xml:space="preserve"> all relevant costs, risks and benefits of each bid throughout the whole life cycle of the works and in the context of the project as a whole. The lowest priced bid will not necessarily be accepted. </w:t>
      </w:r>
    </w:p>
    <w:p w14:paraId="2FF79EEB" w14:textId="77777777" w:rsidR="005319B9" w:rsidRPr="005319B9" w:rsidRDefault="005319B9" w:rsidP="005319B9">
      <w:pPr>
        <w:spacing w:before="0" w:after="0"/>
        <w:rPr>
          <w:rFonts w:cs="Arial"/>
          <w:color w:val="000000"/>
          <w:lang w:val="en-GB"/>
        </w:rPr>
      </w:pPr>
    </w:p>
    <w:p w14:paraId="49987A5B" w14:textId="77777777" w:rsidR="005319B9" w:rsidRPr="005319B9" w:rsidRDefault="005319B9" w:rsidP="005319B9">
      <w:pPr>
        <w:keepNext/>
        <w:pBdr>
          <w:bottom w:val="single" w:sz="6" w:space="0" w:color="000000"/>
        </w:pBdr>
        <w:suppressAutoHyphens/>
        <w:autoSpaceDN w:val="0"/>
        <w:spacing w:before="0" w:after="0"/>
        <w:ind w:left="90"/>
        <w:jc w:val="both"/>
        <w:textAlignment w:val="baseline"/>
        <w:outlineLvl w:val="2"/>
        <w:rPr>
          <w:rFonts w:eastAsia="Times New Roman" w:cs="Arial"/>
          <w:b/>
          <w:bCs/>
          <w:caps/>
          <w:color w:val="000000"/>
          <w:lang w:val="en-AU"/>
        </w:rPr>
      </w:pPr>
      <w:r w:rsidRPr="005319B9">
        <w:rPr>
          <w:rFonts w:eastAsia="Times New Roman" w:cs="Arial"/>
          <w:b/>
          <w:bCs/>
          <w:caps/>
          <w:color w:val="000000"/>
          <w:lang w:val="en-AU"/>
        </w:rPr>
        <w:t>34.  preliminary examination</w:t>
      </w:r>
    </w:p>
    <w:p w14:paraId="799ADEDB" w14:textId="77777777" w:rsidR="005319B9" w:rsidRPr="005319B9" w:rsidRDefault="005319B9" w:rsidP="005319B9">
      <w:pPr>
        <w:spacing w:before="0" w:after="0"/>
        <w:rPr>
          <w:rFonts w:cs="Arial"/>
          <w:lang w:val="en-AU"/>
        </w:rPr>
      </w:pPr>
    </w:p>
    <w:p w14:paraId="456463AE" w14:textId="77777777" w:rsidR="005319B9" w:rsidRPr="005319B9" w:rsidRDefault="005319B9" w:rsidP="005319B9">
      <w:pPr>
        <w:spacing w:before="0" w:after="0"/>
        <w:rPr>
          <w:rFonts w:cs="Arial"/>
          <w:lang w:val="en-AU"/>
        </w:rPr>
      </w:pPr>
      <w:r w:rsidRPr="005319B9">
        <w:rPr>
          <w:rFonts w:cs="Arial"/>
          <w:lang w:val="en-AU"/>
        </w:rPr>
        <w:t>Upon opening of the bids, UNOPS shall proceed to a preliminary examination of the bids.  UNOPS may reject any bid during the preliminary examination which does not comply with the requirements set out in this ITB, without further consultation with the bidder.</w:t>
      </w:r>
    </w:p>
    <w:p w14:paraId="3750E83F" w14:textId="77777777" w:rsidR="005319B9" w:rsidRPr="005319B9" w:rsidRDefault="005319B9" w:rsidP="005319B9">
      <w:pPr>
        <w:spacing w:before="0" w:after="0"/>
        <w:rPr>
          <w:rFonts w:cs="Arial"/>
          <w:lang w:val="en-AU"/>
        </w:rPr>
      </w:pPr>
    </w:p>
    <w:p w14:paraId="35EA9127" w14:textId="77777777" w:rsidR="005319B9" w:rsidRPr="005319B9" w:rsidRDefault="005319B9" w:rsidP="005319B9">
      <w:pPr>
        <w:spacing w:before="0" w:after="0"/>
        <w:rPr>
          <w:rFonts w:cs="Arial"/>
          <w:lang w:val="en-AU"/>
        </w:rPr>
      </w:pPr>
      <w:r w:rsidRPr="005319B9">
        <w:rPr>
          <w:rFonts w:cs="Arial"/>
          <w:lang w:val="en-AU"/>
        </w:rPr>
        <w:t>Bids which are incomplete, frivolous, clearly not competitive or contain material deviations from or reservations to the terms of the Contract, may, in UNOPS absolute discretion, be rejected or excluded from further consideration at any time during the evaluation, including after preliminary examination.  A bidder may not be permitted to correct or withdraw material deviations or reservations in a bid once the bids have been opened.</w:t>
      </w:r>
    </w:p>
    <w:p w14:paraId="02CF5DF6" w14:textId="77777777" w:rsidR="005319B9" w:rsidRPr="005319B9" w:rsidRDefault="005319B9" w:rsidP="005319B9">
      <w:pPr>
        <w:spacing w:before="0" w:after="0"/>
        <w:rPr>
          <w:rFonts w:cs="Arial"/>
          <w:bCs/>
          <w:lang w:val="en-AU"/>
        </w:rPr>
      </w:pPr>
    </w:p>
    <w:p w14:paraId="68546335" w14:textId="77777777" w:rsidR="005319B9" w:rsidRPr="005319B9" w:rsidRDefault="005319B9" w:rsidP="005319B9">
      <w:pPr>
        <w:spacing w:before="0" w:after="0"/>
        <w:rPr>
          <w:rFonts w:cs="Arial"/>
          <w:color w:val="000000"/>
          <w:lang w:val="en-GB"/>
        </w:rPr>
      </w:pPr>
    </w:p>
    <w:p w14:paraId="086ED4FB" w14:textId="77777777" w:rsidR="005319B9" w:rsidRPr="005319B9" w:rsidRDefault="005319B9" w:rsidP="005319B9">
      <w:pPr>
        <w:keepNext/>
        <w:pBdr>
          <w:bottom w:val="single" w:sz="6" w:space="1" w:color="auto"/>
        </w:pBdr>
        <w:spacing w:after="0"/>
        <w:outlineLvl w:val="2"/>
        <w:rPr>
          <w:rFonts w:cs="Arial"/>
          <w:b/>
          <w:bCs/>
          <w:caps/>
          <w:color w:val="000000"/>
        </w:rPr>
      </w:pPr>
      <w:r w:rsidRPr="005319B9">
        <w:rPr>
          <w:rFonts w:cs="Arial"/>
          <w:b/>
          <w:bCs/>
          <w:caps/>
          <w:color w:val="000000"/>
        </w:rPr>
        <w:t>35.       Responsiveness of Bids</w:t>
      </w:r>
    </w:p>
    <w:p w14:paraId="1EED5ACE" w14:textId="77777777" w:rsidR="005319B9" w:rsidRPr="005319B9" w:rsidRDefault="005319B9" w:rsidP="005319B9">
      <w:pPr>
        <w:spacing w:after="0"/>
        <w:ind w:left="720"/>
        <w:rPr>
          <w:rFonts w:cs="Arial"/>
          <w:lang w:val="en-GB"/>
        </w:rPr>
      </w:pPr>
      <w:r w:rsidRPr="005319B9">
        <w:rPr>
          <w:rFonts w:cs="Arial"/>
          <w:lang w:val="en-GB"/>
        </w:rPr>
        <w:t>36.1 UNOPS’s determination of a bid’s responsiveness is to be based on the contents of the bid itself.</w:t>
      </w:r>
    </w:p>
    <w:p w14:paraId="12C15E77" w14:textId="77777777" w:rsidR="005319B9" w:rsidRPr="005319B9" w:rsidRDefault="005319B9" w:rsidP="005319B9">
      <w:pPr>
        <w:spacing w:after="0"/>
        <w:ind w:left="720"/>
        <w:rPr>
          <w:rFonts w:cs="Arial"/>
          <w:lang w:val="en-GB"/>
        </w:rPr>
      </w:pPr>
      <w:r w:rsidRPr="005319B9">
        <w:rPr>
          <w:rFonts w:cs="Arial"/>
          <w:lang w:val="en-GB"/>
        </w:rPr>
        <w:t>36.2 A substantially responsive Bid is one that conforms to all the terms, conditions, and specifications of the ITB without material deviation, reservation, or omission. A material deviation, reservation, or omission is one that:</w:t>
      </w:r>
    </w:p>
    <w:p w14:paraId="1F51B59A"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affects in any substantial way the scope, quality, or performance of the works specified in the Contract; or</w:t>
      </w:r>
    </w:p>
    <w:p w14:paraId="1CB09B88"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limits in any substantial way, inconsistent with the ITB, UNOPS’s rights or the Bidder’s obligations under the Contract; or</w:t>
      </w:r>
    </w:p>
    <w:p w14:paraId="3E4B67EE"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if</w:t>
      </w:r>
      <w:proofErr w:type="gramEnd"/>
      <w:r w:rsidRPr="005319B9">
        <w:rPr>
          <w:rFonts w:eastAsia="Times New Roman" w:cs="Arial"/>
          <w:spacing w:val="-4"/>
          <w:lang w:val="en-GB"/>
        </w:rPr>
        <w:t xml:space="preserve"> rectified would unfairly affect the competitive position of other Bidders presenting substantially responsive bids. </w:t>
      </w:r>
    </w:p>
    <w:p w14:paraId="6DDEDFCA" w14:textId="77777777" w:rsidR="005319B9" w:rsidRPr="005319B9" w:rsidRDefault="005319B9" w:rsidP="005319B9">
      <w:pPr>
        <w:spacing w:before="0" w:after="0"/>
        <w:ind w:left="606" w:hanging="1"/>
        <w:jc w:val="both"/>
        <w:outlineLvl w:val="2"/>
        <w:rPr>
          <w:rFonts w:eastAsia="Times New Roman" w:cs="Arial"/>
          <w:spacing w:val="-4"/>
          <w:lang w:val="en-GB"/>
        </w:rPr>
      </w:pPr>
    </w:p>
    <w:p w14:paraId="1A3C296B" w14:textId="77777777" w:rsidR="005319B9" w:rsidRPr="005319B9" w:rsidRDefault="005319B9" w:rsidP="005319B9">
      <w:pPr>
        <w:spacing w:before="0" w:after="0"/>
        <w:ind w:left="709"/>
        <w:jc w:val="both"/>
        <w:outlineLvl w:val="2"/>
        <w:rPr>
          <w:rFonts w:eastAsia="Times New Roman" w:cs="Arial"/>
          <w:spacing w:val="-4"/>
          <w:lang w:val="en-GB"/>
        </w:rPr>
      </w:pPr>
      <w:r w:rsidRPr="005319B9">
        <w:rPr>
          <w:rFonts w:eastAsia="Times New Roman" w:cs="Arial"/>
          <w:spacing w:val="-4"/>
          <w:lang w:val="en-GB"/>
        </w:rPr>
        <w:t>UNOPS considers material deviation to include but not to be limited to the following situations:</w:t>
      </w:r>
    </w:p>
    <w:p w14:paraId="110DAA0B"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preliminary examination of bids (verification of formal criteria)</w:t>
      </w:r>
      <w:r w:rsidRPr="005319B9">
        <w:rPr>
          <w:rFonts w:eastAsia="Times New Roman" w:cs="Arial"/>
          <w:spacing w:val="-4"/>
          <w:lang w:val="en-GB"/>
        </w:rPr>
        <w:t>:</w:t>
      </w:r>
    </w:p>
    <w:p w14:paraId="54411600" w14:textId="778FE8A3"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 xml:space="preserve">Lack of proper bid securities in terms of change in the wording (not consistent with the prescribed format), amount, or validity period, if </w:t>
      </w:r>
      <w:r w:rsidR="00B821D8" w:rsidRPr="005319B9">
        <w:rPr>
          <w:rFonts w:eastAsia="Times New Roman" w:cs="Arial"/>
          <w:spacing w:val="-4"/>
          <w:lang w:val="en-GB"/>
        </w:rPr>
        <w:t>required.</w:t>
      </w:r>
    </w:p>
    <w:p w14:paraId="5FF5EC11"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 xml:space="preserve">Absence of bid form, change in the wording (not consistent with the prescribed format) or lack of signature of key portions of the bid form. </w:t>
      </w:r>
    </w:p>
    <w:p w14:paraId="786E41DB"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lastRenderedPageBreak/>
        <w:t>The Bidder does not accept important Contract conditions, i.e. related to Performance Security, Warranty, Force Majeure, Applicable Law, Delivery Schedule, Payment Terms, Limitation of Liability, etc.</w:t>
      </w:r>
    </w:p>
    <w:p w14:paraId="38E16E2A"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Non historical documents required in the ITB, i.e. documents specifically related to the tender and one that the Bidder could not be expected to possess before the ITB was issued, have not been provided.</w:t>
      </w:r>
    </w:p>
    <w:p w14:paraId="3B4C019F"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technical evaluation of bids</w:t>
      </w:r>
      <w:r w:rsidRPr="005319B9">
        <w:rPr>
          <w:rFonts w:eastAsia="Times New Roman" w:cs="Arial"/>
          <w:spacing w:val="-4"/>
          <w:lang w:val="en-GB"/>
        </w:rPr>
        <w:t>:</w:t>
      </w:r>
    </w:p>
    <w:p w14:paraId="6DE70BB9"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Scope and specifications of the works vary in one or more significant respect(s) from the scope of works defined in the ITB.</w:t>
      </w:r>
    </w:p>
    <w:p w14:paraId="53B9A5AD"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financial evaluation of bids</w:t>
      </w:r>
      <w:r w:rsidRPr="005319B9">
        <w:rPr>
          <w:rFonts w:eastAsia="Times New Roman" w:cs="Arial"/>
          <w:spacing w:val="-4"/>
          <w:lang w:val="en-GB"/>
        </w:rPr>
        <w:t>:</w:t>
      </w:r>
    </w:p>
    <w:p w14:paraId="1415C63A" w14:textId="77777777" w:rsidR="005319B9" w:rsidRPr="005319B9" w:rsidRDefault="005319B9" w:rsidP="005319B9">
      <w:pPr>
        <w:numPr>
          <w:ilvl w:val="0"/>
          <w:numId w:val="45"/>
        </w:numPr>
        <w:suppressAutoHyphens/>
        <w:spacing w:before="0" w:after="0"/>
        <w:ind w:left="709" w:firstLine="425"/>
        <w:jc w:val="both"/>
        <w:outlineLvl w:val="2"/>
        <w:rPr>
          <w:rFonts w:eastAsia="Times New Roman" w:cs="Arial"/>
          <w:spacing w:val="-4"/>
          <w:lang w:val="en-GB"/>
        </w:rPr>
      </w:pPr>
      <w:r w:rsidRPr="005319B9">
        <w:rPr>
          <w:rFonts w:eastAsia="Times New Roman" w:cs="Arial"/>
          <w:spacing w:val="-4"/>
          <w:lang w:val="en-GB"/>
        </w:rPr>
        <w:t>The Bidder does not accept the required price correction as per ITB conditions.</w:t>
      </w:r>
    </w:p>
    <w:p w14:paraId="22625386" w14:textId="77777777" w:rsidR="005319B9" w:rsidRPr="005319B9" w:rsidRDefault="005319B9" w:rsidP="005319B9">
      <w:pPr>
        <w:numPr>
          <w:ilvl w:val="0"/>
          <w:numId w:val="45"/>
        </w:numPr>
        <w:suppressAutoHyphens/>
        <w:spacing w:before="0" w:after="0"/>
        <w:ind w:left="709" w:firstLine="425"/>
        <w:jc w:val="both"/>
        <w:outlineLvl w:val="2"/>
        <w:rPr>
          <w:rFonts w:eastAsia="Times New Roman" w:cs="Arial"/>
          <w:spacing w:val="-4"/>
          <w:lang w:val="en-GB"/>
        </w:rPr>
      </w:pPr>
      <w:r w:rsidRPr="005319B9">
        <w:rPr>
          <w:rFonts w:eastAsia="Times New Roman" w:cs="Arial"/>
          <w:spacing w:val="-4"/>
          <w:lang w:val="en-GB"/>
        </w:rPr>
        <w:t>The Bidder alters the Bill of Quantities without prior authorization by UNOPS.</w:t>
      </w:r>
    </w:p>
    <w:p w14:paraId="312AF4DA" w14:textId="77777777" w:rsidR="005319B9" w:rsidRPr="005319B9" w:rsidRDefault="005319B9" w:rsidP="005319B9">
      <w:pPr>
        <w:spacing w:before="0" w:after="0"/>
        <w:ind w:left="1134"/>
        <w:jc w:val="both"/>
        <w:outlineLvl w:val="2"/>
        <w:rPr>
          <w:rFonts w:eastAsia="Times New Roman" w:cs="Arial"/>
          <w:spacing w:val="-4"/>
          <w:lang w:val="en-GB"/>
        </w:rPr>
      </w:pPr>
    </w:p>
    <w:p w14:paraId="58001960" w14:textId="77777777" w:rsidR="005319B9" w:rsidRPr="005319B9" w:rsidRDefault="005319B9" w:rsidP="005319B9">
      <w:pPr>
        <w:numPr>
          <w:ilvl w:val="2"/>
          <w:numId w:val="46"/>
        </w:numPr>
        <w:suppressAutoHyphens/>
        <w:overflowPunct w:val="0"/>
        <w:autoSpaceDE w:val="0"/>
        <w:spacing w:before="0" w:after="0"/>
        <w:ind w:hanging="443"/>
        <w:jc w:val="both"/>
        <w:outlineLvl w:val="2"/>
        <w:rPr>
          <w:rFonts w:eastAsia="Times New Roman" w:cs="Arial"/>
          <w:spacing w:val="-4"/>
          <w:lang w:val="en-GB"/>
        </w:rPr>
      </w:pPr>
      <w:r w:rsidRPr="005319B9">
        <w:rPr>
          <w:rFonts w:eastAsia="Times New Roman" w:cs="Arial"/>
          <w:spacing w:val="-4"/>
          <w:u w:val="single"/>
          <w:lang w:val="en-GB"/>
        </w:rPr>
        <w:t>During post-qualification of the bidders</w:t>
      </w:r>
    </w:p>
    <w:p w14:paraId="16DA4AF9" w14:textId="77777777" w:rsidR="005319B9" w:rsidRPr="005319B9" w:rsidRDefault="005319B9" w:rsidP="005319B9">
      <w:pPr>
        <w:numPr>
          <w:ilvl w:val="0"/>
          <w:numId w:val="48"/>
        </w:numPr>
        <w:suppressAutoHyphens/>
        <w:overflowPunct w:val="0"/>
        <w:autoSpaceDE w:val="0"/>
        <w:spacing w:before="0" w:after="0"/>
        <w:ind w:left="1418" w:hanging="284"/>
        <w:jc w:val="both"/>
        <w:outlineLvl w:val="2"/>
        <w:rPr>
          <w:rFonts w:eastAsia="Times New Roman" w:cs="Arial"/>
          <w:spacing w:val="-4"/>
          <w:lang w:val="en-GB"/>
        </w:rPr>
      </w:pPr>
      <w:r w:rsidRPr="005319B9">
        <w:rPr>
          <w:rFonts w:eastAsia="Times New Roman" w:cs="Arial"/>
          <w:spacing w:val="-4"/>
          <w:lang w:val="en-GB"/>
        </w:rPr>
        <w:t>The Bidder does not meet the minimum post-qualification requirements.</w:t>
      </w:r>
    </w:p>
    <w:p w14:paraId="4F7AF6CB" w14:textId="77777777" w:rsidR="005319B9" w:rsidRPr="005319B9" w:rsidRDefault="005319B9" w:rsidP="005319B9">
      <w:pPr>
        <w:spacing w:before="0" w:after="0"/>
        <w:rPr>
          <w:rFonts w:eastAsia="Times New Roman" w:cs="Arial"/>
          <w:lang w:val="en-GB"/>
        </w:rPr>
      </w:pPr>
    </w:p>
    <w:p w14:paraId="3B5A9666" w14:textId="77777777" w:rsidR="005319B9" w:rsidRPr="005319B9" w:rsidRDefault="005319B9" w:rsidP="005319B9">
      <w:pPr>
        <w:suppressAutoHyphens/>
        <w:overflowPunct w:val="0"/>
        <w:autoSpaceDE w:val="0"/>
        <w:autoSpaceDN w:val="0"/>
        <w:adjustRightInd w:val="0"/>
        <w:spacing w:before="0" w:after="0"/>
        <w:ind w:left="720"/>
        <w:jc w:val="both"/>
        <w:textAlignment w:val="baseline"/>
        <w:rPr>
          <w:rFonts w:asciiTheme="minorBidi" w:eastAsia="Times New Roman" w:hAnsiTheme="minorBidi" w:cstheme="minorBidi"/>
          <w:lang w:val="en-GB"/>
        </w:rPr>
      </w:pPr>
      <w:r w:rsidRPr="005319B9">
        <w:rPr>
          <w:rFonts w:asciiTheme="minorBidi" w:eastAsia="Times New Roman" w:hAnsiTheme="minorBidi" w:cstheme="minorBidi"/>
          <w:lang w:val="en-GB"/>
        </w:rPr>
        <w:t>If a bid is not substantially responsive to the Bidding Documents, it shall be rejected by UNOPS and may not subsequently be made responsive by the Bidder by correction of the material deviation, reservation, or omission.</w:t>
      </w:r>
    </w:p>
    <w:p w14:paraId="1D4899EE" w14:textId="77777777" w:rsidR="005319B9" w:rsidRPr="005319B9" w:rsidRDefault="005319B9" w:rsidP="005319B9">
      <w:pPr>
        <w:spacing w:before="0" w:after="0"/>
        <w:ind w:left="600"/>
        <w:jc w:val="both"/>
        <w:rPr>
          <w:rFonts w:eastAsia="Times New Roman" w:cs="Arial"/>
          <w:lang w:val="en-GB"/>
        </w:rPr>
      </w:pPr>
    </w:p>
    <w:p w14:paraId="0545EEE5" w14:textId="77777777" w:rsidR="005319B9" w:rsidRPr="005319B9" w:rsidRDefault="005319B9" w:rsidP="005319B9">
      <w:pPr>
        <w:keepNext/>
        <w:pBdr>
          <w:bottom w:val="single" w:sz="6" w:space="1" w:color="auto"/>
        </w:pBdr>
        <w:spacing w:before="0" w:after="0"/>
        <w:ind w:left="450"/>
        <w:jc w:val="both"/>
        <w:outlineLvl w:val="2"/>
        <w:rPr>
          <w:rFonts w:eastAsia="Times New Roman" w:cs="Arial"/>
          <w:b/>
          <w:bCs/>
          <w:caps/>
          <w:color w:val="000000"/>
          <w:lang w:val="en-AU"/>
        </w:rPr>
      </w:pPr>
      <w:r w:rsidRPr="005319B9">
        <w:rPr>
          <w:rFonts w:eastAsia="Times New Roman" w:cs="Arial"/>
          <w:b/>
          <w:bCs/>
          <w:caps/>
          <w:color w:val="000000"/>
          <w:lang w:val="en-AU"/>
        </w:rPr>
        <w:t>36. Nonconformi</w:t>
      </w:r>
      <w:r w:rsidRPr="005319B9">
        <w:rPr>
          <w:rFonts w:eastAsia="Times New Roman" w:cs="Arial"/>
          <w:b/>
          <w:bCs/>
          <w:caps/>
          <w:color w:val="000000"/>
          <w:lang w:val="en-AU"/>
        </w:rPr>
        <w:softHyphen/>
        <w:t>ties, Errors, and Omissions</w:t>
      </w:r>
    </w:p>
    <w:p w14:paraId="66EA79D7" w14:textId="77777777" w:rsidR="005319B9" w:rsidRPr="005319B9" w:rsidRDefault="005319B9" w:rsidP="005319B9">
      <w:pPr>
        <w:suppressAutoHyphens/>
        <w:overflowPunct w:val="0"/>
        <w:autoSpaceDE w:val="0"/>
        <w:spacing w:before="0" w:after="0"/>
        <w:ind w:left="709"/>
        <w:jc w:val="both"/>
        <w:rPr>
          <w:rFonts w:eastAsia="Times New Roman" w:cs="Arial"/>
          <w:b/>
          <w:spacing w:val="-4"/>
          <w:lang w:val="en-GB"/>
        </w:rPr>
      </w:pPr>
    </w:p>
    <w:p w14:paraId="4C512537" w14:textId="77777777" w:rsidR="005319B9" w:rsidRP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36.1 Provided that a Bid is substantially responsive, UNOPS:</w:t>
      </w:r>
    </w:p>
    <w:p w14:paraId="600D8F56"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may</w:t>
      </w:r>
      <w:proofErr w:type="gramEnd"/>
      <w:r w:rsidRPr="005319B9">
        <w:rPr>
          <w:rFonts w:eastAsia="Times New Roman" w:cs="Arial"/>
          <w:spacing w:val="-4"/>
          <w:lang w:val="en-GB"/>
        </w:rPr>
        <w:t xml:space="preserve"> waive any non-conformities or omissions in the Bid that do not constitute a material deviation.</w:t>
      </w:r>
    </w:p>
    <w:p w14:paraId="0340C6B7"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may</w:t>
      </w:r>
      <w:proofErr w:type="gramEnd"/>
      <w:r w:rsidRPr="005319B9">
        <w:rPr>
          <w:rFonts w:eastAsia="Times New Roman" w:cs="Arial"/>
          <w:spacing w:val="-4"/>
          <w:lang w:val="en-GB"/>
        </w:rPr>
        <w:t xml:space="preserve">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6714003E"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shall correct arithmetical errors on the following basis:</w:t>
      </w:r>
    </w:p>
    <w:p w14:paraId="055A3959"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r w:rsidRPr="005319B9">
        <w:rPr>
          <w:rFonts w:eastAsia="Times New Roman" w:cs="Arial"/>
          <w:spacing w:val="-4"/>
          <w:lang w:val="en-GB"/>
        </w:rPr>
        <w:t>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14:paraId="7156C83F"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r w:rsidRPr="005319B9">
        <w:rPr>
          <w:rFonts w:eastAsia="Times New Roman" w:cs="Arial"/>
          <w:spacing w:val="-4"/>
          <w:lang w:val="en-GB"/>
        </w:rPr>
        <w:t>if there is an error in a total corresponding to the addition or subtraction of subtotals, the subtotals shall prevail and the total shall be corrected; and</w:t>
      </w:r>
    </w:p>
    <w:p w14:paraId="294D0C94"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proofErr w:type="gramStart"/>
      <w:r w:rsidRPr="005319B9">
        <w:rPr>
          <w:rFonts w:eastAsia="Times New Roman" w:cs="Arial"/>
          <w:spacing w:val="-4"/>
          <w:lang w:val="en-GB"/>
        </w:rPr>
        <w:t>if</w:t>
      </w:r>
      <w:proofErr w:type="gramEnd"/>
      <w:r w:rsidRPr="005319B9">
        <w:rPr>
          <w:rFonts w:eastAsia="Times New Roman" w:cs="Arial"/>
          <w:spacing w:val="-4"/>
          <w:lang w:val="en-GB"/>
        </w:rPr>
        <w:t xml:space="preserve"> there is a discrepancy between words and figures, the amount in words shall prevail, unless the amount expressed in words is related to an arithmetic error, in which case the amount in figures shall prevail subject to (a) and (b) above.</w:t>
      </w:r>
    </w:p>
    <w:p w14:paraId="0BE84EA1" w14:textId="77777777" w:rsidR="005319B9" w:rsidRPr="005319B9" w:rsidRDefault="005319B9" w:rsidP="005319B9">
      <w:pPr>
        <w:spacing w:before="0" w:after="0"/>
        <w:rPr>
          <w:rFonts w:eastAsia="Times New Roman" w:cs="Arial"/>
          <w:lang w:val="en-GB"/>
        </w:rPr>
      </w:pPr>
    </w:p>
    <w:p w14:paraId="6A1D2730" w14:textId="77777777" w:rsid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37.2 If the Bidder that submitted the lowest evaluated Bid does not accept the correction of errors, its Bid shall be rejected and its Bid Security may be forfeited.</w:t>
      </w:r>
    </w:p>
    <w:p w14:paraId="09EE53B6" w14:textId="77777777" w:rsidR="009C706E" w:rsidRPr="005319B9" w:rsidRDefault="009C706E" w:rsidP="005319B9">
      <w:pPr>
        <w:suppressAutoHyphens/>
        <w:spacing w:after="0"/>
        <w:ind w:left="1440"/>
        <w:rPr>
          <w:rFonts w:asciiTheme="minorBidi" w:hAnsiTheme="minorBidi" w:cstheme="minorBidi"/>
          <w:lang w:val="en-GB"/>
        </w:rPr>
      </w:pPr>
    </w:p>
    <w:p w14:paraId="7B755F2F" w14:textId="77777777" w:rsidR="005319B9" w:rsidRPr="005319B9" w:rsidRDefault="005319B9" w:rsidP="005319B9">
      <w:pPr>
        <w:spacing w:before="0" w:after="0"/>
        <w:rPr>
          <w:rFonts w:eastAsia="Times New Roman" w:cs="Arial"/>
          <w:b/>
          <w:lang w:val="en-GB"/>
        </w:rPr>
      </w:pPr>
    </w:p>
    <w:p w14:paraId="60D18CDA" w14:textId="77777777" w:rsidR="005319B9" w:rsidRPr="005319B9" w:rsidRDefault="005319B9" w:rsidP="005319B9">
      <w:pPr>
        <w:keepNext/>
        <w:pBdr>
          <w:bottom w:val="single" w:sz="6" w:space="1" w:color="auto"/>
        </w:pBdr>
        <w:spacing w:before="0" w:after="0"/>
        <w:ind w:left="450"/>
        <w:jc w:val="both"/>
        <w:outlineLvl w:val="2"/>
        <w:rPr>
          <w:rFonts w:eastAsia="Times New Roman" w:cs="Arial"/>
          <w:b/>
          <w:bCs/>
          <w:caps/>
          <w:color w:val="000000"/>
          <w:lang w:val="en-AU"/>
        </w:rPr>
      </w:pPr>
      <w:r w:rsidRPr="005319B9">
        <w:rPr>
          <w:rFonts w:eastAsia="Times New Roman" w:cs="Arial"/>
          <w:b/>
          <w:bCs/>
          <w:caps/>
          <w:color w:val="000000"/>
          <w:lang w:val="en-AU"/>
        </w:rPr>
        <w:t>37.  Comparison of Bids</w:t>
      </w:r>
    </w:p>
    <w:p w14:paraId="62156DEC" w14:textId="77777777" w:rsidR="005319B9" w:rsidRP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38.1 UNOPS shall compare all substantially responsive bids to determine the lowest priced compliant bid(s).</w:t>
      </w:r>
    </w:p>
    <w:p w14:paraId="6B26D1B2" w14:textId="77777777" w:rsidR="005319B9" w:rsidRPr="005319B9" w:rsidRDefault="005319B9" w:rsidP="005319B9">
      <w:pPr>
        <w:spacing w:before="0" w:after="0"/>
        <w:jc w:val="both"/>
        <w:rPr>
          <w:rFonts w:eastAsia="Times New Roman" w:cs="Arial"/>
          <w:lang w:val="en-GB"/>
        </w:rPr>
      </w:pPr>
    </w:p>
    <w:p w14:paraId="4B478722" w14:textId="77777777" w:rsidR="005319B9" w:rsidRPr="005319B9" w:rsidRDefault="005319B9" w:rsidP="005319B9">
      <w:pPr>
        <w:spacing w:before="0" w:after="0"/>
        <w:rPr>
          <w:rFonts w:cs="Arial"/>
          <w:bCs/>
          <w:lang w:val="en-AU"/>
        </w:rPr>
      </w:pPr>
    </w:p>
    <w:p w14:paraId="12180BBB" w14:textId="77777777" w:rsidR="005319B9" w:rsidRPr="005319B9" w:rsidRDefault="005319B9" w:rsidP="005319B9">
      <w:pPr>
        <w:keepNext/>
        <w:pBdr>
          <w:bottom w:val="single" w:sz="6" w:space="0" w:color="000000"/>
        </w:pBdr>
        <w:suppressAutoHyphens/>
        <w:autoSpaceDN w:val="0"/>
        <w:spacing w:before="0" w:after="0"/>
        <w:jc w:val="both"/>
        <w:textAlignment w:val="baseline"/>
        <w:outlineLvl w:val="2"/>
        <w:rPr>
          <w:rFonts w:eastAsia="Times New Roman" w:cs="Arial"/>
          <w:b/>
          <w:bCs/>
          <w:caps/>
          <w:color w:val="000000"/>
          <w:lang w:val="en-AU"/>
        </w:rPr>
      </w:pPr>
      <w:r w:rsidRPr="005319B9">
        <w:rPr>
          <w:rFonts w:eastAsia="Times New Roman" w:cs="Arial"/>
          <w:b/>
          <w:bCs/>
          <w:caps/>
          <w:color w:val="000000"/>
          <w:lang w:val="en-AU"/>
        </w:rPr>
        <w:lastRenderedPageBreak/>
        <w:t>38.  clarification of bids</w:t>
      </w:r>
    </w:p>
    <w:p w14:paraId="3F86B962" w14:textId="77777777" w:rsidR="005319B9" w:rsidRPr="005319B9" w:rsidRDefault="005319B9" w:rsidP="005319B9">
      <w:pPr>
        <w:spacing w:before="0" w:after="0"/>
        <w:rPr>
          <w:rFonts w:cs="Arial"/>
          <w:lang w:val="en-AU"/>
        </w:rPr>
      </w:pPr>
    </w:p>
    <w:p w14:paraId="2E82C423" w14:textId="77777777" w:rsidR="005319B9" w:rsidRPr="005319B9" w:rsidRDefault="005319B9" w:rsidP="005319B9">
      <w:pPr>
        <w:spacing w:before="0" w:after="0"/>
        <w:rPr>
          <w:rFonts w:cs="Arial"/>
          <w:lang w:val="en-AU"/>
        </w:rPr>
      </w:pPr>
      <w:r w:rsidRPr="005319B9">
        <w:rPr>
          <w:rFonts w:cs="Arial"/>
          <w:lang w:val="en-AU"/>
        </w:rPr>
        <w:t>UNOPS may request clarification or further information in writing from the bidders at any time during the bid process.  The bidders’ responses shall not contain any changes regarding the substance or price of the bid.</w:t>
      </w:r>
    </w:p>
    <w:p w14:paraId="69AB3CE4" w14:textId="77777777" w:rsidR="005319B9" w:rsidRPr="005319B9" w:rsidRDefault="005319B9" w:rsidP="005319B9">
      <w:pPr>
        <w:spacing w:before="0" w:after="0"/>
        <w:rPr>
          <w:rFonts w:cs="Arial"/>
          <w:lang w:val="en-AU"/>
        </w:rPr>
      </w:pPr>
    </w:p>
    <w:p w14:paraId="694BF049" w14:textId="77777777" w:rsidR="005319B9" w:rsidRPr="005319B9" w:rsidRDefault="005319B9" w:rsidP="005319B9">
      <w:pPr>
        <w:spacing w:before="0" w:after="0"/>
        <w:jc w:val="both"/>
        <w:rPr>
          <w:rFonts w:cs="Arial"/>
          <w:color w:val="000000"/>
          <w:lang w:val="en-AU"/>
        </w:rPr>
      </w:pPr>
      <w:r w:rsidRPr="005319B9">
        <w:rPr>
          <w:rFonts w:cs="Arial"/>
          <w:lang w:val="en-AU"/>
        </w:rPr>
        <w:t>UNOPS may use such information in interpreting and evaluating the relevant bid but is under no obligation to take it into account.</w:t>
      </w:r>
    </w:p>
    <w:p w14:paraId="214E0B38" w14:textId="77777777" w:rsidR="005319B9" w:rsidRPr="005319B9" w:rsidRDefault="005319B9" w:rsidP="005319B9">
      <w:pPr>
        <w:spacing w:before="0" w:after="0"/>
        <w:jc w:val="both"/>
        <w:rPr>
          <w:rFonts w:cs="Arial"/>
          <w:color w:val="000000"/>
          <w:lang w:val="en-AU"/>
        </w:rPr>
      </w:pPr>
    </w:p>
    <w:p w14:paraId="4A112FFF"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r w:rsidRPr="005319B9">
        <w:rPr>
          <w:rFonts w:eastAsia="Times New Roman" w:cs="Arial"/>
          <w:b/>
          <w:bCs/>
          <w:caps/>
          <w:color w:val="000000"/>
          <w:lang w:val="en-AU"/>
        </w:rPr>
        <w:t xml:space="preserve">39.  Evaluation Criteria </w:t>
      </w:r>
    </w:p>
    <w:p w14:paraId="106B1C83" w14:textId="77777777" w:rsidR="005319B9" w:rsidRPr="005319B9" w:rsidRDefault="005319B9" w:rsidP="005319B9">
      <w:pPr>
        <w:spacing w:before="0" w:after="0"/>
        <w:jc w:val="both"/>
        <w:rPr>
          <w:rFonts w:eastAsia="Times New Roman" w:cs="Arial"/>
          <w:color w:val="000000"/>
          <w:lang w:val="en-AU"/>
        </w:rPr>
      </w:pPr>
    </w:p>
    <w:p w14:paraId="78317D04" w14:textId="77777777" w:rsidR="005319B9" w:rsidRPr="005319B9" w:rsidRDefault="005319B9" w:rsidP="005319B9">
      <w:pPr>
        <w:spacing w:before="0" w:after="0"/>
        <w:jc w:val="both"/>
        <w:rPr>
          <w:rFonts w:cs="Arial"/>
          <w:b/>
          <w:i/>
          <w:color w:val="000000"/>
          <w:highlight w:val="lightGray"/>
          <w:lang w:val="en-AU"/>
        </w:rPr>
      </w:pPr>
    </w:p>
    <w:p w14:paraId="1D9601D5" w14:textId="77777777" w:rsidR="005319B9" w:rsidRPr="005319B9" w:rsidRDefault="005319B9" w:rsidP="005319B9">
      <w:pPr>
        <w:spacing w:before="0" w:after="0"/>
        <w:jc w:val="both"/>
        <w:rPr>
          <w:rFonts w:cs="Arial"/>
          <w:b/>
          <w:color w:val="000000"/>
          <w:u w:val="single"/>
          <w:lang w:val="en-AU"/>
        </w:rPr>
      </w:pPr>
      <w:r w:rsidRPr="005319B9">
        <w:rPr>
          <w:rFonts w:cs="Arial"/>
          <w:b/>
          <w:color w:val="000000"/>
          <w:u w:val="single"/>
          <w:lang w:val="en-AU"/>
        </w:rPr>
        <w:t>Technical Evaluation Criteria</w:t>
      </w:r>
    </w:p>
    <w:p w14:paraId="1ED11A2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technical evaluation uses a “pass or fail” / “check and clarify” method based on objective thresholds for each evaluation criteria, combined with a qualitative assessment based on professional judgement where an objective threshold cannot be determined for a given technical criteria. </w:t>
      </w:r>
    </w:p>
    <w:p w14:paraId="56E41DFB" w14:textId="77777777" w:rsidR="005319B9" w:rsidRPr="005319B9" w:rsidRDefault="005319B9" w:rsidP="005319B9">
      <w:pPr>
        <w:spacing w:before="0" w:after="0"/>
        <w:jc w:val="both"/>
        <w:rPr>
          <w:rFonts w:cs="Arial"/>
          <w:color w:val="000000"/>
          <w:lang w:val="en-AU"/>
        </w:rPr>
      </w:pPr>
    </w:p>
    <w:p w14:paraId="085F16A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Note if a bid fails a pass/fail criteria they are ineligible and require no further evaluation. </w:t>
      </w:r>
    </w:p>
    <w:p w14:paraId="42F4D0CC" w14:textId="77777777" w:rsidR="005319B9" w:rsidRPr="005319B9" w:rsidRDefault="005319B9" w:rsidP="005319B9">
      <w:pPr>
        <w:spacing w:before="0" w:after="0"/>
        <w:jc w:val="both"/>
        <w:rPr>
          <w:rFonts w:cs="Arial"/>
          <w:color w:val="000000"/>
          <w:highlight w:val="lightGray"/>
          <w:lang w:val="en-AU"/>
        </w:rPr>
      </w:pPr>
    </w:p>
    <w:p w14:paraId="44FAEA9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When a “pass or fail” method is not appropriate for a given technical criterion (as specified below) “check and clarify” method, will be used instead.  The </w:t>
      </w:r>
      <w:r w:rsidR="007A462D" w:rsidRPr="005319B9">
        <w:rPr>
          <w:rFonts w:cs="Arial"/>
          <w:color w:val="000000"/>
          <w:lang w:val="en-AU"/>
        </w:rPr>
        <w:t>noncompliance</w:t>
      </w:r>
      <w:r w:rsidRPr="005319B9">
        <w:rPr>
          <w:rFonts w:cs="Arial"/>
          <w:color w:val="000000"/>
          <w:lang w:val="en-AU"/>
        </w:rPr>
        <w:t xml:space="preserve"> with such evaluation criteria may be rectified by the bidders prior to their (</w:t>
      </w:r>
      <w:proofErr w:type="gramStart"/>
      <w:r w:rsidRPr="005319B9">
        <w:rPr>
          <w:rFonts w:cs="Arial"/>
          <w:color w:val="000000"/>
          <w:lang w:val="en-AU"/>
        </w:rPr>
        <w:t>non</w:t>
      </w:r>
      <w:proofErr w:type="gramEnd"/>
      <w:r w:rsidRPr="005319B9">
        <w:rPr>
          <w:rFonts w:cs="Arial"/>
          <w:color w:val="000000"/>
          <w:lang w:val="en-AU"/>
        </w:rPr>
        <w:t xml:space="preserve">) selection and do not call for a “pass or fail” method.  </w:t>
      </w:r>
    </w:p>
    <w:p w14:paraId="690588F3" w14:textId="77777777" w:rsidR="005319B9" w:rsidRPr="005319B9" w:rsidRDefault="005319B9" w:rsidP="005319B9">
      <w:pPr>
        <w:spacing w:before="0" w:after="0"/>
        <w:jc w:val="both"/>
        <w:rPr>
          <w:rFonts w:cs="Arial"/>
          <w:b/>
          <w:i/>
          <w:color w:val="000000"/>
          <w:highlight w:val="lightGray"/>
          <w:lang w:val="en-AU"/>
        </w:rPr>
      </w:pPr>
    </w:p>
    <w:p w14:paraId="1463CF09"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completed Returnable Bid Schedule (1 to12), will be used as the criteria for technical evaluation, with the </w:t>
      </w:r>
      <w:r w:rsidRPr="005319B9">
        <w:rPr>
          <w:rFonts w:cs="Arial"/>
          <w:b/>
          <w:color w:val="000000"/>
          <w:lang w:val="en-AU"/>
        </w:rPr>
        <w:t>evaluation method</w:t>
      </w:r>
      <w:r w:rsidRPr="005319B9">
        <w:rPr>
          <w:rFonts w:cs="Arial"/>
          <w:color w:val="000000"/>
          <w:lang w:val="en-AU"/>
        </w:rPr>
        <w:t xml:space="preserve"> listed below for each of them.</w:t>
      </w:r>
    </w:p>
    <w:p w14:paraId="540A504E" w14:textId="77777777" w:rsidR="005319B9" w:rsidRPr="005319B9" w:rsidRDefault="005319B9" w:rsidP="005319B9">
      <w:pPr>
        <w:spacing w:before="0" w:after="0"/>
        <w:jc w:val="both"/>
        <w:rPr>
          <w:rFonts w:cs="Arial"/>
          <w:b/>
          <w:i/>
          <w:color w:val="000000"/>
          <w:highlight w:val="lightGray"/>
          <w:u w:val="single"/>
          <w:lang w:val="en-AU"/>
        </w:rPr>
      </w:pPr>
    </w:p>
    <w:p w14:paraId="2AB7977B"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1 - Form of Bid</w:t>
      </w:r>
    </w:p>
    <w:p w14:paraId="603B06AC"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form of bid is correctly filled out</w:t>
      </w:r>
      <w:r w:rsidR="00CF040E">
        <w:rPr>
          <w:rFonts w:cs="Arial"/>
          <w:color w:val="000000"/>
          <w:lang w:val="en-AU"/>
        </w:rPr>
        <w:t xml:space="preserve"> and signed</w:t>
      </w:r>
      <w:r w:rsidRPr="005319B9">
        <w:rPr>
          <w:rFonts w:cs="Arial"/>
          <w:color w:val="000000"/>
          <w:lang w:val="en-AU"/>
        </w:rPr>
        <w:t xml:space="preserve">. </w:t>
      </w:r>
    </w:p>
    <w:p w14:paraId="537BEF24"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“Pass/Fail”)</w:t>
      </w:r>
    </w:p>
    <w:p w14:paraId="54921F2E" w14:textId="77777777" w:rsidR="005319B9" w:rsidRPr="005319B9" w:rsidRDefault="005319B9" w:rsidP="005319B9">
      <w:pPr>
        <w:spacing w:before="0" w:after="0"/>
        <w:jc w:val="both"/>
        <w:rPr>
          <w:rFonts w:cs="Arial"/>
          <w:color w:val="000000"/>
          <w:u w:val="single"/>
          <w:lang w:val="en-AU"/>
        </w:rPr>
      </w:pPr>
    </w:p>
    <w:p w14:paraId="04C2FF28"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2 - Bidder Details</w:t>
      </w:r>
    </w:p>
    <w:p w14:paraId="47C3540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details are correctly filled out</w:t>
      </w:r>
      <w:r w:rsidR="00CF040E">
        <w:rPr>
          <w:rFonts w:cs="Arial"/>
          <w:color w:val="000000"/>
          <w:lang w:val="en-AU"/>
        </w:rPr>
        <w:t xml:space="preserve"> and signed</w:t>
      </w:r>
      <w:r w:rsidRPr="005319B9">
        <w:rPr>
          <w:rFonts w:cs="Arial"/>
          <w:color w:val="000000"/>
          <w:lang w:val="en-AU"/>
        </w:rPr>
        <w: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2B7BA115"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0DF64DE" w14:textId="77777777" w:rsidR="005319B9" w:rsidRPr="005319B9" w:rsidRDefault="005319B9" w:rsidP="005319B9">
      <w:pPr>
        <w:spacing w:before="0" w:after="0"/>
        <w:jc w:val="both"/>
        <w:rPr>
          <w:rFonts w:cs="Arial"/>
          <w:color w:val="000000"/>
          <w:lang w:val="en-AU"/>
        </w:rPr>
      </w:pPr>
    </w:p>
    <w:p w14:paraId="552D6201" w14:textId="77777777" w:rsidR="005319B9" w:rsidRPr="005319B9" w:rsidRDefault="005319B9" w:rsidP="005319B9">
      <w:pPr>
        <w:spacing w:before="0" w:after="0"/>
        <w:jc w:val="both"/>
        <w:rPr>
          <w:rFonts w:cs="Arial"/>
          <w:u w:val="single"/>
          <w:lang w:val="en-AU"/>
        </w:rPr>
      </w:pPr>
      <w:r w:rsidRPr="005319B9">
        <w:rPr>
          <w:rFonts w:cs="Arial"/>
          <w:u w:val="single"/>
          <w:lang w:val="en-AU"/>
        </w:rPr>
        <w:t>Returnable Bid Schedule 3 – Bill of Quantities</w:t>
      </w:r>
    </w:p>
    <w:p w14:paraId="49159389" w14:textId="77777777" w:rsidR="005319B9" w:rsidRPr="005319B9" w:rsidRDefault="005319B9" w:rsidP="005319B9">
      <w:pPr>
        <w:spacing w:before="0" w:after="0"/>
        <w:jc w:val="both"/>
        <w:rPr>
          <w:rFonts w:cs="Arial"/>
          <w:lang w:val="en-AU"/>
        </w:rPr>
      </w:pPr>
      <w:r w:rsidRPr="005319B9">
        <w:rPr>
          <w:rFonts w:cs="Arial"/>
          <w:lang w:val="en-AU"/>
        </w:rPr>
        <w:t xml:space="preserve">The bidder shall complete and return Schedule 3 </w:t>
      </w:r>
    </w:p>
    <w:p w14:paraId="5BC9BA12" w14:textId="77777777" w:rsidR="005319B9" w:rsidRPr="005319B9" w:rsidRDefault="005319B9" w:rsidP="005319B9">
      <w:pPr>
        <w:spacing w:before="80" w:after="0"/>
        <w:jc w:val="both"/>
        <w:rPr>
          <w:rFonts w:cs="Arial"/>
          <w:i/>
          <w:lang w:val="en-AU"/>
        </w:rPr>
      </w:pPr>
      <w:r w:rsidRPr="005319B9">
        <w:rPr>
          <w:rFonts w:cs="Arial"/>
          <w:i/>
          <w:lang w:val="en-AU"/>
        </w:rPr>
        <w:t>(Evaluation method: “Pass / Fail”)</w:t>
      </w:r>
    </w:p>
    <w:p w14:paraId="64F4336E" w14:textId="77777777" w:rsidR="005319B9" w:rsidRPr="005319B9" w:rsidRDefault="005319B9" w:rsidP="005319B9">
      <w:pPr>
        <w:spacing w:before="0" w:after="0"/>
        <w:jc w:val="both"/>
        <w:rPr>
          <w:rFonts w:cs="Arial"/>
          <w:color w:val="000000"/>
          <w:lang w:val="en-AU"/>
        </w:rPr>
      </w:pPr>
    </w:p>
    <w:p w14:paraId="0765FC93"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4 - Preliminary Programme and Outline Statement of Proposed Methods</w:t>
      </w:r>
    </w:p>
    <w:p w14:paraId="6E973F4F"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 xml:space="preserve">The bidder’s preliminary program demonstrates the bidder’s capacity to plan and programme the works within timelines that are consistent with industry practice and the project’s specific requirements. The successful bidder will be expected to complete the Works within </w:t>
      </w:r>
      <w:r w:rsidRPr="005319B9">
        <w:rPr>
          <w:rFonts w:cs="Arial"/>
          <w:color w:val="000000"/>
          <w:u w:val="single"/>
          <w:lang w:val="en-AU"/>
        </w:rPr>
        <w:t>60 calendar days</w:t>
      </w:r>
      <w:r w:rsidRPr="005319B9">
        <w:rPr>
          <w:rFonts w:cs="Arial"/>
          <w:color w:val="000000"/>
          <w:lang w:val="en-AU"/>
        </w:rPr>
        <w:t xml:space="preserve"> from the commencement date. The bidder’s preliminary program therefore must demonstrate the bidder’s capacity to plan and programme the works within the above stipulated timeframe and ensure that timelines for the work components are consistent with industry practice. </w:t>
      </w:r>
    </w:p>
    <w:p w14:paraId="3B64A479" w14:textId="77777777" w:rsidR="005319B9" w:rsidRDefault="005319B9" w:rsidP="005319B9">
      <w:pPr>
        <w:spacing w:before="80" w:after="0"/>
        <w:jc w:val="both"/>
        <w:rPr>
          <w:rFonts w:cs="Arial"/>
          <w:i/>
          <w:lang w:val="en-AU"/>
        </w:rPr>
      </w:pPr>
      <w:r w:rsidRPr="005319B9">
        <w:rPr>
          <w:rFonts w:cs="Arial"/>
          <w:i/>
          <w:lang w:val="en-AU"/>
        </w:rPr>
        <w:t>(Evaluation method: “Pass / Fail”)</w:t>
      </w:r>
    </w:p>
    <w:p w14:paraId="7A7E1F5C" w14:textId="77777777" w:rsidR="00881287" w:rsidRPr="005319B9" w:rsidRDefault="00881287" w:rsidP="005319B9">
      <w:pPr>
        <w:spacing w:before="80" w:after="0"/>
        <w:jc w:val="both"/>
        <w:rPr>
          <w:rFonts w:cs="Arial"/>
          <w:i/>
          <w:lang w:val="en-AU"/>
        </w:rPr>
      </w:pPr>
    </w:p>
    <w:p w14:paraId="1F0689A7" w14:textId="77777777" w:rsidR="005319B9" w:rsidRPr="005319B9" w:rsidRDefault="005319B9" w:rsidP="005319B9">
      <w:pPr>
        <w:spacing w:before="0" w:after="0"/>
        <w:jc w:val="both"/>
        <w:rPr>
          <w:rFonts w:cs="Arial"/>
          <w:b/>
          <w:i/>
          <w:color w:val="000000"/>
          <w:highlight w:val="lightGray"/>
          <w:lang w:val="en-AU"/>
        </w:rPr>
      </w:pPr>
    </w:p>
    <w:p w14:paraId="58DBA162"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lastRenderedPageBreak/>
        <w:t>Returnable Bid Schedule 5 – Proposed Project Team</w:t>
      </w:r>
    </w:p>
    <w:p w14:paraId="7CCB2502"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project team demonstrate the capacity of the bidder’s core team to execute the works and should include all essential roles filled with people of the required experience. CV’s should be used to verify the expertise and experience of the bidder’s personnel if required.</w:t>
      </w:r>
    </w:p>
    <w:p w14:paraId="1857B9F6" w14:textId="77777777" w:rsidR="005319B9" w:rsidRPr="005319B9" w:rsidRDefault="005319B9" w:rsidP="005319B9">
      <w:pPr>
        <w:spacing w:before="80" w:after="0"/>
        <w:jc w:val="both"/>
        <w:rPr>
          <w:rFonts w:cs="Arial"/>
          <w:i/>
          <w:lang w:val="en-AU"/>
        </w:rPr>
      </w:pPr>
      <w:r w:rsidRPr="005319B9">
        <w:rPr>
          <w:rFonts w:cs="Arial"/>
          <w:i/>
          <w:lang w:val="en-AU"/>
        </w:rPr>
        <w:t>(Evaluation method: “Pass / Fail”)</w:t>
      </w:r>
    </w:p>
    <w:p w14:paraId="7885CC22" w14:textId="77777777" w:rsidR="005319B9" w:rsidRPr="005319B9" w:rsidRDefault="005319B9" w:rsidP="005319B9">
      <w:pPr>
        <w:spacing w:before="0" w:after="0"/>
        <w:jc w:val="both"/>
        <w:rPr>
          <w:rFonts w:cs="Arial"/>
          <w:b/>
          <w:i/>
          <w:color w:val="000000"/>
          <w:highlight w:val="lightGray"/>
          <w:u w:val="single"/>
          <w:lang w:val="en-AU"/>
        </w:rPr>
      </w:pPr>
    </w:p>
    <w:p w14:paraId="3FF53647"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6 – Insurances</w:t>
      </w:r>
    </w:p>
    <w:p w14:paraId="3D301A6F" w14:textId="77777777" w:rsidR="00CF040E" w:rsidRPr="00F545AF" w:rsidRDefault="00CF040E" w:rsidP="00CF040E">
      <w:pPr>
        <w:spacing w:before="0" w:after="0"/>
        <w:rPr>
          <w:rFonts w:cs="Arial"/>
          <w:color w:val="000000"/>
          <w:lang w:val="en-AU"/>
        </w:rPr>
      </w:pPr>
      <w:r w:rsidRPr="00F545AF">
        <w:rPr>
          <w:rFonts w:cs="Arial"/>
          <w:color w:val="000000"/>
          <w:lang w:val="en-AU"/>
        </w:rPr>
        <w:t>The bidder’s insurances comply with the ITB’s requirements.</w:t>
      </w:r>
    </w:p>
    <w:p w14:paraId="7972E997" w14:textId="77777777" w:rsidR="00CF040E" w:rsidRPr="005319B9" w:rsidRDefault="00CF040E" w:rsidP="00CF040E">
      <w:pPr>
        <w:spacing w:before="0" w:after="0"/>
        <w:jc w:val="both"/>
        <w:rPr>
          <w:rFonts w:cs="Arial"/>
          <w:color w:val="000000"/>
          <w:lang w:val="en-AU"/>
        </w:rPr>
      </w:pPr>
      <w:r w:rsidRPr="00F545AF">
        <w:rPr>
          <w:rFonts w:cs="Arial"/>
          <w:color w:val="000000"/>
          <w:lang w:val="en-AU"/>
        </w:rPr>
        <w:t>Check and clarify</w:t>
      </w:r>
    </w:p>
    <w:p w14:paraId="48783AD1" w14:textId="77777777" w:rsidR="005319B9" w:rsidRPr="005319B9" w:rsidRDefault="005319B9" w:rsidP="005319B9">
      <w:pPr>
        <w:spacing w:before="0" w:after="0"/>
        <w:jc w:val="both"/>
        <w:rPr>
          <w:rFonts w:cs="Arial"/>
          <w:color w:val="000000"/>
          <w:lang w:val="en-AU"/>
        </w:rPr>
      </w:pPr>
    </w:p>
    <w:p w14:paraId="47755298" w14:textId="77777777" w:rsidR="005319B9" w:rsidRPr="005319B9" w:rsidRDefault="005319B9" w:rsidP="005319B9">
      <w:pPr>
        <w:spacing w:before="0" w:after="0"/>
        <w:jc w:val="both"/>
        <w:rPr>
          <w:rFonts w:cs="Arial"/>
          <w:b/>
          <w:i/>
          <w:color w:val="000000"/>
          <w:highlight w:val="lightGray"/>
          <w:u w:val="single"/>
          <w:lang w:val="en-AU"/>
        </w:rPr>
      </w:pPr>
    </w:p>
    <w:p w14:paraId="7AEE75EB" w14:textId="77777777" w:rsidR="005319B9" w:rsidRPr="005319B9" w:rsidRDefault="005319B9" w:rsidP="005319B9">
      <w:pPr>
        <w:spacing w:before="0" w:after="0"/>
        <w:jc w:val="both"/>
        <w:rPr>
          <w:rFonts w:cs="Arial"/>
          <w:color w:val="000000"/>
          <w:lang w:val="en-AU"/>
        </w:rPr>
      </w:pPr>
      <w:r w:rsidRPr="005319B9">
        <w:rPr>
          <w:rFonts w:cs="Arial"/>
          <w:color w:val="000000"/>
          <w:u w:val="single"/>
          <w:lang w:val="en-AU"/>
        </w:rPr>
        <w:t>Returnable Bid Schedule 7 – Capacity Experience, Work in Hand and Completed</w:t>
      </w:r>
      <w:r w:rsidRPr="005319B9">
        <w:rPr>
          <w:rFonts w:cs="Arial"/>
          <w:color w:val="000000"/>
          <w:lang w:val="en-AU"/>
        </w:rPr>
        <w:t>.</w:t>
      </w:r>
    </w:p>
    <w:p w14:paraId="292EBD5F" w14:textId="47B0F8B8" w:rsidR="005319B9" w:rsidRPr="00AB3B71" w:rsidRDefault="005319B9" w:rsidP="005319B9">
      <w:pPr>
        <w:numPr>
          <w:ilvl w:val="0"/>
          <w:numId w:val="21"/>
        </w:numPr>
        <w:spacing w:before="0" w:after="0"/>
        <w:jc w:val="both"/>
        <w:rPr>
          <w:rFonts w:eastAsia="Times New Roman" w:cs="Arial"/>
          <w:color w:val="000000"/>
          <w:lang w:val="en-AU"/>
        </w:rPr>
      </w:pPr>
      <w:r w:rsidRPr="00AB3B71">
        <w:rPr>
          <w:rFonts w:eastAsia="Times New Roman" w:cs="Arial"/>
          <w:color w:val="000000"/>
          <w:lang w:val="en-AU"/>
        </w:rPr>
        <w:t>The bidder shall have engaged in at least two contracts in</w:t>
      </w:r>
      <w:r w:rsidR="00FF6D5C" w:rsidRPr="00AB3B71">
        <w:rPr>
          <w:rFonts w:eastAsia="Times New Roman" w:cs="Arial"/>
          <w:color w:val="000000"/>
          <w:lang w:val="en-AU"/>
        </w:rPr>
        <w:t xml:space="preserve"> water supply works (or related components of water supply works)</w:t>
      </w:r>
      <w:r w:rsidRPr="00AB3B71">
        <w:rPr>
          <w:rFonts w:eastAsia="Times New Roman" w:cs="Arial"/>
          <w:color w:val="000000"/>
          <w:lang w:val="en-AU"/>
        </w:rPr>
        <w:t xml:space="preserve">) during last </w:t>
      </w:r>
      <w:r w:rsidR="00FF6D5C" w:rsidRPr="00AB3B71">
        <w:rPr>
          <w:rFonts w:eastAsia="Times New Roman" w:cs="Arial"/>
          <w:color w:val="000000"/>
          <w:lang w:val="en-AU"/>
        </w:rPr>
        <w:t xml:space="preserve">24 </w:t>
      </w:r>
      <w:r w:rsidRPr="00AB3B71">
        <w:rPr>
          <w:rFonts w:eastAsia="Times New Roman" w:cs="Arial"/>
          <w:color w:val="000000"/>
          <w:lang w:val="en-AU"/>
        </w:rPr>
        <w:t xml:space="preserve">months. </w:t>
      </w:r>
    </w:p>
    <w:p w14:paraId="0123A8E0" w14:textId="77777777" w:rsidR="005319B9" w:rsidRPr="005319B9" w:rsidRDefault="005319B9" w:rsidP="005319B9">
      <w:pPr>
        <w:spacing w:before="120" w:after="0"/>
        <w:ind w:left="360"/>
        <w:jc w:val="both"/>
        <w:rPr>
          <w:rFonts w:cs="Arial"/>
          <w:i/>
          <w:color w:val="000000"/>
          <w:lang w:val="en-AU"/>
        </w:rPr>
      </w:pPr>
      <w:r w:rsidRPr="005319B9">
        <w:rPr>
          <w:rFonts w:cs="Arial"/>
          <w:i/>
          <w:color w:val="000000"/>
          <w:lang w:val="en-AU"/>
        </w:rPr>
        <w:t xml:space="preserve"> (Evaluation method: “Pass / Fail”)</w:t>
      </w:r>
    </w:p>
    <w:p w14:paraId="5012582A" w14:textId="77777777" w:rsidR="005319B9" w:rsidRPr="005319B9" w:rsidRDefault="005319B9" w:rsidP="005319B9">
      <w:pPr>
        <w:spacing w:before="120" w:after="0"/>
        <w:ind w:left="360"/>
        <w:jc w:val="both"/>
        <w:rPr>
          <w:rFonts w:cs="Arial"/>
          <w:i/>
          <w:color w:val="000000"/>
          <w:lang w:val="en-AU"/>
        </w:rPr>
      </w:pPr>
    </w:p>
    <w:p w14:paraId="6ACD2556" w14:textId="3945F81D" w:rsidR="005319B9" w:rsidRPr="00434E07" w:rsidRDefault="005319B9" w:rsidP="00434E07">
      <w:pPr>
        <w:numPr>
          <w:ilvl w:val="0"/>
          <w:numId w:val="21"/>
        </w:numPr>
        <w:tabs>
          <w:tab w:val="left" w:pos="360"/>
        </w:tabs>
        <w:spacing w:before="0" w:after="0"/>
        <w:jc w:val="both"/>
        <w:rPr>
          <w:rFonts w:eastAsia="Times New Roman" w:cs="Arial"/>
          <w:color w:val="000000"/>
          <w:lang w:val="en-AU"/>
        </w:rPr>
      </w:pPr>
      <w:r w:rsidRPr="00434E07">
        <w:rPr>
          <w:rFonts w:eastAsia="Times New Roman" w:cs="Arial"/>
          <w:color w:val="000000"/>
          <w:lang w:val="en-AU"/>
        </w:rPr>
        <w:t>The Bidders shall have successfully completed (or on-going construction projects) with minimum contract value of</w:t>
      </w:r>
      <w:r w:rsidR="00434E07" w:rsidRPr="00434E07">
        <w:rPr>
          <w:rFonts w:eastAsia="Times New Roman" w:cs="Arial"/>
          <w:color w:val="000000"/>
          <w:lang w:val="en-AU"/>
        </w:rPr>
        <w:t xml:space="preserve"> </w:t>
      </w:r>
      <w:r w:rsidR="002741E1">
        <w:rPr>
          <w:rFonts w:eastAsia="Times New Roman" w:cs="Arial"/>
          <w:color w:val="000000"/>
          <w:lang w:val="en-AU"/>
        </w:rPr>
        <w:t>USD 3</w:t>
      </w:r>
      <w:r w:rsidRPr="00434E07">
        <w:rPr>
          <w:rFonts w:eastAsia="Times New Roman" w:cs="Arial"/>
          <w:color w:val="000000"/>
          <w:lang w:val="en-AU"/>
        </w:rPr>
        <w:t>00,000 (or equivalent) in any one of the last 2 calendar years</w:t>
      </w:r>
      <w:r w:rsidR="00FF6D5C" w:rsidRPr="00434E07">
        <w:rPr>
          <w:rFonts w:eastAsia="Times New Roman" w:cs="Arial"/>
          <w:color w:val="000000"/>
          <w:lang w:val="en-AU"/>
        </w:rPr>
        <w:t xml:space="preserve"> </w:t>
      </w:r>
    </w:p>
    <w:p w14:paraId="5B1E56FE" w14:textId="77777777" w:rsidR="005319B9" w:rsidRPr="005319B9" w:rsidRDefault="005319B9" w:rsidP="005319B9">
      <w:pPr>
        <w:tabs>
          <w:tab w:val="left" w:pos="360"/>
        </w:tabs>
        <w:spacing w:before="80" w:after="0"/>
        <w:ind w:left="360"/>
        <w:jc w:val="both"/>
        <w:rPr>
          <w:rFonts w:eastAsia="Times New Roman" w:cs="Arial"/>
          <w:i/>
          <w:color w:val="000000"/>
          <w:lang w:val="en-AU"/>
        </w:rPr>
      </w:pPr>
      <w:r w:rsidRPr="005319B9">
        <w:rPr>
          <w:rFonts w:eastAsia="Times New Roman" w:cs="Arial"/>
          <w:i/>
          <w:color w:val="000000"/>
          <w:lang w:val="en-AU"/>
        </w:rPr>
        <w:t>(Evaluation method: “Pass / Fail”)</w:t>
      </w:r>
    </w:p>
    <w:p w14:paraId="35FC26C4" w14:textId="77777777" w:rsidR="005319B9" w:rsidRPr="005319B9" w:rsidRDefault="005319B9" w:rsidP="005319B9">
      <w:pPr>
        <w:tabs>
          <w:tab w:val="left" w:pos="360"/>
        </w:tabs>
        <w:spacing w:before="80" w:after="0"/>
        <w:ind w:left="360"/>
        <w:jc w:val="both"/>
        <w:rPr>
          <w:rFonts w:eastAsia="Times New Roman" w:cs="Arial"/>
          <w:i/>
          <w:color w:val="000000"/>
          <w:lang w:val="en-AU"/>
        </w:rPr>
      </w:pPr>
    </w:p>
    <w:p w14:paraId="2567F489" w14:textId="77777777" w:rsidR="005319B9" w:rsidRPr="005319B9" w:rsidRDefault="005319B9" w:rsidP="005319B9">
      <w:pPr>
        <w:numPr>
          <w:ilvl w:val="0"/>
          <w:numId w:val="21"/>
        </w:numPr>
        <w:spacing w:before="0" w:after="0"/>
        <w:jc w:val="both"/>
        <w:rPr>
          <w:rFonts w:eastAsia="Times New Roman" w:cs="Arial"/>
          <w:color w:val="000000"/>
          <w:lang w:val="en-AU"/>
        </w:rPr>
      </w:pPr>
      <w:r w:rsidRPr="005319B9">
        <w:rPr>
          <w:rFonts w:eastAsia="Times New Roman" w:cs="Arial"/>
          <w:color w:val="000000"/>
          <w:lang w:val="en-AU"/>
        </w:rPr>
        <w:t xml:space="preserve">The capacity to undertake this contract within current workload. </w:t>
      </w:r>
    </w:p>
    <w:p w14:paraId="201D029D" w14:textId="51335486" w:rsidR="005319B9" w:rsidRPr="005319B9" w:rsidRDefault="005319B9" w:rsidP="005319B9">
      <w:pPr>
        <w:spacing w:before="0" w:after="0"/>
        <w:ind w:left="360"/>
        <w:jc w:val="both"/>
        <w:rPr>
          <w:rFonts w:eastAsia="Times New Roman" w:cs="Arial"/>
          <w:color w:val="000000"/>
          <w:lang w:val="en-AU"/>
        </w:rPr>
      </w:pPr>
      <w:r w:rsidRPr="005319B9">
        <w:rPr>
          <w:rFonts w:eastAsia="Times New Roman" w:cs="Arial"/>
          <w:lang w:val="en-AU"/>
        </w:rPr>
        <w:t>Documented capacity to mobilize the project personal, materials and construction equipment as per proposed program for the implementation of works is required. Such capacity may be the object of direct examination by UNOPS representatives</w:t>
      </w:r>
      <w:r w:rsidRPr="005319B9">
        <w:rPr>
          <w:rFonts w:eastAsia="Times New Roman" w:cs="Arial"/>
          <w:color w:val="000000"/>
          <w:lang w:val="en-AU"/>
        </w:rPr>
        <w:tab/>
      </w:r>
    </w:p>
    <w:p w14:paraId="13FA0885" w14:textId="77777777" w:rsidR="005319B9" w:rsidRPr="005319B9" w:rsidRDefault="005319B9" w:rsidP="005319B9">
      <w:pPr>
        <w:spacing w:before="80" w:after="0"/>
        <w:ind w:left="360"/>
        <w:jc w:val="both"/>
        <w:rPr>
          <w:rFonts w:eastAsia="Times New Roman" w:cs="Arial"/>
          <w:color w:val="000000"/>
          <w:lang w:val="en-AU"/>
        </w:rPr>
      </w:pPr>
      <w:r w:rsidRPr="005319B9">
        <w:rPr>
          <w:rFonts w:eastAsia="Times New Roman" w:cs="Arial"/>
          <w:i/>
          <w:color w:val="000000"/>
          <w:lang w:val="en-AU"/>
        </w:rPr>
        <w:t>(Evaluation method: “Pass/Fail”)</w:t>
      </w:r>
    </w:p>
    <w:p w14:paraId="7A2594BA" w14:textId="77777777" w:rsidR="005319B9" w:rsidRPr="005319B9" w:rsidRDefault="005319B9" w:rsidP="005319B9">
      <w:pPr>
        <w:spacing w:before="80" w:after="0"/>
        <w:ind w:left="360"/>
        <w:jc w:val="both"/>
        <w:rPr>
          <w:rFonts w:eastAsia="Times New Roman" w:cs="Arial"/>
          <w:color w:val="000000"/>
          <w:lang w:val="en-AU"/>
        </w:rPr>
      </w:pPr>
    </w:p>
    <w:p w14:paraId="0EC7AF8A"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8 – Declaration</w:t>
      </w:r>
    </w:p>
    <w:p w14:paraId="1DA6004D"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declaration is correctly filled out.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0466422C"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62054E4D" w14:textId="77777777" w:rsidR="005319B9" w:rsidRPr="005319B9" w:rsidRDefault="005319B9" w:rsidP="005319B9">
      <w:pPr>
        <w:spacing w:before="0" w:after="0"/>
        <w:jc w:val="both"/>
        <w:rPr>
          <w:rFonts w:cs="Arial"/>
          <w:color w:val="000000"/>
          <w:u w:val="single"/>
          <w:lang w:val="en-AU"/>
        </w:rPr>
      </w:pPr>
    </w:p>
    <w:p w14:paraId="0099C248"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9 – Conflict of Interest</w:t>
      </w:r>
    </w:p>
    <w:p w14:paraId="25BF039F"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2BFABED5"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D77CF14" w14:textId="77777777" w:rsidR="005319B9" w:rsidRPr="005319B9" w:rsidRDefault="005319B9" w:rsidP="005319B9">
      <w:pPr>
        <w:spacing w:before="0" w:after="0"/>
        <w:jc w:val="both"/>
        <w:rPr>
          <w:rFonts w:cs="Arial"/>
          <w:color w:val="000000"/>
          <w:u w:val="single"/>
          <w:lang w:val="en-AU"/>
        </w:rPr>
      </w:pPr>
    </w:p>
    <w:p w14:paraId="084FFE5C"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10 – Dispute Details</w:t>
      </w:r>
    </w:p>
    <w:p w14:paraId="7FDDC12C"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7948A633"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731CDE0C" w14:textId="77777777" w:rsidR="005319B9" w:rsidRPr="005319B9" w:rsidRDefault="005319B9" w:rsidP="005319B9">
      <w:pPr>
        <w:spacing w:before="0" w:after="0"/>
        <w:jc w:val="both"/>
        <w:rPr>
          <w:rFonts w:cs="Arial"/>
          <w:color w:val="000000"/>
          <w:lang w:val="en-AU"/>
        </w:rPr>
      </w:pPr>
    </w:p>
    <w:p w14:paraId="357F6560"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11 – Addenda to ITB</w:t>
      </w:r>
    </w:p>
    <w:p w14:paraId="7360E6D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6783E30C"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9AA3EC4" w14:textId="77777777" w:rsidR="005319B9" w:rsidRPr="005319B9" w:rsidRDefault="005319B9" w:rsidP="005319B9">
      <w:pPr>
        <w:spacing w:before="0" w:after="0"/>
        <w:jc w:val="both"/>
        <w:rPr>
          <w:rFonts w:cs="Arial"/>
          <w:color w:val="000000"/>
          <w:highlight w:val="lightGray"/>
          <w:lang w:val="en-AU"/>
        </w:rPr>
      </w:pPr>
    </w:p>
    <w:p w14:paraId="2336C543"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12 – Joint Venture/Consortium/Association Information Form</w:t>
      </w:r>
    </w:p>
    <w:p w14:paraId="073A6FF0"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p>
    <w:p w14:paraId="67E5006F"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574E8FA5" w14:textId="77777777" w:rsidR="005319B9" w:rsidRPr="005319B9" w:rsidRDefault="005319B9" w:rsidP="005319B9">
      <w:pPr>
        <w:spacing w:before="0" w:after="0"/>
        <w:jc w:val="both"/>
        <w:rPr>
          <w:rFonts w:cs="Arial"/>
          <w:b/>
          <w:i/>
          <w:color w:val="000000"/>
          <w:highlight w:val="lightGray"/>
          <w:lang w:val="en-AU"/>
        </w:rPr>
      </w:pPr>
    </w:p>
    <w:p w14:paraId="7BE9874D" w14:textId="77777777" w:rsidR="005319B9" w:rsidRPr="005319B9" w:rsidRDefault="005319B9" w:rsidP="005319B9">
      <w:pPr>
        <w:spacing w:before="0" w:after="0"/>
        <w:jc w:val="both"/>
        <w:rPr>
          <w:rFonts w:cs="Arial"/>
          <w:b/>
          <w:i/>
          <w:color w:val="000000"/>
          <w:highlight w:val="lightGray"/>
          <w:lang w:val="en-AU"/>
        </w:rPr>
      </w:pPr>
    </w:p>
    <w:p w14:paraId="48F8976C" w14:textId="77777777" w:rsidR="005319B9" w:rsidRPr="005319B9" w:rsidRDefault="005319B9" w:rsidP="005319B9">
      <w:pPr>
        <w:spacing w:before="0" w:after="0"/>
        <w:jc w:val="both"/>
        <w:rPr>
          <w:rFonts w:cs="Arial"/>
          <w:b/>
          <w:color w:val="000000"/>
          <w:u w:val="single"/>
          <w:lang w:val="en-AU"/>
        </w:rPr>
      </w:pPr>
      <w:r w:rsidRPr="005319B9">
        <w:rPr>
          <w:rFonts w:cs="Arial"/>
          <w:b/>
          <w:color w:val="000000"/>
          <w:u w:val="single"/>
          <w:lang w:val="en-AU"/>
        </w:rPr>
        <w:t>Financial Evaluation Criteria</w:t>
      </w:r>
    </w:p>
    <w:p w14:paraId="03D5ED3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Financial evaluation of the bids shall be conducted only on those bids found to be technically compliant. The priced Bill of Quantities (</w:t>
      </w:r>
      <w:r w:rsidRPr="005319B9">
        <w:rPr>
          <w:rFonts w:cs="Arial"/>
          <w:color w:val="000000"/>
          <w:u w:val="single"/>
          <w:lang w:val="en-AU"/>
        </w:rPr>
        <w:t>Returnable Bid Schedule 3</w:t>
      </w:r>
      <w:r w:rsidRPr="005319B9">
        <w:rPr>
          <w:rFonts w:cs="Arial"/>
          <w:color w:val="000000"/>
          <w:lang w:val="en-AU"/>
        </w:rPr>
        <w:t xml:space="preserve">) of the technical compliant </w:t>
      </w:r>
      <w:r w:rsidRPr="005319B9">
        <w:rPr>
          <w:rFonts w:cs="Arial"/>
          <w:color w:val="000000"/>
          <w:lang w:val="en-AU"/>
        </w:rPr>
        <w:lastRenderedPageBreak/>
        <w:t>bids will be used in the financial evaluation to determine the bid that can complete the requested works scope at the lowest price.</w:t>
      </w:r>
    </w:p>
    <w:p w14:paraId="40FA2ECC" w14:textId="77777777" w:rsidR="005319B9" w:rsidRPr="005319B9" w:rsidRDefault="005319B9" w:rsidP="005319B9">
      <w:pPr>
        <w:spacing w:before="0" w:after="0"/>
        <w:jc w:val="both"/>
      </w:pPr>
    </w:p>
    <w:p w14:paraId="58E21D74" w14:textId="77777777" w:rsidR="005319B9" w:rsidRPr="005319B9" w:rsidRDefault="005319B9" w:rsidP="005319B9">
      <w:pPr>
        <w:spacing w:before="0" w:after="0"/>
        <w:jc w:val="both"/>
      </w:pPr>
      <w:r w:rsidRPr="005319B9">
        <w:t>The bidder’s declaration of Unit Prices must be correctly filled out to obtain total amounts.</w:t>
      </w:r>
    </w:p>
    <w:p w14:paraId="7590C0B5" w14:textId="77777777" w:rsidR="005319B9" w:rsidRPr="005319B9" w:rsidRDefault="005319B9" w:rsidP="005319B9">
      <w:pPr>
        <w:spacing w:before="0" w:after="0"/>
        <w:jc w:val="both"/>
      </w:pPr>
    </w:p>
    <w:p w14:paraId="4D3DCA3A" w14:textId="77777777" w:rsidR="005319B9" w:rsidRPr="005319B9" w:rsidRDefault="005319B9" w:rsidP="005319B9">
      <w:pPr>
        <w:spacing w:before="0" w:after="0"/>
        <w:jc w:val="both"/>
      </w:pPr>
      <w:r w:rsidRPr="005319B9">
        <w:t>Additions/deductions to the bid BOQ is unacceptable. This document will also form bases for any variation values in the project. Where there is discrepancy between the unit rate and the total amount derived from the multiplication of the unit rate by the corresponding quantity, the unit rate shall prevail and the total amount shall be corrected. If there is a discrepancy between words and figures the amount in words will prevail.</w:t>
      </w:r>
    </w:p>
    <w:p w14:paraId="5683F141" w14:textId="77777777" w:rsidR="005319B9" w:rsidRPr="005319B9" w:rsidRDefault="005319B9" w:rsidP="005319B9">
      <w:pPr>
        <w:spacing w:before="0" w:after="0"/>
        <w:jc w:val="both"/>
      </w:pPr>
    </w:p>
    <w:p w14:paraId="1ECB30D1" w14:textId="77777777" w:rsidR="005319B9" w:rsidRPr="005319B9" w:rsidRDefault="005319B9" w:rsidP="005319B9">
      <w:pPr>
        <w:spacing w:before="0" w:after="0"/>
        <w:jc w:val="both"/>
        <w:rPr>
          <w:rFonts w:cs="Arial"/>
          <w:b/>
          <w:i/>
          <w:color w:val="000000"/>
          <w:highlight w:val="lightGray"/>
        </w:rPr>
      </w:pPr>
      <w:r w:rsidRPr="005319B9">
        <w:t>All items in the Bill of Quantities shall be deemed to have a monetary value, whether priced or un-priced.  In the absence of a rate against any item, the cost shall be deemed to have been included elsewhere within the contract price and the work described to that item shall be executed by the Contractor without any additional payment</w:t>
      </w:r>
    </w:p>
    <w:p w14:paraId="741C9279" w14:textId="77777777" w:rsidR="005319B9" w:rsidRPr="005319B9" w:rsidRDefault="005319B9" w:rsidP="005319B9">
      <w:pPr>
        <w:spacing w:before="0" w:after="0"/>
        <w:jc w:val="both"/>
        <w:rPr>
          <w:rFonts w:cs="Arial"/>
          <w:b/>
          <w:i/>
          <w:color w:val="000000"/>
          <w:highlight w:val="lightGray"/>
          <w:u w:val="single"/>
        </w:rPr>
      </w:pPr>
    </w:p>
    <w:p w14:paraId="072C0FEA" w14:textId="77777777" w:rsidR="00C21037" w:rsidRPr="005319B9" w:rsidRDefault="00C21037" w:rsidP="001F0E3A">
      <w:pPr>
        <w:spacing w:before="0" w:after="0"/>
        <w:jc w:val="both"/>
        <w:rPr>
          <w:rFonts w:cs="Arial"/>
          <w:b/>
          <w:i/>
          <w:color w:val="000000"/>
          <w:highlight w:val="lightGray"/>
          <w:u w:val="single"/>
        </w:rPr>
      </w:pPr>
    </w:p>
    <w:p w14:paraId="406B4379" w14:textId="77777777" w:rsidR="00C21037" w:rsidRPr="006B28F8" w:rsidRDefault="00F66E3E" w:rsidP="001F0E3A">
      <w:pPr>
        <w:spacing w:before="0" w:after="0"/>
        <w:rPr>
          <w:rFonts w:cs="Arial"/>
          <w:b/>
          <w:caps/>
          <w:color w:val="000000"/>
          <w:lang w:val="en-AU"/>
        </w:rPr>
      </w:pPr>
      <w:r w:rsidRPr="00F66E3E">
        <w:rPr>
          <w:rFonts w:cs="Arial"/>
          <w:b/>
          <w:caps/>
          <w:color w:val="000000"/>
          <w:lang w:val="en-AU"/>
        </w:rPr>
        <w:br w:type="page"/>
      </w:r>
    </w:p>
    <w:p w14:paraId="6E084D06" w14:textId="77777777" w:rsidR="00CE0A34" w:rsidRPr="006B28F8" w:rsidRDefault="00CE0A34" w:rsidP="001F0E3A">
      <w:pPr>
        <w:spacing w:before="0" w:after="0"/>
        <w:jc w:val="center"/>
        <w:rPr>
          <w:rFonts w:cs="Arial"/>
          <w:b/>
          <w:caps/>
          <w:color w:val="000000"/>
          <w:lang w:val="en-AU"/>
        </w:rPr>
        <w:sectPr w:rsidR="00CE0A34" w:rsidRPr="006B28F8" w:rsidSect="006E53E8">
          <w:pgSz w:w="11906" w:h="16838" w:code="9"/>
          <w:pgMar w:top="1440" w:right="1440" w:bottom="1440" w:left="1440" w:header="432" w:footer="389" w:gutter="0"/>
          <w:pgNumType w:start="1"/>
          <w:cols w:space="708"/>
          <w:formProt w:val="0"/>
          <w:docGrid w:linePitch="360"/>
        </w:sectPr>
      </w:pPr>
    </w:p>
    <w:p w14:paraId="4F7FD7BD"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lastRenderedPageBreak/>
        <w:t>Section IV</w:t>
      </w:r>
    </w:p>
    <w:p w14:paraId="76845189"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Returnable Bid Schedules</w:t>
      </w:r>
    </w:p>
    <w:p w14:paraId="4D38F9D7"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1DD59DBA" w14:textId="77777777" w:rsidR="00D7506C" w:rsidRDefault="00F66E3E" w:rsidP="001F0E3A">
      <w:pPr>
        <w:pStyle w:val="SchHead"/>
        <w:spacing w:after="0" w:line="240" w:lineRule="auto"/>
        <w:jc w:val="both"/>
        <w:rPr>
          <w:rFonts w:ascii="Arial" w:hAnsi="Arial" w:cs="Arial"/>
          <w:b w:val="0"/>
          <w:caps w:val="0"/>
          <w:color w:val="000000"/>
          <w:szCs w:val="22"/>
          <w:lang w:val="en-AU"/>
        </w:rPr>
      </w:pPr>
      <w:r w:rsidRPr="00731611">
        <w:rPr>
          <w:rFonts w:ascii="Arial" w:hAnsi="Arial" w:cs="Arial"/>
          <w:i/>
          <w:caps w:val="0"/>
          <w:color w:val="000000"/>
          <w:szCs w:val="22"/>
          <w:lang w:val="en-AU"/>
        </w:rPr>
        <w:t>Note to Bidders:</w:t>
      </w:r>
      <w:r w:rsidRPr="00731611">
        <w:rPr>
          <w:rFonts w:ascii="Arial" w:hAnsi="Arial" w:cs="Arial"/>
          <w:b w:val="0"/>
          <w:caps w:val="0"/>
          <w:color w:val="000000"/>
          <w:szCs w:val="22"/>
          <w:lang w:val="en-AU"/>
        </w:rPr>
        <w:t xml:space="preserve"> </w:t>
      </w:r>
    </w:p>
    <w:p w14:paraId="27109C46" w14:textId="77777777" w:rsidR="0096781C" w:rsidRDefault="00F66E3E" w:rsidP="0096781C">
      <w:pPr>
        <w:pStyle w:val="SchHead"/>
        <w:spacing w:after="0" w:line="240" w:lineRule="auto"/>
        <w:jc w:val="both"/>
        <w:rPr>
          <w:rFonts w:ascii="Arial" w:hAnsi="Arial" w:cs="Arial"/>
          <w:b w:val="0"/>
          <w:i/>
          <w:caps w:val="0"/>
          <w:color w:val="000000"/>
          <w:szCs w:val="22"/>
          <w:lang w:val="en-AU"/>
        </w:rPr>
      </w:pPr>
      <w:r w:rsidRPr="00D7506C">
        <w:rPr>
          <w:rFonts w:ascii="Arial" w:hAnsi="Arial" w:cs="Arial"/>
          <w:b w:val="0"/>
          <w:i/>
          <w:caps w:val="0"/>
          <w:color w:val="000000"/>
          <w:szCs w:val="22"/>
          <w:lang w:val="en-AU"/>
        </w:rPr>
        <w:t xml:space="preserve">Instructions to complete each Returnable Bid Schedule are </w:t>
      </w:r>
      <w:r w:rsidRPr="00D7506C">
        <w:rPr>
          <w:rFonts w:ascii="Arial" w:hAnsi="Arial" w:cs="Arial"/>
          <w:b w:val="0"/>
          <w:i/>
          <w:caps w:val="0"/>
          <w:color w:val="000000"/>
          <w:szCs w:val="22"/>
          <w:highlight w:val="cyan"/>
          <w:lang w:val="en-AU"/>
        </w:rPr>
        <w:t>highlighted in blue</w:t>
      </w:r>
      <w:r w:rsidRPr="00D7506C">
        <w:rPr>
          <w:rFonts w:ascii="Arial" w:hAnsi="Arial" w:cs="Arial"/>
          <w:b w:val="0"/>
          <w:i/>
          <w:caps w:val="0"/>
          <w:color w:val="000000"/>
          <w:szCs w:val="22"/>
          <w:lang w:val="en-AU"/>
        </w:rPr>
        <w:t xml:space="preserve"> in each schedule.  Please complete the Returnable Bid Schedules as instructed</w:t>
      </w:r>
    </w:p>
    <w:p w14:paraId="4347E9A5" w14:textId="77777777" w:rsidR="00343D2C" w:rsidRPr="0096781C" w:rsidRDefault="00F66E3E" w:rsidP="0096781C">
      <w:pPr>
        <w:pStyle w:val="SchHead"/>
        <w:spacing w:after="0" w:line="240" w:lineRule="auto"/>
        <w:jc w:val="both"/>
        <w:rPr>
          <w:rFonts w:ascii="Arial" w:hAnsi="Arial" w:cs="Arial"/>
          <w:b w:val="0"/>
          <w:i/>
          <w:caps w:val="0"/>
          <w:color w:val="000000"/>
          <w:szCs w:val="22"/>
          <w:lang w:val="en-AU"/>
        </w:rPr>
      </w:pPr>
      <w:r w:rsidRPr="00F66E3E">
        <w:rPr>
          <w:rFonts w:ascii="Arial" w:hAnsi="Arial" w:cs="Arial"/>
          <w:color w:val="000000"/>
          <w:szCs w:val="22"/>
          <w:lang w:val="en-AU"/>
        </w:rPr>
        <w:br w:type="page"/>
      </w:r>
      <w:r w:rsidRPr="00F66E3E">
        <w:rPr>
          <w:rFonts w:ascii="Arial" w:hAnsi="Arial" w:cs="Arial"/>
          <w:color w:val="000000"/>
          <w:szCs w:val="22"/>
          <w:lang w:val="en-AU"/>
        </w:rPr>
        <w:lastRenderedPageBreak/>
        <w:t>Returnable Bid Schedule 1</w:t>
      </w:r>
    </w:p>
    <w:p w14:paraId="38DB2BF8" w14:textId="77777777" w:rsidR="00343D2C" w:rsidRPr="006B28F8" w:rsidRDefault="00F66E3E" w:rsidP="001F0E3A">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t>Form of Bid</w:t>
      </w:r>
    </w:p>
    <w:p w14:paraId="4B329871" w14:textId="77777777" w:rsidR="00343D2C" w:rsidRPr="006B28F8" w:rsidRDefault="00343D2C" w:rsidP="001F0E3A">
      <w:pPr>
        <w:pStyle w:val="MarginText"/>
        <w:spacing w:after="0" w:line="240" w:lineRule="auto"/>
        <w:rPr>
          <w:rFonts w:ascii="Arial" w:hAnsi="Arial" w:cs="Arial"/>
          <w:bCs/>
          <w:color w:val="000000"/>
          <w:szCs w:val="22"/>
          <w:lang w:val="en-AU"/>
        </w:rPr>
      </w:pPr>
    </w:p>
    <w:p w14:paraId="6F0F0E99" w14:textId="77777777" w:rsidR="00731611" w:rsidRPr="008C2589" w:rsidRDefault="00731611" w:rsidP="008C2589">
      <w:pPr>
        <w:pStyle w:val="MarginText"/>
        <w:spacing w:after="0" w:line="240" w:lineRule="auto"/>
        <w:rPr>
          <w:rFonts w:ascii="Arial" w:hAnsi="Arial" w:cs="Arial"/>
          <w:bCs/>
          <w:color w:val="000000"/>
          <w:szCs w:val="22"/>
          <w:lang w:val="en-AU"/>
        </w:rPr>
      </w:pPr>
      <w:r w:rsidRPr="00D018CC">
        <w:rPr>
          <w:rFonts w:ascii="Arial" w:hAnsi="Arial" w:cs="Arial"/>
          <w:bCs/>
          <w:color w:val="000000"/>
          <w:szCs w:val="22"/>
          <w:lang w:val="en-AU"/>
        </w:rPr>
        <w:t>United Nations Office for Project Services</w:t>
      </w:r>
      <w:r>
        <w:rPr>
          <w:rFonts w:ascii="Arial" w:hAnsi="Arial" w:cs="Arial"/>
          <w:bCs/>
          <w:color w:val="000000"/>
          <w:szCs w:val="22"/>
          <w:lang w:val="en-AU"/>
        </w:rPr>
        <w:t xml:space="preserve"> (UNOPS)</w:t>
      </w:r>
    </w:p>
    <w:p w14:paraId="0EB645F6" w14:textId="25EF88AB" w:rsidR="00731611" w:rsidRDefault="00456809" w:rsidP="00731611">
      <w:pPr>
        <w:pStyle w:val="MarginText"/>
        <w:spacing w:after="0" w:line="240" w:lineRule="auto"/>
        <w:rPr>
          <w:rFonts w:ascii="Arial" w:eastAsia="Calibri" w:hAnsi="Arial" w:cs="Arial"/>
          <w:color w:val="000000"/>
          <w:szCs w:val="22"/>
          <w:lang w:val="en-AU"/>
        </w:rPr>
      </w:pPr>
      <w:r w:rsidRPr="00456809">
        <w:rPr>
          <w:rFonts w:ascii="Arial" w:eastAsia="Calibri" w:hAnsi="Arial" w:cs="Arial"/>
          <w:color w:val="000000"/>
          <w:szCs w:val="22"/>
          <w:lang w:val="en-AU"/>
        </w:rPr>
        <w:t>PETRONAS COMPLEX No. 13, Block 7, Nile Avenue, East Wing, Ground floor- South, Khartoum, Sudan</w:t>
      </w:r>
    </w:p>
    <w:p w14:paraId="715AD0E0" w14:textId="77777777" w:rsidR="00456809" w:rsidRPr="00D66D6B" w:rsidRDefault="00456809" w:rsidP="00731611">
      <w:pPr>
        <w:pStyle w:val="MarginText"/>
        <w:spacing w:after="0" w:line="240" w:lineRule="auto"/>
        <w:rPr>
          <w:rFonts w:ascii="Arial" w:hAnsi="Arial" w:cs="Arial"/>
          <w:b/>
          <w:bCs/>
          <w:color w:val="000000"/>
          <w:szCs w:val="22"/>
          <w:lang w:val="en-AU"/>
        </w:rPr>
      </w:pPr>
    </w:p>
    <w:p w14:paraId="01A69509" w14:textId="77777777" w:rsidR="00731611" w:rsidRDefault="00731611" w:rsidP="00731611">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6EB02341" w14:textId="77777777" w:rsidR="00731611" w:rsidRPr="00D66D6B" w:rsidRDefault="00731611" w:rsidP="00DC68D7">
      <w:pPr>
        <w:pStyle w:val="MarginText"/>
        <w:spacing w:after="0" w:line="240" w:lineRule="auto"/>
        <w:rPr>
          <w:rFonts w:ascii="Arial" w:hAnsi="Arial" w:cs="Arial"/>
          <w:b/>
          <w:bCs/>
          <w:color w:val="000000"/>
          <w:szCs w:val="22"/>
          <w:lang w:val="en-AU"/>
        </w:rPr>
      </w:pPr>
    </w:p>
    <w:p w14:paraId="76455C2A" w14:textId="5BE3A6EE" w:rsidR="00731611" w:rsidRPr="009C0926" w:rsidRDefault="00731611" w:rsidP="004126CC">
      <w:pPr>
        <w:spacing w:before="0" w:after="0"/>
        <w:rPr>
          <w:rStyle w:val="Emphasis"/>
          <w:rFonts w:ascii="Calibri" w:eastAsia="Times New Roman" w:hAnsi="Calibri"/>
          <w:i w:val="0"/>
          <w:iCs w:val="0"/>
          <w:color w:val="000000"/>
        </w:rPr>
      </w:pPr>
      <w:r w:rsidRPr="00DC68D7">
        <w:rPr>
          <w:rFonts w:eastAsia="SimSun" w:cs="Arial"/>
          <w:b/>
          <w:bCs/>
          <w:lang w:val="en-AU" w:eastAsia="zh-CN"/>
        </w:rPr>
        <w:t>Subject</w:t>
      </w:r>
      <w:r w:rsidRPr="00A1700B">
        <w:rPr>
          <w:rFonts w:cs="Arial"/>
          <w:b/>
          <w:color w:val="000000"/>
          <w:lang w:val="en-AU"/>
        </w:rPr>
        <w:t xml:space="preserve"> Case No.</w:t>
      </w:r>
      <w:r w:rsidRPr="00DC68D7">
        <w:rPr>
          <w:rFonts w:cs="Arial"/>
          <w:b/>
          <w:lang w:val="en-AU"/>
        </w:rPr>
        <w:t xml:space="preserve"> </w:t>
      </w:r>
      <w:r w:rsidR="002834B5" w:rsidRPr="002834B5">
        <w:rPr>
          <w:rFonts w:ascii="Calibri" w:eastAsia="Times New Roman" w:hAnsi="Calibri"/>
          <w:color w:val="000000"/>
        </w:rPr>
        <w:t>UNOPS/SDN/20512</w:t>
      </w:r>
      <w:r w:rsidR="002834B5">
        <w:rPr>
          <w:rFonts w:ascii="Calibri" w:eastAsia="Times New Roman" w:hAnsi="Calibri"/>
          <w:color w:val="000000"/>
        </w:rPr>
        <w:t>-</w:t>
      </w:r>
      <w:r w:rsidR="002834B5" w:rsidRPr="002834B5">
        <w:rPr>
          <w:rFonts w:ascii="Calibri" w:eastAsia="Times New Roman" w:hAnsi="Calibri"/>
          <w:color w:val="000000"/>
        </w:rPr>
        <w:t>001/WORKS/ITB/2017-001</w:t>
      </w:r>
      <w:r w:rsidR="002834B5">
        <w:rPr>
          <w:rFonts w:ascii="Calibri" w:eastAsia="Times New Roman" w:hAnsi="Calibri"/>
          <w:color w:val="000000"/>
        </w:rPr>
        <w:t xml:space="preserve"> </w:t>
      </w:r>
      <w:r w:rsidRPr="00515017">
        <w:rPr>
          <w:rStyle w:val="Emphasis"/>
          <w:rFonts w:cs="Arial"/>
          <w:i w:val="0"/>
          <w:lang w:val="en-AU"/>
        </w:rPr>
        <w:t xml:space="preserve">dated </w:t>
      </w:r>
      <w:r w:rsidR="002834B5" w:rsidRPr="00515017">
        <w:rPr>
          <w:rStyle w:val="Emphasis"/>
          <w:rFonts w:cs="Arial"/>
          <w:i w:val="0"/>
          <w:lang w:val="en-AU"/>
        </w:rPr>
        <w:t>.</w:t>
      </w:r>
      <w:r w:rsidR="00C11771" w:rsidRPr="00515017">
        <w:rPr>
          <w:rStyle w:val="Emphasis"/>
          <w:rFonts w:cs="Arial"/>
          <w:i w:val="0"/>
          <w:lang w:val="en-AU"/>
        </w:rPr>
        <w:t>20</w:t>
      </w:r>
      <w:r w:rsidR="002834B5" w:rsidRPr="00515017">
        <w:rPr>
          <w:rStyle w:val="Emphasis"/>
          <w:rFonts w:cs="Arial"/>
          <w:i w:val="0"/>
          <w:lang w:val="en-AU"/>
        </w:rPr>
        <w:t>/09/2017</w:t>
      </w:r>
      <w:r w:rsidRPr="00515017">
        <w:rPr>
          <w:rStyle w:val="Emphasis"/>
          <w:rFonts w:cs="Arial"/>
          <w:i w:val="0"/>
          <w:lang w:val="en-AU"/>
        </w:rPr>
        <w:t>.</w:t>
      </w:r>
    </w:p>
    <w:p w14:paraId="5DED9DAF" w14:textId="77777777" w:rsidR="00343D2C" w:rsidRPr="00DC68D7" w:rsidRDefault="00343D2C" w:rsidP="00DC68D7">
      <w:pPr>
        <w:pStyle w:val="MarginText"/>
        <w:spacing w:after="0" w:line="240" w:lineRule="auto"/>
        <w:rPr>
          <w:rFonts w:ascii="Arial" w:hAnsi="Arial" w:cs="Arial"/>
          <w:b/>
          <w:bCs/>
          <w:color w:val="000000"/>
          <w:szCs w:val="22"/>
          <w:lang w:val="en-AU"/>
        </w:rPr>
      </w:pPr>
    </w:p>
    <w:p w14:paraId="7FC72819"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DC68D7">
        <w:rPr>
          <w:rFonts w:ascii="Arial" w:hAnsi="Arial" w:cs="Arial"/>
          <w:color w:val="000000"/>
          <w:szCs w:val="22"/>
          <w:lang w:val="en-AU"/>
        </w:rPr>
        <w:t>We, [</w:t>
      </w:r>
      <w:r w:rsidRPr="00DC68D7">
        <w:rPr>
          <w:rFonts w:ascii="Arial" w:hAnsi="Arial" w:cs="Arial"/>
          <w:b/>
          <w:i/>
          <w:color w:val="000000"/>
          <w:szCs w:val="22"/>
          <w:lang w:val="en-AU"/>
        </w:rPr>
        <w:t>Name of Bidder</w:t>
      </w:r>
      <w:r w:rsidRPr="00DC68D7">
        <w:rPr>
          <w:rFonts w:ascii="Arial" w:hAnsi="Arial" w:cs="Arial"/>
          <w:color w:val="000000"/>
          <w:szCs w:val="22"/>
          <w:lang w:val="en-AU"/>
        </w:rPr>
        <w:t>], hereby submit a bid for the construction of the above-</w:t>
      </w:r>
      <w:r w:rsidRPr="00F66E3E">
        <w:rPr>
          <w:rFonts w:ascii="Arial" w:hAnsi="Arial" w:cs="Arial"/>
          <w:color w:val="000000"/>
          <w:szCs w:val="22"/>
          <w:lang w:val="en-AU"/>
        </w:rPr>
        <w:t xml:space="preserve">referenced works in response to the above-referenced ITB.   </w:t>
      </w:r>
    </w:p>
    <w:p w14:paraId="165A4C02"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2122A532"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14:paraId="4928390B"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27213895"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Based on the above, our proposed Contract Price is: [</w:t>
      </w:r>
      <w:r w:rsidRPr="00F66E3E">
        <w:rPr>
          <w:rFonts w:ascii="Arial" w:hAnsi="Arial" w:cs="Arial"/>
          <w:b/>
          <w:i/>
          <w:color w:val="000000"/>
          <w:szCs w:val="22"/>
          <w:highlight w:val="cyan"/>
          <w:lang w:val="en-AU"/>
        </w:rPr>
        <w:t>Insert Proposed Contract Price in numbers and letters</w:t>
      </w:r>
      <w:r w:rsidRPr="00F66E3E">
        <w:rPr>
          <w:rFonts w:ascii="Arial" w:hAnsi="Arial" w:cs="Arial"/>
          <w:color w:val="000000"/>
          <w:szCs w:val="22"/>
          <w:lang w:val="en-AU"/>
        </w:rPr>
        <w:t>].</w:t>
      </w:r>
    </w:p>
    <w:p w14:paraId="408480F3"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3653B56E"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Our bid shall remain valid for UNOPS’ acceptance until </w:t>
      </w:r>
      <w:r w:rsidR="00731611" w:rsidRPr="00731611">
        <w:rPr>
          <w:rFonts w:ascii="Arial" w:hAnsi="Arial" w:cs="Arial"/>
          <w:b/>
          <w:color w:val="000000"/>
          <w:szCs w:val="22"/>
          <w:lang w:val="en-AU"/>
        </w:rPr>
        <w:t>90 days</w:t>
      </w:r>
      <w:r w:rsidR="00731611">
        <w:rPr>
          <w:rFonts w:ascii="Arial" w:hAnsi="Arial" w:cs="Arial"/>
          <w:color w:val="000000"/>
          <w:szCs w:val="22"/>
          <w:lang w:val="en-AU"/>
        </w:rPr>
        <w:t xml:space="preserve"> </w:t>
      </w:r>
      <w:r w:rsidRPr="00F66E3E">
        <w:rPr>
          <w:rFonts w:ascii="Arial" w:hAnsi="Arial" w:cs="Arial"/>
          <w:color w:val="000000"/>
          <w:szCs w:val="22"/>
          <w:lang w:val="en-AU"/>
        </w:rPr>
        <w:t xml:space="preserve">from the Deadline for </w:t>
      </w:r>
      <w:r w:rsidR="00592DCF">
        <w:rPr>
          <w:rFonts w:ascii="Arial" w:hAnsi="Arial" w:cs="Arial"/>
          <w:color w:val="000000"/>
          <w:szCs w:val="22"/>
          <w:lang w:val="en-AU"/>
        </w:rPr>
        <w:t xml:space="preserve">Bid </w:t>
      </w:r>
      <w:r w:rsidRPr="00F66E3E">
        <w:rPr>
          <w:rFonts w:ascii="Arial" w:hAnsi="Arial" w:cs="Arial"/>
          <w:color w:val="000000"/>
          <w:szCs w:val="22"/>
          <w:lang w:val="en-AU"/>
        </w:rPr>
        <w:t>Submission.</w:t>
      </w:r>
    </w:p>
    <w:p w14:paraId="44641DEB"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4FDC9BDC"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acknowledge and agree that:</w:t>
      </w:r>
    </w:p>
    <w:p w14:paraId="5D541871" w14:textId="77777777" w:rsidR="0043376B" w:rsidRPr="006B28F8" w:rsidRDefault="0043376B" w:rsidP="001F0E3A">
      <w:pPr>
        <w:pStyle w:val="MarginText"/>
        <w:spacing w:after="0" w:line="240" w:lineRule="auto"/>
        <w:rPr>
          <w:rFonts w:ascii="Arial" w:hAnsi="Arial" w:cs="Arial"/>
          <w:color w:val="000000"/>
          <w:szCs w:val="22"/>
          <w:lang w:val="en-AU"/>
        </w:rPr>
      </w:pPr>
    </w:p>
    <w:p w14:paraId="7E3A98DD"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subject to Section III of the ITB, UNOPS is not bound to accept the lowest bid or any other bid it may receive in response to the above-referenced ITB;</w:t>
      </w:r>
    </w:p>
    <w:p w14:paraId="2907531E"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no liability of UNOPS and no binding contract exists until the Contract is executed by both parties; </w:t>
      </w:r>
    </w:p>
    <w:p w14:paraId="190C710E"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each party constituting the bidder is bound jointly and severally by this bid; and</w:t>
      </w:r>
    </w:p>
    <w:p w14:paraId="0D59E0AF" w14:textId="77777777" w:rsidR="0043376B" w:rsidRPr="006B28F8" w:rsidRDefault="0043376B" w:rsidP="001F0E3A">
      <w:pPr>
        <w:pStyle w:val="MarginText"/>
        <w:spacing w:after="0" w:line="240" w:lineRule="auto"/>
        <w:ind w:left="1440"/>
        <w:rPr>
          <w:rFonts w:ascii="Arial" w:hAnsi="Arial" w:cs="Arial"/>
          <w:color w:val="000000"/>
          <w:szCs w:val="22"/>
          <w:lang w:val="en-AU"/>
        </w:rPr>
      </w:pPr>
    </w:p>
    <w:p w14:paraId="4C0D4EB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eastAsia="Calibri" w:hAnsi="Arial" w:cs="Arial"/>
          <w:color w:val="000000"/>
          <w:szCs w:val="22"/>
          <w:lang w:val="en-AU"/>
        </w:rPr>
        <w:t>I, the undersigned, certify that I am duly authorized by [</w:t>
      </w:r>
      <w:r w:rsidRPr="00F66E3E">
        <w:rPr>
          <w:rFonts w:ascii="Arial" w:eastAsia="Calibri" w:hAnsi="Arial" w:cs="Arial"/>
          <w:b/>
          <w:i/>
          <w:color w:val="000000"/>
          <w:szCs w:val="22"/>
          <w:highlight w:val="cyan"/>
          <w:lang w:val="en-AU"/>
        </w:rPr>
        <w:t>insert name of bidder</w:t>
      </w:r>
      <w:r w:rsidRPr="00F66E3E">
        <w:rPr>
          <w:rFonts w:ascii="Arial" w:eastAsia="Calibri" w:hAnsi="Arial" w:cs="Arial"/>
          <w:color w:val="000000"/>
          <w:szCs w:val="22"/>
          <w:lang w:val="en-AU"/>
        </w:rPr>
        <w:t>] to sign this bid and bind [</w:t>
      </w:r>
      <w:r w:rsidRPr="00F66E3E">
        <w:rPr>
          <w:rFonts w:ascii="Arial" w:eastAsia="Calibri" w:hAnsi="Arial" w:cs="Arial"/>
          <w:b/>
          <w:i/>
          <w:color w:val="000000"/>
          <w:szCs w:val="22"/>
          <w:highlight w:val="cyan"/>
          <w:lang w:val="en-AU"/>
        </w:rPr>
        <w:t>insert name of bidder</w:t>
      </w:r>
      <w:r w:rsidRPr="00F66E3E">
        <w:rPr>
          <w:rFonts w:ascii="Arial" w:eastAsia="Calibri" w:hAnsi="Arial" w:cs="Arial"/>
          <w:color w:val="000000"/>
          <w:szCs w:val="22"/>
          <w:lang w:val="en-AU"/>
        </w:rPr>
        <w:t xml:space="preserve">] should UNOPS accept this bid: </w:t>
      </w:r>
    </w:p>
    <w:p w14:paraId="3590FA8D" w14:textId="77777777" w:rsidR="008440B0" w:rsidRDefault="00F66E3E">
      <w:pPr>
        <w:tabs>
          <w:tab w:val="left" w:pos="990"/>
          <w:tab w:val="left" w:pos="5040"/>
          <w:tab w:val="left" w:pos="5850"/>
        </w:tabs>
        <w:spacing w:before="0" w:after="0"/>
        <w:rPr>
          <w:rFonts w:cs="Arial"/>
          <w:color w:val="000000"/>
          <w:lang w:val="en-AU"/>
        </w:rPr>
      </w:pPr>
      <w:r w:rsidRPr="00F66E3E">
        <w:rPr>
          <w:rFonts w:cs="Arial"/>
          <w:color w:val="000000"/>
          <w:lang w:val="en-AU"/>
        </w:rPr>
        <w:t>Name</w:t>
      </w:r>
      <w:r w:rsidRPr="00F66E3E">
        <w:rPr>
          <w:rFonts w:cs="Arial"/>
          <w:color w:val="000000"/>
          <w:lang w:val="en-AU"/>
        </w:rPr>
        <w:tab/>
        <w:t>: _____________________________________________________________</w:t>
      </w:r>
    </w:p>
    <w:p w14:paraId="15E8BEAE" w14:textId="77777777" w:rsidR="00CF22BB" w:rsidRPr="006B28F8" w:rsidRDefault="00CF22BB" w:rsidP="00CF22BB">
      <w:pPr>
        <w:tabs>
          <w:tab w:val="left" w:pos="720"/>
        </w:tabs>
        <w:spacing w:before="0" w:after="0"/>
        <w:rPr>
          <w:rFonts w:cs="Arial"/>
          <w:color w:val="000000"/>
          <w:lang w:val="en-AU"/>
        </w:rPr>
      </w:pPr>
    </w:p>
    <w:p w14:paraId="1CE7C951" w14:textId="77777777" w:rsidR="008440B0" w:rsidRDefault="00F66E3E">
      <w:pPr>
        <w:tabs>
          <w:tab w:val="left" w:pos="990"/>
        </w:tabs>
        <w:spacing w:before="0" w:after="0"/>
        <w:rPr>
          <w:rFonts w:cs="Arial"/>
          <w:color w:val="000000"/>
          <w:lang w:val="en-AU"/>
        </w:rPr>
      </w:pPr>
      <w:r w:rsidRPr="00F66E3E">
        <w:rPr>
          <w:rFonts w:cs="Arial"/>
          <w:color w:val="000000"/>
          <w:lang w:val="en-AU"/>
        </w:rPr>
        <w:t>Title</w:t>
      </w:r>
      <w:r w:rsidRPr="00F66E3E">
        <w:rPr>
          <w:rFonts w:cs="Arial"/>
          <w:color w:val="000000"/>
          <w:lang w:val="en-AU"/>
        </w:rPr>
        <w:tab/>
        <w:t>: _____________________________________________________________</w:t>
      </w:r>
    </w:p>
    <w:p w14:paraId="0322F36F" w14:textId="77777777" w:rsidR="00CF22BB" w:rsidRPr="006B28F8" w:rsidRDefault="00CF22BB" w:rsidP="00CF22BB">
      <w:pPr>
        <w:spacing w:before="0" w:after="0"/>
        <w:rPr>
          <w:rFonts w:cs="Arial"/>
          <w:color w:val="000000"/>
          <w:lang w:val="en-AU"/>
        </w:rPr>
      </w:pPr>
    </w:p>
    <w:p w14:paraId="6EE195FB" w14:textId="77777777" w:rsidR="008440B0" w:rsidRDefault="00F66E3E">
      <w:pPr>
        <w:tabs>
          <w:tab w:val="left" w:pos="990"/>
        </w:tabs>
        <w:spacing w:before="0" w:after="0"/>
        <w:rPr>
          <w:rFonts w:cs="Arial"/>
          <w:color w:val="000000"/>
          <w:lang w:val="en-AU"/>
        </w:rPr>
      </w:pPr>
      <w:r w:rsidRPr="00F66E3E">
        <w:rPr>
          <w:rFonts w:cs="Arial"/>
          <w:color w:val="000000"/>
          <w:lang w:val="en-AU"/>
        </w:rPr>
        <w:t>Date</w:t>
      </w:r>
      <w:r w:rsidRPr="00F66E3E">
        <w:rPr>
          <w:rFonts w:cs="Arial"/>
          <w:color w:val="000000"/>
          <w:lang w:val="en-AU"/>
        </w:rPr>
        <w:tab/>
        <w:t>: _____________________________________________________________</w:t>
      </w:r>
    </w:p>
    <w:p w14:paraId="5F43A1EA" w14:textId="77777777" w:rsidR="00CF22BB" w:rsidRPr="006B28F8" w:rsidRDefault="00CF22BB" w:rsidP="00CF22BB">
      <w:pPr>
        <w:spacing w:before="0" w:after="0"/>
        <w:rPr>
          <w:rFonts w:cs="Arial"/>
          <w:color w:val="000000"/>
          <w:lang w:val="en-AU"/>
        </w:rPr>
      </w:pPr>
    </w:p>
    <w:p w14:paraId="40A775C9" w14:textId="77777777" w:rsidR="008440B0" w:rsidRDefault="00F66E3E">
      <w:pPr>
        <w:tabs>
          <w:tab w:val="left" w:pos="990"/>
        </w:tabs>
        <w:spacing w:before="0" w:after="0"/>
        <w:rPr>
          <w:rFonts w:cs="Arial"/>
          <w:color w:val="000000"/>
          <w:lang w:val="en-AU"/>
        </w:rPr>
      </w:pPr>
      <w:r w:rsidRPr="00F66E3E">
        <w:rPr>
          <w:rFonts w:cs="Arial"/>
          <w:color w:val="000000"/>
          <w:lang w:val="en-AU"/>
        </w:rPr>
        <w:t>Signature</w:t>
      </w:r>
      <w:r w:rsidRPr="00F66E3E">
        <w:rPr>
          <w:rFonts w:cs="Arial"/>
          <w:color w:val="000000"/>
          <w:lang w:val="en-AU"/>
        </w:rPr>
        <w:tab/>
        <w:t>: _____________________________________________________________</w:t>
      </w:r>
    </w:p>
    <w:p w14:paraId="735E6972" w14:textId="77777777" w:rsidR="00CF22BB" w:rsidRPr="006B28F8" w:rsidRDefault="00CF22BB" w:rsidP="00CF22BB">
      <w:pPr>
        <w:spacing w:before="0" w:after="0"/>
        <w:rPr>
          <w:rFonts w:cs="Arial"/>
          <w:color w:val="000000"/>
          <w:lang w:val="en-AU"/>
        </w:rPr>
      </w:pPr>
    </w:p>
    <w:p w14:paraId="08003AEB" w14:textId="77777777" w:rsidR="00CF22BB" w:rsidRPr="006B28F8" w:rsidRDefault="00CF22BB" w:rsidP="00CF22BB">
      <w:pPr>
        <w:spacing w:before="0" w:after="0"/>
        <w:rPr>
          <w:rFonts w:cs="Arial"/>
          <w:color w:val="000000"/>
          <w:lang w:val="en-AU"/>
        </w:rPr>
      </w:pPr>
    </w:p>
    <w:p w14:paraId="0BE110A2" w14:textId="77777777" w:rsidR="00CF22BB" w:rsidRPr="006B28F8" w:rsidRDefault="00CF22BB" w:rsidP="00CF22BB">
      <w:pPr>
        <w:tabs>
          <w:tab w:val="left" w:pos="2070"/>
          <w:tab w:val="left" w:pos="5880"/>
        </w:tabs>
        <w:spacing w:before="0" w:after="0"/>
        <w:rPr>
          <w:rFonts w:cs="Arial"/>
          <w:color w:val="000000"/>
          <w:lang w:val="en-AU"/>
        </w:rPr>
      </w:pPr>
    </w:p>
    <w:p w14:paraId="5447C05C" w14:textId="77777777" w:rsidR="008440B0" w:rsidRDefault="00F66E3E">
      <w:pPr>
        <w:pStyle w:val="SchHeadDes"/>
        <w:keepNext/>
        <w:spacing w:after="0" w:line="240" w:lineRule="auto"/>
        <w:rPr>
          <w:rFonts w:ascii="Arial" w:hAnsi="Arial" w:cs="Arial"/>
          <w:caps/>
          <w:color w:val="000000"/>
          <w:szCs w:val="22"/>
          <w:lang w:val="en-AU"/>
        </w:rPr>
      </w:pPr>
      <w:r w:rsidRPr="00F66E3E">
        <w:rPr>
          <w:rFonts w:ascii="Arial" w:hAnsi="Arial" w:cs="Arial"/>
          <w:color w:val="000000"/>
          <w:lang w:val="en-AU"/>
        </w:rPr>
        <w:t>[</w:t>
      </w:r>
      <w:r w:rsidRPr="00F66E3E">
        <w:rPr>
          <w:rFonts w:ascii="Arial" w:hAnsi="Arial" w:cs="Arial"/>
          <w:b w:val="0"/>
          <w:i/>
          <w:color w:val="000000"/>
          <w:highlight w:val="cyan"/>
          <w:lang w:val="en-AU"/>
        </w:rPr>
        <w:t>Stamp form of bid with official stamp of the bidder</w:t>
      </w:r>
      <w:r w:rsidRPr="00F66E3E">
        <w:rPr>
          <w:rFonts w:ascii="Arial" w:hAnsi="Arial" w:cs="Arial"/>
          <w:color w:val="000000"/>
          <w:lang w:val="en-AU"/>
        </w:rPr>
        <w:t>]</w:t>
      </w: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Returnable Bid Schedule 2</w:t>
      </w:r>
    </w:p>
    <w:p w14:paraId="5FAB7B63" w14:textId="77777777" w:rsidR="00343D2C" w:rsidRPr="006B28F8" w:rsidRDefault="00343D2C" w:rsidP="001F0E3A">
      <w:pPr>
        <w:pStyle w:val="SchHeadDes"/>
        <w:keepNext/>
        <w:spacing w:after="0" w:line="240" w:lineRule="auto"/>
        <w:rPr>
          <w:rFonts w:ascii="Arial" w:hAnsi="Arial" w:cs="Arial"/>
          <w:caps/>
          <w:color w:val="000000"/>
          <w:szCs w:val="22"/>
          <w:u w:val="single"/>
          <w:lang w:val="en-AU"/>
        </w:rPr>
      </w:pPr>
    </w:p>
    <w:p w14:paraId="50A9695E" w14:textId="77777777" w:rsidR="00343D2C" w:rsidRPr="006B28F8" w:rsidRDefault="00F66E3E" w:rsidP="001F0E3A">
      <w:pPr>
        <w:pStyle w:val="MarginText"/>
        <w:spacing w:after="0" w:line="240" w:lineRule="auto"/>
        <w:jc w:val="center"/>
        <w:rPr>
          <w:rFonts w:ascii="Arial" w:hAnsi="Arial" w:cs="Arial"/>
          <w:caps/>
          <w:color w:val="000000"/>
          <w:szCs w:val="22"/>
          <w:lang w:val="en-AU"/>
        </w:rPr>
      </w:pPr>
      <w:r w:rsidRPr="00F66E3E">
        <w:rPr>
          <w:rFonts w:ascii="Arial" w:hAnsi="Arial" w:cs="Arial"/>
          <w:b/>
          <w:caps/>
          <w:color w:val="000000"/>
          <w:szCs w:val="22"/>
          <w:lang w:val="en-AU"/>
        </w:rPr>
        <w:t>Bidder's Details</w:t>
      </w:r>
      <w:r w:rsidRPr="00F66E3E">
        <w:rPr>
          <w:rFonts w:ascii="Arial" w:hAnsi="Arial" w:cs="Arial"/>
          <w:caps/>
          <w:color w:val="000000"/>
          <w:szCs w:val="22"/>
          <w:lang w:val="en-AU"/>
        </w:rPr>
        <w:t xml:space="preserve"> </w:t>
      </w:r>
    </w:p>
    <w:p w14:paraId="0E3C2447" w14:textId="77777777" w:rsidR="00343D2C" w:rsidRPr="006B28F8" w:rsidRDefault="00343D2C" w:rsidP="001F0E3A">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343D2C" w:rsidRPr="006B28F8" w14:paraId="42D5016F" w14:textId="77777777" w:rsidTr="006E53E8">
        <w:trPr>
          <w:trHeight w:val="7290"/>
        </w:trPr>
        <w:tc>
          <w:tcPr>
            <w:tcW w:w="9000" w:type="dxa"/>
          </w:tcPr>
          <w:p w14:paraId="34486533" w14:textId="77777777" w:rsidR="00343D2C" w:rsidRPr="006B28F8" w:rsidRDefault="00343D2C" w:rsidP="00DC68D7">
            <w:pPr>
              <w:pStyle w:val="MarginText"/>
              <w:spacing w:after="0" w:line="240" w:lineRule="auto"/>
              <w:jc w:val="left"/>
              <w:rPr>
                <w:rFonts w:ascii="Arial" w:hAnsi="Arial" w:cs="Arial"/>
                <w:color w:val="000000"/>
                <w:szCs w:val="22"/>
                <w:lang w:val="en-AU"/>
              </w:rPr>
            </w:pPr>
          </w:p>
          <w:p w14:paraId="585F3236" w14:textId="0EC60B15" w:rsidR="008F0BE6" w:rsidRPr="00914E0D" w:rsidRDefault="00F66E3E" w:rsidP="00914E0D">
            <w:pPr>
              <w:pStyle w:val="MarginText"/>
              <w:spacing w:after="0" w:line="240" w:lineRule="auto"/>
              <w:jc w:val="left"/>
              <w:rPr>
                <w:rFonts w:cs="Arial"/>
                <w:b/>
                <w:color w:val="000000"/>
                <w:lang w:val="en-AU"/>
              </w:rPr>
            </w:pPr>
            <w:r w:rsidRPr="00F66E3E">
              <w:rPr>
                <w:rFonts w:ascii="Arial" w:hAnsi="Arial" w:cs="Arial"/>
                <w:color w:val="000000"/>
                <w:szCs w:val="22"/>
                <w:lang w:val="en-AU"/>
              </w:rPr>
              <w:t xml:space="preserve">ITB Case No.: </w:t>
            </w:r>
            <w:r w:rsidR="00914E0D">
              <w:rPr>
                <w:rFonts w:ascii="Arial" w:hAnsi="Arial" w:cs="Arial"/>
                <w:color w:val="000000"/>
                <w:szCs w:val="22"/>
                <w:lang w:val="en-AU"/>
              </w:rPr>
              <w:t xml:space="preserve"> </w:t>
            </w:r>
            <w:r w:rsidR="002834B5" w:rsidRPr="002834B5">
              <w:rPr>
                <w:rFonts w:ascii="Calibri" w:hAnsi="Calibri"/>
                <w:color w:val="000000"/>
              </w:rPr>
              <w:t>UNOPS/SDN/20512-001/WORKS/ITB/2017-001</w:t>
            </w:r>
          </w:p>
          <w:p w14:paraId="571635E8" w14:textId="77777777" w:rsidR="00343D2C" w:rsidRPr="00057E02" w:rsidRDefault="00343D2C" w:rsidP="00C502E4">
            <w:pPr>
              <w:pStyle w:val="MarginText"/>
              <w:spacing w:after="0" w:line="240" w:lineRule="auto"/>
              <w:jc w:val="left"/>
              <w:rPr>
                <w:rFonts w:cs="Arial"/>
                <w:b/>
                <w:color w:val="000000"/>
                <w:lang w:val="en-AU"/>
              </w:rPr>
            </w:pPr>
          </w:p>
          <w:p w14:paraId="0A1EDB87" w14:textId="77777777" w:rsidR="00731611" w:rsidRDefault="00731611" w:rsidP="001F0E3A">
            <w:pPr>
              <w:pStyle w:val="MarginText"/>
              <w:spacing w:after="0" w:line="240" w:lineRule="auto"/>
              <w:jc w:val="left"/>
              <w:rPr>
                <w:rFonts w:ascii="Arial" w:hAnsi="Arial" w:cs="Arial"/>
                <w:color w:val="000000"/>
                <w:szCs w:val="22"/>
                <w:lang w:val="en-AU"/>
              </w:rPr>
            </w:pPr>
          </w:p>
          <w:p w14:paraId="5CD88024"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_______________________________________________________________________</w:t>
            </w:r>
          </w:p>
          <w:p w14:paraId="78B8C475"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355C579"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Trade Licence title and No.: _______________________________________________________________________</w:t>
            </w:r>
          </w:p>
          <w:p w14:paraId="6C858E4B"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5AB0BD32"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of registered office:__________________________________________________________________</w:t>
            </w:r>
          </w:p>
          <w:p w14:paraId="4956FB02"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28E85F62"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759FFC67"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5A2F86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representative: _______________________________________________________________________</w:t>
            </w:r>
          </w:p>
          <w:p w14:paraId="282039FF"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775DB669"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for service of notices (if different than above):</w:t>
            </w:r>
          </w:p>
          <w:p w14:paraId="612BE4FC"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BFC87B6"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51EF4E19"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493EE05"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1A1F26F6"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3826697C"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Phone number: _______________________________________________________________________</w:t>
            </w:r>
          </w:p>
          <w:p w14:paraId="34A983C7"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63138F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Facsimile number: _______________________________________________________________________</w:t>
            </w:r>
          </w:p>
          <w:p w14:paraId="0962529E"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C081B7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Mobile phone number: _______________________________________________________________________</w:t>
            </w:r>
          </w:p>
          <w:p w14:paraId="7E117FAF"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005C614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Email: _______________________________________________________________________</w:t>
            </w:r>
          </w:p>
          <w:p w14:paraId="730C884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b/>
            </w:r>
            <w:r w:rsidRPr="00F66E3E">
              <w:rPr>
                <w:rFonts w:ascii="Arial" w:hAnsi="Arial" w:cs="Arial"/>
                <w:color w:val="000000"/>
                <w:szCs w:val="22"/>
                <w:lang w:val="en-AU"/>
              </w:rPr>
              <w:tab/>
            </w:r>
          </w:p>
        </w:tc>
      </w:tr>
    </w:tbl>
    <w:p w14:paraId="00A4C7EF" w14:textId="77777777" w:rsidR="00343D2C" w:rsidRPr="006B28F8" w:rsidRDefault="00343D2C" w:rsidP="001F0E3A">
      <w:pPr>
        <w:spacing w:before="0" w:after="0"/>
        <w:rPr>
          <w:rFonts w:cs="Arial"/>
          <w:lang w:val="en-AU"/>
        </w:rPr>
      </w:pPr>
    </w:p>
    <w:p w14:paraId="4C96CFAD" w14:textId="77777777" w:rsidR="006007E0" w:rsidRPr="006B28F8" w:rsidRDefault="00F66E3E" w:rsidP="001F0E3A">
      <w:pPr>
        <w:spacing w:before="0" w:after="0"/>
        <w:rPr>
          <w:rFonts w:eastAsia="Times New Roman" w:cs="Arial"/>
          <w:b/>
          <w:caps/>
          <w:color w:val="000000"/>
          <w:lang w:val="en-AU"/>
        </w:rPr>
      </w:pPr>
      <w:r w:rsidRPr="00F66E3E">
        <w:rPr>
          <w:rFonts w:cs="Arial"/>
          <w:caps/>
          <w:color w:val="000000"/>
          <w:lang w:val="en-AU"/>
        </w:rPr>
        <w:br w:type="page"/>
      </w:r>
    </w:p>
    <w:p w14:paraId="50A9EE00"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3</w:t>
      </w:r>
    </w:p>
    <w:p w14:paraId="221C4640" w14:textId="77777777" w:rsidR="00343D2C" w:rsidRPr="006B28F8" w:rsidRDefault="00343D2C" w:rsidP="001F0E3A">
      <w:pPr>
        <w:pStyle w:val="SchHeadDes"/>
        <w:keepNext/>
        <w:spacing w:after="0" w:line="240" w:lineRule="auto"/>
        <w:rPr>
          <w:rFonts w:ascii="Arial" w:hAnsi="Arial" w:cs="Arial"/>
          <w:caps/>
          <w:color w:val="000000"/>
          <w:szCs w:val="22"/>
          <w:u w:val="single"/>
          <w:lang w:val="en-AU"/>
        </w:rPr>
      </w:pPr>
    </w:p>
    <w:p w14:paraId="31BFCD55" w14:textId="77777777" w:rsidR="00C21037" w:rsidRPr="00731611" w:rsidRDefault="00F66E3E" w:rsidP="001F0E3A">
      <w:pPr>
        <w:pStyle w:val="SchHeadDes"/>
        <w:keepNext/>
        <w:spacing w:after="0" w:line="240" w:lineRule="auto"/>
        <w:rPr>
          <w:rFonts w:ascii="Arial" w:hAnsi="Arial" w:cs="Arial"/>
          <w:caps/>
          <w:color w:val="000000"/>
          <w:szCs w:val="22"/>
          <w:lang w:val="en-AU"/>
        </w:rPr>
      </w:pPr>
      <w:r w:rsidRPr="00731611">
        <w:rPr>
          <w:rFonts w:ascii="Arial" w:hAnsi="Arial" w:cs="Arial"/>
          <w:caps/>
          <w:color w:val="000000"/>
          <w:szCs w:val="22"/>
          <w:lang w:val="en-AU"/>
        </w:rPr>
        <w:t>Bill of Quantities</w:t>
      </w:r>
    </w:p>
    <w:p w14:paraId="263505AE" w14:textId="77777777" w:rsidR="00343D2C" w:rsidRPr="006B28F8" w:rsidRDefault="00343D2C" w:rsidP="00DC68D7">
      <w:pPr>
        <w:spacing w:before="0" w:after="0"/>
        <w:jc w:val="both"/>
        <w:rPr>
          <w:rFonts w:cs="Arial"/>
          <w:highlight w:val="lightGray"/>
          <w:lang w:val="en-AU"/>
        </w:rPr>
      </w:pPr>
    </w:p>
    <w:p w14:paraId="5B27A8D8" w14:textId="176F1794" w:rsidR="00343D2C" w:rsidRPr="006B28F8" w:rsidRDefault="00F66E3E" w:rsidP="00C502E4">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ITB Case No.: </w:t>
      </w:r>
      <w:r w:rsidR="002834B5" w:rsidRPr="002834B5">
        <w:rPr>
          <w:rFonts w:ascii="Calibri" w:hAnsi="Calibri"/>
          <w:color w:val="000000"/>
        </w:rPr>
        <w:t>UNOPS/SDN/20512-001/WORKS/ITB/2017-001</w:t>
      </w:r>
    </w:p>
    <w:p w14:paraId="1B854EFF" w14:textId="77777777" w:rsidR="00343D2C" w:rsidRPr="006B28F8" w:rsidRDefault="00343D2C" w:rsidP="00DC68D7">
      <w:pPr>
        <w:pStyle w:val="MarginText"/>
        <w:spacing w:after="0" w:line="240" w:lineRule="auto"/>
        <w:rPr>
          <w:rFonts w:ascii="Arial" w:hAnsi="Arial" w:cs="Arial"/>
          <w:color w:val="000000"/>
          <w:szCs w:val="22"/>
          <w:lang w:val="en-AU"/>
        </w:rPr>
      </w:pPr>
    </w:p>
    <w:p w14:paraId="64344F05"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5C87079" w14:textId="77777777" w:rsidR="00343D2C" w:rsidRPr="006B28F8" w:rsidRDefault="00343D2C" w:rsidP="001F0E3A">
      <w:pPr>
        <w:pStyle w:val="MarginText"/>
        <w:spacing w:after="0" w:line="240" w:lineRule="auto"/>
        <w:rPr>
          <w:rFonts w:ascii="Arial" w:hAnsi="Arial" w:cs="Arial"/>
          <w:color w:val="000000"/>
          <w:szCs w:val="22"/>
          <w:lang w:val="en-AU"/>
        </w:rPr>
      </w:pPr>
    </w:p>
    <w:p w14:paraId="358F9CE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61827C84" w14:textId="77777777" w:rsidR="00343D2C" w:rsidRPr="006B28F8" w:rsidRDefault="00343D2C" w:rsidP="001F0E3A">
      <w:pPr>
        <w:pStyle w:val="MarginText"/>
        <w:spacing w:after="0" w:line="240" w:lineRule="auto"/>
        <w:rPr>
          <w:rFonts w:ascii="Arial" w:hAnsi="Arial" w:cs="Arial"/>
          <w:color w:val="000000"/>
          <w:szCs w:val="22"/>
          <w:lang w:val="en-AU"/>
        </w:rPr>
      </w:pPr>
    </w:p>
    <w:p w14:paraId="65EFBBC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39049E3C" w14:textId="77777777" w:rsidR="00343D2C" w:rsidRPr="006B28F8" w:rsidRDefault="00343D2C" w:rsidP="001F0E3A">
      <w:pPr>
        <w:pStyle w:val="MarginText"/>
        <w:spacing w:after="0" w:line="240" w:lineRule="auto"/>
        <w:rPr>
          <w:rFonts w:ascii="Arial" w:hAnsi="Arial" w:cs="Arial"/>
          <w:i/>
          <w:color w:val="000000"/>
          <w:szCs w:val="22"/>
          <w:lang w:val="en-AU"/>
        </w:rPr>
      </w:pPr>
    </w:p>
    <w:p w14:paraId="013739D2" w14:textId="77777777" w:rsidR="00343D2C" w:rsidRDefault="00343D2C" w:rsidP="001F0E3A">
      <w:pPr>
        <w:spacing w:before="0" w:after="0"/>
        <w:jc w:val="both"/>
        <w:rPr>
          <w:rFonts w:cs="Arial"/>
          <w:lang w:val="en-AU"/>
        </w:rPr>
      </w:pPr>
    </w:p>
    <w:tbl>
      <w:tblPr>
        <w:tblW w:w="10260" w:type="dxa"/>
        <w:jc w:val="center"/>
        <w:tblLook w:val="04A0" w:firstRow="1" w:lastRow="0" w:firstColumn="1" w:lastColumn="0" w:noHBand="0" w:noVBand="1"/>
      </w:tblPr>
      <w:tblGrid>
        <w:gridCol w:w="666"/>
        <w:gridCol w:w="5816"/>
        <w:gridCol w:w="940"/>
        <w:gridCol w:w="880"/>
        <w:gridCol w:w="800"/>
        <w:gridCol w:w="1158"/>
      </w:tblGrid>
      <w:tr w:rsidR="00CE3B43" w:rsidRPr="00CE3B43" w14:paraId="7A00FCF1" w14:textId="77777777" w:rsidTr="00CE3B43">
        <w:trPr>
          <w:trHeight w:val="255"/>
          <w:jc w:val="center"/>
        </w:trPr>
        <w:tc>
          <w:tcPr>
            <w:tcW w:w="10260" w:type="dxa"/>
            <w:gridSpan w:val="6"/>
            <w:tcBorders>
              <w:top w:val="nil"/>
              <w:left w:val="nil"/>
              <w:bottom w:val="nil"/>
              <w:right w:val="nil"/>
            </w:tcBorders>
            <w:shd w:val="clear" w:color="000000" w:fill="FFFFFF"/>
            <w:noWrap/>
            <w:vAlign w:val="bottom"/>
            <w:hideMark/>
          </w:tcPr>
          <w:p w14:paraId="1A3EE5C2" w14:textId="357822F1"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BOQ</w:t>
            </w:r>
            <w:r>
              <w:rPr>
                <w:rFonts w:ascii="Times New Roman" w:eastAsia="Times New Roman" w:hAnsi="Times New Roman"/>
                <w:b/>
                <w:bCs/>
                <w:sz w:val="20"/>
                <w:szCs w:val="20"/>
              </w:rPr>
              <w:t xml:space="preserve"> 1: </w:t>
            </w:r>
            <w:proofErr w:type="spellStart"/>
            <w:r>
              <w:rPr>
                <w:rFonts w:ascii="Times New Roman" w:eastAsia="Times New Roman" w:hAnsi="Times New Roman"/>
                <w:b/>
                <w:bCs/>
                <w:sz w:val="20"/>
                <w:szCs w:val="20"/>
              </w:rPr>
              <w:t>Anjemi</w:t>
            </w:r>
            <w:proofErr w:type="spellEnd"/>
          </w:p>
        </w:tc>
      </w:tr>
      <w:tr w:rsidR="00CE3B43" w:rsidRPr="00CE3B43" w14:paraId="50F5ADDB" w14:textId="77777777" w:rsidTr="00CE3B43">
        <w:trPr>
          <w:trHeight w:val="255"/>
          <w:jc w:val="center"/>
        </w:trPr>
        <w:tc>
          <w:tcPr>
            <w:tcW w:w="10260" w:type="dxa"/>
            <w:gridSpan w:val="6"/>
            <w:tcBorders>
              <w:top w:val="nil"/>
              <w:left w:val="nil"/>
              <w:bottom w:val="nil"/>
              <w:right w:val="nil"/>
            </w:tcBorders>
            <w:shd w:val="clear" w:color="000000" w:fill="FFFFFF"/>
            <w:vAlign w:val="center"/>
            <w:hideMark/>
          </w:tcPr>
          <w:p w14:paraId="12F4B5F8" w14:textId="77777777" w:rsidR="00CE3B43" w:rsidRPr="00CE3B43" w:rsidRDefault="00CE3B43" w:rsidP="00CE3B43">
            <w:pPr>
              <w:spacing w:before="0" w:after="0"/>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xml:space="preserve">Project: </w:t>
            </w:r>
            <w:r w:rsidRPr="00CE3B43">
              <w:rPr>
                <w:rFonts w:ascii="Times New Roman" w:eastAsia="Times New Roman" w:hAnsi="Times New Roman"/>
                <w:color w:val="000000"/>
                <w:sz w:val="20"/>
                <w:szCs w:val="20"/>
              </w:rPr>
              <w:t>Rehabilitation of Health Facilities in</w:t>
            </w:r>
            <w:r w:rsidRPr="00CE3B43">
              <w:rPr>
                <w:rFonts w:ascii="Times New Roman" w:eastAsia="Times New Roman" w:hAnsi="Times New Roman"/>
                <w:sz w:val="20"/>
                <w:szCs w:val="20"/>
              </w:rPr>
              <w:t xml:space="preserve"> West</w:t>
            </w:r>
            <w:r w:rsidRPr="00CE3B43">
              <w:rPr>
                <w:rFonts w:ascii="Times New Roman" w:eastAsia="Times New Roman" w:hAnsi="Times New Roman"/>
                <w:color w:val="FF0000"/>
                <w:sz w:val="20"/>
                <w:szCs w:val="20"/>
              </w:rPr>
              <w:t xml:space="preserve"> </w:t>
            </w:r>
            <w:r w:rsidRPr="00CE3B43">
              <w:rPr>
                <w:rFonts w:ascii="Times New Roman" w:eastAsia="Times New Roman" w:hAnsi="Times New Roman"/>
                <w:color w:val="000000"/>
                <w:sz w:val="20"/>
                <w:szCs w:val="20"/>
              </w:rPr>
              <w:t xml:space="preserve">Darfur, </w:t>
            </w:r>
            <w:r w:rsidRPr="00CE3B43">
              <w:rPr>
                <w:rFonts w:cs="Arial"/>
                <w:lang w:val="en-AU"/>
              </w:rPr>
              <w:t>Geneina Rural</w:t>
            </w:r>
            <w:r w:rsidRPr="00CE3B43">
              <w:rPr>
                <w:rFonts w:ascii="Times New Roman" w:eastAsia="Times New Roman" w:hAnsi="Times New Roman"/>
                <w:color w:val="FF0000"/>
                <w:sz w:val="20"/>
                <w:szCs w:val="20"/>
              </w:rPr>
              <w:t xml:space="preserve"> </w:t>
            </w:r>
            <w:r w:rsidRPr="00CE3B43">
              <w:rPr>
                <w:rFonts w:ascii="Times New Roman" w:eastAsia="Times New Roman" w:hAnsi="Times New Roman"/>
                <w:color w:val="000000"/>
                <w:sz w:val="20"/>
                <w:szCs w:val="20"/>
              </w:rPr>
              <w:t xml:space="preserve">locality - </w:t>
            </w:r>
            <w:proofErr w:type="spellStart"/>
            <w:r w:rsidRPr="00CE3B43">
              <w:rPr>
                <w:rFonts w:ascii="Times New Roman" w:eastAsia="Times New Roman" w:hAnsi="Times New Roman"/>
                <w:sz w:val="20"/>
                <w:szCs w:val="20"/>
              </w:rPr>
              <w:t>Anjemi</w:t>
            </w:r>
            <w:proofErr w:type="spellEnd"/>
            <w:r w:rsidRPr="00CE3B43">
              <w:rPr>
                <w:rFonts w:ascii="Times New Roman" w:eastAsia="Times New Roman" w:hAnsi="Times New Roman"/>
                <w:sz w:val="20"/>
                <w:szCs w:val="20"/>
              </w:rPr>
              <w:t xml:space="preserve"> PHCC</w:t>
            </w:r>
          </w:p>
        </w:tc>
      </w:tr>
      <w:tr w:rsidR="00CE3B43" w:rsidRPr="00CE3B43" w14:paraId="76559436" w14:textId="77777777" w:rsidTr="00CE3B43">
        <w:trPr>
          <w:trHeight w:val="255"/>
          <w:jc w:val="center"/>
        </w:trPr>
        <w:tc>
          <w:tcPr>
            <w:tcW w:w="648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C1B7E53" w14:textId="77777777" w:rsidR="00CE3B43" w:rsidRPr="00CE3B43" w:rsidRDefault="00CE3B43" w:rsidP="00CE3B43">
            <w:pPr>
              <w:spacing w:before="0" w:after="0"/>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Contract No</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45CA3934"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 </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A014DE3"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 </w:t>
            </w:r>
          </w:p>
        </w:tc>
        <w:tc>
          <w:tcPr>
            <w:tcW w:w="800" w:type="dxa"/>
            <w:tcBorders>
              <w:top w:val="single" w:sz="4" w:space="0" w:color="auto"/>
              <w:left w:val="nil"/>
              <w:bottom w:val="single" w:sz="4" w:space="0" w:color="auto"/>
              <w:right w:val="single" w:sz="4" w:space="0" w:color="auto"/>
            </w:tcBorders>
            <w:shd w:val="clear" w:color="000000" w:fill="FFFFFF"/>
            <w:noWrap/>
            <w:vAlign w:val="center"/>
            <w:hideMark/>
          </w:tcPr>
          <w:p w14:paraId="1F16010B"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 </w:t>
            </w:r>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14:paraId="2A32B4FA"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 </w:t>
            </w:r>
          </w:p>
        </w:tc>
      </w:tr>
      <w:tr w:rsidR="00CE3B43" w:rsidRPr="00CE3B43" w14:paraId="3A1AED79" w14:textId="77777777" w:rsidTr="00CE3B43">
        <w:trPr>
          <w:trHeight w:val="255"/>
          <w:jc w:val="center"/>
        </w:trPr>
        <w:tc>
          <w:tcPr>
            <w:tcW w:w="666" w:type="dxa"/>
            <w:vMerge w:val="restart"/>
            <w:tcBorders>
              <w:top w:val="nil"/>
              <w:left w:val="single" w:sz="4" w:space="0" w:color="auto"/>
              <w:bottom w:val="single" w:sz="4" w:space="0" w:color="auto"/>
              <w:right w:val="single" w:sz="4" w:space="0" w:color="auto"/>
            </w:tcBorders>
            <w:shd w:val="clear" w:color="000000" w:fill="BFBFBF"/>
            <w:vAlign w:val="center"/>
            <w:hideMark/>
          </w:tcPr>
          <w:p w14:paraId="4C23E110"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Item</w:t>
            </w:r>
          </w:p>
        </w:tc>
        <w:tc>
          <w:tcPr>
            <w:tcW w:w="5816" w:type="dxa"/>
            <w:vMerge w:val="restart"/>
            <w:tcBorders>
              <w:top w:val="nil"/>
              <w:left w:val="single" w:sz="4" w:space="0" w:color="auto"/>
              <w:bottom w:val="single" w:sz="4" w:space="0" w:color="auto"/>
              <w:right w:val="single" w:sz="4" w:space="0" w:color="auto"/>
            </w:tcBorders>
            <w:shd w:val="clear" w:color="000000" w:fill="BFBFBF"/>
            <w:vAlign w:val="center"/>
            <w:hideMark/>
          </w:tcPr>
          <w:p w14:paraId="177E0FFC"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Description</w:t>
            </w:r>
          </w:p>
        </w:tc>
        <w:tc>
          <w:tcPr>
            <w:tcW w:w="940" w:type="dxa"/>
            <w:vMerge w:val="restart"/>
            <w:tcBorders>
              <w:top w:val="nil"/>
              <w:left w:val="single" w:sz="4" w:space="0" w:color="auto"/>
              <w:bottom w:val="single" w:sz="4" w:space="0" w:color="auto"/>
              <w:right w:val="single" w:sz="4" w:space="0" w:color="auto"/>
            </w:tcBorders>
            <w:shd w:val="clear" w:color="000000" w:fill="BFBFBF"/>
            <w:vAlign w:val="center"/>
            <w:hideMark/>
          </w:tcPr>
          <w:p w14:paraId="5A3802F9"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Unit</w:t>
            </w:r>
          </w:p>
        </w:tc>
        <w:tc>
          <w:tcPr>
            <w:tcW w:w="880" w:type="dxa"/>
            <w:vMerge w:val="restart"/>
            <w:tcBorders>
              <w:top w:val="nil"/>
              <w:left w:val="single" w:sz="4" w:space="0" w:color="auto"/>
              <w:bottom w:val="single" w:sz="4" w:space="0" w:color="auto"/>
              <w:right w:val="single" w:sz="4" w:space="0" w:color="auto"/>
            </w:tcBorders>
            <w:shd w:val="clear" w:color="000000" w:fill="BFBFBF"/>
            <w:vAlign w:val="center"/>
            <w:hideMark/>
          </w:tcPr>
          <w:p w14:paraId="31D6EECA"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QTY</w:t>
            </w:r>
          </w:p>
        </w:tc>
        <w:tc>
          <w:tcPr>
            <w:tcW w:w="800" w:type="dxa"/>
            <w:vMerge w:val="restart"/>
            <w:tcBorders>
              <w:top w:val="nil"/>
              <w:left w:val="single" w:sz="4" w:space="0" w:color="auto"/>
              <w:bottom w:val="single" w:sz="4" w:space="0" w:color="auto"/>
              <w:right w:val="single" w:sz="4" w:space="0" w:color="auto"/>
            </w:tcBorders>
            <w:shd w:val="clear" w:color="000000" w:fill="BFBFBF"/>
            <w:vAlign w:val="center"/>
            <w:hideMark/>
          </w:tcPr>
          <w:p w14:paraId="1D93772E"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Rate</w:t>
            </w:r>
          </w:p>
        </w:tc>
        <w:tc>
          <w:tcPr>
            <w:tcW w:w="1158" w:type="dxa"/>
            <w:vMerge w:val="restart"/>
            <w:tcBorders>
              <w:top w:val="nil"/>
              <w:left w:val="single" w:sz="4" w:space="0" w:color="auto"/>
              <w:bottom w:val="single" w:sz="4" w:space="0" w:color="auto"/>
              <w:right w:val="single" w:sz="4" w:space="0" w:color="auto"/>
            </w:tcBorders>
            <w:shd w:val="clear" w:color="000000" w:fill="BFBFBF"/>
            <w:vAlign w:val="center"/>
            <w:hideMark/>
          </w:tcPr>
          <w:p w14:paraId="3D4FD13D"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Amount </w:t>
            </w:r>
          </w:p>
        </w:tc>
      </w:tr>
      <w:tr w:rsidR="00CE3B43" w:rsidRPr="00CE3B43" w14:paraId="19AFBF05" w14:textId="77777777" w:rsidTr="00CE3B43">
        <w:trPr>
          <w:trHeight w:val="255"/>
          <w:jc w:val="center"/>
        </w:trPr>
        <w:tc>
          <w:tcPr>
            <w:tcW w:w="666" w:type="dxa"/>
            <w:vMerge/>
            <w:tcBorders>
              <w:top w:val="nil"/>
              <w:left w:val="single" w:sz="4" w:space="0" w:color="auto"/>
              <w:bottom w:val="single" w:sz="4" w:space="0" w:color="auto"/>
              <w:right w:val="single" w:sz="4" w:space="0" w:color="auto"/>
            </w:tcBorders>
            <w:vAlign w:val="center"/>
            <w:hideMark/>
          </w:tcPr>
          <w:p w14:paraId="36150C68" w14:textId="77777777" w:rsidR="00CE3B43" w:rsidRPr="00CE3B43" w:rsidRDefault="00CE3B43" w:rsidP="00CE3B43">
            <w:pPr>
              <w:spacing w:before="0" w:after="0"/>
              <w:rPr>
                <w:rFonts w:ascii="Times New Roman" w:eastAsia="Times New Roman" w:hAnsi="Times New Roman"/>
                <w:b/>
                <w:bCs/>
                <w:sz w:val="20"/>
                <w:szCs w:val="20"/>
              </w:rPr>
            </w:pPr>
          </w:p>
        </w:tc>
        <w:tc>
          <w:tcPr>
            <w:tcW w:w="5816" w:type="dxa"/>
            <w:vMerge/>
            <w:tcBorders>
              <w:top w:val="nil"/>
              <w:left w:val="single" w:sz="4" w:space="0" w:color="auto"/>
              <w:bottom w:val="single" w:sz="4" w:space="0" w:color="auto"/>
              <w:right w:val="single" w:sz="4" w:space="0" w:color="auto"/>
            </w:tcBorders>
            <w:vAlign w:val="center"/>
            <w:hideMark/>
          </w:tcPr>
          <w:p w14:paraId="6089B644" w14:textId="77777777" w:rsidR="00CE3B43" w:rsidRPr="00CE3B43" w:rsidRDefault="00CE3B43" w:rsidP="00CE3B43">
            <w:pPr>
              <w:spacing w:before="0" w:after="0"/>
              <w:rPr>
                <w:rFonts w:ascii="Times New Roman" w:eastAsia="Times New Roman" w:hAnsi="Times New Roman"/>
                <w:b/>
                <w:bCs/>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1E22294B" w14:textId="77777777" w:rsidR="00CE3B43" w:rsidRPr="00CE3B43" w:rsidRDefault="00CE3B43" w:rsidP="00CE3B43">
            <w:pPr>
              <w:spacing w:before="0" w:after="0"/>
              <w:rPr>
                <w:rFonts w:ascii="Times New Roman" w:eastAsia="Times New Roman" w:hAnsi="Times New Roman"/>
                <w:b/>
                <w:bCs/>
                <w:sz w:val="20"/>
                <w:szCs w:val="20"/>
              </w:rPr>
            </w:pPr>
          </w:p>
        </w:tc>
        <w:tc>
          <w:tcPr>
            <w:tcW w:w="880" w:type="dxa"/>
            <w:vMerge/>
            <w:tcBorders>
              <w:top w:val="nil"/>
              <w:left w:val="single" w:sz="4" w:space="0" w:color="auto"/>
              <w:bottom w:val="single" w:sz="4" w:space="0" w:color="auto"/>
              <w:right w:val="single" w:sz="4" w:space="0" w:color="auto"/>
            </w:tcBorders>
            <w:vAlign w:val="center"/>
            <w:hideMark/>
          </w:tcPr>
          <w:p w14:paraId="1F96ECE1" w14:textId="77777777" w:rsidR="00CE3B43" w:rsidRPr="00CE3B43" w:rsidRDefault="00CE3B43" w:rsidP="00CE3B43">
            <w:pPr>
              <w:spacing w:before="0" w:after="0"/>
              <w:rPr>
                <w:rFonts w:ascii="Times New Roman" w:eastAsia="Times New Roman" w:hAnsi="Times New Roman"/>
                <w:b/>
                <w:bCs/>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7C0A23EA" w14:textId="77777777" w:rsidR="00CE3B43" w:rsidRPr="00CE3B43" w:rsidRDefault="00CE3B43" w:rsidP="00CE3B43">
            <w:pPr>
              <w:spacing w:before="0" w:after="0"/>
              <w:rPr>
                <w:rFonts w:ascii="Times New Roman" w:eastAsia="Times New Roman" w:hAnsi="Times New Roman"/>
                <w:b/>
                <w:bCs/>
                <w:sz w:val="20"/>
                <w:szCs w:val="20"/>
              </w:rPr>
            </w:pPr>
          </w:p>
        </w:tc>
        <w:tc>
          <w:tcPr>
            <w:tcW w:w="1158" w:type="dxa"/>
            <w:vMerge/>
            <w:tcBorders>
              <w:top w:val="nil"/>
              <w:left w:val="single" w:sz="4" w:space="0" w:color="auto"/>
              <w:bottom w:val="single" w:sz="4" w:space="0" w:color="auto"/>
              <w:right w:val="single" w:sz="4" w:space="0" w:color="auto"/>
            </w:tcBorders>
            <w:vAlign w:val="center"/>
            <w:hideMark/>
          </w:tcPr>
          <w:p w14:paraId="2C10C058" w14:textId="77777777" w:rsidR="00CE3B43" w:rsidRPr="00CE3B43" w:rsidRDefault="00CE3B43" w:rsidP="00CE3B43">
            <w:pPr>
              <w:spacing w:before="0" w:after="0"/>
              <w:rPr>
                <w:rFonts w:ascii="Times New Roman" w:eastAsia="Times New Roman" w:hAnsi="Times New Roman"/>
                <w:b/>
                <w:bCs/>
                <w:sz w:val="20"/>
                <w:szCs w:val="20"/>
              </w:rPr>
            </w:pPr>
          </w:p>
        </w:tc>
      </w:tr>
      <w:tr w:rsidR="00CE3B43" w:rsidRPr="00CE3B43" w14:paraId="5DAD4325" w14:textId="77777777" w:rsidTr="00CE3B43">
        <w:trPr>
          <w:trHeight w:val="255"/>
          <w:jc w:val="center"/>
        </w:trPr>
        <w:tc>
          <w:tcPr>
            <w:tcW w:w="1026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63FEE7F"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Bill 1, General Provisions</w:t>
            </w:r>
          </w:p>
        </w:tc>
      </w:tr>
      <w:tr w:rsidR="00CE3B43" w:rsidRPr="00CE3B43" w14:paraId="3D7A2B1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noWrap/>
            <w:vAlign w:val="center"/>
            <w:hideMark/>
          </w:tcPr>
          <w:p w14:paraId="5AF5C772"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1</w:t>
            </w:r>
          </w:p>
        </w:tc>
        <w:tc>
          <w:tcPr>
            <w:tcW w:w="9594" w:type="dxa"/>
            <w:gridSpan w:val="5"/>
            <w:tcBorders>
              <w:top w:val="single" w:sz="4" w:space="0" w:color="auto"/>
              <w:left w:val="nil"/>
              <w:bottom w:val="single" w:sz="4" w:space="0" w:color="auto"/>
              <w:right w:val="single" w:sz="4" w:space="0" w:color="auto"/>
            </w:tcBorders>
            <w:shd w:val="clear" w:color="000000" w:fill="D9D9D9"/>
            <w:vAlign w:val="bottom"/>
            <w:hideMark/>
          </w:tcPr>
          <w:p w14:paraId="21F13490"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 GENERAL REQUIREMENTS AND PROVISIONS</w:t>
            </w:r>
          </w:p>
        </w:tc>
      </w:tr>
      <w:tr w:rsidR="00CE3B43" w:rsidRPr="00CE3B43" w14:paraId="1078DA74"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12D4D73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1.1</w:t>
            </w:r>
          </w:p>
        </w:tc>
        <w:tc>
          <w:tcPr>
            <w:tcW w:w="5816" w:type="dxa"/>
            <w:tcBorders>
              <w:top w:val="nil"/>
              <w:left w:val="nil"/>
              <w:bottom w:val="single" w:sz="4" w:space="0" w:color="auto"/>
              <w:right w:val="single" w:sz="4" w:space="0" w:color="auto"/>
            </w:tcBorders>
            <w:shd w:val="clear" w:color="000000" w:fill="FFFFFF"/>
            <w:vAlign w:val="bottom"/>
            <w:hideMark/>
          </w:tcPr>
          <w:p w14:paraId="0A51577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Fabricate supply and erect Project Sign boards as per the drawing</w:t>
            </w:r>
          </w:p>
        </w:tc>
        <w:tc>
          <w:tcPr>
            <w:tcW w:w="940" w:type="dxa"/>
            <w:tcBorders>
              <w:top w:val="nil"/>
              <w:left w:val="nil"/>
              <w:bottom w:val="single" w:sz="4" w:space="0" w:color="auto"/>
              <w:right w:val="single" w:sz="4" w:space="0" w:color="auto"/>
            </w:tcBorders>
            <w:shd w:val="clear" w:color="000000" w:fill="FFFFFF"/>
            <w:noWrap/>
            <w:vAlign w:val="bottom"/>
            <w:hideMark/>
          </w:tcPr>
          <w:p w14:paraId="6D9514B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000000" w:fill="FFFFFF"/>
            <w:noWrap/>
            <w:vAlign w:val="bottom"/>
            <w:hideMark/>
          </w:tcPr>
          <w:p w14:paraId="0B48C24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center"/>
            <w:hideMark/>
          </w:tcPr>
          <w:p w14:paraId="01527D0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4926D53"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515304A4"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0761562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1.20</w:t>
            </w:r>
          </w:p>
        </w:tc>
        <w:tc>
          <w:tcPr>
            <w:tcW w:w="5816" w:type="dxa"/>
            <w:tcBorders>
              <w:top w:val="nil"/>
              <w:left w:val="nil"/>
              <w:bottom w:val="single" w:sz="4" w:space="0" w:color="auto"/>
              <w:right w:val="single" w:sz="4" w:space="0" w:color="auto"/>
            </w:tcBorders>
            <w:shd w:val="clear" w:color="000000" w:fill="FFFFFF"/>
            <w:vAlign w:val="bottom"/>
            <w:hideMark/>
          </w:tcPr>
          <w:p w14:paraId="3C32F0FB"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Mobilization, establishing contractor’s camps, supply equipment, personnel, Lab, accommodation and construction plant on the site,</w:t>
            </w:r>
          </w:p>
        </w:tc>
        <w:tc>
          <w:tcPr>
            <w:tcW w:w="940" w:type="dxa"/>
            <w:tcBorders>
              <w:top w:val="nil"/>
              <w:left w:val="nil"/>
              <w:bottom w:val="single" w:sz="4" w:space="0" w:color="auto"/>
              <w:right w:val="single" w:sz="4" w:space="0" w:color="auto"/>
            </w:tcBorders>
            <w:shd w:val="clear" w:color="000000" w:fill="FFFFFF"/>
            <w:noWrap/>
            <w:vAlign w:val="bottom"/>
            <w:hideMark/>
          </w:tcPr>
          <w:p w14:paraId="0953ACB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L.S</w:t>
            </w:r>
          </w:p>
        </w:tc>
        <w:tc>
          <w:tcPr>
            <w:tcW w:w="880" w:type="dxa"/>
            <w:tcBorders>
              <w:top w:val="nil"/>
              <w:left w:val="nil"/>
              <w:bottom w:val="single" w:sz="4" w:space="0" w:color="auto"/>
              <w:right w:val="single" w:sz="4" w:space="0" w:color="auto"/>
            </w:tcBorders>
            <w:shd w:val="clear" w:color="000000" w:fill="FFFFFF"/>
            <w:noWrap/>
            <w:vAlign w:val="bottom"/>
            <w:hideMark/>
          </w:tcPr>
          <w:p w14:paraId="6A15D90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center"/>
            <w:hideMark/>
          </w:tcPr>
          <w:p w14:paraId="63338E4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BE5FE21"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721B04B2"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78E5DA7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1.30</w:t>
            </w:r>
          </w:p>
        </w:tc>
        <w:tc>
          <w:tcPr>
            <w:tcW w:w="5816" w:type="dxa"/>
            <w:tcBorders>
              <w:top w:val="nil"/>
              <w:left w:val="nil"/>
              <w:bottom w:val="single" w:sz="4" w:space="0" w:color="auto"/>
              <w:right w:val="single" w:sz="4" w:space="0" w:color="auto"/>
            </w:tcBorders>
            <w:shd w:val="clear" w:color="000000" w:fill="FFFFFF"/>
            <w:vAlign w:val="center"/>
            <w:hideMark/>
          </w:tcPr>
          <w:p w14:paraId="24FA439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Demobilization, removal of site establishments of the contractor's organization, camps and reinstating the site to the previous condition</w:t>
            </w:r>
          </w:p>
        </w:tc>
        <w:tc>
          <w:tcPr>
            <w:tcW w:w="940" w:type="dxa"/>
            <w:tcBorders>
              <w:top w:val="nil"/>
              <w:left w:val="nil"/>
              <w:bottom w:val="single" w:sz="4" w:space="0" w:color="auto"/>
              <w:right w:val="single" w:sz="4" w:space="0" w:color="auto"/>
            </w:tcBorders>
            <w:shd w:val="clear" w:color="000000" w:fill="FFFFFF"/>
            <w:noWrap/>
            <w:vAlign w:val="bottom"/>
            <w:hideMark/>
          </w:tcPr>
          <w:p w14:paraId="2FFF112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L.S</w:t>
            </w:r>
          </w:p>
        </w:tc>
        <w:tc>
          <w:tcPr>
            <w:tcW w:w="880" w:type="dxa"/>
            <w:tcBorders>
              <w:top w:val="nil"/>
              <w:left w:val="nil"/>
              <w:bottom w:val="single" w:sz="4" w:space="0" w:color="auto"/>
              <w:right w:val="single" w:sz="4" w:space="0" w:color="auto"/>
            </w:tcBorders>
            <w:shd w:val="clear" w:color="000000" w:fill="FFFFFF"/>
            <w:noWrap/>
            <w:vAlign w:val="bottom"/>
            <w:hideMark/>
          </w:tcPr>
          <w:p w14:paraId="6740F7B4"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center"/>
            <w:hideMark/>
          </w:tcPr>
          <w:p w14:paraId="426B90A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33983AF8"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5722E0F3"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1190213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436" w:type="dxa"/>
            <w:gridSpan w:val="4"/>
            <w:tcBorders>
              <w:top w:val="single" w:sz="4" w:space="0" w:color="auto"/>
              <w:left w:val="nil"/>
              <w:bottom w:val="single" w:sz="4" w:space="0" w:color="auto"/>
              <w:right w:val="single" w:sz="4" w:space="0" w:color="auto"/>
            </w:tcBorders>
            <w:shd w:val="clear" w:color="000000" w:fill="FFFFFF"/>
            <w:vAlign w:val="center"/>
            <w:hideMark/>
          </w:tcPr>
          <w:p w14:paraId="615815AC"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FOR BILL 1 GENERAL REQUIREMENTS AND PROVISIONS</w:t>
            </w:r>
          </w:p>
        </w:tc>
        <w:tc>
          <w:tcPr>
            <w:tcW w:w="1158" w:type="dxa"/>
            <w:tcBorders>
              <w:top w:val="nil"/>
              <w:left w:val="nil"/>
              <w:bottom w:val="single" w:sz="4" w:space="0" w:color="auto"/>
              <w:right w:val="single" w:sz="4" w:space="0" w:color="auto"/>
            </w:tcBorders>
            <w:shd w:val="clear" w:color="000000" w:fill="FFFFFF"/>
            <w:vAlign w:val="center"/>
            <w:hideMark/>
          </w:tcPr>
          <w:p w14:paraId="0B4452A3"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60585EC5"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noWrap/>
            <w:vAlign w:val="center"/>
            <w:hideMark/>
          </w:tcPr>
          <w:p w14:paraId="701CAAC8"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2.0</w:t>
            </w:r>
          </w:p>
        </w:tc>
        <w:tc>
          <w:tcPr>
            <w:tcW w:w="9594" w:type="dxa"/>
            <w:gridSpan w:val="5"/>
            <w:tcBorders>
              <w:top w:val="single" w:sz="4" w:space="0" w:color="auto"/>
              <w:left w:val="nil"/>
              <w:bottom w:val="single" w:sz="4" w:space="0" w:color="auto"/>
              <w:right w:val="single" w:sz="4" w:space="0" w:color="auto"/>
            </w:tcBorders>
            <w:shd w:val="clear" w:color="000000" w:fill="D9D9D9"/>
            <w:noWrap/>
            <w:vAlign w:val="center"/>
            <w:hideMark/>
          </w:tcPr>
          <w:p w14:paraId="16D0B910" w14:textId="77777777" w:rsidR="00CE3B43" w:rsidRPr="00CE3B43" w:rsidRDefault="00CE3B43" w:rsidP="00CE3B43">
            <w:pPr>
              <w:spacing w:before="0" w:after="0"/>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RENOVATION</w:t>
            </w:r>
          </w:p>
        </w:tc>
      </w:tr>
      <w:tr w:rsidR="00CE3B43" w:rsidRPr="00CE3B43" w14:paraId="6065144A"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938A21B"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2.1</w:t>
            </w:r>
          </w:p>
        </w:tc>
        <w:tc>
          <w:tcPr>
            <w:tcW w:w="8436" w:type="dxa"/>
            <w:gridSpan w:val="4"/>
            <w:tcBorders>
              <w:top w:val="single" w:sz="4" w:space="0" w:color="auto"/>
              <w:left w:val="nil"/>
              <w:bottom w:val="single" w:sz="4" w:space="0" w:color="auto"/>
              <w:right w:val="single" w:sz="4" w:space="0" w:color="auto"/>
            </w:tcBorders>
            <w:shd w:val="clear" w:color="000000" w:fill="FFFFFF"/>
            <w:vAlign w:val="center"/>
            <w:hideMark/>
          </w:tcPr>
          <w:p w14:paraId="4CAFA6EC"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Demolition Works</w:t>
            </w:r>
          </w:p>
        </w:tc>
        <w:tc>
          <w:tcPr>
            <w:tcW w:w="1158" w:type="dxa"/>
            <w:tcBorders>
              <w:top w:val="nil"/>
              <w:left w:val="nil"/>
              <w:bottom w:val="single" w:sz="4" w:space="0" w:color="auto"/>
              <w:right w:val="single" w:sz="4" w:space="0" w:color="auto"/>
            </w:tcBorders>
            <w:shd w:val="clear" w:color="000000" w:fill="FFFFFF"/>
            <w:vAlign w:val="center"/>
            <w:hideMark/>
          </w:tcPr>
          <w:p w14:paraId="09A37FA8"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32785C25"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20C846EE"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2.1.1</w:t>
            </w:r>
          </w:p>
        </w:tc>
        <w:tc>
          <w:tcPr>
            <w:tcW w:w="5816" w:type="dxa"/>
            <w:tcBorders>
              <w:top w:val="nil"/>
              <w:left w:val="nil"/>
              <w:bottom w:val="single" w:sz="4" w:space="0" w:color="auto"/>
              <w:right w:val="single" w:sz="4" w:space="0" w:color="auto"/>
            </w:tcBorders>
            <w:shd w:val="clear" w:color="000000" w:fill="FFFFFF"/>
            <w:hideMark/>
          </w:tcPr>
          <w:p w14:paraId="3E55EF7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Demolish and dispose the debris as directed by the Engineer and prepare site to receive renovation works.</w:t>
            </w:r>
          </w:p>
        </w:tc>
        <w:tc>
          <w:tcPr>
            <w:tcW w:w="940" w:type="dxa"/>
            <w:tcBorders>
              <w:top w:val="nil"/>
              <w:left w:val="nil"/>
              <w:bottom w:val="single" w:sz="4" w:space="0" w:color="auto"/>
              <w:right w:val="single" w:sz="4" w:space="0" w:color="auto"/>
            </w:tcBorders>
            <w:shd w:val="clear" w:color="000000" w:fill="FFFFFF"/>
            <w:noWrap/>
            <w:vAlign w:val="bottom"/>
            <w:hideMark/>
          </w:tcPr>
          <w:p w14:paraId="01D00A90"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M</w:t>
            </w:r>
            <w:r w:rsidRPr="00CE3B43">
              <w:rPr>
                <w:rFonts w:ascii="Times New Roman" w:eastAsia="Times New Roman" w:hAnsi="Times New Roman"/>
                <w:sz w:val="20"/>
                <w:szCs w:val="20"/>
                <w:vertAlign w:val="superscript"/>
              </w:rPr>
              <w:t>3</w:t>
            </w:r>
          </w:p>
        </w:tc>
        <w:tc>
          <w:tcPr>
            <w:tcW w:w="880" w:type="dxa"/>
            <w:tcBorders>
              <w:top w:val="nil"/>
              <w:left w:val="nil"/>
              <w:bottom w:val="single" w:sz="4" w:space="0" w:color="auto"/>
              <w:right w:val="single" w:sz="4" w:space="0" w:color="auto"/>
            </w:tcBorders>
            <w:shd w:val="clear" w:color="000000" w:fill="FFFFFF"/>
            <w:noWrap/>
            <w:vAlign w:val="bottom"/>
            <w:hideMark/>
          </w:tcPr>
          <w:p w14:paraId="2531EC7D"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30</w:t>
            </w:r>
          </w:p>
        </w:tc>
        <w:tc>
          <w:tcPr>
            <w:tcW w:w="800" w:type="dxa"/>
            <w:tcBorders>
              <w:top w:val="nil"/>
              <w:left w:val="nil"/>
              <w:bottom w:val="single" w:sz="4" w:space="0" w:color="auto"/>
              <w:right w:val="single" w:sz="4" w:space="0" w:color="auto"/>
            </w:tcBorders>
            <w:shd w:val="clear" w:color="000000" w:fill="FFFFFF"/>
            <w:noWrap/>
            <w:vAlign w:val="center"/>
            <w:hideMark/>
          </w:tcPr>
          <w:p w14:paraId="074A376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53C398B"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6F9CC495"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4E73B854"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2.1.2</w:t>
            </w:r>
          </w:p>
        </w:tc>
        <w:tc>
          <w:tcPr>
            <w:tcW w:w="5816" w:type="dxa"/>
            <w:tcBorders>
              <w:top w:val="nil"/>
              <w:left w:val="nil"/>
              <w:bottom w:val="single" w:sz="4" w:space="0" w:color="auto"/>
              <w:right w:val="single" w:sz="4" w:space="0" w:color="auto"/>
            </w:tcBorders>
            <w:shd w:val="clear" w:color="000000" w:fill="FFFFFF"/>
            <w:hideMark/>
          </w:tcPr>
          <w:p w14:paraId="487353E5"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cast wall protector (plinth) around the building made of plain concrete 1:2:4 mix, Grade 20 with smooth finish as per drawings.</w:t>
            </w:r>
          </w:p>
        </w:tc>
        <w:tc>
          <w:tcPr>
            <w:tcW w:w="940" w:type="dxa"/>
            <w:tcBorders>
              <w:top w:val="nil"/>
              <w:left w:val="nil"/>
              <w:bottom w:val="single" w:sz="4" w:space="0" w:color="auto"/>
              <w:right w:val="single" w:sz="4" w:space="0" w:color="auto"/>
            </w:tcBorders>
            <w:shd w:val="clear" w:color="000000" w:fill="FFFFFF"/>
            <w:noWrap/>
            <w:vAlign w:val="bottom"/>
            <w:hideMark/>
          </w:tcPr>
          <w:p w14:paraId="0B6648D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M</w:t>
            </w:r>
            <w:r w:rsidRPr="00CE3B43">
              <w:rPr>
                <w:rFonts w:ascii="Times New Roman" w:eastAsia="Times New Roman" w:hAnsi="Times New Roman"/>
                <w:sz w:val="20"/>
                <w:szCs w:val="20"/>
                <w:vertAlign w:val="superscript"/>
              </w:rPr>
              <w:t>3</w:t>
            </w:r>
          </w:p>
        </w:tc>
        <w:tc>
          <w:tcPr>
            <w:tcW w:w="880" w:type="dxa"/>
            <w:tcBorders>
              <w:top w:val="nil"/>
              <w:left w:val="nil"/>
              <w:bottom w:val="single" w:sz="4" w:space="0" w:color="auto"/>
              <w:right w:val="single" w:sz="4" w:space="0" w:color="auto"/>
            </w:tcBorders>
            <w:shd w:val="clear" w:color="000000" w:fill="FFFFFF"/>
            <w:noWrap/>
            <w:vAlign w:val="bottom"/>
            <w:hideMark/>
          </w:tcPr>
          <w:p w14:paraId="6E043E7C"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3</w:t>
            </w:r>
          </w:p>
        </w:tc>
        <w:tc>
          <w:tcPr>
            <w:tcW w:w="800" w:type="dxa"/>
            <w:tcBorders>
              <w:top w:val="nil"/>
              <w:left w:val="nil"/>
              <w:bottom w:val="single" w:sz="4" w:space="0" w:color="auto"/>
              <w:right w:val="single" w:sz="4" w:space="0" w:color="auto"/>
            </w:tcBorders>
            <w:shd w:val="clear" w:color="000000" w:fill="FFFFFF"/>
            <w:noWrap/>
            <w:vAlign w:val="center"/>
            <w:hideMark/>
          </w:tcPr>
          <w:p w14:paraId="33DDFC9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66308CF7"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35D681E6"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6C2E74B3"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2.2</w:t>
            </w:r>
          </w:p>
        </w:tc>
        <w:tc>
          <w:tcPr>
            <w:tcW w:w="8436" w:type="dxa"/>
            <w:gridSpan w:val="4"/>
            <w:tcBorders>
              <w:top w:val="single" w:sz="4" w:space="0" w:color="auto"/>
              <w:left w:val="nil"/>
              <w:bottom w:val="single" w:sz="4" w:space="0" w:color="auto"/>
              <w:right w:val="single" w:sz="4" w:space="0" w:color="auto"/>
            </w:tcBorders>
            <w:shd w:val="clear" w:color="000000" w:fill="FFFFFF"/>
            <w:vAlign w:val="bottom"/>
            <w:hideMark/>
          </w:tcPr>
          <w:p w14:paraId="4D3FD882"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Repairs to internal walls</w:t>
            </w:r>
          </w:p>
        </w:tc>
        <w:tc>
          <w:tcPr>
            <w:tcW w:w="1158" w:type="dxa"/>
            <w:tcBorders>
              <w:top w:val="nil"/>
              <w:left w:val="nil"/>
              <w:bottom w:val="single" w:sz="4" w:space="0" w:color="auto"/>
              <w:right w:val="single" w:sz="4" w:space="0" w:color="auto"/>
            </w:tcBorders>
            <w:shd w:val="clear" w:color="000000" w:fill="FFFFFF"/>
            <w:vAlign w:val="bottom"/>
            <w:hideMark/>
          </w:tcPr>
          <w:p w14:paraId="2561D935"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4EC3AC0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01421E83"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2.2.1</w:t>
            </w:r>
          </w:p>
        </w:tc>
        <w:tc>
          <w:tcPr>
            <w:tcW w:w="8436" w:type="dxa"/>
            <w:gridSpan w:val="4"/>
            <w:tcBorders>
              <w:top w:val="single" w:sz="4" w:space="0" w:color="auto"/>
              <w:left w:val="nil"/>
              <w:bottom w:val="single" w:sz="4" w:space="0" w:color="auto"/>
              <w:right w:val="single" w:sz="4" w:space="0" w:color="auto"/>
            </w:tcBorders>
            <w:shd w:val="clear" w:color="000000" w:fill="FFFFFF"/>
            <w:hideMark/>
          </w:tcPr>
          <w:p w14:paraId="609945C7"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Crack Repair, Walls</w:t>
            </w:r>
          </w:p>
        </w:tc>
        <w:tc>
          <w:tcPr>
            <w:tcW w:w="1158" w:type="dxa"/>
            <w:tcBorders>
              <w:top w:val="nil"/>
              <w:left w:val="nil"/>
              <w:bottom w:val="single" w:sz="4" w:space="0" w:color="auto"/>
              <w:right w:val="single" w:sz="4" w:space="0" w:color="auto"/>
            </w:tcBorders>
            <w:shd w:val="clear" w:color="000000" w:fill="FFFFFF"/>
            <w:vAlign w:val="center"/>
            <w:hideMark/>
          </w:tcPr>
          <w:p w14:paraId="7316DA5A"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52B79559" w14:textId="77777777" w:rsidTr="00CE3B43">
        <w:trPr>
          <w:trHeight w:val="127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43AC4437"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2.2.2</w:t>
            </w:r>
          </w:p>
        </w:tc>
        <w:tc>
          <w:tcPr>
            <w:tcW w:w="5816" w:type="dxa"/>
            <w:tcBorders>
              <w:top w:val="nil"/>
              <w:left w:val="nil"/>
              <w:bottom w:val="single" w:sz="4" w:space="0" w:color="auto"/>
              <w:right w:val="single" w:sz="4" w:space="0" w:color="auto"/>
            </w:tcBorders>
            <w:shd w:val="clear" w:color="000000" w:fill="FFFFFF"/>
            <w:vAlign w:val="bottom"/>
            <w:hideMark/>
          </w:tcPr>
          <w:p w14:paraId="42C1D57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xml:space="preserve">Chipping through the plaster, expose cracks in the walls to 300mm to either side of the damaged area. Clean the cracks to minimum 10mm width, fix 50x50 mm galvanized steel mesh with hooks at every 150-mm space and fill back with cement sand 1:3 mix to flush with the existing surface </w:t>
            </w:r>
          </w:p>
        </w:tc>
        <w:tc>
          <w:tcPr>
            <w:tcW w:w="940" w:type="dxa"/>
            <w:tcBorders>
              <w:top w:val="nil"/>
              <w:left w:val="nil"/>
              <w:bottom w:val="single" w:sz="4" w:space="0" w:color="auto"/>
              <w:right w:val="single" w:sz="4" w:space="0" w:color="auto"/>
            </w:tcBorders>
            <w:shd w:val="clear" w:color="000000" w:fill="FFFFFF"/>
            <w:noWrap/>
            <w:vAlign w:val="bottom"/>
            <w:hideMark/>
          </w:tcPr>
          <w:p w14:paraId="2127D84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10A0FAA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10</w:t>
            </w:r>
          </w:p>
        </w:tc>
        <w:tc>
          <w:tcPr>
            <w:tcW w:w="800" w:type="dxa"/>
            <w:tcBorders>
              <w:top w:val="nil"/>
              <w:left w:val="nil"/>
              <w:bottom w:val="single" w:sz="4" w:space="0" w:color="auto"/>
              <w:right w:val="single" w:sz="4" w:space="0" w:color="auto"/>
            </w:tcBorders>
            <w:shd w:val="clear" w:color="000000" w:fill="FFFFFF"/>
            <w:noWrap/>
            <w:vAlign w:val="center"/>
            <w:hideMark/>
          </w:tcPr>
          <w:p w14:paraId="0ABCB0DD"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3D9B9BF"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4EB78595" w14:textId="77777777" w:rsidTr="00CE3B43">
        <w:trPr>
          <w:trHeight w:val="60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67E963AD"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2.2.3</w:t>
            </w:r>
          </w:p>
        </w:tc>
        <w:tc>
          <w:tcPr>
            <w:tcW w:w="5816" w:type="dxa"/>
            <w:tcBorders>
              <w:top w:val="nil"/>
              <w:left w:val="nil"/>
              <w:bottom w:val="single" w:sz="4" w:space="0" w:color="auto"/>
              <w:right w:val="single" w:sz="4" w:space="0" w:color="auto"/>
            </w:tcBorders>
            <w:shd w:val="clear" w:color="000000" w:fill="FFFFFF"/>
            <w:hideMark/>
          </w:tcPr>
          <w:p w14:paraId="7FA1D6B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Replace existing plaster with 20mm thick cement/ fine sand mortar, (1:6), finish smooth to receive painting </w:t>
            </w:r>
          </w:p>
        </w:tc>
        <w:tc>
          <w:tcPr>
            <w:tcW w:w="940" w:type="dxa"/>
            <w:tcBorders>
              <w:top w:val="nil"/>
              <w:left w:val="nil"/>
              <w:bottom w:val="single" w:sz="4" w:space="0" w:color="auto"/>
              <w:right w:val="single" w:sz="4" w:space="0" w:color="auto"/>
            </w:tcBorders>
            <w:shd w:val="clear" w:color="000000" w:fill="FFFFFF"/>
            <w:noWrap/>
            <w:vAlign w:val="bottom"/>
            <w:hideMark/>
          </w:tcPr>
          <w:p w14:paraId="7EB6EF69"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4B0B938B"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220</w:t>
            </w:r>
          </w:p>
        </w:tc>
        <w:tc>
          <w:tcPr>
            <w:tcW w:w="800" w:type="dxa"/>
            <w:tcBorders>
              <w:top w:val="nil"/>
              <w:left w:val="nil"/>
              <w:bottom w:val="single" w:sz="4" w:space="0" w:color="auto"/>
              <w:right w:val="single" w:sz="4" w:space="0" w:color="auto"/>
            </w:tcBorders>
            <w:shd w:val="clear" w:color="000000" w:fill="FFFFFF"/>
            <w:noWrap/>
            <w:vAlign w:val="center"/>
            <w:hideMark/>
          </w:tcPr>
          <w:p w14:paraId="162813D7"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1A8DD881"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738F814F"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718C9239" w14:textId="77777777" w:rsidR="00CE3B43" w:rsidRPr="00CE3B43" w:rsidRDefault="00CE3B43" w:rsidP="00CE3B43">
            <w:pPr>
              <w:spacing w:before="0" w:after="0"/>
              <w:jc w:val="center"/>
              <w:rPr>
                <w:rFonts w:ascii="Times New Roman" w:eastAsia="Times New Roman" w:hAnsi="Times New Roman"/>
                <w:color w:val="000000"/>
                <w:sz w:val="20"/>
                <w:szCs w:val="20"/>
              </w:rPr>
            </w:pPr>
            <w:r w:rsidRPr="00CE3B43">
              <w:rPr>
                <w:rFonts w:ascii="Times New Roman" w:eastAsia="Times New Roman" w:hAnsi="Times New Roman"/>
                <w:color w:val="000000"/>
                <w:sz w:val="20"/>
                <w:szCs w:val="20"/>
              </w:rPr>
              <w:t>2.2.4</w:t>
            </w:r>
          </w:p>
        </w:tc>
        <w:tc>
          <w:tcPr>
            <w:tcW w:w="5816" w:type="dxa"/>
            <w:tcBorders>
              <w:top w:val="nil"/>
              <w:left w:val="nil"/>
              <w:bottom w:val="single" w:sz="4" w:space="0" w:color="auto"/>
              <w:right w:val="single" w:sz="4" w:space="0" w:color="auto"/>
            </w:tcBorders>
            <w:shd w:val="clear" w:color="000000" w:fill="FFFFFF"/>
            <w:hideMark/>
          </w:tcPr>
          <w:p w14:paraId="38D28088"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apply three (3) coats of water based emulsion paint of approved brand, manufacture and color as directed by site Engineer. The price is inclusive of quick drying prime coat.</w:t>
            </w:r>
          </w:p>
        </w:tc>
        <w:tc>
          <w:tcPr>
            <w:tcW w:w="940" w:type="dxa"/>
            <w:tcBorders>
              <w:top w:val="nil"/>
              <w:left w:val="nil"/>
              <w:bottom w:val="single" w:sz="4" w:space="0" w:color="auto"/>
              <w:right w:val="single" w:sz="4" w:space="0" w:color="auto"/>
            </w:tcBorders>
            <w:shd w:val="clear" w:color="000000" w:fill="FFFFFF"/>
            <w:noWrap/>
            <w:vAlign w:val="bottom"/>
            <w:hideMark/>
          </w:tcPr>
          <w:p w14:paraId="7E99A390"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6724DA6C"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220</w:t>
            </w:r>
          </w:p>
        </w:tc>
        <w:tc>
          <w:tcPr>
            <w:tcW w:w="800" w:type="dxa"/>
            <w:tcBorders>
              <w:top w:val="nil"/>
              <w:left w:val="nil"/>
              <w:bottom w:val="single" w:sz="4" w:space="0" w:color="auto"/>
              <w:right w:val="single" w:sz="4" w:space="0" w:color="auto"/>
            </w:tcBorders>
            <w:shd w:val="clear" w:color="000000" w:fill="FFFFFF"/>
            <w:noWrap/>
            <w:vAlign w:val="center"/>
            <w:hideMark/>
          </w:tcPr>
          <w:p w14:paraId="0BDC5F0B"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2036DB80"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601B873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63609C4C"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2.3</w:t>
            </w:r>
          </w:p>
        </w:tc>
        <w:tc>
          <w:tcPr>
            <w:tcW w:w="8436" w:type="dxa"/>
            <w:gridSpan w:val="4"/>
            <w:tcBorders>
              <w:top w:val="single" w:sz="4" w:space="0" w:color="auto"/>
              <w:left w:val="nil"/>
              <w:bottom w:val="single" w:sz="4" w:space="0" w:color="auto"/>
              <w:right w:val="single" w:sz="4" w:space="0" w:color="auto"/>
            </w:tcBorders>
            <w:shd w:val="clear" w:color="000000" w:fill="FFFFFF"/>
            <w:hideMark/>
          </w:tcPr>
          <w:p w14:paraId="0C58FF55"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Repairs to internal Floors</w:t>
            </w:r>
          </w:p>
        </w:tc>
        <w:tc>
          <w:tcPr>
            <w:tcW w:w="1158" w:type="dxa"/>
            <w:tcBorders>
              <w:top w:val="nil"/>
              <w:left w:val="nil"/>
              <w:bottom w:val="single" w:sz="4" w:space="0" w:color="auto"/>
              <w:right w:val="single" w:sz="4" w:space="0" w:color="auto"/>
            </w:tcBorders>
            <w:shd w:val="clear" w:color="000000" w:fill="FFFFFF"/>
            <w:hideMark/>
          </w:tcPr>
          <w:p w14:paraId="4D480CAF"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200AD4A6"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1B201E0E"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2.3.1</w:t>
            </w:r>
          </w:p>
        </w:tc>
        <w:tc>
          <w:tcPr>
            <w:tcW w:w="5816" w:type="dxa"/>
            <w:tcBorders>
              <w:top w:val="nil"/>
              <w:left w:val="nil"/>
              <w:bottom w:val="single" w:sz="4" w:space="0" w:color="auto"/>
              <w:right w:val="single" w:sz="4" w:space="0" w:color="auto"/>
            </w:tcBorders>
            <w:shd w:val="clear" w:color="000000" w:fill="FFFFFF"/>
            <w:hideMark/>
          </w:tcPr>
          <w:p w14:paraId="3A2DD255"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place 1:1.5:3 Cement: Sand: aggregate mix, 50mm layer over existing concrete floor including repairing cracks and fill holes and patches prior to applying the new layer.</w:t>
            </w:r>
          </w:p>
        </w:tc>
        <w:tc>
          <w:tcPr>
            <w:tcW w:w="940" w:type="dxa"/>
            <w:tcBorders>
              <w:top w:val="nil"/>
              <w:left w:val="nil"/>
              <w:bottom w:val="single" w:sz="4" w:space="0" w:color="auto"/>
              <w:right w:val="single" w:sz="4" w:space="0" w:color="auto"/>
            </w:tcBorders>
            <w:shd w:val="clear" w:color="000000" w:fill="FFFFFF"/>
            <w:noWrap/>
            <w:vAlign w:val="bottom"/>
            <w:hideMark/>
          </w:tcPr>
          <w:p w14:paraId="0AEAD927"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6E997193"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60</w:t>
            </w:r>
          </w:p>
        </w:tc>
        <w:tc>
          <w:tcPr>
            <w:tcW w:w="800" w:type="dxa"/>
            <w:tcBorders>
              <w:top w:val="nil"/>
              <w:left w:val="nil"/>
              <w:bottom w:val="single" w:sz="4" w:space="0" w:color="auto"/>
              <w:right w:val="single" w:sz="4" w:space="0" w:color="auto"/>
            </w:tcBorders>
            <w:shd w:val="clear" w:color="000000" w:fill="FFFFFF"/>
            <w:noWrap/>
            <w:vAlign w:val="center"/>
            <w:hideMark/>
          </w:tcPr>
          <w:p w14:paraId="0FA70E64"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16DFBAB8"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1D21F4D5"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A8CB9CC"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2.3.2</w:t>
            </w:r>
          </w:p>
        </w:tc>
        <w:tc>
          <w:tcPr>
            <w:tcW w:w="5816" w:type="dxa"/>
            <w:tcBorders>
              <w:top w:val="nil"/>
              <w:left w:val="nil"/>
              <w:bottom w:val="single" w:sz="4" w:space="0" w:color="auto"/>
              <w:right w:val="single" w:sz="4" w:space="0" w:color="auto"/>
            </w:tcBorders>
            <w:shd w:val="clear" w:color="000000" w:fill="FFFFFF"/>
            <w:hideMark/>
          </w:tcPr>
          <w:p w14:paraId="63C0AA9D"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fix 300X300mm Heavy Duty, water resistant, ceramic floor tiles, Samples shall be approved by site Engineer prior to supply on site.</w:t>
            </w:r>
          </w:p>
        </w:tc>
        <w:tc>
          <w:tcPr>
            <w:tcW w:w="940" w:type="dxa"/>
            <w:tcBorders>
              <w:top w:val="nil"/>
              <w:left w:val="nil"/>
              <w:bottom w:val="single" w:sz="4" w:space="0" w:color="auto"/>
              <w:right w:val="single" w:sz="4" w:space="0" w:color="auto"/>
            </w:tcBorders>
            <w:shd w:val="clear" w:color="000000" w:fill="FFFFFF"/>
            <w:noWrap/>
            <w:vAlign w:val="bottom"/>
            <w:hideMark/>
          </w:tcPr>
          <w:p w14:paraId="715E2B43"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44AEAE90"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60</w:t>
            </w:r>
          </w:p>
        </w:tc>
        <w:tc>
          <w:tcPr>
            <w:tcW w:w="800" w:type="dxa"/>
            <w:tcBorders>
              <w:top w:val="nil"/>
              <w:left w:val="nil"/>
              <w:bottom w:val="single" w:sz="4" w:space="0" w:color="auto"/>
              <w:right w:val="single" w:sz="4" w:space="0" w:color="auto"/>
            </w:tcBorders>
            <w:shd w:val="clear" w:color="000000" w:fill="FFFFFF"/>
            <w:noWrap/>
            <w:vAlign w:val="center"/>
            <w:hideMark/>
          </w:tcPr>
          <w:p w14:paraId="7C6BA2A6"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84BC06D"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694B6DF2" w14:textId="77777777" w:rsidTr="00CE3B43">
        <w:trPr>
          <w:trHeight w:val="58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3ABA640C"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lastRenderedPageBreak/>
              <w:t>2.3.3</w:t>
            </w:r>
          </w:p>
        </w:tc>
        <w:tc>
          <w:tcPr>
            <w:tcW w:w="5816" w:type="dxa"/>
            <w:tcBorders>
              <w:top w:val="nil"/>
              <w:left w:val="nil"/>
              <w:bottom w:val="single" w:sz="4" w:space="0" w:color="auto"/>
              <w:right w:val="single" w:sz="4" w:space="0" w:color="auto"/>
            </w:tcBorders>
            <w:shd w:val="clear" w:color="000000" w:fill="FFFFFF"/>
            <w:hideMark/>
          </w:tcPr>
          <w:p w14:paraId="1B9D03F1"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fix in place first class white 20x30 cm ceramic tiles in front of the hand washing basin in room1 as per specifications and drawings</w:t>
            </w:r>
          </w:p>
        </w:tc>
        <w:tc>
          <w:tcPr>
            <w:tcW w:w="940" w:type="dxa"/>
            <w:tcBorders>
              <w:top w:val="nil"/>
              <w:left w:val="nil"/>
              <w:bottom w:val="single" w:sz="4" w:space="0" w:color="auto"/>
              <w:right w:val="single" w:sz="4" w:space="0" w:color="auto"/>
            </w:tcBorders>
            <w:shd w:val="clear" w:color="000000" w:fill="FFFFFF"/>
            <w:noWrap/>
            <w:vAlign w:val="bottom"/>
            <w:hideMark/>
          </w:tcPr>
          <w:p w14:paraId="71ACF762"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139B6BB5"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w:t>
            </w:r>
          </w:p>
        </w:tc>
        <w:tc>
          <w:tcPr>
            <w:tcW w:w="800" w:type="dxa"/>
            <w:tcBorders>
              <w:top w:val="nil"/>
              <w:left w:val="nil"/>
              <w:bottom w:val="single" w:sz="4" w:space="0" w:color="auto"/>
              <w:right w:val="single" w:sz="4" w:space="0" w:color="auto"/>
            </w:tcBorders>
            <w:shd w:val="clear" w:color="000000" w:fill="FFFFFF"/>
            <w:noWrap/>
            <w:vAlign w:val="center"/>
            <w:hideMark/>
          </w:tcPr>
          <w:p w14:paraId="4C7FB10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9B7552C"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50765DAF"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DC5CB83"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8436" w:type="dxa"/>
            <w:gridSpan w:val="4"/>
            <w:tcBorders>
              <w:top w:val="single" w:sz="4" w:space="0" w:color="auto"/>
              <w:left w:val="nil"/>
              <w:bottom w:val="single" w:sz="4" w:space="0" w:color="auto"/>
              <w:right w:val="single" w:sz="4" w:space="0" w:color="auto"/>
            </w:tcBorders>
            <w:shd w:val="clear" w:color="000000" w:fill="FFFFFF"/>
            <w:hideMark/>
          </w:tcPr>
          <w:p w14:paraId="781D17F5"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BILL2 FOR INTERNAL RENOVATION</w:t>
            </w:r>
          </w:p>
        </w:tc>
        <w:tc>
          <w:tcPr>
            <w:tcW w:w="1158" w:type="dxa"/>
            <w:tcBorders>
              <w:top w:val="nil"/>
              <w:left w:val="nil"/>
              <w:bottom w:val="single" w:sz="4" w:space="0" w:color="auto"/>
              <w:right w:val="single" w:sz="4" w:space="0" w:color="auto"/>
            </w:tcBorders>
            <w:shd w:val="clear" w:color="000000" w:fill="FFFFFF"/>
            <w:vAlign w:val="center"/>
            <w:hideMark/>
          </w:tcPr>
          <w:p w14:paraId="0F2D1B20"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1AF03C49"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noWrap/>
            <w:vAlign w:val="bottom"/>
            <w:hideMark/>
          </w:tcPr>
          <w:p w14:paraId="67F4F237"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3.0</w:t>
            </w:r>
          </w:p>
        </w:tc>
        <w:tc>
          <w:tcPr>
            <w:tcW w:w="9594" w:type="dxa"/>
            <w:gridSpan w:val="5"/>
            <w:tcBorders>
              <w:top w:val="single" w:sz="4" w:space="0" w:color="auto"/>
              <w:left w:val="nil"/>
              <w:bottom w:val="single" w:sz="4" w:space="0" w:color="auto"/>
              <w:right w:val="single" w:sz="4" w:space="0" w:color="auto"/>
            </w:tcBorders>
            <w:shd w:val="clear" w:color="000000" w:fill="D9D9D9"/>
            <w:hideMark/>
          </w:tcPr>
          <w:p w14:paraId="3AFD1A8C"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REPAIRS TO EXTERNAL WALLS</w:t>
            </w:r>
          </w:p>
        </w:tc>
      </w:tr>
      <w:tr w:rsidR="00CE3B43" w:rsidRPr="00CE3B43" w14:paraId="7333E8E9"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D4584AE"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3.1</w:t>
            </w:r>
          </w:p>
        </w:tc>
        <w:tc>
          <w:tcPr>
            <w:tcW w:w="9594" w:type="dxa"/>
            <w:gridSpan w:val="5"/>
            <w:tcBorders>
              <w:top w:val="single" w:sz="4" w:space="0" w:color="auto"/>
              <w:left w:val="nil"/>
              <w:bottom w:val="single" w:sz="4" w:space="0" w:color="auto"/>
              <w:right w:val="single" w:sz="4" w:space="0" w:color="auto"/>
            </w:tcBorders>
            <w:shd w:val="clear" w:color="000000" w:fill="FFFFFF"/>
            <w:hideMark/>
          </w:tcPr>
          <w:p w14:paraId="3EFFB79D"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Crack Repair, Walls</w:t>
            </w:r>
          </w:p>
        </w:tc>
      </w:tr>
      <w:tr w:rsidR="00CE3B43" w:rsidRPr="00CE3B43" w14:paraId="29513F8D" w14:textId="77777777" w:rsidTr="00CE3B43">
        <w:trPr>
          <w:trHeight w:val="127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97B1B8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3.1.1</w:t>
            </w:r>
          </w:p>
        </w:tc>
        <w:tc>
          <w:tcPr>
            <w:tcW w:w="5816" w:type="dxa"/>
            <w:tcBorders>
              <w:top w:val="nil"/>
              <w:left w:val="nil"/>
              <w:bottom w:val="single" w:sz="4" w:space="0" w:color="auto"/>
              <w:right w:val="single" w:sz="4" w:space="0" w:color="auto"/>
            </w:tcBorders>
            <w:shd w:val="clear" w:color="000000" w:fill="FFFFFF"/>
            <w:vAlign w:val="bottom"/>
            <w:hideMark/>
          </w:tcPr>
          <w:p w14:paraId="72DC88B9"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xml:space="preserve">Chipping through the plaster, expose cracks in the walls to 300mm to either side of the damaged area. Clean the cracks to minimum 10mm width, fix 50x50 mm galvanized steel mesh with hooks at every 150-mm space and fill back with cement sand 1:3 mix to flush with the existing surface </w:t>
            </w:r>
          </w:p>
        </w:tc>
        <w:tc>
          <w:tcPr>
            <w:tcW w:w="940" w:type="dxa"/>
            <w:tcBorders>
              <w:top w:val="nil"/>
              <w:left w:val="nil"/>
              <w:bottom w:val="single" w:sz="4" w:space="0" w:color="auto"/>
              <w:right w:val="single" w:sz="4" w:space="0" w:color="auto"/>
            </w:tcBorders>
            <w:shd w:val="clear" w:color="000000" w:fill="FFFFFF"/>
            <w:noWrap/>
            <w:vAlign w:val="bottom"/>
            <w:hideMark/>
          </w:tcPr>
          <w:p w14:paraId="11760A42"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787452ED"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10</w:t>
            </w:r>
          </w:p>
        </w:tc>
        <w:tc>
          <w:tcPr>
            <w:tcW w:w="800" w:type="dxa"/>
            <w:tcBorders>
              <w:top w:val="nil"/>
              <w:left w:val="nil"/>
              <w:bottom w:val="single" w:sz="4" w:space="0" w:color="auto"/>
              <w:right w:val="single" w:sz="4" w:space="0" w:color="auto"/>
            </w:tcBorders>
            <w:shd w:val="clear" w:color="000000" w:fill="FFFFFF"/>
            <w:noWrap/>
            <w:vAlign w:val="center"/>
            <w:hideMark/>
          </w:tcPr>
          <w:p w14:paraId="219E3CD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noWrap/>
            <w:vAlign w:val="center"/>
            <w:hideMark/>
          </w:tcPr>
          <w:p w14:paraId="4E90EFED"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60A3F919"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CFFBFA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3.1.2</w:t>
            </w:r>
          </w:p>
        </w:tc>
        <w:tc>
          <w:tcPr>
            <w:tcW w:w="5816" w:type="dxa"/>
            <w:tcBorders>
              <w:top w:val="nil"/>
              <w:left w:val="nil"/>
              <w:bottom w:val="single" w:sz="4" w:space="0" w:color="auto"/>
              <w:right w:val="single" w:sz="4" w:space="0" w:color="auto"/>
            </w:tcBorders>
            <w:shd w:val="clear" w:color="000000" w:fill="FFFFFF"/>
            <w:hideMark/>
          </w:tcPr>
          <w:p w14:paraId="6A67D1FD"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Replace existing plaster with 20mm thick cement/ fine sand mortar, (1:6), finish smooth to receive painting </w:t>
            </w:r>
          </w:p>
        </w:tc>
        <w:tc>
          <w:tcPr>
            <w:tcW w:w="940" w:type="dxa"/>
            <w:tcBorders>
              <w:top w:val="nil"/>
              <w:left w:val="nil"/>
              <w:bottom w:val="single" w:sz="4" w:space="0" w:color="auto"/>
              <w:right w:val="single" w:sz="4" w:space="0" w:color="auto"/>
            </w:tcBorders>
            <w:shd w:val="clear" w:color="000000" w:fill="FFFFFF"/>
            <w:noWrap/>
            <w:vAlign w:val="bottom"/>
            <w:hideMark/>
          </w:tcPr>
          <w:p w14:paraId="2BEFC7D4"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28D1DF97"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160</w:t>
            </w:r>
          </w:p>
        </w:tc>
        <w:tc>
          <w:tcPr>
            <w:tcW w:w="800" w:type="dxa"/>
            <w:tcBorders>
              <w:top w:val="nil"/>
              <w:left w:val="nil"/>
              <w:bottom w:val="single" w:sz="4" w:space="0" w:color="auto"/>
              <w:right w:val="single" w:sz="4" w:space="0" w:color="auto"/>
            </w:tcBorders>
            <w:shd w:val="clear" w:color="000000" w:fill="FFFFFF"/>
            <w:noWrap/>
            <w:vAlign w:val="center"/>
            <w:hideMark/>
          </w:tcPr>
          <w:p w14:paraId="167B79F3"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noWrap/>
            <w:vAlign w:val="center"/>
            <w:hideMark/>
          </w:tcPr>
          <w:p w14:paraId="1A022DCE"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484474E5"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D9815F1"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3.1.3</w:t>
            </w:r>
          </w:p>
        </w:tc>
        <w:tc>
          <w:tcPr>
            <w:tcW w:w="5816" w:type="dxa"/>
            <w:tcBorders>
              <w:top w:val="nil"/>
              <w:left w:val="nil"/>
              <w:bottom w:val="single" w:sz="4" w:space="0" w:color="auto"/>
              <w:right w:val="single" w:sz="4" w:space="0" w:color="auto"/>
            </w:tcBorders>
            <w:shd w:val="clear" w:color="000000" w:fill="FFFFFF"/>
            <w:hideMark/>
          </w:tcPr>
          <w:p w14:paraId="1E8E7A9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apply three (3) coats of water based, weather shield external emulsion paint of approved brand and manufacture, and color as directed by site engineer.</w:t>
            </w:r>
          </w:p>
        </w:tc>
        <w:tc>
          <w:tcPr>
            <w:tcW w:w="940" w:type="dxa"/>
            <w:tcBorders>
              <w:top w:val="nil"/>
              <w:left w:val="nil"/>
              <w:bottom w:val="single" w:sz="4" w:space="0" w:color="auto"/>
              <w:right w:val="single" w:sz="4" w:space="0" w:color="auto"/>
            </w:tcBorders>
            <w:shd w:val="clear" w:color="000000" w:fill="FFFFFF"/>
            <w:noWrap/>
            <w:vAlign w:val="bottom"/>
            <w:hideMark/>
          </w:tcPr>
          <w:p w14:paraId="5B00F97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noWrap/>
            <w:vAlign w:val="bottom"/>
            <w:hideMark/>
          </w:tcPr>
          <w:p w14:paraId="4F6F66E8"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160</w:t>
            </w:r>
          </w:p>
        </w:tc>
        <w:tc>
          <w:tcPr>
            <w:tcW w:w="800" w:type="dxa"/>
            <w:tcBorders>
              <w:top w:val="nil"/>
              <w:left w:val="nil"/>
              <w:bottom w:val="single" w:sz="4" w:space="0" w:color="auto"/>
              <w:right w:val="single" w:sz="4" w:space="0" w:color="auto"/>
            </w:tcBorders>
            <w:shd w:val="clear" w:color="000000" w:fill="FFFFFF"/>
            <w:noWrap/>
            <w:vAlign w:val="center"/>
            <w:hideMark/>
          </w:tcPr>
          <w:p w14:paraId="7FCBA4D9"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noWrap/>
            <w:vAlign w:val="center"/>
            <w:hideMark/>
          </w:tcPr>
          <w:p w14:paraId="42801F7A"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266F0FA9"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5454C69"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436" w:type="dxa"/>
            <w:gridSpan w:val="4"/>
            <w:tcBorders>
              <w:top w:val="single" w:sz="4" w:space="0" w:color="auto"/>
              <w:left w:val="nil"/>
              <w:bottom w:val="single" w:sz="4" w:space="0" w:color="auto"/>
              <w:right w:val="single" w:sz="4" w:space="0" w:color="auto"/>
            </w:tcBorders>
            <w:shd w:val="clear" w:color="000000" w:fill="FFFFFF"/>
            <w:vAlign w:val="center"/>
            <w:hideMark/>
          </w:tcPr>
          <w:p w14:paraId="4E911C1B"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TOTAL BILL NO 3 FOR REPAIRS TO EXTERNAL WALLS </w:t>
            </w:r>
          </w:p>
        </w:tc>
        <w:tc>
          <w:tcPr>
            <w:tcW w:w="1158" w:type="dxa"/>
            <w:tcBorders>
              <w:top w:val="nil"/>
              <w:left w:val="nil"/>
              <w:bottom w:val="single" w:sz="4" w:space="0" w:color="auto"/>
              <w:right w:val="single" w:sz="4" w:space="0" w:color="auto"/>
            </w:tcBorders>
            <w:shd w:val="clear" w:color="000000" w:fill="FFFFFF"/>
            <w:noWrap/>
            <w:vAlign w:val="center"/>
            <w:hideMark/>
          </w:tcPr>
          <w:p w14:paraId="2FF007FC"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1B1FFAA0"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noWrap/>
            <w:vAlign w:val="center"/>
            <w:hideMark/>
          </w:tcPr>
          <w:p w14:paraId="0DB89A51"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4.0</w:t>
            </w:r>
          </w:p>
        </w:tc>
        <w:tc>
          <w:tcPr>
            <w:tcW w:w="9594" w:type="dxa"/>
            <w:gridSpan w:val="5"/>
            <w:tcBorders>
              <w:top w:val="single" w:sz="4" w:space="0" w:color="auto"/>
              <w:left w:val="nil"/>
              <w:bottom w:val="single" w:sz="4" w:space="0" w:color="auto"/>
              <w:right w:val="single" w:sz="4" w:space="0" w:color="auto"/>
            </w:tcBorders>
            <w:shd w:val="clear" w:color="000000" w:fill="D9D9D9"/>
            <w:vAlign w:val="center"/>
            <w:hideMark/>
          </w:tcPr>
          <w:p w14:paraId="7E04D9AF"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 ROOF AND CEILING</w:t>
            </w:r>
          </w:p>
        </w:tc>
      </w:tr>
      <w:tr w:rsidR="00CE3B43" w:rsidRPr="00CE3B43" w14:paraId="515198B9"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4DE7CE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4.1</w:t>
            </w:r>
          </w:p>
        </w:tc>
        <w:tc>
          <w:tcPr>
            <w:tcW w:w="5816" w:type="dxa"/>
            <w:tcBorders>
              <w:top w:val="nil"/>
              <w:left w:val="nil"/>
              <w:bottom w:val="single" w:sz="4" w:space="0" w:color="auto"/>
              <w:right w:val="single" w:sz="4" w:space="0" w:color="auto"/>
            </w:tcBorders>
            <w:shd w:val="clear" w:color="000000" w:fill="FFFFFF"/>
            <w:vAlign w:val="center"/>
            <w:hideMark/>
          </w:tcPr>
          <w:p w14:paraId="566A8D46"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Supply and install 0. 35 mm new Galvanized corrugated iron sheets matching with existing sheet. The price is inclusive of removing old damaged and leaking sheets and hand over to Facility administration</w:t>
            </w:r>
          </w:p>
        </w:tc>
        <w:tc>
          <w:tcPr>
            <w:tcW w:w="940" w:type="dxa"/>
            <w:tcBorders>
              <w:top w:val="nil"/>
              <w:left w:val="nil"/>
              <w:bottom w:val="single" w:sz="4" w:space="0" w:color="auto"/>
              <w:right w:val="single" w:sz="4" w:space="0" w:color="auto"/>
            </w:tcBorders>
            <w:shd w:val="clear" w:color="000000" w:fill="FFFFFF"/>
            <w:noWrap/>
            <w:vAlign w:val="bottom"/>
            <w:hideMark/>
          </w:tcPr>
          <w:p w14:paraId="50BA8AB9"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auto" w:fill="auto"/>
            <w:vAlign w:val="bottom"/>
            <w:hideMark/>
          </w:tcPr>
          <w:p w14:paraId="1F68C250"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20</w:t>
            </w:r>
          </w:p>
        </w:tc>
        <w:tc>
          <w:tcPr>
            <w:tcW w:w="800" w:type="dxa"/>
            <w:tcBorders>
              <w:top w:val="nil"/>
              <w:left w:val="nil"/>
              <w:bottom w:val="single" w:sz="4" w:space="0" w:color="auto"/>
              <w:right w:val="single" w:sz="4" w:space="0" w:color="auto"/>
            </w:tcBorders>
            <w:shd w:val="clear" w:color="000000" w:fill="FFFFFF"/>
            <w:vAlign w:val="center"/>
            <w:hideMark/>
          </w:tcPr>
          <w:p w14:paraId="10F32825"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B57C5F1"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56A91B40" w14:textId="77777777" w:rsidTr="00CE3B43">
        <w:trPr>
          <w:trHeight w:val="31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425CD9C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4.2</w:t>
            </w:r>
          </w:p>
        </w:tc>
        <w:tc>
          <w:tcPr>
            <w:tcW w:w="5816" w:type="dxa"/>
            <w:tcBorders>
              <w:top w:val="nil"/>
              <w:left w:val="nil"/>
              <w:bottom w:val="single" w:sz="4" w:space="0" w:color="auto"/>
              <w:right w:val="single" w:sz="4" w:space="0" w:color="auto"/>
            </w:tcBorders>
            <w:shd w:val="clear" w:color="000000" w:fill="FFFFFF"/>
            <w:vAlign w:val="center"/>
            <w:hideMark/>
          </w:tcPr>
          <w:p w14:paraId="7F1CA38D"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Supply and apply anti -corrosive prime coat to underside of sheets</w:t>
            </w:r>
          </w:p>
        </w:tc>
        <w:tc>
          <w:tcPr>
            <w:tcW w:w="940" w:type="dxa"/>
            <w:tcBorders>
              <w:top w:val="nil"/>
              <w:left w:val="nil"/>
              <w:bottom w:val="single" w:sz="4" w:space="0" w:color="auto"/>
              <w:right w:val="single" w:sz="4" w:space="0" w:color="auto"/>
            </w:tcBorders>
            <w:shd w:val="clear" w:color="000000" w:fill="FFFFFF"/>
            <w:noWrap/>
            <w:vAlign w:val="bottom"/>
            <w:hideMark/>
          </w:tcPr>
          <w:p w14:paraId="08BB51C3"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auto" w:fill="auto"/>
            <w:vAlign w:val="bottom"/>
            <w:hideMark/>
          </w:tcPr>
          <w:p w14:paraId="153C4AEF"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60</w:t>
            </w:r>
          </w:p>
        </w:tc>
        <w:tc>
          <w:tcPr>
            <w:tcW w:w="800" w:type="dxa"/>
            <w:tcBorders>
              <w:top w:val="nil"/>
              <w:left w:val="nil"/>
              <w:bottom w:val="single" w:sz="4" w:space="0" w:color="auto"/>
              <w:right w:val="single" w:sz="4" w:space="0" w:color="auto"/>
            </w:tcBorders>
            <w:shd w:val="clear" w:color="000000" w:fill="FFFFFF"/>
            <w:vAlign w:val="center"/>
            <w:hideMark/>
          </w:tcPr>
          <w:p w14:paraId="451362EE"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13C70F78"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63C10EE1" w14:textId="77777777" w:rsidTr="00CE3B43">
        <w:trPr>
          <w:trHeight w:val="1020"/>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08749F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4.3</w:t>
            </w:r>
          </w:p>
        </w:tc>
        <w:tc>
          <w:tcPr>
            <w:tcW w:w="5816" w:type="dxa"/>
            <w:tcBorders>
              <w:top w:val="nil"/>
              <w:left w:val="nil"/>
              <w:bottom w:val="single" w:sz="4" w:space="0" w:color="auto"/>
              <w:right w:val="single" w:sz="4" w:space="0" w:color="auto"/>
            </w:tcBorders>
            <w:shd w:val="clear" w:color="000000" w:fill="FFFFFF"/>
            <w:vAlign w:val="center"/>
            <w:hideMark/>
          </w:tcPr>
          <w:p w14:paraId="512DF2F5"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xml:space="preserve">Supply and fix </w:t>
            </w:r>
            <w:r w:rsidRPr="00CE3B43">
              <w:rPr>
                <w:rFonts w:ascii="Calibri" w:eastAsia="Times New Roman" w:hAnsi="Calibri"/>
                <w:color w:val="2C2C2C"/>
                <w:sz w:val="20"/>
                <w:szCs w:val="20"/>
              </w:rPr>
              <w:t>Ø</w:t>
            </w:r>
            <w:r w:rsidRPr="00CE3B43">
              <w:rPr>
                <w:rFonts w:ascii="Times New Roman" w:eastAsia="Times New Roman" w:hAnsi="Times New Roman"/>
                <w:color w:val="2C2C2C"/>
                <w:sz w:val="20"/>
                <w:szCs w:val="20"/>
              </w:rPr>
              <w:t xml:space="preserve">150 mm PVC rain gutter, to the back side of the roof including fixing of </w:t>
            </w:r>
            <w:r w:rsidRPr="00CE3B43">
              <w:rPr>
                <w:rFonts w:ascii="Calibri" w:eastAsia="Times New Roman" w:hAnsi="Calibri"/>
                <w:color w:val="2C2C2C"/>
                <w:sz w:val="20"/>
                <w:szCs w:val="20"/>
              </w:rPr>
              <w:t>Ø</w:t>
            </w:r>
            <w:r w:rsidRPr="00CE3B43">
              <w:rPr>
                <w:rFonts w:ascii="Times New Roman" w:eastAsia="Times New Roman" w:hAnsi="Times New Roman"/>
                <w:color w:val="2C2C2C"/>
                <w:sz w:val="20"/>
                <w:szCs w:val="20"/>
              </w:rPr>
              <w:t>100 mm PVC pipe from the gutter to the water tanks with all necessary fittings and steel straps to fix to the wall all as shown on the drawings and the directions of the Engineer</w:t>
            </w:r>
          </w:p>
        </w:tc>
        <w:tc>
          <w:tcPr>
            <w:tcW w:w="940" w:type="dxa"/>
            <w:tcBorders>
              <w:top w:val="nil"/>
              <w:left w:val="nil"/>
              <w:bottom w:val="single" w:sz="4" w:space="0" w:color="auto"/>
              <w:right w:val="single" w:sz="4" w:space="0" w:color="auto"/>
            </w:tcBorders>
            <w:shd w:val="clear" w:color="000000" w:fill="FFFFFF"/>
            <w:vAlign w:val="bottom"/>
            <w:hideMark/>
          </w:tcPr>
          <w:p w14:paraId="6ACE737F"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LM</w:t>
            </w:r>
          </w:p>
        </w:tc>
        <w:tc>
          <w:tcPr>
            <w:tcW w:w="880" w:type="dxa"/>
            <w:tcBorders>
              <w:top w:val="nil"/>
              <w:left w:val="nil"/>
              <w:bottom w:val="single" w:sz="4" w:space="0" w:color="auto"/>
              <w:right w:val="single" w:sz="4" w:space="0" w:color="auto"/>
            </w:tcBorders>
            <w:shd w:val="clear" w:color="auto" w:fill="auto"/>
            <w:vAlign w:val="bottom"/>
            <w:hideMark/>
          </w:tcPr>
          <w:p w14:paraId="0D31CED1"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20</w:t>
            </w:r>
          </w:p>
        </w:tc>
        <w:tc>
          <w:tcPr>
            <w:tcW w:w="800" w:type="dxa"/>
            <w:tcBorders>
              <w:top w:val="nil"/>
              <w:left w:val="nil"/>
              <w:bottom w:val="single" w:sz="4" w:space="0" w:color="auto"/>
              <w:right w:val="single" w:sz="4" w:space="0" w:color="auto"/>
            </w:tcBorders>
            <w:shd w:val="clear" w:color="000000" w:fill="FFFFFF"/>
            <w:vAlign w:val="center"/>
            <w:hideMark/>
          </w:tcPr>
          <w:p w14:paraId="4AD7EF2F"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8FFADF2"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415DA269"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0064B22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4.4</w:t>
            </w:r>
          </w:p>
        </w:tc>
        <w:tc>
          <w:tcPr>
            <w:tcW w:w="5816" w:type="dxa"/>
            <w:tcBorders>
              <w:top w:val="nil"/>
              <w:left w:val="nil"/>
              <w:bottom w:val="single" w:sz="4" w:space="0" w:color="auto"/>
              <w:right w:val="single" w:sz="4" w:space="0" w:color="auto"/>
            </w:tcBorders>
            <w:shd w:val="clear" w:color="000000" w:fill="FFFFFF"/>
            <w:vAlign w:val="center"/>
            <w:hideMark/>
          </w:tcPr>
          <w:p w14:paraId="3212F83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xml:space="preserve">Supply and fix suspended ceiling from gypsum board square tiles 60x 60 cm, and </w:t>
            </w:r>
            <w:proofErr w:type="spellStart"/>
            <w:r w:rsidRPr="00CE3B43">
              <w:rPr>
                <w:rFonts w:ascii="Times New Roman" w:eastAsia="Times New Roman" w:hAnsi="Times New Roman"/>
                <w:color w:val="2C2C2C"/>
                <w:sz w:val="20"/>
                <w:szCs w:val="20"/>
              </w:rPr>
              <w:t>Aluminium</w:t>
            </w:r>
            <w:proofErr w:type="spellEnd"/>
            <w:r w:rsidRPr="00CE3B43">
              <w:rPr>
                <w:rFonts w:ascii="Times New Roman" w:eastAsia="Times New Roman" w:hAnsi="Times New Roman"/>
                <w:color w:val="2C2C2C"/>
                <w:sz w:val="20"/>
                <w:szCs w:val="20"/>
              </w:rPr>
              <w:t xml:space="preserve"> frames T profile, and the suspended hanging system, including aluminum L profile in rooms 1 &amp; 2 and corridor.</w:t>
            </w:r>
          </w:p>
        </w:tc>
        <w:tc>
          <w:tcPr>
            <w:tcW w:w="940" w:type="dxa"/>
            <w:tcBorders>
              <w:top w:val="nil"/>
              <w:left w:val="nil"/>
              <w:bottom w:val="single" w:sz="4" w:space="0" w:color="auto"/>
              <w:right w:val="single" w:sz="4" w:space="0" w:color="auto"/>
            </w:tcBorders>
            <w:shd w:val="clear" w:color="000000" w:fill="FFFFFF"/>
            <w:noWrap/>
            <w:vAlign w:val="bottom"/>
            <w:hideMark/>
          </w:tcPr>
          <w:p w14:paraId="1CC8B6AA"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auto" w:fill="auto"/>
            <w:vAlign w:val="bottom"/>
            <w:hideMark/>
          </w:tcPr>
          <w:p w14:paraId="5B145C77"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60</w:t>
            </w:r>
          </w:p>
        </w:tc>
        <w:tc>
          <w:tcPr>
            <w:tcW w:w="800" w:type="dxa"/>
            <w:tcBorders>
              <w:top w:val="nil"/>
              <w:left w:val="nil"/>
              <w:bottom w:val="single" w:sz="4" w:space="0" w:color="auto"/>
              <w:right w:val="single" w:sz="4" w:space="0" w:color="auto"/>
            </w:tcBorders>
            <w:shd w:val="clear" w:color="000000" w:fill="FFFFFF"/>
            <w:vAlign w:val="center"/>
            <w:hideMark/>
          </w:tcPr>
          <w:p w14:paraId="372C30BA"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35560DD6" w14:textId="77777777" w:rsidR="00CE3B43" w:rsidRPr="00CE3B43" w:rsidRDefault="00CE3B43" w:rsidP="00CE3B43">
            <w:pPr>
              <w:spacing w:before="0" w:after="0"/>
              <w:jc w:val="center"/>
              <w:rPr>
                <w:rFonts w:ascii="Times New Roman" w:eastAsia="Times New Roman" w:hAnsi="Times New Roman"/>
                <w:b/>
                <w:bCs/>
                <w:color w:val="2C2C2C"/>
                <w:sz w:val="20"/>
                <w:szCs w:val="20"/>
              </w:rPr>
            </w:pPr>
            <w:r w:rsidRPr="00CE3B43">
              <w:rPr>
                <w:rFonts w:ascii="Times New Roman" w:eastAsia="Times New Roman" w:hAnsi="Times New Roman"/>
                <w:b/>
                <w:bCs/>
                <w:color w:val="2C2C2C"/>
                <w:sz w:val="20"/>
                <w:szCs w:val="20"/>
              </w:rPr>
              <w:t> </w:t>
            </w:r>
          </w:p>
        </w:tc>
      </w:tr>
      <w:tr w:rsidR="00CE3B43" w:rsidRPr="00CE3B43" w14:paraId="08BFC4A2" w14:textId="77777777" w:rsidTr="00CE3B43">
        <w:trPr>
          <w:trHeight w:val="255"/>
          <w:jc w:val="center"/>
        </w:trPr>
        <w:tc>
          <w:tcPr>
            <w:tcW w:w="9102"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402C5D8D"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FOR BILL 4 ROOF REPAIR</w:t>
            </w:r>
          </w:p>
        </w:tc>
        <w:tc>
          <w:tcPr>
            <w:tcW w:w="1158" w:type="dxa"/>
            <w:tcBorders>
              <w:top w:val="nil"/>
              <w:left w:val="nil"/>
              <w:bottom w:val="single" w:sz="4" w:space="0" w:color="auto"/>
              <w:right w:val="single" w:sz="4" w:space="0" w:color="auto"/>
            </w:tcBorders>
            <w:shd w:val="clear" w:color="000000" w:fill="FFFFFF"/>
            <w:vAlign w:val="center"/>
            <w:hideMark/>
          </w:tcPr>
          <w:p w14:paraId="010DC809"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7179A280"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noWrap/>
            <w:vAlign w:val="center"/>
            <w:hideMark/>
          </w:tcPr>
          <w:p w14:paraId="3FE739A5"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5.0</w:t>
            </w:r>
          </w:p>
        </w:tc>
        <w:tc>
          <w:tcPr>
            <w:tcW w:w="9594" w:type="dxa"/>
            <w:gridSpan w:val="5"/>
            <w:tcBorders>
              <w:top w:val="single" w:sz="4" w:space="0" w:color="auto"/>
              <w:left w:val="nil"/>
              <w:bottom w:val="single" w:sz="4" w:space="0" w:color="auto"/>
              <w:right w:val="single" w:sz="4" w:space="0" w:color="auto"/>
            </w:tcBorders>
            <w:shd w:val="clear" w:color="000000" w:fill="D9D9D9"/>
            <w:vAlign w:val="center"/>
            <w:hideMark/>
          </w:tcPr>
          <w:p w14:paraId="249B362A"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 DOORS, WINDOWS AND BOUNDARY FENCE</w:t>
            </w:r>
          </w:p>
        </w:tc>
      </w:tr>
      <w:tr w:rsidR="00CE3B43" w:rsidRPr="00CE3B43" w14:paraId="0CFDF339" w14:textId="77777777" w:rsidTr="00CE3B43">
        <w:trPr>
          <w:trHeight w:val="2820"/>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625C000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000000" w:fill="FFFFFF"/>
            <w:vAlign w:val="bottom"/>
            <w:hideMark/>
          </w:tcPr>
          <w:p w14:paraId="7E79422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Provide, manufacture, assemble &amp; fix metal steel doors &amp; windows as per drawings and below specifications;                </w:t>
            </w:r>
            <w:r w:rsidRPr="00CE3B43">
              <w:rPr>
                <w:rFonts w:ascii="Times New Roman" w:eastAsia="Times New Roman" w:hAnsi="Times New Roman"/>
                <w:sz w:val="20"/>
                <w:szCs w:val="20"/>
              </w:rPr>
              <w:br/>
              <w:t xml:space="preserve">• Main frame from rec. steel pipes (5x10) &amp; (4x8) as specified in drawings </w:t>
            </w:r>
            <w:r w:rsidRPr="00CE3B43">
              <w:rPr>
                <w:rFonts w:ascii="Times New Roman" w:eastAsia="Times New Roman" w:hAnsi="Times New Roman"/>
                <w:sz w:val="20"/>
                <w:szCs w:val="20"/>
              </w:rPr>
              <w:br/>
              <w:t xml:space="preserve">• Leaf from rec. steel pipe (4x8) filled with (2x4) steel pipe complete with paint covered by steel sheets from inside., </w:t>
            </w:r>
            <w:r w:rsidRPr="00CE3B43">
              <w:rPr>
                <w:rFonts w:ascii="Times New Roman" w:eastAsia="Times New Roman" w:hAnsi="Times New Roman"/>
                <w:sz w:val="20"/>
                <w:szCs w:val="20"/>
              </w:rPr>
              <w:br/>
              <w:t>• 6 mm plain glass for fanlight.</w:t>
            </w:r>
            <w:r w:rsidRPr="00CE3B43">
              <w:rPr>
                <w:rFonts w:ascii="Times New Roman" w:eastAsia="Times New Roman" w:hAnsi="Times New Roman"/>
                <w:sz w:val="20"/>
                <w:szCs w:val="20"/>
              </w:rPr>
              <w:br/>
              <w:t>• Brass hinges.</w:t>
            </w:r>
            <w:r w:rsidRPr="00CE3B43">
              <w:rPr>
                <w:rFonts w:ascii="Times New Roman" w:eastAsia="Times New Roman" w:hAnsi="Times New Roman"/>
                <w:sz w:val="20"/>
                <w:szCs w:val="20"/>
              </w:rPr>
              <w:br/>
              <w:t>• Horizontal mortise lock (Turkey) with int. &amp; ext. handles for doors.</w:t>
            </w:r>
            <w:r w:rsidRPr="00CE3B43">
              <w:rPr>
                <w:rFonts w:ascii="Times New Roman" w:eastAsia="Times New Roman" w:hAnsi="Times New Roman"/>
                <w:sz w:val="20"/>
                <w:szCs w:val="20"/>
              </w:rPr>
              <w:br/>
              <w:t>• As per drawings</w:t>
            </w:r>
            <w:r w:rsidRPr="00CE3B43">
              <w:rPr>
                <w:rFonts w:ascii="Times New Roman" w:eastAsia="Times New Roman" w:hAnsi="Times New Roman"/>
                <w:sz w:val="20"/>
                <w:szCs w:val="20"/>
              </w:rPr>
              <w:br/>
              <w:t xml:space="preserve">• Sample of steel must be approved </w:t>
            </w:r>
            <w:proofErr w:type="gramStart"/>
            <w:r w:rsidRPr="00CE3B43">
              <w:rPr>
                <w:rFonts w:ascii="Times New Roman" w:eastAsia="Times New Roman" w:hAnsi="Times New Roman"/>
                <w:sz w:val="20"/>
                <w:szCs w:val="20"/>
              </w:rPr>
              <w:t>by  Engineer</w:t>
            </w:r>
            <w:proofErr w:type="gramEnd"/>
            <w:r w:rsidRPr="00CE3B43">
              <w:rPr>
                <w:rFonts w:ascii="Times New Roman" w:eastAsia="Times New Roman" w:hAnsi="Times New Roman"/>
                <w:sz w:val="20"/>
                <w:szCs w:val="20"/>
              </w:rPr>
              <w:t>.</w:t>
            </w:r>
          </w:p>
        </w:tc>
        <w:tc>
          <w:tcPr>
            <w:tcW w:w="940" w:type="dxa"/>
            <w:tcBorders>
              <w:top w:val="nil"/>
              <w:left w:val="nil"/>
              <w:bottom w:val="single" w:sz="4" w:space="0" w:color="auto"/>
              <w:right w:val="single" w:sz="4" w:space="0" w:color="auto"/>
            </w:tcBorders>
            <w:shd w:val="clear" w:color="000000" w:fill="FFFFFF"/>
            <w:vAlign w:val="center"/>
            <w:hideMark/>
          </w:tcPr>
          <w:p w14:paraId="0CEB2AC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14:paraId="34D419A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000000" w:fill="FFFFFF"/>
            <w:vAlign w:val="center"/>
            <w:hideMark/>
          </w:tcPr>
          <w:p w14:paraId="47E84ECB"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36238DA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r>
      <w:tr w:rsidR="00CE3B43" w:rsidRPr="00CE3B43" w14:paraId="135D375E" w14:textId="77777777" w:rsidTr="00CE3B43">
        <w:trPr>
          <w:trHeight w:val="127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056883FD"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5.1</w:t>
            </w:r>
          </w:p>
        </w:tc>
        <w:tc>
          <w:tcPr>
            <w:tcW w:w="5816" w:type="dxa"/>
            <w:tcBorders>
              <w:top w:val="nil"/>
              <w:left w:val="nil"/>
              <w:bottom w:val="single" w:sz="4" w:space="0" w:color="auto"/>
              <w:right w:val="single" w:sz="4" w:space="0" w:color="auto"/>
            </w:tcBorders>
            <w:shd w:val="clear" w:color="000000" w:fill="FFFFFF"/>
            <w:vAlign w:val="bottom"/>
            <w:hideMark/>
          </w:tcPr>
          <w:p w14:paraId="159C2FD1"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fix steel window TYPE W1 (1000 x 1200) mm in room 1 and corridor as per drawings and specifications. The price is inclusive of 6x3 cm steel pipes frame and steel protection grill coated with red oxide base and oil paint and all the necessary fittings for fixture and removing existing windows and handover to the Facility administration</w:t>
            </w:r>
          </w:p>
        </w:tc>
        <w:tc>
          <w:tcPr>
            <w:tcW w:w="940" w:type="dxa"/>
            <w:tcBorders>
              <w:top w:val="nil"/>
              <w:left w:val="nil"/>
              <w:bottom w:val="single" w:sz="4" w:space="0" w:color="auto"/>
              <w:right w:val="single" w:sz="4" w:space="0" w:color="auto"/>
            </w:tcBorders>
            <w:shd w:val="clear" w:color="000000" w:fill="FFFFFF"/>
            <w:noWrap/>
            <w:vAlign w:val="bottom"/>
            <w:hideMark/>
          </w:tcPr>
          <w:p w14:paraId="23E3338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vAlign w:val="bottom"/>
            <w:hideMark/>
          </w:tcPr>
          <w:p w14:paraId="5E3C8A4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3</w:t>
            </w:r>
          </w:p>
        </w:tc>
        <w:tc>
          <w:tcPr>
            <w:tcW w:w="800" w:type="dxa"/>
            <w:tcBorders>
              <w:top w:val="nil"/>
              <w:left w:val="nil"/>
              <w:bottom w:val="single" w:sz="4" w:space="0" w:color="auto"/>
              <w:right w:val="single" w:sz="4" w:space="0" w:color="auto"/>
            </w:tcBorders>
            <w:shd w:val="clear" w:color="auto" w:fill="auto"/>
            <w:vAlign w:val="center"/>
            <w:hideMark/>
          </w:tcPr>
          <w:p w14:paraId="53917D2A"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F7B9704"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357133BC" w14:textId="77777777" w:rsidTr="00CE3B43">
        <w:trPr>
          <w:trHeight w:val="102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7A21CC7D"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5.2</w:t>
            </w:r>
          </w:p>
        </w:tc>
        <w:tc>
          <w:tcPr>
            <w:tcW w:w="5816" w:type="dxa"/>
            <w:tcBorders>
              <w:top w:val="nil"/>
              <w:left w:val="nil"/>
              <w:bottom w:val="single" w:sz="4" w:space="0" w:color="auto"/>
              <w:right w:val="single" w:sz="4" w:space="0" w:color="auto"/>
            </w:tcBorders>
            <w:shd w:val="clear" w:color="000000" w:fill="FFFFFF"/>
            <w:vAlign w:val="bottom"/>
            <w:hideMark/>
          </w:tcPr>
          <w:p w14:paraId="7DAED23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fix steel door TYPE D1 (2000 x 1000) mm for rooms 1 &amp;, 2coated with red oxide base and oil paint and all the necessary fittings for fixture and lock and removing existing doors and handover to the Facility administration</w:t>
            </w:r>
          </w:p>
        </w:tc>
        <w:tc>
          <w:tcPr>
            <w:tcW w:w="940" w:type="dxa"/>
            <w:tcBorders>
              <w:top w:val="nil"/>
              <w:left w:val="nil"/>
              <w:bottom w:val="single" w:sz="4" w:space="0" w:color="auto"/>
              <w:right w:val="single" w:sz="4" w:space="0" w:color="auto"/>
            </w:tcBorders>
            <w:shd w:val="clear" w:color="000000" w:fill="FFFFFF"/>
            <w:noWrap/>
            <w:vAlign w:val="bottom"/>
            <w:hideMark/>
          </w:tcPr>
          <w:p w14:paraId="36C37D1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vAlign w:val="bottom"/>
            <w:hideMark/>
          </w:tcPr>
          <w:p w14:paraId="04A2D7F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2</w:t>
            </w:r>
          </w:p>
        </w:tc>
        <w:tc>
          <w:tcPr>
            <w:tcW w:w="800" w:type="dxa"/>
            <w:tcBorders>
              <w:top w:val="nil"/>
              <w:left w:val="nil"/>
              <w:bottom w:val="single" w:sz="4" w:space="0" w:color="auto"/>
              <w:right w:val="single" w:sz="4" w:space="0" w:color="auto"/>
            </w:tcBorders>
            <w:shd w:val="clear" w:color="auto" w:fill="auto"/>
            <w:vAlign w:val="center"/>
            <w:hideMark/>
          </w:tcPr>
          <w:p w14:paraId="7643D4D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2348A867"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612F121E"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52DA959A"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lastRenderedPageBreak/>
              <w:t>5.3</w:t>
            </w:r>
          </w:p>
        </w:tc>
        <w:tc>
          <w:tcPr>
            <w:tcW w:w="5816" w:type="dxa"/>
            <w:tcBorders>
              <w:top w:val="nil"/>
              <w:left w:val="nil"/>
              <w:bottom w:val="single" w:sz="4" w:space="0" w:color="auto"/>
              <w:right w:val="single" w:sz="4" w:space="0" w:color="auto"/>
            </w:tcBorders>
            <w:shd w:val="clear" w:color="000000" w:fill="FFFFFF"/>
            <w:vAlign w:val="bottom"/>
            <w:hideMark/>
          </w:tcPr>
          <w:p w14:paraId="26AA1AC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fix steel framed door TYPE D2 2400 mmx1500 mm, coated with red oxide base and oil paint and all the necessary fittings for fixture and lock</w:t>
            </w:r>
          </w:p>
        </w:tc>
        <w:tc>
          <w:tcPr>
            <w:tcW w:w="940" w:type="dxa"/>
            <w:tcBorders>
              <w:top w:val="nil"/>
              <w:left w:val="nil"/>
              <w:bottom w:val="single" w:sz="4" w:space="0" w:color="auto"/>
              <w:right w:val="single" w:sz="4" w:space="0" w:color="auto"/>
            </w:tcBorders>
            <w:shd w:val="clear" w:color="000000" w:fill="FFFFFF"/>
            <w:noWrap/>
            <w:vAlign w:val="bottom"/>
            <w:hideMark/>
          </w:tcPr>
          <w:p w14:paraId="66D1F1F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vAlign w:val="bottom"/>
            <w:hideMark/>
          </w:tcPr>
          <w:p w14:paraId="1F3DBC3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auto" w:fill="auto"/>
            <w:vAlign w:val="center"/>
            <w:hideMark/>
          </w:tcPr>
          <w:p w14:paraId="1E69ADF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743DAD5"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19A5D65C" w14:textId="77777777" w:rsidTr="00CE3B43">
        <w:trPr>
          <w:trHeight w:val="2550"/>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65D6E296"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5.4</w:t>
            </w:r>
          </w:p>
        </w:tc>
        <w:tc>
          <w:tcPr>
            <w:tcW w:w="5816" w:type="dxa"/>
            <w:tcBorders>
              <w:top w:val="nil"/>
              <w:left w:val="nil"/>
              <w:bottom w:val="single" w:sz="4" w:space="0" w:color="auto"/>
              <w:right w:val="single" w:sz="4" w:space="0" w:color="auto"/>
            </w:tcBorders>
            <w:shd w:val="clear" w:color="000000" w:fill="FFFFFF"/>
            <w:vAlign w:val="bottom"/>
            <w:hideMark/>
          </w:tcPr>
          <w:p w14:paraId="7FBF7E9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excavate and fix chain-link fence, Supports are from 2" circular steel pipes of 2mm thickness and height not less than 2.0m above ground, fixed in plain concrete (1:2:4) footing size (0.40m x 0.40m x 0.50m). Supports at the corners are from 4” steel pipes.  3mm GI Chain-link is fixed on the supports and tightened with steel wire (2mm) each 0.50m and diagonally between supports. Two 12mm steel bars are to be provided at top and bottom of fence according to drawings. Struts are to be made of 2½” steel angles each 5m and at corners according to drawings. The price is inclusive of applying antirust paint to the fence posts.</w:t>
            </w:r>
          </w:p>
        </w:tc>
        <w:tc>
          <w:tcPr>
            <w:tcW w:w="940" w:type="dxa"/>
            <w:tcBorders>
              <w:top w:val="nil"/>
              <w:left w:val="nil"/>
              <w:bottom w:val="single" w:sz="4" w:space="0" w:color="auto"/>
              <w:right w:val="single" w:sz="4" w:space="0" w:color="auto"/>
            </w:tcBorders>
            <w:shd w:val="clear" w:color="000000" w:fill="FFFFFF"/>
            <w:noWrap/>
            <w:vAlign w:val="bottom"/>
            <w:hideMark/>
          </w:tcPr>
          <w:p w14:paraId="7068487C"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LM</w:t>
            </w:r>
          </w:p>
        </w:tc>
        <w:tc>
          <w:tcPr>
            <w:tcW w:w="880" w:type="dxa"/>
            <w:tcBorders>
              <w:top w:val="nil"/>
              <w:left w:val="nil"/>
              <w:bottom w:val="single" w:sz="4" w:space="0" w:color="auto"/>
              <w:right w:val="single" w:sz="4" w:space="0" w:color="auto"/>
            </w:tcBorders>
            <w:shd w:val="clear" w:color="auto" w:fill="auto"/>
            <w:vAlign w:val="bottom"/>
            <w:hideMark/>
          </w:tcPr>
          <w:p w14:paraId="6BB1B0F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100</w:t>
            </w:r>
          </w:p>
        </w:tc>
        <w:tc>
          <w:tcPr>
            <w:tcW w:w="800" w:type="dxa"/>
            <w:tcBorders>
              <w:top w:val="nil"/>
              <w:left w:val="nil"/>
              <w:bottom w:val="single" w:sz="4" w:space="0" w:color="auto"/>
              <w:right w:val="single" w:sz="4" w:space="0" w:color="auto"/>
            </w:tcBorders>
            <w:shd w:val="clear" w:color="auto" w:fill="auto"/>
            <w:vAlign w:val="center"/>
            <w:hideMark/>
          </w:tcPr>
          <w:p w14:paraId="1ADEA73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6AC16E00"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7C815759"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A1D5188"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5.5</w:t>
            </w:r>
          </w:p>
        </w:tc>
        <w:tc>
          <w:tcPr>
            <w:tcW w:w="5816" w:type="dxa"/>
            <w:tcBorders>
              <w:top w:val="nil"/>
              <w:left w:val="nil"/>
              <w:bottom w:val="single" w:sz="4" w:space="0" w:color="auto"/>
              <w:right w:val="single" w:sz="4" w:space="0" w:color="auto"/>
            </w:tcBorders>
            <w:shd w:val="clear" w:color="000000" w:fill="FFFFFF"/>
            <w:vAlign w:val="bottom"/>
            <w:hideMark/>
          </w:tcPr>
          <w:p w14:paraId="21CD742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and fix Steel framed main gate TYPE D3, dim. 3200x2000mm made of 100x50 mm rectangular steel pipes frame and 60x30 mm welded rectangular steel pipes for filling the leaves according to the drawings</w:t>
            </w:r>
          </w:p>
        </w:tc>
        <w:tc>
          <w:tcPr>
            <w:tcW w:w="940" w:type="dxa"/>
            <w:tcBorders>
              <w:top w:val="nil"/>
              <w:left w:val="nil"/>
              <w:bottom w:val="single" w:sz="4" w:space="0" w:color="auto"/>
              <w:right w:val="single" w:sz="4" w:space="0" w:color="auto"/>
            </w:tcBorders>
            <w:shd w:val="clear" w:color="000000" w:fill="FFFFFF"/>
            <w:noWrap/>
            <w:vAlign w:val="bottom"/>
            <w:hideMark/>
          </w:tcPr>
          <w:p w14:paraId="61EE8470"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vAlign w:val="bottom"/>
            <w:hideMark/>
          </w:tcPr>
          <w:p w14:paraId="165BAF5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auto" w:fill="auto"/>
            <w:vAlign w:val="center"/>
            <w:hideMark/>
          </w:tcPr>
          <w:p w14:paraId="5661FFE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8A351AF"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3F3898CF"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900FB0E"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436" w:type="dxa"/>
            <w:gridSpan w:val="4"/>
            <w:tcBorders>
              <w:top w:val="single" w:sz="4" w:space="0" w:color="auto"/>
              <w:left w:val="nil"/>
              <w:bottom w:val="single" w:sz="4" w:space="0" w:color="auto"/>
              <w:right w:val="single" w:sz="4" w:space="0" w:color="auto"/>
            </w:tcBorders>
            <w:shd w:val="clear" w:color="000000" w:fill="FFFFFF"/>
            <w:vAlign w:val="bottom"/>
            <w:hideMark/>
          </w:tcPr>
          <w:p w14:paraId="05ABF62C"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BILL 5 FOR DOORS WINDOWAS AND BOUNDARY FENCE</w:t>
            </w:r>
          </w:p>
        </w:tc>
        <w:tc>
          <w:tcPr>
            <w:tcW w:w="1158" w:type="dxa"/>
            <w:tcBorders>
              <w:top w:val="nil"/>
              <w:left w:val="nil"/>
              <w:bottom w:val="single" w:sz="4" w:space="0" w:color="auto"/>
              <w:right w:val="single" w:sz="4" w:space="0" w:color="auto"/>
            </w:tcBorders>
            <w:shd w:val="clear" w:color="000000" w:fill="FFFFFF"/>
            <w:vAlign w:val="center"/>
            <w:hideMark/>
          </w:tcPr>
          <w:p w14:paraId="310F9E4C"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196EC822"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hideMark/>
          </w:tcPr>
          <w:p w14:paraId="794B16CF" w14:textId="77777777" w:rsidR="00CE3B43" w:rsidRPr="00CE3B43" w:rsidRDefault="00CE3B43" w:rsidP="00CE3B43">
            <w:pPr>
              <w:spacing w:before="0" w:after="0"/>
              <w:ind w:firstLineChars="100" w:firstLine="200"/>
              <w:rPr>
                <w:rFonts w:ascii="Times New Roman" w:eastAsia="Times New Roman" w:hAnsi="Times New Roman"/>
                <w:b/>
                <w:bCs/>
                <w:sz w:val="20"/>
                <w:szCs w:val="20"/>
              </w:rPr>
            </w:pPr>
            <w:r w:rsidRPr="00CE3B43">
              <w:rPr>
                <w:rFonts w:ascii="Times New Roman" w:eastAsia="Times New Roman" w:hAnsi="Times New Roman"/>
                <w:b/>
                <w:bCs/>
                <w:sz w:val="20"/>
                <w:szCs w:val="20"/>
              </w:rPr>
              <w:t>6</w:t>
            </w:r>
          </w:p>
        </w:tc>
        <w:tc>
          <w:tcPr>
            <w:tcW w:w="9594" w:type="dxa"/>
            <w:gridSpan w:val="5"/>
            <w:tcBorders>
              <w:top w:val="single" w:sz="4" w:space="0" w:color="auto"/>
              <w:left w:val="nil"/>
              <w:bottom w:val="single" w:sz="4" w:space="0" w:color="auto"/>
              <w:right w:val="single" w:sz="4" w:space="0" w:color="000000"/>
            </w:tcBorders>
            <w:shd w:val="clear" w:color="000000" w:fill="D9D9D9"/>
            <w:hideMark/>
          </w:tcPr>
          <w:p w14:paraId="50B70CB1" w14:textId="77777777" w:rsidR="00CE3B43" w:rsidRPr="00CE3B43" w:rsidRDefault="00CE3B43" w:rsidP="00CE3B43">
            <w:pPr>
              <w:spacing w:before="0" w:after="0"/>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WATER SUPPLY AND SANITATION</w:t>
            </w:r>
          </w:p>
        </w:tc>
      </w:tr>
      <w:tr w:rsidR="00CE3B43" w:rsidRPr="00CE3B43" w14:paraId="5BE0CC21" w14:textId="77777777" w:rsidTr="00CE3B43">
        <w:trPr>
          <w:trHeight w:val="1275"/>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4A006E0F"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6.1</w:t>
            </w:r>
          </w:p>
        </w:tc>
        <w:tc>
          <w:tcPr>
            <w:tcW w:w="5816" w:type="dxa"/>
            <w:tcBorders>
              <w:top w:val="nil"/>
              <w:left w:val="nil"/>
              <w:bottom w:val="single" w:sz="4" w:space="0" w:color="auto"/>
              <w:right w:val="single" w:sz="4" w:space="0" w:color="auto"/>
            </w:tcBorders>
            <w:shd w:val="clear" w:color="000000" w:fill="FFFFFF"/>
            <w:hideMark/>
          </w:tcPr>
          <w:p w14:paraId="0D8B07A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Supply and install   1000 liters polyethylene water tank (horizontal type) complete with all fittings, on a plinth made of red bricks in C/S mortar of mix (1:4) and 15 cm thick RC platform, complete with plaster and excavations, all according to the details in </w:t>
            </w:r>
            <w:proofErr w:type="spellStart"/>
            <w:r w:rsidRPr="00CE3B43">
              <w:rPr>
                <w:rFonts w:ascii="Times New Roman" w:eastAsia="Times New Roman" w:hAnsi="Times New Roman"/>
                <w:sz w:val="20"/>
                <w:szCs w:val="20"/>
              </w:rPr>
              <w:t>dwg</w:t>
            </w:r>
            <w:proofErr w:type="spellEnd"/>
            <w:r w:rsidRPr="00CE3B43">
              <w:rPr>
                <w:rFonts w:ascii="Times New Roman" w:eastAsia="Times New Roman" w:hAnsi="Times New Roman"/>
                <w:sz w:val="20"/>
                <w:szCs w:val="20"/>
              </w:rPr>
              <w:t xml:space="preserve"> No. (ANG - 05) and the directions of the Engineer</w:t>
            </w:r>
          </w:p>
        </w:tc>
        <w:tc>
          <w:tcPr>
            <w:tcW w:w="940" w:type="dxa"/>
            <w:tcBorders>
              <w:top w:val="nil"/>
              <w:left w:val="nil"/>
              <w:bottom w:val="single" w:sz="4" w:space="0" w:color="auto"/>
              <w:right w:val="single" w:sz="4" w:space="0" w:color="auto"/>
            </w:tcBorders>
            <w:shd w:val="clear" w:color="000000" w:fill="FFFFFF"/>
            <w:vAlign w:val="bottom"/>
            <w:hideMark/>
          </w:tcPr>
          <w:p w14:paraId="29B128B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0C74FF2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2</w:t>
            </w:r>
          </w:p>
        </w:tc>
        <w:tc>
          <w:tcPr>
            <w:tcW w:w="800" w:type="dxa"/>
            <w:tcBorders>
              <w:top w:val="nil"/>
              <w:left w:val="nil"/>
              <w:bottom w:val="single" w:sz="4" w:space="0" w:color="auto"/>
              <w:right w:val="single" w:sz="4" w:space="0" w:color="auto"/>
            </w:tcBorders>
            <w:shd w:val="clear" w:color="000000" w:fill="FFFFFF"/>
            <w:noWrap/>
            <w:vAlign w:val="bottom"/>
            <w:hideMark/>
          </w:tcPr>
          <w:p w14:paraId="7F6C635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7C2CC079"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35C18A88" w14:textId="77777777" w:rsidTr="00CE3B43">
        <w:trPr>
          <w:trHeight w:val="1275"/>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5A03F6A9"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6.2</w:t>
            </w:r>
          </w:p>
        </w:tc>
        <w:tc>
          <w:tcPr>
            <w:tcW w:w="5816" w:type="dxa"/>
            <w:tcBorders>
              <w:top w:val="nil"/>
              <w:left w:val="nil"/>
              <w:bottom w:val="single" w:sz="4" w:space="0" w:color="auto"/>
              <w:right w:val="single" w:sz="4" w:space="0" w:color="auto"/>
            </w:tcBorders>
            <w:shd w:val="clear" w:color="000000" w:fill="FFFFFF"/>
            <w:hideMark/>
          </w:tcPr>
          <w:p w14:paraId="651AA81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Supply and   install white glazed vitreous china Ceramic high quality hand wash basin, 550mm X 400mm size flat back, C.I. enamel painted brackets, with single 20mm </w:t>
            </w:r>
            <w:proofErr w:type="spellStart"/>
            <w:r w:rsidRPr="00CE3B43">
              <w:rPr>
                <w:rFonts w:ascii="Times New Roman" w:eastAsia="Times New Roman" w:hAnsi="Times New Roman"/>
                <w:sz w:val="20"/>
                <w:szCs w:val="20"/>
              </w:rPr>
              <w:t>Día</w:t>
            </w:r>
            <w:proofErr w:type="spellEnd"/>
            <w:r w:rsidRPr="00CE3B43">
              <w:rPr>
                <w:rFonts w:ascii="Times New Roman" w:eastAsia="Times New Roman" w:hAnsi="Times New Roman"/>
                <w:sz w:val="20"/>
                <w:szCs w:val="20"/>
              </w:rPr>
              <w:t xml:space="preserve"> C.P. pillar cock of approved quality, 32mm </w:t>
            </w:r>
            <w:proofErr w:type="spellStart"/>
            <w:r w:rsidRPr="00CE3B43">
              <w:rPr>
                <w:rFonts w:ascii="Times New Roman" w:eastAsia="Times New Roman" w:hAnsi="Times New Roman"/>
                <w:sz w:val="20"/>
                <w:szCs w:val="20"/>
              </w:rPr>
              <w:t>Día</w:t>
            </w:r>
            <w:proofErr w:type="spellEnd"/>
            <w:r w:rsidRPr="00CE3B43">
              <w:rPr>
                <w:rFonts w:ascii="Times New Roman" w:eastAsia="Times New Roman" w:hAnsi="Times New Roman"/>
                <w:sz w:val="20"/>
                <w:szCs w:val="20"/>
              </w:rPr>
              <w:t xml:space="preserve"> C.P. waste with flange of standard pattern, as directed by the engineer</w:t>
            </w:r>
          </w:p>
        </w:tc>
        <w:tc>
          <w:tcPr>
            <w:tcW w:w="940" w:type="dxa"/>
            <w:tcBorders>
              <w:top w:val="nil"/>
              <w:left w:val="nil"/>
              <w:bottom w:val="single" w:sz="4" w:space="0" w:color="auto"/>
              <w:right w:val="single" w:sz="4" w:space="0" w:color="auto"/>
            </w:tcBorders>
            <w:shd w:val="clear" w:color="000000" w:fill="FFFFFF"/>
            <w:vAlign w:val="bottom"/>
            <w:hideMark/>
          </w:tcPr>
          <w:p w14:paraId="4AAEFCA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36206AE4"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bottom"/>
            <w:hideMark/>
          </w:tcPr>
          <w:p w14:paraId="14B171D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766903BE"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1B0CA25E"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5CEC5CA5"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6.3</w:t>
            </w:r>
          </w:p>
        </w:tc>
        <w:tc>
          <w:tcPr>
            <w:tcW w:w="5816" w:type="dxa"/>
            <w:tcBorders>
              <w:top w:val="nil"/>
              <w:left w:val="nil"/>
              <w:bottom w:val="single" w:sz="4" w:space="0" w:color="auto"/>
              <w:right w:val="single" w:sz="4" w:space="0" w:color="auto"/>
            </w:tcBorders>
            <w:shd w:val="clear" w:color="000000" w:fill="FFFFFF"/>
            <w:hideMark/>
          </w:tcPr>
          <w:p w14:paraId="72AB0C9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Supply and fix </w:t>
            </w:r>
            <w:r w:rsidRPr="00CE3B43">
              <w:rPr>
                <w:rFonts w:ascii="Calibri" w:eastAsia="Times New Roman" w:hAnsi="Calibri"/>
                <w:sz w:val="20"/>
                <w:szCs w:val="20"/>
              </w:rPr>
              <w:t>¾</w:t>
            </w:r>
            <w:r w:rsidRPr="00CE3B43">
              <w:rPr>
                <w:rFonts w:ascii="Times New Roman" w:eastAsia="Times New Roman" w:hAnsi="Times New Roman"/>
                <w:sz w:val="20"/>
                <w:szCs w:val="20"/>
              </w:rPr>
              <w:t>" GI pipe for water from water tanks to the hand wash basin in room1 and the Toilets</w:t>
            </w:r>
          </w:p>
        </w:tc>
        <w:tc>
          <w:tcPr>
            <w:tcW w:w="940" w:type="dxa"/>
            <w:tcBorders>
              <w:top w:val="nil"/>
              <w:left w:val="nil"/>
              <w:bottom w:val="single" w:sz="4" w:space="0" w:color="auto"/>
              <w:right w:val="single" w:sz="4" w:space="0" w:color="auto"/>
            </w:tcBorders>
            <w:shd w:val="clear" w:color="000000" w:fill="FFFFFF"/>
            <w:vAlign w:val="bottom"/>
            <w:hideMark/>
          </w:tcPr>
          <w:p w14:paraId="270EF73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LM</w:t>
            </w:r>
          </w:p>
        </w:tc>
        <w:tc>
          <w:tcPr>
            <w:tcW w:w="880" w:type="dxa"/>
            <w:tcBorders>
              <w:top w:val="nil"/>
              <w:left w:val="nil"/>
              <w:bottom w:val="single" w:sz="4" w:space="0" w:color="auto"/>
              <w:right w:val="single" w:sz="4" w:space="0" w:color="auto"/>
            </w:tcBorders>
            <w:shd w:val="clear" w:color="000000" w:fill="FFFFFF"/>
            <w:vAlign w:val="bottom"/>
            <w:hideMark/>
          </w:tcPr>
          <w:p w14:paraId="042EC44A"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32</w:t>
            </w:r>
          </w:p>
        </w:tc>
        <w:tc>
          <w:tcPr>
            <w:tcW w:w="800" w:type="dxa"/>
            <w:tcBorders>
              <w:top w:val="nil"/>
              <w:left w:val="nil"/>
              <w:bottom w:val="single" w:sz="4" w:space="0" w:color="auto"/>
              <w:right w:val="single" w:sz="4" w:space="0" w:color="auto"/>
            </w:tcBorders>
            <w:shd w:val="clear" w:color="000000" w:fill="FFFFFF"/>
            <w:noWrap/>
            <w:vAlign w:val="bottom"/>
            <w:hideMark/>
          </w:tcPr>
          <w:p w14:paraId="112CED0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38EDEF9"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1BBBA5C8"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4EBDB48F"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6.4</w:t>
            </w:r>
          </w:p>
        </w:tc>
        <w:tc>
          <w:tcPr>
            <w:tcW w:w="5816" w:type="dxa"/>
            <w:tcBorders>
              <w:top w:val="nil"/>
              <w:left w:val="nil"/>
              <w:bottom w:val="single" w:sz="4" w:space="0" w:color="auto"/>
              <w:right w:val="single" w:sz="4" w:space="0" w:color="auto"/>
            </w:tcBorders>
            <w:shd w:val="clear" w:color="000000" w:fill="FFFFFF"/>
            <w:hideMark/>
          </w:tcPr>
          <w:p w14:paraId="5EC4A591"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fix 2" PVC pipe for drainage from hand wash basin to the soak away pit</w:t>
            </w:r>
          </w:p>
        </w:tc>
        <w:tc>
          <w:tcPr>
            <w:tcW w:w="940" w:type="dxa"/>
            <w:tcBorders>
              <w:top w:val="nil"/>
              <w:left w:val="nil"/>
              <w:bottom w:val="single" w:sz="4" w:space="0" w:color="auto"/>
              <w:right w:val="single" w:sz="4" w:space="0" w:color="auto"/>
            </w:tcBorders>
            <w:shd w:val="clear" w:color="000000" w:fill="FFFFFF"/>
            <w:vAlign w:val="bottom"/>
            <w:hideMark/>
          </w:tcPr>
          <w:p w14:paraId="3910A0CA"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LM</w:t>
            </w:r>
          </w:p>
        </w:tc>
        <w:tc>
          <w:tcPr>
            <w:tcW w:w="880" w:type="dxa"/>
            <w:tcBorders>
              <w:top w:val="nil"/>
              <w:left w:val="nil"/>
              <w:bottom w:val="single" w:sz="4" w:space="0" w:color="auto"/>
              <w:right w:val="single" w:sz="4" w:space="0" w:color="auto"/>
            </w:tcBorders>
            <w:shd w:val="clear" w:color="000000" w:fill="FFFFFF"/>
            <w:vAlign w:val="bottom"/>
            <w:hideMark/>
          </w:tcPr>
          <w:p w14:paraId="4DF53B8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7</w:t>
            </w:r>
          </w:p>
        </w:tc>
        <w:tc>
          <w:tcPr>
            <w:tcW w:w="800" w:type="dxa"/>
            <w:tcBorders>
              <w:top w:val="nil"/>
              <w:left w:val="nil"/>
              <w:bottom w:val="single" w:sz="4" w:space="0" w:color="auto"/>
              <w:right w:val="single" w:sz="4" w:space="0" w:color="auto"/>
            </w:tcBorders>
            <w:shd w:val="clear" w:color="000000" w:fill="FFFFFF"/>
            <w:noWrap/>
            <w:vAlign w:val="bottom"/>
            <w:hideMark/>
          </w:tcPr>
          <w:p w14:paraId="53FA65B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81D00FC"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69414AEA" w14:textId="77777777" w:rsidTr="00CE3B43">
        <w:trPr>
          <w:trHeight w:val="915"/>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8D3A228"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6.5</w:t>
            </w:r>
          </w:p>
        </w:tc>
        <w:tc>
          <w:tcPr>
            <w:tcW w:w="5816" w:type="dxa"/>
            <w:tcBorders>
              <w:top w:val="nil"/>
              <w:left w:val="nil"/>
              <w:bottom w:val="single" w:sz="4" w:space="0" w:color="auto"/>
              <w:right w:val="single" w:sz="4" w:space="0" w:color="auto"/>
            </w:tcBorders>
            <w:shd w:val="clear" w:color="000000" w:fill="FFFFFF"/>
            <w:hideMark/>
          </w:tcPr>
          <w:p w14:paraId="3A008A5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and Install Brick Gully trap 30x30 cm with concrete base, plaster, waterproofing, cover, etc. and all necessary accessories to complete work as per drawings, specifications and the directions of the Engineer</w:t>
            </w:r>
          </w:p>
        </w:tc>
        <w:tc>
          <w:tcPr>
            <w:tcW w:w="940" w:type="dxa"/>
            <w:tcBorders>
              <w:top w:val="nil"/>
              <w:left w:val="nil"/>
              <w:bottom w:val="single" w:sz="4" w:space="0" w:color="auto"/>
              <w:right w:val="single" w:sz="4" w:space="0" w:color="auto"/>
            </w:tcBorders>
            <w:shd w:val="clear" w:color="auto" w:fill="auto"/>
            <w:vAlign w:val="bottom"/>
            <w:hideMark/>
          </w:tcPr>
          <w:p w14:paraId="41C8BD3E" w14:textId="77777777" w:rsidR="00CE3B43" w:rsidRPr="00CE3B43" w:rsidRDefault="00CE3B43" w:rsidP="00CE3B43">
            <w:pPr>
              <w:spacing w:before="0" w:after="0"/>
              <w:jc w:val="center"/>
              <w:rPr>
                <w:rFonts w:eastAsia="Times New Roman" w:cs="Arial"/>
                <w:color w:val="000000"/>
                <w:sz w:val="20"/>
                <w:szCs w:val="20"/>
              </w:rPr>
            </w:pPr>
            <w:r w:rsidRPr="00CE3B43">
              <w:rPr>
                <w:rFonts w:eastAsia="Times New Roman" w:cs="Arial"/>
                <w:color w:val="000000"/>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4D10DAD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bottom"/>
            <w:hideMark/>
          </w:tcPr>
          <w:p w14:paraId="1AA8A32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5288E836"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65C96216"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8E3D10C"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6.6</w:t>
            </w:r>
          </w:p>
        </w:tc>
        <w:tc>
          <w:tcPr>
            <w:tcW w:w="5816" w:type="dxa"/>
            <w:tcBorders>
              <w:top w:val="nil"/>
              <w:left w:val="nil"/>
              <w:bottom w:val="single" w:sz="4" w:space="0" w:color="auto"/>
              <w:right w:val="single" w:sz="4" w:space="0" w:color="auto"/>
            </w:tcBorders>
            <w:shd w:val="clear" w:color="000000" w:fill="FFFFFF"/>
            <w:hideMark/>
          </w:tcPr>
          <w:p w14:paraId="26D76B4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Supply excavate and build round soak away pit Dia. 2 m and depth 3 m including concrete cover and pipe connection</w:t>
            </w:r>
          </w:p>
        </w:tc>
        <w:tc>
          <w:tcPr>
            <w:tcW w:w="940" w:type="dxa"/>
            <w:tcBorders>
              <w:top w:val="nil"/>
              <w:left w:val="nil"/>
              <w:bottom w:val="single" w:sz="4" w:space="0" w:color="auto"/>
              <w:right w:val="single" w:sz="4" w:space="0" w:color="auto"/>
            </w:tcBorders>
            <w:shd w:val="clear" w:color="auto" w:fill="auto"/>
            <w:vAlign w:val="bottom"/>
            <w:hideMark/>
          </w:tcPr>
          <w:p w14:paraId="313AC222" w14:textId="77777777" w:rsidR="00CE3B43" w:rsidRPr="00CE3B43" w:rsidRDefault="00CE3B43" w:rsidP="00CE3B43">
            <w:pPr>
              <w:spacing w:before="0" w:after="0"/>
              <w:jc w:val="center"/>
              <w:rPr>
                <w:rFonts w:eastAsia="Times New Roman" w:cs="Arial"/>
                <w:color w:val="000000"/>
                <w:sz w:val="20"/>
                <w:szCs w:val="20"/>
              </w:rPr>
            </w:pPr>
            <w:r w:rsidRPr="00CE3B43">
              <w:rPr>
                <w:rFonts w:eastAsia="Times New Roman" w:cs="Arial"/>
                <w:color w:val="000000"/>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36364F3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w:t>
            </w:r>
          </w:p>
        </w:tc>
        <w:tc>
          <w:tcPr>
            <w:tcW w:w="800" w:type="dxa"/>
            <w:tcBorders>
              <w:top w:val="nil"/>
              <w:left w:val="nil"/>
              <w:bottom w:val="single" w:sz="4" w:space="0" w:color="auto"/>
              <w:right w:val="single" w:sz="4" w:space="0" w:color="auto"/>
            </w:tcBorders>
            <w:shd w:val="clear" w:color="000000" w:fill="FFFFFF"/>
            <w:noWrap/>
            <w:vAlign w:val="bottom"/>
            <w:hideMark/>
          </w:tcPr>
          <w:p w14:paraId="5C88F785"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D8C98AA"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109AA30F"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79C4C5E6"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436" w:type="dxa"/>
            <w:gridSpan w:val="4"/>
            <w:tcBorders>
              <w:top w:val="single" w:sz="4" w:space="0" w:color="auto"/>
              <w:left w:val="nil"/>
              <w:bottom w:val="single" w:sz="4" w:space="0" w:color="auto"/>
              <w:right w:val="single" w:sz="4" w:space="0" w:color="auto"/>
            </w:tcBorders>
            <w:shd w:val="clear" w:color="000000" w:fill="FFFFFF"/>
            <w:vAlign w:val="bottom"/>
            <w:hideMark/>
          </w:tcPr>
          <w:p w14:paraId="0CE8F594"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BILL NO 7 WATER SUPPLY AND DRAINGE</w:t>
            </w:r>
          </w:p>
        </w:tc>
        <w:tc>
          <w:tcPr>
            <w:tcW w:w="1158" w:type="dxa"/>
            <w:tcBorders>
              <w:top w:val="nil"/>
              <w:left w:val="nil"/>
              <w:bottom w:val="single" w:sz="4" w:space="0" w:color="auto"/>
              <w:right w:val="single" w:sz="4" w:space="0" w:color="auto"/>
            </w:tcBorders>
            <w:shd w:val="clear" w:color="000000" w:fill="FFFFFF"/>
            <w:vAlign w:val="center"/>
            <w:hideMark/>
          </w:tcPr>
          <w:p w14:paraId="6021ED54"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49C177E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hideMark/>
          </w:tcPr>
          <w:p w14:paraId="176E2D60" w14:textId="77777777" w:rsidR="00CE3B43" w:rsidRPr="00CE3B43" w:rsidRDefault="00CE3B43" w:rsidP="00CE3B43">
            <w:pPr>
              <w:spacing w:before="0" w:after="0"/>
              <w:ind w:firstLineChars="100" w:firstLine="200"/>
              <w:rPr>
                <w:rFonts w:ascii="Times New Roman" w:eastAsia="Times New Roman" w:hAnsi="Times New Roman"/>
                <w:b/>
                <w:bCs/>
                <w:sz w:val="20"/>
                <w:szCs w:val="20"/>
              </w:rPr>
            </w:pPr>
            <w:r w:rsidRPr="00CE3B43">
              <w:rPr>
                <w:rFonts w:ascii="Times New Roman" w:eastAsia="Times New Roman" w:hAnsi="Times New Roman"/>
                <w:b/>
                <w:bCs/>
                <w:sz w:val="20"/>
                <w:szCs w:val="20"/>
              </w:rPr>
              <w:t>7</w:t>
            </w:r>
          </w:p>
        </w:tc>
        <w:tc>
          <w:tcPr>
            <w:tcW w:w="9594" w:type="dxa"/>
            <w:gridSpan w:val="5"/>
            <w:tcBorders>
              <w:top w:val="single" w:sz="4" w:space="0" w:color="auto"/>
              <w:left w:val="nil"/>
              <w:bottom w:val="single" w:sz="4" w:space="0" w:color="auto"/>
              <w:right w:val="single" w:sz="4" w:space="0" w:color="auto"/>
            </w:tcBorders>
            <w:shd w:val="clear" w:color="000000" w:fill="D9D9D9"/>
            <w:hideMark/>
          </w:tcPr>
          <w:p w14:paraId="78CF74D1" w14:textId="77777777" w:rsidR="00CE3B43" w:rsidRPr="00CE3B43" w:rsidRDefault="00CE3B43" w:rsidP="00CE3B43">
            <w:pPr>
              <w:spacing w:before="0" w:after="0"/>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xml:space="preserve"> VERANDAHS WORK</w:t>
            </w:r>
          </w:p>
        </w:tc>
      </w:tr>
      <w:tr w:rsidR="00CE3B43" w:rsidRPr="00CE3B43" w14:paraId="7850036B" w14:textId="77777777" w:rsidTr="00CE3B43">
        <w:trPr>
          <w:trHeight w:val="102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1E229EA2"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7.1</w:t>
            </w:r>
          </w:p>
        </w:tc>
        <w:tc>
          <w:tcPr>
            <w:tcW w:w="5816" w:type="dxa"/>
            <w:tcBorders>
              <w:top w:val="nil"/>
              <w:left w:val="nil"/>
              <w:bottom w:val="single" w:sz="4" w:space="0" w:color="auto"/>
              <w:right w:val="single" w:sz="4" w:space="0" w:color="auto"/>
            </w:tcBorders>
            <w:shd w:val="clear" w:color="000000" w:fill="FFFFFF"/>
            <w:hideMark/>
          </w:tcPr>
          <w:p w14:paraId="312C7708"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Manufacture, supply and install trusses 3m length. The steel truss frame consists of steel Rectangular Hollow Sections 60x30x2.5mm truss spacing 2.50m c/c. fixed to reinforced concrete, in the verandah as per details in </w:t>
            </w:r>
            <w:proofErr w:type="spellStart"/>
            <w:r w:rsidRPr="00CE3B43">
              <w:rPr>
                <w:rFonts w:ascii="Times New Roman" w:eastAsia="Times New Roman" w:hAnsi="Times New Roman"/>
                <w:sz w:val="20"/>
                <w:szCs w:val="20"/>
              </w:rPr>
              <w:t>dwg</w:t>
            </w:r>
            <w:proofErr w:type="spellEnd"/>
            <w:r w:rsidRPr="00CE3B43">
              <w:rPr>
                <w:rFonts w:ascii="Times New Roman" w:eastAsia="Times New Roman" w:hAnsi="Times New Roman"/>
                <w:sz w:val="20"/>
                <w:szCs w:val="20"/>
              </w:rPr>
              <w:t xml:space="preserve"> No. (ANG - 03) and the directions of the Engineer.</w:t>
            </w:r>
          </w:p>
        </w:tc>
        <w:tc>
          <w:tcPr>
            <w:tcW w:w="940" w:type="dxa"/>
            <w:tcBorders>
              <w:top w:val="nil"/>
              <w:left w:val="nil"/>
              <w:bottom w:val="single" w:sz="4" w:space="0" w:color="auto"/>
              <w:right w:val="single" w:sz="4" w:space="0" w:color="auto"/>
            </w:tcBorders>
            <w:shd w:val="clear" w:color="000000" w:fill="FFFFFF"/>
            <w:vAlign w:val="bottom"/>
            <w:hideMark/>
          </w:tcPr>
          <w:p w14:paraId="11DF410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3CCD87B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5</w:t>
            </w:r>
          </w:p>
        </w:tc>
        <w:tc>
          <w:tcPr>
            <w:tcW w:w="800" w:type="dxa"/>
            <w:tcBorders>
              <w:top w:val="nil"/>
              <w:left w:val="nil"/>
              <w:bottom w:val="single" w:sz="4" w:space="0" w:color="auto"/>
              <w:right w:val="single" w:sz="4" w:space="0" w:color="auto"/>
            </w:tcBorders>
            <w:shd w:val="clear" w:color="auto" w:fill="auto"/>
            <w:vAlign w:val="center"/>
            <w:hideMark/>
          </w:tcPr>
          <w:p w14:paraId="33DBAAA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D2FA816"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09805868"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30A01F40"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7.2</w:t>
            </w:r>
          </w:p>
        </w:tc>
        <w:tc>
          <w:tcPr>
            <w:tcW w:w="5816" w:type="dxa"/>
            <w:tcBorders>
              <w:top w:val="nil"/>
              <w:left w:val="nil"/>
              <w:bottom w:val="single" w:sz="4" w:space="0" w:color="auto"/>
              <w:right w:val="single" w:sz="4" w:space="0" w:color="auto"/>
            </w:tcBorders>
            <w:shd w:val="clear" w:color="000000" w:fill="FFFFFF"/>
            <w:hideMark/>
          </w:tcPr>
          <w:p w14:paraId="09DBAC00"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&amp; fix steel purlin from rectangular steel Rectangular Hollow Sections 60x30x2.5mm each 70cm c/c, welded to truss, painted with oil paint, for verandahs   as per specifications and drawing</w:t>
            </w:r>
          </w:p>
        </w:tc>
        <w:tc>
          <w:tcPr>
            <w:tcW w:w="940" w:type="dxa"/>
            <w:tcBorders>
              <w:top w:val="nil"/>
              <w:left w:val="nil"/>
              <w:bottom w:val="single" w:sz="4" w:space="0" w:color="auto"/>
              <w:right w:val="single" w:sz="4" w:space="0" w:color="auto"/>
            </w:tcBorders>
            <w:shd w:val="clear" w:color="000000" w:fill="FFFFFF"/>
            <w:vAlign w:val="bottom"/>
            <w:hideMark/>
          </w:tcPr>
          <w:p w14:paraId="4B6235F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LM</w:t>
            </w:r>
          </w:p>
        </w:tc>
        <w:tc>
          <w:tcPr>
            <w:tcW w:w="880" w:type="dxa"/>
            <w:tcBorders>
              <w:top w:val="nil"/>
              <w:left w:val="nil"/>
              <w:bottom w:val="single" w:sz="4" w:space="0" w:color="auto"/>
              <w:right w:val="single" w:sz="4" w:space="0" w:color="auto"/>
            </w:tcBorders>
            <w:shd w:val="clear" w:color="000000" w:fill="FFFFFF"/>
            <w:vAlign w:val="bottom"/>
            <w:hideMark/>
          </w:tcPr>
          <w:p w14:paraId="11BE41B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50</w:t>
            </w:r>
          </w:p>
        </w:tc>
        <w:tc>
          <w:tcPr>
            <w:tcW w:w="800" w:type="dxa"/>
            <w:tcBorders>
              <w:top w:val="nil"/>
              <w:left w:val="nil"/>
              <w:bottom w:val="single" w:sz="4" w:space="0" w:color="auto"/>
              <w:right w:val="single" w:sz="4" w:space="0" w:color="auto"/>
            </w:tcBorders>
            <w:shd w:val="clear" w:color="auto" w:fill="auto"/>
            <w:vAlign w:val="center"/>
            <w:hideMark/>
          </w:tcPr>
          <w:p w14:paraId="4AECE22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7CACBA9F"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2F8400E5" w14:textId="77777777" w:rsidTr="00CE3B43">
        <w:trPr>
          <w:trHeight w:val="825"/>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1BCC3DF6"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7.3</w:t>
            </w:r>
          </w:p>
        </w:tc>
        <w:tc>
          <w:tcPr>
            <w:tcW w:w="5816" w:type="dxa"/>
            <w:tcBorders>
              <w:top w:val="nil"/>
              <w:left w:val="nil"/>
              <w:bottom w:val="single" w:sz="4" w:space="0" w:color="auto"/>
              <w:right w:val="single" w:sz="4" w:space="0" w:color="auto"/>
            </w:tcBorders>
            <w:shd w:val="clear" w:color="000000" w:fill="FFFFFF"/>
            <w:hideMark/>
          </w:tcPr>
          <w:p w14:paraId="0571D858"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&amp; fix corrugated iron sheeting 0.35mm thickness, fixed to purlins by proper driven nails with proper washers or J-bolt, for verandahs as per specifications and drawing</w:t>
            </w:r>
          </w:p>
        </w:tc>
        <w:tc>
          <w:tcPr>
            <w:tcW w:w="940" w:type="dxa"/>
            <w:tcBorders>
              <w:top w:val="nil"/>
              <w:left w:val="nil"/>
              <w:bottom w:val="single" w:sz="4" w:space="0" w:color="auto"/>
              <w:right w:val="single" w:sz="4" w:space="0" w:color="auto"/>
            </w:tcBorders>
            <w:shd w:val="clear" w:color="000000" w:fill="FFFFFF"/>
            <w:noWrap/>
            <w:vAlign w:val="bottom"/>
            <w:hideMark/>
          </w:tcPr>
          <w:p w14:paraId="7B855080" w14:textId="77777777" w:rsidR="00CE3B43" w:rsidRPr="00CE3B43" w:rsidRDefault="00CE3B43" w:rsidP="00CE3B43">
            <w:pPr>
              <w:spacing w:before="0" w:after="0"/>
              <w:jc w:val="center"/>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M</w:t>
            </w:r>
            <w:r w:rsidRPr="00CE3B43">
              <w:rPr>
                <w:rFonts w:ascii="Times New Roman" w:eastAsia="Times New Roman" w:hAnsi="Times New Roman"/>
                <w:color w:val="2C2C2C"/>
                <w:sz w:val="20"/>
                <w:szCs w:val="20"/>
                <w:vertAlign w:val="superscript"/>
              </w:rPr>
              <w:t>2</w:t>
            </w:r>
          </w:p>
        </w:tc>
        <w:tc>
          <w:tcPr>
            <w:tcW w:w="880" w:type="dxa"/>
            <w:tcBorders>
              <w:top w:val="nil"/>
              <w:left w:val="nil"/>
              <w:bottom w:val="single" w:sz="4" w:space="0" w:color="auto"/>
              <w:right w:val="single" w:sz="4" w:space="0" w:color="auto"/>
            </w:tcBorders>
            <w:shd w:val="clear" w:color="000000" w:fill="FFFFFF"/>
            <w:vAlign w:val="bottom"/>
            <w:hideMark/>
          </w:tcPr>
          <w:p w14:paraId="446E48F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30</w:t>
            </w:r>
          </w:p>
        </w:tc>
        <w:tc>
          <w:tcPr>
            <w:tcW w:w="800" w:type="dxa"/>
            <w:tcBorders>
              <w:top w:val="nil"/>
              <w:left w:val="nil"/>
              <w:bottom w:val="single" w:sz="4" w:space="0" w:color="auto"/>
              <w:right w:val="single" w:sz="4" w:space="0" w:color="auto"/>
            </w:tcBorders>
            <w:shd w:val="clear" w:color="auto" w:fill="auto"/>
            <w:vAlign w:val="center"/>
            <w:hideMark/>
          </w:tcPr>
          <w:p w14:paraId="55F21F5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4A95739"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7B5B57DF"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000000" w:fill="FFFFFF"/>
            <w:hideMark/>
          </w:tcPr>
          <w:p w14:paraId="76232D33" w14:textId="77777777" w:rsidR="00CE3B43" w:rsidRPr="00CE3B43" w:rsidRDefault="00CE3B43" w:rsidP="00CE3B43">
            <w:pPr>
              <w:spacing w:before="0" w:after="0"/>
              <w:ind w:firstLineChars="100" w:firstLine="200"/>
              <w:rPr>
                <w:rFonts w:ascii="Times New Roman" w:eastAsia="Times New Roman" w:hAnsi="Times New Roman"/>
                <w:sz w:val="20"/>
                <w:szCs w:val="20"/>
              </w:rPr>
            </w:pPr>
            <w:r w:rsidRPr="00CE3B43">
              <w:rPr>
                <w:rFonts w:ascii="Times New Roman" w:eastAsia="Times New Roman" w:hAnsi="Times New Roman"/>
                <w:sz w:val="20"/>
                <w:szCs w:val="20"/>
              </w:rPr>
              <w:t>7.4</w:t>
            </w:r>
          </w:p>
        </w:tc>
        <w:tc>
          <w:tcPr>
            <w:tcW w:w="5816" w:type="dxa"/>
            <w:tcBorders>
              <w:top w:val="nil"/>
              <w:left w:val="nil"/>
              <w:bottom w:val="single" w:sz="4" w:space="0" w:color="auto"/>
              <w:right w:val="single" w:sz="4" w:space="0" w:color="auto"/>
            </w:tcBorders>
            <w:shd w:val="clear" w:color="000000" w:fill="FFFFFF"/>
            <w:hideMark/>
          </w:tcPr>
          <w:p w14:paraId="3E89FFD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Provide &amp; fix 4" round steel column 3m height to be fix in plain concrete 40x40x50cm, for verandahs as per drawings.</w:t>
            </w:r>
          </w:p>
        </w:tc>
        <w:tc>
          <w:tcPr>
            <w:tcW w:w="940" w:type="dxa"/>
            <w:tcBorders>
              <w:top w:val="nil"/>
              <w:left w:val="nil"/>
              <w:bottom w:val="single" w:sz="4" w:space="0" w:color="auto"/>
              <w:right w:val="single" w:sz="4" w:space="0" w:color="auto"/>
            </w:tcBorders>
            <w:shd w:val="clear" w:color="000000" w:fill="FFFFFF"/>
            <w:vAlign w:val="bottom"/>
            <w:hideMark/>
          </w:tcPr>
          <w:p w14:paraId="4F283D0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000000" w:fill="FFFFFF"/>
            <w:vAlign w:val="bottom"/>
            <w:hideMark/>
          </w:tcPr>
          <w:p w14:paraId="55BB488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10</w:t>
            </w:r>
          </w:p>
        </w:tc>
        <w:tc>
          <w:tcPr>
            <w:tcW w:w="800" w:type="dxa"/>
            <w:tcBorders>
              <w:top w:val="nil"/>
              <w:left w:val="nil"/>
              <w:bottom w:val="single" w:sz="4" w:space="0" w:color="auto"/>
              <w:right w:val="single" w:sz="4" w:space="0" w:color="auto"/>
            </w:tcBorders>
            <w:shd w:val="clear" w:color="auto" w:fill="auto"/>
            <w:vAlign w:val="center"/>
            <w:hideMark/>
          </w:tcPr>
          <w:p w14:paraId="0CD977D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0DD68FE7"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012AAE1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000000" w:fill="D9D9D9"/>
            <w:hideMark/>
          </w:tcPr>
          <w:p w14:paraId="7A4706BC" w14:textId="77777777" w:rsidR="00CE3B43" w:rsidRPr="00CE3B43" w:rsidRDefault="00CE3B43" w:rsidP="00CE3B43">
            <w:pPr>
              <w:spacing w:before="0" w:after="0"/>
              <w:ind w:firstLineChars="100" w:firstLine="200"/>
              <w:rPr>
                <w:rFonts w:ascii="Times New Roman" w:eastAsia="Times New Roman" w:hAnsi="Times New Roman"/>
                <w:b/>
                <w:bCs/>
                <w:sz w:val="20"/>
                <w:szCs w:val="20"/>
              </w:rPr>
            </w:pPr>
            <w:r w:rsidRPr="00CE3B43">
              <w:rPr>
                <w:rFonts w:ascii="Times New Roman" w:eastAsia="Times New Roman" w:hAnsi="Times New Roman"/>
                <w:b/>
                <w:bCs/>
                <w:sz w:val="20"/>
                <w:szCs w:val="20"/>
              </w:rPr>
              <w:t>8</w:t>
            </w:r>
          </w:p>
        </w:tc>
        <w:tc>
          <w:tcPr>
            <w:tcW w:w="9594" w:type="dxa"/>
            <w:gridSpan w:val="5"/>
            <w:tcBorders>
              <w:top w:val="single" w:sz="4" w:space="0" w:color="auto"/>
              <w:left w:val="nil"/>
              <w:bottom w:val="single" w:sz="4" w:space="0" w:color="auto"/>
              <w:right w:val="single" w:sz="4" w:space="0" w:color="auto"/>
            </w:tcBorders>
            <w:shd w:val="clear" w:color="000000" w:fill="D9D9D9"/>
            <w:hideMark/>
          </w:tcPr>
          <w:p w14:paraId="11DA5CE6" w14:textId="77777777" w:rsidR="00CE3B43" w:rsidRPr="00CE3B43" w:rsidRDefault="00CE3B43" w:rsidP="00CE3B43">
            <w:pPr>
              <w:spacing w:before="0" w:after="0"/>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xml:space="preserve"> ELECTRICAL INSTALLATION</w:t>
            </w:r>
          </w:p>
        </w:tc>
      </w:tr>
      <w:tr w:rsidR="00CE3B43" w:rsidRPr="00CE3B43" w14:paraId="2806CCFC"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5D6637B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lastRenderedPageBreak/>
              <w:t> </w:t>
            </w:r>
          </w:p>
        </w:tc>
        <w:tc>
          <w:tcPr>
            <w:tcW w:w="5816" w:type="dxa"/>
            <w:tcBorders>
              <w:top w:val="nil"/>
              <w:left w:val="nil"/>
              <w:bottom w:val="single" w:sz="4" w:space="0" w:color="auto"/>
              <w:right w:val="single" w:sz="4" w:space="0" w:color="auto"/>
            </w:tcBorders>
            <w:shd w:val="clear" w:color="auto" w:fill="auto"/>
            <w:vAlign w:val="bottom"/>
            <w:hideMark/>
          </w:tcPr>
          <w:p w14:paraId="3575707B"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Supply and install: -</w:t>
            </w:r>
          </w:p>
        </w:tc>
        <w:tc>
          <w:tcPr>
            <w:tcW w:w="940" w:type="dxa"/>
            <w:tcBorders>
              <w:top w:val="nil"/>
              <w:left w:val="nil"/>
              <w:bottom w:val="single" w:sz="4" w:space="0" w:color="auto"/>
              <w:right w:val="single" w:sz="4" w:space="0" w:color="auto"/>
            </w:tcBorders>
            <w:shd w:val="clear" w:color="auto" w:fill="auto"/>
            <w:noWrap/>
            <w:vAlign w:val="bottom"/>
            <w:hideMark/>
          </w:tcPr>
          <w:p w14:paraId="7568F8A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5718BE1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14:paraId="6B416FD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86D669F"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3396CD33"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27F2B69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8.1</w:t>
            </w:r>
          </w:p>
        </w:tc>
        <w:tc>
          <w:tcPr>
            <w:tcW w:w="5816" w:type="dxa"/>
            <w:tcBorders>
              <w:top w:val="nil"/>
              <w:left w:val="nil"/>
              <w:bottom w:val="single" w:sz="4" w:space="0" w:color="auto"/>
              <w:right w:val="single" w:sz="4" w:space="0" w:color="auto"/>
            </w:tcBorders>
            <w:shd w:val="clear" w:color="auto" w:fill="auto"/>
            <w:vAlign w:val="bottom"/>
            <w:hideMark/>
          </w:tcPr>
          <w:p w14:paraId="2554816C"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1 Power Intakes          </w:t>
            </w:r>
          </w:p>
        </w:tc>
        <w:tc>
          <w:tcPr>
            <w:tcW w:w="940" w:type="dxa"/>
            <w:tcBorders>
              <w:top w:val="nil"/>
              <w:left w:val="nil"/>
              <w:bottom w:val="single" w:sz="4" w:space="0" w:color="auto"/>
              <w:right w:val="single" w:sz="4" w:space="0" w:color="auto"/>
            </w:tcBorders>
            <w:shd w:val="clear" w:color="auto" w:fill="auto"/>
            <w:noWrap/>
            <w:vAlign w:val="bottom"/>
            <w:hideMark/>
          </w:tcPr>
          <w:p w14:paraId="35F5E4A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35519B0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14:paraId="16B55CD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6B89E1E"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547B8411"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3B4AF15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8.1.1</w:t>
            </w:r>
          </w:p>
        </w:tc>
        <w:tc>
          <w:tcPr>
            <w:tcW w:w="5816" w:type="dxa"/>
            <w:tcBorders>
              <w:top w:val="nil"/>
              <w:left w:val="nil"/>
              <w:bottom w:val="single" w:sz="4" w:space="0" w:color="auto"/>
              <w:right w:val="single" w:sz="4" w:space="0" w:color="auto"/>
            </w:tcBorders>
            <w:shd w:val="clear" w:color="auto" w:fill="auto"/>
            <w:vAlign w:val="bottom"/>
            <w:hideMark/>
          </w:tcPr>
          <w:p w14:paraId="451AAD2B"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Manhole</w:t>
            </w:r>
          </w:p>
        </w:tc>
        <w:tc>
          <w:tcPr>
            <w:tcW w:w="940" w:type="dxa"/>
            <w:tcBorders>
              <w:top w:val="nil"/>
              <w:left w:val="nil"/>
              <w:bottom w:val="single" w:sz="4" w:space="0" w:color="auto"/>
              <w:right w:val="single" w:sz="4" w:space="0" w:color="auto"/>
            </w:tcBorders>
            <w:shd w:val="clear" w:color="auto" w:fill="auto"/>
            <w:noWrap/>
            <w:vAlign w:val="bottom"/>
            <w:hideMark/>
          </w:tcPr>
          <w:p w14:paraId="2B72146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5286703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14:paraId="0A8BC6E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2F5B1684"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5A3C0082"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2186704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vAlign w:val="bottom"/>
            <w:hideMark/>
          </w:tcPr>
          <w:p w14:paraId="3D8DD6B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Manhole in bricks or stone and with concrete base internally of 600x600x700mm including concrete cover with lifting hole for power intake.</w:t>
            </w:r>
          </w:p>
        </w:tc>
        <w:tc>
          <w:tcPr>
            <w:tcW w:w="940" w:type="dxa"/>
            <w:tcBorders>
              <w:top w:val="nil"/>
              <w:left w:val="nil"/>
              <w:bottom w:val="single" w:sz="4" w:space="0" w:color="auto"/>
              <w:right w:val="single" w:sz="4" w:space="0" w:color="auto"/>
            </w:tcBorders>
            <w:shd w:val="clear" w:color="auto" w:fill="auto"/>
            <w:noWrap/>
            <w:vAlign w:val="bottom"/>
            <w:hideMark/>
          </w:tcPr>
          <w:p w14:paraId="0573078C"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28F529E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 </w:t>
            </w:r>
          </w:p>
        </w:tc>
        <w:tc>
          <w:tcPr>
            <w:tcW w:w="800" w:type="dxa"/>
            <w:tcBorders>
              <w:top w:val="nil"/>
              <w:left w:val="nil"/>
              <w:bottom w:val="single" w:sz="4" w:space="0" w:color="auto"/>
              <w:right w:val="single" w:sz="4" w:space="0" w:color="auto"/>
            </w:tcBorders>
            <w:shd w:val="clear" w:color="auto" w:fill="auto"/>
            <w:vAlign w:val="center"/>
            <w:hideMark/>
          </w:tcPr>
          <w:p w14:paraId="6055448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1158" w:type="dxa"/>
            <w:tcBorders>
              <w:top w:val="nil"/>
              <w:left w:val="nil"/>
              <w:bottom w:val="single" w:sz="4" w:space="0" w:color="auto"/>
              <w:right w:val="single" w:sz="4" w:space="0" w:color="auto"/>
            </w:tcBorders>
            <w:shd w:val="clear" w:color="000000" w:fill="FFFFFF"/>
            <w:vAlign w:val="center"/>
            <w:hideMark/>
          </w:tcPr>
          <w:p w14:paraId="4233D9EC" w14:textId="77777777" w:rsidR="00CE3B43" w:rsidRPr="00CE3B43" w:rsidRDefault="00CE3B43" w:rsidP="00CE3B43">
            <w:pPr>
              <w:spacing w:before="0" w:after="0"/>
              <w:jc w:val="center"/>
              <w:rPr>
                <w:rFonts w:ascii="Times New Roman" w:eastAsia="Times New Roman" w:hAnsi="Times New Roman"/>
                <w:b/>
                <w:bCs/>
                <w:color w:val="000000"/>
                <w:sz w:val="20"/>
                <w:szCs w:val="20"/>
              </w:rPr>
            </w:pPr>
            <w:r w:rsidRPr="00CE3B43">
              <w:rPr>
                <w:rFonts w:ascii="Times New Roman" w:eastAsia="Times New Roman" w:hAnsi="Times New Roman"/>
                <w:b/>
                <w:bCs/>
                <w:color w:val="000000"/>
                <w:sz w:val="20"/>
                <w:szCs w:val="20"/>
              </w:rPr>
              <w:t> </w:t>
            </w:r>
          </w:p>
        </w:tc>
      </w:tr>
      <w:tr w:rsidR="00CE3B43" w:rsidRPr="00CE3B43" w14:paraId="6865B1B7"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4AEC69E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8.1.2</w:t>
            </w:r>
          </w:p>
        </w:tc>
        <w:tc>
          <w:tcPr>
            <w:tcW w:w="5816" w:type="dxa"/>
            <w:tcBorders>
              <w:top w:val="nil"/>
              <w:left w:val="nil"/>
              <w:bottom w:val="single" w:sz="4" w:space="0" w:color="auto"/>
              <w:right w:val="single" w:sz="4" w:space="0" w:color="auto"/>
            </w:tcBorders>
            <w:shd w:val="clear" w:color="auto" w:fill="auto"/>
            <w:vAlign w:val="bottom"/>
            <w:hideMark/>
          </w:tcPr>
          <w:p w14:paraId="6AA75AE5"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PVC pipes.</w:t>
            </w:r>
          </w:p>
        </w:tc>
        <w:tc>
          <w:tcPr>
            <w:tcW w:w="940" w:type="dxa"/>
            <w:tcBorders>
              <w:top w:val="nil"/>
              <w:left w:val="nil"/>
              <w:bottom w:val="single" w:sz="4" w:space="0" w:color="auto"/>
              <w:right w:val="single" w:sz="4" w:space="0" w:color="auto"/>
            </w:tcBorders>
            <w:shd w:val="clear" w:color="auto" w:fill="auto"/>
            <w:noWrap/>
            <w:vAlign w:val="bottom"/>
            <w:hideMark/>
          </w:tcPr>
          <w:p w14:paraId="3156E1D4"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6D22454C"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56C9792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A39D9D0"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54F3F77B" w14:textId="77777777" w:rsidTr="00CE3B43">
        <w:trPr>
          <w:trHeight w:val="20"/>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205F995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vAlign w:val="bottom"/>
            <w:hideMark/>
          </w:tcPr>
          <w:p w14:paraId="0E89781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50 mm diameter.</w:t>
            </w:r>
          </w:p>
        </w:tc>
        <w:tc>
          <w:tcPr>
            <w:tcW w:w="940" w:type="dxa"/>
            <w:tcBorders>
              <w:top w:val="nil"/>
              <w:left w:val="nil"/>
              <w:bottom w:val="single" w:sz="4" w:space="0" w:color="auto"/>
              <w:right w:val="single" w:sz="4" w:space="0" w:color="auto"/>
            </w:tcBorders>
            <w:shd w:val="clear" w:color="auto" w:fill="auto"/>
            <w:noWrap/>
            <w:vAlign w:val="bottom"/>
            <w:hideMark/>
          </w:tcPr>
          <w:p w14:paraId="4AD1D98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ml</w:t>
            </w:r>
          </w:p>
        </w:tc>
        <w:tc>
          <w:tcPr>
            <w:tcW w:w="880" w:type="dxa"/>
            <w:tcBorders>
              <w:top w:val="nil"/>
              <w:left w:val="nil"/>
              <w:bottom w:val="single" w:sz="4" w:space="0" w:color="auto"/>
              <w:right w:val="single" w:sz="4" w:space="0" w:color="auto"/>
            </w:tcBorders>
            <w:shd w:val="clear" w:color="auto" w:fill="auto"/>
            <w:noWrap/>
            <w:vAlign w:val="bottom"/>
            <w:hideMark/>
          </w:tcPr>
          <w:p w14:paraId="6F923C6C"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15 </w:t>
            </w:r>
          </w:p>
        </w:tc>
        <w:tc>
          <w:tcPr>
            <w:tcW w:w="800" w:type="dxa"/>
            <w:tcBorders>
              <w:top w:val="nil"/>
              <w:left w:val="nil"/>
              <w:bottom w:val="single" w:sz="4" w:space="0" w:color="auto"/>
              <w:right w:val="single" w:sz="4" w:space="0" w:color="auto"/>
            </w:tcBorders>
            <w:shd w:val="clear" w:color="auto" w:fill="auto"/>
            <w:noWrap/>
            <w:vAlign w:val="bottom"/>
            <w:hideMark/>
          </w:tcPr>
          <w:p w14:paraId="5824E029"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19B87883"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1B20A2FC"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2E6A04D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8.2</w:t>
            </w:r>
          </w:p>
        </w:tc>
        <w:tc>
          <w:tcPr>
            <w:tcW w:w="5816" w:type="dxa"/>
            <w:tcBorders>
              <w:top w:val="nil"/>
              <w:left w:val="nil"/>
              <w:bottom w:val="single" w:sz="4" w:space="0" w:color="auto"/>
              <w:right w:val="single" w:sz="4" w:space="0" w:color="auto"/>
            </w:tcBorders>
            <w:shd w:val="clear" w:color="auto" w:fill="auto"/>
            <w:vAlign w:val="bottom"/>
            <w:hideMark/>
          </w:tcPr>
          <w:p w14:paraId="3449BB06"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2   Low Voltage System Earth</w:t>
            </w:r>
          </w:p>
        </w:tc>
        <w:tc>
          <w:tcPr>
            <w:tcW w:w="940" w:type="dxa"/>
            <w:tcBorders>
              <w:top w:val="nil"/>
              <w:left w:val="nil"/>
              <w:bottom w:val="single" w:sz="4" w:space="0" w:color="auto"/>
              <w:right w:val="single" w:sz="4" w:space="0" w:color="auto"/>
            </w:tcBorders>
            <w:shd w:val="clear" w:color="auto" w:fill="auto"/>
            <w:noWrap/>
            <w:vAlign w:val="bottom"/>
            <w:hideMark/>
          </w:tcPr>
          <w:p w14:paraId="0B98B11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7BCFA0D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75B3DB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325C547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66AED8A0"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4E1963E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8.2.1</w:t>
            </w:r>
          </w:p>
        </w:tc>
        <w:tc>
          <w:tcPr>
            <w:tcW w:w="5816" w:type="dxa"/>
            <w:tcBorders>
              <w:top w:val="nil"/>
              <w:left w:val="nil"/>
              <w:bottom w:val="single" w:sz="4" w:space="0" w:color="auto"/>
              <w:right w:val="single" w:sz="4" w:space="0" w:color="auto"/>
            </w:tcBorders>
            <w:shd w:val="clear" w:color="auto" w:fill="auto"/>
            <w:vAlign w:val="bottom"/>
            <w:hideMark/>
          </w:tcPr>
          <w:p w14:paraId="3F1A844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Manhole in bricks or local stone and with concrete base internally of 400x400x500mm including concrete cover with lifting hole for </w:t>
            </w:r>
            <w:proofErr w:type="spellStart"/>
            <w:r w:rsidRPr="00CE3B43">
              <w:rPr>
                <w:rFonts w:ascii="Times New Roman" w:eastAsia="Times New Roman" w:hAnsi="Times New Roman"/>
                <w:sz w:val="20"/>
                <w:szCs w:val="20"/>
              </w:rPr>
              <w:t>earthing</w:t>
            </w:r>
            <w:proofErr w:type="spellEnd"/>
            <w:r w:rsidRPr="00CE3B43">
              <w:rPr>
                <w:rFonts w:ascii="Times New Roman" w:eastAsia="Times New Roman" w:hAnsi="Times New Roman"/>
                <w:sz w:val="20"/>
                <w:szCs w:val="20"/>
              </w:rPr>
              <w:t>.</w:t>
            </w:r>
          </w:p>
        </w:tc>
        <w:tc>
          <w:tcPr>
            <w:tcW w:w="940" w:type="dxa"/>
            <w:tcBorders>
              <w:top w:val="nil"/>
              <w:left w:val="nil"/>
              <w:bottom w:val="single" w:sz="4" w:space="0" w:color="auto"/>
              <w:right w:val="single" w:sz="4" w:space="0" w:color="auto"/>
            </w:tcBorders>
            <w:shd w:val="clear" w:color="auto" w:fill="auto"/>
            <w:noWrap/>
            <w:vAlign w:val="bottom"/>
            <w:hideMark/>
          </w:tcPr>
          <w:p w14:paraId="7750D50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730973D0"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 </w:t>
            </w:r>
          </w:p>
        </w:tc>
        <w:tc>
          <w:tcPr>
            <w:tcW w:w="800" w:type="dxa"/>
            <w:tcBorders>
              <w:top w:val="nil"/>
              <w:left w:val="nil"/>
              <w:bottom w:val="single" w:sz="4" w:space="0" w:color="auto"/>
              <w:right w:val="single" w:sz="4" w:space="0" w:color="auto"/>
            </w:tcBorders>
            <w:shd w:val="clear" w:color="auto" w:fill="auto"/>
            <w:noWrap/>
            <w:vAlign w:val="bottom"/>
            <w:hideMark/>
          </w:tcPr>
          <w:p w14:paraId="4CACDF95"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1F0A3C0F"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0B1AA79"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5CB94F6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8.2.2</w:t>
            </w:r>
          </w:p>
        </w:tc>
        <w:tc>
          <w:tcPr>
            <w:tcW w:w="5816" w:type="dxa"/>
            <w:tcBorders>
              <w:top w:val="nil"/>
              <w:left w:val="nil"/>
              <w:bottom w:val="single" w:sz="4" w:space="0" w:color="auto"/>
              <w:right w:val="single" w:sz="4" w:space="0" w:color="auto"/>
            </w:tcBorders>
            <w:shd w:val="clear" w:color="auto" w:fill="auto"/>
            <w:hideMark/>
          </w:tcPr>
          <w:p w14:paraId="4C284E7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10x1200mm earth electrode Copper rod with connection details as shown on the drawing.</w:t>
            </w:r>
          </w:p>
        </w:tc>
        <w:tc>
          <w:tcPr>
            <w:tcW w:w="940" w:type="dxa"/>
            <w:tcBorders>
              <w:top w:val="nil"/>
              <w:left w:val="nil"/>
              <w:bottom w:val="single" w:sz="4" w:space="0" w:color="auto"/>
              <w:right w:val="single" w:sz="4" w:space="0" w:color="auto"/>
            </w:tcBorders>
            <w:shd w:val="clear" w:color="auto" w:fill="auto"/>
            <w:noWrap/>
            <w:vAlign w:val="bottom"/>
            <w:hideMark/>
          </w:tcPr>
          <w:p w14:paraId="415693C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317018C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 </w:t>
            </w:r>
          </w:p>
        </w:tc>
        <w:tc>
          <w:tcPr>
            <w:tcW w:w="800" w:type="dxa"/>
            <w:tcBorders>
              <w:top w:val="nil"/>
              <w:left w:val="nil"/>
              <w:bottom w:val="single" w:sz="4" w:space="0" w:color="auto"/>
              <w:right w:val="single" w:sz="4" w:space="0" w:color="auto"/>
            </w:tcBorders>
            <w:shd w:val="clear" w:color="auto" w:fill="auto"/>
            <w:noWrap/>
            <w:vAlign w:val="bottom"/>
            <w:hideMark/>
          </w:tcPr>
          <w:p w14:paraId="34726753"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23F2B25F"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2C053D0F" w14:textId="77777777" w:rsidTr="00CE3B43">
        <w:trPr>
          <w:trHeight w:val="630"/>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2AE5B42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8.2.3</w:t>
            </w:r>
          </w:p>
        </w:tc>
        <w:tc>
          <w:tcPr>
            <w:tcW w:w="5816" w:type="dxa"/>
            <w:tcBorders>
              <w:top w:val="nil"/>
              <w:left w:val="nil"/>
              <w:bottom w:val="single" w:sz="4" w:space="0" w:color="auto"/>
              <w:right w:val="single" w:sz="4" w:space="0" w:color="auto"/>
            </w:tcBorders>
            <w:shd w:val="clear" w:color="auto" w:fill="auto"/>
            <w:vAlign w:val="bottom"/>
            <w:hideMark/>
          </w:tcPr>
          <w:p w14:paraId="493C3D7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1x6 sq. mm bare copper earth conductor from kWh meter board earth terminal to earth rods in PVC pipe 29mm diameter.</w:t>
            </w:r>
          </w:p>
        </w:tc>
        <w:tc>
          <w:tcPr>
            <w:tcW w:w="940" w:type="dxa"/>
            <w:tcBorders>
              <w:top w:val="nil"/>
              <w:left w:val="nil"/>
              <w:bottom w:val="single" w:sz="4" w:space="0" w:color="auto"/>
              <w:right w:val="single" w:sz="4" w:space="0" w:color="auto"/>
            </w:tcBorders>
            <w:shd w:val="clear" w:color="auto" w:fill="auto"/>
            <w:noWrap/>
            <w:vAlign w:val="bottom"/>
            <w:hideMark/>
          </w:tcPr>
          <w:p w14:paraId="270ED22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ml</w:t>
            </w:r>
          </w:p>
        </w:tc>
        <w:tc>
          <w:tcPr>
            <w:tcW w:w="880" w:type="dxa"/>
            <w:tcBorders>
              <w:top w:val="nil"/>
              <w:left w:val="nil"/>
              <w:bottom w:val="single" w:sz="4" w:space="0" w:color="auto"/>
              <w:right w:val="single" w:sz="4" w:space="0" w:color="auto"/>
            </w:tcBorders>
            <w:shd w:val="clear" w:color="auto" w:fill="auto"/>
            <w:noWrap/>
            <w:vAlign w:val="bottom"/>
            <w:hideMark/>
          </w:tcPr>
          <w:p w14:paraId="7EA0E66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12 </w:t>
            </w:r>
          </w:p>
        </w:tc>
        <w:tc>
          <w:tcPr>
            <w:tcW w:w="800" w:type="dxa"/>
            <w:tcBorders>
              <w:top w:val="nil"/>
              <w:left w:val="nil"/>
              <w:bottom w:val="single" w:sz="4" w:space="0" w:color="auto"/>
              <w:right w:val="single" w:sz="4" w:space="0" w:color="auto"/>
            </w:tcBorders>
            <w:shd w:val="clear" w:color="auto" w:fill="auto"/>
            <w:noWrap/>
            <w:vAlign w:val="bottom"/>
            <w:hideMark/>
          </w:tcPr>
          <w:p w14:paraId="7DB4CFA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1C8EC416"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7B5C4E4B"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600443B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8.3</w:t>
            </w:r>
          </w:p>
        </w:tc>
        <w:tc>
          <w:tcPr>
            <w:tcW w:w="5816" w:type="dxa"/>
            <w:tcBorders>
              <w:top w:val="nil"/>
              <w:left w:val="nil"/>
              <w:bottom w:val="single" w:sz="4" w:space="0" w:color="auto"/>
              <w:right w:val="single" w:sz="4" w:space="0" w:color="auto"/>
            </w:tcBorders>
            <w:shd w:val="clear" w:color="auto" w:fill="auto"/>
            <w:vAlign w:val="bottom"/>
            <w:hideMark/>
          </w:tcPr>
          <w:p w14:paraId="1EA6801A"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3 Main Distribution Board</w:t>
            </w:r>
          </w:p>
        </w:tc>
        <w:tc>
          <w:tcPr>
            <w:tcW w:w="940" w:type="dxa"/>
            <w:tcBorders>
              <w:top w:val="nil"/>
              <w:left w:val="nil"/>
              <w:bottom w:val="single" w:sz="4" w:space="0" w:color="auto"/>
              <w:right w:val="single" w:sz="4" w:space="0" w:color="auto"/>
            </w:tcBorders>
            <w:shd w:val="clear" w:color="auto" w:fill="auto"/>
            <w:noWrap/>
            <w:vAlign w:val="bottom"/>
            <w:hideMark/>
          </w:tcPr>
          <w:p w14:paraId="748D16E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63B44AE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16AA2F33"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19E1829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3BFAA5F"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1F34993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8.3.1</w:t>
            </w:r>
          </w:p>
        </w:tc>
        <w:tc>
          <w:tcPr>
            <w:tcW w:w="5816" w:type="dxa"/>
            <w:tcBorders>
              <w:top w:val="nil"/>
              <w:left w:val="nil"/>
              <w:bottom w:val="single" w:sz="4" w:space="0" w:color="auto"/>
              <w:right w:val="single" w:sz="4" w:space="0" w:color="auto"/>
            </w:tcBorders>
            <w:shd w:val="clear" w:color="auto" w:fill="auto"/>
            <w:hideMark/>
          </w:tcPr>
          <w:p w14:paraId="3FE6CA7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Flush mounted distribution Board, MDB with lockable door and including bus bars of 25A Amp 1 Phase, all necessary fixing and connecting accessories, complete and consisting: -</w:t>
            </w:r>
          </w:p>
        </w:tc>
        <w:tc>
          <w:tcPr>
            <w:tcW w:w="940" w:type="dxa"/>
            <w:tcBorders>
              <w:top w:val="nil"/>
              <w:left w:val="nil"/>
              <w:bottom w:val="single" w:sz="4" w:space="0" w:color="auto"/>
              <w:right w:val="single" w:sz="4" w:space="0" w:color="auto"/>
            </w:tcBorders>
            <w:shd w:val="clear" w:color="auto" w:fill="auto"/>
            <w:noWrap/>
            <w:vAlign w:val="bottom"/>
            <w:hideMark/>
          </w:tcPr>
          <w:p w14:paraId="13F312C0"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6F23147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2FD4BC00"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F3D0A45"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8345D22"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5AF7C5E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6E70A62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2pcss 10A, MCB, 1Phase</w:t>
            </w:r>
          </w:p>
        </w:tc>
        <w:tc>
          <w:tcPr>
            <w:tcW w:w="940" w:type="dxa"/>
            <w:tcBorders>
              <w:top w:val="nil"/>
              <w:left w:val="nil"/>
              <w:bottom w:val="single" w:sz="4" w:space="0" w:color="auto"/>
              <w:right w:val="single" w:sz="4" w:space="0" w:color="auto"/>
            </w:tcBorders>
            <w:shd w:val="clear" w:color="auto" w:fill="auto"/>
            <w:noWrap/>
            <w:vAlign w:val="bottom"/>
            <w:hideMark/>
          </w:tcPr>
          <w:p w14:paraId="72A41C6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1CE3B38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66C115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5AE2571A"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17EBC78D"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4BE5AF4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45820D09"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3 pcs 16A, MCB, 1Phase</w:t>
            </w:r>
          </w:p>
        </w:tc>
        <w:tc>
          <w:tcPr>
            <w:tcW w:w="940" w:type="dxa"/>
            <w:tcBorders>
              <w:top w:val="nil"/>
              <w:left w:val="nil"/>
              <w:bottom w:val="single" w:sz="4" w:space="0" w:color="auto"/>
              <w:right w:val="single" w:sz="4" w:space="0" w:color="auto"/>
            </w:tcBorders>
            <w:shd w:val="clear" w:color="auto" w:fill="auto"/>
            <w:noWrap/>
            <w:hideMark/>
          </w:tcPr>
          <w:p w14:paraId="293AEEBC" w14:textId="77777777" w:rsidR="00CE3B43" w:rsidRPr="00CE3B43" w:rsidRDefault="00CE3B43" w:rsidP="00CE3B43">
            <w:pPr>
              <w:spacing w:before="0" w:after="0"/>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880" w:type="dxa"/>
            <w:tcBorders>
              <w:top w:val="nil"/>
              <w:left w:val="nil"/>
              <w:bottom w:val="single" w:sz="4" w:space="0" w:color="auto"/>
              <w:right w:val="single" w:sz="4" w:space="0" w:color="auto"/>
            </w:tcBorders>
            <w:shd w:val="clear" w:color="auto" w:fill="auto"/>
            <w:noWrap/>
            <w:hideMark/>
          </w:tcPr>
          <w:p w14:paraId="54E55B51" w14:textId="77777777" w:rsidR="00CE3B43" w:rsidRPr="00CE3B43" w:rsidRDefault="00CE3B43" w:rsidP="00CE3B43">
            <w:pPr>
              <w:spacing w:before="0" w:after="0"/>
              <w:jc w:val="center"/>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7DED150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B4CAF3F"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7695D27F"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4B53208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4F13864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1 pc 25A, MCCB, (Main Incoming)</w:t>
            </w:r>
          </w:p>
        </w:tc>
        <w:tc>
          <w:tcPr>
            <w:tcW w:w="940" w:type="dxa"/>
            <w:tcBorders>
              <w:top w:val="nil"/>
              <w:left w:val="nil"/>
              <w:bottom w:val="single" w:sz="4" w:space="0" w:color="auto"/>
              <w:right w:val="single" w:sz="4" w:space="0" w:color="auto"/>
            </w:tcBorders>
            <w:shd w:val="clear" w:color="auto" w:fill="auto"/>
            <w:noWrap/>
            <w:vAlign w:val="bottom"/>
            <w:hideMark/>
          </w:tcPr>
          <w:p w14:paraId="3B13243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6861245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 </w:t>
            </w:r>
          </w:p>
        </w:tc>
        <w:tc>
          <w:tcPr>
            <w:tcW w:w="800" w:type="dxa"/>
            <w:tcBorders>
              <w:top w:val="nil"/>
              <w:left w:val="nil"/>
              <w:bottom w:val="single" w:sz="4" w:space="0" w:color="auto"/>
              <w:right w:val="single" w:sz="4" w:space="0" w:color="auto"/>
            </w:tcBorders>
            <w:shd w:val="clear" w:color="auto" w:fill="auto"/>
            <w:noWrap/>
            <w:vAlign w:val="bottom"/>
            <w:hideMark/>
          </w:tcPr>
          <w:p w14:paraId="71BB75E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3FA6A1B1"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0D6859A7"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6CB9521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8.4</w:t>
            </w:r>
          </w:p>
        </w:tc>
        <w:tc>
          <w:tcPr>
            <w:tcW w:w="5816" w:type="dxa"/>
            <w:tcBorders>
              <w:top w:val="nil"/>
              <w:left w:val="nil"/>
              <w:bottom w:val="single" w:sz="4" w:space="0" w:color="auto"/>
              <w:right w:val="single" w:sz="4" w:space="0" w:color="auto"/>
            </w:tcBorders>
            <w:shd w:val="clear" w:color="auto" w:fill="auto"/>
            <w:vAlign w:val="bottom"/>
            <w:hideMark/>
          </w:tcPr>
          <w:p w14:paraId="1C9005AB"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4    Feeder Power Cables</w:t>
            </w:r>
          </w:p>
        </w:tc>
        <w:tc>
          <w:tcPr>
            <w:tcW w:w="940" w:type="dxa"/>
            <w:tcBorders>
              <w:top w:val="nil"/>
              <w:left w:val="nil"/>
              <w:bottom w:val="single" w:sz="4" w:space="0" w:color="auto"/>
              <w:right w:val="single" w:sz="4" w:space="0" w:color="auto"/>
            </w:tcBorders>
            <w:shd w:val="clear" w:color="auto" w:fill="auto"/>
            <w:vAlign w:val="bottom"/>
            <w:hideMark/>
          </w:tcPr>
          <w:p w14:paraId="5C363095"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25F2BE90"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C856C82"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55A09B0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6F399298"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auto" w:fill="auto"/>
            <w:hideMark/>
          </w:tcPr>
          <w:p w14:paraId="774403A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074E03E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Multi-core power cable copper conductor, PVC/PVC, </w:t>
            </w:r>
            <w:proofErr w:type="spellStart"/>
            <w:r w:rsidRPr="00CE3B43">
              <w:rPr>
                <w:rFonts w:ascii="Times New Roman" w:eastAsia="Times New Roman" w:hAnsi="Times New Roman"/>
                <w:sz w:val="20"/>
                <w:szCs w:val="20"/>
              </w:rPr>
              <w:t>colour</w:t>
            </w:r>
            <w:proofErr w:type="spellEnd"/>
            <w:r w:rsidRPr="00CE3B43">
              <w:rPr>
                <w:rFonts w:ascii="Times New Roman" w:eastAsia="Times New Roman" w:hAnsi="Times New Roman"/>
                <w:sz w:val="20"/>
                <w:szCs w:val="20"/>
              </w:rPr>
              <w:t xml:space="preserve"> coded, in PVC conduits, connected and tested, all as specified and as shown on drawings (Source to MDB)</w:t>
            </w:r>
          </w:p>
        </w:tc>
        <w:tc>
          <w:tcPr>
            <w:tcW w:w="940" w:type="dxa"/>
            <w:tcBorders>
              <w:top w:val="nil"/>
              <w:left w:val="nil"/>
              <w:bottom w:val="single" w:sz="4" w:space="0" w:color="auto"/>
              <w:right w:val="single" w:sz="4" w:space="0" w:color="auto"/>
            </w:tcBorders>
            <w:shd w:val="clear" w:color="auto" w:fill="auto"/>
            <w:vAlign w:val="bottom"/>
            <w:hideMark/>
          </w:tcPr>
          <w:p w14:paraId="56F878BA"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153C602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4842415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30D179C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51CC21F3"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0EB9C01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8.4.1</w:t>
            </w:r>
          </w:p>
        </w:tc>
        <w:tc>
          <w:tcPr>
            <w:tcW w:w="5816" w:type="dxa"/>
            <w:tcBorders>
              <w:top w:val="nil"/>
              <w:left w:val="nil"/>
              <w:bottom w:val="single" w:sz="4" w:space="0" w:color="auto"/>
              <w:right w:val="single" w:sz="4" w:space="0" w:color="auto"/>
            </w:tcBorders>
            <w:shd w:val="clear" w:color="auto" w:fill="auto"/>
            <w:hideMark/>
          </w:tcPr>
          <w:p w14:paraId="070BEBC9"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CABLES</w:t>
            </w:r>
          </w:p>
        </w:tc>
        <w:tc>
          <w:tcPr>
            <w:tcW w:w="940" w:type="dxa"/>
            <w:tcBorders>
              <w:top w:val="nil"/>
              <w:left w:val="nil"/>
              <w:bottom w:val="single" w:sz="4" w:space="0" w:color="auto"/>
              <w:right w:val="single" w:sz="4" w:space="0" w:color="auto"/>
            </w:tcBorders>
            <w:shd w:val="clear" w:color="auto" w:fill="auto"/>
            <w:vAlign w:val="bottom"/>
            <w:hideMark/>
          </w:tcPr>
          <w:p w14:paraId="6F6129ED"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7D9253D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71A865B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6452A68B"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244781DC"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1F3F3FF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5886CF8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(3x4) Sq. mm</w:t>
            </w:r>
          </w:p>
        </w:tc>
        <w:tc>
          <w:tcPr>
            <w:tcW w:w="940" w:type="dxa"/>
            <w:tcBorders>
              <w:top w:val="nil"/>
              <w:left w:val="nil"/>
              <w:bottom w:val="single" w:sz="4" w:space="0" w:color="auto"/>
              <w:right w:val="single" w:sz="4" w:space="0" w:color="auto"/>
            </w:tcBorders>
            <w:shd w:val="clear" w:color="auto" w:fill="auto"/>
            <w:noWrap/>
            <w:vAlign w:val="bottom"/>
            <w:hideMark/>
          </w:tcPr>
          <w:p w14:paraId="46D39F1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ml</w:t>
            </w:r>
          </w:p>
        </w:tc>
        <w:tc>
          <w:tcPr>
            <w:tcW w:w="880" w:type="dxa"/>
            <w:tcBorders>
              <w:top w:val="nil"/>
              <w:left w:val="nil"/>
              <w:bottom w:val="single" w:sz="4" w:space="0" w:color="auto"/>
              <w:right w:val="single" w:sz="4" w:space="0" w:color="auto"/>
            </w:tcBorders>
            <w:shd w:val="clear" w:color="auto" w:fill="auto"/>
            <w:noWrap/>
            <w:vAlign w:val="bottom"/>
            <w:hideMark/>
          </w:tcPr>
          <w:p w14:paraId="3F8A3E2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15 </w:t>
            </w:r>
          </w:p>
        </w:tc>
        <w:tc>
          <w:tcPr>
            <w:tcW w:w="800" w:type="dxa"/>
            <w:tcBorders>
              <w:top w:val="nil"/>
              <w:left w:val="nil"/>
              <w:bottom w:val="single" w:sz="4" w:space="0" w:color="auto"/>
              <w:right w:val="single" w:sz="4" w:space="0" w:color="auto"/>
            </w:tcBorders>
            <w:shd w:val="clear" w:color="auto" w:fill="auto"/>
            <w:noWrap/>
            <w:vAlign w:val="bottom"/>
            <w:hideMark/>
          </w:tcPr>
          <w:p w14:paraId="357EEBA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61235A2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762CF535"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664DA50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8.5</w:t>
            </w:r>
          </w:p>
        </w:tc>
        <w:tc>
          <w:tcPr>
            <w:tcW w:w="5816" w:type="dxa"/>
            <w:tcBorders>
              <w:top w:val="nil"/>
              <w:left w:val="nil"/>
              <w:bottom w:val="single" w:sz="4" w:space="0" w:color="auto"/>
              <w:right w:val="single" w:sz="4" w:space="0" w:color="auto"/>
            </w:tcBorders>
            <w:shd w:val="clear" w:color="auto" w:fill="auto"/>
            <w:vAlign w:val="bottom"/>
            <w:hideMark/>
          </w:tcPr>
          <w:p w14:paraId="4BC09153"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5   Light Points</w:t>
            </w:r>
          </w:p>
        </w:tc>
        <w:tc>
          <w:tcPr>
            <w:tcW w:w="940" w:type="dxa"/>
            <w:tcBorders>
              <w:top w:val="nil"/>
              <w:left w:val="nil"/>
              <w:bottom w:val="single" w:sz="4" w:space="0" w:color="auto"/>
              <w:right w:val="single" w:sz="4" w:space="0" w:color="auto"/>
            </w:tcBorders>
            <w:shd w:val="clear" w:color="auto" w:fill="auto"/>
            <w:vAlign w:val="bottom"/>
            <w:hideMark/>
          </w:tcPr>
          <w:p w14:paraId="3593F53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0832430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0B4312E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2739F9B2"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46656643" w14:textId="77777777" w:rsidTr="00CE3B43">
        <w:trPr>
          <w:trHeight w:val="825"/>
          <w:jc w:val="center"/>
        </w:trPr>
        <w:tc>
          <w:tcPr>
            <w:tcW w:w="666" w:type="dxa"/>
            <w:tcBorders>
              <w:top w:val="nil"/>
              <w:left w:val="single" w:sz="4" w:space="0" w:color="auto"/>
              <w:bottom w:val="single" w:sz="4" w:space="0" w:color="auto"/>
              <w:right w:val="single" w:sz="4" w:space="0" w:color="auto"/>
            </w:tcBorders>
            <w:shd w:val="clear" w:color="auto" w:fill="auto"/>
            <w:hideMark/>
          </w:tcPr>
          <w:p w14:paraId="35C7E06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8.5.1</w:t>
            </w:r>
          </w:p>
        </w:tc>
        <w:tc>
          <w:tcPr>
            <w:tcW w:w="5816" w:type="dxa"/>
            <w:tcBorders>
              <w:top w:val="nil"/>
              <w:left w:val="nil"/>
              <w:bottom w:val="single" w:sz="4" w:space="0" w:color="auto"/>
              <w:right w:val="single" w:sz="4" w:space="0" w:color="auto"/>
            </w:tcBorders>
            <w:shd w:val="clear" w:color="auto" w:fill="auto"/>
            <w:hideMark/>
          </w:tcPr>
          <w:p w14:paraId="4FF8837E"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Flush mounted light points fed through PVC insulated conductors of 2x2.5mm</w:t>
            </w:r>
            <w:r w:rsidRPr="00CE3B43">
              <w:rPr>
                <w:rFonts w:ascii="Times New Roman" w:eastAsia="Times New Roman" w:hAnsi="Times New Roman"/>
                <w:sz w:val="20"/>
                <w:szCs w:val="20"/>
                <w:vertAlign w:val="superscript"/>
              </w:rPr>
              <w:t>2</w:t>
            </w:r>
            <w:r w:rsidRPr="00CE3B43">
              <w:rPr>
                <w:rFonts w:ascii="Times New Roman" w:eastAsia="Times New Roman" w:hAnsi="Times New Roman"/>
                <w:sz w:val="20"/>
                <w:szCs w:val="20"/>
              </w:rPr>
              <w:t xml:space="preserve"> inside PVC conduits of 16mm diameter, including junction boxes with covers and insulating screw cap connectors, complete</w:t>
            </w:r>
          </w:p>
        </w:tc>
        <w:tc>
          <w:tcPr>
            <w:tcW w:w="940" w:type="dxa"/>
            <w:tcBorders>
              <w:top w:val="nil"/>
              <w:left w:val="nil"/>
              <w:bottom w:val="single" w:sz="4" w:space="0" w:color="auto"/>
              <w:right w:val="single" w:sz="4" w:space="0" w:color="auto"/>
            </w:tcBorders>
            <w:shd w:val="clear" w:color="auto" w:fill="auto"/>
            <w:noWrap/>
            <w:vAlign w:val="bottom"/>
            <w:hideMark/>
          </w:tcPr>
          <w:p w14:paraId="0BD95BD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2CA4B2C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13 </w:t>
            </w:r>
          </w:p>
        </w:tc>
        <w:tc>
          <w:tcPr>
            <w:tcW w:w="800" w:type="dxa"/>
            <w:tcBorders>
              <w:top w:val="nil"/>
              <w:left w:val="nil"/>
              <w:bottom w:val="single" w:sz="4" w:space="0" w:color="auto"/>
              <w:right w:val="single" w:sz="4" w:space="0" w:color="auto"/>
            </w:tcBorders>
            <w:shd w:val="clear" w:color="auto" w:fill="auto"/>
            <w:noWrap/>
            <w:vAlign w:val="bottom"/>
            <w:hideMark/>
          </w:tcPr>
          <w:p w14:paraId="456C33B2"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6308099B"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5F7A6D11"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auto" w:fill="auto"/>
            <w:hideMark/>
          </w:tcPr>
          <w:p w14:paraId="3B10E1D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8.6</w:t>
            </w:r>
          </w:p>
        </w:tc>
        <w:tc>
          <w:tcPr>
            <w:tcW w:w="5816" w:type="dxa"/>
            <w:tcBorders>
              <w:top w:val="nil"/>
              <w:left w:val="nil"/>
              <w:bottom w:val="single" w:sz="4" w:space="0" w:color="auto"/>
              <w:right w:val="single" w:sz="4" w:space="0" w:color="auto"/>
            </w:tcBorders>
            <w:shd w:val="clear" w:color="auto" w:fill="auto"/>
            <w:vAlign w:val="bottom"/>
            <w:hideMark/>
          </w:tcPr>
          <w:p w14:paraId="11B4FC94"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 6.  Extra Over Light Points for Flush    Mounted Switches Legrand Décor</w:t>
            </w:r>
          </w:p>
        </w:tc>
        <w:tc>
          <w:tcPr>
            <w:tcW w:w="940" w:type="dxa"/>
            <w:tcBorders>
              <w:top w:val="nil"/>
              <w:left w:val="nil"/>
              <w:bottom w:val="single" w:sz="4" w:space="0" w:color="auto"/>
              <w:right w:val="single" w:sz="4" w:space="0" w:color="auto"/>
            </w:tcBorders>
            <w:shd w:val="clear" w:color="auto" w:fill="auto"/>
            <w:vAlign w:val="bottom"/>
            <w:hideMark/>
          </w:tcPr>
          <w:p w14:paraId="674A7CD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2FA39A4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326321D0"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2014F7FD"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704A208A" w14:textId="77777777" w:rsidTr="00CE3B43">
        <w:trPr>
          <w:trHeight w:val="465"/>
          <w:jc w:val="center"/>
        </w:trPr>
        <w:tc>
          <w:tcPr>
            <w:tcW w:w="666" w:type="dxa"/>
            <w:tcBorders>
              <w:top w:val="nil"/>
              <w:left w:val="single" w:sz="4" w:space="0" w:color="auto"/>
              <w:bottom w:val="single" w:sz="4" w:space="0" w:color="auto"/>
              <w:right w:val="single" w:sz="4" w:space="0" w:color="auto"/>
            </w:tcBorders>
            <w:shd w:val="clear" w:color="auto" w:fill="auto"/>
            <w:hideMark/>
          </w:tcPr>
          <w:p w14:paraId="76B6FBF1"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8.6.1</w:t>
            </w:r>
          </w:p>
        </w:tc>
        <w:tc>
          <w:tcPr>
            <w:tcW w:w="5816" w:type="dxa"/>
            <w:tcBorders>
              <w:top w:val="nil"/>
              <w:left w:val="nil"/>
              <w:bottom w:val="single" w:sz="4" w:space="0" w:color="auto"/>
              <w:right w:val="single" w:sz="4" w:space="0" w:color="auto"/>
            </w:tcBorders>
            <w:shd w:val="clear" w:color="auto" w:fill="auto"/>
            <w:hideMark/>
          </w:tcPr>
          <w:p w14:paraId="64EC336D"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Flush mounting 6A - one-way double gang - multi circuit switch</w:t>
            </w:r>
          </w:p>
        </w:tc>
        <w:tc>
          <w:tcPr>
            <w:tcW w:w="940" w:type="dxa"/>
            <w:tcBorders>
              <w:top w:val="nil"/>
              <w:left w:val="nil"/>
              <w:bottom w:val="single" w:sz="4" w:space="0" w:color="auto"/>
              <w:right w:val="single" w:sz="4" w:space="0" w:color="auto"/>
            </w:tcBorders>
            <w:shd w:val="clear" w:color="auto" w:fill="auto"/>
            <w:noWrap/>
            <w:vAlign w:val="bottom"/>
            <w:hideMark/>
          </w:tcPr>
          <w:p w14:paraId="547DC59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78115E3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4 </w:t>
            </w:r>
          </w:p>
        </w:tc>
        <w:tc>
          <w:tcPr>
            <w:tcW w:w="800" w:type="dxa"/>
            <w:tcBorders>
              <w:top w:val="nil"/>
              <w:left w:val="nil"/>
              <w:bottom w:val="single" w:sz="4" w:space="0" w:color="auto"/>
              <w:right w:val="single" w:sz="4" w:space="0" w:color="auto"/>
            </w:tcBorders>
            <w:shd w:val="clear" w:color="auto" w:fill="auto"/>
            <w:noWrap/>
            <w:vAlign w:val="bottom"/>
            <w:hideMark/>
          </w:tcPr>
          <w:p w14:paraId="4D5908BA"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6BB094D2"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466AD4A4"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66CF4FD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8.6.2</w:t>
            </w:r>
          </w:p>
        </w:tc>
        <w:tc>
          <w:tcPr>
            <w:tcW w:w="5816" w:type="dxa"/>
            <w:tcBorders>
              <w:top w:val="nil"/>
              <w:left w:val="nil"/>
              <w:bottom w:val="single" w:sz="4" w:space="0" w:color="auto"/>
              <w:right w:val="single" w:sz="4" w:space="0" w:color="auto"/>
            </w:tcBorders>
            <w:shd w:val="clear" w:color="auto" w:fill="auto"/>
            <w:hideMark/>
          </w:tcPr>
          <w:p w14:paraId="3A368867"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Two-way single circuit switch, 6A flush mounted</w:t>
            </w:r>
          </w:p>
        </w:tc>
        <w:tc>
          <w:tcPr>
            <w:tcW w:w="940" w:type="dxa"/>
            <w:tcBorders>
              <w:top w:val="nil"/>
              <w:left w:val="nil"/>
              <w:bottom w:val="single" w:sz="4" w:space="0" w:color="auto"/>
              <w:right w:val="single" w:sz="4" w:space="0" w:color="auto"/>
            </w:tcBorders>
            <w:shd w:val="clear" w:color="auto" w:fill="auto"/>
            <w:noWrap/>
            <w:vAlign w:val="bottom"/>
            <w:hideMark/>
          </w:tcPr>
          <w:p w14:paraId="591BB214"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168BA13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2 </w:t>
            </w:r>
          </w:p>
        </w:tc>
        <w:tc>
          <w:tcPr>
            <w:tcW w:w="800" w:type="dxa"/>
            <w:tcBorders>
              <w:top w:val="nil"/>
              <w:left w:val="nil"/>
              <w:bottom w:val="single" w:sz="4" w:space="0" w:color="auto"/>
              <w:right w:val="single" w:sz="4" w:space="0" w:color="auto"/>
            </w:tcBorders>
            <w:shd w:val="clear" w:color="auto" w:fill="auto"/>
            <w:noWrap/>
            <w:vAlign w:val="bottom"/>
            <w:hideMark/>
          </w:tcPr>
          <w:p w14:paraId="05B5007F"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BE0B420"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CFB5653"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0B6C671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8.7</w:t>
            </w:r>
          </w:p>
        </w:tc>
        <w:tc>
          <w:tcPr>
            <w:tcW w:w="5816" w:type="dxa"/>
            <w:tcBorders>
              <w:top w:val="nil"/>
              <w:left w:val="nil"/>
              <w:bottom w:val="single" w:sz="4" w:space="0" w:color="auto"/>
              <w:right w:val="single" w:sz="4" w:space="0" w:color="auto"/>
            </w:tcBorders>
            <w:shd w:val="clear" w:color="auto" w:fill="auto"/>
            <w:vAlign w:val="bottom"/>
            <w:hideMark/>
          </w:tcPr>
          <w:p w14:paraId="58BB3964" w14:textId="77777777" w:rsidR="00CE3B43" w:rsidRPr="00CE3B43" w:rsidRDefault="00CE3B43" w:rsidP="00CE3B43">
            <w:pPr>
              <w:spacing w:before="0" w:after="0"/>
              <w:jc w:val="center"/>
              <w:rPr>
                <w:rFonts w:ascii="Times New Roman" w:eastAsia="Times New Roman" w:hAnsi="Times New Roman"/>
                <w:b/>
                <w:bCs/>
                <w:sz w:val="20"/>
                <w:szCs w:val="20"/>
              </w:rPr>
            </w:pPr>
            <w:r w:rsidRPr="00CE3B43">
              <w:rPr>
                <w:rFonts w:ascii="Times New Roman" w:eastAsia="Times New Roman" w:hAnsi="Times New Roman"/>
                <w:b/>
                <w:bCs/>
                <w:sz w:val="20"/>
                <w:szCs w:val="20"/>
              </w:rPr>
              <w:t>7 Flush Mounted Socket and Ceiling Fan Outlet Points</w:t>
            </w:r>
          </w:p>
        </w:tc>
        <w:tc>
          <w:tcPr>
            <w:tcW w:w="940" w:type="dxa"/>
            <w:tcBorders>
              <w:top w:val="nil"/>
              <w:left w:val="nil"/>
              <w:bottom w:val="single" w:sz="4" w:space="0" w:color="auto"/>
              <w:right w:val="single" w:sz="4" w:space="0" w:color="auto"/>
            </w:tcBorders>
            <w:shd w:val="clear" w:color="auto" w:fill="auto"/>
            <w:vAlign w:val="bottom"/>
            <w:hideMark/>
          </w:tcPr>
          <w:p w14:paraId="219583FA"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7FF4CEB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DAADB21"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4EA5780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10F585D5" w14:textId="77777777" w:rsidTr="00CE3B43">
        <w:trPr>
          <w:trHeight w:val="1080"/>
          <w:jc w:val="center"/>
        </w:trPr>
        <w:tc>
          <w:tcPr>
            <w:tcW w:w="666" w:type="dxa"/>
            <w:tcBorders>
              <w:top w:val="nil"/>
              <w:left w:val="single" w:sz="4" w:space="0" w:color="auto"/>
              <w:bottom w:val="single" w:sz="4" w:space="0" w:color="auto"/>
              <w:right w:val="single" w:sz="4" w:space="0" w:color="auto"/>
            </w:tcBorders>
            <w:shd w:val="clear" w:color="auto" w:fill="auto"/>
            <w:hideMark/>
          </w:tcPr>
          <w:p w14:paraId="112B928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8.7.1</w:t>
            </w:r>
          </w:p>
        </w:tc>
        <w:tc>
          <w:tcPr>
            <w:tcW w:w="5816" w:type="dxa"/>
            <w:tcBorders>
              <w:top w:val="nil"/>
              <w:left w:val="nil"/>
              <w:bottom w:val="single" w:sz="4" w:space="0" w:color="auto"/>
              <w:right w:val="single" w:sz="4" w:space="0" w:color="auto"/>
            </w:tcBorders>
            <w:shd w:val="clear" w:color="auto" w:fill="auto"/>
            <w:hideMark/>
          </w:tcPr>
          <w:p w14:paraId="4FA23AB6"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16A/1P socket outlet and ceiling fan points fed through PVC insulated conductors of 3x2.5mm</w:t>
            </w:r>
            <w:r w:rsidRPr="00CE3B43">
              <w:rPr>
                <w:rFonts w:ascii="Times New Roman" w:eastAsia="Times New Roman" w:hAnsi="Times New Roman"/>
                <w:sz w:val="20"/>
                <w:szCs w:val="20"/>
                <w:vertAlign w:val="superscript"/>
              </w:rPr>
              <w:t>2</w:t>
            </w:r>
            <w:r w:rsidRPr="00CE3B43">
              <w:rPr>
                <w:rFonts w:ascii="Times New Roman" w:eastAsia="Times New Roman" w:hAnsi="Times New Roman"/>
                <w:sz w:val="20"/>
                <w:szCs w:val="20"/>
              </w:rPr>
              <w:t xml:space="preserve"> inside PVC conduit of 16mm diameter including junction boxes with covers and insulating screw cap connectors.</w:t>
            </w:r>
          </w:p>
        </w:tc>
        <w:tc>
          <w:tcPr>
            <w:tcW w:w="940" w:type="dxa"/>
            <w:tcBorders>
              <w:top w:val="nil"/>
              <w:left w:val="nil"/>
              <w:bottom w:val="single" w:sz="4" w:space="0" w:color="auto"/>
              <w:right w:val="single" w:sz="4" w:space="0" w:color="auto"/>
            </w:tcBorders>
            <w:shd w:val="clear" w:color="auto" w:fill="auto"/>
            <w:noWrap/>
            <w:vAlign w:val="bottom"/>
            <w:hideMark/>
          </w:tcPr>
          <w:p w14:paraId="1DB32BE4"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7DA7802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10 </w:t>
            </w:r>
          </w:p>
        </w:tc>
        <w:tc>
          <w:tcPr>
            <w:tcW w:w="800" w:type="dxa"/>
            <w:tcBorders>
              <w:top w:val="nil"/>
              <w:left w:val="nil"/>
              <w:bottom w:val="single" w:sz="4" w:space="0" w:color="auto"/>
              <w:right w:val="single" w:sz="4" w:space="0" w:color="auto"/>
            </w:tcBorders>
            <w:shd w:val="clear" w:color="auto" w:fill="auto"/>
            <w:noWrap/>
            <w:vAlign w:val="bottom"/>
            <w:hideMark/>
          </w:tcPr>
          <w:p w14:paraId="1DEC2619"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77E3CF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5C35F010"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361BF56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8.8</w:t>
            </w:r>
          </w:p>
        </w:tc>
        <w:tc>
          <w:tcPr>
            <w:tcW w:w="5816" w:type="dxa"/>
            <w:tcBorders>
              <w:top w:val="nil"/>
              <w:left w:val="nil"/>
              <w:bottom w:val="single" w:sz="4" w:space="0" w:color="auto"/>
              <w:right w:val="single" w:sz="4" w:space="0" w:color="auto"/>
            </w:tcBorders>
            <w:shd w:val="clear" w:color="auto" w:fill="auto"/>
            <w:vAlign w:val="bottom"/>
            <w:hideMark/>
          </w:tcPr>
          <w:p w14:paraId="69A22CA8"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xml:space="preserve">              8 Flush Mounted Socket Outlets Fittings with Earth Contact </w:t>
            </w:r>
          </w:p>
        </w:tc>
        <w:tc>
          <w:tcPr>
            <w:tcW w:w="940" w:type="dxa"/>
            <w:tcBorders>
              <w:top w:val="nil"/>
              <w:left w:val="nil"/>
              <w:bottom w:val="single" w:sz="4" w:space="0" w:color="auto"/>
              <w:right w:val="single" w:sz="4" w:space="0" w:color="auto"/>
            </w:tcBorders>
            <w:shd w:val="clear" w:color="auto" w:fill="auto"/>
            <w:vAlign w:val="bottom"/>
            <w:hideMark/>
          </w:tcPr>
          <w:p w14:paraId="0D982AB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vAlign w:val="bottom"/>
            <w:hideMark/>
          </w:tcPr>
          <w:p w14:paraId="21AC31E2"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6027ECB"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8C72DD5"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13FBD75F"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1C476BA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8.8.1</w:t>
            </w:r>
          </w:p>
        </w:tc>
        <w:tc>
          <w:tcPr>
            <w:tcW w:w="5816" w:type="dxa"/>
            <w:tcBorders>
              <w:top w:val="nil"/>
              <w:left w:val="nil"/>
              <w:bottom w:val="single" w:sz="4" w:space="0" w:color="auto"/>
              <w:right w:val="single" w:sz="4" w:space="0" w:color="auto"/>
            </w:tcBorders>
            <w:shd w:val="clear" w:color="auto" w:fill="auto"/>
            <w:hideMark/>
          </w:tcPr>
          <w:p w14:paraId="7AFAD231"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Flush mounting socket outlet of 16A 1Phase.</w:t>
            </w:r>
          </w:p>
        </w:tc>
        <w:tc>
          <w:tcPr>
            <w:tcW w:w="940" w:type="dxa"/>
            <w:tcBorders>
              <w:top w:val="nil"/>
              <w:left w:val="nil"/>
              <w:bottom w:val="single" w:sz="4" w:space="0" w:color="auto"/>
              <w:right w:val="single" w:sz="4" w:space="0" w:color="auto"/>
            </w:tcBorders>
            <w:shd w:val="clear" w:color="auto" w:fill="auto"/>
            <w:noWrap/>
            <w:vAlign w:val="bottom"/>
            <w:hideMark/>
          </w:tcPr>
          <w:p w14:paraId="035E95C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5EA5471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8 </w:t>
            </w:r>
          </w:p>
        </w:tc>
        <w:tc>
          <w:tcPr>
            <w:tcW w:w="800" w:type="dxa"/>
            <w:tcBorders>
              <w:top w:val="nil"/>
              <w:left w:val="nil"/>
              <w:bottom w:val="single" w:sz="4" w:space="0" w:color="auto"/>
              <w:right w:val="single" w:sz="4" w:space="0" w:color="auto"/>
            </w:tcBorders>
            <w:shd w:val="clear" w:color="auto" w:fill="auto"/>
            <w:noWrap/>
            <w:vAlign w:val="bottom"/>
            <w:hideMark/>
          </w:tcPr>
          <w:p w14:paraId="05A6107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4ED31C91"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04F909FD"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auto" w:fill="auto"/>
            <w:hideMark/>
          </w:tcPr>
          <w:p w14:paraId="3F82122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lastRenderedPageBreak/>
              <w:t>8.8.2</w:t>
            </w:r>
          </w:p>
        </w:tc>
        <w:tc>
          <w:tcPr>
            <w:tcW w:w="5816" w:type="dxa"/>
            <w:tcBorders>
              <w:top w:val="nil"/>
              <w:left w:val="nil"/>
              <w:bottom w:val="single" w:sz="4" w:space="0" w:color="auto"/>
              <w:right w:val="single" w:sz="4" w:space="0" w:color="auto"/>
            </w:tcBorders>
            <w:shd w:val="clear" w:color="auto" w:fill="auto"/>
            <w:hideMark/>
          </w:tcPr>
          <w:p w14:paraId="7C00512A"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xml:space="preserve">54" sweep </w:t>
            </w:r>
            <w:r w:rsidRPr="00CE3B43">
              <w:rPr>
                <w:rFonts w:eastAsia="Times New Roman" w:cs="Arial"/>
                <w:b/>
                <w:bCs/>
                <w:sz w:val="20"/>
                <w:szCs w:val="20"/>
              </w:rPr>
              <w:t xml:space="preserve">ceiling fan </w:t>
            </w:r>
            <w:r w:rsidRPr="00CE3B43">
              <w:rPr>
                <w:rFonts w:eastAsia="Times New Roman" w:cs="Arial"/>
                <w:sz w:val="20"/>
                <w:szCs w:val="20"/>
              </w:rPr>
              <w:t xml:space="preserve">complete with non-corrosive type blades, regulator, fan hook, extension rod and all other accessories required. </w:t>
            </w:r>
          </w:p>
        </w:tc>
        <w:tc>
          <w:tcPr>
            <w:tcW w:w="940" w:type="dxa"/>
            <w:tcBorders>
              <w:top w:val="nil"/>
              <w:left w:val="nil"/>
              <w:bottom w:val="single" w:sz="4" w:space="0" w:color="auto"/>
              <w:right w:val="single" w:sz="4" w:space="0" w:color="auto"/>
            </w:tcBorders>
            <w:shd w:val="clear" w:color="auto" w:fill="auto"/>
            <w:noWrap/>
            <w:vAlign w:val="bottom"/>
            <w:hideMark/>
          </w:tcPr>
          <w:p w14:paraId="3336AC0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53722E1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2 </w:t>
            </w:r>
          </w:p>
        </w:tc>
        <w:tc>
          <w:tcPr>
            <w:tcW w:w="800" w:type="dxa"/>
            <w:tcBorders>
              <w:top w:val="nil"/>
              <w:left w:val="nil"/>
              <w:bottom w:val="single" w:sz="4" w:space="0" w:color="auto"/>
              <w:right w:val="single" w:sz="4" w:space="0" w:color="auto"/>
            </w:tcBorders>
            <w:shd w:val="clear" w:color="auto" w:fill="auto"/>
            <w:noWrap/>
            <w:vAlign w:val="bottom"/>
            <w:hideMark/>
          </w:tcPr>
          <w:p w14:paraId="5E5EB58B"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72676E22"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995CD42"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6100D74B"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w:t>
            </w:r>
          </w:p>
        </w:tc>
        <w:tc>
          <w:tcPr>
            <w:tcW w:w="5816" w:type="dxa"/>
            <w:tcBorders>
              <w:top w:val="nil"/>
              <w:left w:val="nil"/>
              <w:bottom w:val="single" w:sz="4" w:space="0" w:color="auto"/>
              <w:right w:val="single" w:sz="4" w:space="0" w:color="auto"/>
            </w:tcBorders>
            <w:shd w:val="clear" w:color="auto" w:fill="auto"/>
            <w:vAlign w:val="bottom"/>
            <w:hideMark/>
          </w:tcPr>
          <w:p w14:paraId="785054C6"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9   Light Fittings and Lamps</w:t>
            </w:r>
          </w:p>
        </w:tc>
        <w:tc>
          <w:tcPr>
            <w:tcW w:w="940" w:type="dxa"/>
            <w:tcBorders>
              <w:top w:val="nil"/>
              <w:left w:val="nil"/>
              <w:bottom w:val="single" w:sz="4" w:space="0" w:color="auto"/>
              <w:right w:val="single" w:sz="4" w:space="0" w:color="auto"/>
            </w:tcBorders>
            <w:shd w:val="clear" w:color="auto" w:fill="auto"/>
            <w:hideMark/>
          </w:tcPr>
          <w:p w14:paraId="3CD12BC9"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hideMark/>
          </w:tcPr>
          <w:p w14:paraId="3F89A19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1E0953C9"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66DFFA6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5DEB9ADE" w14:textId="77777777" w:rsidTr="00CE3B43">
        <w:trPr>
          <w:trHeight w:val="765"/>
          <w:jc w:val="center"/>
        </w:trPr>
        <w:tc>
          <w:tcPr>
            <w:tcW w:w="666" w:type="dxa"/>
            <w:tcBorders>
              <w:top w:val="nil"/>
              <w:left w:val="single" w:sz="4" w:space="0" w:color="auto"/>
              <w:bottom w:val="single" w:sz="4" w:space="0" w:color="auto"/>
              <w:right w:val="single" w:sz="4" w:space="0" w:color="auto"/>
            </w:tcBorders>
            <w:shd w:val="clear" w:color="auto" w:fill="auto"/>
            <w:hideMark/>
          </w:tcPr>
          <w:p w14:paraId="42F02B4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hideMark/>
          </w:tcPr>
          <w:p w14:paraId="12B9158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Connected and tested including lamps and accessories complete, all as specified or described in lighting fittings schedule and as shown on the drawings.</w:t>
            </w:r>
          </w:p>
        </w:tc>
        <w:tc>
          <w:tcPr>
            <w:tcW w:w="940" w:type="dxa"/>
            <w:tcBorders>
              <w:top w:val="nil"/>
              <w:left w:val="nil"/>
              <w:bottom w:val="single" w:sz="4" w:space="0" w:color="auto"/>
              <w:right w:val="single" w:sz="4" w:space="0" w:color="auto"/>
            </w:tcBorders>
            <w:shd w:val="clear" w:color="auto" w:fill="auto"/>
            <w:hideMark/>
          </w:tcPr>
          <w:p w14:paraId="617B30CF"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hideMark/>
          </w:tcPr>
          <w:p w14:paraId="4E0C567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4A5D9780"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0389F0E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39C80971"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32A1256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noWrap/>
            <w:hideMark/>
          </w:tcPr>
          <w:p w14:paraId="6B2458FF" w14:textId="77777777" w:rsidR="00CE3B43" w:rsidRPr="00CE3B43" w:rsidRDefault="00CE3B43" w:rsidP="00CE3B43">
            <w:pPr>
              <w:spacing w:before="0" w:after="0"/>
              <w:rPr>
                <w:rFonts w:ascii="Arial Narrow" w:eastAsia="Times New Roman" w:hAnsi="Arial Narrow"/>
                <w:i/>
                <w:iCs/>
                <w:sz w:val="20"/>
                <w:szCs w:val="20"/>
              </w:rPr>
            </w:pPr>
            <w:r w:rsidRPr="00CE3B43">
              <w:rPr>
                <w:rFonts w:ascii="Arial Narrow" w:eastAsia="Times New Roman" w:hAnsi="Arial Narrow"/>
                <w:i/>
                <w:iCs/>
                <w:sz w:val="20"/>
                <w:szCs w:val="20"/>
              </w:rPr>
              <w:t>N.B.</w:t>
            </w:r>
          </w:p>
        </w:tc>
        <w:tc>
          <w:tcPr>
            <w:tcW w:w="940" w:type="dxa"/>
            <w:tcBorders>
              <w:top w:val="nil"/>
              <w:left w:val="nil"/>
              <w:bottom w:val="single" w:sz="4" w:space="0" w:color="auto"/>
              <w:right w:val="single" w:sz="4" w:space="0" w:color="auto"/>
            </w:tcBorders>
            <w:shd w:val="clear" w:color="auto" w:fill="auto"/>
            <w:noWrap/>
            <w:hideMark/>
          </w:tcPr>
          <w:p w14:paraId="6C772F83" w14:textId="77777777" w:rsidR="00CE3B43" w:rsidRPr="00CE3B43" w:rsidRDefault="00CE3B43" w:rsidP="00CE3B43">
            <w:pPr>
              <w:spacing w:before="0" w:after="0"/>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880" w:type="dxa"/>
            <w:tcBorders>
              <w:top w:val="nil"/>
              <w:left w:val="nil"/>
              <w:bottom w:val="single" w:sz="4" w:space="0" w:color="auto"/>
              <w:right w:val="single" w:sz="4" w:space="0" w:color="auto"/>
            </w:tcBorders>
            <w:shd w:val="clear" w:color="auto" w:fill="auto"/>
            <w:hideMark/>
          </w:tcPr>
          <w:p w14:paraId="33669E9D"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02DFC7C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5DFFCF7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4F477553"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4A1EF76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5816" w:type="dxa"/>
            <w:tcBorders>
              <w:top w:val="nil"/>
              <w:left w:val="nil"/>
              <w:bottom w:val="single" w:sz="4" w:space="0" w:color="auto"/>
              <w:right w:val="single" w:sz="4" w:space="0" w:color="auto"/>
            </w:tcBorders>
            <w:shd w:val="clear" w:color="auto" w:fill="auto"/>
            <w:noWrap/>
            <w:hideMark/>
          </w:tcPr>
          <w:p w14:paraId="21065C4D" w14:textId="77777777" w:rsidR="00CE3B43" w:rsidRPr="00CE3B43" w:rsidRDefault="00CE3B43" w:rsidP="00CE3B43">
            <w:pPr>
              <w:spacing w:before="0" w:after="0"/>
              <w:rPr>
                <w:rFonts w:ascii="Arial Narrow" w:eastAsia="Times New Roman" w:hAnsi="Arial Narrow"/>
                <w:i/>
                <w:iCs/>
                <w:sz w:val="20"/>
                <w:szCs w:val="20"/>
              </w:rPr>
            </w:pPr>
            <w:r w:rsidRPr="00CE3B43">
              <w:rPr>
                <w:rFonts w:ascii="Arial Narrow" w:eastAsia="Times New Roman" w:hAnsi="Arial Narrow"/>
                <w:i/>
                <w:iCs/>
                <w:sz w:val="20"/>
                <w:szCs w:val="20"/>
              </w:rPr>
              <w:t xml:space="preserve">      Recommended types of fittings indicated </w:t>
            </w:r>
          </w:p>
        </w:tc>
        <w:tc>
          <w:tcPr>
            <w:tcW w:w="940" w:type="dxa"/>
            <w:tcBorders>
              <w:top w:val="nil"/>
              <w:left w:val="nil"/>
              <w:bottom w:val="single" w:sz="4" w:space="0" w:color="auto"/>
              <w:right w:val="single" w:sz="4" w:space="0" w:color="auto"/>
            </w:tcBorders>
            <w:shd w:val="clear" w:color="auto" w:fill="auto"/>
            <w:noWrap/>
            <w:hideMark/>
          </w:tcPr>
          <w:p w14:paraId="0C0FB1B2" w14:textId="77777777" w:rsidR="00CE3B43" w:rsidRPr="00CE3B43" w:rsidRDefault="00CE3B43" w:rsidP="00CE3B43">
            <w:pPr>
              <w:spacing w:before="0" w:after="0"/>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880" w:type="dxa"/>
            <w:tcBorders>
              <w:top w:val="nil"/>
              <w:left w:val="nil"/>
              <w:bottom w:val="single" w:sz="4" w:space="0" w:color="auto"/>
              <w:right w:val="single" w:sz="4" w:space="0" w:color="auto"/>
            </w:tcBorders>
            <w:shd w:val="clear" w:color="auto" w:fill="auto"/>
            <w:hideMark/>
          </w:tcPr>
          <w:p w14:paraId="5120A43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6C48FF23"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4770D92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0E0474B9"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hideMark/>
          </w:tcPr>
          <w:p w14:paraId="036CC7EC" w14:textId="77777777" w:rsidR="00CE3B43" w:rsidRPr="00CE3B43" w:rsidRDefault="00CE3B43" w:rsidP="00CE3B43">
            <w:pPr>
              <w:spacing w:before="0" w:after="0"/>
              <w:jc w:val="center"/>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5816" w:type="dxa"/>
            <w:tcBorders>
              <w:top w:val="nil"/>
              <w:left w:val="nil"/>
              <w:bottom w:val="single" w:sz="4" w:space="0" w:color="auto"/>
              <w:right w:val="single" w:sz="4" w:space="0" w:color="auto"/>
            </w:tcBorders>
            <w:shd w:val="clear" w:color="auto" w:fill="auto"/>
            <w:noWrap/>
            <w:hideMark/>
          </w:tcPr>
          <w:p w14:paraId="7F3E693E" w14:textId="77777777" w:rsidR="00CE3B43" w:rsidRPr="00CE3B43" w:rsidRDefault="00CE3B43" w:rsidP="00CE3B43">
            <w:pPr>
              <w:spacing w:before="0" w:after="0"/>
              <w:rPr>
                <w:rFonts w:ascii="Arial Narrow" w:eastAsia="Times New Roman" w:hAnsi="Arial Narrow"/>
                <w:i/>
                <w:iCs/>
                <w:sz w:val="20"/>
                <w:szCs w:val="20"/>
              </w:rPr>
            </w:pPr>
            <w:r w:rsidRPr="00CE3B43">
              <w:rPr>
                <w:rFonts w:ascii="Arial Narrow" w:eastAsia="Times New Roman" w:hAnsi="Arial Narrow"/>
                <w:i/>
                <w:iCs/>
                <w:sz w:val="20"/>
                <w:szCs w:val="20"/>
              </w:rPr>
              <w:t xml:space="preserve">     </w:t>
            </w:r>
            <w:proofErr w:type="gramStart"/>
            <w:r w:rsidRPr="00CE3B43">
              <w:rPr>
                <w:rFonts w:ascii="Arial Narrow" w:eastAsia="Times New Roman" w:hAnsi="Arial Narrow"/>
                <w:i/>
                <w:iCs/>
                <w:sz w:val="20"/>
                <w:szCs w:val="20"/>
              </w:rPr>
              <w:t>on</w:t>
            </w:r>
            <w:proofErr w:type="gramEnd"/>
            <w:r w:rsidRPr="00CE3B43">
              <w:rPr>
                <w:rFonts w:ascii="Arial Narrow" w:eastAsia="Times New Roman" w:hAnsi="Arial Narrow"/>
                <w:i/>
                <w:iCs/>
                <w:sz w:val="20"/>
                <w:szCs w:val="20"/>
              </w:rPr>
              <w:t xml:space="preserve"> the attached lighting fitting Schedule.</w:t>
            </w:r>
          </w:p>
        </w:tc>
        <w:tc>
          <w:tcPr>
            <w:tcW w:w="940" w:type="dxa"/>
            <w:tcBorders>
              <w:top w:val="nil"/>
              <w:left w:val="nil"/>
              <w:bottom w:val="single" w:sz="4" w:space="0" w:color="auto"/>
              <w:right w:val="single" w:sz="4" w:space="0" w:color="auto"/>
            </w:tcBorders>
            <w:shd w:val="clear" w:color="auto" w:fill="auto"/>
            <w:noWrap/>
            <w:hideMark/>
          </w:tcPr>
          <w:p w14:paraId="18587ECA" w14:textId="77777777" w:rsidR="00CE3B43" w:rsidRPr="00CE3B43" w:rsidRDefault="00CE3B43" w:rsidP="00CE3B43">
            <w:pPr>
              <w:spacing w:before="0" w:after="0"/>
              <w:rPr>
                <w:rFonts w:ascii="Corbel" w:eastAsia="Times New Roman" w:hAnsi="Corbel"/>
                <w:color w:val="2C2C2C"/>
                <w:sz w:val="20"/>
                <w:szCs w:val="20"/>
              </w:rPr>
            </w:pPr>
            <w:r w:rsidRPr="00CE3B43">
              <w:rPr>
                <w:rFonts w:ascii="Corbel" w:eastAsia="Times New Roman" w:hAnsi="Corbel"/>
                <w:color w:val="2C2C2C"/>
                <w:sz w:val="20"/>
                <w:szCs w:val="20"/>
              </w:rPr>
              <w:t xml:space="preserve"> </w:t>
            </w:r>
          </w:p>
        </w:tc>
        <w:tc>
          <w:tcPr>
            <w:tcW w:w="880" w:type="dxa"/>
            <w:tcBorders>
              <w:top w:val="nil"/>
              <w:left w:val="nil"/>
              <w:bottom w:val="single" w:sz="4" w:space="0" w:color="auto"/>
              <w:right w:val="single" w:sz="4" w:space="0" w:color="auto"/>
            </w:tcBorders>
            <w:shd w:val="clear" w:color="auto" w:fill="auto"/>
            <w:noWrap/>
            <w:hideMark/>
          </w:tcPr>
          <w:p w14:paraId="1604CA40" w14:textId="77777777" w:rsidR="00CE3B43" w:rsidRPr="00CE3B43" w:rsidRDefault="00CE3B43" w:rsidP="00CE3B43">
            <w:pPr>
              <w:spacing w:before="0" w:after="0"/>
              <w:jc w:val="center"/>
              <w:rPr>
                <w:rFonts w:ascii="Corbel" w:eastAsia="Times New Roman" w:hAnsi="Corbel"/>
                <w:color w:val="2C2C2C"/>
                <w:sz w:val="20"/>
                <w:szCs w:val="20"/>
              </w:rPr>
            </w:pPr>
            <w:r w:rsidRPr="00CE3B43">
              <w:rPr>
                <w:rFonts w:ascii="Corbel" w:eastAsia="Times New Roman" w:hAnsi="Corbel"/>
                <w:color w:val="2C2C2C"/>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50CFBBEF"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4C69B2FD"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42DD4001"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5BFE846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8.9.1</w:t>
            </w:r>
          </w:p>
        </w:tc>
        <w:tc>
          <w:tcPr>
            <w:tcW w:w="5816" w:type="dxa"/>
            <w:tcBorders>
              <w:top w:val="nil"/>
              <w:left w:val="nil"/>
              <w:bottom w:val="single" w:sz="4" w:space="0" w:color="auto"/>
              <w:right w:val="single" w:sz="4" w:space="0" w:color="auto"/>
            </w:tcBorders>
            <w:shd w:val="clear" w:color="auto" w:fill="auto"/>
            <w:hideMark/>
          </w:tcPr>
          <w:p w14:paraId="4E29F074"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FRATER FR 4 X 18W for office room or equivalent</w:t>
            </w:r>
          </w:p>
        </w:tc>
        <w:tc>
          <w:tcPr>
            <w:tcW w:w="940" w:type="dxa"/>
            <w:tcBorders>
              <w:top w:val="nil"/>
              <w:left w:val="nil"/>
              <w:bottom w:val="single" w:sz="4" w:space="0" w:color="auto"/>
              <w:right w:val="single" w:sz="4" w:space="0" w:color="auto"/>
            </w:tcBorders>
            <w:shd w:val="clear" w:color="auto" w:fill="auto"/>
            <w:noWrap/>
            <w:vAlign w:val="bottom"/>
            <w:hideMark/>
          </w:tcPr>
          <w:p w14:paraId="39FA833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5A8865C3"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2 </w:t>
            </w:r>
          </w:p>
        </w:tc>
        <w:tc>
          <w:tcPr>
            <w:tcW w:w="800" w:type="dxa"/>
            <w:tcBorders>
              <w:top w:val="nil"/>
              <w:left w:val="nil"/>
              <w:bottom w:val="single" w:sz="4" w:space="0" w:color="auto"/>
              <w:right w:val="single" w:sz="4" w:space="0" w:color="auto"/>
            </w:tcBorders>
            <w:shd w:val="clear" w:color="auto" w:fill="auto"/>
            <w:noWrap/>
            <w:vAlign w:val="bottom"/>
            <w:hideMark/>
          </w:tcPr>
          <w:p w14:paraId="3DB4DE0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5EB78E5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4FA36247"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3CED455F"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8.9.2</w:t>
            </w:r>
          </w:p>
        </w:tc>
        <w:tc>
          <w:tcPr>
            <w:tcW w:w="5816" w:type="dxa"/>
            <w:tcBorders>
              <w:top w:val="nil"/>
              <w:left w:val="nil"/>
              <w:bottom w:val="single" w:sz="4" w:space="0" w:color="auto"/>
              <w:right w:val="single" w:sz="4" w:space="0" w:color="auto"/>
            </w:tcBorders>
            <w:shd w:val="clear" w:color="auto" w:fill="auto"/>
            <w:hideMark/>
          </w:tcPr>
          <w:p w14:paraId="758B33A3"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Philips 6752 WH226U with 26W Lamp or equivalent for the corridor</w:t>
            </w:r>
          </w:p>
        </w:tc>
        <w:tc>
          <w:tcPr>
            <w:tcW w:w="940" w:type="dxa"/>
            <w:tcBorders>
              <w:top w:val="nil"/>
              <w:left w:val="nil"/>
              <w:bottom w:val="single" w:sz="4" w:space="0" w:color="auto"/>
              <w:right w:val="single" w:sz="4" w:space="0" w:color="auto"/>
            </w:tcBorders>
            <w:shd w:val="clear" w:color="auto" w:fill="auto"/>
            <w:noWrap/>
            <w:vAlign w:val="bottom"/>
            <w:hideMark/>
          </w:tcPr>
          <w:p w14:paraId="7848E428"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1F65BAC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2 </w:t>
            </w:r>
          </w:p>
        </w:tc>
        <w:tc>
          <w:tcPr>
            <w:tcW w:w="800" w:type="dxa"/>
            <w:tcBorders>
              <w:top w:val="nil"/>
              <w:left w:val="nil"/>
              <w:bottom w:val="single" w:sz="4" w:space="0" w:color="auto"/>
              <w:right w:val="single" w:sz="4" w:space="0" w:color="auto"/>
            </w:tcBorders>
            <w:shd w:val="clear" w:color="auto" w:fill="auto"/>
            <w:noWrap/>
            <w:vAlign w:val="bottom"/>
            <w:hideMark/>
          </w:tcPr>
          <w:p w14:paraId="1CBA716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379E515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0BBBB889"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49FE184E"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8.9.3</w:t>
            </w:r>
          </w:p>
        </w:tc>
        <w:tc>
          <w:tcPr>
            <w:tcW w:w="5816" w:type="dxa"/>
            <w:tcBorders>
              <w:top w:val="nil"/>
              <w:left w:val="nil"/>
              <w:bottom w:val="single" w:sz="4" w:space="0" w:color="auto"/>
              <w:right w:val="single" w:sz="4" w:space="0" w:color="auto"/>
            </w:tcBorders>
            <w:shd w:val="clear" w:color="auto" w:fill="auto"/>
            <w:hideMark/>
          </w:tcPr>
          <w:p w14:paraId="33F7525C"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FRATER FR 1X18W for the store room</w:t>
            </w:r>
          </w:p>
        </w:tc>
        <w:tc>
          <w:tcPr>
            <w:tcW w:w="940" w:type="dxa"/>
            <w:tcBorders>
              <w:top w:val="nil"/>
              <w:left w:val="nil"/>
              <w:bottom w:val="single" w:sz="4" w:space="0" w:color="auto"/>
              <w:right w:val="single" w:sz="4" w:space="0" w:color="auto"/>
            </w:tcBorders>
            <w:shd w:val="clear" w:color="auto" w:fill="auto"/>
            <w:noWrap/>
            <w:vAlign w:val="bottom"/>
            <w:hideMark/>
          </w:tcPr>
          <w:p w14:paraId="321F6E1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7ACF1396"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2 </w:t>
            </w:r>
          </w:p>
        </w:tc>
        <w:tc>
          <w:tcPr>
            <w:tcW w:w="800" w:type="dxa"/>
            <w:tcBorders>
              <w:top w:val="nil"/>
              <w:left w:val="nil"/>
              <w:bottom w:val="single" w:sz="4" w:space="0" w:color="auto"/>
              <w:right w:val="single" w:sz="4" w:space="0" w:color="auto"/>
            </w:tcBorders>
            <w:shd w:val="clear" w:color="auto" w:fill="auto"/>
            <w:noWrap/>
            <w:vAlign w:val="bottom"/>
            <w:hideMark/>
          </w:tcPr>
          <w:p w14:paraId="752F5A46"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34A72824"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0F785273" w14:textId="77777777" w:rsidTr="00CE3B43">
        <w:trPr>
          <w:trHeight w:val="510"/>
          <w:jc w:val="center"/>
        </w:trPr>
        <w:tc>
          <w:tcPr>
            <w:tcW w:w="666" w:type="dxa"/>
            <w:tcBorders>
              <w:top w:val="nil"/>
              <w:left w:val="single" w:sz="4" w:space="0" w:color="auto"/>
              <w:bottom w:val="single" w:sz="4" w:space="0" w:color="auto"/>
              <w:right w:val="single" w:sz="4" w:space="0" w:color="auto"/>
            </w:tcBorders>
            <w:shd w:val="clear" w:color="auto" w:fill="auto"/>
            <w:hideMark/>
          </w:tcPr>
          <w:p w14:paraId="3BA30FE0"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8.9.4</w:t>
            </w:r>
          </w:p>
        </w:tc>
        <w:tc>
          <w:tcPr>
            <w:tcW w:w="5816" w:type="dxa"/>
            <w:tcBorders>
              <w:top w:val="nil"/>
              <w:left w:val="nil"/>
              <w:bottom w:val="single" w:sz="4" w:space="0" w:color="auto"/>
              <w:right w:val="single" w:sz="4" w:space="0" w:color="auto"/>
            </w:tcBorders>
            <w:shd w:val="clear" w:color="auto" w:fill="auto"/>
            <w:hideMark/>
          </w:tcPr>
          <w:p w14:paraId="79A4CF60"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PRECIOSA AB 0798/00/012 with 12 x E14 -40W lamp - External wall mounted.</w:t>
            </w:r>
          </w:p>
        </w:tc>
        <w:tc>
          <w:tcPr>
            <w:tcW w:w="940" w:type="dxa"/>
            <w:tcBorders>
              <w:top w:val="nil"/>
              <w:left w:val="nil"/>
              <w:bottom w:val="single" w:sz="4" w:space="0" w:color="auto"/>
              <w:right w:val="single" w:sz="4" w:space="0" w:color="auto"/>
            </w:tcBorders>
            <w:shd w:val="clear" w:color="auto" w:fill="auto"/>
            <w:noWrap/>
            <w:vAlign w:val="bottom"/>
            <w:hideMark/>
          </w:tcPr>
          <w:p w14:paraId="42B48F42"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23E8BAB5"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6 </w:t>
            </w:r>
          </w:p>
        </w:tc>
        <w:tc>
          <w:tcPr>
            <w:tcW w:w="800" w:type="dxa"/>
            <w:tcBorders>
              <w:top w:val="nil"/>
              <w:left w:val="nil"/>
              <w:bottom w:val="single" w:sz="4" w:space="0" w:color="auto"/>
              <w:right w:val="single" w:sz="4" w:space="0" w:color="auto"/>
            </w:tcBorders>
            <w:shd w:val="clear" w:color="auto" w:fill="auto"/>
            <w:noWrap/>
            <w:vAlign w:val="bottom"/>
            <w:hideMark/>
          </w:tcPr>
          <w:p w14:paraId="324F828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2F4F478A"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107C1860"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hideMark/>
          </w:tcPr>
          <w:p w14:paraId="15FFCD09"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8.9.5</w:t>
            </w:r>
          </w:p>
        </w:tc>
        <w:tc>
          <w:tcPr>
            <w:tcW w:w="5816" w:type="dxa"/>
            <w:tcBorders>
              <w:top w:val="nil"/>
              <w:left w:val="nil"/>
              <w:bottom w:val="single" w:sz="4" w:space="0" w:color="auto"/>
              <w:right w:val="single" w:sz="4" w:space="0" w:color="auto"/>
            </w:tcBorders>
            <w:shd w:val="clear" w:color="auto" w:fill="auto"/>
            <w:hideMark/>
          </w:tcPr>
          <w:p w14:paraId="1169A225" w14:textId="77777777" w:rsidR="00CE3B43" w:rsidRPr="00CE3B43" w:rsidRDefault="00CE3B43" w:rsidP="00CE3B43">
            <w:pPr>
              <w:spacing w:before="0" w:after="0"/>
              <w:rPr>
                <w:rFonts w:ascii="Times New Roman" w:eastAsia="Times New Roman" w:hAnsi="Times New Roman"/>
                <w:sz w:val="20"/>
                <w:szCs w:val="20"/>
              </w:rPr>
            </w:pPr>
            <w:r w:rsidRPr="00CE3B43">
              <w:rPr>
                <w:rFonts w:ascii="Times New Roman" w:eastAsia="Times New Roman" w:hAnsi="Times New Roman"/>
                <w:sz w:val="20"/>
                <w:szCs w:val="20"/>
              </w:rPr>
              <w:t>LEGRAND 400413 Emergency Lights 8W/3hr lamp</w:t>
            </w:r>
          </w:p>
        </w:tc>
        <w:tc>
          <w:tcPr>
            <w:tcW w:w="940" w:type="dxa"/>
            <w:tcBorders>
              <w:top w:val="nil"/>
              <w:left w:val="nil"/>
              <w:bottom w:val="single" w:sz="4" w:space="0" w:color="auto"/>
              <w:right w:val="single" w:sz="4" w:space="0" w:color="auto"/>
            </w:tcBorders>
            <w:shd w:val="clear" w:color="auto" w:fill="auto"/>
            <w:noWrap/>
            <w:vAlign w:val="bottom"/>
            <w:hideMark/>
          </w:tcPr>
          <w:p w14:paraId="1C7E310C"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No</w:t>
            </w:r>
          </w:p>
        </w:tc>
        <w:tc>
          <w:tcPr>
            <w:tcW w:w="880" w:type="dxa"/>
            <w:tcBorders>
              <w:top w:val="nil"/>
              <w:left w:val="nil"/>
              <w:bottom w:val="single" w:sz="4" w:space="0" w:color="auto"/>
              <w:right w:val="single" w:sz="4" w:space="0" w:color="auto"/>
            </w:tcBorders>
            <w:shd w:val="clear" w:color="auto" w:fill="auto"/>
            <w:noWrap/>
            <w:vAlign w:val="bottom"/>
            <w:hideMark/>
          </w:tcPr>
          <w:p w14:paraId="302C5767" w14:textId="77777777" w:rsidR="00CE3B43" w:rsidRPr="00CE3B43" w:rsidRDefault="00CE3B43" w:rsidP="00CE3B43">
            <w:pPr>
              <w:spacing w:before="0" w:after="0"/>
              <w:jc w:val="center"/>
              <w:rPr>
                <w:rFonts w:ascii="Times New Roman" w:eastAsia="Times New Roman" w:hAnsi="Times New Roman"/>
                <w:sz w:val="20"/>
                <w:szCs w:val="20"/>
              </w:rPr>
            </w:pPr>
            <w:r w:rsidRPr="00CE3B43">
              <w:rPr>
                <w:rFonts w:ascii="Times New Roman" w:eastAsia="Times New Roman" w:hAnsi="Times New Roman"/>
                <w:sz w:val="20"/>
                <w:szCs w:val="20"/>
              </w:rPr>
              <w:t xml:space="preserve">              1 </w:t>
            </w:r>
          </w:p>
        </w:tc>
        <w:tc>
          <w:tcPr>
            <w:tcW w:w="800" w:type="dxa"/>
            <w:tcBorders>
              <w:top w:val="nil"/>
              <w:left w:val="nil"/>
              <w:bottom w:val="single" w:sz="4" w:space="0" w:color="auto"/>
              <w:right w:val="single" w:sz="4" w:space="0" w:color="auto"/>
            </w:tcBorders>
            <w:shd w:val="clear" w:color="auto" w:fill="auto"/>
            <w:noWrap/>
            <w:vAlign w:val="bottom"/>
            <w:hideMark/>
          </w:tcPr>
          <w:p w14:paraId="3021CD2E"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1BC9317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r w:rsidR="00CE3B43" w:rsidRPr="00CE3B43" w14:paraId="62AEADE2"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14:paraId="03BFC271"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5816" w:type="dxa"/>
            <w:tcBorders>
              <w:top w:val="nil"/>
              <w:left w:val="nil"/>
              <w:bottom w:val="single" w:sz="4" w:space="0" w:color="auto"/>
              <w:right w:val="single" w:sz="4" w:space="0" w:color="auto"/>
            </w:tcBorders>
            <w:shd w:val="clear" w:color="000000" w:fill="FFFFFF"/>
            <w:hideMark/>
          </w:tcPr>
          <w:p w14:paraId="6E9318ED"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BILL 8 FOR ELECTRICAL WORKS</w:t>
            </w:r>
          </w:p>
        </w:tc>
        <w:tc>
          <w:tcPr>
            <w:tcW w:w="940" w:type="dxa"/>
            <w:tcBorders>
              <w:top w:val="nil"/>
              <w:left w:val="nil"/>
              <w:bottom w:val="single" w:sz="4" w:space="0" w:color="auto"/>
              <w:right w:val="single" w:sz="4" w:space="0" w:color="auto"/>
            </w:tcBorders>
            <w:shd w:val="clear" w:color="000000" w:fill="FFFFFF"/>
            <w:hideMark/>
          </w:tcPr>
          <w:p w14:paraId="1C303EED"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c>
          <w:tcPr>
            <w:tcW w:w="880" w:type="dxa"/>
            <w:tcBorders>
              <w:top w:val="nil"/>
              <w:left w:val="nil"/>
              <w:bottom w:val="single" w:sz="4" w:space="0" w:color="auto"/>
              <w:right w:val="single" w:sz="4" w:space="0" w:color="auto"/>
            </w:tcBorders>
            <w:shd w:val="clear" w:color="000000" w:fill="FFFFFF"/>
            <w:hideMark/>
          </w:tcPr>
          <w:p w14:paraId="01EAC346"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c>
          <w:tcPr>
            <w:tcW w:w="800" w:type="dxa"/>
            <w:tcBorders>
              <w:top w:val="nil"/>
              <w:left w:val="nil"/>
              <w:bottom w:val="single" w:sz="4" w:space="0" w:color="auto"/>
              <w:right w:val="single" w:sz="4" w:space="0" w:color="auto"/>
            </w:tcBorders>
            <w:shd w:val="clear" w:color="000000" w:fill="FFFFFF"/>
            <w:hideMark/>
          </w:tcPr>
          <w:p w14:paraId="2651F83F"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c>
          <w:tcPr>
            <w:tcW w:w="1158" w:type="dxa"/>
            <w:tcBorders>
              <w:top w:val="nil"/>
              <w:left w:val="nil"/>
              <w:bottom w:val="single" w:sz="4" w:space="0" w:color="auto"/>
              <w:right w:val="single" w:sz="4" w:space="0" w:color="auto"/>
            </w:tcBorders>
            <w:shd w:val="clear" w:color="000000" w:fill="FFFFFF"/>
            <w:hideMark/>
          </w:tcPr>
          <w:p w14:paraId="31AD5BFC" w14:textId="77777777" w:rsidR="00CE3B43" w:rsidRPr="00CE3B43" w:rsidRDefault="00CE3B43" w:rsidP="00CE3B43">
            <w:pPr>
              <w:spacing w:before="0" w:after="0"/>
              <w:rPr>
                <w:rFonts w:ascii="Times New Roman" w:eastAsia="Times New Roman" w:hAnsi="Times New Roman"/>
                <w:b/>
                <w:bCs/>
                <w:sz w:val="20"/>
                <w:szCs w:val="20"/>
              </w:rPr>
            </w:pPr>
            <w:r w:rsidRPr="00CE3B43">
              <w:rPr>
                <w:rFonts w:ascii="Times New Roman" w:eastAsia="Times New Roman" w:hAnsi="Times New Roman"/>
                <w:b/>
                <w:bCs/>
                <w:sz w:val="20"/>
                <w:szCs w:val="20"/>
              </w:rPr>
              <w:t> </w:t>
            </w:r>
          </w:p>
        </w:tc>
      </w:tr>
      <w:tr w:rsidR="00CE3B43" w:rsidRPr="00CE3B43" w14:paraId="433077FE" w14:textId="77777777" w:rsidTr="00CE3B43">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14:paraId="6251A10C"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5816" w:type="dxa"/>
            <w:tcBorders>
              <w:top w:val="nil"/>
              <w:left w:val="nil"/>
              <w:bottom w:val="single" w:sz="4" w:space="0" w:color="auto"/>
              <w:right w:val="single" w:sz="4" w:space="0" w:color="auto"/>
            </w:tcBorders>
            <w:shd w:val="clear" w:color="auto" w:fill="auto"/>
            <w:noWrap/>
            <w:vAlign w:val="bottom"/>
            <w:hideMark/>
          </w:tcPr>
          <w:p w14:paraId="709C436A" w14:textId="77777777" w:rsidR="00CE3B43" w:rsidRPr="00CE3B43" w:rsidRDefault="00CE3B43" w:rsidP="00CE3B43">
            <w:pPr>
              <w:spacing w:before="0" w:after="0"/>
              <w:jc w:val="right"/>
              <w:rPr>
                <w:rFonts w:ascii="Times New Roman" w:eastAsia="Times New Roman" w:hAnsi="Times New Roman"/>
                <w:b/>
                <w:bCs/>
                <w:sz w:val="20"/>
                <w:szCs w:val="20"/>
              </w:rPr>
            </w:pPr>
            <w:r w:rsidRPr="00CE3B43">
              <w:rPr>
                <w:rFonts w:ascii="Times New Roman" w:eastAsia="Times New Roman" w:hAnsi="Times New Roman"/>
                <w:b/>
                <w:bCs/>
                <w:sz w:val="20"/>
                <w:szCs w:val="20"/>
              </w:rPr>
              <w:t>TOTAL BILLS (1 - 8)</w:t>
            </w:r>
          </w:p>
        </w:tc>
        <w:tc>
          <w:tcPr>
            <w:tcW w:w="940" w:type="dxa"/>
            <w:tcBorders>
              <w:top w:val="nil"/>
              <w:left w:val="nil"/>
              <w:bottom w:val="single" w:sz="4" w:space="0" w:color="auto"/>
              <w:right w:val="single" w:sz="4" w:space="0" w:color="auto"/>
            </w:tcBorders>
            <w:shd w:val="clear" w:color="auto" w:fill="auto"/>
            <w:noWrap/>
            <w:vAlign w:val="bottom"/>
            <w:hideMark/>
          </w:tcPr>
          <w:p w14:paraId="35D33597"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14:paraId="02BBB3E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800" w:type="dxa"/>
            <w:tcBorders>
              <w:top w:val="nil"/>
              <w:left w:val="nil"/>
              <w:bottom w:val="single" w:sz="4" w:space="0" w:color="auto"/>
              <w:right w:val="single" w:sz="4" w:space="0" w:color="auto"/>
            </w:tcBorders>
            <w:shd w:val="clear" w:color="auto" w:fill="auto"/>
            <w:noWrap/>
            <w:vAlign w:val="bottom"/>
            <w:hideMark/>
          </w:tcPr>
          <w:p w14:paraId="75F17AC8"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c>
          <w:tcPr>
            <w:tcW w:w="1158" w:type="dxa"/>
            <w:tcBorders>
              <w:top w:val="nil"/>
              <w:left w:val="nil"/>
              <w:bottom w:val="single" w:sz="4" w:space="0" w:color="auto"/>
              <w:right w:val="single" w:sz="4" w:space="0" w:color="auto"/>
            </w:tcBorders>
            <w:shd w:val="clear" w:color="auto" w:fill="auto"/>
            <w:noWrap/>
            <w:vAlign w:val="bottom"/>
            <w:hideMark/>
          </w:tcPr>
          <w:p w14:paraId="4C005101" w14:textId="77777777" w:rsidR="00CE3B43" w:rsidRPr="00CE3B43" w:rsidRDefault="00CE3B43" w:rsidP="00CE3B43">
            <w:pPr>
              <w:spacing w:before="0" w:after="0"/>
              <w:rPr>
                <w:rFonts w:ascii="Times New Roman" w:eastAsia="Times New Roman" w:hAnsi="Times New Roman"/>
                <w:color w:val="2C2C2C"/>
                <w:sz w:val="20"/>
                <w:szCs w:val="20"/>
              </w:rPr>
            </w:pPr>
            <w:r w:rsidRPr="00CE3B43">
              <w:rPr>
                <w:rFonts w:ascii="Times New Roman" w:eastAsia="Times New Roman" w:hAnsi="Times New Roman"/>
                <w:color w:val="2C2C2C"/>
                <w:sz w:val="20"/>
                <w:szCs w:val="20"/>
              </w:rPr>
              <w:t> </w:t>
            </w:r>
          </w:p>
        </w:tc>
      </w:tr>
    </w:tbl>
    <w:p w14:paraId="62DFF7A0" w14:textId="77777777" w:rsidR="00456809" w:rsidRDefault="00456809" w:rsidP="001F0E3A">
      <w:pPr>
        <w:spacing w:before="0" w:after="0"/>
        <w:jc w:val="both"/>
        <w:rPr>
          <w:rFonts w:cs="Arial"/>
          <w:lang w:val="en-AU"/>
        </w:rPr>
      </w:pPr>
    </w:p>
    <w:p w14:paraId="452BAC09" w14:textId="77777777" w:rsidR="00456809" w:rsidRDefault="00456809" w:rsidP="001F0E3A">
      <w:pPr>
        <w:spacing w:before="0" w:after="0"/>
        <w:jc w:val="both"/>
        <w:rPr>
          <w:rFonts w:cs="Arial"/>
          <w:lang w:val="en-AU"/>
        </w:rPr>
      </w:pPr>
    </w:p>
    <w:p w14:paraId="585D88B2" w14:textId="77777777" w:rsidR="00CE3B43" w:rsidRDefault="00CE3B43" w:rsidP="001F0E3A">
      <w:pPr>
        <w:spacing w:before="0" w:after="0"/>
        <w:jc w:val="both"/>
        <w:rPr>
          <w:rFonts w:cs="Arial"/>
          <w:lang w:val="en-AU"/>
        </w:rPr>
      </w:pPr>
    </w:p>
    <w:tbl>
      <w:tblPr>
        <w:tblW w:w="9192" w:type="dxa"/>
        <w:tblLook w:val="04A0" w:firstRow="1" w:lastRow="0" w:firstColumn="1" w:lastColumn="0" w:noHBand="0" w:noVBand="1"/>
      </w:tblPr>
      <w:tblGrid>
        <w:gridCol w:w="666"/>
        <w:gridCol w:w="4734"/>
        <w:gridCol w:w="572"/>
        <w:gridCol w:w="920"/>
        <w:gridCol w:w="920"/>
        <w:gridCol w:w="1380"/>
      </w:tblGrid>
      <w:tr w:rsidR="005D37A6" w:rsidRPr="005D37A6" w14:paraId="42048FD4" w14:textId="77777777" w:rsidTr="005D37A6">
        <w:trPr>
          <w:trHeight w:val="300"/>
        </w:trPr>
        <w:tc>
          <w:tcPr>
            <w:tcW w:w="5400" w:type="dxa"/>
            <w:gridSpan w:val="2"/>
            <w:tcBorders>
              <w:top w:val="nil"/>
              <w:left w:val="nil"/>
              <w:bottom w:val="nil"/>
              <w:right w:val="nil"/>
            </w:tcBorders>
            <w:shd w:val="clear" w:color="auto" w:fill="auto"/>
            <w:noWrap/>
            <w:vAlign w:val="bottom"/>
            <w:hideMark/>
          </w:tcPr>
          <w:p w14:paraId="60C7A063"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xml:space="preserve">BOQ 2 - Abu </w:t>
            </w:r>
            <w:proofErr w:type="spellStart"/>
            <w:r w:rsidRPr="005D37A6">
              <w:rPr>
                <w:rFonts w:ascii="Times New Roman" w:eastAsia="Times New Roman" w:hAnsi="Times New Roman"/>
                <w:b/>
                <w:bCs/>
                <w:color w:val="000000"/>
                <w:sz w:val="20"/>
                <w:szCs w:val="20"/>
              </w:rPr>
              <w:t>Remail</w:t>
            </w:r>
            <w:proofErr w:type="spellEnd"/>
          </w:p>
        </w:tc>
        <w:tc>
          <w:tcPr>
            <w:tcW w:w="572" w:type="dxa"/>
            <w:tcBorders>
              <w:top w:val="nil"/>
              <w:left w:val="nil"/>
              <w:bottom w:val="nil"/>
              <w:right w:val="nil"/>
            </w:tcBorders>
            <w:shd w:val="clear" w:color="auto" w:fill="auto"/>
            <w:noWrap/>
            <w:vAlign w:val="center"/>
            <w:hideMark/>
          </w:tcPr>
          <w:p w14:paraId="6560E4B5" w14:textId="77777777" w:rsidR="005D37A6" w:rsidRPr="005D37A6" w:rsidRDefault="005D37A6" w:rsidP="005D37A6">
            <w:pPr>
              <w:spacing w:before="0" w:after="0"/>
              <w:rPr>
                <w:rFonts w:ascii="Times New Roman" w:eastAsia="Times New Roman" w:hAnsi="Times New Roman"/>
                <w:b/>
                <w:bCs/>
                <w:color w:val="000000"/>
                <w:sz w:val="20"/>
                <w:szCs w:val="20"/>
              </w:rPr>
            </w:pPr>
          </w:p>
        </w:tc>
        <w:tc>
          <w:tcPr>
            <w:tcW w:w="920" w:type="dxa"/>
            <w:tcBorders>
              <w:top w:val="nil"/>
              <w:left w:val="nil"/>
              <w:bottom w:val="nil"/>
              <w:right w:val="nil"/>
            </w:tcBorders>
            <w:shd w:val="clear" w:color="auto" w:fill="auto"/>
            <w:noWrap/>
            <w:vAlign w:val="center"/>
            <w:hideMark/>
          </w:tcPr>
          <w:p w14:paraId="5132DF6D" w14:textId="77777777" w:rsidR="005D37A6" w:rsidRPr="005D37A6" w:rsidRDefault="005D37A6" w:rsidP="005D37A6">
            <w:pPr>
              <w:spacing w:before="0" w:after="0"/>
              <w:jc w:val="center"/>
              <w:rPr>
                <w:rFonts w:ascii="Times New Roman" w:eastAsia="Times New Roman" w:hAnsi="Times New Roman"/>
                <w:sz w:val="20"/>
                <w:szCs w:val="20"/>
              </w:rPr>
            </w:pPr>
          </w:p>
        </w:tc>
        <w:tc>
          <w:tcPr>
            <w:tcW w:w="920" w:type="dxa"/>
            <w:tcBorders>
              <w:top w:val="nil"/>
              <w:left w:val="nil"/>
              <w:bottom w:val="nil"/>
              <w:right w:val="nil"/>
            </w:tcBorders>
            <w:shd w:val="clear" w:color="auto" w:fill="auto"/>
            <w:noWrap/>
            <w:vAlign w:val="center"/>
            <w:hideMark/>
          </w:tcPr>
          <w:p w14:paraId="27B2331D" w14:textId="77777777" w:rsidR="005D37A6" w:rsidRPr="005D37A6" w:rsidRDefault="005D37A6" w:rsidP="005D37A6">
            <w:pPr>
              <w:spacing w:before="0" w:after="0"/>
              <w:jc w:val="center"/>
              <w:rPr>
                <w:rFonts w:ascii="Times New Roman" w:eastAsia="Times New Roman" w:hAnsi="Times New Roman"/>
                <w:sz w:val="20"/>
                <w:szCs w:val="20"/>
              </w:rPr>
            </w:pPr>
          </w:p>
        </w:tc>
        <w:tc>
          <w:tcPr>
            <w:tcW w:w="1380" w:type="dxa"/>
            <w:tcBorders>
              <w:top w:val="nil"/>
              <w:left w:val="nil"/>
              <w:bottom w:val="nil"/>
              <w:right w:val="nil"/>
            </w:tcBorders>
            <w:shd w:val="clear" w:color="auto" w:fill="auto"/>
            <w:noWrap/>
            <w:vAlign w:val="center"/>
            <w:hideMark/>
          </w:tcPr>
          <w:p w14:paraId="7A5FA331" w14:textId="77777777" w:rsidR="005D37A6" w:rsidRPr="005D37A6" w:rsidRDefault="005D37A6" w:rsidP="005D37A6">
            <w:pPr>
              <w:spacing w:before="0" w:after="0"/>
              <w:jc w:val="center"/>
              <w:rPr>
                <w:rFonts w:ascii="Times New Roman" w:eastAsia="Times New Roman" w:hAnsi="Times New Roman"/>
                <w:sz w:val="20"/>
                <w:szCs w:val="20"/>
              </w:rPr>
            </w:pPr>
          </w:p>
        </w:tc>
      </w:tr>
      <w:tr w:rsidR="005D37A6" w:rsidRPr="005D37A6" w14:paraId="0913763B" w14:textId="77777777" w:rsidTr="005D37A6">
        <w:trPr>
          <w:trHeight w:val="300"/>
        </w:trPr>
        <w:tc>
          <w:tcPr>
            <w:tcW w:w="6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0E89C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Item</w:t>
            </w:r>
          </w:p>
        </w:tc>
        <w:tc>
          <w:tcPr>
            <w:tcW w:w="47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C7DE3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Description</w:t>
            </w:r>
          </w:p>
        </w:tc>
        <w:tc>
          <w:tcPr>
            <w:tcW w:w="5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A414A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Unit</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B8570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QTY</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F0838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Rate</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F200B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Amount </w:t>
            </w:r>
          </w:p>
        </w:tc>
      </w:tr>
      <w:tr w:rsidR="005D37A6" w:rsidRPr="005D37A6" w14:paraId="477F003D" w14:textId="77777777" w:rsidTr="005D37A6">
        <w:trPr>
          <w:trHeight w:val="300"/>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4AAB7CEA" w14:textId="77777777" w:rsidR="005D37A6" w:rsidRPr="005D37A6" w:rsidRDefault="005D37A6" w:rsidP="005D37A6">
            <w:pPr>
              <w:spacing w:before="0" w:after="0"/>
              <w:rPr>
                <w:rFonts w:ascii="Times New Roman" w:eastAsia="Times New Roman" w:hAnsi="Times New Roman"/>
                <w:sz w:val="20"/>
                <w:szCs w:val="20"/>
              </w:rPr>
            </w:pPr>
          </w:p>
        </w:tc>
        <w:tc>
          <w:tcPr>
            <w:tcW w:w="4734" w:type="dxa"/>
            <w:vMerge/>
            <w:tcBorders>
              <w:top w:val="single" w:sz="4" w:space="0" w:color="auto"/>
              <w:left w:val="single" w:sz="4" w:space="0" w:color="auto"/>
              <w:bottom w:val="single" w:sz="4" w:space="0" w:color="auto"/>
              <w:right w:val="single" w:sz="4" w:space="0" w:color="auto"/>
            </w:tcBorders>
            <w:vAlign w:val="center"/>
            <w:hideMark/>
          </w:tcPr>
          <w:p w14:paraId="2FE401CA" w14:textId="77777777" w:rsidR="005D37A6" w:rsidRPr="005D37A6" w:rsidRDefault="005D37A6" w:rsidP="005D37A6">
            <w:pPr>
              <w:spacing w:before="0" w:after="0"/>
              <w:rPr>
                <w:rFonts w:ascii="Times New Roman" w:eastAsia="Times New Roman" w:hAnsi="Times New Roman"/>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14:paraId="5925619F" w14:textId="77777777" w:rsidR="005D37A6" w:rsidRPr="005D37A6" w:rsidRDefault="005D37A6" w:rsidP="005D37A6">
            <w:pPr>
              <w:spacing w:before="0" w:after="0"/>
              <w:rPr>
                <w:rFonts w:ascii="Times New Roman" w:eastAsia="Times New Roman" w:hAnsi="Times New Roman"/>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A1EF64B" w14:textId="77777777" w:rsidR="005D37A6" w:rsidRPr="005D37A6" w:rsidRDefault="005D37A6" w:rsidP="005D37A6">
            <w:pPr>
              <w:spacing w:before="0" w:after="0"/>
              <w:rPr>
                <w:rFonts w:ascii="Times New Roman" w:eastAsia="Times New Roman" w:hAnsi="Times New Roman"/>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0DB5371" w14:textId="77777777" w:rsidR="005D37A6" w:rsidRPr="005D37A6" w:rsidRDefault="005D37A6" w:rsidP="005D37A6">
            <w:pPr>
              <w:spacing w:before="0" w:after="0"/>
              <w:rPr>
                <w:rFonts w:ascii="Times New Roman" w:eastAsia="Times New Roman" w:hAnsi="Times New Roman"/>
                <w:sz w:val="20"/>
                <w:szCs w:val="20"/>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591CF8BB" w14:textId="77777777" w:rsidR="005D37A6" w:rsidRPr="005D37A6" w:rsidRDefault="005D37A6" w:rsidP="005D37A6">
            <w:pPr>
              <w:spacing w:before="0" w:after="0"/>
              <w:rPr>
                <w:rFonts w:ascii="Times New Roman" w:eastAsia="Times New Roman" w:hAnsi="Times New Roman"/>
                <w:sz w:val="20"/>
                <w:szCs w:val="20"/>
              </w:rPr>
            </w:pPr>
          </w:p>
        </w:tc>
      </w:tr>
      <w:tr w:rsidR="005D37A6" w:rsidRPr="005D37A6" w14:paraId="1D4102FB" w14:textId="77777777" w:rsidTr="005D37A6">
        <w:trPr>
          <w:trHeight w:val="300"/>
        </w:trPr>
        <w:tc>
          <w:tcPr>
            <w:tcW w:w="919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E3909F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Bill 1,General Provisions</w:t>
            </w:r>
          </w:p>
        </w:tc>
      </w:tr>
      <w:tr w:rsidR="005D37A6" w:rsidRPr="005D37A6" w14:paraId="4C211B8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621C298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1</w:t>
            </w:r>
          </w:p>
        </w:tc>
        <w:tc>
          <w:tcPr>
            <w:tcW w:w="8526" w:type="dxa"/>
            <w:gridSpan w:val="5"/>
            <w:tcBorders>
              <w:top w:val="single" w:sz="4" w:space="0" w:color="auto"/>
              <w:left w:val="nil"/>
              <w:bottom w:val="single" w:sz="4" w:space="0" w:color="auto"/>
              <w:right w:val="single" w:sz="4" w:space="0" w:color="auto"/>
            </w:tcBorders>
            <w:shd w:val="clear" w:color="000000" w:fill="F2F2F2"/>
            <w:vAlign w:val="bottom"/>
            <w:hideMark/>
          </w:tcPr>
          <w:p w14:paraId="6D7211C8"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GENERAL REQUIREMENTS AND PROVISIONS</w:t>
            </w:r>
          </w:p>
        </w:tc>
      </w:tr>
      <w:tr w:rsidR="005D37A6" w:rsidRPr="005D37A6" w14:paraId="01F8B539" w14:textId="77777777" w:rsidTr="005D37A6">
        <w:trPr>
          <w:trHeight w:val="525"/>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D298C8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1.1</w:t>
            </w:r>
          </w:p>
        </w:tc>
        <w:tc>
          <w:tcPr>
            <w:tcW w:w="4734" w:type="dxa"/>
            <w:tcBorders>
              <w:top w:val="nil"/>
              <w:left w:val="nil"/>
              <w:bottom w:val="single" w:sz="4" w:space="0" w:color="auto"/>
              <w:right w:val="single" w:sz="4" w:space="0" w:color="auto"/>
            </w:tcBorders>
            <w:shd w:val="clear" w:color="000000" w:fill="FFFFFF"/>
            <w:vAlign w:val="bottom"/>
            <w:hideMark/>
          </w:tcPr>
          <w:p w14:paraId="2E007D9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Fabricate supply and erect Project Sign boards per the drawing</w:t>
            </w:r>
          </w:p>
        </w:tc>
        <w:tc>
          <w:tcPr>
            <w:tcW w:w="572" w:type="dxa"/>
            <w:tcBorders>
              <w:top w:val="nil"/>
              <w:left w:val="nil"/>
              <w:bottom w:val="single" w:sz="4" w:space="0" w:color="auto"/>
              <w:right w:val="single" w:sz="4" w:space="0" w:color="auto"/>
            </w:tcBorders>
            <w:shd w:val="clear" w:color="000000" w:fill="FFFFFF"/>
            <w:noWrap/>
            <w:vAlign w:val="center"/>
            <w:hideMark/>
          </w:tcPr>
          <w:p w14:paraId="63DE06C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noWrap/>
            <w:vAlign w:val="center"/>
            <w:hideMark/>
          </w:tcPr>
          <w:p w14:paraId="57B7F29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46E257F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455285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FA02CF2" w14:textId="77777777" w:rsidTr="005D37A6">
        <w:trPr>
          <w:trHeight w:val="78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D4D00A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4734" w:type="dxa"/>
            <w:tcBorders>
              <w:top w:val="nil"/>
              <w:left w:val="nil"/>
              <w:bottom w:val="single" w:sz="4" w:space="0" w:color="auto"/>
              <w:right w:val="single" w:sz="4" w:space="0" w:color="auto"/>
            </w:tcBorders>
            <w:shd w:val="clear" w:color="000000" w:fill="FFFFFF"/>
            <w:vAlign w:val="bottom"/>
            <w:hideMark/>
          </w:tcPr>
          <w:p w14:paraId="4E1FFD2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Mobilization, Establishing  contractor's camps, supply equipment ,personnel, Lab, accommodation and construction plant on the site,</w:t>
            </w:r>
          </w:p>
        </w:tc>
        <w:tc>
          <w:tcPr>
            <w:tcW w:w="572" w:type="dxa"/>
            <w:tcBorders>
              <w:top w:val="nil"/>
              <w:left w:val="nil"/>
              <w:bottom w:val="single" w:sz="4" w:space="0" w:color="auto"/>
              <w:right w:val="single" w:sz="4" w:space="0" w:color="auto"/>
            </w:tcBorders>
            <w:shd w:val="clear" w:color="000000" w:fill="FFFFFF"/>
            <w:noWrap/>
            <w:vAlign w:val="center"/>
            <w:hideMark/>
          </w:tcPr>
          <w:p w14:paraId="3C3FF89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L.S</w:t>
            </w:r>
          </w:p>
        </w:tc>
        <w:tc>
          <w:tcPr>
            <w:tcW w:w="920" w:type="dxa"/>
            <w:tcBorders>
              <w:top w:val="nil"/>
              <w:left w:val="nil"/>
              <w:bottom w:val="single" w:sz="4" w:space="0" w:color="auto"/>
              <w:right w:val="single" w:sz="4" w:space="0" w:color="auto"/>
            </w:tcBorders>
            <w:shd w:val="clear" w:color="000000" w:fill="FFFFFF"/>
            <w:noWrap/>
            <w:vAlign w:val="center"/>
            <w:hideMark/>
          </w:tcPr>
          <w:p w14:paraId="7D30ABD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noWrap/>
            <w:vAlign w:val="center"/>
            <w:hideMark/>
          </w:tcPr>
          <w:p w14:paraId="4F3E5CE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67E200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C9D0981"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4EE92FC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1.3</w:t>
            </w:r>
          </w:p>
        </w:tc>
        <w:tc>
          <w:tcPr>
            <w:tcW w:w="4734" w:type="dxa"/>
            <w:tcBorders>
              <w:top w:val="nil"/>
              <w:left w:val="nil"/>
              <w:bottom w:val="single" w:sz="4" w:space="0" w:color="auto"/>
              <w:right w:val="single" w:sz="4" w:space="0" w:color="auto"/>
            </w:tcBorders>
            <w:shd w:val="clear" w:color="000000" w:fill="FFFFFF"/>
            <w:vAlign w:val="center"/>
            <w:hideMark/>
          </w:tcPr>
          <w:p w14:paraId="62DAECC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Demobilization, removal of site establishments of the contractor's organization, camps and reinstating the site to the previous condition</w:t>
            </w:r>
          </w:p>
        </w:tc>
        <w:tc>
          <w:tcPr>
            <w:tcW w:w="572" w:type="dxa"/>
            <w:tcBorders>
              <w:top w:val="nil"/>
              <w:left w:val="nil"/>
              <w:bottom w:val="single" w:sz="4" w:space="0" w:color="auto"/>
              <w:right w:val="single" w:sz="4" w:space="0" w:color="auto"/>
            </w:tcBorders>
            <w:shd w:val="clear" w:color="000000" w:fill="FFFFFF"/>
            <w:noWrap/>
            <w:vAlign w:val="bottom"/>
            <w:hideMark/>
          </w:tcPr>
          <w:p w14:paraId="03B9DE4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L.S</w:t>
            </w:r>
          </w:p>
        </w:tc>
        <w:tc>
          <w:tcPr>
            <w:tcW w:w="920" w:type="dxa"/>
            <w:tcBorders>
              <w:top w:val="nil"/>
              <w:left w:val="nil"/>
              <w:bottom w:val="single" w:sz="4" w:space="0" w:color="auto"/>
              <w:right w:val="single" w:sz="4" w:space="0" w:color="auto"/>
            </w:tcBorders>
            <w:shd w:val="clear" w:color="000000" w:fill="FFFFFF"/>
            <w:noWrap/>
            <w:vAlign w:val="center"/>
            <w:hideMark/>
          </w:tcPr>
          <w:p w14:paraId="0C909F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noWrap/>
            <w:vAlign w:val="center"/>
            <w:hideMark/>
          </w:tcPr>
          <w:p w14:paraId="235652C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1B15F2D"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44145CD"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F8270A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0A27B75E"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FOR BILL 1  GENERAL REQUIREMENTS AND PROVISIONS</w:t>
            </w:r>
          </w:p>
        </w:tc>
        <w:tc>
          <w:tcPr>
            <w:tcW w:w="1380" w:type="dxa"/>
            <w:tcBorders>
              <w:top w:val="nil"/>
              <w:left w:val="nil"/>
              <w:bottom w:val="single" w:sz="4" w:space="0" w:color="auto"/>
              <w:right w:val="single" w:sz="4" w:space="0" w:color="auto"/>
            </w:tcBorders>
            <w:shd w:val="clear" w:color="000000" w:fill="FFFFFF"/>
            <w:vAlign w:val="center"/>
            <w:hideMark/>
          </w:tcPr>
          <w:p w14:paraId="30B253B0"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3C3CE7E"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171FB28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2.0</w:t>
            </w:r>
          </w:p>
        </w:tc>
        <w:tc>
          <w:tcPr>
            <w:tcW w:w="8526" w:type="dxa"/>
            <w:gridSpan w:val="5"/>
            <w:tcBorders>
              <w:top w:val="single" w:sz="4" w:space="0" w:color="auto"/>
              <w:left w:val="nil"/>
              <w:bottom w:val="single" w:sz="4" w:space="0" w:color="auto"/>
              <w:right w:val="single" w:sz="4" w:space="0" w:color="auto"/>
            </w:tcBorders>
            <w:shd w:val="clear" w:color="000000" w:fill="F2F2F2"/>
            <w:noWrap/>
            <w:vAlign w:val="center"/>
            <w:hideMark/>
          </w:tcPr>
          <w:p w14:paraId="36108B7B"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RENOVATION</w:t>
            </w:r>
          </w:p>
        </w:tc>
      </w:tr>
      <w:tr w:rsidR="005D37A6" w:rsidRPr="005D37A6" w14:paraId="54A51A2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79D5855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2.1</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0F689AE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Demolitions Works</w:t>
            </w:r>
          </w:p>
        </w:tc>
        <w:tc>
          <w:tcPr>
            <w:tcW w:w="1380" w:type="dxa"/>
            <w:tcBorders>
              <w:top w:val="nil"/>
              <w:left w:val="nil"/>
              <w:bottom w:val="single" w:sz="4" w:space="0" w:color="auto"/>
              <w:right w:val="single" w:sz="4" w:space="0" w:color="auto"/>
            </w:tcBorders>
            <w:shd w:val="clear" w:color="000000" w:fill="FFFFFF"/>
            <w:vAlign w:val="center"/>
            <w:hideMark/>
          </w:tcPr>
          <w:p w14:paraId="3B0BF43A"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55CD2205" w14:textId="77777777" w:rsidTr="005D37A6">
        <w:trPr>
          <w:trHeight w:val="645"/>
        </w:trPr>
        <w:tc>
          <w:tcPr>
            <w:tcW w:w="666" w:type="dxa"/>
            <w:tcBorders>
              <w:top w:val="nil"/>
              <w:left w:val="single" w:sz="4" w:space="0" w:color="auto"/>
              <w:bottom w:val="single" w:sz="4" w:space="0" w:color="auto"/>
              <w:right w:val="single" w:sz="4" w:space="0" w:color="auto"/>
            </w:tcBorders>
            <w:shd w:val="clear" w:color="000000" w:fill="FFFFFF"/>
            <w:hideMark/>
          </w:tcPr>
          <w:p w14:paraId="5CE9362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2.1.1</w:t>
            </w:r>
          </w:p>
        </w:tc>
        <w:tc>
          <w:tcPr>
            <w:tcW w:w="4734" w:type="dxa"/>
            <w:tcBorders>
              <w:top w:val="nil"/>
              <w:left w:val="nil"/>
              <w:bottom w:val="single" w:sz="4" w:space="0" w:color="auto"/>
              <w:right w:val="single" w:sz="4" w:space="0" w:color="auto"/>
            </w:tcBorders>
            <w:shd w:val="clear" w:color="000000" w:fill="FFFFFF"/>
            <w:hideMark/>
          </w:tcPr>
          <w:p w14:paraId="79CED31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Demolish and dispose the debris as directed by the Engineer and prepare site to receive renovation works.</w:t>
            </w:r>
          </w:p>
        </w:tc>
        <w:tc>
          <w:tcPr>
            <w:tcW w:w="572" w:type="dxa"/>
            <w:tcBorders>
              <w:top w:val="nil"/>
              <w:left w:val="nil"/>
              <w:bottom w:val="single" w:sz="4" w:space="0" w:color="auto"/>
              <w:right w:val="single" w:sz="4" w:space="0" w:color="auto"/>
            </w:tcBorders>
            <w:shd w:val="clear" w:color="000000" w:fill="FFFFFF"/>
            <w:noWrap/>
            <w:vAlign w:val="center"/>
            <w:hideMark/>
          </w:tcPr>
          <w:p w14:paraId="0E8565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w:t>
            </w:r>
            <w:r w:rsidRPr="005D37A6">
              <w:rPr>
                <w:rFonts w:ascii="Times New Roman" w:eastAsia="Times New Roman" w:hAnsi="Times New Roman"/>
                <w:sz w:val="20"/>
                <w:szCs w:val="20"/>
                <w:vertAlign w:val="superscript"/>
              </w:rPr>
              <w:t>3</w:t>
            </w:r>
          </w:p>
        </w:tc>
        <w:tc>
          <w:tcPr>
            <w:tcW w:w="920" w:type="dxa"/>
            <w:tcBorders>
              <w:top w:val="nil"/>
              <w:left w:val="nil"/>
              <w:bottom w:val="single" w:sz="4" w:space="0" w:color="auto"/>
              <w:right w:val="single" w:sz="4" w:space="0" w:color="auto"/>
            </w:tcBorders>
            <w:shd w:val="clear" w:color="000000" w:fill="FFFFFF"/>
            <w:noWrap/>
            <w:vAlign w:val="center"/>
            <w:hideMark/>
          </w:tcPr>
          <w:p w14:paraId="2EA650C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w:t>
            </w:r>
          </w:p>
        </w:tc>
        <w:tc>
          <w:tcPr>
            <w:tcW w:w="920" w:type="dxa"/>
            <w:tcBorders>
              <w:top w:val="nil"/>
              <w:left w:val="nil"/>
              <w:bottom w:val="single" w:sz="4" w:space="0" w:color="auto"/>
              <w:right w:val="single" w:sz="4" w:space="0" w:color="auto"/>
            </w:tcBorders>
            <w:shd w:val="clear" w:color="000000" w:fill="FFFFFF"/>
            <w:noWrap/>
            <w:vAlign w:val="center"/>
            <w:hideMark/>
          </w:tcPr>
          <w:p w14:paraId="3D75F98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1F16C1A"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11776A83"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hideMark/>
          </w:tcPr>
          <w:p w14:paraId="399F0E5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2.1.2</w:t>
            </w:r>
          </w:p>
        </w:tc>
        <w:tc>
          <w:tcPr>
            <w:tcW w:w="4734" w:type="dxa"/>
            <w:tcBorders>
              <w:top w:val="nil"/>
              <w:left w:val="nil"/>
              <w:bottom w:val="single" w:sz="4" w:space="0" w:color="auto"/>
              <w:right w:val="single" w:sz="4" w:space="0" w:color="auto"/>
            </w:tcBorders>
            <w:shd w:val="clear" w:color="000000" w:fill="FFFFFF"/>
            <w:hideMark/>
          </w:tcPr>
          <w:p w14:paraId="25F597A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cast wall protector (plinth) around the building made of plain concrete 1:2:4 mix, Grade 20 with smooth finish as per drawings.</w:t>
            </w:r>
          </w:p>
        </w:tc>
        <w:tc>
          <w:tcPr>
            <w:tcW w:w="572" w:type="dxa"/>
            <w:tcBorders>
              <w:top w:val="nil"/>
              <w:left w:val="nil"/>
              <w:bottom w:val="single" w:sz="4" w:space="0" w:color="auto"/>
              <w:right w:val="single" w:sz="4" w:space="0" w:color="auto"/>
            </w:tcBorders>
            <w:shd w:val="clear" w:color="000000" w:fill="FFFFFF"/>
            <w:noWrap/>
            <w:vAlign w:val="center"/>
            <w:hideMark/>
          </w:tcPr>
          <w:p w14:paraId="59C824D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w:t>
            </w:r>
            <w:r w:rsidRPr="005D37A6">
              <w:rPr>
                <w:rFonts w:ascii="Times New Roman" w:eastAsia="Times New Roman" w:hAnsi="Times New Roman"/>
                <w:sz w:val="20"/>
                <w:szCs w:val="20"/>
                <w:vertAlign w:val="superscript"/>
              </w:rPr>
              <w:t>3</w:t>
            </w:r>
          </w:p>
        </w:tc>
        <w:tc>
          <w:tcPr>
            <w:tcW w:w="920" w:type="dxa"/>
            <w:tcBorders>
              <w:top w:val="nil"/>
              <w:left w:val="nil"/>
              <w:bottom w:val="single" w:sz="4" w:space="0" w:color="auto"/>
              <w:right w:val="single" w:sz="4" w:space="0" w:color="auto"/>
            </w:tcBorders>
            <w:shd w:val="clear" w:color="000000" w:fill="FFFFFF"/>
            <w:noWrap/>
            <w:vAlign w:val="center"/>
            <w:hideMark/>
          </w:tcPr>
          <w:p w14:paraId="6E3AC61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5</w:t>
            </w:r>
          </w:p>
        </w:tc>
        <w:tc>
          <w:tcPr>
            <w:tcW w:w="920" w:type="dxa"/>
            <w:tcBorders>
              <w:top w:val="nil"/>
              <w:left w:val="nil"/>
              <w:bottom w:val="single" w:sz="4" w:space="0" w:color="auto"/>
              <w:right w:val="single" w:sz="4" w:space="0" w:color="auto"/>
            </w:tcBorders>
            <w:shd w:val="clear" w:color="000000" w:fill="FFFFFF"/>
            <w:noWrap/>
            <w:vAlign w:val="center"/>
            <w:hideMark/>
          </w:tcPr>
          <w:p w14:paraId="5FCD523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2D7F24D"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6FABBBD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2D3DE4B4"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2.2</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3A7BA15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internal walls</w:t>
            </w:r>
          </w:p>
        </w:tc>
        <w:tc>
          <w:tcPr>
            <w:tcW w:w="1380" w:type="dxa"/>
            <w:tcBorders>
              <w:top w:val="nil"/>
              <w:left w:val="nil"/>
              <w:bottom w:val="single" w:sz="4" w:space="0" w:color="auto"/>
              <w:right w:val="single" w:sz="4" w:space="0" w:color="auto"/>
            </w:tcBorders>
            <w:shd w:val="clear" w:color="000000" w:fill="FFFFFF"/>
            <w:vAlign w:val="bottom"/>
            <w:hideMark/>
          </w:tcPr>
          <w:p w14:paraId="33E83E5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24C6AB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2A51D7B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2.2.1</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20CE1CC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Crack Repair, Walls</w:t>
            </w:r>
          </w:p>
        </w:tc>
        <w:tc>
          <w:tcPr>
            <w:tcW w:w="1380" w:type="dxa"/>
            <w:tcBorders>
              <w:top w:val="nil"/>
              <w:left w:val="nil"/>
              <w:bottom w:val="single" w:sz="4" w:space="0" w:color="auto"/>
              <w:right w:val="single" w:sz="4" w:space="0" w:color="auto"/>
            </w:tcBorders>
            <w:shd w:val="clear" w:color="000000" w:fill="FFFFFF"/>
            <w:vAlign w:val="center"/>
            <w:hideMark/>
          </w:tcPr>
          <w:p w14:paraId="1E3354E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865F732" w14:textId="77777777" w:rsidTr="005D37A6">
        <w:trPr>
          <w:trHeight w:val="1545"/>
        </w:trPr>
        <w:tc>
          <w:tcPr>
            <w:tcW w:w="666" w:type="dxa"/>
            <w:tcBorders>
              <w:top w:val="nil"/>
              <w:left w:val="single" w:sz="4" w:space="0" w:color="auto"/>
              <w:bottom w:val="single" w:sz="4" w:space="0" w:color="auto"/>
              <w:right w:val="single" w:sz="4" w:space="0" w:color="auto"/>
            </w:tcBorders>
            <w:shd w:val="clear" w:color="000000" w:fill="FFFFFF"/>
            <w:hideMark/>
          </w:tcPr>
          <w:p w14:paraId="38A60D8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lastRenderedPageBreak/>
              <w:t>2.2.2</w:t>
            </w:r>
          </w:p>
        </w:tc>
        <w:tc>
          <w:tcPr>
            <w:tcW w:w="4734" w:type="dxa"/>
            <w:tcBorders>
              <w:top w:val="nil"/>
              <w:left w:val="nil"/>
              <w:bottom w:val="single" w:sz="4" w:space="0" w:color="auto"/>
              <w:right w:val="single" w:sz="4" w:space="0" w:color="auto"/>
            </w:tcBorders>
            <w:shd w:val="clear" w:color="000000" w:fill="FFFFFF"/>
            <w:vAlign w:val="bottom"/>
            <w:hideMark/>
          </w:tcPr>
          <w:p w14:paraId="5561A5D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572" w:type="dxa"/>
            <w:tcBorders>
              <w:top w:val="nil"/>
              <w:left w:val="nil"/>
              <w:bottom w:val="single" w:sz="4" w:space="0" w:color="auto"/>
              <w:right w:val="single" w:sz="4" w:space="0" w:color="auto"/>
            </w:tcBorders>
            <w:shd w:val="clear" w:color="000000" w:fill="FFFFFF"/>
            <w:noWrap/>
            <w:vAlign w:val="center"/>
            <w:hideMark/>
          </w:tcPr>
          <w:p w14:paraId="1E252DD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35C2BB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5</w:t>
            </w:r>
          </w:p>
        </w:tc>
        <w:tc>
          <w:tcPr>
            <w:tcW w:w="920" w:type="dxa"/>
            <w:tcBorders>
              <w:top w:val="nil"/>
              <w:left w:val="nil"/>
              <w:bottom w:val="single" w:sz="4" w:space="0" w:color="auto"/>
              <w:right w:val="single" w:sz="4" w:space="0" w:color="auto"/>
            </w:tcBorders>
            <w:shd w:val="clear" w:color="000000" w:fill="FFFFFF"/>
            <w:noWrap/>
            <w:vAlign w:val="center"/>
            <w:hideMark/>
          </w:tcPr>
          <w:p w14:paraId="520584B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C2132A"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7756CE9" w14:textId="77777777" w:rsidTr="005D37A6">
        <w:trPr>
          <w:trHeight w:val="548"/>
        </w:trPr>
        <w:tc>
          <w:tcPr>
            <w:tcW w:w="666" w:type="dxa"/>
            <w:tcBorders>
              <w:top w:val="nil"/>
              <w:left w:val="single" w:sz="4" w:space="0" w:color="auto"/>
              <w:bottom w:val="single" w:sz="4" w:space="0" w:color="auto"/>
              <w:right w:val="single" w:sz="4" w:space="0" w:color="auto"/>
            </w:tcBorders>
            <w:shd w:val="clear" w:color="000000" w:fill="FFFFFF"/>
            <w:hideMark/>
          </w:tcPr>
          <w:p w14:paraId="4AC8F0D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2.2.3</w:t>
            </w:r>
          </w:p>
        </w:tc>
        <w:tc>
          <w:tcPr>
            <w:tcW w:w="4734" w:type="dxa"/>
            <w:tcBorders>
              <w:top w:val="nil"/>
              <w:left w:val="nil"/>
              <w:bottom w:val="single" w:sz="4" w:space="0" w:color="auto"/>
              <w:right w:val="single" w:sz="4" w:space="0" w:color="auto"/>
            </w:tcBorders>
            <w:shd w:val="clear" w:color="000000" w:fill="FFFFFF"/>
            <w:hideMark/>
          </w:tcPr>
          <w:p w14:paraId="19CC1A0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Replace existing plaster  with 20mm thick cement/ fine sand mortar,(1:6), finish smooth to receive painting </w:t>
            </w:r>
          </w:p>
        </w:tc>
        <w:tc>
          <w:tcPr>
            <w:tcW w:w="572" w:type="dxa"/>
            <w:tcBorders>
              <w:top w:val="nil"/>
              <w:left w:val="nil"/>
              <w:bottom w:val="single" w:sz="4" w:space="0" w:color="auto"/>
              <w:right w:val="single" w:sz="4" w:space="0" w:color="auto"/>
            </w:tcBorders>
            <w:shd w:val="clear" w:color="000000" w:fill="FFFFFF"/>
            <w:noWrap/>
            <w:vAlign w:val="bottom"/>
            <w:hideMark/>
          </w:tcPr>
          <w:p w14:paraId="460E978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38D786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20</w:t>
            </w:r>
          </w:p>
        </w:tc>
        <w:tc>
          <w:tcPr>
            <w:tcW w:w="920" w:type="dxa"/>
            <w:tcBorders>
              <w:top w:val="nil"/>
              <w:left w:val="nil"/>
              <w:bottom w:val="single" w:sz="4" w:space="0" w:color="auto"/>
              <w:right w:val="single" w:sz="4" w:space="0" w:color="auto"/>
            </w:tcBorders>
            <w:shd w:val="clear" w:color="000000" w:fill="FFFFFF"/>
            <w:noWrap/>
            <w:vAlign w:val="center"/>
            <w:hideMark/>
          </w:tcPr>
          <w:p w14:paraId="3F429941"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8FE1B9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7EBC1B1C"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7EE006A0"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2.2.4</w:t>
            </w:r>
          </w:p>
        </w:tc>
        <w:tc>
          <w:tcPr>
            <w:tcW w:w="4734" w:type="dxa"/>
            <w:tcBorders>
              <w:top w:val="nil"/>
              <w:left w:val="nil"/>
              <w:bottom w:val="single" w:sz="4" w:space="0" w:color="auto"/>
              <w:right w:val="single" w:sz="4" w:space="0" w:color="auto"/>
            </w:tcBorders>
            <w:shd w:val="clear" w:color="000000" w:fill="FFFFFF"/>
            <w:hideMark/>
          </w:tcPr>
          <w:p w14:paraId="736B1C1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apply three (3) coats of water based emulsion paint of approved brand, manufacture and color as directed by site Engineer. The price is inclusive of quick drying prime coat.</w:t>
            </w:r>
          </w:p>
        </w:tc>
        <w:tc>
          <w:tcPr>
            <w:tcW w:w="572" w:type="dxa"/>
            <w:tcBorders>
              <w:top w:val="nil"/>
              <w:left w:val="nil"/>
              <w:bottom w:val="single" w:sz="4" w:space="0" w:color="auto"/>
              <w:right w:val="single" w:sz="4" w:space="0" w:color="auto"/>
            </w:tcBorders>
            <w:shd w:val="clear" w:color="000000" w:fill="FFFFFF"/>
            <w:noWrap/>
            <w:vAlign w:val="center"/>
            <w:hideMark/>
          </w:tcPr>
          <w:p w14:paraId="6F22654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593CEB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280</w:t>
            </w:r>
          </w:p>
        </w:tc>
        <w:tc>
          <w:tcPr>
            <w:tcW w:w="920" w:type="dxa"/>
            <w:tcBorders>
              <w:top w:val="nil"/>
              <w:left w:val="nil"/>
              <w:bottom w:val="single" w:sz="4" w:space="0" w:color="auto"/>
              <w:right w:val="single" w:sz="4" w:space="0" w:color="auto"/>
            </w:tcBorders>
            <w:shd w:val="clear" w:color="000000" w:fill="FFFFFF"/>
            <w:noWrap/>
            <w:vAlign w:val="center"/>
            <w:hideMark/>
          </w:tcPr>
          <w:p w14:paraId="626E742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6A2FE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930214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116906D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2.3</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0538681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internal Floors</w:t>
            </w:r>
          </w:p>
        </w:tc>
        <w:tc>
          <w:tcPr>
            <w:tcW w:w="1380" w:type="dxa"/>
            <w:tcBorders>
              <w:top w:val="nil"/>
              <w:left w:val="nil"/>
              <w:bottom w:val="single" w:sz="4" w:space="0" w:color="auto"/>
              <w:right w:val="single" w:sz="4" w:space="0" w:color="auto"/>
            </w:tcBorders>
            <w:shd w:val="clear" w:color="000000" w:fill="FFFFFF"/>
            <w:hideMark/>
          </w:tcPr>
          <w:p w14:paraId="5FFEB34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9EDC68D"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679780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2.3.1</w:t>
            </w:r>
          </w:p>
        </w:tc>
        <w:tc>
          <w:tcPr>
            <w:tcW w:w="4734" w:type="dxa"/>
            <w:tcBorders>
              <w:top w:val="nil"/>
              <w:left w:val="nil"/>
              <w:bottom w:val="single" w:sz="4" w:space="0" w:color="auto"/>
              <w:right w:val="single" w:sz="4" w:space="0" w:color="auto"/>
            </w:tcBorders>
            <w:shd w:val="clear" w:color="000000" w:fill="FFFFFF"/>
            <w:hideMark/>
          </w:tcPr>
          <w:p w14:paraId="0CFDCF0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place 1:1.5:3 Cement: Sand: aggregate mix, 50mm layer over existing concrete floor including repairing cracks and fill holes and patches prior to applying the new layer.</w:t>
            </w:r>
          </w:p>
        </w:tc>
        <w:tc>
          <w:tcPr>
            <w:tcW w:w="572" w:type="dxa"/>
            <w:tcBorders>
              <w:top w:val="nil"/>
              <w:left w:val="nil"/>
              <w:bottom w:val="single" w:sz="4" w:space="0" w:color="auto"/>
              <w:right w:val="single" w:sz="4" w:space="0" w:color="auto"/>
            </w:tcBorders>
            <w:shd w:val="clear" w:color="000000" w:fill="FFFFFF"/>
            <w:noWrap/>
            <w:vAlign w:val="bottom"/>
            <w:hideMark/>
          </w:tcPr>
          <w:p w14:paraId="7FFCF5E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267239A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30</w:t>
            </w:r>
          </w:p>
        </w:tc>
        <w:tc>
          <w:tcPr>
            <w:tcW w:w="920" w:type="dxa"/>
            <w:tcBorders>
              <w:top w:val="nil"/>
              <w:left w:val="nil"/>
              <w:bottom w:val="single" w:sz="4" w:space="0" w:color="auto"/>
              <w:right w:val="single" w:sz="4" w:space="0" w:color="auto"/>
            </w:tcBorders>
            <w:shd w:val="clear" w:color="000000" w:fill="FFFFFF"/>
            <w:noWrap/>
            <w:vAlign w:val="center"/>
            <w:hideMark/>
          </w:tcPr>
          <w:p w14:paraId="071B29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052F21"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6700DD14"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71E6E69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2.3.2</w:t>
            </w:r>
          </w:p>
        </w:tc>
        <w:tc>
          <w:tcPr>
            <w:tcW w:w="4734" w:type="dxa"/>
            <w:tcBorders>
              <w:top w:val="nil"/>
              <w:left w:val="nil"/>
              <w:bottom w:val="single" w:sz="4" w:space="0" w:color="auto"/>
              <w:right w:val="single" w:sz="4" w:space="0" w:color="auto"/>
            </w:tcBorders>
            <w:shd w:val="clear" w:color="000000" w:fill="FFFFFF"/>
            <w:hideMark/>
          </w:tcPr>
          <w:p w14:paraId="422900C1"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place plain concrete 10 cm thick for the floor of the new verandah</w:t>
            </w:r>
          </w:p>
        </w:tc>
        <w:tc>
          <w:tcPr>
            <w:tcW w:w="572" w:type="dxa"/>
            <w:tcBorders>
              <w:top w:val="nil"/>
              <w:left w:val="nil"/>
              <w:bottom w:val="single" w:sz="4" w:space="0" w:color="auto"/>
              <w:right w:val="single" w:sz="4" w:space="0" w:color="auto"/>
            </w:tcBorders>
            <w:shd w:val="clear" w:color="000000" w:fill="FFFFFF"/>
            <w:noWrap/>
            <w:vAlign w:val="bottom"/>
            <w:hideMark/>
          </w:tcPr>
          <w:p w14:paraId="3A0EB4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M2</w:t>
            </w:r>
          </w:p>
        </w:tc>
        <w:tc>
          <w:tcPr>
            <w:tcW w:w="920" w:type="dxa"/>
            <w:tcBorders>
              <w:top w:val="nil"/>
              <w:left w:val="nil"/>
              <w:bottom w:val="single" w:sz="4" w:space="0" w:color="auto"/>
              <w:right w:val="single" w:sz="4" w:space="0" w:color="auto"/>
            </w:tcBorders>
            <w:shd w:val="clear" w:color="000000" w:fill="FFFFFF"/>
            <w:noWrap/>
            <w:vAlign w:val="center"/>
            <w:hideMark/>
          </w:tcPr>
          <w:p w14:paraId="6120D21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920" w:type="dxa"/>
            <w:tcBorders>
              <w:top w:val="nil"/>
              <w:left w:val="nil"/>
              <w:bottom w:val="single" w:sz="4" w:space="0" w:color="auto"/>
              <w:right w:val="single" w:sz="4" w:space="0" w:color="auto"/>
            </w:tcBorders>
            <w:shd w:val="clear" w:color="000000" w:fill="FFFFFF"/>
            <w:noWrap/>
            <w:vAlign w:val="center"/>
            <w:hideMark/>
          </w:tcPr>
          <w:p w14:paraId="4328AB79"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0A47291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3E09C00"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72E342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2.3.3</w:t>
            </w:r>
          </w:p>
        </w:tc>
        <w:tc>
          <w:tcPr>
            <w:tcW w:w="4734" w:type="dxa"/>
            <w:tcBorders>
              <w:top w:val="nil"/>
              <w:left w:val="nil"/>
              <w:bottom w:val="single" w:sz="4" w:space="0" w:color="auto"/>
              <w:right w:val="single" w:sz="4" w:space="0" w:color="auto"/>
            </w:tcBorders>
            <w:shd w:val="clear" w:color="000000" w:fill="FFFFFF"/>
            <w:hideMark/>
          </w:tcPr>
          <w:p w14:paraId="3293F85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place plain concrete 10 cm thick for the protection plinth </w:t>
            </w:r>
            <w:proofErr w:type="spellStart"/>
            <w:r w:rsidRPr="005D37A6">
              <w:rPr>
                <w:rFonts w:ascii="Times New Roman" w:eastAsia="Times New Roman" w:hAnsi="Times New Roman"/>
                <w:sz w:val="20"/>
                <w:szCs w:val="20"/>
              </w:rPr>
              <w:t>arround</w:t>
            </w:r>
            <w:proofErr w:type="spellEnd"/>
            <w:r w:rsidRPr="005D37A6">
              <w:rPr>
                <w:rFonts w:ascii="Times New Roman" w:eastAsia="Times New Roman" w:hAnsi="Times New Roman"/>
                <w:sz w:val="20"/>
                <w:szCs w:val="20"/>
              </w:rPr>
              <w:t xml:space="preserve"> the building. The price is inclusive of excavations, selected material under the concrete.</w:t>
            </w:r>
          </w:p>
        </w:tc>
        <w:tc>
          <w:tcPr>
            <w:tcW w:w="572" w:type="dxa"/>
            <w:tcBorders>
              <w:top w:val="nil"/>
              <w:left w:val="nil"/>
              <w:bottom w:val="single" w:sz="4" w:space="0" w:color="auto"/>
              <w:right w:val="single" w:sz="4" w:space="0" w:color="auto"/>
            </w:tcBorders>
            <w:shd w:val="clear" w:color="000000" w:fill="FFFFFF"/>
            <w:noWrap/>
            <w:vAlign w:val="bottom"/>
            <w:hideMark/>
          </w:tcPr>
          <w:p w14:paraId="71A9F2B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M2</w:t>
            </w:r>
          </w:p>
        </w:tc>
        <w:tc>
          <w:tcPr>
            <w:tcW w:w="920" w:type="dxa"/>
            <w:tcBorders>
              <w:top w:val="nil"/>
              <w:left w:val="nil"/>
              <w:bottom w:val="single" w:sz="4" w:space="0" w:color="auto"/>
              <w:right w:val="single" w:sz="4" w:space="0" w:color="auto"/>
            </w:tcBorders>
            <w:shd w:val="clear" w:color="000000" w:fill="FFFFFF"/>
            <w:noWrap/>
            <w:vAlign w:val="center"/>
            <w:hideMark/>
          </w:tcPr>
          <w:p w14:paraId="1FD17EF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144</w:t>
            </w:r>
          </w:p>
        </w:tc>
        <w:tc>
          <w:tcPr>
            <w:tcW w:w="920" w:type="dxa"/>
            <w:tcBorders>
              <w:top w:val="nil"/>
              <w:left w:val="nil"/>
              <w:bottom w:val="single" w:sz="4" w:space="0" w:color="auto"/>
              <w:right w:val="single" w:sz="4" w:space="0" w:color="auto"/>
            </w:tcBorders>
            <w:shd w:val="clear" w:color="000000" w:fill="FFFFFF"/>
            <w:noWrap/>
            <w:vAlign w:val="center"/>
            <w:hideMark/>
          </w:tcPr>
          <w:p w14:paraId="4301C3B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5BF3853"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574CF65"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ACD694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2.3.4</w:t>
            </w:r>
          </w:p>
        </w:tc>
        <w:tc>
          <w:tcPr>
            <w:tcW w:w="4734" w:type="dxa"/>
            <w:tcBorders>
              <w:top w:val="nil"/>
              <w:left w:val="nil"/>
              <w:bottom w:val="single" w:sz="4" w:space="0" w:color="auto"/>
              <w:right w:val="single" w:sz="4" w:space="0" w:color="auto"/>
            </w:tcBorders>
            <w:shd w:val="clear" w:color="000000" w:fill="FFFFFF"/>
            <w:hideMark/>
          </w:tcPr>
          <w:p w14:paraId="154D2C0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fix 300X300mm Heavy Duty, water resistant, ceramic floor tiles</w:t>
            </w:r>
            <w:proofErr w:type="gramStart"/>
            <w:r w:rsidRPr="005D37A6">
              <w:rPr>
                <w:rFonts w:ascii="Times New Roman" w:eastAsia="Times New Roman" w:hAnsi="Times New Roman"/>
                <w:sz w:val="20"/>
                <w:szCs w:val="20"/>
              </w:rPr>
              <w:t>,  Samples</w:t>
            </w:r>
            <w:proofErr w:type="gramEnd"/>
            <w:r w:rsidRPr="005D37A6">
              <w:rPr>
                <w:rFonts w:ascii="Times New Roman" w:eastAsia="Times New Roman" w:hAnsi="Times New Roman"/>
                <w:sz w:val="20"/>
                <w:szCs w:val="20"/>
              </w:rPr>
              <w:t xml:space="preserve"> shall be approved by site Engineer prior to supply on site.</w:t>
            </w:r>
          </w:p>
        </w:tc>
        <w:tc>
          <w:tcPr>
            <w:tcW w:w="572" w:type="dxa"/>
            <w:tcBorders>
              <w:top w:val="nil"/>
              <w:left w:val="nil"/>
              <w:bottom w:val="single" w:sz="4" w:space="0" w:color="auto"/>
              <w:right w:val="single" w:sz="4" w:space="0" w:color="auto"/>
            </w:tcBorders>
            <w:shd w:val="clear" w:color="000000" w:fill="FFFFFF"/>
            <w:noWrap/>
            <w:vAlign w:val="center"/>
            <w:hideMark/>
          </w:tcPr>
          <w:p w14:paraId="4C9FC55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2862738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30</w:t>
            </w:r>
          </w:p>
        </w:tc>
        <w:tc>
          <w:tcPr>
            <w:tcW w:w="920" w:type="dxa"/>
            <w:tcBorders>
              <w:top w:val="nil"/>
              <w:left w:val="nil"/>
              <w:bottom w:val="single" w:sz="4" w:space="0" w:color="auto"/>
              <w:right w:val="single" w:sz="4" w:space="0" w:color="auto"/>
            </w:tcBorders>
            <w:shd w:val="clear" w:color="000000" w:fill="FFFFFF"/>
            <w:noWrap/>
            <w:vAlign w:val="center"/>
            <w:hideMark/>
          </w:tcPr>
          <w:p w14:paraId="63F78CA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DB2DB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236CDAF"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D45255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40B657A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BILL2 FOR INTERNAL RENOVATION</w:t>
            </w:r>
          </w:p>
        </w:tc>
        <w:tc>
          <w:tcPr>
            <w:tcW w:w="1380" w:type="dxa"/>
            <w:tcBorders>
              <w:top w:val="nil"/>
              <w:left w:val="nil"/>
              <w:bottom w:val="single" w:sz="4" w:space="0" w:color="auto"/>
              <w:right w:val="single" w:sz="4" w:space="0" w:color="auto"/>
            </w:tcBorders>
            <w:shd w:val="clear" w:color="000000" w:fill="FFFFFF"/>
            <w:vAlign w:val="center"/>
            <w:hideMark/>
          </w:tcPr>
          <w:p w14:paraId="2E4E058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2CD52E84"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bottom"/>
            <w:hideMark/>
          </w:tcPr>
          <w:p w14:paraId="0B7D6A8D" w14:textId="77777777" w:rsidR="005D37A6" w:rsidRPr="005D37A6" w:rsidRDefault="005D37A6" w:rsidP="005D37A6">
            <w:pPr>
              <w:spacing w:before="0" w:after="0"/>
              <w:jc w:val="right"/>
              <w:rPr>
                <w:rFonts w:ascii="Times New Roman" w:eastAsia="Times New Roman" w:hAnsi="Times New Roman"/>
                <w:b/>
                <w:bCs/>
                <w:sz w:val="20"/>
                <w:szCs w:val="20"/>
              </w:rPr>
            </w:pPr>
            <w:r w:rsidRPr="005D37A6">
              <w:rPr>
                <w:rFonts w:ascii="Times New Roman" w:eastAsia="Times New Roman" w:hAnsi="Times New Roman"/>
                <w:b/>
                <w:bCs/>
                <w:sz w:val="20"/>
                <w:szCs w:val="20"/>
              </w:rPr>
              <w:t>3.0</w:t>
            </w:r>
          </w:p>
        </w:tc>
        <w:tc>
          <w:tcPr>
            <w:tcW w:w="8526" w:type="dxa"/>
            <w:gridSpan w:val="5"/>
            <w:tcBorders>
              <w:top w:val="single" w:sz="4" w:space="0" w:color="auto"/>
              <w:left w:val="nil"/>
              <w:bottom w:val="single" w:sz="4" w:space="0" w:color="auto"/>
              <w:right w:val="single" w:sz="4" w:space="0" w:color="auto"/>
            </w:tcBorders>
            <w:shd w:val="clear" w:color="000000" w:fill="F2F2F2"/>
            <w:hideMark/>
          </w:tcPr>
          <w:p w14:paraId="656D4AA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EXTERNAL WALLS</w:t>
            </w:r>
          </w:p>
        </w:tc>
      </w:tr>
      <w:tr w:rsidR="005D37A6" w:rsidRPr="005D37A6" w14:paraId="33F2E5F1"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9664A4F" w14:textId="77777777" w:rsidR="005D37A6" w:rsidRPr="005D37A6" w:rsidRDefault="005D37A6" w:rsidP="005D37A6">
            <w:pPr>
              <w:spacing w:before="0" w:after="0"/>
              <w:jc w:val="right"/>
              <w:rPr>
                <w:rFonts w:ascii="Times New Roman" w:eastAsia="Times New Roman" w:hAnsi="Times New Roman"/>
                <w:b/>
                <w:bCs/>
                <w:sz w:val="20"/>
                <w:szCs w:val="20"/>
              </w:rPr>
            </w:pPr>
            <w:r w:rsidRPr="005D37A6">
              <w:rPr>
                <w:rFonts w:ascii="Times New Roman" w:eastAsia="Times New Roman" w:hAnsi="Times New Roman"/>
                <w:b/>
                <w:bCs/>
                <w:sz w:val="20"/>
                <w:szCs w:val="20"/>
              </w:rPr>
              <w:t>3.1</w:t>
            </w:r>
          </w:p>
        </w:tc>
        <w:tc>
          <w:tcPr>
            <w:tcW w:w="8526" w:type="dxa"/>
            <w:gridSpan w:val="5"/>
            <w:tcBorders>
              <w:top w:val="single" w:sz="4" w:space="0" w:color="auto"/>
              <w:left w:val="nil"/>
              <w:bottom w:val="single" w:sz="4" w:space="0" w:color="auto"/>
              <w:right w:val="single" w:sz="4" w:space="0" w:color="auto"/>
            </w:tcBorders>
            <w:shd w:val="clear" w:color="000000" w:fill="FFFFFF"/>
            <w:hideMark/>
          </w:tcPr>
          <w:p w14:paraId="343D6FB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Crack Repair, Walls</w:t>
            </w:r>
          </w:p>
        </w:tc>
      </w:tr>
      <w:tr w:rsidR="005D37A6" w:rsidRPr="005D37A6" w14:paraId="23A4F53A" w14:textId="77777777" w:rsidTr="005D37A6">
        <w:trPr>
          <w:trHeight w:val="154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86C261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3.1.1</w:t>
            </w:r>
          </w:p>
        </w:tc>
        <w:tc>
          <w:tcPr>
            <w:tcW w:w="4734" w:type="dxa"/>
            <w:tcBorders>
              <w:top w:val="nil"/>
              <w:left w:val="nil"/>
              <w:bottom w:val="single" w:sz="4" w:space="0" w:color="auto"/>
              <w:right w:val="single" w:sz="4" w:space="0" w:color="auto"/>
            </w:tcBorders>
            <w:shd w:val="clear" w:color="000000" w:fill="FFFFFF"/>
            <w:vAlign w:val="bottom"/>
            <w:hideMark/>
          </w:tcPr>
          <w:p w14:paraId="37FD3A0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572" w:type="dxa"/>
            <w:tcBorders>
              <w:top w:val="nil"/>
              <w:left w:val="nil"/>
              <w:bottom w:val="single" w:sz="4" w:space="0" w:color="auto"/>
              <w:right w:val="single" w:sz="4" w:space="0" w:color="auto"/>
            </w:tcBorders>
            <w:shd w:val="clear" w:color="000000" w:fill="FFFFFF"/>
            <w:noWrap/>
            <w:vAlign w:val="center"/>
            <w:hideMark/>
          </w:tcPr>
          <w:p w14:paraId="08A744C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4066F4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5.00</w:t>
            </w:r>
          </w:p>
        </w:tc>
        <w:tc>
          <w:tcPr>
            <w:tcW w:w="920" w:type="dxa"/>
            <w:tcBorders>
              <w:top w:val="nil"/>
              <w:left w:val="nil"/>
              <w:bottom w:val="single" w:sz="4" w:space="0" w:color="auto"/>
              <w:right w:val="single" w:sz="4" w:space="0" w:color="auto"/>
            </w:tcBorders>
            <w:shd w:val="clear" w:color="000000" w:fill="FFFFFF"/>
            <w:noWrap/>
            <w:vAlign w:val="center"/>
            <w:hideMark/>
          </w:tcPr>
          <w:p w14:paraId="55E76FE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2ABCAF7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DC20DCE"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A6068F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3.1.2</w:t>
            </w:r>
          </w:p>
        </w:tc>
        <w:tc>
          <w:tcPr>
            <w:tcW w:w="4734" w:type="dxa"/>
            <w:tcBorders>
              <w:top w:val="nil"/>
              <w:left w:val="nil"/>
              <w:bottom w:val="single" w:sz="4" w:space="0" w:color="auto"/>
              <w:right w:val="single" w:sz="4" w:space="0" w:color="auto"/>
            </w:tcBorders>
            <w:shd w:val="clear" w:color="000000" w:fill="FFFFFF"/>
            <w:hideMark/>
          </w:tcPr>
          <w:p w14:paraId="2FA8B79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Replace existing plaster  with 20mm thick cement/ fine sand mortar,(1:6), finish smooth to receive painting </w:t>
            </w:r>
          </w:p>
        </w:tc>
        <w:tc>
          <w:tcPr>
            <w:tcW w:w="572" w:type="dxa"/>
            <w:tcBorders>
              <w:top w:val="nil"/>
              <w:left w:val="nil"/>
              <w:bottom w:val="single" w:sz="4" w:space="0" w:color="auto"/>
              <w:right w:val="single" w:sz="4" w:space="0" w:color="auto"/>
            </w:tcBorders>
            <w:shd w:val="clear" w:color="000000" w:fill="FFFFFF"/>
            <w:noWrap/>
            <w:vAlign w:val="bottom"/>
            <w:hideMark/>
          </w:tcPr>
          <w:p w14:paraId="7697AAC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337F00A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20.00</w:t>
            </w:r>
          </w:p>
        </w:tc>
        <w:tc>
          <w:tcPr>
            <w:tcW w:w="920" w:type="dxa"/>
            <w:tcBorders>
              <w:top w:val="nil"/>
              <w:left w:val="nil"/>
              <w:bottom w:val="single" w:sz="4" w:space="0" w:color="auto"/>
              <w:right w:val="single" w:sz="4" w:space="0" w:color="auto"/>
            </w:tcBorders>
            <w:shd w:val="clear" w:color="000000" w:fill="FFFFFF"/>
            <w:noWrap/>
            <w:vAlign w:val="center"/>
            <w:hideMark/>
          </w:tcPr>
          <w:p w14:paraId="2A493D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56BA8D0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9ECBFE8"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89868C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3.1.3</w:t>
            </w:r>
          </w:p>
        </w:tc>
        <w:tc>
          <w:tcPr>
            <w:tcW w:w="4734" w:type="dxa"/>
            <w:tcBorders>
              <w:top w:val="nil"/>
              <w:left w:val="nil"/>
              <w:bottom w:val="single" w:sz="4" w:space="0" w:color="auto"/>
              <w:right w:val="single" w:sz="4" w:space="0" w:color="auto"/>
            </w:tcBorders>
            <w:shd w:val="clear" w:color="000000" w:fill="FFFFFF"/>
            <w:hideMark/>
          </w:tcPr>
          <w:p w14:paraId="79F7BAE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apply three (3) coats of water based, weather </w:t>
            </w:r>
            <w:proofErr w:type="gramStart"/>
            <w:r w:rsidRPr="005D37A6">
              <w:rPr>
                <w:rFonts w:ascii="Times New Roman" w:eastAsia="Times New Roman" w:hAnsi="Times New Roman"/>
                <w:sz w:val="20"/>
                <w:szCs w:val="20"/>
              </w:rPr>
              <w:t>shield  external</w:t>
            </w:r>
            <w:proofErr w:type="gramEnd"/>
            <w:r w:rsidRPr="005D37A6">
              <w:rPr>
                <w:rFonts w:ascii="Times New Roman" w:eastAsia="Times New Roman" w:hAnsi="Times New Roman"/>
                <w:sz w:val="20"/>
                <w:szCs w:val="20"/>
              </w:rPr>
              <w:t xml:space="preserve"> emulsion paint of approved brand and manufacture, and color as directed by site engineer.</w:t>
            </w:r>
          </w:p>
        </w:tc>
        <w:tc>
          <w:tcPr>
            <w:tcW w:w="572" w:type="dxa"/>
            <w:tcBorders>
              <w:top w:val="nil"/>
              <w:left w:val="nil"/>
              <w:bottom w:val="single" w:sz="4" w:space="0" w:color="auto"/>
              <w:right w:val="single" w:sz="4" w:space="0" w:color="auto"/>
            </w:tcBorders>
            <w:shd w:val="clear" w:color="000000" w:fill="FFFFFF"/>
            <w:noWrap/>
            <w:vAlign w:val="center"/>
            <w:hideMark/>
          </w:tcPr>
          <w:p w14:paraId="2FCA4DB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7F1453F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175.00</w:t>
            </w:r>
          </w:p>
        </w:tc>
        <w:tc>
          <w:tcPr>
            <w:tcW w:w="920" w:type="dxa"/>
            <w:tcBorders>
              <w:top w:val="nil"/>
              <w:left w:val="nil"/>
              <w:bottom w:val="single" w:sz="4" w:space="0" w:color="auto"/>
              <w:right w:val="single" w:sz="4" w:space="0" w:color="auto"/>
            </w:tcBorders>
            <w:shd w:val="clear" w:color="000000" w:fill="FFFFFF"/>
            <w:noWrap/>
            <w:vAlign w:val="center"/>
            <w:hideMark/>
          </w:tcPr>
          <w:p w14:paraId="49E75AC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4B91F83B"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ED6A1B9"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4A8B044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522F8E8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TOTAL BILL NO 3 FOR REPAIRS TO EXTERNAL WALLS </w:t>
            </w:r>
          </w:p>
        </w:tc>
        <w:tc>
          <w:tcPr>
            <w:tcW w:w="1380" w:type="dxa"/>
            <w:tcBorders>
              <w:top w:val="nil"/>
              <w:left w:val="nil"/>
              <w:bottom w:val="single" w:sz="4" w:space="0" w:color="auto"/>
              <w:right w:val="single" w:sz="4" w:space="0" w:color="auto"/>
            </w:tcBorders>
            <w:shd w:val="clear" w:color="000000" w:fill="FFFFFF"/>
            <w:noWrap/>
            <w:vAlign w:val="center"/>
            <w:hideMark/>
          </w:tcPr>
          <w:p w14:paraId="057AB0A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ED1DAC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1B0707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8526" w:type="dxa"/>
            <w:gridSpan w:val="5"/>
            <w:tcBorders>
              <w:top w:val="single" w:sz="4" w:space="0" w:color="auto"/>
              <w:left w:val="nil"/>
              <w:bottom w:val="single" w:sz="4" w:space="0" w:color="auto"/>
              <w:right w:val="single" w:sz="4" w:space="0" w:color="auto"/>
            </w:tcBorders>
            <w:shd w:val="clear" w:color="000000" w:fill="FFFFFF"/>
            <w:hideMark/>
          </w:tcPr>
          <w:p w14:paraId="77B7BCC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r>
      <w:tr w:rsidR="005D37A6" w:rsidRPr="005D37A6" w14:paraId="37933EAC"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33C234C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4.0</w:t>
            </w:r>
          </w:p>
        </w:tc>
        <w:tc>
          <w:tcPr>
            <w:tcW w:w="8526" w:type="dxa"/>
            <w:gridSpan w:val="5"/>
            <w:tcBorders>
              <w:top w:val="single" w:sz="4" w:space="0" w:color="auto"/>
              <w:left w:val="nil"/>
              <w:bottom w:val="single" w:sz="4" w:space="0" w:color="auto"/>
              <w:right w:val="single" w:sz="4" w:space="0" w:color="auto"/>
            </w:tcBorders>
            <w:shd w:val="clear" w:color="000000" w:fill="F2F2F2"/>
            <w:vAlign w:val="center"/>
            <w:hideMark/>
          </w:tcPr>
          <w:p w14:paraId="3C70344D"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ROOF AND CEILING</w:t>
            </w:r>
          </w:p>
        </w:tc>
      </w:tr>
      <w:tr w:rsidR="005D37A6" w:rsidRPr="005D37A6" w14:paraId="4EB5D8D9"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6D8180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4.1</w:t>
            </w:r>
          </w:p>
        </w:tc>
        <w:tc>
          <w:tcPr>
            <w:tcW w:w="4734" w:type="dxa"/>
            <w:tcBorders>
              <w:top w:val="nil"/>
              <w:left w:val="nil"/>
              <w:bottom w:val="single" w:sz="4" w:space="0" w:color="auto"/>
              <w:right w:val="single" w:sz="4" w:space="0" w:color="auto"/>
            </w:tcBorders>
            <w:shd w:val="clear" w:color="000000" w:fill="FFFFFF"/>
            <w:vAlign w:val="center"/>
            <w:hideMark/>
          </w:tcPr>
          <w:p w14:paraId="4B1E088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Supply and apply anti -corrosive prime coat to underside of sheets of the building and verandah</w:t>
            </w:r>
          </w:p>
        </w:tc>
        <w:tc>
          <w:tcPr>
            <w:tcW w:w="572" w:type="dxa"/>
            <w:tcBorders>
              <w:top w:val="nil"/>
              <w:left w:val="nil"/>
              <w:bottom w:val="single" w:sz="4" w:space="0" w:color="auto"/>
              <w:right w:val="single" w:sz="4" w:space="0" w:color="auto"/>
            </w:tcBorders>
            <w:shd w:val="clear" w:color="000000" w:fill="FFFFFF"/>
            <w:noWrap/>
            <w:vAlign w:val="center"/>
            <w:hideMark/>
          </w:tcPr>
          <w:p w14:paraId="5A39E9E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7ACFFC7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75</w:t>
            </w:r>
          </w:p>
        </w:tc>
        <w:tc>
          <w:tcPr>
            <w:tcW w:w="920" w:type="dxa"/>
            <w:tcBorders>
              <w:top w:val="nil"/>
              <w:left w:val="nil"/>
              <w:bottom w:val="single" w:sz="4" w:space="0" w:color="auto"/>
              <w:right w:val="single" w:sz="4" w:space="0" w:color="auto"/>
            </w:tcBorders>
            <w:shd w:val="clear" w:color="000000" w:fill="FFFFFF"/>
            <w:vAlign w:val="center"/>
            <w:hideMark/>
          </w:tcPr>
          <w:p w14:paraId="18164DF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BA78B7"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54AB8F3" w14:textId="77777777" w:rsidTr="005D37A6">
        <w:trPr>
          <w:trHeight w:val="1313"/>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14CE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4.2</w:t>
            </w:r>
          </w:p>
        </w:tc>
        <w:tc>
          <w:tcPr>
            <w:tcW w:w="4734" w:type="dxa"/>
            <w:tcBorders>
              <w:top w:val="nil"/>
              <w:left w:val="nil"/>
              <w:bottom w:val="single" w:sz="4" w:space="0" w:color="auto"/>
              <w:right w:val="single" w:sz="4" w:space="0" w:color="auto"/>
            </w:tcBorders>
            <w:shd w:val="clear" w:color="000000" w:fill="FFFFFF"/>
            <w:vAlign w:val="center"/>
            <w:hideMark/>
          </w:tcPr>
          <w:p w14:paraId="6EDC733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Supply and fix </w:t>
            </w:r>
            <w:r w:rsidRPr="005D37A6">
              <w:rPr>
                <w:rFonts w:ascii="Calibri" w:eastAsia="Times New Roman" w:hAnsi="Calibri"/>
                <w:color w:val="000000"/>
                <w:sz w:val="20"/>
                <w:szCs w:val="20"/>
              </w:rPr>
              <w:t>Ø</w:t>
            </w:r>
            <w:r w:rsidRPr="005D37A6">
              <w:rPr>
                <w:rFonts w:ascii="Times New Roman" w:eastAsia="Times New Roman" w:hAnsi="Times New Roman"/>
                <w:color w:val="000000"/>
                <w:sz w:val="20"/>
                <w:szCs w:val="20"/>
              </w:rPr>
              <w:t xml:space="preserve">150 mm PVC rain gutter, to the back side of the roof including fixing of </w:t>
            </w:r>
            <w:r w:rsidRPr="005D37A6">
              <w:rPr>
                <w:rFonts w:ascii="Calibri" w:eastAsia="Times New Roman" w:hAnsi="Calibri"/>
                <w:color w:val="000000"/>
                <w:sz w:val="20"/>
                <w:szCs w:val="20"/>
              </w:rPr>
              <w:t>Ø</w:t>
            </w:r>
            <w:r w:rsidRPr="005D37A6">
              <w:rPr>
                <w:rFonts w:ascii="Times New Roman" w:eastAsia="Times New Roman" w:hAnsi="Times New Roman"/>
                <w:color w:val="000000"/>
                <w:sz w:val="20"/>
                <w:szCs w:val="20"/>
              </w:rPr>
              <w:t xml:space="preserve">100 mm </w:t>
            </w:r>
            <w:proofErr w:type="spellStart"/>
            <w:r w:rsidRPr="005D37A6">
              <w:rPr>
                <w:rFonts w:ascii="Times New Roman" w:eastAsia="Times New Roman" w:hAnsi="Times New Roman"/>
                <w:color w:val="000000"/>
                <w:sz w:val="20"/>
                <w:szCs w:val="20"/>
              </w:rPr>
              <w:t>pvc</w:t>
            </w:r>
            <w:proofErr w:type="spellEnd"/>
            <w:r w:rsidRPr="005D37A6">
              <w:rPr>
                <w:rFonts w:ascii="Times New Roman" w:eastAsia="Times New Roman" w:hAnsi="Times New Roman"/>
                <w:color w:val="000000"/>
                <w:sz w:val="20"/>
                <w:szCs w:val="20"/>
              </w:rPr>
              <w:t xml:space="preserve"> pipe from the gutter to the water tanks with all necessary fittings and steel straps to fix to the wall all as shown on the drawings and the directions of the Engineer</w:t>
            </w:r>
          </w:p>
        </w:tc>
        <w:tc>
          <w:tcPr>
            <w:tcW w:w="572" w:type="dxa"/>
            <w:tcBorders>
              <w:top w:val="nil"/>
              <w:left w:val="nil"/>
              <w:bottom w:val="single" w:sz="4" w:space="0" w:color="auto"/>
              <w:right w:val="single" w:sz="4" w:space="0" w:color="auto"/>
            </w:tcBorders>
            <w:shd w:val="clear" w:color="000000" w:fill="FFFFFF"/>
            <w:vAlign w:val="center"/>
            <w:hideMark/>
          </w:tcPr>
          <w:p w14:paraId="1A3DC46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4EA463C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20</w:t>
            </w:r>
          </w:p>
        </w:tc>
        <w:tc>
          <w:tcPr>
            <w:tcW w:w="920" w:type="dxa"/>
            <w:tcBorders>
              <w:top w:val="nil"/>
              <w:left w:val="nil"/>
              <w:bottom w:val="single" w:sz="4" w:space="0" w:color="auto"/>
              <w:right w:val="single" w:sz="4" w:space="0" w:color="auto"/>
            </w:tcBorders>
            <w:shd w:val="clear" w:color="000000" w:fill="FFFFFF"/>
            <w:vAlign w:val="center"/>
            <w:hideMark/>
          </w:tcPr>
          <w:p w14:paraId="1394CA9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E2DFCDE"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DFE1AD2" w14:textId="77777777" w:rsidTr="005D37A6">
        <w:trPr>
          <w:trHeight w:val="1043"/>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EA6162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lastRenderedPageBreak/>
              <w:t>4.3</w:t>
            </w:r>
          </w:p>
        </w:tc>
        <w:tc>
          <w:tcPr>
            <w:tcW w:w="4734" w:type="dxa"/>
            <w:tcBorders>
              <w:top w:val="nil"/>
              <w:left w:val="nil"/>
              <w:bottom w:val="single" w:sz="4" w:space="0" w:color="auto"/>
              <w:right w:val="single" w:sz="4" w:space="0" w:color="auto"/>
            </w:tcBorders>
            <w:shd w:val="clear" w:color="000000" w:fill="FFFFFF"/>
            <w:vAlign w:val="center"/>
            <w:hideMark/>
          </w:tcPr>
          <w:p w14:paraId="34AB86E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Supply and fix suspended ceiling from gypsum square tiles 60x 60 cm, and </w:t>
            </w:r>
            <w:proofErr w:type="spellStart"/>
            <w:r w:rsidRPr="005D37A6">
              <w:rPr>
                <w:rFonts w:ascii="Times New Roman" w:eastAsia="Times New Roman" w:hAnsi="Times New Roman"/>
                <w:color w:val="000000"/>
                <w:sz w:val="20"/>
                <w:szCs w:val="20"/>
              </w:rPr>
              <w:t>Aluminium</w:t>
            </w:r>
            <w:proofErr w:type="spellEnd"/>
            <w:r w:rsidRPr="005D37A6">
              <w:rPr>
                <w:rFonts w:ascii="Times New Roman" w:eastAsia="Times New Roman" w:hAnsi="Times New Roman"/>
                <w:color w:val="000000"/>
                <w:sz w:val="20"/>
                <w:szCs w:val="20"/>
              </w:rPr>
              <w:t xml:space="preserve"> frames T profile, and the suspended hanging system, including aluminum L profile in rooms 1 &amp; 2 and corridor.</w:t>
            </w:r>
          </w:p>
        </w:tc>
        <w:tc>
          <w:tcPr>
            <w:tcW w:w="572" w:type="dxa"/>
            <w:tcBorders>
              <w:top w:val="nil"/>
              <w:left w:val="nil"/>
              <w:bottom w:val="single" w:sz="4" w:space="0" w:color="auto"/>
              <w:right w:val="single" w:sz="4" w:space="0" w:color="auto"/>
            </w:tcBorders>
            <w:shd w:val="clear" w:color="000000" w:fill="FFFFFF"/>
            <w:noWrap/>
            <w:vAlign w:val="bottom"/>
            <w:hideMark/>
          </w:tcPr>
          <w:p w14:paraId="3363AF2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124427F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30</w:t>
            </w:r>
          </w:p>
        </w:tc>
        <w:tc>
          <w:tcPr>
            <w:tcW w:w="920" w:type="dxa"/>
            <w:tcBorders>
              <w:top w:val="nil"/>
              <w:left w:val="nil"/>
              <w:bottom w:val="single" w:sz="4" w:space="0" w:color="auto"/>
              <w:right w:val="single" w:sz="4" w:space="0" w:color="auto"/>
            </w:tcBorders>
            <w:shd w:val="clear" w:color="000000" w:fill="FFFFFF"/>
            <w:vAlign w:val="center"/>
            <w:hideMark/>
          </w:tcPr>
          <w:p w14:paraId="5BBE07AB"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4391C44"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B05F94A" w14:textId="77777777" w:rsidTr="005D37A6">
        <w:trPr>
          <w:trHeight w:val="300"/>
        </w:trPr>
        <w:tc>
          <w:tcPr>
            <w:tcW w:w="7812"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57B40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FOR BILL 4 ROOF REPAIR</w:t>
            </w:r>
          </w:p>
        </w:tc>
        <w:tc>
          <w:tcPr>
            <w:tcW w:w="1380" w:type="dxa"/>
            <w:tcBorders>
              <w:top w:val="nil"/>
              <w:left w:val="nil"/>
              <w:bottom w:val="single" w:sz="4" w:space="0" w:color="auto"/>
              <w:right w:val="single" w:sz="4" w:space="0" w:color="auto"/>
            </w:tcBorders>
            <w:shd w:val="clear" w:color="000000" w:fill="FFFFFF"/>
            <w:vAlign w:val="center"/>
            <w:hideMark/>
          </w:tcPr>
          <w:p w14:paraId="37A1F37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7C3092AB"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0F397CA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5.0</w:t>
            </w:r>
          </w:p>
        </w:tc>
        <w:tc>
          <w:tcPr>
            <w:tcW w:w="8526" w:type="dxa"/>
            <w:gridSpan w:val="5"/>
            <w:tcBorders>
              <w:top w:val="single" w:sz="4" w:space="0" w:color="auto"/>
              <w:left w:val="nil"/>
              <w:bottom w:val="single" w:sz="4" w:space="0" w:color="auto"/>
              <w:right w:val="single" w:sz="4" w:space="0" w:color="auto"/>
            </w:tcBorders>
            <w:shd w:val="clear" w:color="000000" w:fill="F2F2F2"/>
            <w:vAlign w:val="center"/>
            <w:hideMark/>
          </w:tcPr>
          <w:p w14:paraId="2B6FD44F"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DOORS, WINDOWS AND BOUNDARY FENCE</w:t>
            </w:r>
          </w:p>
        </w:tc>
      </w:tr>
      <w:tr w:rsidR="005D37A6" w:rsidRPr="005D37A6" w14:paraId="03B1EEF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6E779E42"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5.1</w:t>
            </w:r>
          </w:p>
        </w:tc>
        <w:tc>
          <w:tcPr>
            <w:tcW w:w="4734" w:type="dxa"/>
            <w:tcBorders>
              <w:top w:val="nil"/>
              <w:left w:val="nil"/>
              <w:bottom w:val="single" w:sz="4" w:space="0" w:color="auto"/>
              <w:right w:val="single" w:sz="4" w:space="0" w:color="auto"/>
            </w:tcBorders>
            <w:shd w:val="clear" w:color="000000" w:fill="FFFFFF"/>
            <w:vAlign w:val="center"/>
            <w:hideMark/>
          </w:tcPr>
          <w:p w14:paraId="7DFF38C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fix Fence as per drawings</w:t>
            </w:r>
          </w:p>
        </w:tc>
        <w:tc>
          <w:tcPr>
            <w:tcW w:w="572" w:type="dxa"/>
            <w:tcBorders>
              <w:top w:val="nil"/>
              <w:left w:val="nil"/>
              <w:bottom w:val="single" w:sz="4" w:space="0" w:color="auto"/>
              <w:right w:val="single" w:sz="4" w:space="0" w:color="auto"/>
            </w:tcBorders>
            <w:shd w:val="clear" w:color="000000" w:fill="FFFFFF"/>
            <w:noWrap/>
            <w:vAlign w:val="center"/>
            <w:hideMark/>
          </w:tcPr>
          <w:p w14:paraId="4332B67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0B8EAA4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120</w:t>
            </w:r>
          </w:p>
        </w:tc>
        <w:tc>
          <w:tcPr>
            <w:tcW w:w="920" w:type="dxa"/>
            <w:tcBorders>
              <w:top w:val="nil"/>
              <w:left w:val="nil"/>
              <w:bottom w:val="single" w:sz="4" w:space="0" w:color="auto"/>
              <w:right w:val="single" w:sz="4" w:space="0" w:color="auto"/>
            </w:tcBorders>
            <w:shd w:val="clear" w:color="000000" w:fill="FFFFFF"/>
            <w:vAlign w:val="center"/>
            <w:hideMark/>
          </w:tcPr>
          <w:p w14:paraId="7B28393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127ECB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58BD74C" w14:textId="77777777" w:rsidTr="00451920">
        <w:trPr>
          <w:trHeight w:val="539"/>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5C287D0C"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5.2</w:t>
            </w:r>
          </w:p>
        </w:tc>
        <w:tc>
          <w:tcPr>
            <w:tcW w:w="4734" w:type="dxa"/>
            <w:tcBorders>
              <w:top w:val="nil"/>
              <w:left w:val="nil"/>
              <w:bottom w:val="single" w:sz="4" w:space="0" w:color="auto"/>
              <w:right w:val="single" w:sz="4" w:space="0" w:color="auto"/>
            </w:tcBorders>
            <w:shd w:val="clear" w:color="000000" w:fill="FFFFFF"/>
            <w:vAlign w:val="bottom"/>
            <w:hideMark/>
          </w:tcPr>
          <w:p w14:paraId="18522BF9" w14:textId="359A2CF6" w:rsidR="005D37A6" w:rsidRPr="005D37A6" w:rsidRDefault="00451920" w:rsidP="005D37A6">
            <w:pPr>
              <w:spacing w:before="0" w:after="0"/>
              <w:rPr>
                <w:rFonts w:ascii="Times New Roman" w:eastAsia="Times New Roman" w:hAnsi="Times New Roman"/>
                <w:sz w:val="20"/>
                <w:szCs w:val="20"/>
              </w:rPr>
            </w:pPr>
            <w:r w:rsidRPr="00451920">
              <w:rPr>
                <w:rFonts w:ascii="Times New Roman" w:eastAsia="Times New Roman" w:hAnsi="Times New Roman"/>
                <w:sz w:val="20"/>
                <w:szCs w:val="20"/>
              </w:rPr>
              <w:t>Repair and apply 3 No. coats of oil-based paint to existing gate</w:t>
            </w:r>
          </w:p>
        </w:tc>
        <w:tc>
          <w:tcPr>
            <w:tcW w:w="572" w:type="dxa"/>
            <w:tcBorders>
              <w:top w:val="nil"/>
              <w:left w:val="nil"/>
              <w:bottom w:val="single" w:sz="4" w:space="0" w:color="auto"/>
              <w:right w:val="single" w:sz="4" w:space="0" w:color="auto"/>
            </w:tcBorders>
            <w:shd w:val="clear" w:color="000000" w:fill="FFFFFF"/>
            <w:noWrap/>
            <w:vAlign w:val="center"/>
            <w:hideMark/>
          </w:tcPr>
          <w:p w14:paraId="236DB78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326F8E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vAlign w:val="center"/>
            <w:hideMark/>
          </w:tcPr>
          <w:p w14:paraId="4928AD7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934A08"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959BF2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60CF2F89"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075F8C11"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 5 FOR DOORS WINDOWAS AND BOUNDARY FENCE</w:t>
            </w:r>
          </w:p>
        </w:tc>
        <w:tc>
          <w:tcPr>
            <w:tcW w:w="1380" w:type="dxa"/>
            <w:tcBorders>
              <w:top w:val="nil"/>
              <w:left w:val="nil"/>
              <w:bottom w:val="single" w:sz="4" w:space="0" w:color="auto"/>
              <w:right w:val="single" w:sz="4" w:space="0" w:color="auto"/>
            </w:tcBorders>
            <w:shd w:val="clear" w:color="000000" w:fill="FFFFFF"/>
            <w:vAlign w:val="center"/>
            <w:hideMark/>
          </w:tcPr>
          <w:p w14:paraId="778D0DD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37BD71E"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03067244"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000000" w:fill="FFFFFF"/>
            <w:hideMark/>
          </w:tcPr>
          <w:p w14:paraId="295A585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572" w:type="dxa"/>
            <w:tcBorders>
              <w:top w:val="nil"/>
              <w:left w:val="nil"/>
              <w:bottom w:val="single" w:sz="4" w:space="0" w:color="auto"/>
              <w:right w:val="single" w:sz="4" w:space="0" w:color="auto"/>
            </w:tcBorders>
            <w:shd w:val="clear" w:color="000000" w:fill="FFFFFF"/>
            <w:vAlign w:val="center"/>
            <w:hideMark/>
          </w:tcPr>
          <w:p w14:paraId="09FCFAC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14:paraId="492E3D2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14:paraId="0DEBC660"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9260ADF"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D074346"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30F8660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6.0</w:t>
            </w:r>
          </w:p>
        </w:tc>
        <w:tc>
          <w:tcPr>
            <w:tcW w:w="8526" w:type="dxa"/>
            <w:gridSpan w:val="5"/>
            <w:tcBorders>
              <w:top w:val="single" w:sz="4" w:space="0" w:color="auto"/>
              <w:left w:val="nil"/>
              <w:bottom w:val="single" w:sz="4" w:space="0" w:color="auto"/>
              <w:right w:val="single" w:sz="4" w:space="0" w:color="000000"/>
            </w:tcBorders>
            <w:shd w:val="clear" w:color="000000" w:fill="F2F2F2"/>
            <w:noWrap/>
            <w:vAlign w:val="center"/>
            <w:hideMark/>
          </w:tcPr>
          <w:p w14:paraId="446EE30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Electrical Renovation Works</w:t>
            </w:r>
          </w:p>
        </w:tc>
      </w:tr>
      <w:tr w:rsidR="005D37A6" w:rsidRPr="005D37A6" w14:paraId="1E4D3ED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AACD12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vAlign w:val="bottom"/>
            <w:hideMark/>
          </w:tcPr>
          <w:p w14:paraId="62E1E28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Supply and install :-</w:t>
            </w:r>
          </w:p>
        </w:tc>
        <w:tc>
          <w:tcPr>
            <w:tcW w:w="572" w:type="dxa"/>
            <w:tcBorders>
              <w:top w:val="nil"/>
              <w:left w:val="nil"/>
              <w:bottom w:val="single" w:sz="4" w:space="0" w:color="auto"/>
              <w:right w:val="single" w:sz="4" w:space="0" w:color="auto"/>
            </w:tcBorders>
            <w:shd w:val="clear" w:color="auto" w:fill="auto"/>
            <w:noWrap/>
            <w:vAlign w:val="bottom"/>
            <w:hideMark/>
          </w:tcPr>
          <w:p w14:paraId="0EBCF2F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01C1F35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08A0B23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17E098A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AD3F134"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47166B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6.1</w:t>
            </w:r>
          </w:p>
        </w:tc>
        <w:tc>
          <w:tcPr>
            <w:tcW w:w="4734" w:type="dxa"/>
            <w:tcBorders>
              <w:top w:val="nil"/>
              <w:left w:val="nil"/>
              <w:bottom w:val="single" w:sz="4" w:space="0" w:color="auto"/>
              <w:right w:val="single" w:sz="4" w:space="0" w:color="auto"/>
            </w:tcBorders>
            <w:shd w:val="clear" w:color="auto" w:fill="auto"/>
            <w:vAlign w:val="bottom"/>
            <w:hideMark/>
          </w:tcPr>
          <w:p w14:paraId="5D7E1BB6"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Power Intakes          </w:t>
            </w:r>
          </w:p>
        </w:tc>
        <w:tc>
          <w:tcPr>
            <w:tcW w:w="572" w:type="dxa"/>
            <w:tcBorders>
              <w:top w:val="nil"/>
              <w:left w:val="nil"/>
              <w:bottom w:val="single" w:sz="4" w:space="0" w:color="auto"/>
              <w:right w:val="single" w:sz="4" w:space="0" w:color="auto"/>
            </w:tcBorders>
            <w:shd w:val="clear" w:color="auto" w:fill="auto"/>
            <w:noWrap/>
            <w:vAlign w:val="bottom"/>
            <w:hideMark/>
          </w:tcPr>
          <w:p w14:paraId="49F9F12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4A5C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3765AFF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31BC15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AAFACEF"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5FD93B3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6.1.1</w:t>
            </w:r>
          </w:p>
        </w:tc>
        <w:tc>
          <w:tcPr>
            <w:tcW w:w="4734" w:type="dxa"/>
            <w:tcBorders>
              <w:top w:val="nil"/>
              <w:left w:val="nil"/>
              <w:bottom w:val="single" w:sz="4" w:space="0" w:color="auto"/>
              <w:right w:val="single" w:sz="4" w:space="0" w:color="auto"/>
            </w:tcBorders>
            <w:shd w:val="clear" w:color="auto" w:fill="auto"/>
            <w:vAlign w:val="bottom"/>
            <w:hideMark/>
          </w:tcPr>
          <w:p w14:paraId="2BC2B45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w:t>
            </w:r>
          </w:p>
        </w:tc>
        <w:tc>
          <w:tcPr>
            <w:tcW w:w="572" w:type="dxa"/>
            <w:tcBorders>
              <w:top w:val="nil"/>
              <w:left w:val="nil"/>
              <w:bottom w:val="single" w:sz="4" w:space="0" w:color="auto"/>
              <w:right w:val="single" w:sz="4" w:space="0" w:color="auto"/>
            </w:tcBorders>
            <w:shd w:val="clear" w:color="auto" w:fill="auto"/>
            <w:noWrap/>
            <w:vAlign w:val="bottom"/>
            <w:hideMark/>
          </w:tcPr>
          <w:p w14:paraId="678CEF8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4CEE9C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30EB9DA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A0B32FB"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B725077"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408A404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vAlign w:val="bottom"/>
            <w:hideMark/>
          </w:tcPr>
          <w:p w14:paraId="12D12D4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 in bricks or stone and with concrete base internally of 600x600x700mm including concrete cover with lifting hole for power intake.</w:t>
            </w:r>
          </w:p>
        </w:tc>
        <w:tc>
          <w:tcPr>
            <w:tcW w:w="572" w:type="dxa"/>
            <w:tcBorders>
              <w:top w:val="nil"/>
              <w:left w:val="nil"/>
              <w:bottom w:val="single" w:sz="4" w:space="0" w:color="auto"/>
              <w:right w:val="single" w:sz="4" w:space="0" w:color="auto"/>
            </w:tcBorders>
            <w:shd w:val="clear" w:color="auto" w:fill="auto"/>
            <w:noWrap/>
            <w:vAlign w:val="bottom"/>
            <w:hideMark/>
          </w:tcPr>
          <w:p w14:paraId="7DC2C0D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336C5C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vAlign w:val="center"/>
            <w:hideMark/>
          </w:tcPr>
          <w:p w14:paraId="5F184DF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73B1A1"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869BC10"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B85E36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6.1.2</w:t>
            </w:r>
          </w:p>
        </w:tc>
        <w:tc>
          <w:tcPr>
            <w:tcW w:w="4734" w:type="dxa"/>
            <w:tcBorders>
              <w:top w:val="nil"/>
              <w:left w:val="nil"/>
              <w:bottom w:val="single" w:sz="4" w:space="0" w:color="auto"/>
              <w:right w:val="single" w:sz="4" w:space="0" w:color="auto"/>
            </w:tcBorders>
            <w:shd w:val="clear" w:color="auto" w:fill="auto"/>
            <w:vAlign w:val="bottom"/>
            <w:hideMark/>
          </w:tcPr>
          <w:p w14:paraId="7A72087C" w14:textId="77777777" w:rsidR="005D37A6" w:rsidRPr="005D37A6" w:rsidRDefault="005D37A6" w:rsidP="005D37A6">
            <w:pPr>
              <w:spacing w:before="0" w:after="0"/>
              <w:rPr>
                <w:rFonts w:ascii="Times New Roman" w:eastAsia="Times New Roman" w:hAnsi="Times New Roman"/>
                <w:sz w:val="20"/>
                <w:szCs w:val="20"/>
              </w:rPr>
            </w:pPr>
            <w:proofErr w:type="gramStart"/>
            <w:r w:rsidRPr="005D37A6">
              <w:rPr>
                <w:rFonts w:ascii="Times New Roman" w:eastAsia="Times New Roman" w:hAnsi="Times New Roman"/>
                <w:sz w:val="20"/>
                <w:szCs w:val="20"/>
              </w:rPr>
              <w:t>PVC  pipes</w:t>
            </w:r>
            <w:proofErr w:type="gramEnd"/>
            <w:r w:rsidRPr="005D37A6">
              <w:rPr>
                <w:rFonts w:ascii="Times New Roman" w:eastAsia="Times New Roman" w:hAnsi="Times New Roman"/>
                <w:sz w:val="20"/>
                <w:szCs w:val="20"/>
              </w:rPr>
              <w:t xml:space="preserve"> 50 mm diameter.</w:t>
            </w:r>
          </w:p>
        </w:tc>
        <w:tc>
          <w:tcPr>
            <w:tcW w:w="572" w:type="dxa"/>
            <w:tcBorders>
              <w:top w:val="nil"/>
              <w:left w:val="nil"/>
              <w:bottom w:val="single" w:sz="4" w:space="0" w:color="auto"/>
              <w:right w:val="single" w:sz="4" w:space="0" w:color="auto"/>
            </w:tcBorders>
            <w:shd w:val="clear" w:color="auto" w:fill="auto"/>
            <w:noWrap/>
            <w:vAlign w:val="bottom"/>
            <w:hideMark/>
          </w:tcPr>
          <w:p w14:paraId="03BC78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ml</w:t>
            </w:r>
          </w:p>
        </w:tc>
        <w:tc>
          <w:tcPr>
            <w:tcW w:w="920" w:type="dxa"/>
            <w:tcBorders>
              <w:top w:val="nil"/>
              <w:left w:val="nil"/>
              <w:bottom w:val="single" w:sz="4" w:space="0" w:color="auto"/>
              <w:right w:val="single" w:sz="4" w:space="0" w:color="auto"/>
            </w:tcBorders>
            <w:shd w:val="clear" w:color="auto" w:fill="auto"/>
            <w:noWrap/>
            <w:vAlign w:val="bottom"/>
            <w:hideMark/>
          </w:tcPr>
          <w:p w14:paraId="7079F9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15 </w:t>
            </w:r>
          </w:p>
        </w:tc>
        <w:tc>
          <w:tcPr>
            <w:tcW w:w="920" w:type="dxa"/>
            <w:tcBorders>
              <w:top w:val="nil"/>
              <w:left w:val="nil"/>
              <w:bottom w:val="single" w:sz="4" w:space="0" w:color="auto"/>
              <w:right w:val="single" w:sz="4" w:space="0" w:color="auto"/>
            </w:tcBorders>
            <w:shd w:val="clear" w:color="auto" w:fill="auto"/>
            <w:noWrap/>
            <w:vAlign w:val="bottom"/>
            <w:hideMark/>
          </w:tcPr>
          <w:p w14:paraId="1263501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04A63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90E8A38"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6B60861B"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6.2</w:t>
            </w:r>
          </w:p>
        </w:tc>
        <w:tc>
          <w:tcPr>
            <w:tcW w:w="4734" w:type="dxa"/>
            <w:tcBorders>
              <w:top w:val="nil"/>
              <w:left w:val="nil"/>
              <w:bottom w:val="single" w:sz="4" w:space="0" w:color="auto"/>
              <w:right w:val="single" w:sz="4" w:space="0" w:color="auto"/>
            </w:tcBorders>
            <w:shd w:val="clear" w:color="auto" w:fill="auto"/>
            <w:vAlign w:val="bottom"/>
            <w:hideMark/>
          </w:tcPr>
          <w:p w14:paraId="7105A0E8"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Low Voltage System Earth</w:t>
            </w:r>
          </w:p>
        </w:tc>
        <w:tc>
          <w:tcPr>
            <w:tcW w:w="572" w:type="dxa"/>
            <w:tcBorders>
              <w:top w:val="nil"/>
              <w:left w:val="nil"/>
              <w:bottom w:val="single" w:sz="4" w:space="0" w:color="auto"/>
              <w:right w:val="single" w:sz="4" w:space="0" w:color="auto"/>
            </w:tcBorders>
            <w:shd w:val="clear" w:color="auto" w:fill="auto"/>
            <w:noWrap/>
            <w:vAlign w:val="bottom"/>
            <w:hideMark/>
          </w:tcPr>
          <w:p w14:paraId="7FFAE21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6C03EE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83B21A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F87D54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636158F5"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5DD956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6.2.1</w:t>
            </w:r>
          </w:p>
        </w:tc>
        <w:tc>
          <w:tcPr>
            <w:tcW w:w="4734" w:type="dxa"/>
            <w:tcBorders>
              <w:top w:val="nil"/>
              <w:left w:val="nil"/>
              <w:bottom w:val="single" w:sz="4" w:space="0" w:color="auto"/>
              <w:right w:val="single" w:sz="4" w:space="0" w:color="auto"/>
            </w:tcBorders>
            <w:shd w:val="clear" w:color="auto" w:fill="auto"/>
            <w:vAlign w:val="bottom"/>
            <w:hideMark/>
          </w:tcPr>
          <w:p w14:paraId="75D60D8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 in bricks or local stone and with concrete base internally of 400x400x500mm including concrete cover with lifting hole for earthling.</w:t>
            </w:r>
          </w:p>
        </w:tc>
        <w:tc>
          <w:tcPr>
            <w:tcW w:w="572" w:type="dxa"/>
            <w:tcBorders>
              <w:top w:val="nil"/>
              <w:left w:val="nil"/>
              <w:bottom w:val="single" w:sz="4" w:space="0" w:color="auto"/>
              <w:right w:val="single" w:sz="4" w:space="0" w:color="auto"/>
            </w:tcBorders>
            <w:shd w:val="clear" w:color="auto" w:fill="auto"/>
            <w:noWrap/>
            <w:vAlign w:val="bottom"/>
            <w:hideMark/>
          </w:tcPr>
          <w:p w14:paraId="2FD2FEF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4C8D1A3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5C343FF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5B86F492"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CDE07F0"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noWrap/>
            <w:hideMark/>
          </w:tcPr>
          <w:p w14:paraId="289E99A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6.2.2</w:t>
            </w:r>
          </w:p>
        </w:tc>
        <w:tc>
          <w:tcPr>
            <w:tcW w:w="4734" w:type="dxa"/>
            <w:tcBorders>
              <w:top w:val="nil"/>
              <w:left w:val="nil"/>
              <w:bottom w:val="single" w:sz="4" w:space="0" w:color="auto"/>
              <w:right w:val="single" w:sz="4" w:space="0" w:color="auto"/>
            </w:tcBorders>
            <w:shd w:val="clear" w:color="auto" w:fill="auto"/>
            <w:hideMark/>
          </w:tcPr>
          <w:p w14:paraId="67787B2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10x1200mm earth electrode Copper rod with connection details as shown on the drawing.</w:t>
            </w:r>
          </w:p>
        </w:tc>
        <w:tc>
          <w:tcPr>
            <w:tcW w:w="572" w:type="dxa"/>
            <w:tcBorders>
              <w:top w:val="nil"/>
              <w:left w:val="nil"/>
              <w:bottom w:val="single" w:sz="4" w:space="0" w:color="auto"/>
              <w:right w:val="single" w:sz="4" w:space="0" w:color="auto"/>
            </w:tcBorders>
            <w:shd w:val="clear" w:color="auto" w:fill="auto"/>
            <w:noWrap/>
            <w:vAlign w:val="bottom"/>
            <w:hideMark/>
          </w:tcPr>
          <w:p w14:paraId="141A1D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48FCD53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268D61B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8E9D00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17678CA"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4CE35D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6.2.3</w:t>
            </w:r>
          </w:p>
        </w:tc>
        <w:tc>
          <w:tcPr>
            <w:tcW w:w="4734" w:type="dxa"/>
            <w:tcBorders>
              <w:top w:val="nil"/>
              <w:left w:val="nil"/>
              <w:bottom w:val="single" w:sz="4" w:space="0" w:color="auto"/>
              <w:right w:val="single" w:sz="4" w:space="0" w:color="auto"/>
            </w:tcBorders>
            <w:shd w:val="clear" w:color="auto" w:fill="auto"/>
            <w:vAlign w:val="bottom"/>
            <w:hideMark/>
          </w:tcPr>
          <w:p w14:paraId="499626F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1x6 sq. mm bare copper earth conductor from kWh meter board earth terminal to earth rods in PVC pipe 29mm diameter.</w:t>
            </w:r>
          </w:p>
        </w:tc>
        <w:tc>
          <w:tcPr>
            <w:tcW w:w="572" w:type="dxa"/>
            <w:tcBorders>
              <w:top w:val="nil"/>
              <w:left w:val="nil"/>
              <w:bottom w:val="single" w:sz="4" w:space="0" w:color="auto"/>
              <w:right w:val="single" w:sz="4" w:space="0" w:color="auto"/>
            </w:tcBorders>
            <w:shd w:val="clear" w:color="auto" w:fill="auto"/>
            <w:noWrap/>
            <w:vAlign w:val="bottom"/>
            <w:hideMark/>
          </w:tcPr>
          <w:p w14:paraId="206250A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auto" w:fill="auto"/>
            <w:noWrap/>
            <w:vAlign w:val="bottom"/>
            <w:hideMark/>
          </w:tcPr>
          <w:p w14:paraId="76BC54C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12 </w:t>
            </w:r>
          </w:p>
        </w:tc>
        <w:tc>
          <w:tcPr>
            <w:tcW w:w="920" w:type="dxa"/>
            <w:tcBorders>
              <w:top w:val="nil"/>
              <w:left w:val="nil"/>
              <w:bottom w:val="single" w:sz="4" w:space="0" w:color="auto"/>
              <w:right w:val="single" w:sz="4" w:space="0" w:color="auto"/>
            </w:tcBorders>
            <w:shd w:val="clear" w:color="auto" w:fill="auto"/>
            <w:noWrap/>
            <w:vAlign w:val="bottom"/>
            <w:hideMark/>
          </w:tcPr>
          <w:p w14:paraId="320E49A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92BD42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0D0DB64"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904C60F"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6.3</w:t>
            </w:r>
          </w:p>
        </w:tc>
        <w:tc>
          <w:tcPr>
            <w:tcW w:w="4734" w:type="dxa"/>
            <w:tcBorders>
              <w:top w:val="nil"/>
              <w:left w:val="nil"/>
              <w:bottom w:val="single" w:sz="4" w:space="0" w:color="auto"/>
              <w:right w:val="single" w:sz="4" w:space="0" w:color="auto"/>
            </w:tcBorders>
            <w:shd w:val="clear" w:color="auto" w:fill="auto"/>
            <w:vAlign w:val="bottom"/>
            <w:hideMark/>
          </w:tcPr>
          <w:p w14:paraId="572EFDC5"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Main Distribution Board</w:t>
            </w:r>
          </w:p>
        </w:tc>
        <w:tc>
          <w:tcPr>
            <w:tcW w:w="572" w:type="dxa"/>
            <w:tcBorders>
              <w:top w:val="nil"/>
              <w:left w:val="nil"/>
              <w:bottom w:val="single" w:sz="4" w:space="0" w:color="auto"/>
              <w:right w:val="single" w:sz="4" w:space="0" w:color="auto"/>
            </w:tcBorders>
            <w:shd w:val="clear" w:color="auto" w:fill="auto"/>
            <w:noWrap/>
            <w:vAlign w:val="bottom"/>
            <w:hideMark/>
          </w:tcPr>
          <w:p w14:paraId="40CA63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F6A5FD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EEC664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E1D303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45DC6A33"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noWrap/>
            <w:hideMark/>
          </w:tcPr>
          <w:p w14:paraId="177D8AE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6.3.1</w:t>
            </w:r>
          </w:p>
        </w:tc>
        <w:tc>
          <w:tcPr>
            <w:tcW w:w="4734" w:type="dxa"/>
            <w:tcBorders>
              <w:top w:val="nil"/>
              <w:left w:val="nil"/>
              <w:bottom w:val="single" w:sz="4" w:space="0" w:color="auto"/>
              <w:right w:val="single" w:sz="4" w:space="0" w:color="auto"/>
            </w:tcBorders>
            <w:shd w:val="clear" w:color="auto" w:fill="auto"/>
            <w:hideMark/>
          </w:tcPr>
          <w:p w14:paraId="4647B33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mounted distribution Board, MDB with lockable door and including bus bars of  25A Amp 1 Phase, all necessary fixing and connecting accessories, complete and consisting:-</w:t>
            </w:r>
          </w:p>
        </w:tc>
        <w:tc>
          <w:tcPr>
            <w:tcW w:w="572" w:type="dxa"/>
            <w:tcBorders>
              <w:top w:val="nil"/>
              <w:left w:val="nil"/>
              <w:bottom w:val="single" w:sz="4" w:space="0" w:color="auto"/>
              <w:right w:val="single" w:sz="4" w:space="0" w:color="auto"/>
            </w:tcBorders>
            <w:shd w:val="clear" w:color="auto" w:fill="auto"/>
            <w:noWrap/>
            <w:vAlign w:val="bottom"/>
            <w:hideMark/>
          </w:tcPr>
          <w:p w14:paraId="47B2136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59F1D8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43C85F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0ECC20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8F150AE"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33E2F07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2430833D"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2 Pcs 10A, MCB, 1Phase</w:t>
            </w:r>
          </w:p>
        </w:tc>
        <w:tc>
          <w:tcPr>
            <w:tcW w:w="572" w:type="dxa"/>
            <w:tcBorders>
              <w:top w:val="nil"/>
              <w:left w:val="nil"/>
              <w:bottom w:val="single" w:sz="4" w:space="0" w:color="auto"/>
              <w:right w:val="single" w:sz="4" w:space="0" w:color="auto"/>
            </w:tcBorders>
            <w:shd w:val="clear" w:color="auto" w:fill="auto"/>
            <w:noWrap/>
            <w:vAlign w:val="bottom"/>
            <w:hideMark/>
          </w:tcPr>
          <w:p w14:paraId="74278BD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C2D427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F5B133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FCEBDD"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EF3BC20"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3CB1036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6DDD0266"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4 Pcs 16A, MCB, 1Phase</w:t>
            </w:r>
          </w:p>
        </w:tc>
        <w:tc>
          <w:tcPr>
            <w:tcW w:w="572" w:type="dxa"/>
            <w:tcBorders>
              <w:top w:val="nil"/>
              <w:left w:val="nil"/>
              <w:bottom w:val="single" w:sz="4" w:space="0" w:color="auto"/>
              <w:right w:val="single" w:sz="4" w:space="0" w:color="auto"/>
            </w:tcBorders>
            <w:shd w:val="clear" w:color="auto" w:fill="auto"/>
            <w:noWrap/>
            <w:hideMark/>
          </w:tcPr>
          <w:p w14:paraId="52B1FDC9"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hideMark/>
          </w:tcPr>
          <w:p w14:paraId="1161F63E"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7630636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962D0D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76B00AA" w14:textId="77777777" w:rsidTr="005D37A6">
        <w:trPr>
          <w:trHeight w:val="287"/>
        </w:trPr>
        <w:tc>
          <w:tcPr>
            <w:tcW w:w="666" w:type="dxa"/>
            <w:tcBorders>
              <w:top w:val="nil"/>
              <w:left w:val="single" w:sz="4" w:space="0" w:color="auto"/>
              <w:bottom w:val="single" w:sz="4" w:space="0" w:color="auto"/>
              <w:right w:val="single" w:sz="4" w:space="0" w:color="auto"/>
            </w:tcBorders>
            <w:shd w:val="clear" w:color="auto" w:fill="auto"/>
            <w:noWrap/>
            <w:hideMark/>
          </w:tcPr>
          <w:p w14:paraId="0784EB8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114D1E1F"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1  Pc 25A, MCB, 1 Phase (Main Switch)</w:t>
            </w:r>
          </w:p>
        </w:tc>
        <w:tc>
          <w:tcPr>
            <w:tcW w:w="572" w:type="dxa"/>
            <w:tcBorders>
              <w:top w:val="nil"/>
              <w:left w:val="nil"/>
              <w:bottom w:val="single" w:sz="4" w:space="0" w:color="auto"/>
              <w:right w:val="single" w:sz="4" w:space="0" w:color="auto"/>
            </w:tcBorders>
            <w:shd w:val="clear" w:color="auto" w:fill="auto"/>
            <w:noWrap/>
            <w:vAlign w:val="bottom"/>
            <w:hideMark/>
          </w:tcPr>
          <w:p w14:paraId="568950F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6CF32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47C1DBB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3163E9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26F1978A"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F055865"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6.4</w:t>
            </w:r>
          </w:p>
        </w:tc>
        <w:tc>
          <w:tcPr>
            <w:tcW w:w="4734" w:type="dxa"/>
            <w:tcBorders>
              <w:top w:val="nil"/>
              <w:left w:val="nil"/>
              <w:bottom w:val="single" w:sz="4" w:space="0" w:color="auto"/>
              <w:right w:val="single" w:sz="4" w:space="0" w:color="auto"/>
            </w:tcBorders>
            <w:shd w:val="clear" w:color="auto" w:fill="auto"/>
            <w:vAlign w:val="bottom"/>
            <w:hideMark/>
          </w:tcPr>
          <w:p w14:paraId="2B1CDDFB"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Feeder Power Cables</w:t>
            </w:r>
          </w:p>
        </w:tc>
        <w:tc>
          <w:tcPr>
            <w:tcW w:w="572" w:type="dxa"/>
            <w:tcBorders>
              <w:top w:val="nil"/>
              <w:left w:val="nil"/>
              <w:bottom w:val="single" w:sz="4" w:space="0" w:color="auto"/>
              <w:right w:val="single" w:sz="4" w:space="0" w:color="auto"/>
            </w:tcBorders>
            <w:shd w:val="clear" w:color="auto" w:fill="auto"/>
            <w:vAlign w:val="bottom"/>
            <w:hideMark/>
          </w:tcPr>
          <w:p w14:paraId="0D7C9E0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00C6729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825F53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3D6FA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C5D4969"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hideMark/>
          </w:tcPr>
          <w:p w14:paraId="1D4F474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056D2BF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Multi-core power cable copper conductor, PVC/PVC, </w:t>
            </w:r>
            <w:proofErr w:type="spellStart"/>
            <w:r w:rsidRPr="005D37A6">
              <w:rPr>
                <w:rFonts w:ascii="Times New Roman" w:eastAsia="Times New Roman" w:hAnsi="Times New Roman"/>
                <w:sz w:val="20"/>
                <w:szCs w:val="20"/>
              </w:rPr>
              <w:t>colour</w:t>
            </w:r>
            <w:proofErr w:type="spellEnd"/>
            <w:r w:rsidRPr="005D37A6">
              <w:rPr>
                <w:rFonts w:ascii="Times New Roman" w:eastAsia="Times New Roman" w:hAnsi="Times New Roman"/>
                <w:sz w:val="20"/>
                <w:szCs w:val="20"/>
              </w:rPr>
              <w:t xml:space="preserve"> coded, in PVC conduits, connected and tested, all as specified and as shown on drawings (Source to MDB)</w:t>
            </w:r>
          </w:p>
        </w:tc>
        <w:tc>
          <w:tcPr>
            <w:tcW w:w="572" w:type="dxa"/>
            <w:tcBorders>
              <w:top w:val="nil"/>
              <w:left w:val="nil"/>
              <w:bottom w:val="single" w:sz="4" w:space="0" w:color="auto"/>
              <w:right w:val="single" w:sz="4" w:space="0" w:color="auto"/>
            </w:tcBorders>
            <w:shd w:val="clear" w:color="auto" w:fill="auto"/>
            <w:vAlign w:val="bottom"/>
            <w:hideMark/>
          </w:tcPr>
          <w:p w14:paraId="483D0BD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68FBC77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E1F047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FABE2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6D466F6"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21D6354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6.4.1</w:t>
            </w:r>
          </w:p>
        </w:tc>
        <w:tc>
          <w:tcPr>
            <w:tcW w:w="4734" w:type="dxa"/>
            <w:tcBorders>
              <w:top w:val="nil"/>
              <w:left w:val="nil"/>
              <w:bottom w:val="single" w:sz="4" w:space="0" w:color="auto"/>
              <w:right w:val="single" w:sz="4" w:space="0" w:color="auto"/>
            </w:tcBorders>
            <w:shd w:val="clear" w:color="auto" w:fill="auto"/>
            <w:hideMark/>
          </w:tcPr>
          <w:p w14:paraId="31C6F9F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CABLES, (3x4) Sq. mm</w:t>
            </w:r>
          </w:p>
        </w:tc>
        <w:tc>
          <w:tcPr>
            <w:tcW w:w="572" w:type="dxa"/>
            <w:tcBorders>
              <w:top w:val="nil"/>
              <w:left w:val="nil"/>
              <w:bottom w:val="single" w:sz="4" w:space="0" w:color="auto"/>
              <w:right w:val="single" w:sz="4" w:space="0" w:color="auto"/>
            </w:tcBorders>
            <w:shd w:val="clear" w:color="auto" w:fill="auto"/>
            <w:vAlign w:val="bottom"/>
            <w:hideMark/>
          </w:tcPr>
          <w:p w14:paraId="3970B81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auto" w:fill="auto"/>
            <w:vAlign w:val="bottom"/>
            <w:hideMark/>
          </w:tcPr>
          <w:p w14:paraId="34536D7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15 </w:t>
            </w:r>
          </w:p>
        </w:tc>
        <w:tc>
          <w:tcPr>
            <w:tcW w:w="920" w:type="dxa"/>
            <w:tcBorders>
              <w:top w:val="nil"/>
              <w:left w:val="nil"/>
              <w:bottom w:val="single" w:sz="4" w:space="0" w:color="auto"/>
              <w:right w:val="single" w:sz="4" w:space="0" w:color="auto"/>
            </w:tcBorders>
            <w:shd w:val="clear" w:color="auto" w:fill="auto"/>
            <w:noWrap/>
            <w:vAlign w:val="bottom"/>
            <w:hideMark/>
          </w:tcPr>
          <w:p w14:paraId="7F9BA55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1236B3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DA325A5"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6D7EA04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6.5</w:t>
            </w:r>
          </w:p>
        </w:tc>
        <w:tc>
          <w:tcPr>
            <w:tcW w:w="4734" w:type="dxa"/>
            <w:tcBorders>
              <w:top w:val="nil"/>
              <w:left w:val="nil"/>
              <w:bottom w:val="single" w:sz="4" w:space="0" w:color="auto"/>
              <w:right w:val="single" w:sz="4" w:space="0" w:color="auto"/>
            </w:tcBorders>
            <w:shd w:val="clear" w:color="auto" w:fill="auto"/>
            <w:vAlign w:val="bottom"/>
            <w:hideMark/>
          </w:tcPr>
          <w:p w14:paraId="2DD733AF"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Light Points</w:t>
            </w:r>
          </w:p>
        </w:tc>
        <w:tc>
          <w:tcPr>
            <w:tcW w:w="572" w:type="dxa"/>
            <w:tcBorders>
              <w:top w:val="nil"/>
              <w:left w:val="nil"/>
              <w:bottom w:val="single" w:sz="4" w:space="0" w:color="auto"/>
              <w:right w:val="single" w:sz="4" w:space="0" w:color="auto"/>
            </w:tcBorders>
            <w:shd w:val="clear" w:color="auto" w:fill="auto"/>
            <w:vAlign w:val="bottom"/>
            <w:hideMark/>
          </w:tcPr>
          <w:p w14:paraId="33E6987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3073E98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9D34AF1"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9EEEA6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ED1A06C" w14:textId="77777777" w:rsidTr="005D37A6">
        <w:trPr>
          <w:trHeight w:val="1115"/>
        </w:trPr>
        <w:tc>
          <w:tcPr>
            <w:tcW w:w="666" w:type="dxa"/>
            <w:tcBorders>
              <w:top w:val="nil"/>
              <w:left w:val="single" w:sz="4" w:space="0" w:color="auto"/>
              <w:bottom w:val="single" w:sz="4" w:space="0" w:color="auto"/>
              <w:right w:val="single" w:sz="4" w:space="0" w:color="auto"/>
            </w:tcBorders>
            <w:shd w:val="clear" w:color="auto" w:fill="auto"/>
            <w:hideMark/>
          </w:tcPr>
          <w:p w14:paraId="46E7F59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6.5.1</w:t>
            </w:r>
          </w:p>
        </w:tc>
        <w:tc>
          <w:tcPr>
            <w:tcW w:w="4734" w:type="dxa"/>
            <w:tcBorders>
              <w:top w:val="nil"/>
              <w:left w:val="nil"/>
              <w:bottom w:val="single" w:sz="4" w:space="0" w:color="auto"/>
              <w:right w:val="single" w:sz="4" w:space="0" w:color="auto"/>
            </w:tcBorders>
            <w:shd w:val="clear" w:color="auto" w:fill="auto"/>
            <w:hideMark/>
          </w:tcPr>
          <w:p w14:paraId="4BC4B89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mounted light  points fed through PVC insulated conductors of 3x2.5mm</w:t>
            </w:r>
            <w:r w:rsidRPr="005D37A6">
              <w:rPr>
                <w:rFonts w:ascii="Times New Roman" w:eastAsia="Times New Roman" w:hAnsi="Times New Roman"/>
                <w:sz w:val="20"/>
                <w:szCs w:val="20"/>
                <w:vertAlign w:val="superscript"/>
              </w:rPr>
              <w:t>2</w:t>
            </w:r>
            <w:r w:rsidRPr="005D37A6">
              <w:rPr>
                <w:rFonts w:ascii="Times New Roman" w:eastAsia="Times New Roman" w:hAnsi="Times New Roman"/>
                <w:sz w:val="20"/>
                <w:szCs w:val="20"/>
              </w:rPr>
              <w:t xml:space="preserve"> inside PVC conduits of 16mm diameter, including junction boxes with covers and insulating screw cap connectors, complete</w:t>
            </w:r>
          </w:p>
        </w:tc>
        <w:tc>
          <w:tcPr>
            <w:tcW w:w="572" w:type="dxa"/>
            <w:tcBorders>
              <w:top w:val="nil"/>
              <w:left w:val="nil"/>
              <w:bottom w:val="single" w:sz="4" w:space="0" w:color="auto"/>
              <w:right w:val="single" w:sz="4" w:space="0" w:color="auto"/>
            </w:tcBorders>
            <w:shd w:val="clear" w:color="auto" w:fill="auto"/>
            <w:noWrap/>
            <w:vAlign w:val="bottom"/>
            <w:hideMark/>
          </w:tcPr>
          <w:p w14:paraId="54E9FE1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2FC5FA59"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15</w:t>
            </w:r>
          </w:p>
        </w:tc>
        <w:tc>
          <w:tcPr>
            <w:tcW w:w="920" w:type="dxa"/>
            <w:tcBorders>
              <w:top w:val="nil"/>
              <w:left w:val="nil"/>
              <w:bottom w:val="single" w:sz="4" w:space="0" w:color="auto"/>
              <w:right w:val="single" w:sz="4" w:space="0" w:color="auto"/>
            </w:tcBorders>
            <w:shd w:val="clear" w:color="auto" w:fill="auto"/>
            <w:noWrap/>
            <w:vAlign w:val="bottom"/>
            <w:hideMark/>
          </w:tcPr>
          <w:p w14:paraId="5921E612"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484342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F7BD1AA" w14:textId="77777777" w:rsidTr="005D37A6">
        <w:trPr>
          <w:trHeight w:val="525"/>
        </w:trPr>
        <w:tc>
          <w:tcPr>
            <w:tcW w:w="666" w:type="dxa"/>
            <w:tcBorders>
              <w:top w:val="nil"/>
              <w:left w:val="single" w:sz="4" w:space="0" w:color="auto"/>
              <w:bottom w:val="single" w:sz="4" w:space="0" w:color="auto"/>
              <w:right w:val="single" w:sz="4" w:space="0" w:color="auto"/>
            </w:tcBorders>
            <w:shd w:val="clear" w:color="auto" w:fill="auto"/>
            <w:noWrap/>
            <w:hideMark/>
          </w:tcPr>
          <w:p w14:paraId="2B042A6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lastRenderedPageBreak/>
              <w:t>6.6</w:t>
            </w:r>
          </w:p>
        </w:tc>
        <w:tc>
          <w:tcPr>
            <w:tcW w:w="4734" w:type="dxa"/>
            <w:tcBorders>
              <w:top w:val="nil"/>
              <w:left w:val="nil"/>
              <w:bottom w:val="single" w:sz="4" w:space="0" w:color="auto"/>
              <w:right w:val="single" w:sz="4" w:space="0" w:color="auto"/>
            </w:tcBorders>
            <w:shd w:val="clear" w:color="auto" w:fill="auto"/>
            <w:vAlign w:val="center"/>
            <w:hideMark/>
          </w:tcPr>
          <w:p w14:paraId="59DC4D3F"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Extra Over Light Points for Flush    Mounted Switches Legrand Décor</w:t>
            </w:r>
          </w:p>
        </w:tc>
        <w:tc>
          <w:tcPr>
            <w:tcW w:w="572" w:type="dxa"/>
            <w:tcBorders>
              <w:top w:val="nil"/>
              <w:left w:val="nil"/>
              <w:bottom w:val="single" w:sz="4" w:space="0" w:color="auto"/>
              <w:right w:val="single" w:sz="4" w:space="0" w:color="auto"/>
            </w:tcBorders>
            <w:shd w:val="clear" w:color="auto" w:fill="auto"/>
            <w:vAlign w:val="bottom"/>
            <w:hideMark/>
          </w:tcPr>
          <w:p w14:paraId="738C45D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675F849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66FA10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8063A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AD34911"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0C2731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6.6.1</w:t>
            </w:r>
          </w:p>
        </w:tc>
        <w:tc>
          <w:tcPr>
            <w:tcW w:w="4734" w:type="dxa"/>
            <w:tcBorders>
              <w:top w:val="nil"/>
              <w:left w:val="nil"/>
              <w:bottom w:val="single" w:sz="4" w:space="0" w:color="auto"/>
              <w:right w:val="single" w:sz="4" w:space="0" w:color="auto"/>
            </w:tcBorders>
            <w:shd w:val="clear" w:color="auto" w:fill="auto"/>
            <w:hideMark/>
          </w:tcPr>
          <w:p w14:paraId="56B5787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Single Switch</w:t>
            </w:r>
          </w:p>
        </w:tc>
        <w:tc>
          <w:tcPr>
            <w:tcW w:w="572" w:type="dxa"/>
            <w:tcBorders>
              <w:top w:val="nil"/>
              <w:left w:val="nil"/>
              <w:bottom w:val="single" w:sz="4" w:space="0" w:color="auto"/>
              <w:right w:val="single" w:sz="4" w:space="0" w:color="auto"/>
            </w:tcBorders>
            <w:shd w:val="clear" w:color="auto" w:fill="auto"/>
            <w:noWrap/>
            <w:vAlign w:val="bottom"/>
            <w:hideMark/>
          </w:tcPr>
          <w:p w14:paraId="0ADB915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2462EF0D"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auto" w:fill="auto"/>
            <w:noWrap/>
            <w:vAlign w:val="bottom"/>
            <w:hideMark/>
          </w:tcPr>
          <w:p w14:paraId="02798DA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C3C27E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760DC7E"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hideMark/>
          </w:tcPr>
          <w:p w14:paraId="16A70FF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6.6.2</w:t>
            </w:r>
          </w:p>
        </w:tc>
        <w:tc>
          <w:tcPr>
            <w:tcW w:w="4734" w:type="dxa"/>
            <w:tcBorders>
              <w:top w:val="nil"/>
              <w:left w:val="nil"/>
              <w:bottom w:val="single" w:sz="4" w:space="0" w:color="auto"/>
              <w:right w:val="single" w:sz="4" w:space="0" w:color="auto"/>
            </w:tcBorders>
            <w:shd w:val="clear" w:color="auto" w:fill="auto"/>
            <w:hideMark/>
          </w:tcPr>
          <w:p w14:paraId="221B8E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double gang - multi circuit switch</w:t>
            </w:r>
          </w:p>
        </w:tc>
        <w:tc>
          <w:tcPr>
            <w:tcW w:w="572" w:type="dxa"/>
            <w:tcBorders>
              <w:top w:val="nil"/>
              <w:left w:val="nil"/>
              <w:bottom w:val="single" w:sz="4" w:space="0" w:color="auto"/>
              <w:right w:val="single" w:sz="4" w:space="0" w:color="auto"/>
            </w:tcBorders>
            <w:shd w:val="clear" w:color="auto" w:fill="auto"/>
            <w:noWrap/>
            <w:vAlign w:val="bottom"/>
            <w:hideMark/>
          </w:tcPr>
          <w:p w14:paraId="1636D1A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01648B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3 </w:t>
            </w:r>
          </w:p>
        </w:tc>
        <w:tc>
          <w:tcPr>
            <w:tcW w:w="920" w:type="dxa"/>
            <w:tcBorders>
              <w:top w:val="nil"/>
              <w:left w:val="nil"/>
              <w:bottom w:val="single" w:sz="4" w:space="0" w:color="auto"/>
              <w:right w:val="single" w:sz="4" w:space="0" w:color="auto"/>
            </w:tcBorders>
            <w:shd w:val="clear" w:color="auto" w:fill="auto"/>
            <w:noWrap/>
            <w:vAlign w:val="bottom"/>
            <w:hideMark/>
          </w:tcPr>
          <w:p w14:paraId="01EF714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59D9E631"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919D80B"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hideMark/>
          </w:tcPr>
          <w:p w14:paraId="79F78D7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6.6.3</w:t>
            </w:r>
          </w:p>
        </w:tc>
        <w:tc>
          <w:tcPr>
            <w:tcW w:w="4734" w:type="dxa"/>
            <w:tcBorders>
              <w:top w:val="nil"/>
              <w:left w:val="nil"/>
              <w:bottom w:val="single" w:sz="4" w:space="0" w:color="auto"/>
              <w:right w:val="single" w:sz="4" w:space="0" w:color="auto"/>
            </w:tcBorders>
            <w:shd w:val="clear" w:color="auto" w:fill="auto"/>
            <w:hideMark/>
          </w:tcPr>
          <w:p w14:paraId="28FAD0D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Triple gang - multi circuit switch</w:t>
            </w:r>
          </w:p>
        </w:tc>
        <w:tc>
          <w:tcPr>
            <w:tcW w:w="572" w:type="dxa"/>
            <w:tcBorders>
              <w:top w:val="nil"/>
              <w:left w:val="nil"/>
              <w:bottom w:val="single" w:sz="4" w:space="0" w:color="auto"/>
              <w:right w:val="single" w:sz="4" w:space="0" w:color="auto"/>
            </w:tcBorders>
            <w:shd w:val="clear" w:color="auto" w:fill="auto"/>
            <w:noWrap/>
            <w:vAlign w:val="bottom"/>
            <w:hideMark/>
          </w:tcPr>
          <w:p w14:paraId="392AB46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3656B2C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37151EF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52873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5B7B561" w14:textId="77777777" w:rsidTr="005D37A6">
        <w:trPr>
          <w:trHeight w:val="278"/>
        </w:trPr>
        <w:tc>
          <w:tcPr>
            <w:tcW w:w="666" w:type="dxa"/>
            <w:tcBorders>
              <w:top w:val="nil"/>
              <w:left w:val="single" w:sz="4" w:space="0" w:color="auto"/>
              <w:bottom w:val="single" w:sz="4" w:space="0" w:color="auto"/>
              <w:right w:val="single" w:sz="4" w:space="0" w:color="auto"/>
            </w:tcBorders>
            <w:shd w:val="clear" w:color="auto" w:fill="auto"/>
            <w:noWrap/>
            <w:hideMark/>
          </w:tcPr>
          <w:p w14:paraId="2F81E508"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6.7</w:t>
            </w:r>
          </w:p>
        </w:tc>
        <w:tc>
          <w:tcPr>
            <w:tcW w:w="4734" w:type="dxa"/>
            <w:tcBorders>
              <w:top w:val="nil"/>
              <w:left w:val="nil"/>
              <w:bottom w:val="single" w:sz="4" w:space="0" w:color="auto"/>
              <w:right w:val="single" w:sz="4" w:space="0" w:color="auto"/>
            </w:tcBorders>
            <w:shd w:val="clear" w:color="auto" w:fill="auto"/>
            <w:vAlign w:val="bottom"/>
            <w:hideMark/>
          </w:tcPr>
          <w:p w14:paraId="253C1EE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Flush Mounted Socket and Ceiling Fan Outlet Points</w:t>
            </w:r>
          </w:p>
        </w:tc>
        <w:tc>
          <w:tcPr>
            <w:tcW w:w="572" w:type="dxa"/>
            <w:tcBorders>
              <w:top w:val="nil"/>
              <w:left w:val="nil"/>
              <w:bottom w:val="single" w:sz="4" w:space="0" w:color="auto"/>
              <w:right w:val="single" w:sz="4" w:space="0" w:color="auto"/>
            </w:tcBorders>
            <w:shd w:val="clear" w:color="auto" w:fill="auto"/>
            <w:vAlign w:val="bottom"/>
            <w:hideMark/>
          </w:tcPr>
          <w:p w14:paraId="0E794F5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5EE59FE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A3394C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DFF49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392045E" w14:textId="77777777" w:rsidTr="005D37A6">
        <w:trPr>
          <w:trHeight w:val="1335"/>
        </w:trPr>
        <w:tc>
          <w:tcPr>
            <w:tcW w:w="666" w:type="dxa"/>
            <w:tcBorders>
              <w:top w:val="nil"/>
              <w:left w:val="single" w:sz="4" w:space="0" w:color="auto"/>
              <w:bottom w:val="single" w:sz="4" w:space="0" w:color="auto"/>
              <w:right w:val="single" w:sz="4" w:space="0" w:color="auto"/>
            </w:tcBorders>
            <w:shd w:val="clear" w:color="auto" w:fill="auto"/>
            <w:hideMark/>
          </w:tcPr>
          <w:p w14:paraId="73B600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6.7.1</w:t>
            </w:r>
          </w:p>
        </w:tc>
        <w:tc>
          <w:tcPr>
            <w:tcW w:w="4734" w:type="dxa"/>
            <w:tcBorders>
              <w:top w:val="nil"/>
              <w:left w:val="nil"/>
              <w:bottom w:val="single" w:sz="4" w:space="0" w:color="auto"/>
              <w:right w:val="single" w:sz="4" w:space="0" w:color="auto"/>
            </w:tcBorders>
            <w:shd w:val="clear" w:color="auto" w:fill="auto"/>
            <w:hideMark/>
          </w:tcPr>
          <w:p w14:paraId="2834E2C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16A/1P socket outlet and ceiling fan points fed through PVC insulated conductors of 3x2.5mm</w:t>
            </w:r>
            <w:r w:rsidRPr="005D37A6">
              <w:rPr>
                <w:rFonts w:ascii="Times New Roman" w:eastAsia="Times New Roman" w:hAnsi="Times New Roman"/>
                <w:sz w:val="20"/>
                <w:szCs w:val="20"/>
                <w:vertAlign w:val="superscript"/>
              </w:rPr>
              <w:t>2</w:t>
            </w:r>
            <w:r w:rsidRPr="005D37A6">
              <w:rPr>
                <w:rFonts w:ascii="Times New Roman" w:eastAsia="Times New Roman" w:hAnsi="Times New Roman"/>
                <w:sz w:val="20"/>
                <w:szCs w:val="20"/>
              </w:rPr>
              <w:t xml:space="preserve"> inside PVC conduit of 16mm diameter including junction boxes with covers and insulating screw cap connectors.</w:t>
            </w:r>
          </w:p>
        </w:tc>
        <w:tc>
          <w:tcPr>
            <w:tcW w:w="572" w:type="dxa"/>
            <w:tcBorders>
              <w:top w:val="nil"/>
              <w:left w:val="nil"/>
              <w:bottom w:val="single" w:sz="4" w:space="0" w:color="auto"/>
              <w:right w:val="single" w:sz="4" w:space="0" w:color="auto"/>
            </w:tcBorders>
            <w:shd w:val="clear" w:color="auto" w:fill="auto"/>
            <w:noWrap/>
            <w:vAlign w:val="bottom"/>
            <w:hideMark/>
          </w:tcPr>
          <w:p w14:paraId="0FEBECD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68E9CF11"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11</w:t>
            </w:r>
          </w:p>
        </w:tc>
        <w:tc>
          <w:tcPr>
            <w:tcW w:w="920" w:type="dxa"/>
            <w:tcBorders>
              <w:top w:val="nil"/>
              <w:left w:val="nil"/>
              <w:bottom w:val="single" w:sz="4" w:space="0" w:color="auto"/>
              <w:right w:val="single" w:sz="4" w:space="0" w:color="auto"/>
            </w:tcBorders>
            <w:shd w:val="clear" w:color="auto" w:fill="auto"/>
            <w:noWrap/>
            <w:vAlign w:val="bottom"/>
            <w:hideMark/>
          </w:tcPr>
          <w:p w14:paraId="6CB9ACA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211E3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2FE1A14" w14:textId="77777777" w:rsidTr="005D37A6">
        <w:trPr>
          <w:trHeight w:val="525"/>
        </w:trPr>
        <w:tc>
          <w:tcPr>
            <w:tcW w:w="666" w:type="dxa"/>
            <w:tcBorders>
              <w:top w:val="nil"/>
              <w:left w:val="single" w:sz="4" w:space="0" w:color="auto"/>
              <w:bottom w:val="single" w:sz="4" w:space="0" w:color="auto"/>
              <w:right w:val="single" w:sz="4" w:space="0" w:color="auto"/>
            </w:tcBorders>
            <w:shd w:val="clear" w:color="auto" w:fill="auto"/>
            <w:noWrap/>
            <w:hideMark/>
          </w:tcPr>
          <w:p w14:paraId="23BE6DCE"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6.8</w:t>
            </w:r>
          </w:p>
        </w:tc>
        <w:tc>
          <w:tcPr>
            <w:tcW w:w="4734" w:type="dxa"/>
            <w:tcBorders>
              <w:top w:val="nil"/>
              <w:left w:val="nil"/>
              <w:bottom w:val="single" w:sz="4" w:space="0" w:color="auto"/>
              <w:right w:val="single" w:sz="4" w:space="0" w:color="auto"/>
            </w:tcBorders>
            <w:shd w:val="clear" w:color="auto" w:fill="auto"/>
            <w:vAlign w:val="bottom"/>
            <w:hideMark/>
          </w:tcPr>
          <w:p w14:paraId="5B8741A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Flush Mounted Socket Outlets Fittings with Earth Contact </w:t>
            </w:r>
          </w:p>
        </w:tc>
        <w:tc>
          <w:tcPr>
            <w:tcW w:w="572" w:type="dxa"/>
            <w:tcBorders>
              <w:top w:val="nil"/>
              <w:left w:val="nil"/>
              <w:bottom w:val="single" w:sz="4" w:space="0" w:color="auto"/>
              <w:right w:val="single" w:sz="4" w:space="0" w:color="auto"/>
            </w:tcBorders>
            <w:shd w:val="clear" w:color="auto" w:fill="auto"/>
            <w:vAlign w:val="bottom"/>
            <w:hideMark/>
          </w:tcPr>
          <w:p w14:paraId="6EEE0731"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3C96E21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036CF0A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5596ED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53FA231"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793B414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6.8.1</w:t>
            </w:r>
          </w:p>
        </w:tc>
        <w:tc>
          <w:tcPr>
            <w:tcW w:w="4734" w:type="dxa"/>
            <w:tcBorders>
              <w:top w:val="nil"/>
              <w:left w:val="nil"/>
              <w:bottom w:val="single" w:sz="4" w:space="0" w:color="auto"/>
              <w:right w:val="single" w:sz="4" w:space="0" w:color="auto"/>
            </w:tcBorders>
            <w:shd w:val="clear" w:color="auto" w:fill="auto"/>
            <w:hideMark/>
          </w:tcPr>
          <w:p w14:paraId="71448D6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socket outlet of 16A 1Phase.</w:t>
            </w:r>
          </w:p>
        </w:tc>
        <w:tc>
          <w:tcPr>
            <w:tcW w:w="572" w:type="dxa"/>
            <w:tcBorders>
              <w:top w:val="nil"/>
              <w:left w:val="nil"/>
              <w:bottom w:val="single" w:sz="4" w:space="0" w:color="auto"/>
              <w:right w:val="single" w:sz="4" w:space="0" w:color="auto"/>
            </w:tcBorders>
            <w:shd w:val="clear" w:color="auto" w:fill="auto"/>
            <w:noWrap/>
            <w:vAlign w:val="bottom"/>
            <w:hideMark/>
          </w:tcPr>
          <w:p w14:paraId="6DF2447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0239A08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11 </w:t>
            </w:r>
          </w:p>
        </w:tc>
        <w:tc>
          <w:tcPr>
            <w:tcW w:w="920" w:type="dxa"/>
            <w:tcBorders>
              <w:top w:val="nil"/>
              <w:left w:val="nil"/>
              <w:bottom w:val="single" w:sz="4" w:space="0" w:color="auto"/>
              <w:right w:val="single" w:sz="4" w:space="0" w:color="auto"/>
            </w:tcBorders>
            <w:shd w:val="clear" w:color="auto" w:fill="auto"/>
            <w:noWrap/>
            <w:vAlign w:val="bottom"/>
            <w:hideMark/>
          </w:tcPr>
          <w:p w14:paraId="77CF913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03AE3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6E2CB533" w14:textId="77777777" w:rsidTr="005D37A6">
        <w:trPr>
          <w:trHeight w:val="1785"/>
        </w:trPr>
        <w:tc>
          <w:tcPr>
            <w:tcW w:w="666" w:type="dxa"/>
            <w:tcBorders>
              <w:top w:val="nil"/>
              <w:left w:val="single" w:sz="4" w:space="0" w:color="auto"/>
              <w:bottom w:val="single" w:sz="4" w:space="0" w:color="auto"/>
              <w:right w:val="single" w:sz="4" w:space="0" w:color="auto"/>
            </w:tcBorders>
            <w:shd w:val="clear" w:color="auto" w:fill="auto"/>
            <w:hideMark/>
          </w:tcPr>
          <w:p w14:paraId="653DF16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6.8.2</w:t>
            </w:r>
          </w:p>
        </w:tc>
        <w:tc>
          <w:tcPr>
            <w:tcW w:w="4734" w:type="dxa"/>
            <w:tcBorders>
              <w:top w:val="nil"/>
              <w:left w:val="nil"/>
              <w:bottom w:val="single" w:sz="4" w:space="0" w:color="auto"/>
              <w:right w:val="single" w:sz="4" w:space="0" w:color="auto"/>
            </w:tcBorders>
            <w:shd w:val="clear" w:color="auto" w:fill="auto"/>
            <w:hideMark/>
          </w:tcPr>
          <w:p w14:paraId="1463518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Ceiling mounted sweep fan Vortices NORDIK DESIGN 1S 160/60" (61460*) 14m3/h with Accessories like wall mounted 5-Position Speed Control, Infrared remote-control unit, non-corrosive type blades, regulator, fan hook, extension rod and all other accessories required. Minimum fan-to-floor distance shall be 230cm. </w:t>
            </w:r>
          </w:p>
        </w:tc>
        <w:tc>
          <w:tcPr>
            <w:tcW w:w="572" w:type="dxa"/>
            <w:tcBorders>
              <w:top w:val="nil"/>
              <w:left w:val="nil"/>
              <w:bottom w:val="single" w:sz="4" w:space="0" w:color="auto"/>
              <w:right w:val="single" w:sz="4" w:space="0" w:color="auto"/>
            </w:tcBorders>
            <w:shd w:val="clear" w:color="auto" w:fill="auto"/>
            <w:noWrap/>
            <w:vAlign w:val="bottom"/>
            <w:hideMark/>
          </w:tcPr>
          <w:p w14:paraId="413AFEE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0F51EED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3 </w:t>
            </w:r>
          </w:p>
        </w:tc>
        <w:tc>
          <w:tcPr>
            <w:tcW w:w="920" w:type="dxa"/>
            <w:tcBorders>
              <w:top w:val="nil"/>
              <w:left w:val="nil"/>
              <w:bottom w:val="single" w:sz="4" w:space="0" w:color="auto"/>
              <w:right w:val="single" w:sz="4" w:space="0" w:color="auto"/>
            </w:tcBorders>
            <w:shd w:val="clear" w:color="auto" w:fill="auto"/>
            <w:noWrap/>
            <w:vAlign w:val="bottom"/>
            <w:hideMark/>
          </w:tcPr>
          <w:p w14:paraId="5544587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A01B29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2A6863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43052C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6.9</w:t>
            </w:r>
          </w:p>
        </w:tc>
        <w:tc>
          <w:tcPr>
            <w:tcW w:w="4734" w:type="dxa"/>
            <w:tcBorders>
              <w:top w:val="nil"/>
              <w:left w:val="nil"/>
              <w:bottom w:val="single" w:sz="4" w:space="0" w:color="auto"/>
              <w:right w:val="single" w:sz="4" w:space="0" w:color="auto"/>
            </w:tcBorders>
            <w:shd w:val="clear" w:color="auto" w:fill="auto"/>
            <w:vAlign w:val="bottom"/>
            <w:hideMark/>
          </w:tcPr>
          <w:p w14:paraId="0CE4497A"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Light Fittings and Lamps</w:t>
            </w:r>
          </w:p>
        </w:tc>
        <w:tc>
          <w:tcPr>
            <w:tcW w:w="572" w:type="dxa"/>
            <w:tcBorders>
              <w:top w:val="nil"/>
              <w:left w:val="nil"/>
              <w:bottom w:val="single" w:sz="4" w:space="0" w:color="auto"/>
              <w:right w:val="single" w:sz="4" w:space="0" w:color="auto"/>
            </w:tcBorders>
            <w:shd w:val="clear" w:color="auto" w:fill="auto"/>
            <w:hideMark/>
          </w:tcPr>
          <w:p w14:paraId="2CE3951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hideMark/>
          </w:tcPr>
          <w:p w14:paraId="31DBE0B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B49616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92B068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A4AC418"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hideMark/>
          </w:tcPr>
          <w:p w14:paraId="7978D58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2BA3C61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Connected and tested including lamps and accessories complete, all as specified or described in lighting fittings schedule and as shown on the drawings.</w:t>
            </w:r>
          </w:p>
        </w:tc>
        <w:tc>
          <w:tcPr>
            <w:tcW w:w="572" w:type="dxa"/>
            <w:tcBorders>
              <w:top w:val="nil"/>
              <w:left w:val="nil"/>
              <w:bottom w:val="single" w:sz="4" w:space="0" w:color="auto"/>
              <w:right w:val="single" w:sz="4" w:space="0" w:color="auto"/>
            </w:tcBorders>
            <w:shd w:val="clear" w:color="auto" w:fill="auto"/>
            <w:hideMark/>
          </w:tcPr>
          <w:p w14:paraId="44F3A03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hideMark/>
          </w:tcPr>
          <w:p w14:paraId="515771B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2B1873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9D22B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4C8254D8"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415183D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6F3CA97F"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N.B.</w:t>
            </w:r>
          </w:p>
        </w:tc>
        <w:tc>
          <w:tcPr>
            <w:tcW w:w="572" w:type="dxa"/>
            <w:tcBorders>
              <w:top w:val="nil"/>
              <w:left w:val="nil"/>
              <w:bottom w:val="single" w:sz="4" w:space="0" w:color="auto"/>
              <w:right w:val="single" w:sz="4" w:space="0" w:color="auto"/>
            </w:tcBorders>
            <w:shd w:val="clear" w:color="auto" w:fill="auto"/>
            <w:noWrap/>
            <w:hideMark/>
          </w:tcPr>
          <w:p w14:paraId="053F62C7"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hideMark/>
          </w:tcPr>
          <w:p w14:paraId="6BBD26A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2810E5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C0FFDA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98319C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3EFDBB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2705B62F"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 xml:space="preserve">      Recommended types of fittings indicated </w:t>
            </w:r>
          </w:p>
        </w:tc>
        <w:tc>
          <w:tcPr>
            <w:tcW w:w="572" w:type="dxa"/>
            <w:tcBorders>
              <w:top w:val="nil"/>
              <w:left w:val="nil"/>
              <w:bottom w:val="single" w:sz="4" w:space="0" w:color="auto"/>
              <w:right w:val="single" w:sz="4" w:space="0" w:color="auto"/>
            </w:tcBorders>
            <w:shd w:val="clear" w:color="auto" w:fill="auto"/>
            <w:noWrap/>
            <w:hideMark/>
          </w:tcPr>
          <w:p w14:paraId="212AEF6F"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hideMark/>
          </w:tcPr>
          <w:p w14:paraId="07303E4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0D30D0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BA7A57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D6766AF"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05818BF7"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55E348F0"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 xml:space="preserve">     </w:t>
            </w:r>
            <w:proofErr w:type="gramStart"/>
            <w:r w:rsidRPr="005D37A6">
              <w:rPr>
                <w:rFonts w:ascii="Arial Narrow" w:eastAsia="Times New Roman" w:hAnsi="Arial Narrow"/>
                <w:i/>
                <w:iCs/>
                <w:sz w:val="20"/>
                <w:szCs w:val="20"/>
              </w:rPr>
              <w:t>on</w:t>
            </w:r>
            <w:proofErr w:type="gramEnd"/>
            <w:r w:rsidRPr="005D37A6">
              <w:rPr>
                <w:rFonts w:ascii="Arial Narrow" w:eastAsia="Times New Roman" w:hAnsi="Arial Narrow"/>
                <w:i/>
                <w:iCs/>
                <w:sz w:val="20"/>
                <w:szCs w:val="20"/>
              </w:rPr>
              <w:t xml:space="preserve"> the attached lighting fitting Schedule.</w:t>
            </w:r>
          </w:p>
        </w:tc>
        <w:tc>
          <w:tcPr>
            <w:tcW w:w="572" w:type="dxa"/>
            <w:tcBorders>
              <w:top w:val="nil"/>
              <w:left w:val="nil"/>
              <w:bottom w:val="single" w:sz="4" w:space="0" w:color="auto"/>
              <w:right w:val="single" w:sz="4" w:space="0" w:color="auto"/>
            </w:tcBorders>
            <w:shd w:val="clear" w:color="auto" w:fill="auto"/>
            <w:noWrap/>
            <w:hideMark/>
          </w:tcPr>
          <w:p w14:paraId="0B720099"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xml:space="preserve"> </w:t>
            </w:r>
          </w:p>
        </w:tc>
        <w:tc>
          <w:tcPr>
            <w:tcW w:w="920" w:type="dxa"/>
            <w:tcBorders>
              <w:top w:val="nil"/>
              <w:left w:val="nil"/>
              <w:bottom w:val="single" w:sz="4" w:space="0" w:color="auto"/>
              <w:right w:val="single" w:sz="4" w:space="0" w:color="auto"/>
            </w:tcBorders>
            <w:shd w:val="clear" w:color="auto" w:fill="auto"/>
            <w:noWrap/>
            <w:hideMark/>
          </w:tcPr>
          <w:p w14:paraId="2F8DA627"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82C055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BD5353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1273B69"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42DB0A0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6.9.1</w:t>
            </w:r>
          </w:p>
        </w:tc>
        <w:tc>
          <w:tcPr>
            <w:tcW w:w="4734" w:type="dxa"/>
            <w:tcBorders>
              <w:top w:val="nil"/>
              <w:left w:val="nil"/>
              <w:bottom w:val="single" w:sz="4" w:space="0" w:color="auto"/>
              <w:right w:val="single" w:sz="4" w:space="0" w:color="auto"/>
            </w:tcBorders>
            <w:shd w:val="clear" w:color="auto" w:fill="auto"/>
            <w:hideMark/>
          </w:tcPr>
          <w:p w14:paraId="681CD98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GECEM GCP 418C T26M 4x18W</w:t>
            </w:r>
          </w:p>
        </w:tc>
        <w:tc>
          <w:tcPr>
            <w:tcW w:w="572" w:type="dxa"/>
            <w:tcBorders>
              <w:top w:val="nil"/>
              <w:left w:val="nil"/>
              <w:bottom w:val="single" w:sz="4" w:space="0" w:color="auto"/>
              <w:right w:val="single" w:sz="4" w:space="0" w:color="auto"/>
            </w:tcBorders>
            <w:shd w:val="clear" w:color="auto" w:fill="auto"/>
            <w:noWrap/>
            <w:vAlign w:val="bottom"/>
            <w:hideMark/>
          </w:tcPr>
          <w:p w14:paraId="35D1FD3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3EBF36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6 </w:t>
            </w:r>
          </w:p>
        </w:tc>
        <w:tc>
          <w:tcPr>
            <w:tcW w:w="920" w:type="dxa"/>
            <w:tcBorders>
              <w:top w:val="nil"/>
              <w:left w:val="nil"/>
              <w:bottom w:val="single" w:sz="4" w:space="0" w:color="auto"/>
              <w:right w:val="single" w:sz="4" w:space="0" w:color="auto"/>
            </w:tcBorders>
            <w:shd w:val="clear" w:color="auto" w:fill="auto"/>
            <w:noWrap/>
            <w:vAlign w:val="bottom"/>
            <w:hideMark/>
          </w:tcPr>
          <w:p w14:paraId="1DE5C11D"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22E315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EFFBADE"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291EE11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6.9.2</w:t>
            </w:r>
          </w:p>
        </w:tc>
        <w:tc>
          <w:tcPr>
            <w:tcW w:w="4734" w:type="dxa"/>
            <w:tcBorders>
              <w:top w:val="nil"/>
              <w:left w:val="nil"/>
              <w:bottom w:val="single" w:sz="4" w:space="0" w:color="auto"/>
              <w:right w:val="single" w:sz="4" w:space="0" w:color="auto"/>
            </w:tcBorders>
            <w:shd w:val="clear" w:color="auto" w:fill="auto"/>
            <w:hideMark/>
          </w:tcPr>
          <w:p w14:paraId="20AE272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GECEM GCP 218C T26M 2x18W</w:t>
            </w:r>
          </w:p>
        </w:tc>
        <w:tc>
          <w:tcPr>
            <w:tcW w:w="572" w:type="dxa"/>
            <w:tcBorders>
              <w:top w:val="nil"/>
              <w:left w:val="nil"/>
              <w:bottom w:val="single" w:sz="4" w:space="0" w:color="auto"/>
              <w:right w:val="single" w:sz="4" w:space="0" w:color="auto"/>
            </w:tcBorders>
            <w:shd w:val="clear" w:color="auto" w:fill="auto"/>
            <w:noWrap/>
            <w:vAlign w:val="bottom"/>
            <w:hideMark/>
          </w:tcPr>
          <w:p w14:paraId="5421611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1F97236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5 </w:t>
            </w:r>
          </w:p>
        </w:tc>
        <w:tc>
          <w:tcPr>
            <w:tcW w:w="920" w:type="dxa"/>
            <w:tcBorders>
              <w:top w:val="nil"/>
              <w:left w:val="nil"/>
              <w:bottom w:val="single" w:sz="4" w:space="0" w:color="auto"/>
              <w:right w:val="single" w:sz="4" w:space="0" w:color="auto"/>
            </w:tcBorders>
            <w:shd w:val="clear" w:color="auto" w:fill="auto"/>
            <w:noWrap/>
            <w:vAlign w:val="bottom"/>
            <w:hideMark/>
          </w:tcPr>
          <w:p w14:paraId="0435CAB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EAD721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47BCFF7"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33B0CBE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6.9.3</w:t>
            </w:r>
          </w:p>
        </w:tc>
        <w:tc>
          <w:tcPr>
            <w:tcW w:w="4734" w:type="dxa"/>
            <w:tcBorders>
              <w:top w:val="nil"/>
              <w:left w:val="nil"/>
              <w:bottom w:val="single" w:sz="4" w:space="0" w:color="auto"/>
              <w:right w:val="single" w:sz="4" w:space="0" w:color="auto"/>
            </w:tcBorders>
            <w:shd w:val="clear" w:color="auto" w:fill="auto"/>
            <w:hideMark/>
          </w:tcPr>
          <w:p w14:paraId="208B8DD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Massive 71425/01/31 with E27 40W</w:t>
            </w:r>
          </w:p>
        </w:tc>
        <w:tc>
          <w:tcPr>
            <w:tcW w:w="572" w:type="dxa"/>
            <w:tcBorders>
              <w:top w:val="nil"/>
              <w:left w:val="nil"/>
              <w:bottom w:val="single" w:sz="4" w:space="0" w:color="auto"/>
              <w:right w:val="single" w:sz="4" w:space="0" w:color="auto"/>
            </w:tcBorders>
            <w:shd w:val="clear" w:color="auto" w:fill="auto"/>
            <w:noWrap/>
            <w:vAlign w:val="bottom"/>
            <w:hideMark/>
          </w:tcPr>
          <w:p w14:paraId="24CCABE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AEA6A2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4 </w:t>
            </w:r>
          </w:p>
        </w:tc>
        <w:tc>
          <w:tcPr>
            <w:tcW w:w="920" w:type="dxa"/>
            <w:tcBorders>
              <w:top w:val="nil"/>
              <w:left w:val="nil"/>
              <w:bottom w:val="single" w:sz="4" w:space="0" w:color="auto"/>
              <w:right w:val="single" w:sz="4" w:space="0" w:color="auto"/>
            </w:tcBorders>
            <w:shd w:val="clear" w:color="auto" w:fill="auto"/>
            <w:noWrap/>
            <w:vAlign w:val="bottom"/>
            <w:hideMark/>
          </w:tcPr>
          <w:p w14:paraId="6DF6E90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455A3D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1AEDBDC" w14:textId="77777777" w:rsidTr="005D37A6">
        <w:trPr>
          <w:trHeight w:val="300"/>
        </w:trPr>
        <w:tc>
          <w:tcPr>
            <w:tcW w:w="9192" w:type="dxa"/>
            <w:gridSpan w:val="6"/>
            <w:tcBorders>
              <w:top w:val="single" w:sz="4" w:space="0" w:color="auto"/>
              <w:left w:val="single" w:sz="4" w:space="0" w:color="auto"/>
              <w:bottom w:val="single" w:sz="4" w:space="0" w:color="auto"/>
              <w:right w:val="single" w:sz="4" w:space="0" w:color="000000"/>
            </w:tcBorders>
            <w:shd w:val="clear" w:color="000000" w:fill="FFFFFF"/>
            <w:hideMark/>
          </w:tcPr>
          <w:p w14:paraId="2CE6148B"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TOTAL BILL 6 FOR ELECTRICAL WORKS</w:t>
            </w:r>
          </w:p>
        </w:tc>
      </w:tr>
      <w:tr w:rsidR="005D37A6" w:rsidRPr="005D37A6" w14:paraId="435F2A86"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7C3545B5" w14:textId="77777777" w:rsidR="005D37A6" w:rsidRPr="005D37A6" w:rsidRDefault="005D37A6" w:rsidP="005D37A6">
            <w:pPr>
              <w:spacing w:before="0" w:after="0"/>
              <w:ind w:firstLineChars="100" w:firstLine="200"/>
              <w:rPr>
                <w:rFonts w:ascii="Times New Roman" w:eastAsia="Times New Roman" w:hAnsi="Times New Roman"/>
                <w:b/>
                <w:bCs/>
                <w:sz w:val="20"/>
                <w:szCs w:val="20"/>
              </w:rPr>
            </w:pPr>
            <w:r w:rsidRPr="005D37A6">
              <w:rPr>
                <w:rFonts w:ascii="Times New Roman" w:eastAsia="Times New Roman" w:hAnsi="Times New Roman"/>
                <w:b/>
                <w:bCs/>
                <w:sz w:val="20"/>
                <w:szCs w:val="20"/>
              </w:rPr>
              <w:t>7</w:t>
            </w:r>
          </w:p>
        </w:tc>
        <w:tc>
          <w:tcPr>
            <w:tcW w:w="8526" w:type="dxa"/>
            <w:gridSpan w:val="5"/>
            <w:tcBorders>
              <w:top w:val="single" w:sz="4" w:space="0" w:color="auto"/>
              <w:left w:val="nil"/>
              <w:bottom w:val="single" w:sz="4" w:space="0" w:color="auto"/>
              <w:right w:val="single" w:sz="4" w:space="0" w:color="000000"/>
            </w:tcBorders>
            <w:shd w:val="clear" w:color="000000" w:fill="F2F2F2"/>
            <w:hideMark/>
          </w:tcPr>
          <w:p w14:paraId="22C03933"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WATER SUPPLY AND SANITATION</w:t>
            </w:r>
          </w:p>
        </w:tc>
      </w:tr>
      <w:tr w:rsidR="005D37A6" w:rsidRPr="005D37A6" w14:paraId="655FB130" w14:textId="77777777" w:rsidTr="005D37A6">
        <w:trPr>
          <w:trHeight w:val="153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4EF3E15"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7.1</w:t>
            </w:r>
          </w:p>
        </w:tc>
        <w:tc>
          <w:tcPr>
            <w:tcW w:w="4734" w:type="dxa"/>
            <w:tcBorders>
              <w:top w:val="nil"/>
              <w:left w:val="nil"/>
              <w:bottom w:val="single" w:sz="4" w:space="0" w:color="auto"/>
              <w:right w:val="single" w:sz="4" w:space="0" w:color="auto"/>
            </w:tcBorders>
            <w:shd w:val="clear" w:color="000000" w:fill="FFFFFF"/>
            <w:hideMark/>
          </w:tcPr>
          <w:p w14:paraId="592D789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install   1000 liters polyethylene water tank (horizontal type)  complete with all fittings, on a plinth made of red bricks in C/S mortar of mix (1:4) and 15 cm thick RC platform, complete with plaster and excavations, all according to the details in </w:t>
            </w:r>
            <w:proofErr w:type="spellStart"/>
            <w:r w:rsidRPr="005D37A6">
              <w:rPr>
                <w:rFonts w:ascii="Times New Roman" w:eastAsia="Times New Roman" w:hAnsi="Times New Roman"/>
                <w:sz w:val="20"/>
                <w:szCs w:val="20"/>
              </w:rPr>
              <w:t>dwg</w:t>
            </w:r>
            <w:proofErr w:type="spellEnd"/>
            <w:r w:rsidRPr="005D37A6">
              <w:rPr>
                <w:rFonts w:ascii="Times New Roman" w:eastAsia="Times New Roman" w:hAnsi="Times New Roman"/>
                <w:sz w:val="20"/>
                <w:szCs w:val="20"/>
              </w:rPr>
              <w:t xml:space="preserve"> No. (ABUR - 05) and the directions of the Engineer</w:t>
            </w:r>
          </w:p>
        </w:tc>
        <w:tc>
          <w:tcPr>
            <w:tcW w:w="572" w:type="dxa"/>
            <w:tcBorders>
              <w:top w:val="nil"/>
              <w:left w:val="nil"/>
              <w:bottom w:val="single" w:sz="4" w:space="0" w:color="auto"/>
              <w:right w:val="single" w:sz="4" w:space="0" w:color="auto"/>
            </w:tcBorders>
            <w:shd w:val="clear" w:color="000000" w:fill="FFFFFF"/>
            <w:vAlign w:val="center"/>
            <w:hideMark/>
          </w:tcPr>
          <w:p w14:paraId="4077B48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B54CA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0EF8B41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620DA32"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F0C9595" w14:textId="77777777" w:rsidTr="005D37A6">
        <w:trPr>
          <w:trHeight w:val="153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231D768D"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7.2</w:t>
            </w:r>
          </w:p>
        </w:tc>
        <w:tc>
          <w:tcPr>
            <w:tcW w:w="4734" w:type="dxa"/>
            <w:tcBorders>
              <w:top w:val="nil"/>
              <w:left w:val="nil"/>
              <w:bottom w:val="single" w:sz="4" w:space="0" w:color="auto"/>
              <w:right w:val="single" w:sz="4" w:space="0" w:color="auto"/>
            </w:tcBorders>
            <w:shd w:val="clear" w:color="000000" w:fill="FFFFFF"/>
            <w:hideMark/>
          </w:tcPr>
          <w:p w14:paraId="3C59B93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install white glazed vitreous china Ceramic high quality hand wash basin, 550mm X 400mm size flat back,  C.I. enamel painted brackets, with single 20mm </w:t>
            </w:r>
            <w:proofErr w:type="spellStart"/>
            <w:r w:rsidRPr="005D37A6">
              <w:rPr>
                <w:rFonts w:ascii="Times New Roman" w:eastAsia="Times New Roman" w:hAnsi="Times New Roman"/>
                <w:sz w:val="20"/>
                <w:szCs w:val="20"/>
              </w:rPr>
              <w:t>Dia</w:t>
            </w:r>
            <w:proofErr w:type="spellEnd"/>
            <w:r w:rsidRPr="005D37A6">
              <w:rPr>
                <w:rFonts w:ascii="Times New Roman" w:eastAsia="Times New Roman" w:hAnsi="Times New Roman"/>
                <w:sz w:val="20"/>
                <w:szCs w:val="20"/>
              </w:rPr>
              <w:t xml:space="preserve"> C.P. pillar cock of approved quality, 32mm </w:t>
            </w:r>
            <w:proofErr w:type="spellStart"/>
            <w:r w:rsidRPr="005D37A6">
              <w:rPr>
                <w:rFonts w:ascii="Times New Roman" w:eastAsia="Times New Roman" w:hAnsi="Times New Roman"/>
                <w:sz w:val="20"/>
                <w:szCs w:val="20"/>
              </w:rPr>
              <w:t>Dia</w:t>
            </w:r>
            <w:proofErr w:type="spellEnd"/>
            <w:r w:rsidRPr="005D37A6">
              <w:rPr>
                <w:rFonts w:ascii="Times New Roman" w:eastAsia="Times New Roman" w:hAnsi="Times New Roman"/>
                <w:sz w:val="20"/>
                <w:szCs w:val="20"/>
              </w:rPr>
              <w:t xml:space="preserve"> C.P. waste with flange of standard pattern, as directed by the engineer</w:t>
            </w:r>
          </w:p>
        </w:tc>
        <w:tc>
          <w:tcPr>
            <w:tcW w:w="572" w:type="dxa"/>
            <w:tcBorders>
              <w:top w:val="nil"/>
              <w:left w:val="nil"/>
              <w:bottom w:val="single" w:sz="4" w:space="0" w:color="auto"/>
              <w:right w:val="single" w:sz="4" w:space="0" w:color="auto"/>
            </w:tcBorders>
            <w:shd w:val="clear" w:color="000000" w:fill="FFFFFF"/>
            <w:vAlign w:val="center"/>
            <w:hideMark/>
          </w:tcPr>
          <w:p w14:paraId="5923637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3DAAFEE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6401D2B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4FE68F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2D51CDF4"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40D3392A"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lastRenderedPageBreak/>
              <w:t>7.3</w:t>
            </w:r>
          </w:p>
        </w:tc>
        <w:tc>
          <w:tcPr>
            <w:tcW w:w="4734" w:type="dxa"/>
            <w:tcBorders>
              <w:top w:val="nil"/>
              <w:left w:val="nil"/>
              <w:bottom w:val="single" w:sz="4" w:space="0" w:color="auto"/>
              <w:right w:val="single" w:sz="4" w:space="0" w:color="auto"/>
            </w:tcBorders>
            <w:shd w:val="clear" w:color="000000" w:fill="FFFFFF"/>
            <w:hideMark/>
          </w:tcPr>
          <w:p w14:paraId="0244D76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w:t>
            </w:r>
            <w:r w:rsidRPr="005D37A6">
              <w:rPr>
                <w:rFonts w:ascii="Calibri" w:eastAsia="Times New Roman" w:hAnsi="Calibri"/>
                <w:sz w:val="20"/>
                <w:szCs w:val="20"/>
              </w:rPr>
              <w:t>½</w:t>
            </w:r>
            <w:r w:rsidRPr="005D37A6">
              <w:rPr>
                <w:rFonts w:ascii="Times New Roman" w:eastAsia="Times New Roman" w:hAnsi="Times New Roman"/>
                <w:sz w:val="20"/>
                <w:szCs w:val="20"/>
              </w:rPr>
              <w:t>" GI pipe for water from water tanks to the hand wash basin in room1 and the Toilets</w:t>
            </w:r>
          </w:p>
        </w:tc>
        <w:tc>
          <w:tcPr>
            <w:tcW w:w="572" w:type="dxa"/>
            <w:tcBorders>
              <w:top w:val="nil"/>
              <w:left w:val="nil"/>
              <w:bottom w:val="single" w:sz="4" w:space="0" w:color="auto"/>
              <w:right w:val="single" w:sz="4" w:space="0" w:color="auto"/>
            </w:tcBorders>
            <w:shd w:val="clear" w:color="000000" w:fill="FFFFFF"/>
            <w:vAlign w:val="bottom"/>
            <w:hideMark/>
          </w:tcPr>
          <w:p w14:paraId="2608476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26A85B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10</w:t>
            </w:r>
          </w:p>
        </w:tc>
        <w:tc>
          <w:tcPr>
            <w:tcW w:w="920" w:type="dxa"/>
            <w:tcBorders>
              <w:top w:val="nil"/>
              <w:left w:val="nil"/>
              <w:bottom w:val="single" w:sz="4" w:space="0" w:color="auto"/>
              <w:right w:val="single" w:sz="4" w:space="0" w:color="auto"/>
            </w:tcBorders>
            <w:shd w:val="clear" w:color="000000" w:fill="FFFFFF"/>
            <w:vAlign w:val="center"/>
            <w:hideMark/>
          </w:tcPr>
          <w:p w14:paraId="23C8D5CB"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ABE9B1E"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120C1B1"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656CD60"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7.4</w:t>
            </w:r>
          </w:p>
        </w:tc>
        <w:tc>
          <w:tcPr>
            <w:tcW w:w="4734" w:type="dxa"/>
            <w:tcBorders>
              <w:top w:val="nil"/>
              <w:left w:val="nil"/>
              <w:bottom w:val="single" w:sz="4" w:space="0" w:color="auto"/>
              <w:right w:val="single" w:sz="4" w:space="0" w:color="auto"/>
            </w:tcBorders>
            <w:shd w:val="clear" w:color="000000" w:fill="FFFFFF"/>
            <w:hideMark/>
          </w:tcPr>
          <w:p w14:paraId="3B11BD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w:t>
            </w:r>
            <w:r w:rsidRPr="005D37A6">
              <w:rPr>
                <w:rFonts w:ascii="Calibri" w:eastAsia="Times New Roman" w:hAnsi="Calibri"/>
                <w:sz w:val="20"/>
                <w:szCs w:val="20"/>
              </w:rPr>
              <w:t>¾</w:t>
            </w:r>
            <w:r w:rsidRPr="005D37A6">
              <w:rPr>
                <w:rFonts w:ascii="Times New Roman" w:eastAsia="Times New Roman" w:hAnsi="Times New Roman"/>
                <w:sz w:val="20"/>
                <w:szCs w:val="20"/>
              </w:rPr>
              <w:t>" GI pipe for water from water tanks to the hand wash basin in room1 and the Toilets</w:t>
            </w:r>
          </w:p>
        </w:tc>
        <w:tc>
          <w:tcPr>
            <w:tcW w:w="572" w:type="dxa"/>
            <w:tcBorders>
              <w:top w:val="nil"/>
              <w:left w:val="nil"/>
              <w:bottom w:val="single" w:sz="4" w:space="0" w:color="auto"/>
              <w:right w:val="single" w:sz="4" w:space="0" w:color="auto"/>
            </w:tcBorders>
            <w:shd w:val="clear" w:color="000000" w:fill="FFFFFF"/>
            <w:vAlign w:val="bottom"/>
            <w:hideMark/>
          </w:tcPr>
          <w:p w14:paraId="329FF1B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3D08593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34</w:t>
            </w:r>
          </w:p>
        </w:tc>
        <w:tc>
          <w:tcPr>
            <w:tcW w:w="920" w:type="dxa"/>
            <w:tcBorders>
              <w:top w:val="nil"/>
              <w:left w:val="nil"/>
              <w:bottom w:val="single" w:sz="4" w:space="0" w:color="auto"/>
              <w:right w:val="single" w:sz="4" w:space="0" w:color="auto"/>
            </w:tcBorders>
            <w:shd w:val="clear" w:color="000000" w:fill="FFFFFF"/>
            <w:vAlign w:val="center"/>
            <w:hideMark/>
          </w:tcPr>
          <w:p w14:paraId="0452554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59DC87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BFE585E"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10B3872F"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7.5</w:t>
            </w:r>
          </w:p>
        </w:tc>
        <w:tc>
          <w:tcPr>
            <w:tcW w:w="4734" w:type="dxa"/>
            <w:tcBorders>
              <w:top w:val="nil"/>
              <w:left w:val="nil"/>
              <w:bottom w:val="single" w:sz="4" w:space="0" w:color="auto"/>
              <w:right w:val="single" w:sz="4" w:space="0" w:color="auto"/>
            </w:tcBorders>
            <w:shd w:val="clear" w:color="000000" w:fill="FFFFFF"/>
            <w:hideMark/>
          </w:tcPr>
          <w:p w14:paraId="5255CE7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2" </w:t>
            </w:r>
            <w:proofErr w:type="spellStart"/>
            <w:r w:rsidRPr="005D37A6">
              <w:rPr>
                <w:rFonts w:ascii="Times New Roman" w:eastAsia="Times New Roman" w:hAnsi="Times New Roman"/>
                <w:sz w:val="20"/>
                <w:szCs w:val="20"/>
              </w:rPr>
              <w:t>pvc</w:t>
            </w:r>
            <w:proofErr w:type="spellEnd"/>
            <w:r w:rsidRPr="005D37A6">
              <w:rPr>
                <w:rFonts w:ascii="Times New Roman" w:eastAsia="Times New Roman" w:hAnsi="Times New Roman"/>
                <w:sz w:val="20"/>
                <w:szCs w:val="20"/>
              </w:rPr>
              <w:t xml:space="preserve"> pipe for drainage from hand wash basin to the soak away pit</w:t>
            </w:r>
          </w:p>
        </w:tc>
        <w:tc>
          <w:tcPr>
            <w:tcW w:w="572" w:type="dxa"/>
            <w:tcBorders>
              <w:top w:val="nil"/>
              <w:left w:val="nil"/>
              <w:bottom w:val="single" w:sz="4" w:space="0" w:color="auto"/>
              <w:right w:val="single" w:sz="4" w:space="0" w:color="auto"/>
            </w:tcBorders>
            <w:shd w:val="clear" w:color="000000" w:fill="FFFFFF"/>
            <w:vAlign w:val="bottom"/>
            <w:hideMark/>
          </w:tcPr>
          <w:p w14:paraId="40DFAF5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6057325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920" w:type="dxa"/>
            <w:tcBorders>
              <w:top w:val="nil"/>
              <w:left w:val="nil"/>
              <w:bottom w:val="single" w:sz="4" w:space="0" w:color="auto"/>
              <w:right w:val="single" w:sz="4" w:space="0" w:color="auto"/>
            </w:tcBorders>
            <w:shd w:val="clear" w:color="000000" w:fill="FFFFFF"/>
            <w:vAlign w:val="center"/>
            <w:hideMark/>
          </w:tcPr>
          <w:p w14:paraId="0C3400B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0D1C2A"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F4410FF"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790D136"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7.6</w:t>
            </w:r>
          </w:p>
        </w:tc>
        <w:tc>
          <w:tcPr>
            <w:tcW w:w="4734" w:type="dxa"/>
            <w:tcBorders>
              <w:top w:val="nil"/>
              <w:left w:val="nil"/>
              <w:bottom w:val="single" w:sz="4" w:space="0" w:color="auto"/>
              <w:right w:val="single" w:sz="4" w:space="0" w:color="auto"/>
            </w:tcBorders>
            <w:shd w:val="clear" w:color="000000" w:fill="FFFFFF"/>
            <w:hideMark/>
          </w:tcPr>
          <w:p w14:paraId="49B6CDE6"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Install Brick Gully trap 30x30 cm with concrete base, plaster, waterproofing, cover,…… etc. and all necessary accessories to complete work as per drawings, specifications and the directions of the Engineer</w:t>
            </w:r>
          </w:p>
        </w:tc>
        <w:tc>
          <w:tcPr>
            <w:tcW w:w="572" w:type="dxa"/>
            <w:tcBorders>
              <w:top w:val="nil"/>
              <w:left w:val="nil"/>
              <w:bottom w:val="single" w:sz="4" w:space="0" w:color="auto"/>
              <w:right w:val="single" w:sz="4" w:space="0" w:color="auto"/>
            </w:tcBorders>
            <w:shd w:val="clear" w:color="auto" w:fill="auto"/>
            <w:vAlign w:val="bottom"/>
            <w:hideMark/>
          </w:tcPr>
          <w:p w14:paraId="0505BCC3" w14:textId="77777777" w:rsidR="005D37A6" w:rsidRPr="005D37A6" w:rsidRDefault="005D37A6" w:rsidP="005D37A6">
            <w:pPr>
              <w:spacing w:before="0" w:after="0"/>
              <w:jc w:val="center"/>
              <w:rPr>
                <w:rFonts w:eastAsia="Times New Roman" w:cs="Arial"/>
                <w:color w:val="000000"/>
                <w:sz w:val="20"/>
                <w:szCs w:val="20"/>
              </w:rPr>
            </w:pPr>
            <w:r w:rsidRPr="005D37A6">
              <w:rPr>
                <w:rFonts w:eastAsia="Times New Roman" w:cs="Arial"/>
                <w:color w:val="000000"/>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8272D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2218BF1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6712A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94D326F"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14CEF8A"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7.7</w:t>
            </w:r>
          </w:p>
        </w:tc>
        <w:tc>
          <w:tcPr>
            <w:tcW w:w="4734" w:type="dxa"/>
            <w:tcBorders>
              <w:top w:val="nil"/>
              <w:left w:val="nil"/>
              <w:bottom w:val="single" w:sz="4" w:space="0" w:color="auto"/>
              <w:right w:val="single" w:sz="4" w:space="0" w:color="auto"/>
            </w:tcBorders>
            <w:shd w:val="clear" w:color="000000" w:fill="FFFFFF"/>
            <w:hideMark/>
          </w:tcPr>
          <w:p w14:paraId="7F8E3FF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excavate and build round soak away pit Dia. 2 m and depth 3 m including concrete cover and pipe connection</w:t>
            </w:r>
          </w:p>
        </w:tc>
        <w:tc>
          <w:tcPr>
            <w:tcW w:w="572" w:type="dxa"/>
            <w:tcBorders>
              <w:top w:val="nil"/>
              <w:left w:val="nil"/>
              <w:bottom w:val="single" w:sz="4" w:space="0" w:color="auto"/>
              <w:right w:val="single" w:sz="4" w:space="0" w:color="auto"/>
            </w:tcBorders>
            <w:shd w:val="clear" w:color="auto" w:fill="auto"/>
            <w:vAlign w:val="bottom"/>
            <w:hideMark/>
          </w:tcPr>
          <w:p w14:paraId="0F3A02B1" w14:textId="77777777" w:rsidR="005D37A6" w:rsidRPr="005D37A6" w:rsidRDefault="005D37A6" w:rsidP="005D37A6">
            <w:pPr>
              <w:spacing w:before="0" w:after="0"/>
              <w:jc w:val="center"/>
              <w:rPr>
                <w:rFonts w:eastAsia="Times New Roman" w:cs="Arial"/>
                <w:color w:val="000000"/>
                <w:sz w:val="20"/>
                <w:szCs w:val="20"/>
              </w:rPr>
            </w:pPr>
            <w:r w:rsidRPr="005D37A6">
              <w:rPr>
                <w:rFonts w:eastAsia="Times New Roman" w:cs="Arial"/>
                <w:color w:val="000000"/>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3F85F24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vAlign w:val="center"/>
            <w:hideMark/>
          </w:tcPr>
          <w:p w14:paraId="10AC6D8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1F3994F"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B6E134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619491C8"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1BA98E1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 NO 7 WATER SUPPLY AND DRAINGE</w:t>
            </w:r>
          </w:p>
        </w:tc>
        <w:tc>
          <w:tcPr>
            <w:tcW w:w="1380" w:type="dxa"/>
            <w:tcBorders>
              <w:top w:val="nil"/>
              <w:left w:val="nil"/>
              <w:bottom w:val="single" w:sz="4" w:space="0" w:color="auto"/>
              <w:right w:val="single" w:sz="4" w:space="0" w:color="auto"/>
            </w:tcBorders>
            <w:shd w:val="clear" w:color="000000" w:fill="FFFFFF"/>
            <w:vAlign w:val="center"/>
            <w:hideMark/>
          </w:tcPr>
          <w:p w14:paraId="52BD8397"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01F385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58E6089E" w14:textId="77777777" w:rsidR="005D37A6" w:rsidRPr="005D37A6" w:rsidRDefault="005D37A6" w:rsidP="005D37A6">
            <w:pPr>
              <w:spacing w:before="0" w:after="0"/>
              <w:ind w:firstLineChars="100" w:firstLine="200"/>
              <w:rPr>
                <w:rFonts w:ascii="Times New Roman" w:eastAsia="Times New Roman" w:hAnsi="Times New Roman"/>
                <w:b/>
                <w:bCs/>
                <w:sz w:val="20"/>
                <w:szCs w:val="20"/>
              </w:rPr>
            </w:pPr>
            <w:r w:rsidRPr="005D37A6">
              <w:rPr>
                <w:rFonts w:ascii="Times New Roman" w:eastAsia="Times New Roman" w:hAnsi="Times New Roman"/>
                <w:b/>
                <w:bCs/>
                <w:sz w:val="20"/>
                <w:szCs w:val="20"/>
              </w:rPr>
              <w:t>8</w:t>
            </w:r>
          </w:p>
        </w:tc>
        <w:tc>
          <w:tcPr>
            <w:tcW w:w="8526" w:type="dxa"/>
            <w:gridSpan w:val="5"/>
            <w:tcBorders>
              <w:top w:val="single" w:sz="4" w:space="0" w:color="auto"/>
              <w:left w:val="nil"/>
              <w:bottom w:val="single" w:sz="4" w:space="0" w:color="auto"/>
              <w:right w:val="single" w:sz="4" w:space="0" w:color="auto"/>
            </w:tcBorders>
            <w:shd w:val="clear" w:color="000000" w:fill="F2F2F2"/>
            <w:hideMark/>
          </w:tcPr>
          <w:p w14:paraId="0BE58B57"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xml:space="preserve"> VERANDAHS WORK</w:t>
            </w:r>
          </w:p>
        </w:tc>
      </w:tr>
      <w:tr w:rsidR="005D37A6" w:rsidRPr="005D37A6" w14:paraId="371C56D2"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48C109C4"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8.1</w:t>
            </w:r>
          </w:p>
        </w:tc>
        <w:tc>
          <w:tcPr>
            <w:tcW w:w="4734" w:type="dxa"/>
            <w:tcBorders>
              <w:top w:val="nil"/>
              <w:left w:val="nil"/>
              <w:bottom w:val="single" w:sz="4" w:space="0" w:color="auto"/>
              <w:right w:val="single" w:sz="4" w:space="0" w:color="auto"/>
            </w:tcBorders>
            <w:shd w:val="clear" w:color="000000" w:fill="FFFFFF"/>
            <w:hideMark/>
          </w:tcPr>
          <w:p w14:paraId="30A08BD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install 80x40x4 mm rectangular steel pipe rafters for the Verandah including forming openings in the wall and the concrete grout.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1A21344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06DEA59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24</w:t>
            </w:r>
          </w:p>
        </w:tc>
        <w:tc>
          <w:tcPr>
            <w:tcW w:w="920" w:type="dxa"/>
            <w:tcBorders>
              <w:top w:val="nil"/>
              <w:left w:val="nil"/>
              <w:bottom w:val="single" w:sz="4" w:space="0" w:color="auto"/>
              <w:right w:val="single" w:sz="4" w:space="0" w:color="auto"/>
            </w:tcBorders>
            <w:shd w:val="clear" w:color="000000" w:fill="FFFFFF"/>
            <w:vAlign w:val="center"/>
            <w:hideMark/>
          </w:tcPr>
          <w:p w14:paraId="26825A2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1C8958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AD5EF54"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hideMark/>
          </w:tcPr>
          <w:p w14:paraId="553B91ED"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8.2</w:t>
            </w:r>
          </w:p>
        </w:tc>
        <w:tc>
          <w:tcPr>
            <w:tcW w:w="4734" w:type="dxa"/>
            <w:tcBorders>
              <w:top w:val="nil"/>
              <w:left w:val="nil"/>
              <w:bottom w:val="single" w:sz="4" w:space="0" w:color="auto"/>
              <w:right w:val="single" w:sz="4" w:space="0" w:color="auto"/>
            </w:tcBorders>
            <w:shd w:val="clear" w:color="000000" w:fill="FFFFFF"/>
            <w:hideMark/>
          </w:tcPr>
          <w:p w14:paraId="695A108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install 80x40x4 mm rectangular steel pipe along the Verandah under the rafters. The pipe is fixed to the wall by bolts and nuts and the rafters are connected to it by welding.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3F3A01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2F4B591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14</w:t>
            </w:r>
          </w:p>
        </w:tc>
        <w:tc>
          <w:tcPr>
            <w:tcW w:w="920" w:type="dxa"/>
            <w:tcBorders>
              <w:top w:val="nil"/>
              <w:left w:val="nil"/>
              <w:bottom w:val="single" w:sz="4" w:space="0" w:color="auto"/>
              <w:right w:val="single" w:sz="4" w:space="0" w:color="auto"/>
            </w:tcBorders>
            <w:shd w:val="clear" w:color="000000" w:fill="FFFFFF"/>
            <w:vAlign w:val="center"/>
            <w:hideMark/>
          </w:tcPr>
          <w:p w14:paraId="78A6717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45CE55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0598D93"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hideMark/>
          </w:tcPr>
          <w:p w14:paraId="1C4B2503"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8.3</w:t>
            </w:r>
          </w:p>
        </w:tc>
        <w:tc>
          <w:tcPr>
            <w:tcW w:w="4734" w:type="dxa"/>
            <w:tcBorders>
              <w:top w:val="nil"/>
              <w:left w:val="nil"/>
              <w:bottom w:val="single" w:sz="4" w:space="0" w:color="auto"/>
              <w:right w:val="single" w:sz="4" w:space="0" w:color="auto"/>
            </w:tcBorders>
            <w:shd w:val="clear" w:color="000000" w:fill="FFFFFF"/>
            <w:hideMark/>
          </w:tcPr>
          <w:p w14:paraId="09D7A01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&amp; fix steel purlin from rectangular steel pipe 60x30x3 mm each 70cm c/c, painted with oil paint, for verandahs   as per specifications and drawing.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3026189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408AC2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64</w:t>
            </w:r>
          </w:p>
        </w:tc>
        <w:tc>
          <w:tcPr>
            <w:tcW w:w="920" w:type="dxa"/>
            <w:tcBorders>
              <w:top w:val="nil"/>
              <w:left w:val="nil"/>
              <w:bottom w:val="single" w:sz="4" w:space="0" w:color="auto"/>
              <w:right w:val="single" w:sz="4" w:space="0" w:color="auto"/>
            </w:tcBorders>
            <w:shd w:val="clear" w:color="000000" w:fill="FFFFFF"/>
            <w:vAlign w:val="center"/>
            <w:hideMark/>
          </w:tcPr>
          <w:p w14:paraId="264B308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D924B25"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F72137C"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66993703"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8.4</w:t>
            </w:r>
          </w:p>
        </w:tc>
        <w:tc>
          <w:tcPr>
            <w:tcW w:w="4734" w:type="dxa"/>
            <w:tcBorders>
              <w:top w:val="nil"/>
              <w:left w:val="nil"/>
              <w:bottom w:val="single" w:sz="4" w:space="0" w:color="auto"/>
              <w:right w:val="single" w:sz="4" w:space="0" w:color="auto"/>
            </w:tcBorders>
            <w:shd w:val="clear" w:color="000000" w:fill="FFFFFF"/>
            <w:hideMark/>
          </w:tcPr>
          <w:p w14:paraId="1EE05C8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&amp; fix corrugated iron sheeting 0.35mm thickness, fixed to purlins by proper driven nails with proper washers, for verandahs  as per specifications and drawing</w:t>
            </w:r>
          </w:p>
        </w:tc>
        <w:tc>
          <w:tcPr>
            <w:tcW w:w="572" w:type="dxa"/>
            <w:tcBorders>
              <w:top w:val="nil"/>
              <w:left w:val="nil"/>
              <w:bottom w:val="single" w:sz="4" w:space="0" w:color="auto"/>
              <w:right w:val="single" w:sz="4" w:space="0" w:color="auto"/>
            </w:tcBorders>
            <w:shd w:val="clear" w:color="000000" w:fill="FFFFFF"/>
            <w:noWrap/>
            <w:vAlign w:val="center"/>
            <w:hideMark/>
          </w:tcPr>
          <w:p w14:paraId="204AC39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6F3D7CA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45</w:t>
            </w:r>
          </w:p>
        </w:tc>
        <w:tc>
          <w:tcPr>
            <w:tcW w:w="920" w:type="dxa"/>
            <w:tcBorders>
              <w:top w:val="nil"/>
              <w:left w:val="nil"/>
              <w:bottom w:val="single" w:sz="4" w:space="0" w:color="auto"/>
              <w:right w:val="single" w:sz="4" w:space="0" w:color="auto"/>
            </w:tcBorders>
            <w:shd w:val="clear" w:color="000000" w:fill="FFFFFF"/>
            <w:vAlign w:val="center"/>
            <w:hideMark/>
          </w:tcPr>
          <w:p w14:paraId="24E4BB0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5E7248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BB7B47E"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hideMark/>
          </w:tcPr>
          <w:p w14:paraId="16624302"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8.5</w:t>
            </w:r>
          </w:p>
        </w:tc>
        <w:tc>
          <w:tcPr>
            <w:tcW w:w="4734" w:type="dxa"/>
            <w:tcBorders>
              <w:top w:val="nil"/>
              <w:left w:val="nil"/>
              <w:bottom w:val="single" w:sz="4" w:space="0" w:color="auto"/>
              <w:right w:val="single" w:sz="4" w:space="0" w:color="auto"/>
            </w:tcBorders>
            <w:shd w:val="clear" w:color="000000" w:fill="FFFFFF"/>
            <w:hideMark/>
          </w:tcPr>
          <w:p w14:paraId="52B157B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Provide &amp; </w:t>
            </w:r>
            <w:proofErr w:type="gramStart"/>
            <w:r w:rsidRPr="005D37A6">
              <w:rPr>
                <w:rFonts w:ascii="Times New Roman" w:eastAsia="Times New Roman" w:hAnsi="Times New Roman"/>
                <w:sz w:val="20"/>
                <w:szCs w:val="20"/>
              </w:rPr>
              <w:t>fix  4</w:t>
            </w:r>
            <w:proofErr w:type="gramEnd"/>
            <w:r w:rsidRPr="005D37A6">
              <w:rPr>
                <w:rFonts w:ascii="Times New Roman" w:eastAsia="Times New Roman" w:hAnsi="Times New Roman"/>
                <w:sz w:val="20"/>
                <w:szCs w:val="20"/>
              </w:rPr>
              <w:t>" round steel posts 3m height to be fixed in plain concrete 40x40x50cm,  for verandahs  as per drawings .</w:t>
            </w:r>
          </w:p>
        </w:tc>
        <w:tc>
          <w:tcPr>
            <w:tcW w:w="572" w:type="dxa"/>
            <w:tcBorders>
              <w:top w:val="nil"/>
              <w:left w:val="nil"/>
              <w:bottom w:val="single" w:sz="4" w:space="0" w:color="auto"/>
              <w:right w:val="single" w:sz="4" w:space="0" w:color="auto"/>
            </w:tcBorders>
            <w:shd w:val="clear" w:color="000000" w:fill="FFFFFF"/>
            <w:vAlign w:val="center"/>
            <w:hideMark/>
          </w:tcPr>
          <w:p w14:paraId="787F56A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82C4DF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8</w:t>
            </w:r>
          </w:p>
        </w:tc>
        <w:tc>
          <w:tcPr>
            <w:tcW w:w="920" w:type="dxa"/>
            <w:tcBorders>
              <w:top w:val="nil"/>
              <w:left w:val="nil"/>
              <w:bottom w:val="single" w:sz="4" w:space="0" w:color="auto"/>
              <w:right w:val="single" w:sz="4" w:space="0" w:color="auto"/>
            </w:tcBorders>
            <w:shd w:val="clear" w:color="000000" w:fill="FFFFFF"/>
            <w:vAlign w:val="center"/>
            <w:hideMark/>
          </w:tcPr>
          <w:p w14:paraId="66B6C10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0C184FB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FBE404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71940D67" w14:textId="77777777" w:rsidR="005D37A6" w:rsidRPr="005D37A6" w:rsidRDefault="005D37A6" w:rsidP="005D37A6">
            <w:pPr>
              <w:spacing w:before="0" w:after="0"/>
              <w:rPr>
                <w:rFonts w:ascii="Times New Roman" w:eastAsia="Times New Roman" w:hAnsi="Times New Roman"/>
                <w:color w:val="000000"/>
              </w:rPr>
            </w:pPr>
            <w:r w:rsidRPr="005D37A6">
              <w:rPr>
                <w:rFonts w:ascii="Times New Roman" w:eastAsia="Times New Roman" w:hAnsi="Times New Roman"/>
                <w:color w:val="00000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57D31B22"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TOTAL BILL NO 8 FOR VERANDAH WORKS </w:t>
            </w:r>
          </w:p>
        </w:tc>
        <w:tc>
          <w:tcPr>
            <w:tcW w:w="1380" w:type="dxa"/>
            <w:tcBorders>
              <w:top w:val="nil"/>
              <w:left w:val="nil"/>
              <w:bottom w:val="single" w:sz="4" w:space="0" w:color="auto"/>
              <w:right w:val="single" w:sz="4" w:space="0" w:color="auto"/>
            </w:tcBorders>
            <w:shd w:val="clear" w:color="000000" w:fill="FFFFFF"/>
            <w:vAlign w:val="center"/>
            <w:hideMark/>
          </w:tcPr>
          <w:p w14:paraId="58C4C4C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779206A" w14:textId="77777777" w:rsidTr="005D37A6">
        <w:trPr>
          <w:trHeight w:val="300"/>
        </w:trPr>
        <w:tc>
          <w:tcPr>
            <w:tcW w:w="781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4441A" w14:textId="77777777" w:rsidR="005D37A6" w:rsidRPr="005D37A6" w:rsidRDefault="005D37A6" w:rsidP="005D37A6">
            <w:pPr>
              <w:spacing w:before="0" w:after="0"/>
              <w:jc w:val="right"/>
              <w:rPr>
                <w:rFonts w:ascii="Times New Roman" w:eastAsia="Times New Roman" w:hAnsi="Times New Roman"/>
                <w:b/>
                <w:bCs/>
                <w:color w:val="000000"/>
              </w:rPr>
            </w:pPr>
            <w:r w:rsidRPr="005D37A6">
              <w:rPr>
                <w:rFonts w:ascii="Times New Roman" w:eastAsia="Times New Roman" w:hAnsi="Times New Roman"/>
                <w:b/>
                <w:bCs/>
                <w:color w:val="000000"/>
              </w:rPr>
              <w:t xml:space="preserve">TOTAL FOR REHABILITATION WORKS </w:t>
            </w:r>
          </w:p>
        </w:tc>
        <w:tc>
          <w:tcPr>
            <w:tcW w:w="1380" w:type="dxa"/>
            <w:tcBorders>
              <w:top w:val="nil"/>
              <w:left w:val="nil"/>
              <w:bottom w:val="single" w:sz="4" w:space="0" w:color="auto"/>
              <w:right w:val="single" w:sz="4" w:space="0" w:color="auto"/>
            </w:tcBorders>
            <w:shd w:val="clear" w:color="auto" w:fill="auto"/>
            <w:noWrap/>
            <w:vAlign w:val="bottom"/>
            <w:hideMark/>
          </w:tcPr>
          <w:p w14:paraId="6EA5534A" w14:textId="77777777" w:rsidR="005D37A6" w:rsidRPr="005D37A6" w:rsidRDefault="005D37A6" w:rsidP="005D37A6">
            <w:pPr>
              <w:spacing w:before="0" w:after="0"/>
              <w:rPr>
                <w:rFonts w:ascii="Times New Roman" w:eastAsia="Times New Roman" w:hAnsi="Times New Roman"/>
                <w:b/>
                <w:bCs/>
                <w:color w:val="000000"/>
              </w:rPr>
            </w:pPr>
            <w:r w:rsidRPr="005D37A6">
              <w:rPr>
                <w:rFonts w:ascii="Times New Roman" w:eastAsia="Times New Roman" w:hAnsi="Times New Roman"/>
                <w:b/>
                <w:bCs/>
                <w:color w:val="000000"/>
              </w:rPr>
              <w:t> </w:t>
            </w:r>
          </w:p>
        </w:tc>
      </w:tr>
    </w:tbl>
    <w:p w14:paraId="1751EAFC" w14:textId="77777777" w:rsidR="00CE3B43" w:rsidRDefault="00CE3B43" w:rsidP="001F0E3A">
      <w:pPr>
        <w:spacing w:before="0" w:after="0"/>
        <w:jc w:val="both"/>
        <w:rPr>
          <w:rFonts w:cs="Arial"/>
          <w:lang w:val="en-AU"/>
        </w:rPr>
      </w:pPr>
    </w:p>
    <w:p w14:paraId="3773B93A" w14:textId="77777777" w:rsidR="00456809" w:rsidRDefault="00456809" w:rsidP="001F0E3A">
      <w:pPr>
        <w:spacing w:before="0" w:after="0"/>
        <w:jc w:val="both"/>
        <w:rPr>
          <w:rFonts w:cs="Arial"/>
          <w:lang w:val="en-AU"/>
        </w:rPr>
      </w:pPr>
    </w:p>
    <w:p w14:paraId="166B56E4" w14:textId="77777777" w:rsidR="0044366A" w:rsidRPr="0044366A" w:rsidRDefault="0044366A" w:rsidP="0044366A">
      <w:pPr>
        <w:spacing w:before="0" w:after="160" w:line="259" w:lineRule="auto"/>
        <w:rPr>
          <w:rFonts w:ascii="Calibri" w:hAnsi="Calibri" w:cs="Arial"/>
          <w:b/>
          <w:bCs/>
        </w:rPr>
      </w:pPr>
      <w:r w:rsidRPr="0044366A">
        <w:rPr>
          <w:rFonts w:ascii="Calibri" w:hAnsi="Calibri" w:cs="Arial"/>
          <w:b/>
          <w:bCs/>
        </w:rPr>
        <w:t xml:space="preserve">BOQ 3 – </w:t>
      </w:r>
      <w:proofErr w:type="spellStart"/>
      <w:r w:rsidRPr="0044366A">
        <w:rPr>
          <w:rFonts w:ascii="Calibri" w:hAnsi="Calibri" w:cs="Arial"/>
          <w:b/>
          <w:bCs/>
        </w:rPr>
        <w:t>Beiga</w:t>
      </w:r>
      <w:proofErr w:type="spellEnd"/>
    </w:p>
    <w:tbl>
      <w:tblPr>
        <w:tblW w:w="10260" w:type="dxa"/>
        <w:tblInd w:w="-545" w:type="dxa"/>
        <w:tblLook w:val="04A0" w:firstRow="1" w:lastRow="0" w:firstColumn="1" w:lastColumn="0" w:noHBand="0" w:noVBand="1"/>
      </w:tblPr>
      <w:tblGrid>
        <w:gridCol w:w="720"/>
        <w:gridCol w:w="5580"/>
        <w:gridCol w:w="630"/>
        <w:gridCol w:w="720"/>
        <w:gridCol w:w="1170"/>
        <w:gridCol w:w="1440"/>
      </w:tblGrid>
      <w:tr w:rsidR="0044366A" w:rsidRPr="0044366A" w14:paraId="7E077066" w14:textId="77777777" w:rsidTr="00D25AD3">
        <w:trPr>
          <w:trHeight w:val="300"/>
        </w:trPr>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EF1169C"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Item</w:t>
            </w:r>
          </w:p>
        </w:tc>
        <w:tc>
          <w:tcPr>
            <w:tcW w:w="55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FD37D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Description</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A53EC6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Unit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0A1E9CA"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QTY</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E92BC3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Rate</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E4AFE3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Amount </w:t>
            </w:r>
          </w:p>
        </w:tc>
      </w:tr>
      <w:tr w:rsidR="0044366A" w:rsidRPr="0044366A" w14:paraId="2CA86387" w14:textId="77777777" w:rsidTr="00D25AD3">
        <w:trPr>
          <w:trHeight w:val="300"/>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E6FF2E2" w14:textId="77777777" w:rsidR="0044366A" w:rsidRPr="0044366A" w:rsidRDefault="0044366A" w:rsidP="0044366A">
            <w:pPr>
              <w:spacing w:before="0" w:after="0"/>
              <w:rPr>
                <w:rFonts w:ascii="Times New Roman" w:eastAsia="Times New Roman" w:hAnsi="Times New Roman"/>
                <w:b/>
                <w:bCs/>
                <w:sz w:val="20"/>
                <w:szCs w:val="20"/>
              </w:rPr>
            </w:pPr>
          </w:p>
        </w:tc>
        <w:tc>
          <w:tcPr>
            <w:tcW w:w="5580" w:type="dxa"/>
            <w:vMerge/>
            <w:tcBorders>
              <w:top w:val="single" w:sz="4" w:space="0" w:color="auto"/>
              <w:left w:val="single" w:sz="4" w:space="0" w:color="auto"/>
              <w:bottom w:val="single" w:sz="4" w:space="0" w:color="auto"/>
              <w:right w:val="single" w:sz="4" w:space="0" w:color="auto"/>
            </w:tcBorders>
            <w:vAlign w:val="center"/>
            <w:hideMark/>
          </w:tcPr>
          <w:p w14:paraId="27C5D5CB" w14:textId="77777777" w:rsidR="0044366A" w:rsidRPr="0044366A" w:rsidRDefault="0044366A" w:rsidP="0044366A">
            <w:pPr>
              <w:spacing w:before="0" w:after="0"/>
              <w:rPr>
                <w:rFonts w:ascii="Times New Roman" w:eastAsia="Times New Roman" w:hAnsi="Times New Roman"/>
                <w:b/>
                <w:bCs/>
                <w:sz w:val="20"/>
                <w:szCs w:val="20"/>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BA792CD" w14:textId="77777777" w:rsidR="0044366A" w:rsidRPr="0044366A" w:rsidRDefault="0044366A" w:rsidP="0044366A">
            <w:pPr>
              <w:spacing w:before="0" w:after="0"/>
              <w:rPr>
                <w:rFonts w:ascii="Times New Roman" w:eastAsia="Times New Roman" w:hAnsi="Times New Roman"/>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B7BC4F" w14:textId="77777777" w:rsidR="0044366A" w:rsidRPr="0044366A" w:rsidRDefault="0044366A" w:rsidP="0044366A">
            <w:pPr>
              <w:spacing w:before="0" w:after="0"/>
              <w:rPr>
                <w:rFonts w:ascii="Times New Roman" w:eastAsia="Times New Roman" w:hAnsi="Times New Roman"/>
                <w:b/>
                <w:bCs/>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1BFE3AA" w14:textId="77777777" w:rsidR="0044366A" w:rsidRPr="0044366A" w:rsidRDefault="0044366A" w:rsidP="0044366A">
            <w:pPr>
              <w:spacing w:before="0" w:after="0"/>
              <w:rPr>
                <w:rFonts w:ascii="Times New Roman" w:eastAsia="Times New Roman" w:hAnsi="Times New Roman"/>
                <w:b/>
                <w:bCs/>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98DB6BD" w14:textId="77777777" w:rsidR="0044366A" w:rsidRPr="0044366A" w:rsidRDefault="0044366A" w:rsidP="0044366A">
            <w:pPr>
              <w:spacing w:before="0" w:after="0"/>
              <w:rPr>
                <w:rFonts w:ascii="Times New Roman" w:eastAsia="Times New Roman" w:hAnsi="Times New Roman"/>
                <w:b/>
                <w:bCs/>
                <w:sz w:val="20"/>
                <w:szCs w:val="20"/>
              </w:rPr>
            </w:pPr>
          </w:p>
        </w:tc>
      </w:tr>
      <w:tr w:rsidR="0044366A" w:rsidRPr="0044366A" w14:paraId="1A55B2DC" w14:textId="77777777" w:rsidTr="00D25AD3">
        <w:trPr>
          <w:trHeight w:val="300"/>
        </w:trPr>
        <w:tc>
          <w:tcPr>
            <w:tcW w:w="1026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FEF6FA"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Bill 1,General Provisions</w:t>
            </w:r>
          </w:p>
        </w:tc>
      </w:tr>
      <w:tr w:rsidR="0044366A" w:rsidRPr="0044366A" w14:paraId="644A3841"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64BB53D2"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1</w:t>
            </w:r>
          </w:p>
        </w:tc>
        <w:tc>
          <w:tcPr>
            <w:tcW w:w="9540" w:type="dxa"/>
            <w:gridSpan w:val="5"/>
            <w:tcBorders>
              <w:top w:val="single" w:sz="4" w:space="0" w:color="auto"/>
              <w:left w:val="nil"/>
              <w:bottom w:val="single" w:sz="4" w:space="0" w:color="auto"/>
              <w:right w:val="single" w:sz="4" w:space="0" w:color="auto"/>
            </w:tcBorders>
            <w:shd w:val="clear" w:color="000000" w:fill="FFFFFF"/>
            <w:vAlign w:val="bottom"/>
            <w:hideMark/>
          </w:tcPr>
          <w:p w14:paraId="018B9E72"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 GENERAL REQUIREMENTS AND PROVISIONS</w:t>
            </w:r>
          </w:p>
        </w:tc>
      </w:tr>
      <w:tr w:rsidR="0044366A" w:rsidRPr="0044366A" w14:paraId="5A43CE2E" w14:textId="77777777" w:rsidTr="00D25AD3">
        <w:trPr>
          <w:trHeight w:val="432"/>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E5D025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w:t>
            </w:r>
          </w:p>
        </w:tc>
        <w:tc>
          <w:tcPr>
            <w:tcW w:w="5580" w:type="dxa"/>
            <w:tcBorders>
              <w:top w:val="nil"/>
              <w:left w:val="nil"/>
              <w:bottom w:val="single" w:sz="4" w:space="0" w:color="auto"/>
              <w:right w:val="single" w:sz="4" w:space="0" w:color="auto"/>
            </w:tcBorders>
            <w:shd w:val="clear" w:color="000000" w:fill="FFFFFF"/>
            <w:vAlign w:val="bottom"/>
            <w:hideMark/>
          </w:tcPr>
          <w:p w14:paraId="212F71B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Fabricate supply and erect Project Sign boards as per the drawing</w:t>
            </w:r>
          </w:p>
        </w:tc>
        <w:tc>
          <w:tcPr>
            <w:tcW w:w="630" w:type="dxa"/>
            <w:tcBorders>
              <w:top w:val="nil"/>
              <w:left w:val="nil"/>
              <w:bottom w:val="single" w:sz="4" w:space="0" w:color="auto"/>
              <w:right w:val="single" w:sz="4" w:space="0" w:color="auto"/>
            </w:tcBorders>
            <w:shd w:val="clear" w:color="000000" w:fill="FFFFFF"/>
            <w:noWrap/>
            <w:vAlign w:val="bottom"/>
            <w:hideMark/>
          </w:tcPr>
          <w:p w14:paraId="34293B9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noWrap/>
            <w:vAlign w:val="bottom"/>
            <w:hideMark/>
          </w:tcPr>
          <w:p w14:paraId="2CE0C5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w:t>
            </w:r>
          </w:p>
        </w:tc>
        <w:tc>
          <w:tcPr>
            <w:tcW w:w="1170" w:type="dxa"/>
            <w:tcBorders>
              <w:top w:val="nil"/>
              <w:left w:val="nil"/>
              <w:bottom w:val="single" w:sz="4" w:space="0" w:color="auto"/>
              <w:right w:val="single" w:sz="4" w:space="0" w:color="auto"/>
            </w:tcBorders>
            <w:shd w:val="clear" w:color="000000" w:fill="FFFFFF"/>
            <w:noWrap/>
            <w:vAlign w:val="center"/>
            <w:hideMark/>
          </w:tcPr>
          <w:p w14:paraId="45FB686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58E1674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53BA29F" w14:textId="77777777" w:rsidTr="00D25AD3">
        <w:trPr>
          <w:trHeight w:val="87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7649AE2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1.20</w:t>
            </w:r>
          </w:p>
        </w:tc>
        <w:tc>
          <w:tcPr>
            <w:tcW w:w="5580" w:type="dxa"/>
            <w:tcBorders>
              <w:top w:val="nil"/>
              <w:left w:val="nil"/>
              <w:bottom w:val="single" w:sz="4" w:space="0" w:color="auto"/>
              <w:right w:val="single" w:sz="4" w:space="0" w:color="auto"/>
            </w:tcBorders>
            <w:shd w:val="clear" w:color="000000" w:fill="FFFFFF"/>
            <w:vAlign w:val="bottom"/>
            <w:hideMark/>
          </w:tcPr>
          <w:p w14:paraId="03ABCAAB"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Mobilization, Establishing  contractor's camps, supply equipment ,personnel, Lab, accommodation and construction plant on the site,</w:t>
            </w:r>
          </w:p>
        </w:tc>
        <w:tc>
          <w:tcPr>
            <w:tcW w:w="630" w:type="dxa"/>
            <w:tcBorders>
              <w:top w:val="nil"/>
              <w:left w:val="nil"/>
              <w:bottom w:val="single" w:sz="4" w:space="0" w:color="auto"/>
              <w:right w:val="single" w:sz="4" w:space="0" w:color="auto"/>
            </w:tcBorders>
            <w:shd w:val="clear" w:color="000000" w:fill="FFFFFF"/>
            <w:noWrap/>
            <w:vAlign w:val="bottom"/>
            <w:hideMark/>
          </w:tcPr>
          <w:p w14:paraId="708ABF2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720" w:type="dxa"/>
            <w:tcBorders>
              <w:top w:val="nil"/>
              <w:left w:val="nil"/>
              <w:bottom w:val="single" w:sz="4" w:space="0" w:color="auto"/>
              <w:right w:val="single" w:sz="4" w:space="0" w:color="auto"/>
            </w:tcBorders>
            <w:shd w:val="clear" w:color="000000" w:fill="FFFFFF"/>
            <w:noWrap/>
            <w:vAlign w:val="bottom"/>
            <w:hideMark/>
          </w:tcPr>
          <w:p w14:paraId="15D56F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noWrap/>
            <w:vAlign w:val="center"/>
            <w:hideMark/>
          </w:tcPr>
          <w:p w14:paraId="382B092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660B2948"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B2AF665"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6BDA841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lastRenderedPageBreak/>
              <w:t>1.30</w:t>
            </w:r>
          </w:p>
        </w:tc>
        <w:tc>
          <w:tcPr>
            <w:tcW w:w="5580" w:type="dxa"/>
            <w:tcBorders>
              <w:top w:val="nil"/>
              <w:left w:val="nil"/>
              <w:bottom w:val="single" w:sz="4" w:space="0" w:color="auto"/>
              <w:right w:val="single" w:sz="4" w:space="0" w:color="auto"/>
            </w:tcBorders>
            <w:shd w:val="clear" w:color="000000" w:fill="FFFFFF"/>
            <w:vAlign w:val="center"/>
            <w:hideMark/>
          </w:tcPr>
          <w:p w14:paraId="3909D6B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Demobilization, removal of site establishments of the contractor's organization, camps and reinstating the site to the previous condition</w:t>
            </w:r>
          </w:p>
        </w:tc>
        <w:tc>
          <w:tcPr>
            <w:tcW w:w="630" w:type="dxa"/>
            <w:tcBorders>
              <w:top w:val="nil"/>
              <w:left w:val="nil"/>
              <w:bottom w:val="single" w:sz="4" w:space="0" w:color="auto"/>
              <w:right w:val="single" w:sz="4" w:space="0" w:color="auto"/>
            </w:tcBorders>
            <w:shd w:val="clear" w:color="000000" w:fill="FFFFFF"/>
            <w:noWrap/>
            <w:vAlign w:val="bottom"/>
            <w:hideMark/>
          </w:tcPr>
          <w:p w14:paraId="497E460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720" w:type="dxa"/>
            <w:tcBorders>
              <w:top w:val="nil"/>
              <w:left w:val="nil"/>
              <w:bottom w:val="single" w:sz="4" w:space="0" w:color="auto"/>
              <w:right w:val="single" w:sz="4" w:space="0" w:color="auto"/>
            </w:tcBorders>
            <w:shd w:val="clear" w:color="000000" w:fill="FFFFFF"/>
            <w:noWrap/>
            <w:vAlign w:val="bottom"/>
            <w:hideMark/>
          </w:tcPr>
          <w:p w14:paraId="0C5057F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noWrap/>
            <w:vAlign w:val="center"/>
            <w:hideMark/>
          </w:tcPr>
          <w:p w14:paraId="014AD8F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2F729E2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0A7A87C5"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1A3B621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8100" w:type="dxa"/>
            <w:gridSpan w:val="4"/>
            <w:tcBorders>
              <w:top w:val="single" w:sz="4" w:space="0" w:color="auto"/>
              <w:left w:val="nil"/>
              <w:bottom w:val="single" w:sz="4" w:space="0" w:color="auto"/>
              <w:right w:val="single" w:sz="4" w:space="0" w:color="auto"/>
            </w:tcBorders>
            <w:shd w:val="clear" w:color="000000" w:fill="FFFFFF"/>
            <w:vAlign w:val="center"/>
            <w:hideMark/>
          </w:tcPr>
          <w:p w14:paraId="732DC80A"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FOR BILL 1  GENERAL REQUIREMENTS AND PROVISIONS</w:t>
            </w:r>
          </w:p>
        </w:tc>
        <w:tc>
          <w:tcPr>
            <w:tcW w:w="1440" w:type="dxa"/>
            <w:tcBorders>
              <w:top w:val="nil"/>
              <w:left w:val="nil"/>
              <w:bottom w:val="single" w:sz="4" w:space="0" w:color="auto"/>
              <w:right w:val="single" w:sz="4" w:space="0" w:color="auto"/>
            </w:tcBorders>
            <w:shd w:val="clear" w:color="000000" w:fill="FFFFFF"/>
            <w:vAlign w:val="center"/>
            <w:hideMark/>
          </w:tcPr>
          <w:p w14:paraId="3E602BBB"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0E93FDCD"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19B7341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2.0</w:t>
            </w:r>
          </w:p>
        </w:tc>
        <w:tc>
          <w:tcPr>
            <w:tcW w:w="9540"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2455E737" w14:textId="77777777" w:rsidR="0044366A" w:rsidRPr="0044366A" w:rsidRDefault="0044366A" w:rsidP="0044366A">
            <w:pPr>
              <w:spacing w:before="0" w:after="0"/>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RENOVATION</w:t>
            </w:r>
          </w:p>
        </w:tc>
      </w:tr>
      <w:tr w:rsidR="0044366A" w:rsidRPr="0044366A" w14:paraId="4B74BC6C"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E7C6CA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2.1</w:t>
            </w:r>
          </w:p>
        </w:tc>
        <w:tc>
          <w:tcPr>
            <w:tcW w:w="8100" w:type="dxa"/>
            <w:gridSpan w:val="4"/>
            <w:tcBorders>
              <w:top w:val="single" w:sz="4" w:space="0" w:color="auto"/>
              <w:left w:val="nil"/>
              <w:bottom w:val="single" w:sz="4" w:space="0" w:color="auto"/>
              <w:right w:val="single" w:sz="4" w:space="0" w:color="auto"/>
            </w:tcBorders>
            <w:shd w:val="clear" w:color="000000" w:fill="FFFFFF"/>
            <w:vAlign w:val="center"/>
            <w:hideMark/>
          </w:tcPr>
          <w:p w14:paraId="66601715"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Incinerator rehabilitation (for soft medical waste)</w:t>
            </w:r>
          </w:p>
        </w:tc>
        <w:tc>
          <w:tcPr>
            <w:tcW w:w="1440" w:type="dxa"/>
            <w:tcBorders>
              <w:top w:val="nil"/>
              <w:left w:val="nil"/>
              <w:bottom w:val="single" w:sz="4" w:space="0" w:color="auto"/>
              <w:right w:val="single" w:sz="4" w:space="0" w:color="auto"/>
            </w:tcBorders>
            <w:shd w:val="clear" w:color="000000" w:fill="FFFFFF"/>
            <w:vAlign w:val="center"/>
            <w:hideMark/>
          </w:tcPr>
          <w:p w14:paraId="0F625C1F"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2E3AF9A6"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86D46B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2.1.1</w:t>
            </w:r>
          </w:p>
        </w:tc>
        <w:tc>
          <w:tcPr>
            <w:tcW w:w="5580" w:type="dxa"/>
            <w:tcBorders>
              <w:top w:val="nil"/>
              <w:left w:val="nil"/>
              <w:bottom w:val="single" w:sz="4" w:space="0" w:color="auto"/>
              <w:right w:val="single" w:sz="4" w:space="0" w:color="auto"/>
            </w:tcBorders>
            <w:shd w:val="clear" w:color="auto" w:fill="auto"/>
            <w:hideMark/>
          </w:tcPr>
          <w:p w14:paraId="733DA46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Clean the incinerator and remove Medicine waste carefully in the incinerator and dump it in the approved location as per Engineer instruction. </w:t>
            </w:r>
          </w:p>
        </w:tc>
        <w:tc>
          <w:tcPr>
            <w:tcW w:w="630" w:type="dxa"/>
            <w:tcBorders>
              <w:top w:val="nil"/>
              <w:left w:val="nil"/>
              <w:bottom w:val="single" w:sz="4" w:space="0" w:color="auto"/>
              <w:right w:val="single" w:sz="4" w:space="0" w:color="auto"/>
            </w:tcBorders>
            <w:shd w:val="clear" w:color="000000" w:fill="FFFFFF"/>
            <w:noWrap/>
            <w:vAlign w:val="center"/>
            <w:hideMark/>
          </w:tcPr>
          <w:p w14:paraId="1ED8F4C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720" w:type="dxa"/>
            <w:tcBorders>
              <w:top w:val="nil"/>
              <w:left w:val="nil"/>
              <w:bottom w:val="single" w:sz="4" w:space="0" w:color="auto"/>
              <w:right w:val="single" w:sz="4" w:space="0" w:color="auto"/>
            </w:tcBorders>
            <w:shd w:val="clear" w:color="000000" w:fill="FFFFFF"/>
            <w:noWrap/>
            <w:vAlign w:val="center"/>
            <w:hideMark/>
          </w:tcPr>
          <w:p w14:paraId="0433961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noWrap/>
            <w:vAlign w:val="center"/>
            <w:hideMark/>
          </w:tcPr>
          <w:p w14:paraId="4A12C1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4C8BE77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32462A85" w14:textId="77777777" w:rsidTr="00D25AD3">
        <w:trPr>
          <w:trHeight w:val="1296"/>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7882B1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2.1.2</w:t>
            </w:r>
          </w:p>
        </w:tc>
        <w:tc>
          <w:tcPr>
            <w:tcW w:w="5580" w:type="dxa"/>
            <w:tcBorders>
              <w:top w:val="nil"/>
              <w:left w:val="nil"/>
              <w:bottom w:val="single" w:sz="4" w:space="0" w:color="auto"/>
              <w:right w:val="single" w:sz="4" w:space="0" w:color="auto"/>
            </w:tcBorders>
            <w:shd w:val="clear" w:color="auto" w:fill="auto"/>
            <w:hideMark/>
          </w:tcPr>
          <w:p w14:paraId="2DEA371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Fix existing iron chimney pipe (6m length, diameter 10 cm) to the existing cover of the incinerator by supplying and welding 4 </w:t>
            </w:r>
            <w:proofErr w:type="spellStart"/>
            <w:r w:rsidRPr="0044366A">
              <w:rPr>
                <w:rFonts w:ascii="Times New Roman" w:eastAsia="Times New Roman" w:hAnsi="Times New Roman"/>
                <w:sz w:val="20"/>
                <w:szCs w:val="20"/>
              </w:rPr>
              <w:t>nos</w:t>
            </w:r>
            <w:proofErr w:type="spellEnd"/>
            <w:r w:rsidRPr="0044366A">
              <w:rPr>
                <w:rFonts w:ascii="Times New Roman" w:eastAsia="Times New Roman" w:hAnsi="Times New Roman"/>
                <w:sz w:val="20"/>
                <w:szCs w:val="20"/>
              </w:rPr>
              <w:t xml:space="preserve"> iron angle (3cmX3cmX1.8m) fixed to external base plate of 100cmX50cmx5mm, supply and fix internal base iron plate 120cm x 120cm x 5mm thickness.  </w:t>
            </w:r>
          </w:p>
        </w:tc>
        <w:tc>
          <w:tcPr>
            <w:tcW w:w="630" w:type="dxa"/>
            <w:tcBorders>
              <w:top w:val="nil"/>
              <w:left w:val="nil"/>
              <w:bottom w:val="single" w:sz="4" w:space="0" w:color="auto"/>
              <w:right w:val="single" w:sz="4" w:space="0" w:color="auto"/>
            </w:tcBorders>
            <w:shd w:val="clear" w:color="000000" w:fill="FFFFFF"/>
            <w:noWrap/>
            <w:vAlign w:val="center"/>
            <w:hideMark/>
          </w:tcPr>
          <w:p w14:paraId="0D508BD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720" w:type="dxa"/>
            <w:tcBorders>
              <w:top w:val="nil"/>
              <w:left w:val="nil"/>
              <w:bottom w:val="single" w:sz="4" w:space="0" w:color="auto"/>
              <w:right w:val="single" w:sz="4" w:space="0" w:color="auto"/>
            </w:tcBorders>
            <w:shd w:val="clear" w:color="000000" w:fill="FFFFFF"/>
            <w:noWrap/>
            <w:vAlign w:val="center"/>
            <w:hideMark/>
          </w:tcPr>
          <w:p w14:paraId="6611245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noWrap/>
            <w:vAlign w:val="center"/>
            <w:hideMark/>
          </w:tcPr>
          <w:p w14:paraId="3AAD40F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23A2A95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27AAA33" w14:textId="77777777" w:rsidTr="00D25AD3">
        <w:trPr>
          <w:trHeight w:val="1152"/>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48D9FC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2.1.3</w:t>
            </w:r>
          </w:p>
        </w:tc>
        <w:tc>
          <w:tcPr>
            <w:tcW w:w="5580" w:type="dxa"/>
            <w:tcBorders>
              <w:top w:val="nil"/>
              <w:left w:val="nil"/>
              <w:bottom w:val="single" w:sz="4" w:space="0" w:color="auto"/>
              <w:right w:val="single" w:sz="4" w:space="0" w:color="auto"/>
            </w:tcBorders>
            <w:shd w:val="clear" w:color="000000" w:fill="FFFFFF"/>
            <w:hideMark/>
          </w:tcPr>
          <w:p w14:paraId="6DBC299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cast wall protector plinth, 50 cm wide x 10 cm thick, around the building made of plain concrete 1:2:4 mix, Grade 20 with smooth finish as per drawings. The price is inclusive of all excavations and the 20 cm well compacted selected material layer under the concrete.</w:t>
            </w:r>
          </w:p>
        </w:tc>
        <w:tc>
          <w:tcPr>
            <w:tcW w:w="630" w:type="dxa"/>
            <w:tcBorders>
              <w:top w:val="nil"/>
              <w:left w:val="nil"/>
              <w:bottom w:val="single" w:sz="4" w:space="0" w:color="auto"/>
              <w:right w:val="single" w:sz="4" w:space="0" w:color="auto"/>
            </w:tcBorders>
            <w:shd w:val="clear" w:color="000000" w:fill="FFFFFF"/>
            <w:noWrap/>
            <w:vAlign w:val="center"/>
            <w:hideMark/>
          </w:tcPr>
          <w:p w14:paraId="6695301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M2</w:t>
            </w:r>
          </w:p>
        </w:tc>
        <w:tc>
          <w:tcPr>
            <w:tcW w:w="720" w:type="dxa"/>
            <w:tcBorders>
              <w:top w:val="nil"/>
              <w:left w:val="nil"/>
              <w:bottom w:val="single" w:sz="4" w:space="0" w:color="auto"/>
              <w:right w:val="single" w:sz="4" w:space="0" w:color="auto"/>
            </w:tcBorders>
            <w:shd w:val="clear" w:color="000000" w:fill="FFFFFF"/>
            <w:noWrap/>
            <w:vAlign w:val="center"/>
            <w:hideMark/>
          </w:tcPr>
          <w:p w14:paraId="0461F9A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40</w:t>
            </w:r>
          </w:p>
        </w:tc>
        <w:tc>
          <w:tcPr>
            <w:tcW w:w="1170" w:type="dxa"/>
            <w:tcBorders>
              <w:top w:val="nil"/>
              <w:left w:val="nil"/>
              <w:bottom w:val="single" w:sz="4" w:space="0" w:color="auto"/>
              <w:right w:val="single" w:sz="4" w:space="0" w:color="auto"/>
            </w:tcBorders>
            <w:shd w:val="clear" w:color="000000" w:fill="FFFFFF"/>
            <w:noWrap/>
            <w:vAlign w:val="center"/>
            <w:hideMark/>
          </w:tcPr>
          <w:p w14:paraId="3DB46B9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4D8F6DF8"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E277F22"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hideMark/>
          </w:tcPr>
          <w:p w14:paraId="06E0179C"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2.2</w:t>
            </w:r>
          </w:p>
        </w:tc>
        <w:tc>
          <w:tcPr>
            <w:tcW w:w="8100" w:type="dxa"/>
            <w:gridSpan w:val="4"/>
            <w:tcBorders>
              <w:top w:val="single" w:sz="4" w:space="0" w:color="auto"/>
              <w:left w:val="nil"/>
              <w:bottom w:val="single" w:sz="4" w:space="0" w:color="auto"/>
              <w:right w:val="single" w:sz="4" w:space="0" w:color="auto"/>
            </w:tcBorders>
            <w:shd w:val="clear" w:color="000000" w:fill="FFFFFF"/>
            <w:vAlign w:val="bottom"/>
            <w:hideMark/>
          </w:tcPr>
          <w:p w14:paraId="5DF66E2C"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internal walls</w:t>
            </w:r>
          </w:p>
        </w:tc>
        <w:tc>
          <w:tcPr>
            <w:tcW w:w="1440" w:type="dxa"/>
            <w:tcBorders>
              <w:top w:val="nil"/>
              <w:left w:val="nil"/>
              <w:bottom w:val="single" w:sz="4" w:space="0" w:color="auto"/>
              <w:right w:val="single" w:sz="4" w:space="0" w:color="auto"/>
            </w:tcBorders>
            <w:shd w:val="clear" w:color="000000" w:fill="FFFFFF"/>
            <w:vAlign w:val="bottom"/>
            <w:hideMark/>
          </w:tcPr>
          <w:p w14:paraId="51ED7828"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9E8C0B0"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hideMark/>
          </w:tcPr>
          <w:p w14:paraId="6C4504B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2.2.1</w:t>
            </w:r>
          </w:p>
        </w:tc>
        <w:tc>
          <w:tcPr>
            <w:tcW w:w="8100" w:type="dxa"/>
            <w:gridSpan w:val="4"/>
            <w:tcBorders>
              <w:top w:val="single" w:sz="4" w:space="0" w:color="auto"/>
              <w:left w:val="nil"/>
              <w:bottom w:val="single" w:sz="4" w:space="0" w:color="auto"/>
              <w:right w:val="single" w:sz="4" w:space="0" w:color="auto"/>
            </w:tcBorders>
            <w:shd w:val="clear" w:color="000000" w:fill="FFFFFF"/>
            <w:hideMark/>
          </w:tcPr>
          <w:p w14:paraId="2ED266ED"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Crack Repair, Walls</w:t>
            </w:r>
          </w:p>
        </w:tc>
        <w:tc>
          <w:tcPr>
            <w:tcW w:w="1440" w:type="dxa"/>
            <w:tcBorders>
              <w:top w:val="nil"/>
              <w:left w:val="nil"/>
              <w:bottom w:val="single" w:sz="4" w:space="0" w:color="auto"/>
              <w:right w:val="single" w:sz="4" w:space="0" w:color="auto"/>
            </w:tcBorders>
            <w:shd w:val="clear" w:color="000000" w:fill="FFFFFF"/>
            <w:vAlign w:val="center"/>
            <w:hideMark/>
          </w:tcPr>
          <w:p w14:paraId="58C35D8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8141D61" w14:textId="77777777" w:rsidTr="00D25AD3">
        <w:trPr>
          <w:trHeight w:val="1152"/>
        </w:trPr>
        <w:tc>
          <w:tcPr>
            <w:tcW w:w="720" w:type="dxa"/>
            <w:tcBorders>
              <w:top w:val="nil"/>
              <w:left w:val="single" w:sz="4" w:space="0" w:color="auto"/>
              <w:bottom w:val="single" w:sz="4" w:space="0" w:color="auto"/>
              <w:right w:val="single" w:sz="4" w:space="0" w:color="auto"/>
            </w:tcBorders>
            <w:shd w:val="clear" w:color="000000" w:fill="FFFFFF"/>
            <w:hideMark/>
          </w:tcPr>
          <w:p w14:paraId="5135114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2.2.2</w:t>
            </w:r>
          </w:p>
        </w:tc>
        <w:tc>
          <w:tcPr>
            <w:tcW w:w="5580" w:type="dxa"/>
            <w:tcBorders>
              <w:top w:val="nil"/>
              <w:left w:val="nil"/>
              <w:bottom w:val="single" w:sz="4" w:space="0" w:color="auto"/>
              <w:right w:val="single" w:sz="4" w:space="0" w:color="auto"/>
            </w:tcBorders>
            <w:shd w:val="clear" w:color="000000" w:fill="FFFFFF"/>
            <w:vAlign w:val="bottom"/>
            <w:hideMark/>
          </w:tcPr>
          <w:p w14:paraId="7BE5B05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630" w:type="dxa"/>
            <w:tcBorders>
              <w:top w:val="nil"/>
              <w:left w:val="nil"/>
              <w:bottom w:val="single" w:sz="4" w:space="0" w:color="auto"/>
              <w:right w:val="single" w:sz="4" w:space="0" w:color="auto"/>
            </w:tcBorders>
            <w:shd w:val="clear" w:color="000000" w:fill="FFFFFF"/>
            <w:noWrap/>
            <w:vAlign w:val="center"/>
            <w:hideMark/>
          </w:tcPr>
          <w:p w14:paraId="35AB76C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0DF8F4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w:t>
            </w:r>
          </w:p>
        </w:tc>
        <w:tc>
          <w:tcPr>
            <w:tcW w:w="1170" w:type="dxa"/>
            <w:tcBorders>
              <w:top w:val="nil"/>
              <w:left w:val="nil"/>
              <w:bottom w:val="single" w:sz="4" w:space="0" w:color="auto"/>
              <w:right w:val="single" w:sz="4" w:space="0" w:color="auto"/>
            </w:tcBorders>
            <w:shd w:val="clear" w:color="000000" w:fill="FFFFFF"/>
            <w:noWrap/>
            <w:vAlign w:val="center"/>
            <w:hideMark/>
          </w:tcPr>
          <w:p w14:paraId="22BE54E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7ACBD0BF"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14CCC62" w14:textId="77777777" w:rsidTr="00D25AD3">
        <w:trPr>
          <w:trHeight w:val="576"/>
        </w:trPr>
        <w:tc>
          <w:tcPr>
            <w:tcW w:w="720" w:type="dxa"/>
            <w:tcBorders>
              <w:top w:val="nil"/>
              <w:left w:val="single" w:sz="4" w:space="0" w:color="auto"/>
              <w:bottom w:val="single" w:sz="4" w:space="0" w:color="auto"/>
              <w:right w:val="single" w:sz="4" w:space="0" w:color="auto"/>
            </w:tcBorders>
            <w:shd w:val="clear" w:color="000000" w:fill="FFFFFF"/>
            <w:hideMark/>
          </w:tcPr>
          <w:p w14:paraId="36B804F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2.2.3</w:t>
            </w:r>
          </w:p>
        </w:tc>
        <w:tc>
          <w:tcPr>
            <w:tcW w:w="5580" w:type="dxa"/>
            <w:tcBorders>
              <w:top w:val="nil"/>
              <w:left w:val="nil"/>
              <w:bottom w:val="single" w:sz="4" w:space="0" w:color="auto"/>
              <w:right w:val="single" w:sz="4" w:space="0" w:color="auto"/>
            </w:tcBorders>
            <w:shd w:val="clear" w:color="000000" w:fill="FFFFFF"/>
            <w:hideMark/>
          </w:tcPr>
          <w:p w14:paraId="4CA2E21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Replace existing plaster  with 20mm thick cement/ fine sand mortar,(1:6), finish smooth to receive painting </w:t>
            </w:r>
          </w:p>
        </w:tc>
        <w:tc>
          <w:tcPr>
            <w:tcW w:w="630" w:type="dxa"/>
            <w:tcBorders>
              <w:top w:val="nil"/>
              <w:left w:val="nil"/>
              <w:bottom w:val="single" w:sz="4" w:space="0" w:color="auto"/>
              <w:right w:val="single" w:sz="4" w:space="0" w:color="auto"/>
            </w:tcBorders>
            <w:shd w:val="clear" w:color="000000" w:fill="FFFFFF"/>
            <w:noWrap/>
            <w:vAlign w:val="bottom"/>
            <w:hideMark/>
          </w:tcPr>
          <w:p w14:paraId="1FC7E02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51EEE5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263</w:t>
            </w:r>
          </w:p>
        </w:tc>
        <w:tc>
          <w:tcPr>
            <w:tcW w:w="1170" w:type="dxa"/>
            <w:tcBorders>
              <w:top w:val="nil"/>
              <w:left w:val="nil"/>
              <w:bottom w:val="single" w:sz="4" w:space="0" w:color="auto"/>
              <w:right w:val="single" w:sz="4" w:space="0" w:color="auto"/>
            </w:tcBorders>
            <w:shd w:val="clear" w:color="000000" w:fill="FFFFFF"/>
            <w:noWrap/>
            <w:vAlign w:val="center"/>
            <w:hideMark/>
          </w:tcPr>
          <w:p w14:paraId="54DBB5B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BD7CFD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3B6DECE4" w14:textId="77777777" w:rsidTr="00D25AD3">
        <w:trPr>
          <w:trHeight w:val="1020"/>
        </w:trPr>
        <w:tc>
          <w:tcPr>
            <w:tcW w:w="720" w:type="dxa"/>
            <w:tcBorders>
              <w:top w:val="nil"/>
              <w:left w:val="single" w:sz="4" w:space="0" w:color="auto"/>
              <w:bottom w:val="single" w:sz="4" w:space="0" w:color="auto"/>
              <w:right w:val="single" w:sz="4" w:space="0" w:color="auto"/>
            </w:tcBorders>
            <w:shd w:val="clear" w:color="000000" w:fill="FFFFFF"/>
            <w:hideMark/>
          </w:tcPr>
          <w:p w14:paraId="2A49B9A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2.2.4</w:t>
            </w:r>
          </w:p>
        </w:tc>
        <w:tc>
          <w:tcPr>
            <w:tcW w:w="5580" w:type="dxa"/>
            <w:tcBorders>
              <w:top w:val="nil"/>
              <w:left w:val="nil"/>
              <w:bottom w:val="single" w:sz="4" w:space="0" w:color="auto"/>
              <w:right w:val="single" w:sz="4" w:space="0" w:color="auto"/>
            </w:tcBorders>
            <w:shd w:val="clear" w:color="000000" w:fill="FFFFFF"/>
            <w:hideMark/>
          </w:tcPr>
          <w:p w14:paraId="6964CEE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apply three (3) coats of water based emulsion paint of approved brand, manufacture and color as directed by site Engineer. The price is inclusive of quick drying prime coat.</w:t>
            </w:r>
          </w:p>
        </w:tc>
        <w:tc>
          <w:tcPr>
            <w:tcW w:w="630" w:type="dxa"/>
            <w:tcBorders>
              <w:top w:val="nil"/>
              <w:left w:val="nil"/>
              <w:bottom w:val="single" w:sz="4" w:space="0" w:color="auto"/>
              <w:right w:val="single" w:sz="4" w:space="0" w:color="auto"/>
            </w:tcBorders>
            <w:shd w:val="clear" w:color="000000" w:fill="FFFFFF"/>
            <w:noWrap/>
            <w:vAlign w:val="center"/>
            <w:hideMark/>
          </w:tcPr>
          <w:p w14:paraId="5B616DF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43C3BF7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263</w:t>
            </w:r>
          </w:p>
        </w:tc>
        <w:tc>
          <w:tcPr>
            <w:tcW w:w="1170" w:type="dxa"/>
            <w:tcBorders>
              <w:top w:val="nil"/>
              <w:left w:val="nil"/>
              <w:bottom w:val="single" w:sz="4" w:space="0" w:color="auto"/>
              <w:right w:val="single" w:sz="4" w:space="0" w:color="auto"/>
            </w:tcBorders>
            <w:shd w:val="clear" w:color="000000" w:fill="FFFFFF"/>
            <w:noWrap/>
            <w:vAlign w:val="center"/>
            <w:hideMark/>
          </w:tcPr>
          <w:p w14:paraId="47944CC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1F5282BA"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AFE2C53"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325C012"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2.3</w:t>
            </w:r>
          </w:p>
        </w:tc>
        <w:tc>
          <w:tcPr>
            <w:tcW w:w="8100" w:type="dxa"/>
            <w:gridSpan w:val="4"/>
            <w:tcBorders>
              <w:top w:val="single" w:sz="4" w:space="0" w:color="auto"/>
              <w:left w:val="nil"/>
              <w:bottom w:val="single" w:sz="4" w:space="0" w:color="auto"/>
              <w:right w:val="single" w:sz="4" w:space="0" w:color="auto"/>
            </w:tcBorders>
            <w:shd w:val="clear" w:color="000000" w:fill="FFFFFF"/>
            <w:hideMark/>
          </w:tcPr>
          <w:p w14:paraId="5A4632D4"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internal Floors</w:t>
            </w:r>
          </w:p>
        </w:tc>
        <w:tc>
          <w:tcPr>
            <w:tcW w:w="1440" w:type="dxa"/>
            <w:tcBorders>
              <w:top w:val="nil"/>
              <w:left w:val="nil"/>
              <w:bottom w:val="single" w:sz="4" w:space="0" w:color="auto"/>
              <w:right w:val="single" w:sz="4" w:space="0" w:color="auto"/>
            </w:tcBorders>
            <w:shd w:val="clear" w:color="000000" w:fill="FFFFFF"/>
            <w:hideMark/>
          </w:tcPr>
          <w:p w14:paraId="5218C303"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69BB3951" w14:textId="77777777" w:rsidTr="00D25AD3">
        <w:trPr>
          <w:trHeight w:val="102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23F724A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2.3.1</w:t>
            </w:r>
          </w:p>
        </w:tc>
        <w:tc>
          <w:tcPr>
            <w:tcW w:w="5580" w:type="dxa"/>
            <w:tcBorders>
              <w:top w:val="nil"/>
              <w:left w:val="nil"/>
              <w:bottom w:val="single" w:sz="4" w:space="0" w:color="auto"/>
              <w:right w:val="single" w:sz="4" w:space="0" w:color="auto"/>
            </w:tcBorders>
            <w:shd w:val="clear" w:color="000000" w:fill="FFFFFF"/>
            <w:hideMark/>
          </w:tcPr>
          <w:p w14:paraId="5B45CC7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place 1:1.5:3 Cement: Sand: aggregate mix, 50mm layer over existing concrete floor including repairing cracks and fill holes and patches prior to applying the new layer.</w:t>
            </w:r>
          </w:p>
        </w:tc>
        <w:tc>
          <w:tcPr>
            <w:tcW w:w="630" w:type="dxa"/>
            <w:tcBorders>
              <w:top w:val="nil"/>
              <w:left w:val="nil"/>
              <w:bottom w:val="single" w:sz="4" w:space="0" w:color="auto"/>
              <w:right w:val="single" w:sz="4" w:space="0" w:color="auto"/>
            </w:tcBorders>
            <w:shd w:val="clear" w:color="000000" w:fill="FFFFFF"/>
            <w:noWrap/>
            <w:vAlign w:val="bottom"/>
            <w:hideMark/>
          </w:tcPr>
          <w:p w14:paraId="1FC2F5F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vAlign w:val="bottom"/>
            <w:hideMark/>
          </w:tcPr>
          <w:p w14:paraId="15629F5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50</w:t>
            </w:r>
          </w:p>
        </w:tc>
        <w:tc>
          <w:tcPr>
            <w:tcW w:w="1170" w:type="dxa"/>
            <w:tcBorders>
              <w:top w:val="nil"/>
              <w:left w:val="nil"/>
              <w:bottom w:val="single" w:sz="4" w:space="0" w:color="auto"/>
              <w:right w:val="single" w:sz="4" w:space="0" w:color="auto"/>
            </w:tcBorders>
            <w:shd w:val="clear" w:color="000000" w:fill="FFFFFF"/>
            <w:hideMark/>
          </w:tcPr>
          <w:p w14:paraId="038745DE"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c>
          <w:tcPr>
            <w:tcW w:w="1440" w:type="dxa"/>
            <w:tcBorders>
              <w:top w:val="nil"/>
              <w:left w:val="nil"/>
              <w:bottom w:val="single" w:sz="4" w:space="0" w:color="auto"/>
              <w:right w:val="single" w:sz="4" w:space="0" w:color="auto"/>
            </w:tcBorders>
            <w:shd w:val="clear" w:color="000000" w:fill="FFFFFF"/>
            <w:hideMark/>
          </w:tcPr>
          <w:p w14:paraId="778FFBC9"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62809BD"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4E92B67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2.3.2</w:t>
            </w:r>
          </w:p>
        </w:tc>
        <w:tc>
          <w:tcPr>
            <w:tcW w:w="5580" w:type="dxa"/>
            <w:tcBorders>
              <w:top w:val="nil"/>
              <w:left w:val="nil"/>
              <w:bottom w:val="single" w:sz="4" w:space="0" w:color="auto"/>
              <w:right w:val="single" w:sz="4" w:space="0" w:color="auto"/>
            </w:tcBorders>
            <w:shd w:val="clear" w:color="000000" w:fill="FFFFFF"/>
            <w:hideMark/>
          </w:tcPr>
          <w:p w14:paraId="6D6EA52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fix 300X300mm Heavy Duty, water resistant, ceramic floor tiles</w:t>
            </w:r>
            <w:proofErr w:type="gramStart"/>
            <w:r w:rsidRPr="0044366A">
              <w:rPr>
                <w:rFonts w:ascii="Times New Roman" w:eastAsia="Times New Roman" w:hAnsi="Times New Roman"/>
                <w:sz w:val="20"/>
                <w:szCs w:val="20"/>
              </w:rPr>
              <w:t>,  Samples</w:t>
            </w:r>
            <w:proofErr w:type="gramEnd"/>
            <w:r w:rsidRPr="0044366A">
              <w:rPr>
                <w:rFonts w:ascii="Times New Roman" w:eastAsia="Times New Roman" w:hAnsi="Times New Roman"/>
                <w:sz w:val="20"/>
                <w:szCs w:val="20"/>
              </w:rPr>
              <w:t xml:space="preserve"> shall be approved by site Engineer prior to supply on site.</w:t>
            </w:r>
          </w:p>
        </w:tc>
        <w:tc>
          <w:tcPr>
            <w:tcW w:w="630" w:type="dxa"/>
            <w:tcBorders>
              <w:top w:val="nil"/>
              <w:left w:val="nil"/>
              <w:bottom w:val="single" w:sz="4" w:space="0" w:color="auto"/>
              <w:right w:val="single" w:sz="4" w:space="0" w:color="auto"/>
            </w:tcBorders>
            <w:shd w:val="clear" w:color="000000" w:fill="FFFFFF"/>
            <w:noWrap/>
            <w:vAlign w:val="bottom"/>
            <w:hideMark/>
          </w:tcPr>
          <w:p w14:paraId="48C1E22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bottom"/>
            <w:hideMark/>
          </w:tcPr>
          <w:p w14:paraId="510D625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114</w:t>
            </w:r>
          </w:p>
        </w:tc>
        <w:tc>
          <w:tcPr>
            <w:tcW w:w="1170" w:type="dxa"/>
            <w:tcBorders>
              <w:top w:val="nil"/>
              <w:left w:val="nil"/>
              <w:bottom w:val="single" w:sz="4" w:space="0" w:color="auto"/>
              <w:right w:val="single" w:sz="4" w:space="0" w:color="auto"/>
            </w:tcBorders>
            <w:shd w:val="clear" w:color="000000" w:fill="FFFFFF"/>
            <w:noWrap/>
            <w:vAlign w:val="center"/>
            <w:hideMark/>
          </w:tcPr>
          <w:p w14:paraId="098330C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8F1FA9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BE45D17" w14:textId="77777777" w:rsidTr="00D25AD3">
        <w:trPr>
          <w:trHeight w:val="72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90A740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2.3.3</w:t>
            </w:r>
          </w:p>
        </w:tc>
        <w:tc>
          <w:tcPr>
            <w:tcW w:w="5580" w:type="dxa"/>
            <w:tcBorders>
              <w:top w:val="nil"/>
              <w:left w:val="nil"/>
              <w:bottom w:val="single" w:sz="4" w:space="0" w:color="auto"/>
              <w:right w:val="single" w:sz="4" w:space="0" w:color="auto"/>
            </w:tcBorders>
            <w:shd w:val="clear" w:color="000000" w:fill="FFFFFF"/>
            <w:hideMark/>
          </w:tcPr>
          <w:p w14:paraId="7112C8C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materials and fix skirting ceramic tiles (porcelain) with C/S motor 1:8 in main building (Rooms), samples shall be approved by Site Engineer prior to procurement.</w:t>
            </w:r>
          </w:p>
        </w:tc>
        <w:tc>
          <w:tcPr>
            <w:tcW w:w="630" w:type="dxa"/>
            <w:tcBorders>
              <w:top w:val="nil"/>
              <w:left w:val="nil"/>
              <w:bottom w:val="single" w:sz="4" w:space="0" w:color="auto"/>
              <w:right w:val="single" w:sz="4" w:space="0" w:color="auto"/>
            </w:tcBorders>
            <w:shd w:val="clear" w:color="000000" w:fill="FFFFFF"/>
            <w:noWrap/>
            <w:vAlign w:val="bottom"/>
            <w:hideMark/>
          </w:tcPr>
          <w:p w14:paraId="78AD3AA7"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720" w:type="dxa"/>
            <w:tcBorders>
              <w:top w:val="nil"/>
              <w:left w:val="nil"/>
              <w:bottom w:val="single" w:sz="4" w:space="0" w:color="auto"/>
              <w:right w:val="single" w:sz="4" w:space="0" w:color="auto"/>
            </w:tcBorders>
            <w:shd w:val="clear" w:color="000000" w:fill="FFFFFF"/>
            <w:noWrap/>
            <w:vAlign w:val="bottom"/>
            <w:hideMark/>
          </w:tcPr>
          <w:p w14:paraId="28B01A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106</w:t>
            </w:r>
          </w:p>
        </w:tc>
        <w:tc>
          <w:tcPr>
            <w:tcW w:w="1170" w:type="dxa"/>
            <w:tcBorders>
              <w:top w:val="nil"/>
              <w:left w:val="nil"/>
              <w:bottom w:val="single" w:sz="4" w:space="0" w:color="auto"/>
              <w:right w:val="single" w:sz="4" w:space="0" w:color="auto"/>
            </w:tcBorders>
            <w:shd w:val="clear" w:color="000000" w:fill="FFFFFF"/>
            <w:noWrap/>
            <w:vAlign w:val="center"/>
            <w:hideMark/>
          </w:tcPr>
          <w:p w14:paraId="06E4F2B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183F351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F8B2847"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12D41BD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2.3.4</w:t>
            </w:r>
          </w:p>
        </w:tc>
        <w:tc>
          <w:tcPr>
            <w:tcW w:w="5580" w:type="dxa"/>
            <w:tcBorders>
              <w:top w:val="nil"/>
              <w:left w:val="nil"/>
              <w:bottom w:val="single" w:sz="4" w:space="0" w:color="auto"/>
              <w:right w:val="single" w:sz="4" w:space="0" w:color="auto"/>
            </w:tcBorders>
            <w:shd w:val="clear" w:color="000000" w:fill="FFFFFF"/>
            <w:hideMark/>
          </w:tcPr>
          <w:p w14:paraId="6E3DC55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fix in place first class white 20x30 cm ceramic tiles in front of the hand washing basin in room1 as per specifications and drawings</w:t>
            </w:r>
          </w:p>
        </w:tc>
        <w:tc>
          <w:tcPr>
            <w:tcW w:w="630" w:type="dxa"/>
            <w:tcBorders>
              <w:top w:val="nil"/>
              <w:left w:val="nil"/>
              <w:bottom w:val="single" w:sz="4" w:space="0" w:color="auto"/>
              <w:right w:val="single" w:sz="4" w:space="0" w:color="auto"/>
            </w:tcBorders>
            <w:shd w:val="clear" w:color="000000" w:fill="FFFFFF"/>
            <w:noWrap/>
            <w:vAlign w:val="bottom"/>
            <w:hideMark/>
          </w:tcPr>
          <w:p w14:paraId="52C7EB6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bottom"/>
            <w:hideMark/>
          </w:tcPr>
          <w:p w14:paraId="5A9E97C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12</w:t>
            </w:r>
          </w:p>
        </w:tc>
        <w:tc>
          <w:tcPr>
            <w:tcW w:w="1170" w:type="dxa"/>
            <w:tcBorders>
              <w:top w:val="nil"/>
              <w:left w:val="nil"/>
              <w:bottom w:val="single" w:sz="4" w:space="0" w:color="auto"/>
              <w:right w:val="single" w:sz="4" w:space="0" w:color="auto"/>
            </w:tcBorders>
            <w:shd w:val="clear" w:color="000000" w:fill="FFFFFF"/>
            <w:noWrap/>
            <w:vAlign w:val="center"/>
            <w:hideMark/>
          </w:tcPr>
          <w:p w14:paraId="11315A1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2D5A62C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EAE27A0"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1895256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8100" w:type="dxa"/>
            <w:gridSpan w:val="4"/>
            <w:tcBorders>
              <w:top w:val="single" w:sz="4" w:space="0" w:color="auto"/>
              <w:left w:val="nil"/>
              <w:bottom w:val="single" w:sz="4" w:space="0" w:color="auto"/>
              <w:right w:val="single" w:sz="4" w:space="0" w:color="auto"/>
            </w:tcBorders>
            <w:shd w:val="clear" w:color="000000" w:fill="FFFFFF"/>
            <w:hideMark/>
          </w:tcPr>
          <w:p w14:paraId="2CC8B2C4"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BILL2 FOR INTERNAL RENOVATION</w:t>
            </w:r>
          </w:p>
        </w:tc>
        <w:tc>
          <w:tcPr>
            <w:tcW w:w="1440" w:type="dxa"/>
            <w:tcBorders>
              <w:top w:val="nil"/>
              <w:left w:val="nil"/>
              <w:bottom w:val="single" w:sz="4" w:space="0" w:color="auto"/>
              <w:right w:val="single" w:sz="4" w:space="0" w:color="auto"/>
            </w:tcBorders>
            <w:shd w:val="clear" w:color="000000" w:fill="FFFFFF"/>
            <w:vAlign w:val="center"/>
            <w:hideMark/>
          </w:tcPr>
          <w:p w14:paraId="2A7ED49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EE2B976"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5A331A9C" w14:textId="77777777" w:rsidR="0044366A" w:rsidRPr="0044366A" w:rsidRDefault="0044366A" w:rsidP="0044366A">
            <w:pPr>
              <w:spacing w:before="0" w:after="0"/>
              <w:jc w:val="right"/>
              <w:rPr>
                <w:rFonts w:ascii="Times New Roman" w:eastAsia="Times New Roman" w:hAnsi="Times New Roman"/>
                <w:b/>
                <w:bCs/>
                <w:sz w:val="20"/>
                <w:szCs w:val="20"/>
              </w:rPr>
            </w:pPr>
            <w:r w:rsidRPr="0044366A">
              <w:rPr>
                <w:rFonts w:ascii="Times New Roman" w:eastAsia="Times New Roman" w:hAnsi="Times New Roman"/>
                <w:b/>
                <w:bCs/>
                <w:sz w:val="20"/>
                <w:szCs w:val="20"/>
              </w:rPr>
              <w:t>3.0</w:t>
            </w:r>
          </w:p>
        </w:tc>
        <w:tc>
          <w:tcPr>
            <w:tcW w:w="9540" w:type="dxa"/>
            <w:gridSpan w:val="5"/>
            <w:tcBorders>
              <w:top w:val="single" w:sz="4" w:space="0" w:color="auto"/>
              <w:left w:val="nil"/>
              <w:bottom w:val="single" w:sz="4" w:space="0" w:color="auto"/>
              <w:right w:val="single" w:sz="4" w:space="0" w:color="auto"/>
            </w:tcBorders>
            <w:shd w:val="clear" w:color="000000" w:fill="FFFFFF"/>
            <w:hideMark/>
          </w:tcPr>
          <w:p w14:paraId="7590CBAE"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EXTERNAL WALLS</w:t>
            </w:r>
          </w:p>
        </w:tc>
      </w:tr>
      <w:tr w:rsidR="0044366A" w:rsidRPr="0044366A" w14:paraId="0CA4A815"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6AF1C965" w14:textId="77777777" w:rsidR="0044366A" w:rsidRPr="0044366A" w:rsidRDefault="0044366A" w:rsidP="0044366A">
            <w:pPr>
              <w:spacing w:before="0" w:after="0"/>
              <w:jc w:val="right"/>
              <w:rPr>
                <w:rFonts w:ascii="Times New Roman" w:eastAsia="Times New Roman" w:hAnsi="Times New Roman"/>
                <w:b/>
                <w:bCs/>
                <w:sz w:val="20"/>
                <w:szCs w:val="20"/>
              </w:rPr>
            </w:pPr>
            <w:r w:rsidRPr="0044366A">
              <w:rPr>
                <w:rFonts w:ascii="Times New Roman" w:eastAsia="Times New Roman" w:hAnsi="Times New Roman"/>
                <w:b/>
                <w:bCs/>
                <w:sz w:val="20"/>
                <w:szCs w:val="20"/>
              </w:rPr>
              <w:t>3.1</w:t>
            </w:r>
          </w:p>
        </w:tc>
        <w:tc>
          <w:tcPr>
            <w:tcW w:w="9540" w:type="dxa"/>
            <w:gridSpan w:val="5"/>
            <w:tcBorders>
              <w:top w:val="single" w:sz="4" w:space="0" w:color="auto"/>
              <w:left w:val="nil"/>
              <w:bottom w:val="single" w:sz="4" w:space="0" w:color="auto"/>
              <w:right w:val="single" w:sz="4" w:space="0" w:color="auto"/>
            </w:tcBorders>
            <w:shd w:val="clear" w:color="000000" w:fill="FFFFFF"/>
            <w:hideMark/>
          </w:tcPr>
          <w:p w14:paraId="58C8064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Crack Repair, Walls</w:t>
            </w:r>
          </w:p>
        </w:tc>
      </w:tr>
      <w:tr w:rsidR="0044366A" w:rsidRPr="0044366A" w14:paraId="08A8CBF6" w14:textId="77777777" w:rsidTr="00D25AD3">
        <w:trPr>
          <w:trHeight w:val="72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23D0F78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3.1.1</w:t>
            </w:r>
          </w:p>
        </w:tc>
        <w:tc>
          <w:tcPr>
            <w:tcW w:w="5580" w:type="dxa"/>
            <w:tcBorders>
              <w:top w:val="nil"/>
              <w:left w:val="nil"/>
              <w:bottom w:val="single" w:sz="4" w:space="0" w:color="auto"/>
              <w:right w:val="single" w:sz="4" w:space="0" w:color="auto"/>
            </w:tcBorders>
            <w:shd w:val="clear" w:color="000000" w:fill="FFFFFF"/>
            <w:vAlign w:val="bottom"/>
            <w:hideMark/>
          </w:tcPr>
          <w:p w14:paraId="22B413D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Remove the damaged area in external plastering of wall for main building and prepare the surface to receive new plastering </w:t>
            </w:r>
          </w:p>
        </w:tc>
        <w:tc>
          <w:tcPr>
            <w:tcW w:w="630" w:type="dxa"/>
            <w:tcBorders>
              <w:top w:val="nil"/>
              <w:left w:val="nil"/>
              <w:bottom w:val="single" w:sz="4" w:space="0" w:color="auto"/>
              <w:right w:val="single" w:sz="4" w:space="0" w:color="auto"/>
            </w:tcBorders>
            <w:shd w:val="clear" w:color="000000" w:fill="FFFFFF"/>
            <w:noWrap/>
            <w:vAlign w:val="center"/>
            <w:hideMark/>
          </w:tcPr>
          <w:p w14:paraId="7168E76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608165C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w:t>
            </w:r>
          </w:p>
        </w:tc>
        <w:tc>
          <w:tcPr>
            <w:tcW w:w="1170" w:type="dxa"/>
            <w:tcBorders>
              <w:top w:val="nil"/>
              <w:left w:val="nil"/>
              <w:bottom w:val="single" w:sz="4" w:space="0" w:color="auto"/>
              <w:right w:val="single" w:sz="4" w:space="0" w:color="auto"/>
            </w:tcBorders>
            <w:shd w:val="clear" w:color="000000" w:fill="FFFFFF"/>
            <w:noWrap/>
            <w:vAlign w:val="center"/>
            <w:hideMark/>
          </w:tcPr>
          <w:p w14:paraId="5F297E2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5D933E5"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DE6F774"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4EA541D5"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lastRenderedPageBreak/>
              <w:t>3.1.2</w:t>
            </w:r>
          </w:p>
        </w:tc>
        <w:tc>
          <w:tcPr>
            <w:tcW w:w="5580" w:type="dxa"/>
            <w:tcBorders>
              <w:top w:val="nil"/>
              <w:left w:val="nil"/>
              <w:bottom w:val="single" w:sz="4" w:space="0" w:color="auto"/>
              <w:right w:val="single" w:sz="4" w:space="0" w:color="auto"/>
            </w:tcBorders>
            <w:shd w:val="clear" w:color="000000" w:fill="FFFFFF"/>
            <w:hideMark/>
          </w:tcPr>
          <w:p w14:paraId="34DB5B5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Apply anew plaster in the removed area with 20mm thick cement/ fine sand mortar,(1:6), and finish smooth to receive painting </w:t>
            </w:r>
          </w:p>
        </w:tc>
        <w:tc>
          <w:tcPr>
            <w:tcW w:w="630" w:type="dxa"/>
            <w:tcBorders>
              <w:top w:val="nil"/>
              <w:left w:val="nil"/>
              <w:bottom w:val="single" w:sz="4" w:space="0" w:color="auto"/>
              <w:right w:val="single" w:sz="4" w:space="0" w:color="auto"/>
            </w:tcBorders>
            <w:shd w:val="clear" w:color="000000" w:fill="FFFFFF"/>
            <w:noWrap/>
            <w:vAlign w:val="bottom"/>
            <w:hideMark/>
          </w:tcPr>
          <w:p w14:paraId="5E4B5BE9"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0C11F4E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w:t>
            </w:r>
          </w:p>
        </w:tc>
        <w:tc>
          <w:tcPr>
            <w:tcW w:w="1170" w:type="dxa"/>
            <w:tcBorders>
              <w:top w:val="nil"/>
              <w:left w:val="nil"/>
              <w:bottom w:val="single" w:sz="4" w:space="0" w:color="auto"/>
              <w:right w:val="single" w:sz="4" w:space="0" w:color="auto"/>
            </w:tcBorders>
            <w:shd w:val="clear" w:color="000000" w:fill="FFFFFF"/>
            <w:noWrap/>
            <w:vAlign w:val="center"/>
            <w:hideMark/>
          </w:tcPr>
          <w:p w14:paraId="27ED140B"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D26A078"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2A41C6C2" w14:textId="77777777" w:rsidTr="00D25AD3">
        <w:trPr>
          <w:trHeight w:val="72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0B0118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3.1.3</w:t>
            </w:r>
          </w:p>
        </w:tc>
        <w:tc>
          <w:tcPr>
            <w:tcW w:w="5580" w:type="dxa"/>
            <w:tcBorders>
              <w:top w:val="nil"/>
              <w:left w:val="nil"/>
              <w:bottom w:val="single" w:sz="4" w:space="0" w:color="auto"/>
              <w:right w:val="single" w:sz="4" w:space="0" w:color="auto"/>
            </w:tcBorders>
            <w:shd w:val="clear" w:color="000000" w:fill="FFFFFF"/>
            <w:hideMark/>
          </w:tcPr>
          <w:p w14:paraId="7D9C5F1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and apply three (3) coats of water based, weather </w:t>
            </w:r>
            <w:proofErr w:type="gramStart"/>
            <w:r w:rsidRPr="0044366A">
              <w:rPr>
                <w:rFonts w:ascii="Times New Roman" w:eastAsia="Times New Roman" w:hAnsi="Times New Roman"/>
                <w:sz w:val="20"/>
                <w:szCs w:val="20"/>
              </w:rPr>
              <w:t>shield  external</w:t>
            </w:r>
            <w:proofErr w:type="gramEnd"/>
            <w:r w:rsidRPr="0044366A">
              <w:rPr>
                <w:rFonts w:ascii="Times New Roman" w:eastAsia="Times New Roman" w:hAnsi="Times New Roman"/>
                <w:sz w:val="20"/>
                <w:szCs w:val="20"/>
              </w:rPr>
              <w:t xml:space="preserve"> emulsion paint of approved brand and manufacture, and color as directed by site engineer.</w:t>
            </w:r>
          </w:p>
        </w:tc>
        <w:tc>
          <w:tcPr>
            <w:tcW w:w="630" w:type="dxa"/>
            <w:tcBorders>
              <w:top w:val="nil"/>
              <w:left w:val="nil"/>
              <w:bottom w:val="single" w:sz="4" w:space="0" w:color="auto"/>
              <w:right w:val="single" w:sz="4" w:space="0" w:color="auto"/>
            </w:tcBorders>
            <w:shd w:val="clear" w:color="000000" w:fill="FFFFFF"/>
            <w:noWrap/>
            <w:vAlign w:val="center"/>
            <w:hideMark/>
          </w:tcPr>
          <w:p w14:paraId="72F8343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36F919E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299</w:t>
            </w:r>
          </w:p>
        </w:tc>
        <w:tc>
          <w:tcPr>
            <w:tcW w:w="1170" w:type="dxa"/>
            <w:tcBorders>
              <w:top w:val="nil"/>
              <w:left w:val="nil"/>
              <w:bottom w:val="single" w:sz="4" w:space="0" w:color="auto"/>
              <w:right w:val="single" w:sz="4" w:space="0" w:color="auto"/>
            </w:tcBorders>
            <w:shd w:val="clear" w:color="000000" w:fill="FFFFFF"/>
            <w:noWrap/>
            <w:vAlign w:val="center"/>
            <w:hideMark/>
          </w:tcPr>
          <w:p w14:paraId="0D634B4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354B712E"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0DB6032"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3872BA2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8100" w:type="dxa"/>
            <w:gridSpan w:val="4"/>
            <w:tcBorders>
              <w:top w:val="single" w:sz="4" w:space="0" w:color="auto"/>
              <w:left w:val="nil"/>
              <w:bottom w:val="single" w:sz="4" w:space="0" w:color="auto"/>
              <w:right w:val="single" w:sz="4" w:space="0" w:color="auto"/>
            </w:tcBorders>
            <w:shd w:val="clear" w:color="000000" w:fill="FFFFFF"/>
            <w:vAlign w:val="center"/>
            <w:hideMark/>
          </w:tcPr>
          <w:p w14:paraId="245CFE95"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TOTAL BILL NO 3 FOR REPAIRS TO EXTERNAL WALLS </w:t>
            </w:r>
          </w:p>
        </w:tc>
        <w:tc>
          <w:tcPr>
            <w:tcW w:w="1440" w:type="dxa"/>
            <w:tcBorders>
              <w:top w:val="nil"/>
              <w:left w:val="nil"/>
              <w:bottom w:val="single" w:sz="4" w:space="0" w:color="auto"/>
              <w:right w:val="single" w:sz="4" w:space="0" w:color="auto"/>
            </w:tcBorders>
            <w:shd w:val="clear" w:color="000000" w:fill="FFFFFF"/>
            <w:noWrap/>
            <w:vAlign w:val="center"/>
            <w:hideMark/>
          </w:tcPr>
          <w:p w14:paraId="1E9F506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6BB27E5"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B06388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4.0</w:t>
            </w:r>
          </w:p>
        </w:tc>
        <w:tc>
          <w:tcPr>
            <w:tcW w:w="9540" w:type="dxa"/>
            <w:gridSpan w:val="5"/>
            <w:tcBorders>
              <w:top w:val="single" w:sz="4" w:space="0" w:color="auto"/>
              <w:left w:val="nil"/>
              <w:bottom w:val="single" w:sz="4" w:space="0" w:color="auto"/>
              <w:right w:val="single" w:sz="4" w:space="0" w:color="auto"/>
            </w:tcBorders>
            <w:shd w:val="clear" w:color="000000" w:fill="FFFFFF"/>
            <w:vAlign w:val="center"/>
            <w:hideMark/>
          </w:tcPr>
          <w:p w14:paraId="18B36F22"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REPAIRS TO ROOFS </w:t>
            </w:r>
          </w:p>
        </w:tc>
      </w:tr>
      <w:tr w:rsidR="0044366A" w:rsidRPr="0044366A" w14:paraId="6E35DCA4" w14:textId="77777777" w:rsidTr="00D25AD3">
        <w:trPr>
          <w:trHeight w:val="51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44F64D0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4.1</w:t>
            </w:r>
          </w:p>
        </w:tc>
        <w:tc>
          <w:tcPr>
            <w:tcW w:w="5580" w:type="dxa"/>
            <w:tcBorders>
              <w:top w:val="nil"/>
              <w:left w:val="nil"/>
              <w:bottom w:val="single" w:sz="4" w:space="0" w:color="auto"/>
              <w:right w:val="single" w:sz="4" w:space="0" w:color="auto"/>
            </w:tcBorders>
            <w:shd w:val="clear" w:color="000000" w:fill="FFFFFF"/>
            <w:hideMark/>
          </w:tcPr>
          <w:p w14:paraId="37F6521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Remove all the old ceiling in the main building (Rooms) and dump it in approve location</w:t>
            </w:r>
          </w:p>
        </w:tc>
        <w:tc>
          <w:tcPr>
            <w:tcW w:w="630" w:type="dxa"/>
            <w:tcBorders>
              <w:top w:val="nil"/>
              <w:left w:val="nil"/>
              <w:bottom w:val="single" w:sz="4" w:space="0" w:color="auto"/>
              <w:right w:val="single" w:sz="4" w:space="0" w:color="auto"/>
            </w:tcBorders>
            <w:shd w:val="clear" w:color="000000" w:fill="FFFFFF"/>
            <w:noWrap/>
            <w:vAlign w:val="center"/>
            <w:hideMark/>
          </w:tcPr>
          <w:p w14:paraId="7FB85E4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L.S</w:t>
            </w:r>
          </w:p>
        </w:tc>
        <w:tc>
          <w:tcPr>
            <w:tcW w:w="720" w:type="dxa"/>
            <w:tcBorders>
              <w:top w:val="nil"/>
              <w:left w:val="nil"/>
              <w:bottom w:val="single" w:sz="4" w:space="0" w:color="auto"/>
              <w:right w:val="single" w:sz="4" w:space="0" w:color="auto"/>
            </w:tcBorders>
            <w:shd w:val="clear" w:color="000000" w:fill="FFFFFF"/>
            <w:noWrap/>
            <w:vAlign w:val="center"/>
            <w:hideMark/>
          </w:tcPr>
          <w:p w14:paraId="5F05916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1.00</w:t>
            </w:r>
          </w:p>
        </w:tc>
        <w:tc>
          <w:tcPr>
            <w:tcW w:w="1170" w:type="dxa"/>
            <w:tcBorders>
              <w:top w:val="nil"/>
              <w:left w:val="nil"/>
              <w:bottom w:val="single" w:sz="4" w:space="0" w:color="auto"/>
              <w:right w:val="single" w:sz="4" w:space="0" w:color="auto"/>
            </w:tcBorders>
            <w:shd w:val="clear" w:color="000000" w:fill="FFFFFF"/>
            <w:noWrap/>
            <w:vAlign w:val="center"/>
            <w:hideMark/>
          </w:tcPr>
          <w:p w14:paraId="73A8CEF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2E181DA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E3D31EE" w14:textId="77777777" w:rsidTr="00D25AD3">
        <w:trPr>
          <w:trHeight w:val="102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35E650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4.2</w:t>
            </w:r>
          </w:p>
        </w:tc>
        <w:tc>
          <w:tcPr>
            <w:tcW w:w="5580" w:type="dxa"/>
            <w:tcBorders>
              <w:top w:val="nil"/>
              <w:left w:val="nil"/>
              <w:bottom w:val="single" w:sz="4" w:space="0" w:color="auto"/>
              <w:right w:val="single" w:sz="4" w:space="0" w:color="auto"/>
            </w:tcBorders>
            <w:shd w:val="clear" w:color="000000" w:fill="FFFFFF"/>
            <w:vAlign w:val="center"/>
            <w:hideMark/>
          </w:tcPr>
          <w:p w14:paraId="7756BBA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and fix suspended ceiling from gypsum board square tiles 60x 60 cm, and </w:t>
            </w:r>
            <w:proofErr w:type="spellStart"/>
            <w:r w:rsidRPr="0044366A">
              <w:rPr>
                <w:rFonts w:ascii="Times New Roman" w:eastAsia="Times New Roman" w:hAnsi="Times New Roman"/>
                <w:color w:val="000000"/>
                <w:sz w:val="20"/>
                <w:szCs w:val="20"/>
              </w:rPr>
              <w:t>Aluminium</w:t>
            </w:r>
            <w:proofErr w:type="spellEnd"/>
            <w:r w:rsidRPr="0044366A">
              <w:rPr>
                <w:rFonts w:ascii="Times New Roman" w:eastAsia="Times New Roman" w:hAnsi="Times New Roman"/>
                <w:color w:val="000000"/>
                <w:sz w:val="20"/>
                <w:szCs w:val="20"/>
              </w:rPr>
              <w:t xml:space="preserve"> frames T profile, and the suspended hanging system, including aluminum L profile</w:t>
            </w:r>
          </w:p>
        </w:tc>
        <w:tc>
          <w:tcPr>
            <w:tcW w:w="630" w:type="dxa"/>
            <w:tcBorders>
              <w:top w:val="nil"/>
              <w:left w:val="nil"/>
              <w:bottom w:val="single" w:sz="4" w:space="0" w:color="auto"/>
              <w:right w:val="single" w:sz="4" w:space="0" w:color="auto"/>
            </w:tcBorders>
            <w:shd w:val="clear" w:color="000000" w:fill="FFFFFF"/>
            <w:noWrap/>
            <w:vAlign w:val="center"/>
            <w:hideMark/>
          </w:tcPr>
          <w:p w14:paraId="55699DA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4FD2F60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114</w:t>
            </w:r>
          </w:p>
        </w:tc>
        <w:tc>
          <w:tcPr>
            <w:tcW w:w="1170" w:type="dxa"/>
            <w:tcBorders>
              <w:top w:val="nil"/>
              <w:left w:val="nil"/>
              <w:bottom w:val="single" w:sz="4" w:space="0" w:color="auto"/>
              <w:right w:val="single" w:sz="4" w:space="0" w:color="auto"/>
            </w:tcBorders>
            <w:shd w:val="clear" w:color="000000" w:fill="FFFFFF"/>
            <w:noWrap/>
            <w:vAlign w:val="center"/>
            <w:hideMark/>
          </w:tcPr>
          <w:p w14:paraId="6B36226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16D25615"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7803A18" w14:textId="77777777" w:rsidTr="00D25AD3">
        <w:trPr>
          <w:trHeight w:val="1152"/>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CB14A2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4.3</w:t>
            </w:r>
          </w:p>
        </w:tc>
        <w:tc>
          <w:tcPr>
            <w:tcW w:w="5580" w:type="dxa"/>
            <w:tcBorders>
              <w:top w:val="nil"/>
              <w:left w:val="nil"/>
              <w:bottom w:val="single" w:sz="4" w:space="0" w:color="auto"/>
              <w:right w:val="single" w:sz="4" w:space="0" w:color="auto"/>
            </w:tcBorders>
            <w:shd w:val="clear" w:color="000000" w:fill="FFFFFF"/>
            <w:vAlign w:val="center"/>
            <w:hideMark/>
          </w:tcPr>
          <w:p w14:paraId="2877B4E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Remove the existing zinc roof of the veranda and save it well in good storing to use it and to re fix it again, and remove the existing longitudinal angles (but not the transversal rectangular pipes) and handed it to facility in charge</w:t>
            </w:r>
          </w:p>
        </w:tc>
        <w:tc>
          <w:tcPr>
            <w:tcW w:w="630" w:type="dxa"/>
            <w:tcBorders>
              <w:top w:val="nil"/>
              <w:left w:val="nil"/>
              <w:bottom w:val="single" w:sz="4" w:space="0" w:color="auto"/>
              <w:right w:val="single" w:sz="4" w:space="0" w:color="auto"/>
            </w:tcBorders>
            <w:shd w:val="clear" w:color="000000" w:fill="FFFFFF"/>
            <w:noWrap/>
            <w:vAlign w:val="center"/>
            <w:hideMark/>
          </w:tcPr>
          <w:p w14:paraId="1364EFB9"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vAlign w:val="center"/>
            <w:hideMark/>
          </w:tcPr>
          <w:p w14:paraId="224D36D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95</w:t>
            </w:r>
          </w:p>
        </w:tc>
        <w:tc>
          <w:tcPr>
            <w:tcW w:w="1170" w:type="dxa"/>
            <w:tcBorders>
              <w:top w:val="nil"/>
              <w:left w:val="nil"/>
              <w:bottom w:val="single" w:sz="4" w:space="0" w:color="auto"/>
              <w:right w:val="single" w:sz="4" w:space="0" w:color="auto"/>
            </w:tcBorders>
            <w:shd w:val="clear" w:color="000000" w:fill="FFFFFF"/>
            <w:vAlign w:val="center"/>
            <w:hideMark/>
          </w:tcPr>
          <w:p w14:paraId="073DBD8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669BF12D"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9027FE4" w14:textId="77777777" w:rsidTr="00D25AD3">
        <w:trPr>
          <w:trHeight w:val="1152"/>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D41700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4.4</w:t>
            </w:r>
          </w:p>
        </w:tc>
        <w:tc>
          <w:tcPr>
            <w:tcW w:w="5580" w:type="dxa"/>
            <w:tcBorders>
              <w:top w:val="nil"/>
              <w:left w:val="nil"/>
              <w:bottom w:val="single" w:sz="4" w:space="0" w:color="auto"/>
              <w:right w:val="single" w:sz="4" w:space="0" w:color="auto"/>
            </w:tcBorders>
            <w:shd w:val="clear" w:color="000000" w:fill="FFFFFF"/>
            <w:vAlign w:val="center"/>
            <w:hideMark/>
          </w:tcPr>
          <w:p w14:paraId="3273970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and install in the length of the veranda (L shape) 5 </w:t>
            </w:r>
            <w:proofErr w:type="spellStart"/>
            <w:r w:rsidRPr="0044366A">
              <w:rPr>
                <w:rFonts w:ascii="Times New Roman" w:eastAsia="Times New Roman" w:hAnsi="Times New Roman"/>
                <w:color w:val="000000"/>
                <w:sz w:val="20"/>
                <w:szCs w:val="20"/>
              </w:rPr>
              <w:t>nos</w:t>
            </w:r>
            <w:proofErr w:type="spellEnd"/>
            <w:r w:rsidRPr="0044366A">
              <w:rPr>
                <w:rFonts w:ascii="Times New Roman" w:eastAsia="Times New Roman" w:hAnsi="Times New Roman"/>
                <w:color w:val="000000"/>
                <w:sz w:val="20"/>
                <w:szCs w:val="20"/>
              </w:rPr>
              <w:t xml:space="preserve"> rectangular pipe 6cm x 3cm in veranda and fix the old zinc roof on it by using nails (grill), to be 4 </w:t>
            </w:r>
            <w:proofErr w:type="spellStart"/>
            <w:r w:rsidRPr="0044366A">
              <w:rPr>
                <w:rFonts w:ascii="Times New Roman" w:eastAsia="Times New Roman" w:hAnsi="Times New Roman"/>
                <w:color w:val="000000"/>
                <w:sz w:val="20"/>
                <w:szCs w:val="20"/>
              </w:rPr>
              <w:t>nos</w:t>
            </w:r>
            <w:proofErr w:type="spellEnd"/>
            <w:r w:rsidRPr="0044366A">
              <w:rPr>
                <w:rFonts w:ascii="Times New Roman" w:eastAsia="Times New Roman" w:hAnsi="Times New Roman"/>
                <w:color w:val="000000"/>
                <w:sz w:val="20"/>
                <w:szCs w:val="20"/>
              </w:rPr>
              <w:t xml:space="preserve"> in the veranda roof and 1 </w:t>
            </w:r>
            <w:proofErr w:type="spellStart"/>
            <w:r w:rsidRPr="0044366A">
              <w:rPr>
                <w:rFonts w:ascii="Times New Roman" w:eastAsia="Times New Roman" w:hAnsi="Times New Roman"/>
                <w:color w:val="000000"/>
                <w:sz w:val="20"/>
                <w:szCs w:val="20"/>
              </w:rPr>
              <w:t>nos</w:t>
            </w:r>
            <w:proofErr w:type="spellEnd"/>
            <w:r w:rsidRPr="0044366A">
              <w:rPr>
                <w:rFonts w:ascii="Times New Roman" w:eastAsia="Times New Roman" w:hAnsi="Times New Roman"/>
                <w:color w:val="000000"/>
                <w:sz w:val="20"/>
                <w:szCs w:val="20"/>
              </w:rPr>
              <w:t xml:space="preserve"> in veranda fascia</w:t>
            </w:r>
          </w:p>
        </w:tc>
        <w:tc>
          <w:tcPr>
            <w:tcW w:w="630" w:type="dxa"/>
            <w:tcBorders>
              <w:top w:val="nil"/>
              <w:left w:val="nil"/>
              <w:bottom w:val="single" w:sz="4" w:space="0" w:color="auto"/>
              <w:right w:val="single" w:sz="4" w:space="0" w:color="auto"/>
            </w:tcBorders>
            <w:shd w:val="clear" w:color="000000" w:fill="FFFFFF"/>
            <w:noWrap/>
            <w:vAlign w:val="center"/>
            <w:hideMark/>
          </w:tcPr>
          <w:p w14:paraId="1776DE1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LM</w:t>
            </w:r>
          </w:p>
        </w:tc>
        <w:tc>
          <w:tcPr>
            <w:tcW w:w="720" w:type="dxa"/>
            <w:tcBorders>
              <w:top w:val="nil"/>
              <w:left w:val="nil"/>
              <w:bottom w:val="single" w:sz="4" w:space="0" w:color="auto"/>
              <w:right w:val="single" w:sz="4" w:space="0" w:color="auto"/>
            </w:tcBorders>
            <w:shd w:val="clear" w:color="000000" w:fill="FFFFFF"/>
            <w:noWrap/>
            <w:vAlign w:val="center"/>
            <w:hideMark/>
          </w:tcPr>
          <w:p w14:paraId="4633B2D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140</w:t>
            </w:r>
          </w:p>
        </w:tc>
        <w:tc>
          <w:tcPr>
            <w:tcW w:w="1170" w:type="dxa"/>
            <w:tcBorders>
              <w:top w:val="nil"/>
              <w:left w:val="nil"/>
              <w:bottom w:val="single" w:sz="4" w:space="0" w:color="auto"/>
              <w:right w:val="single" w:sz="4" w:space="0" w:color="auto"/>
            </w:tcBorders>
            <w:shd w:val="clear" w:color="000000" w:fill="FFFFFF"/>
            <w:vAlign w:val="center"/>
            <w:hideMark/>
          </w:tcPr>
          <w:p w14:paraId="48608D57"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3B1B150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FCCFA36" w14:textId="77777777" w:rsidTr="00D25AD3">
        <w:trPr>
          <w:trHeight w:val="432"/>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FF1193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4.5</w:t>
            </w:r>
          </w:p>
        </w:tc>
        <w:tc>
          <w:tcPr>
            <w:tcW w:w="5580" w:type="dxa"/>
            <w:tcBorders>
              <w:top w:val="nil"/>
              <w:left w:val="nil"/>
              <w:bottom w:val="single" w:sz="4" w:space="0" w:color="auto"/>
              <w:right w:val="single" w:sz="4" w:space="0" w:color="auto"/>
            </w:tcBorders>
            <w:shd w:val="clear" w:color="000000" w:fill="FFFFFF"/>
            <w:vAlign w:val="center"/>
            <w:hideMark/>
          </w:tcPr>
          <w:p w14:paraId="2F60D5C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br/>
              <w:t xml:space="preserve">Supply and fabricate 0.4 mm thickness corrugated sheet (UK), zinc 40 cm width to be fixed at veranda fascia </w:t>
            </w:r>
            <w:r w:rsidRPr="0044366A">
              <w:rPr>
                <w:rFonts w:ascii="Times New Roman" w:eastAsia="Times New Roman" w:hAnsi="Times New Roman"/>
                <w:color w:val="000000"/>
                <w:sz w:val="20"/>
                <w:szCs w:val="20"/>
              </w:rPr>
              <w:br/>
              <w:t xml:space="preserve">by Fabricate zinc fascia by the length of veranda L shape  </w:t>
            </w:r>
          </w:p>
        </w:tc>
        <w:tc>
          <w:tcPr>
            <w:tcW w:w="630" w:type="dxa"/>
            <w:tcBorders>
              <w:top w:val="nil"/>
              <w:left w:val="nil"/>
              <w:bottom w:val="single" w:sz="4" w:space="0" w:color="auto"/>
              <w:right w:val="single" w:sz="4" w:space="0" w:color="auto"/>
            </w:tcBorders>
            <w:shd w:val="clear" w:color="000000" w:fill="FFFFFF"/>
            <w:noWrap/>
            <w:vAlign w:val="center"/>
            <w:hideMark/>
          </w:tcPr>
          <w:p w14:paraId="30F51C3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464922C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56</w:t>
            </w:r>
          </w:p>
        </w:tc>
        <w:tc>
          <w:tcPr>
            <w:tcW w:w="1170" w:type="dxa"/>
            <w:tcBorders>
              <w:top w:val="nil"/>
              <w:left w:val="nil"/>
              <w:bottom w:val="single" w:sz="4" w:space="0" w:color="auto"/>
              <w:right w:val="single" w:sz="4" w:space="0" w:color="auto"/>
            </w:tcBorders>
            <w:shd w:val="clear" w:color="000000" w:fill="FFFFFF"/>
            <w:vAlign w:val="center"/>
            <w:hideMark/>
          </w:tcPr>
          <w:p w14:paraId="7EC9201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4E0D160"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1EA7194" w14:textId="77777777" w:rsidTr="00D25AD3">
        <w:trPr>
          <w:trHeight w:val="1584"/>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35A7B52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4.6</w:t>
            </w:r>
          </w:p>
        </w:tc>
        <w:tc>
          <w:tcPr>
            <w:tcW w:w="5580" w:type="dxa"/>
            <w:tcBorders>
              <w:top w:val="nil"/>
              <w:left w:val="nil"/>
              <w:bottom w:val="single" w:sz="4" w:space="0" w:color="auto"/>
              <w:right w:val="single" w:sz="4" w:space="0" w:color="auto"/>
            </w:tcBorders>
            <w:shd w:val="clear" w:color="000000" w:fill="FFFFFF"/>
            <w:vAlign w:val="center"/>
            <w:hideMark/>
          </w:tcPr>
          <w:p w14:paraId="7DDD29E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materials and seal the gaps in zinc roof in the main building (rooms) and Veranda, cover all zinc roof by local </w:t>
            </w:r>
            <w:proofErr w:type="spellStart"/>
            <w:r w:rsidRPr="0044366A">
              <w:rPr>
                <w:rFonts w:ascii="Times New Roman" w:eastAsia="Times New Roman" w:hAnsi="Times New Roman"/>
                <w:color w:val="000000"/>
                <w:sz w:val="20"/>
                <w:szCs w:val="20"/>
              </w:rPr>
              <w:t>damur</w:t>
            </w:r>
            <w:proofErr w:type="spellEnd"/>
            <w:r w:rsidRPr="0044366A">
              <w:rPr>
                <w:rFonts w:ascii="Times New Roman" w:eastAsia="Times New Roman" w:hAnsi="Times New Roman"/>
                <w:color w:val="000000"/>
                <w:sz w:val="20"/>
                <w:szCs w:val="20"/>
              </w:rPr>
              <w:t xml:space="preserve"> fabric and installing it by applying a layer of roof coat after cleaning the zinc roof from dust and organic objects and then applying 3 layers of a roof coat after that, the roof should be tested by water before receiving acceptance</w:t>
            </w:r>
          </w:p>
        </w:tc>
        <w:tc>
          <w:tcPr>
            <w:tcW w:w="630" w:type="dxa"/>
            <w:tcBorders>
              <w:top w:val="nil"/>
              <w:left w:val="nil"/>
              <w:bottom w:val="single" w:sz="4" w:space="0" w:color="auto"/>
              <w:right w:val="single" w:sz="4" w:space="0" w:color="auto"/>
            </w:tcBorders>
            <w:shd w:val="clear" w:color="000000" w:fill="FFFFFF"/>
            <w:noWrap/>
            <w:vAlign w:val="center"/>
            <w:hideMark/>
          </w:tcPr>
          <w:p w14:paraId="289C639F"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720" w:type="dxa"/>
            <w:tcBorders>
              <w:top w:val="nil"/>
              <w:left w:val="nil"/>
              <w:bottom w:val="single" w:sz="4" w:space="0" w:color="auto"/>
              <w:right w:val="single" w:sz="4" w:space="0" w:color="auto"/>
            </w:tcBorders>
            <w:shd w:val="clear" w:color="000000" w:fill="FFFFFF"/>
            <w:noWrap/>
            <w:vAlign w:val="center"/>
            <w:hideMark/>
          </w:tcPr>
          <w:p w14:paraId="12A69E4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246</w:t>
            </w:r>
          </w:p>
        </w:tc>
        <w:tc>
          <w:tcPr>
            <w:tcW w:w="1170" w:type="dxa"/>
            <w:tcBorders>
              <w:top w:val="nil"/>
              <w:left w:val="nil"/>
              <w:bottom w:val="single" w:sz="4" w:space="0" w:color="auto"/>
              <w:right w:val="single" w:sz="4" w:space="0" w:color="auto"/>
            </w:tcBorders>
            <w:shd w:val="clear" w:color="000000" w:fill="FFFFFF"/>
            <w:vAlign w:val="center"/>
            <w:hideMark/>
          </w:tcPr>
          <w:p w14:paraId="1D14047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23FCBCF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25D1C77D" w14:textId="77777777" w:rsidTr="00D25AD3">
        <w:trPr>
          <w:trHeight w:val="765"/>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A13FB6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4.7</w:t>
            </w:r>
          </w:p>
        </w:tc>
        <w:tc>
          <w:tcPr>
            <w:tcW w:w="5580" w:type="dxa"/>
            <w:tcBorders>
              <w:top w:val="nil"/>
              <w:left w:val="nil"/>
              <w:bottom w:val="single" w:sz="4" w:space="0" w:color="auto"/>
              <w:right w:val="single" w:sz="4" w:space="0" w:color="auto"/>
            </w:tcBorders>
            <w:shd w:val="clear" w:color="000000" w:fill="FFFFFF"/>
            <w:vAlign w:val="center"/>
            <w:hideMark/>
          </w:tcPr>
          <w:p w14:paraId="3BA17B6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and fix 150X100mm P V C rain gutters to back side of roof (rooms and veranda) and connect to water tank </w:t>
            </w:r>
          </w:p>
        </w:tc>
        <w:tc>
          <w:tcPr>
            <w:tcW w:w="630" w:type="dxa"/>
            <w:tcBorders>
              <w:top w:val="nil"/>
              <w:left w:val="nil"/>
              <w:bottom w:val="single" w:sz="4" w:space="0" w:color="auto"/>
              <w:right w:val="single" w:sz="4" w:space="0" w:color="auto"/>
            </w:tcBorders>
            <w:shd w:val="clear" w:color="000000" w:fill="FFFFFF"/>
            <w:vAlign w:val="center"/>
            <w:hideMark/>
          </w:tcPr>
          <w:p w14:paraId="3D092E5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720" w:type="dxa"/>
            <w:tcBorders>
              <w:top w:val="nil"/>
              <w:left w:val="nil"/>
              <w:bottom w:val="single" w:sz="4" w:space="0" w:color="auto"/>
              <w:right w:val="single" w:sz="4" w:space="0" w:color="auto"/>
            </w:tcBorders>
            <w:shd w:val="clear" w:color="000000" w:fill="FFFFFF"/>
            <w:noWrap/>
            <w:vAlign w:val="center"/>
            <w:hideMark/>
          </w:tcPr>
          <w:p w14:paraId="2442768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52</w:t>
            </w:r>
          </w:p>
        </w:tc>
        <w:tc>
          <w:tcPr>
            <w:tcW w:w="1170" w:type="dxa"/>
            <w:tcBorders>
              <w:top w:val="nil"/>
              <w:left w:val="nil"/>
              <w:bottom w:val="single" w:sz="4" w:space="0" w:color="auto"/>
              <w:right w:val="single" w:sz="4" w:space="0" w:color="auto"/>
            </w:tcBorders>
            <w:shd w:val="clear" w:color="000000" w:fill="FFFFFF"/>
            <w:vAlign w:val="center"/>
            <w:hideMark/>
          </w:tcPr>
          <w:p w14:paraId="24C8D24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47370BF0"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F7E3D1D" w14:textId="77777777" w:rsidTr="00D25AD3">
        <w:trPr>
          <w:trHeight w:val="76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7BDEBCF4" w14:textId="77777777" w:rsidR="0044366A" w:rsidRPr="0044366A" w:rsidRDefault="0044366A" w:rsidP="0044366A">
            <w:pPr>
              <w:spacing w:before="0" w:after="0"/>
              <w:jc w:val="right"/>
              <w:rPr>
                <w:rFonts w:ascii="Times New Roman" w:eastAsia="Times New Roman" w:hAnsi="Times New Roman"/>
                <w:color w:val="000000"/>
              </w:rPr>
            </w:pPr>
            <w:r w:rsidRPr="0044366A">
              <w:rPr>
                <w:rFonts w:ascii="Times New Roman" w:eastAsia="Times New Roman" w:hAnsi="Times New Roman"/>
                <w:color w:val="000000"/>
              </w:rPr>
              <w:t>4.8</w:t>
            </w:r>
          </w:p>
        </w:tc>
        <w:tc>
          <w:tcPr>
            <w:tcW w:w="5580" w:type="dxa"/>
            <w:tcBorders>
              <w:top w:val="nil"/>
              <w:left w:val="nil"/>
              <w:bottom w:val="single" w:sz="4" w:space="0" w:color="auto"/>
              <w:right w:val="single" w:sz="4" w:space="0" w:color="auto"/>
            </w:tcBorders>
            <w:shd w:val="clear" w:color="000000" w:fill="FFFFFF"/>
            <w:vAlign w:val="center"/>
            <w:hideMark/>
          </w:tcPr>
          <w:p w14:paraId="2B03E5D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Supply and install a PVC pipe 4 inch on the rain gutters in rooms end and veranda to collect it up to specified Taiga water tank</w:t>
            </w:r>
          </w:p>
        </w:tc>
        <w:tc>
          <w:tcPr>
            <w:tcW w:w="630" w:type="dxa"/>
            <w:tcBorders>
              <w:top w:val="nil"/>
              <w:left w:val="nil"/>
              <w:bottom w:val="single" w:sz="4" w:space="0" w:color="auto"/>
              <w:right w:val="single" w:sz="4" w:space="0" w:color="auto"/>
            </w:tcBorders>
            <w:shd w:val="clear" w:color="000000" w:fill="FFFFFF"/>
            <w:vAlign w:val="center"/>
            <w:hideMark/>
          </w:tcPr>
          <w:p w14:paraId="4F950CB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720" w:type="dxa"/>
            <w:tcBorders>
              <w:top w:val="nil"/>
              <w:left w:val="nil"/>
              <w:bottom w:val="single" w:sz="4" w:space="0" w:color="auto"/>
              <w:right w:val="single" w:sz="4" w:space="0" w:color="auto"/>
            </w:tcBorders>
            <w:shd w:val="clear" w:color="000000" w:fill="FFFFFF"/>
            <w:noWrap/>
            <w:vAlign w:val="center"/>
            <w:hideMark/>
          </w:tcPr>
          <w:p w14:paraId="2414ED3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w:t>
            </w:r>
          </w:p>
        </w:tc>
        <w:tc>
          <w:tcPr>
            <w:tcW w:w="1170" w:type="dxa"/>
            <w:tcBorders>
              <w:top w:val="nil"/>
              <w:left w:val="nil"/>
              <w:bottom w:val="single" w:sz="4" w:space="0" w:color="auto"/>
              <w:right w:val="single" w:sz="4" w:space="0" w:color="auto"/>
            </w:tcBorders>
            <w:shd w:val="clear" w:color="000000" w:fill="FFFFFF"/>
            <w:vAlign w:val="center"/>
            <w:hideMark/>
          </w:tcPr>
          <w:p w14:paraId="51DD4E0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3207C786"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3880CAC" w14:textId="77777777" w:rsidTr="00D25AD3">
        <w:trPr>
          <w:trHeight w:val="300"/>
        </w:trPr>
        <w:tc>
          <w:tcPr>
            <w:tcW w:w="88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FB6EC8"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FOR BILL 4 ROOF REPAIR</w:t>
            </w:r>
          </w:p>
        </w:tc>
        <w:tc>
          <w:tcPr>
            <w:tcW w:w="1440" w:type="dxa"/>
            <w:tcBorders>
              <w:top w:val="nil"/>
              <w:left w:val="nil"/>
              <w:bottom w:val="single" w:sz="4" w:space="0" w:color="auto"/>
              <w:right w:val="single" w:sz="4" w:space="0" w:color="auto"/>
            </w:tcBorders>
            <w:shd w:val="clear" w:color="000000" w:fill="FFFFFF"/>
            <w:vAlign w:val="center"/>
            <w:hideMark/>
          </w:tcPr>
          <w:p w14:paraId="40D5C23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D216C63"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755AFCC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5.0</w:t>
            </w:r>
          </w:p>
        </w:tc>
        <w:tc>
          <w:tcPr>
            <w:tcW w:w="9540" w:type="dxa"/>
            <w:gridSpan w:val="5"/>
            <w:tcBorders>
              <w:top w:val="single" w:sz="4" w:space="0" w:color="auto"/>
              <w:left w:val="nil"/>
              <w:bottom w:val="single" w:sz="4" w:space="0" w:color="auto"/>
              <w:right w:val="single" w:sz="4" w:space="0" w:color="auto"/>
            </w:tcBorders>
            <w:shd w:val="clear" w:color="000000" w:fill="FFFFFF"/>
            <w:vAlign w:val="center"/>
            <w:hideMark/>
          </w:tcPr>
          <w:p w14:paraId="3EA00D0C"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 DOORS, WINDOWS AND BOUNDARY FENCE</w:t>
            </w:r>
          </w:p>
        </w:tc>
      </w:tr>
      <w:tr w:rsidR="0044366A" w:rsidRPr="0044366A" w14:paraId="69549C0E" w14:textId="77777777" w:rsidTr="00D25AD3">
        <w:trPr>
          <w:trHeight w:val="2258"/>
        </w:trPr>
        <w:tc>
          <w:tcPr>
            <w:tcW w:w="720" w:type="dxa"/>
            <w:tcBorders>
              <w:top w:val="nil"/>
              <w:left w:val="single" w:sz="4" w:space="0" w:color="auto"/>
              <w:bottom w:val="single" w:sz="4" w:space="0" w:color="auto"/>
              <w:right w:val="single" w:sz="4" w:space="0" w:color="auto"/>
            </w:tcBorders>
            <w:shd w:val="clear" w:color="000000" w:fill="FFFFFF"/>
            <w:hideMark/>
          </w:tcPr>
          <w:p w14:paraId="2647E271"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5.1</w:t>
            </w:r>
          </w:p>
        </w:tc>
        <w:tc>
          <w:tcPr>
            <w:tcW w:w="5580" w:type="dxa"/>
            <w:tcBorders>
              <w:top w:val="nil"/>
              <w:left w:val="nil"/>
              <w:bottom w:val="single" w:sz="4" w:space="0" w:color="auto"/>
              <w:right w:val="single" w:sz="4" w:space="0" w:color="auto"/>
            </w:tcBorders>
            <w:shd w:val="clear" w:color="000000" w:fill="FFFFFF"/>
            <w:vAlign w:val="center"/>
            <w:hideMark/>
          </w:tcPr>
          <w:p w14:paraId="2EC6BFA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Apply complete maintenance work to two panels steel window type W1 (1000 x 1200) mm, with Sky lights (20 X100 cm) for 3 windows opens with replacement of butt hinges, lockers, fix wire rabbit and mesh wire with weld externally.  Fiber Glass of sky lights to be replaced with decorated Fiber glass. Materials to be of good quality and approved types. Rate to include for two coats of oil paint to approval/ old paint abrasive. Sample of materials should be submitted for approval prior to supplying to site.</w:t>
            </w:r>
          </w:p>
        </w:tc>
        <w:tc>
          <w:tcPr>
            <w:tcW w:w="630" w:type="dxa"/>
            <w:tcBorders>
              <w:top w:val="nil"/>
              <w:left w:val="nil"/>
              <w:bottom w:val="single" w:sz="4" w:space="0" w:color="auto"/>
              <w:right w:val="single" w:sz="4" w:space="0" w:color="auto"/>
            </w:tcBorders>
            <w:shd w:val="clear" w:color="000000" w:fill="FFFFFF"/>
            <w:noWrap/>
            <w:vAlign w:val="center"/>
            <w:hideMark/>
          </w:tcPr>
          <w:p w14:paraId="19B4134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2C549D4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w:t>
            </w:r>
          </w:p>
        </w:tc>
        <w:tc>
          <w:tcPr>
            <w:tcW w:w="1170" w:type="dxa"/>
            <w:tcBorders>
              <w:top w:val="nil"/>
              <w:left w:val="nil"/>
              <w:bottom w:val="single" w:sz="4" w:space="0" w:color="auto"/>
              <w:right w:val="single" w:sz="4" w:space="0" w:color="auto"/>
            </w:tcBorders>
            <w:shd w:val="clear" w:color="000000" w:fill="FFFFFF"/>
            <w:vAlign w:val="center"/>
            <w:hideMark/>
          </w:tcPr>
          <w:p w14:paraId="45228AC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5931DF6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26A9263" w14:textId="77777777" w:rsidTr="00D25AD3">
        <w:trPr>
          <w:trHeight w:val="1952"/>
        </w:trPr>
        <w:tc>
          <w:tcPr>
            <w:tcW w:w="720" w:type="dxa"/>
            <w:tcBorders>
              <w:top w:val="nil"/>
              <w:left w:val="single" w:sz="4" w:space="0" w:color="auto"/>
              <w:bottom w:val="single" w:sz="4" w:space="0" w:color="auto"/>
              <w:right w:val="single" w:sz="4" w:space="0" w:color="auto"/>
            </w:tcBorders>
            <w:shd w:val="clear" w:color="000000" w:fill="FFFFFF"/>
            <w:hideMark/>
          </w:tcPr>
          <w:p w14:paraId="6DF3A7E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lastRenderedPageBreak/>
              <w:t>5.2</w:t>
            </w:r>
          </w:p>
        </w:tc>
        <w:tc>
          <w:tcPr>
            <w:tcW w:w="5580" w:type="dxa"/>
            <w:tcBorders>
              <w:top w:val="nil"/>
              <w:left w:val="nil"/>
              <w:bottom w:val="single" w:sz="4" w:space="0" w:color="auto"/>
              <w:right w:val="single" w:sz="4" w:space="0" w:color="auto"/>
            </w:tcBorders>
            <w:shd w:val="clear" w:color="000000" w:fill="FFFFFF"/>
            <w:vAlign w:val="center"/>
            <w:hideMark/>
          </w:tcPr>
          <w:p w14:paraId="377DAC4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Apply complete maintenance work to two panels steel doors type D1 (1000 x 2200) mm with Sky lights (100 X 220) mm with replacement of butt hinges, new lockers.  Fiber Glass of sky lights to be replaced with decorated Fiber glass. Materials to be of good quality and approved types. Rate to include for two coats of oil paint to approval/ old paint abrasive. Sample of materials should be submitted for approval prior to supplying to site.</w:t>
            </w:r>
          </w:p>
        </w:tc>
        <w:tc>
          <w:tcPr>
            <w:tcW w:w="630" w:type="dxa"/>
            <w:tcBorders>
              <w:top w:val="nil"/>
              <w:left w:val="nil"/>
              <w:bottom w:val="single" w:sz="4" w:space="0" w:color="auto"/>
              <w:right w:val="single" w:sz="4" w:space="0" w:color="auto"/>
            </w:tcBorders>
            <w:shd w:val="clear" w:color="000000" w:fill="FFFFFF"/>
            <w:noWrap/>
            <w:vAlign w:val="center"/>
            <w:hideMark/>
          </w:tcPr>
          <w:p w14:paraId="6B45F0F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753AD64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7</w:t>
            </w:r>
          </w:p>
        </w:tc>
        <w:tc>
          <w:tcPr>
            <w:tcW w:w="1170" w:type="dxa"/>
            <w:tcBorders>
              <w:top w:val="nil"/>
              <w:left w:val="nil"/>
              <w:bottom w:val="single" w:sz="4" w:space="0" w:color="auto"/>
              <w:right w:val="single" w:sz="4" w:space="0" w:color="auto"/>
            </w:tcBorders>
            <w:shd w:val="clear" w:color="000000" w:fill="FFFFFF"/>
            <w:noWrap/>
            <w:vAlign w:val="center"/>
            <w:hideMark/>
          </w:tcPr>
          <w:p w14:paraId="6D3C316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393FDF6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E810CD8" w14:textId="77777777" w:rsidTr="00D25AD3">
        <w:trPr>
          <w:trHeight w:val="2016"/>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D7ED89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5.3</w:t>
            </w:r>
          </w:p>
        </w:tc>
        <w:tc>
          <w:tcPr>
            <w:tcW w:w="5580" w:type="dxa"/>
            <w:tcBorders>
              <w:top w:val="nil"/>
              <w:left w:val="nil"/>
              <w:bottom w:val="single" w:sz="4" w:space="0" w:color="auto"/>
              <w:right w:val="single" w:sz="4" w:space="0" w:color="auto"/>
            </w:tcBorders>
            <w:shd w:val="clear" w:color="000000" w:fill="FFFFFF"/>
            <w:vAlign w:val="center"/>
            <w:hideMark/>
          </w:tcPr>
          <w:p w14:paraId="7648505A"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Provide materials and fabricate Fence as per drawings, each 4m shall have one angle 1.5 m length size (1.5 x 1.5) cm (Ukrainian angle) installed in 0.3 x 0.3 x 0.3 m concrete, and 4 barbed wire longitudinally plus two (x) shape, as in the drawing, measurement will cover installed angle on 4m strip of barbed wires as per design in the drawing, all material samples shall be approved by the Site Engineer prior to procurement  </w:t>
            </w:r>
          </w:p>
        </w:tc>
        <w:tc>
          <w:tcPr>
            <w:tcW w:w="630" w:type="dxa"/>
            <w:tcBorders>
              <w:top w:val="nil"/>
              <w:left w:val="nil"/>
              <w:bottom w:val="single" w:sz="4" w:space="0" w:color="auto"/>
              <w:right w:val="single" w:sz="4" w:space="0" w:color="auto"/>
            </w:tcBorders>
            <w:shd w:val="clear" w:color="000000" w:fill="FFFFFF"/>
            <w:noWrap/>
            <w:vAlign w:val="center"/>
            <w:hideMark/>
          </w:tcPr>
          <w:p w14:paraId="4F3F86A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LM</w:t>
            </w:r>
          </w:p>
        </w:tc>
        <w:tc>
          <w:tcPr>
            <w:tcW w:w="720" w:type="dxa"/>
            <w:tcBorders>
              <w:top w:val="nil"/>
              <w:left w:val="nil"/>
              <w:bottom w:val="single" w:sz="4" w:space="0" w:color="auto"/>
              <w:right w:val="single" w:sz="4" w:space="0" w:color="auto"/>
            </w:tcBorders>
            <w:shd w:val="clear" w:color="000000" w:fill="FFFFFF"/>
            <w:vAlign w:val="center"/>
            <w:hideMark/>
          </w:tcPr>
          <w:p w14:paraId="531E8FF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195</w:t>
            </w:r>
          </w:p>
        </w:tc>
        <w:tc>
          <w:tcPr>
            <w:tcW w:w="1170" w:type="dxa"/>
            <w:tcBorders>
              <w:top w:val="nil"/>
              <w:left w:val="nil"/>
              <w:bottom w:val="single" w:sz="4" w:space="0" w:color="auto"/>
              <w:right w:val="single" w:sz="4" w:space="0" w:color="auto"/>
            </w:tcBorders>
            <w:shd w:val="clear" w:color="000000" w:fill="FFFFFF"/>
            <w:vAlign w:val="center"/>
            <w:hideMark/>
          </w:tcPr>
          <w:p w14:paraId="5685A689" w14:textId="77777777" w:rsidR="0044366A" w:rsidRPr="0044366A" w:rsidRDefault="0044366A" w:rsidP="0044366A">
            <w:pPr>
              <w:spacing w:before="0" w:after="0"/>
              <w:jc w:val="center"/>
              <w:rPr>
                <w:rFonts w:ascii="Times New Roman" w:eastAsia="Times New Roman" w:hAnsi="Times New Roman"/>
                <w:color w:val="FF0000"/>
                <w:sz w:val="20"/>
                <w:szCs w:val="20"/>
              </w:rPr>
            </w:pPr>
            <w:r w:rsidRPr="0044366A">
              <w:rPr>
                <w:rFonts w:ascii="Times New Roman" w:eastAsia="Times New Roman" w:hAnsi="Times New Roman"/>
                <w:color w:val="FF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6052AB43"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266C569" w14:textId="77777777" w:rsidTr="00D25AD3">
        <w:trPr>
          <w:trHeight w:val="179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7D69CB4"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5.4</w:t>
            </w:r>
          </w:p>
        </w:tc>
        <w:tc>
          <w:tcPr>
            <w:tcW w:w="5580" w:type="dxa"/>
            <w:tcBorders>
              <w:top w:val="nil"/>
              <w:left w:val="nil"/>
              <w:bottom w:val="single" w:sz="4" w:space="0" w:color="auto"/>
              <w:right w:val="single" w:sz="4" w:space="0" w:color="auto"/>
            </w:tcBorders>
            <w:shd w:val="clear" w:color="000000" w:fill="FFFFFF"/>
            <w:vAlign w:val="center"/>
            <w:hideMark/>
          </w:tcPr>
          <w:p w14:paraId="1F465DE4"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fix Steel framed main gate of 3000x1800mm made of rectangular steel size 6cm x 3cm x 1mm, supported on a 2 galvanized steel pipe 3 inch to be fix on 0.4x0.4x0.4 Concrete 1:2:4 plus 1 galvanized connected under between the two, exactly as per drawings, and to make painting after finish, all material samples shall be approved by Site Engineer prior to procurement.</w:t>
            </w:r>
          </w:p>
        </w:tc>
        <w:tc>
          <w:tcPr>
            <w:tcW w:w="630" w:type="dxa"/>
            <w:tcBorders>
              <w:top w:val="nil"/>
              <w:left w:val="nil"/>
              <w:bottom w:val="single" w:sz="4" w:space="0" w:color="auto"/>
              <w:right w:val="single" w:sz="4" w:space="0" w:color="auto"/>
            </w:tcBorders>
            <w:shd w:val="clear" w:color="000000" w:fill="FFFFFF"/>
            <w:noWrap/>
            <w:vAlign w:val="center"/>
            <w:hideMark/>
          </w:tcPr>
          <w:p w14:paraId="698CA5A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53BBEFD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vAlign w:val="center"/>
            <w:hideMark/>
          </w:tcPr>
          <w:p w14:paraId="6BED6585" w14:textId="77777777" w:rsidR="0044366A" w:rsidRPr="0044366A" w:rsidRDefault="0044366A" w:rsidP="0044366A">
            <w:pPr>
              <w:spacing w:before="0" w:after="0"/>
              <w:jc w:val="center"/>
              <w:rPr>
                <w:rFonts w:ascii="Times New Roman" w:eastAsia="Times New Roman" w:hAnsi="Times New Roman"/>
                <w:color w:val="FF0000"/>
                <w:sz w:val="20"/>
                <w:szCs w:val="20"/>
              </w:rPr>
            </w:pPr>
            <w:r w:rsidRPr="0044366A">
              <w:rPr>
                <w:rFonts w:ascii="Times New Roman" w:eastAsia="Times New Roman" w:hAnsi="Times New Roman"/>
                <w:color w:val="FF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D5C8BAB"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E0DBBAB"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BB02004"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8100" w:type="dxa"/>
            <w:gridSpan w:val="4"/>
            <w:tcBorders>
              <w:top w:val="single" w:sz="4" w:space="0" w:color="auto"/>
              <w:left w:val="nil"/>
              <w:bottom w:val="single" w:sz="4" w:space="0" w:color="auto"/>
              <w:right w:val="single" w:sz="4" w:space="0" w:color="auto"/>
            </w:tcBorders>
            <w:shd w:val="clear" w:color="000000" w:fill="FFFFFF"/>
            <w:vAlign w:val="bottom"/>
            <w:hideMark/>
          </w:tcPr>
          <w:p w14:paraId="1EC90F4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5 FOR DOORS WINDOWAS AND BOUNDARY FENCE</w:t>
            </w:r>
          </w:p>
        </w:tc>
        <w:tc>
          <w:tcPr>
            <w:tcW w:w="1440" w:type="dxa"/>
            <w:tcBorders>
              <w:top w:val="nil"/>
              <w:left w:val="nil"/>
              <w:bottom w:val="single" w:sz="4" w:space="0" w:color="auto"/>
              <w:right w:val="single" w:sz="4" w:space="0" w:color="auto"/>
            </w:tcBorders>
            <w:shd w:val="clear" w:color="000000" w:fill="FFFFFF"/>
            <w:vAlign w:val="center"/>
            <w:hideMark/>
          </w:tcPr>
          <w:p w14:paraId="225ABCE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8DD26A1"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hideMark/>
          </w:tcPr>
          <w:p w14:paraId="3FE5491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6.0</w:t>
            </w:r>
          </w:p>
        </w:tc>
        <w:tc>
          <w:tcPr>
            <w:tcW w:w="5580" w:type="dxa"/>
            <w:tcBorders>
              <w:top w:val="nil"/>
              <w:left w:val="nil"/>
              <w:bottom w:val="single" w:sz="4" w:space="0" w:color="auto"/>
              <w:right w:val="single" w:sz="4" w:space="0" w:color="auto"/>
            </w:tcBorders>
            <w:shd w:val="clear" w:color="000000" w:fill="FFFFFF"/>
            <w:noWrap/>
            <w:vAlign w:val="center"/>
            <w:hideMark/>
          </w:tcPr>
          <w:p w14:paraId="5A32CE00" w14:textId="77777777" w:rsidR="0044366A" w:rsidRPr="0044366A" w:rsidRDefault="0044366A" w:rsidP="0044366A">
            <w:pPr>
              <w:spacing w:before="0" w:after="0"/>
              <w:ind w:firstLineChars="100" w:firstLine="200"/>
              <w:rPr>
                <w:rFonts w:ascii="Times New Roman" w:eastAsia="Times New Roman" w:hAnsi="Times New Roman"/>
                <w:b/>
                <w:bCs/>
                <w:sz w:val="20"/>
                <w:szCs w:val="20"/>
              </w:rPr>
            </w:pPr>
            <w:r w:rsidRPr="0044366A">
              <w:rPr>
                <w:rFonts w:ascii="Times New Roman" w:eastAsia="Times New Roman" w:hAnsi="Times New Roman"/>
                <w:b/>
                <w:bCs/>
                <w:sz w:val="20"/>
                <w:szCs w:val="20"/>
              </w:rPr>
              <w:t>Electrical Renovation Works</w:t>
            </w:r>
          </w:p>
        </w:tc>
        <w:tc>
          <w:tcPr>
            <w:tcW w:w="630" w:type="dxa"/>
            <w:tcBorders>
              <w:top w:val="nil"/>
              <w:left w:val="nil"/>
              <w:bottom w:val="single" w:sz="4" w:space="0" w:color="auto"/>
              <w:right w:val="single" w:sz="4" w:space="0" w:color="auto"/>
            </w:tcBorders>
            <w:shd w:val="clear" w:color="000000" w:fill="FFFFFF"/>
            <w:vAlign w:val="center"/>
            <w:hideMark/>
          </w:tcPr>
          <w:p w14:paraId="6A15C87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60B9523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000000" w:fill="FFFFFF"/>
            <w:vAlign w:val="center"/>
            <w:hideMark/>
          </w:tcPr>
          <w:p w14:paraId="40946DB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1941B583"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A613FFC"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271F9F4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vAlign w:val="bottom"/>
            <w:hideMark/>
          </w:tcPr>
          <w:p w14:paraId="032DD71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Supply and install :-</w:t>
            </w:r>
          </w:p>
        </w:tc>
        <w:tc>
          <w:tcPr>
            <w:tcW w:w="630" w:type="dxa"/>
            <w:tcBorders>
              <w:top w:val="nil"/>
              <w:left w:val="nil"/>
              <w:bottom w:val="single" w:sz="4" w:space="0" w:color="auto"/>
              <w:right w:val="single" w:sz="4" w:space="0" w:color="auto"/>
            </w:tcBorders>
            <w:shd w:val="clear" w:color="auto" w:fill="auto"/>
            <w:noWrap/>
            <w:vAlign w:val="bottom"/>
            <w:hideMark/>
          </w:tcPr>
          <w:p w14:paraId="10A02EB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6C2E162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14:paraId="3F13B8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72895A7C"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716D10A0"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1FE0609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6.1</w:t>
            </w:r>
          </w:p>
        </w:tc>
        <w:tc>
          <w:tcPr>
            <w:tcW w:w="5580" w:type="dxa"/>
            <w:tcBorders>
              <w:top w:val="nil"/>
              <w:left w:val="nil"/>
              <w:bottom w:val="single" w:sz="4" w:space="0" w:color="auto"/>
              <w:right w:val="single" w:sz="4" w:space="0" w:color="auto"/>
            </w:tcBorders>
            <w:shd w:val="clear" w:color="auto" w:fill="auto"/>
            <w:vAlign w:val="bottom"/>
            <w:hideMark/>
          </w:tcPr>
          <w:p w14:paraId="7DE75E78"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Power Intakes          </w:t>
            </w:r>
          </w:p>
        </w:tc>
        <w:tc>
          <w:tcPr>
            <w:tcW w:w="630" w:type="dxa"/>
            <w:tcBorders>
              <w:top w:val="nil"/>
              <w:left w:val="nil"/>
              <w:bottom w:val="single" w:sz="4" w:space="0" w:color="auto"/>
              <w:right w:val="single" w:sz="4" w:space="0" w:color="auto"/>
            </w:tcBorders>
            <w:shd w:val="clear" w:color="auto" w:fill="auto"/>
            <w:noWrap/>
            <w:vAlign w:val="bottom"/>
            <w:hideMark/>
          </w:tcPr>
          <w:p w14:paraId="30200FF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59113FA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14:paraId="05C31FF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29AD1E38"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D7C2D10"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0023B28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6.1.1</w:t>
            </w:r>
          </w:p>
        </w:tc>
        <w:tc>
          <w:tcPr>
            <w:tcW w:w="5580" w:type="dxa"/>
            <w:tcBorders>
              <w:top w:val="nil"/>
              <w:left w:val="nil"/>
              <w:bottom w:val="single" w:sz="4" w:space="0" w:color="auto"/>
              <w:right w:val="single" w:sz="4" w:space="0" w:color="auto"/>
            </w:tcBorders>
            <w:shd w:val="clear" w:color="auto" w:fill="auto"/>
            <w:vAlign w:val="bottom"/>
            <w:hideMark/>
          </w:tcPr>
          <w:p w14:paraId="7483B36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w:t>
            </w:r>
          </w:p>
        </w:tc>
        <w:tc>
          <w:tcPr>
            <w:tcW w:w="630" w:type="dxa"/>
            <w:tcBorders>
              <w:top w:val="nil"/>
              <w:left w:val="nil"/>
              <w:bottom w:val="single" w:sz="4" w:space="0" w:color="auto"/>
              <w:right w:val="single" w:sz="4" w:space="0" w:color="auto"/>
            </w:tcBorders>
            <w:shd w:val="clear" w:color="auto" w:fill="auto"/>
            <w:noWrap/>
            <w:vAlign w:val="bottom"/>
            <w:hideMark/>
          </w:tcPr>
          <w:p w14:paraId="7B85C37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55A8A70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14:paraId="421CF96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6C97FAC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DE6E58D" w14:textId="77777777" w:rsidTr="00D25AD3">
        <w:trPr>
          <w:trHeight w:val="780"/>
        </w:trPr>
        <w:tc>
          <w:tcPr>
            <w:tcW w:w="720" w:type="dxa"/>
            <w:tcBorders>
              <w:top w:val="nil"/>
              <w:left w:val="single" w:sz="4" w:space="0" w:color="auto"/>
              <w:bottom w:val="single" w:sz="4" w:space="0" w:color="auto"/>
              <w:right w:val="single" w:sz="4" w:space="0" w:color="auto"/>
            </w:tcBorders>
            <w:shd w:val="clear" w:color="auto" w:fill="auto"/>
            <w:noWrap/>
            <w:hideMark/>
          </w:tcPr>
          <w:p w14:paraId="3FD97C0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vAlign w:val="bottom"/>
            <w:hideMark/>
          </w:tcPr>
          <w:p w14:paraId="157801B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 in bricks or stone and with concrete base internally of 600x600x700mm including concrete cover with lifting hole for power intake.</w:t>
            </w:r>
          </w:p>
        </w:tc>
        <w:tc>
          <w:tcPr>
            <w:tcW w:w="630" w:type="dxa"/>
            <w:tcBorders>
              <w:top w:val="nil"/>
              <w:left w:val="nil"/>
              <w:bottom w:val="single" w:sz="4" w:space="0" w:color="auto"/>
              <w:right w:val="single" w:sz="4" w:space="0" w:color="auto"/>
            </w:tcBorders>
            <w:shd w:val="clear" w:color="auto" w:fill="auto"/>
            <w:noWrap/>
            <w:vAlign w:val="bottom"/>
            <w:hideMark/>
          </w:tcPr>
          <w:p w14:paraId="37E7B0C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4E75016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170" w:type="dxa"/>
            <w:tcBorders>
              <w:top w:val="nil"/>
              <w:left w:val="nil"/>
              <w:bottom w:val="single" w:sz="4" w:space="0" w:color="auto"/>
              <w:right w:val="single" w:sz="4" w:space="0" w:color="auto"/>
            </w:tcBorders>
            <w:shd w:val="clear" w:color="auto" w:fill="auto"/>
            <w:vAlign w:val="center"/>
            <w:hideMark/>
          </w:tcPr>
          <w:p w14:paraId="79C3C11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65D3155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BE02AEA"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4E01337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6.1.2</w:t>
            </w:r>
          </w:p>
        </w:tc>
        <w:tc>
          <w:tcPr>
            <w:tcW w:w="5580" w:type="dxa"/>
            <w:tcBorders>
              <w:top w:val="nil"/>
              <w:left w:val="nil"/>
              <w:bottom w:val="single" w:sz="4" w:space="0" w:color="auto"/>
              <w:right w:val="single" w:sz="4" w:space="0" w:color="auto"/>
            </w:tcBorders>
            <w:shd w:val="clear" w:color="auto" w:fill="auto"/>
            <w:vAlign w:val="bottom"/>
            <w:hideMark/>
          </w:tcPr>
          <w:p w14:paraId="1F20C6D5" w14:textId="77777777" w:rsidR="0044366A" w:rsidRPr="0044366A" w:rsidRDefault="0044366A" w:rsidP="0044366A">
            <w:pPr>
              <w:spacing w:before="0" w:after="0"/>
              <w:rPr>
                <w:rFonts w:ascii="Times New Roman" w:eastAsia="Times New Roman" w:hAnsi="Times New Roman"/>
                <w:sz w:val="20"/>
                <w:szCs w:val="20"/>
              </w:rPr>
            </w:pPr>
            <w:proofErr w:type="gramStart"/>
            <w:r w:rsidRPr="0044366A">
              <w:rPr>
                <w:rFonts w:ascii="Times New Roman" w:eastAsia="Times New Roman" w:hAnsi="Times New Roman"/>
                <w:sz w:val="20"/>
                <w:szCs w:val="20"/>
              </w:rPr>
              <w:t>PVC  pipes</w:t>
            </w:r>
            <w:proofErr w:type="gramEnd"/>
            <w:r w:rsidRPr="0044366A">
              <w:rPr>
                <w:rFonts w:ascii="Times New Roman" w:eastAsia="Times New Roman" w:hAnsi="Times New Roman"/>
                <w:sz w:val="20"/>
                <w:szCs w:val="20"/>
              </w:rPr>
              <w:t>.</w:t>
            </w:r>
          </w:p>
        </w:tc>
        <w:tc>
          <w:tcPr>
            <w:tcW w:w="630" w:type="dxa"/>
            <w:tcBorders>
              <w:top w:val="nil"/>
              <w:left w:val="nil"/>
              <w:bottom w:val="single" w:sz="4" w:space="0" w:color="auto"/>
              <w:right w:val="single" w:sz="4" w:space="0" w:color="auto"/>
            </w:tcBorders>
            <w:shd w:val="clear" w:color="auto" w:fill="auto"/>
            <w:noWrap/>
            <w:vAlign w:val="bottom"/>
            <w:hideMark/>
          </w:tcPr>
          <w:p w14:paraId="4778A85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7ADF6FC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8CFA1B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07B0E4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C6E59AE"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31DB1A6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vAlign w:val="bottom"/>
            <w:hideMark/>
          </w:tcPr>
          <w:p w14:paraId="3D913DD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50 mm diameter.</w:t>
            </w:r>
          </w:p>
        </w:tc>
        <w:tc>
          <w:tcPr>
            <w:tcW w:w="630" w:type="dxa"/>
            <w:tcBorders>
              <w:top w:val="nil"/>
              <w:left w:val="nil"/>
              <w:bottom w:val="single" w:sz="4" w:space="0" w:color="auto"/>
              <w:right w:val="single" w:sz="4" w:space="0" w:color="auto"/>
            </w:tcBorders>
            <w:shd w:val="clear" w:color="auto" w:fill="auto"/>
            <w:noWrap/>
            <w:vAlign w:val="bottom"/>
            <w:hideMark/>
          </w:tcPr>
          <w:p w14:paraId="07FD734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720" w:type="dxa"/>
            <w:tcBorders>
              <w:top w:val="nil"/>
              <w:left w:val="nil"/>
              <w:bottom w:val="single" w:sz="4" w:space="0" w:color="auto"/>
              <w:right w:val="single" w:sz="4" w:space="0" w:color="auto"/>
            </w:tcBorders>
            <w:shd w:val="clear" w:color="auto" w:fill="auto"/>
            <w:noWrap/>
            <w:vAlign w:val="bottom"/>
            <w:hideMark/>
          </w:tcPr>
          <w:p w14:paraId="213D103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15 </w:t>
            </w:r>
          </w:p>
        </w:tc>
        <w:tc>
          <w:tcPr>
            <w:tcW w:w="1170" w:type="dxa"/>
            <w:tcBorders>
              <w:top w:val="nil"/>
              <w:left w:val="nil"/>
              <w:bottom w:val="single" w:sz="4" w:space="0" w:color="auto"/>
              <w:right w:val="single" w:sz="4" w:space="0" w:color="auto"/>
            </w:tcBorders>
            <w:shd w:val="clear" w:color="auto" w:fill="auto"/>
            <w:noWrap/>
            <w:vAlign w:val="bottom"/>
            <w:hideMark/>
          </w:tcPr>
          <w:p w14:paraId="3EA3CD2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D01E30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D6881F"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70734A8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6.2</w:t>
            </w:r>
          </w:p>
        </w:tc>
        <w:tc>
          <w:tcPr>
            <w:tcW w:w="5580" w:type="dxa"/>
            <w:tcBorders>
              <w:top w:val="nil"/>
              <w:left w:val="nil"/>
              <w:bottom w:val="single" w:sz="4" w:space="0" w:color="auto"/>
              <w:right w:val="single" w:sz="4" w:space="0" w:color="auto"/>
            </w:tcBorders>
            <w:shd w:val="clear" w:color="auto" w:fill="auto"/>
            <w:vAlign w:val="bottom"/>
            <w:hideMark/>
          </w:tcPr>
          <w:p w14:paraId="11FE8FC9"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Low Voltage System Earth</w:t>
            </w:r>
          </w:p>
        </w:tc>
        <w:tc>
          <w:tcPr>
            <w:tcW w:w="630" w:type="dxa"/>
            <w:tcBorders>
              <w:top w:val="nil"/>
              <w:left w:val="nil"/>
              <w:bottom w:val="single" w:sz="4" w:space="0" w:color="auto"/>
              <w:right w:val="single" w:sz="4" w:space="0" w:color="auto"/>
            </w:tcBorders>
            <w:shd w:val="clear" w:color="auto" w:fill="auto"/>
            <w:noWrap/>
            <w:vAlign w:val="bottom"/>
            <w:hideMark/>
          </w:tcPr>
          <w:p w14:paraId="6DDEBFC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1570F4A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965F10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DD3F6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D82BA70" w14:textId="77777777" w:rsidTr="00D25AD3">
        <w:trPr>
          <w:trHeight w:val="780"/>
        </w:trPr>
        <w:tc>
          <w:tcPr>
            <w:tcW w:w="720" w:type="dxa"/>
            <w:tcBorders>
              <w:top w:val="nil"/>
              <w:left w:val="single" w:sz="4" w:space="0" w:color="auto"/>
              <w:bottom w:val="single" w:sz="4" w:space="0" w:color="auto"/>
              <w:right w:val="single" w:sz="4" w:space="0" w:color="auto"/>
            </w:tcBorders>
            <w:shd w:val="clear" w:color="auto" w:fill="auto"/>
            <w:noWrap/>
            <w:hideMark/>
          </w:tcPr>
          <w:p w14:paraId="3130D31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6.2.1</w:t>
            </w:r>
          </w:p>
        </w:tc>
        <w:tc>
          <w:tcPr>
            <w:tcW w:w="5580" w:type="dxa"/>
            <w:tcBorders>
              <w:top w:val="nil"/>
              <w:left w:val="nil"/>
              <w:bottom w:val="single" w:sz="4" w:space="0" w:color="auto"/>
              <w:right w:val="single" w:sz="4" w:space="0" w:color="auto"/>
            </w:tcBorders>
            <w:shd w:val="clear" w:color="auto" w:fill="auto"/>
            <w:vAlign w:val="bottom"/>
            <w:hideMark/>
          </w:tcPr>
          <w:p w14:paraId="391F24A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 in bricks or local stone and with concrete base internally of 400x400x500mm including concrete cover with lifting hole for earthling.</w:t>
            </w:r>
          </w:p>
        </w:tc>
        <w:tc>
          <w:tcPr>
            <w:tcW w:w="630" w:type="dxa"/>
            <w:tcBorders>
              <w:top w:val="nil"/>
              <w:left w:val="nil"/>
              <w:bottom w:val="single" w:sz="4" w:space="0" w:color="auto"/>
              <w:right w:val="single" w:sz="4" w:space="0" w:color="auto"/>
            </w:tcBorders>
            <w:shd w:val="clear" w:color="auto" w:fill="auto"/>
            <w:noWrap/>
            <w:vAlign w:val="bottom"/>
            <w:hideMark/>
          </w:tcPr>
          <w:p w14:paraId="7ACDC17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428468F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170" w:type="dxa"/>
            <w:tcBorders>
              <w:top w:val="nil"/>
              <w:left w:val="nil"/>
              <w:bottom w:val="single" w:sz="4" w:space="0" w:color="auto"/>
              <w:right w:val="single" w:sz="4" w:space="0" w:color="auto"/>
            </w:tcBorders>
            <w:shd w:val="clear" w:color="auto" w:fill="auto"/>
            <w:noWrap/>
            <w:vAlign w:val="bottom"/>
            <w:hideMark/>
          </w:tcPr>
          <w:p w14:paraId="6CBBD17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C6017E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A4B5A73" w14:textId="77777777" w:rsidTr="00D25AD3">
        <w:trPr>
          <w:trHeight w:val="510"/>
        </w:trPr>
        <w:tc>
          <w:tcPr>
            <w:tcW w:w="720" w:type="dxa"/>
            <w:tcBorders>
              <w:top w:val="nil"/>
              <w:left w:val="single" w:sz="4" w:space="0" w:color="auto"/>
              <w:bottom w:val="single" w:sz="4" w:space="0" w:color="auto"/>
              <w:right w:val="single" w:sz="4" w:space="0" w:color="auto"/>
            </w:tcBorders>
            <w:shd w:val="clear" w:color="auto" w:fill="auto"/>
            <w:noWrap/>
            <w:hideMark/>
          </w:tcPr>
          <w:p w14:paraId="6B371E5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6.2.2</w:t>
            </w:r>
          </w:p>
        </w:tc>
        <w:tc>
          <w:tcPr>
            <w:tcW w:w="5580" w:type="dxa"/>
            <w:tcBorders>
              <w:top w:val="nil"/>
              <w:left w:val="nil"/>
              <w:bottom w:val="single" w:sz="4" w:space="0" w:color="auto"/>
              <w:right w:val="single" w:sz="4" w:space="0" w:color="auto"/>
            </w:tcBorders>
            <w:shd w:val="clear" w:color="auto" w:fill="auto"/>
            <w:hideMark/>
          </w:tcPr>
          <w:p w14:paraId="3C9416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10x1200mm earth electrode Copper rod with connection details as shown on the drawing.</w:t>
            </w:r>
          </w:p>
        </w:tc>
        <w:tc>
          <w:tcPr>
            <w:tcW w:w="630" w:type="dxa"/>
            <w:tcBorders>
              <w:top w:val="nil"/>
              <w:left w:val="nil"/>
              <w:bottom w:val="single" w:sz="4" w:space="0" w:color="auto"/>
              <w:right w:val="single" w:sz="4" w:space="0" w:color="auto"/>
            </w:tcBorders>
            <w:shd w:val="clear" w:color="auto" w:fill="auto"/>
            <w:noWrap/>
            <w:vAlign w:val="bottom"/>
            <w:hideMark/>
          </w:tcPr>
          <w:p w14:paraId="1843066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5E58BDF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170" w:type="dxa"/>
            <w:tcBorders>
              <w:top w:val="nil"/>
              <w:left w:val="nil"/>
              <w:bottom w:val="single" w:sz="4" w:space="0" w:color="auto"/>
              <w:right w:val="single" w:sz="4" w:space="0" w:color="auto"/>
            </w:tcBorders>
            <w:shd w:val="clear" w:color="auto" w:fill="auto"/>
            <w:noWrap/>
            <w:vAlign w:val="bottom"/>
            <w:hideMark/>
          </w:tcPr>
          <w:p w14:paraId="0D7C507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527FE1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4C6CADF" w14:textId="77777777" w:rsidTr="00D25AD3">
        <w:trPr>
          <w:trHeight w:val="780"/>
        </w:trPr>
        <w:tc>
          <w:tcPr>
            <w:tcW w:w="720" w:type="dxa"/>
            <w:tcBorders>
              <w:top w:val="nil"/>
              <w:left w:val="single" w:sz="4" w:space="0" w:color="auto"/>
              <w:bottom w:val="single" w:sz="4" w:space="0" w:color="auto"/>
              <w:right w:val="single" w:sz="4" w:space="0" w:color="auto"/>
            </w:tcBorders>
            <w:shd w:val="clear" w:color="auto" w:fill="auto"/>
            <w:noWrap/>
            <w:hideMark/>
          </w:tcPr>
          <w:p w14:paraId="57D9BA2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6.2.3</w:t>
            </w:r>
          </w:p>
        </w:tc>
        <w:tc>
          <w:tcPr>
            <w:tcW w:w="5580" w:type="dxa"/>
            <w:tcBorders>
              <w:top w:val="nil"/>
              <w:left w:val="nil"/>
              <w:bottom w:val="single" w:sz="4" w:space="0" w:color="auto"/>
              <w:right w:val="single" w:sz="4" w:space="0" w:color="auto"/>
            </w:tcBorders>
            <w:shd w:val="clear" w:color="auto" w:fill="auto"/>
            <w:vAlign w:val="bottom"/>
            <w:hideMark/>
          </w:tcPr>
          <w:p w14:paraId="56C6615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1x6 sq. mm bare copper earth conductor from kWh meter board earth terminal to earth rods in PVC pipe 29mm diameter.</w:t>
            </w:r>
          </w:p>
        </w:tc>
        <w:tc>
          <w:tcPr>
            <w:tcW w:w="630" w:type="dxa"/>
            <w:tcBorders>
              <w:top w:val="nil"/>
              <w:left w:val="nil"/>
              <w:bottom w:val="single" w:sz="4" w:space="0" w:color="auto"/>
              <w:right w:val="single" w:sz="4" w:space="0" w:color="auto"/>
            </w:tcBorders>
            <w:shd w:val="clear" w:color="auto" w:fill="auto"/>
            <w:noWrap/>
            <w:vAlign w:val="bottom"/>
            <w:hideMark/>
          </w:tcPr>
          <w:p w14:paraId="1391799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720" w:type="dxa"/>
            <w:tcBorders>
              <w:top w:val="nil"/>
              <w:left w:val="nil"/>
              <w:bottom w:val="single" w:sz="4" w:space="0" w:color="auto"/>
              <w:right w:val="single" w:sz="4" w:space="0" w:color="auto"/>
            </w:tcBorders>
            <w:shd w:val="clear" w:color="auto" w:fill="auto"/>
            <w:noWrap/>
            <w:vAlign w:val="bottom"/>
            <w:hideMark/>
          </w:tcPr>
          <w:p w14:paraId="4EF32D3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12 </w:t>
            </w:r>
          </w:p>
        </w:tc>
        <w:tc>
          <w:tcPr>
            <w:tcW w:w="1170" w:type="dxa"/>
            <w:tcBorders>
              <w:top w:val="nil"/>
              <w:left w:val="nil"/>
              <w:bottom w:val="single" w:sz="4" w:space="0" w:color="auto"/>
              <w:right w:val="single" w:sz="4" w:space="0" w:color="auto"/>
            </w:tcBorders>
            <w:shd w:val="clear" w:color="auto" w:fill="auto"/>
            <w:noWrap/>
            <w:vAlign w:val="bottom"/>
            <w:hideMark/>
          </w:tcPr>
          <w:p w14:paraId="62196A4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40EBF1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0B5961"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1961B93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6.3</w:t>
            </w:r>
          </w:p>
        </w:tc>
        <w:tc>
          <w:tcPr>
            <w:tcW w:w="5580" w:type="dxa"/>
            <w:tcBorders>
              <w:top w:val="nil"/>
              <w:left w:val="nil"/>
              <w:bottom w:val="single" w:sz="4" w:space="0" w:color="auto"/>
              <w:right w:val="single" w:sz="4" w:space="0" w:color="auto"/>
            </w:tcBorders>
            <w:shd w:val="clear" w:color="auto" w:fill="auto"/>
            <w:vAlign w:val="bottom"/>
            <w:hideMark/>
          </w:tcPr>
          <w:p w14:paraId="550B0B2E"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Main Distribution Board</w:t>
            </w:r>
          </w:p>
        </w:tc>
        <w:tc>
          <w:tcPr>
            <w:tcW w:w="630" w:type="dxa"/>
            <w:tcBorders>
              <w:top w:val="nil"/>
              <w:left w:val="nil"/>
              <w:bottom w:val="single" w:sz="4" w:space="0" w:color="auto"/>
              <w:right w:val="single" w:sz="4" w:space="0" w:color="auto"/>
            </w:tcBorders>
            <w:shd w:val="clear" w:color="auto" w:fill="auto"/>
            <w:noWrap/>
            <w:vAlign w:val="bottom"/>
            <w:hideMark/>
          </w:tcPr>
          <w:p w14:paraId="23B8D74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05268F8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335D5A1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F558CE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8BF8FFC" w14:textId="77777777" w:rsidTr="00D25AD3">
        <w:trPr>
          <w:trHeight w:val="864"/>
        </w:trPr>
        <w:tc>
          <w:tcPr>
            <w:tcW w:w="720" w:type="dxa"/>
            <w:tcBorders>
              <w:top w:val="nil"/>
              <w:left w:val="single" w:sz="4" w:space="0" w:color="auto"/>
              <w:bottom w:val="single" w:sz="4" w:space="0" w:color="auto"/>
              <w:right w:val="single" w:sz="4" w:space="0" w:color="auto"/>
            </w:tcBorders>
            <w:shd w:val="clear" w:color="auto" w:fill="auto"/>
            <w:noWrap/>
            <w:hideMark/>
          </w:tcPr>
          <w:p w14:paraId="3E70A17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6.3.1</w:t>
            </w:r>
          </w:p>
        </w:tc>
        <w:tc>
          <w:tcPr>
            <w:tcW w:w="5580" w:type="dxa"/>
            <w:tcBorders>
              <w:top w:val="nil"/>
              <w:left w:val="nil"/>
              <w:bottom w:val="single" w:sz="4" w:space="0" w:color="auto"/>
              <w:right w:val="single" w:sz="4" w:space="0" w:color="auto"/>
            </w:tcBorders>
            <w:shd w:val="clear" w:color="auto" w:fill="auto"/>
            <w:hideMark/>
          </w:tcPr>
          <w:p w14:paraId="01EE8F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mounted distribution Board, MDB with lockable door and including bus bars of  63A Amp 1 Phase, all necessary fixing and connecting accessories, complete and consisting:-</w:t>
            </w:r>
          </w:p>
        </w:tc>
        <w:tc>
          <w:tcPr>
            <w:tcW w:w="630" w:type="dxa"/>
            <w:tcBorders>
              <w:top w:val="nil"/>
              <w:left w:val="nil"/>
              <w:bottom w:val="single" w:sz="4" w:space="0" w:color="auto"/>
              <w:right w:val="single" w:sz="4" w:space="0" w:color="auto"/>
            </w:tcBorders>
            <w:shd w:val="clear" w:color="auto" w:fill="auto"/>
            <w:noWrap/>
            <w:vAlign w:val="bottom"/>
            <w:hideMark/>
          </w:tcPr>
          <w:p w14:paraId="3816ED9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62A5D6C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0F2CA89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3F4C9A1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2EF7A33"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6803A28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hideMark/>
          </w:tcPr>
          <w:p w14:paraId="6E7E986A"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4 Pcs 10A, MCB, 1Phase</w:t>
            </w:r>
          </w:p>
        </w:tc>
        <w:tc>
          <w:tcPr>
            <w:tcW w:w="630" w:type="dxa"/>
            <w:tcBorders>
              <w:top w:val="nil"/>
              <w:left w:val="nil"/>
              <w:bottom w:val="single" w:sz="4" w:space="0" w:color="auto"/>
              <w:right w:val="single" w:sz="4" w:space="0" w:color="auto"/>
            </w:tcBorders>
            <w:shd w:val="clear" w:color="auto" w:fill="auto"/>
            <w:noWrap/>
            <w:vAlign w:val="bottom"/>
            <w:hideMark/>
          </w:tcPr>
          <w:p w14:paraId="09A9FB0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590FA07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78CEC0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4476B6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5136331"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782FCA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hideMark/>
          </w:tcPr>
          <w:p w14:paraId="5C6802AF"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7 Pcs 16A, MCB, 1Phase</w:t>
            </w:r>
          </w:p>
        </w:tc>
        <w:tc>
          <w:tcPr>
            <w:tcW w:w="630" w:type="dxa"/>
            <w:tcBorders>
              <w:top w:val="nil"/>
              <w:left w:val="nil"/>
              <w:bottom w:val="single" w:sz="4" w:space="0" w:color="auto"/>
              <w:right w:val="single" w:sz="4" w:space="0" w:color="auto"/>
            </w:tcBorders>
            <w:shd w:val="clear" w:color="auto" w:fill="auto"/>
            <w:noWrap/>
            <w:hideMark/>
          </w:tcPr>
          <w:p w14:paraId="1D3BCE04"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720" w:type="dxa"/>
            <w:tcBorders>
              <w:top w:val="nil"/>
              <w:left w:val="nil"/>
              <w:bottom w:val="single" w:sz="4" w:space="0" w:color="auto"/>
              <w:right w:val="single" w:sz="4" w:space="0" w:color="auto"/>
            </w:tcBorders>
            <w:shd w:val="clear" w:color="auto" w:fill="auto"/>
            <w:noWrap/>
            <w:hideMark/>
          </w:tcPr>
          <w:p w14:paraId="1A5B2C26"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36B9663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193904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39C9F4C"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23D10F6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hideMark/>
          </w:tcPr>
          <w:p w14:paraId="26484456"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1  Pc 32A, MCB, 1 Phase (Main Switch)</w:t>
            </w:r>
          </w:p>
        </w:tc>
        <w:tc>
          <w:tcPr>
            <w:tcW w:w="630" w:type="dxa"/>
            <w:tcBorders>
              <w:top w:val="nil"/>
              <w:left w:val="nil"/>
              <w:bottom w:val="single" w:sz="4" w:space="0" w:color="auto"/>
              <w:right w:val="single" w:sz="4" w:space="0" w:color="auto"/>
            </w:tcBorders>
            <w:shd w:val="clear" w:color="auto" w:fill="auto"/>
            <w:noWrap/>
            <w:vAlign w:val="bottom"/>
            <w:hideMark/>
          </w:tcPr>
          <w:p w14:paraId="3D7260A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67F210B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170" w:type="dxa"/>
            <w:tcBorders>
              <w:top w:val="nil"/>
              <w:left w:val="nil"/>
              <w:bottom w:val="single" w:sz="4" w:space="0" w:color="auto"/>
              <w:right w:val="single" w:sz="4" w:space="0" w:color="auto"/>
            </w:tcBorders>
            <w:shd w:val="clear" w:color="auto" w:fill="auto"/>
            <w:noWrap/>
            <w:vAlign w:val="bottom"/>
            <w:hideMark/>
          </w:tcPr>
          <w:p w14:paraId="4C770C6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E23847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8E6377C"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2A97DB9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6.4</w:t>
            </w:r>
          </w:p>
        </w:tc>
        <w:tc>
          <w:tcPr>
            <w:tcW w:w="5580" w:type="dxa"/>
            <w:tcBorders>
              <w:top w:val="nil"/>
              <w:left w:val="nil"/>
              <w:bottom w:val="single" w:sz="4" w:space="0" w:color="auto"/>
              <w:right w:val="single" w:sz="4" w:space="0" w:color="auto"/>
            </w:tcBorders>
            <w:shd w:val="clear" w:color="auto" w:fill="auto"/>
            <w:vAlign w:val="bottom"/>
            <w:hideMark/>
          </w:tcPr>
          <w:p w14:paraId="1ECFCD14"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Feeder Power Cables</w:t>
            </w:r>
          </w:p>
        </w:tc>
        <w:tc>
          <w:tcPr>
            <w:tcW w:w="630" w:type="dxa"/>
            <w:tcBorders>
              <w:top w:val="nil"/>
              <w:left w:val="nil"/>
              <w:bottom w:val="single" w:sz="4" w:space="0" w:color="auto"/>
              <w:right w:val="single" w:sz="4" w:space="0" w:color="auto"/>
            </w:tcBorders>
            <w:shd w:val="clear" w:color="auto" w:fill="auto"/>
            <w:vAlign w:val="bottom"/>
            <w:hideMark/>
          </w:tcPr>
          <w:p w14:paraId="24FB4BF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579DF21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15D080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90A3D8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391763C" w14:textId="77777777" w:rsidTr="00D25AD3">
        <w:trPr>
          <w:trHeight w:val="755"/>
        </w:trPr>
        <w:tc>
          <w:tcPr>
            <w:tcW w:w="720" w:type="dxa"/>
            <w:tcBorders>
              <w:top w:val="nil"/>
              <w:left w:val="single" w:sz="4" w:space="0" w:color="auto"/>
              <w:bottom w:val="single" w:sz="4" w:space="0" w:color="auto"/>
              <w:right w:val="single" w:sz="4" w:space="0" w:color="auto"/>
            </w:tcBorders>
            <w:shd w:val="clear" w:color="auto" w:fill="auto"/>
            <w:hideMark/>
          </w:tcPr>
          <w:p w14:paraId="22EB5DA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lastRenderedPageBreak/>
              <w:t> </w:t>
            </w:r>
          </w:p>
        </w:tc>
        <w:tc>
          <w:tcPr>
            <w:tcW w:w="5580" w:type="dxa"/>
            <w:tcBorders>
              <w:top w:val="nil"/>
              <w:left w:val="nil"/>
              <w:bottom w:val="single" w:sz="4" w:space="0" w:color="auto"/>
              <w:right w:val="single" w:sz="4" w:space="0" w:color="auto"/>
            </w:tcBorders>
            <w:shd w:val="clear" w:color="auto" w:fill="auto"/>
            <w:hideMark/>
          </w:tcPr>
          <w:p w14:paraId="3A757038"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Multi-core power cable copper conductor, PVC/PVC, </w:t>
            </w:r>
            <w:proofErr w:type="spellStart"/>
            <w:r w:rsidRPr="0044366A">
              <w:rPr>
                <w:rFonts w:ascii="Times New Roman" w:eastAsia="Times New Roman" w:hAnsi="Times New Roman"/>
                <w:sz w:val="20"/>
                <w:szCs w:val="20"/>
              </w:rPr>
              <w:t>colour</w:t>
            </w:r>
            <w:proofErr w:type="spellEnd"/>
            <w:r w:rsidRPr="0044366A">
              <w:rPr>
                <w:rFonts w:ascii="Times New Roman" w:eastAsia="Times New Roman" w:hAnsi="Times New Roman"/>
                <w:sz w:val="20"/>
                <w:szCs w:val="20"/>
              </w:rPr>
              <w:t xml:space="preserve"> coded, in PVC conduits, connected and tested, all as specified and as shown on drawings (Source to MDB)</w:t>
            </w:r>
          </w:p>
        </w:tc>
        <w:tc>
          <w:tcPr>
            <w:tcW w:w="630" w:type="dxa"/>
            <w:tcBorders>
              <w:top w:val="nil"/>
              <w:left w:val="nil"/>
              <w:bottom w:val="single" w:sz="4" w:space="0" w:color="auto"/>
              <w:right w:val="single" w:sz="4" w:space="0" w:color="auto"/>
            </w:tcBorders>
            <w:shd w:val="clear" w:color="auto" w:fill="auto"/>
            <w:vAlign w:val="bottom"/>
            <w:hideMark/>
          </w:tcPr>
          <w:p w14:paraId="465EDAE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400193F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1796F4E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53D166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43CEA9B"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5E71CF8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6.4.1</w:t>
            </w:r>
          </w:p>
        </w:tc>
        <w:tc>
          <w:tcPr>
            <w:tcW w:w="5580" w:type="dxa"/>
            <w:tcBorders>
              <w:top w:val="nil"/>
              <w:left w:val="nil"/>
              <w:bottom w:val="single" w:sz="4" w:space="0" w:color="auto"/>
              <w:right w:val="single" w:sz="4" w:space="0" w:color="auto"/>
            </w:tcBorders>
            <w:shd w:val="clear" w:color="auto" w:fill="auto"/>
            <w:hideMark/>
          </w:tcPr>
          <w:p w14:paraId="4F349324"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CABLES</w:t>
            </w:r>
          </w:p>
        </w:tc>
        <w:tc>
          <w:tcPr>
            <w:tcW w:w="630" w:type="dxa"/>
            <w:tcBorders>
              <w:top w:val="nil"/>
              <w:left w:val="nil"/>
              <w:bottom w:val="single" w:sz="4" w:space="0" w:color="auto"/>
              <w:right w:val="single" w:sz="4" w:space="0" w:color="auto"/>
            </w:tcBorders>
            <w:shd w:val="clear" w:color="auto" w:fill="auto"/>
            <w:vAlign w:val="bottom"/>
            <w:hideMark/>
          </w:tcPr>
          <w:p w14:paraId="2EFD9F0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52CA85F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3E81437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0053E8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4C1AFD2" w14:textId="77777777" w:rsidTr="00D25AD3">
        <w:trPr>
          <w:trHeight w:val="432"/>
        </w:trPr>
        <w:tc>
          <w:tcPr>
            <w:tcW w:w="720" w:type="dxa"/>
            <w:tcBorders>
              <w:top w:val="nil"/>
              <w:left w:val="single" w:sz="4" w:space="0" w:color="auto"/>
              <w:bottom w:val="single" w:sz="4" w:space="0" w:color="auto"/>
              <w:right w:val="single" w:sz="4" w:space="0" w:color="auto"/>
            </w:tcBorders>
            <w:shd w:val="clear" w:color="auto" w:fill="auto"/>
            <w:hideMark/>
          </w:tcPr>
          <w:p w14:paraId="1001182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hideMark/>
          </w:tcPr>
          <w:p w14:paraId="15092BD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(3x6) Sq. mm</w:t>
            </w:r>
          </w:p>
        </w:tc>
        <w:tc>
          <w:tcPr>
            <w:tcW w:w="630" w:type="dxa"/>
            <w:tcBorders>
              <w:top w:val="nil"/>
              <w:left w:val="nil"/>
              <w:bottom w:val="single" w:sz="4" w:space="0" w:color="auto"/>
              <w:right w:val="single" w:sz="4" w:space="0" w:color="auto"/>
            </w:tcBorders>
            <w:shd w:val="clear" w:color="auto" w:fill="auto"/>
            <w:noWrap/>
            <w:vAlign w:val="bottom"/>
            <w:hideMark/>
          </w:tcPr>
          <w:p w14:paraId="1BE3F1D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720" w:type="dxa"/>
            <w:tcBorders>
              <w:top w:val="nil"/>
              <w:left w:val="nil"/>
              <w:bottom w:val="single" w:sz="4" w:space="0" w:color="auto"/>
              <w:right w:val="single" w:sz="4" w:space="0" w:color="auto"/>
            </w:tcBorders>
            <w:shd w:val="clear" w:color="auto" w:fill="auto"/>
            <w:noWrap/>
            <w:vAlign w:val="bottom"/>
            <w:hideMark/>
          </w:tcPr>
          <w:p w14:paraId="12C155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15 </w:t>
            </w:r>
          </w:p>
        </w:tc>
        <w:tc>
          <w:tcPr>
            <w:tcW w:w="1170" w:type="dxa"/>
            <w:tcBorders>
              <w:top w:val="nil"/>
              <w:left w:val="nil"/>
              <w:bottom w:val="single" w:sz="4" w:space="0" w:color="auto"/>
              <w:right w:val="single" w:sz="4" w:space="0" w:color="auto"/>
            </w:tcBorders>
            <w:shd w:val="clear" w:color="auto" w:fill="auto"/>
            <w:noWrap/>
            <w:vAlign w:val="bottom"/>
            <w:hideMark/>
          </w:tcPr>
          <w:p w14:paraId="1DFD5A3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B7A0FE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C3FD128"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0582D20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6.5</w:t>
            </w:r>
          </w:p>
        </w:tc>
        <w:tc>
          <w:tcPr>
            <w:tcW w:w="5580" w:type="dxa"/>
            <w:tcBorders>
              <w:top w:val="nil"/>
              <w:left w:val="nil"/>
              <w:bottom w:val="single" w:sz="4" w:space="0" w:color="auto"/>
              <w:right w:val="single" w:sz="4" w:space="0" w:color="auto"/>
            </w:tcBorders>
            <w:shd w:val="clear" w:color="auto" w:fill="auto"/>
            <w:vAlign w:val="bottom"/>
            <w:hideMark/>
          </w:tcPr>
          <w:p w14:paraId="06BFF5A4"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Light Points</w:t>
            </w:r>
          </w:p>
        </w:tc>
        <w:tc>
          <w:tcPr>
            <w:tcW w:w="630" w:type="dxa"/>
            <w:tcBorders>
              <w:top w:val="nil"/>
              <w:left w:val="nil"/>
              <w:bottom w:val="single" w:sz="4" w:space="0" w:color="auto"/>
              <w:right w:val="single" w:sz="4" w:space="0" w:color="auto"/>
            </w:tcBorders>
            <w:shd w:val="clear" w:color="auto" w:fill="auto"/>
            <w:vAlign w:val="bottom"/>
            <w:hideMark/>
          </w:tcPr>
          <w:p w14:paraId="0D3F56AB"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51EC998A"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7CCB1E8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75FAB6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B530EED" w14:textId="77777777" w:rsidTr="00D25AD3">
        <w:trPr>
          <w:trHeight w:val="1008"/>
        </w:trPr>
        <w:tc>
          <w:tcPr>
            <w:tcW w:w="720" w:type="dxa"/>
            <w:tcBorders>
              <w:top w:val="nil"/>
              <w:left w:val="single" w:sz="4" w:space="0" w:color="auto"/>
              <w:bottom w:val="single" w:sz="4" w:space="0" w:color="auto"/>
              <w:right w:val="single" w:sz="4" w:space="0" w:color="auto"/>
            </w:tcBorders>
            <w:shd w:val="clear" w:color="auto" w:fill="auto"/>
            <w:hideMark/>
          </w:tcPr>
          <w:p w14:paraId="4747C8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6.5.1</w:t>
            </w:r>
          </w:p>
        </w:tc>
        <w:tc>
          <w:tcPr>
            <w:tcW w:w="5580" w:type="dxa"/>
            <w:tcBorders>
              <w:top w:val="nil"/>
              <w:left w:val="nil"/>
              <w:bottom w:val="single" w:sz="4" w:space="0" w:color="auto"/>
              <w:right w:val="single" w:sz="4" w:space="0" w:color="auto"/>
            </w:tcBorders>
            <w:shd w:val="clear" w:color="auto" w:fill="auto"/>
            <w:hideMark/>
          </w:tcPr>
          <w:p w14:paraId="27E739A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mounted light  points fed through PVC insulated conductors of 2x2.5mm</w:t>
            </w:r>
            <w:r w:rsidRPr="0044366A">
              <w:rPr>
                <w:rFonts w:ascii="Times New Roman" w:eastAsia="Times New Roman" w:hAnsi="Times New Roman"/>
                <w:sz w:val="20"/>
                <w:szCs w:val="20"/>
                <w:vertAlign w:val="superscript"/>
              </w:rPr>
              <w:t>2</w:t>
            </w:r>
            <w:r w:rsidRPr="0044366A">
              <w:rPr>
                <w:rFonts w:ascii="Times New Roman" w:eastAsia="Times New Roman" w:hAnsi="Times New Roman"/>
                <w:sz w:val="20"/>
                <w:szCs w:val="20"/>
              </w:rPr>
              <w:t xml:space="preserve"> inside PVC conduits of 16mm diameter, including junction boxes with covers and insulating screw cap connectors, complete</w:t>
            </w:r>
          </w:p>
        </w:tc>
        <w:tc>
          <w:tcPr>
            <w:tcW w:w="630" w:type="dxa"/>
            <w:tcBorders>
              <w:top w:val="nil"/>
              <w:left w:val="nil"/>
              <w:bottom w:val="single" w:sz="4" w:space="0" w:color="auto"/>
              <w:right w:val="single" w:sz="4" w:space="0" w:color="auto"/>
            </w:tcBorders>
            <w:shd w:val="clear" w:color="auto" w:fill="auto"/>
            <w:noWrap/>
            <w:vAlign w:val="bottom"/>
            <w:hideMark/>
          </w:tcPr>
          <w:p w14:paraId="6C9A70C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vAlign w:val="bottom"/>
            <w:hideMark/>
          </w:tcPr>
          <w:p w14:paraId="7BE4C72C" w14:textId="77777777" w:rsidR="0044366A" w:rsidRPr="0044366A" w:rsidRDefault="0044366A" w:rsidP="0044366A">
            <w:pPr>
              <w:spacing w:before="0" w:after="0"/>
              <w:jc w:val="right"/>
              <w:rPr>
                <w:rFonts w:ascii="Times New Roman" w:eastAsia="Times New Roman" w:hAnsi="Times New Roman"/>
                <w:sz w:val="20"/>
                <w:szCs w:val="20"/>
              </w:rPr>
            </w:pPr>
            <w:r w:rsidRPr="0044366A">
              <w:rPr>
                <w:rFonts w:ascii="Times New Roman" w:eastAsia="Times New Roman" w:hAnsi="Times New Roman"/>
                <w:sz w:val="20"/>
                <w:szCs w:val="20"/>
              </w:rPr>
              <w:t>21</w:t>
            </w:r>
          </w:p>
        </w:tc>
        <w:tc>
          <w:tcPr>
            <w:tcW w:w="1170" w:type="dxa"/>
            <w:tcBorders>
              <w:top w:val="nil"/>
              <w:left w:val="nil"/>
              <w:bottom w:val="single" w:sz="4" w:space="0" w:color="auto"/>
              <w:right w:val="single" w:sz="4" w:space="0" w:color="auto"/>
            </w:tcBorders>
            <w:shd w:val="clear" w:color="auto" w:fill="auto"/>
            <w:noWrap/>
            <w:vAlign w:val="bottom"/>
            <w:hideMark/>
          </w:tcPr>
          <w:p w14:paraId="12B9D73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E818ED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DFD5D28" w14:textId="77777777" w:rsidTr="00D25AD3">
        <w:trPr>
          <w:trHeight w:val="525"/>
        </w:trPr>
        <w:tc>
          <w:tcPr>
            <w:tcW w:w="720" w:type="dxa"/>
            <w:tcBorders>
              <w:top w:val="nil"/>
              <w:left w:val="single" w:sz="4" w:space="0" w:color="auto"/>
              <w:bottom w:val="single" w:sz="4" w:space="0" w:color="auto"/>
              <w:right w:val="single" w:sz="4" w:space="0" w:color="auto"/>
            </w:tcBorders>
            <w:shd w:val="clear" w:color="auto" w:fill="auto"/>
            <w:noWrap/>
            <w:hideMark/>
          </w:tcPr>
          <w:p w14:paraId="4C70752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6.6</w:t>
            </w:r>
          </w:p>
        </w:tc>
        <w:tc>
          <w:tcPr>
            <w:tcW w:w="5580" w:type="dxa"/>
            <w:tcBorders>
              <w:top w:val="nil"/>
              <w:left w:val="nil"/>
              <w:bottom w:val="single" w:sz="4" w:space="0" w:color="auto"/>
              <w:right w:val="single" w:sz="4" w:space="0" w:color="auto"/>
            </w:tcBorders>
            <w:shd w:val="clear" w:color="auto" w:fill="auto"/>
            <w:vAlign w:val="bottom"/>
            <w:hideMark/>
          </w:tcPr>
          <w:p w14:paraId="114A8DCB"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Extra Over Light Points for Flush    Mounted Switches Legrand Décor</w:t>
            </w:r>
          </w:p>
        </w:tc>
        <w:tc>
          <w:tcPr>
            <w:tcW w:w="630" w:type="dxa"/>
            <w:tcBorders>
              <w:top w:val="nil"/>
              <w:left w:val="nil"/>
              <w:bottom w:val="single" w:sz="4" w:space="0" w:color="auto"/>
              <w:right w:val="single" w:sz="4" w:space="0" w:color="auto"/>
            </w:tcBorders>
            <w:shd w:val="clear" w:color="auto" w:fill="auto"/>
            <w:vAlign w:val="bottom"/>
            <w:hideMark/>
          </w:tcPr>
          <w:p w14:paraId="742E628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32880288"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6D5FB8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A1FB8B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D5D5486" w14:textId="77777777" w:rsidTr="00D25AD3">
        <w:trPr>
          <w:trHeight w:val="510"/>
        </w:trPr>
        <w:tc>
          <w:tcPr>
            <w:tcW w:w="720" w:type="dxa"/>
            <w:tcBorders>
              <w:top w:val="nil"/>
              <w:left w:val="single" w:sz="4" w:space="0" w:color="auto"/>
              <w:bottom w:val="single" w:sz="4" w:space="0" w:color="auto"/>
              <w:right w:val="single" w:sz="4" w:space="0" w:color="auto"/>
            </w:tcBorders>
            <w:shd w:val="clear" w:color="auto" w:fill="auto"/>
            <w:hideMark/>
          </w:tcPr>
          <w:p w14:paraId="6BEB8EF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6.6.1</w:t>
            </w:r>
          </w:p>
        </w:tc>
        <w:tc>
          <w:tcPr>
            <w:tcW w:w="5580" w:type="dxa"/>
            <w:tcBorders>
              <w:top w:val="nil"/>
              <w:left w:val="nil"/>
              <w:bottom w:val="single" w:sz="4" w:space="0" w:color="auto"/>
              <w:right w:val="single" w:sz="4" w:space="0" w:color="auto"/>
            </w:tcBorders>
            <w:shd w:val="clear" w:color="auto" w:fill="auto"/>
            <w:hideMark/>
          </w:tcPr>
          <w:p w14:paraId="46D76A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10A - one way double gang - multi circuit Switch</w:t>
            </w:r>
          </w:p>
        </w:tc>
        <w:tc>
          <w:tcPr>
            <w:tcW w:w="630" w:type="dxa"/>
            <w:tcBorders>
              <w:top w:val="nil"/>
              <w:left w:val="nil"/>
              <w:bottom w:val="single" w:sz="4" w:space="0" w:color="auto"/>
              <w:right w:val="single" w:sz="4" w:space="0" w:color="auto"/>
            </w:tcBorders>
            <w:shd w:val="clear" w:color="auto" w:fill="auto"/>
            <w:noWrap/>
            <w:vAlign w:val="bottom"/>
            <w:hideMark/>
          </w:tcPr>
          <w:p w14:paraId="5130A25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51D1889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170" w:type="dxa"/>
            <w:tcBorders>
              <w:top w:val="nil"/>
              <w:left w:val="nil"/>
              <w:bottom w:val="single" w:sz="4" w:space="0" w:color="auto"/>
              <w:right w:val="single" w:sz="4" w:space="0" w:color="auto"/>
            </w:tcBorders>
            <w:shd w:val="clear" w:color="auto" w:fill="auto"/>
            <w:noWrap/>
            <w:vAlign w:val="bottom"/>
            <w:hideMark/>
          </w:tcPr>
          <w:p w14:paraId="6E71517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C4FD2F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89AB3F3"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3080901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6.6.2</w:t>
            </w:r>
          </w:p>
        </w:tc>
        <w:tc>
          <w:tcPr>
            <w:tcW w:w="5580" w:type="dxa"/>
            <w:tcBorders>
              <w:top w:val="nil"/>
              <w:left w:val="nil"/>
              <w:bottom w:val="single" w:sz="4" w:space="0" w:color="auto"/>
              <w:right w:val="single" w:sz="4" w:space="0" w:color="auto"/>
            </w:tcBorders>
            <w:shd w:val="clear" w:color="auto" w:fill="auto"/>
            <w:hideMark/>
          </w:tcPr>
          <w:p w14:paraId="4F25970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10A - two way Switch</w:t>
            </w:r>
          </w:p>
        </w:tc>
        <w:tc>
          <w:tcPr>
            <w:tcW w:w="630" w:type="dxa"/>
            <w:tcBorders>
              <w:top w:val="nil"/>
              <w:left w:val="nil"/>
              <w:bottom w:val="single" w:sz="4" w:space="0" w:color="auto"/>
              <w:right w:val="single" w:sz="4" w:space="0" w:color="auto"/>
            </w:tcBorders>
            <w:shd w:val="clear" w:color="auto" w:fill="auto"/>
            <w:noWrap/>
            <w:vAlign w:val="bottom"/>
            <w:hideMark/>
          </w:tcPr>
          <w:p w14:paraId="7020CAD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3512F41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4 </w:t>
            </w:r>
          </w:p>
        </w:tc>
        <w:tc>
          <w:tcPr>
            <w:tcW w:w="1170" w:type="dxa"/>
            <w:tcBorders>
              <w:top w:val="nil"/>
              <w:left w:val="nil"/>
              <w:bottom w:val="single" w:sz="4" w:space="0" w:color="auto"/>
              <w:right w:val="single" w:sz="4" w:space="0" w:color="auto"/>
            </w:tcBorders>
            <w:shd w:val="clear" w:color="auto" w:fill="auto"/>
            <w:noWrap/>
            <w:vAlign w:val="bottom"/>
            <w:hideMark/>
          </w:tcPr>
          <w:p w14:paraId="332A3F8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6D370C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62D0B6B" w14:textId="77777777" w:rsidTr="00D25AD3">
        <w:trPr>
          <w:trHeight w:val="525"/>
        </w:trPr>
        <w:tc>
          <w:tcPr>
            <w:tcW w:w="720" w:type="dxa"/>
            <w:tcBorders>
              <w:top w:val="nil"/>
              <w:left w:val="single" w:sz="4" w:space="0" w:color="auto"/>
              <w:bottom w:val="single" w:sz="4" w:space="0" w:color="auto"/>
              <w:right w:val="single" w:sz="4" w:space="0" w:color="auto"/>
            </w:tcBorders>
            <w:shd w:val="clear" w:color="auto" w:fill="auto"/>
            <w:noWrap/>
            <w:hideMark/>
          </w:tcPr>
          <w:p w14:paraId="51F63E8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6.7</w:t>
            </w:r>
          </w:p>
        </w:tc>
        <w:tc>
          <w:tcPr>
            <w:tcW w:w="5580" w:type="dxa"/>
            <w:tcBorders>
              <w:top w:val="nil"/>
              <w:left w:val="nil"/>
              <w:bottom w:val="single" w:sz="4" w:space="0" w:color="auto"/>
              <w:right w:val="single" w:sz="4" w:space="0" w:color="auto"/>
            </w:tcBorders>
            <w:shd w:val="clear" w:color="auto" w:fill="auto"/>
            <w:vAlign w:val="bottom"/>
            <w:hideMark/>
          </w:tcPr>
          <w:p w14:paraId="6EC9A54B"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Flush Mounted Socket and Ceiling Fan Outlet Points</w:t>
            </w:r>
          </w:p>
        </w:tc>
        <w:tc>
          <w:tcPr>
            <w:tcW w:w="630" w:type="dxa"/>
            <w:tcBorders>
              <w:top w:val="nil"/>
              <w:left w:val="nil"/>
              <w:bottom w:val="single" w:sz="4" w:space="0" w:color="auto"/>
              <w:right w:val="single" w:sz="4" w:space="0" w:color="auto"/>
            </w:tcBorders>
            <w:shd w:val="clear" w:color="auto" w:fill="auto"/>
            <w:vAlign w:val="bottom"/>
            <w:hideMark/>
          </w:tcPr>
          <w:p w14:paraId="48D72FC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0251813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0BD63E1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3518096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F43D9D9" w14:textId="77777777" w:rsidTr="00D25AD3">
        <w:trPr>
          <w:trHeight w:val="1008"/>
        </w:trPr>
        <w:tc>
          <w:tcPr>
            <w:tcW w:w="720" w:type="dxa"/>
            <w:tcBorders>
              <w:top w:val="nil"/>
              <w:left w:val="single" w:sz="4" w:space="0" w:color="auto"/>
              <w:bottom w:val="single" w:sz="4" w:space="0" w:color="auto"/>
              <w:right w:val="single" w:sz="4" w:space="0" w:color="auto"/>
            </w:tcBorders>
            <w:shd w:val="clear" w:color="auto" w:fill="auto"/>
            <w:hideMark/>
          </w:tcPr>
          <w:p w14:paraId="391C117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6.7.1</w:t>
            </w:r>
          </w:p>
        </w:tc>
        <w:tc>
          <w:tcPr>
            <w:tcW w:w="5580" w:type="dxa"/>
            <w:tcBorders>
              <w:top w:val="nil"/>
              <w:left w:val="nil"/>
              <w:bottom w:val="single" w:sz="4" w:space="0" w:color="auto"/>
              <w:right w:val="single" w:sz="4" w:space="0" w:color="auto"/>
            </w:tcBorders>
            <w:shd w:val="clear" w:color="auto" w:fill="auto"/>
            <w:hideMark/>
          </w:tcPr>
          <w:p w14:paraId="04D7527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16A/1P socket outlet and ceiling fan points fed through PVC insulated conductors of 3x2.5mm</w:t>
            </w:r>
            <w:r w:rsidRPr="0044366A">
              <w:rPr>
                <w:rFonts w:ascii="Times New Roman" w:eastAsia="Times New Roman" w:hAnsi="Times New Roman"/>
                <w:sz w:val="20"/>
                <w:szCs w:val="20"/>
                <w:vertAlign w:val="superscript"/>
              </w:rPr>
              <w:t>2</w:t>
            </w:r>
            <w:r w:rsidRPr="0044366A">
              <w:rPr>
                <w:rFonts w:ascii="Times New Roman" w:eastAsia="Times New Roman" w:hAnsi="Times New Roman"/>
                <w:sz w:val="20"/>
                <w:szCs w:val="20"/>
              </w:rPr>
              <w:t xml:space="preserve"> inside PVC conduit of 16mm diameter including junction boxes with covers and insulating screw cap connectors.</w:t>
            </w:r>
          </w:p>
        </w:tc>
        <w:tc>
          <w:tcPr>
            <w:tcW w:w="630" w:type="dxa"/>
            <w:tcBorders>
              <w:top w:val="nil"/>
              <w:left w:val="nil"/>
              <w:bottom w:val="single" w:sz="4" w:space="0" w:color="auto"/>
              <w:right w:val="single" w:sz="4" w:space="0" w:color="auto"/>
            </w:tcBorders>
            <w:shd w:val="clear" w:color="auto" w:fill="auto"/>
            <w:noWrap/>
            <w:vAlign w:val="bottom"/>
            <w:hideMark/>
          </w:tcPr>
          <w:p w14:paraId="538323E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vAlign w:val="bottom"/>
            <w:hideMark/>
          </w:tcPr>
          <w:p w14:paraId="69042C41" w14:textId="77777777" w:rsidR="0044366A" w:rsidRPr="0044366A" w:rsidRDefault="0044366A" w:rsidP="0044366A">
            <w:pPr>
              <w:spacing w:before="0" w:after="0"/>
              <w:jc w:val="right"/>
              <w:rPr>
                <w:rFonts w:ascii="Times New Roman" w:eastAsia="Times New Roman" w:hAnsi="Times New Roman"/>
                <w:sz w:val="20"/>
                <w:szCs w:val="20"/>
              </w:rPr>
            </w:pPr>
            <w:r w:rsidRPr="0044366A">
              <w:rPr>
                <w:rFonts w:ascii="Times New Roman" w:eastAsia="Times New Roman" w:hAnsi="Times New Roman"/>
                <w:sz w:val="20"/>
                <w:szCs w:val="20"/>
              </w:rPr>
              <w:t>16</w:t>
            </w:r>
          </w:p>
        </w:tc>
        <w:tc>
          <w:tcPr>
            <w:tcW w:w="1170" w:type="dxa"/>
            <w:tcBorders>
              <w:top w:val="nil"/>
              <w:left w:val="nil"/>
              <w:bottom w:val="single" w:sz="4" w:space="0" w:color="auto"/>
              <w:right w:val="single" w:sz="4" w:space="0" w:color="auto"/>
            </w:tcBorders>
            <w:shd w:val="clear" w:color="auto" w:fill="auto"/>
            <w:noWrap/>
            <w:vAlign w:val="bottom"/>
            <w:hideMark/>
          </w:tcPr>
          <w:p w14:paraId="6022985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A3A726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25AFF18" w14:textId="77777777" w:rsidTr="00D25AD3">
        <w:trPr>
          <w:trHeight w:val="525"/>
        </w:trPr>
        <w:tc>
          <w:tcPr>
            <w:tcW w:w="720" w:type="dxa"/>
            <w:tcBorders>
              <w:top w:val="nil"/>
              <w:left w:val="single" w:sz="4" w:space="0" w:color="auto"/>
              <w:bottom w:val="single" w:sz="4" w:space="0" w:color="auto"/>
              <w:right w:val="single" w:sz="4" w:space="0" w:color="auto"/>
            </w:tcBorders>
            <w:shd w:val="clear" w:color="auto" w:fill="auto"/>
            <w:noWrap/>
            <w:hideMark/>
          </w:tcPr>
          <w:p w14:paraId="09091A0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6.8</w:t>
            </w:r>
          </w:p>
        </w:tc>
        <w:tc>
          <w:tcPr>
            <w:tcW w:w="5580" w:type="dxa"/>
            <w:tcBorders>
              <w:top w:val="nil"/>
              <w:left w:val="nil"/>
              <w:bottom w:val="single" w:sz="4" w:space="0" w:color="auto"/>
              <w:right w:val="single" w:sz="4" w:space="0" w:color="auto"/>
            </w:tcBorders>
            <w:shd w:val="clear" w:color="auto" w:fill="auto"/>
            <w:vAlign w:val="bottom"/>
            <w:hideMark/>
          </w:tcPr>
          <w:p w14:paraId="3D390B63"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Flush Mounted Socket Outlets Fittings with Earth Contact </w:t>
            </w:r>
          </w:p>
        </w:tc>
        <w:tc>
          <w:tcPr>
            <w:tcW w:w="630" w:type="dxa"/>
            <w:tcBorders>
              <w:top w:val="nil"/>
              <w:left w:val="nil"/>
              <w:bottom w:val="single" w:sz="4" w:space="0" w:color="auto"/>
              <w:right w:val="single" w:sz="4" w:space="0" w:color="auto"/>
            </w:tcBorders>
            <w:shd w:val="clear" w:color="auto" w:fill="auto"/>
            <w:vAlign w:val="bottom"/>
            <w:hideMark/>
          </w:tcPr>
          <w:p w14:paraId="5076A45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vAlign w:val="bottom"/>
            <w:hideMark/>
          </w:tcPr>
          <w:p w14:paraId="728A789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541F9E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F1DB95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C9F0C4D"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77F8E4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6.8.1</w:t>
            </w:r>
          </w:p>
        </w:tc>
        <w:tc>
          <w:tcPr>
            <w:tcW w:w="5580" w:type="dxa"/>
            <w:tcBorders>
              <w:top w:val="nil"/>
              <w:left w:val="nil"/>
              <w:bottom w:val="single" w:sz="4" w:space="0" w:color="auto"/>
              <w:right w:val="single" w:sz="4" w:space="0" w:color="auto"/>
            </w:tcBorders>
            <w:shd w:val="clear" w:color="auto" w:fill="auto"/>
            <w:hideMark/>
          </w:tcPr>
          <w:p w14:paraId="226AB4F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socket outlet of 16A 1Phase.</w:t>
            </w:r>
          </w:p>
        </w:tc>
        <w:tc>
          <w:tcPr>
            <w:tcW w:w="630" w:type="dxa"/>
            <w:tcBorders>
              <w:top w:val="nil"/>
              <w:left w:val="nil"/>
              <w:bottom w:val="single" w:sz="4" w:space="0" w:color="auto"/>
              <w:right w:val="single" w:sz="4" w:space="0" w:color="auto"/>
            </w:tcBorders>
            <w:shd w:val="clear" w:color="auto" w:fill="auto"/>
            <w:noWrap/>
            <w:vAlign w:val="bottom"/>
            <w:hideMark/>
          </w:tcPr>
          <w:p w14:paraId="72AC738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5CD8735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16 </w:t>
            </w:r>
          </w:p>
        </w:tc>
        <w:tc>
          <w:tcPr>
            <w:tcW w:w="1170" w:type="dxa"/>
            <w:tcBorders>
              <w:top w:val="nil"/>
              <w:left w:val="nil"/>
              <w:bottom w:val="single" w:sz="4" w:space="0" w:color="auto"/>
              <w:right w:val="single" w:sz="4" w:space="0" w:color="auto"/>
            </w:tcBorders>
            <w:shd w:val="clear" w:color="auto" w:fill="auto"/>
            <w:noWrap/>
            <w:vAlign w:val="bottom"/>
            <w:hideMark/>
          </w:tcPr>
          <w:p w14:paraId="76CE532E"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645A05D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09ADCB2" w14:textId="77777777" w:rsidTr="00D25AD3">
        <w:trPr>
          <w:trHeight w:val="1440"/>
        </w:trPr>
        <w:tc>
          <w:tcPr>
            <w:tcW w:w="720" w:type="dxa"/>
            <w:tcBorders>
              <w:top w:val="nil"/>
              <w:left w:val="single" w:sz="4" w:space="0" w:color="auto"/>
              <w:bottom w:val="single" w:sz="4" w:space="0" w:color="auto"/>
              <w:right w:val="single" w:sz="4" w:space="0" w:color="auto"/>
            </w:tcBorders>
            <w:shd w:val="clear" w:color="auto" w:fill="auto"/>
            <w:hideMark/>
          </w:tcPr>
          <w:p w14:paraId="2CA7E8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6.8.2</w:t>
            </w:r>
          </w:p>
        </w:tc>
        <w:tc>
          <w:tcPr>
            <w:tcW w:w="5580" w:type="dxa"/>
            <w:tcBorders>
              <w:top w:val="nil"/>
              <w:left w:val="nil"/>
              <w:bottom w:val="single" w:sz="4" w:space="0" w:color="auto"/>
              <w:right w:val="single" w:sz="4" w:space="0" w:color="auto"/>
            </w:tcBorders>
            <w:shd w:val="clear" w:color="auto" w:fill="auto"/>
            <w:hideMark/>
          </w:tcPr>
          <w:p w14:paraId="4083BAA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Ceiling mounted sweep fan Vortices NORDIK DESIGN 1S 160/60" (61460*) 14m3/h with Accessories like wall mounted 5-Position Speed Control, Infrared remote-control unit, non-corrosive type blades, regulator, fan hook, extension rod and all other accessories required. Minimum fan-to-floor distance shall be 230cm. </w:t>
            </w:r>
          </w:p>
        </w:tc>
        <w:tc>
          <w:tcPr>
            <w:tcW w:w="630" w:type="dxa"/>
            <w:tcBorders>
              <w:top w:val="nil"/>
              <w:left w:val="nil"/>
              <w:bottom w:val="single" w:sz="4" w:space="0" w:color="auto"/>
              <w:right w:val="single" w:sz="4" w:space="0" w:color="auto"/>
            </w:tcBorders>
            <w:shd w:val="clear" w:color="auto" w:fill="auto"/>
            <w:noWrap/>
            <w:vAlign w:val="bottom"/>
            <w:hideMark/>
          </w:tcPr>
          <w:p w14:paraId="189D69F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69F82BB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170" w:type="dxa"/>
            <w:tcBorders>
              <w:top w:val="nil"/>
              <w:left w:val="nil"/>
              <w:bottom w:val="single" w:sz="4" w:space="0" w:color="auto"/>
              <w:right w:val="single" w:sz="4" w:space="0" w:color="auto"/>
            </w:tcBorders>
            <w:shd w:val="clear" w:color="auto" w:fill="auto"/>
            <w:noWrap/>
            <w:vAlign w:val="bottom"/>
            <w:hideMark/>
          </w:tcPr>
          <w:p w14:paraId="70B2ABC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175D5E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AE0CB8"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00118F3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6.9</w:t>
            </w:r>
          </w:p>
        </w:tc>
        <w:tc>
          <w:tcPr>
            <w:tcW w:w="5580" w:type="dxa"/>
            <w:tcBorders>
              <w:top w:val="nil"/>
              <w:left w:val="nil"/>
              <w:bottom w:val="single" w:sz="4" w:space="0" w:color="auto"/>
              <w:right w:val="single" w:sz="4" w:space="0" w:color="auto"/>
            </w:tcBorders>
            <w:shd w:val="clear" w:color="auto" w:fill="auto"/>
            <w:vAlign w:val="bottom"/>
            <w:hideMark/>
          </w:tcPr>
          <w:p w14:paraId="3CAF7F27"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Light Fittings and Lamps</w:t>
            </w:r>
          </w:p>
        </w:tc>
        <w:tc>
          <w:tcPr>
            <w:tcW w:w="630" w:type="dxa"/>
            <w:tcBorders>
              <w:top w:val="nil"/>
              <w:left w:val="nil"/>
              <w:bottom w:val="single" w:sz="4" w:space="0" w:color="auto"/>
              <w:right w:val="single" w:sz="4" w:space="0" w:color="auto"/>
            </w:tcBorders>
            <w:shd w:val="clear" w:color="auto" w:fill="auto"/>
            <w:hideMark/>
          </w:tcPr>
          <w:p w14:paraId="33ADDD0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hideMark/>
          </w:tcPr>
          <w:p w14:paraId="30051F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F8AB03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696C27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79D8694" w14:textId="77777777" w:rsidTr="00D25AD3">
        <w:trPr>
          <w:trHeight w:val="864"/>
        </w:trPr>
        <w:tc>
          <w:tcPr>
            <w:tcW w:w="720" w:type="dxa"/>
            <w:tcBorders>
              <w:top w:val="nil"/>
              <w:left w:val="single" w:sz="4" w:space="0" w:color="auto"/>
              <w:bottom w:val="single" w:sz="4" w:space="0" w:color="auto"/>
              <w:right w:val="single" w:sz="4" w:space="0" w:color="auto"/>
            </w:tcBorders>
            <w:shd w:val="clear" w:color="auto" w:fill="auto"/>
            <w:hideMark/>
          </w:tcPr>
          <w:p w14:paraId="202AB40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hideMark/>
          </w:tcPr>
          <w:p w14:paraId="214856F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Connected and tested including lamps and accessories complete, all as specified or described in lighting fittings schedule and as shown on the drawings.</w:t>
            </w:r>
          </w:p>
        </w:tc>
        <w:tc>
          <w:tcPr>
            <w:tcW w:w="630" w:type="dxa"/>
            <w:tcBorders>
              <w:top w:val="nil"/>
              <w:left w:val="nil"/>
              <w:bottom w:val="single" w:sz="4" w:space="0" w:color="auto"/>
              <w:right w:val="single" w:sz="4" w:space="0" w:color="auto"/>
            </w:tcBorders>
            <w:shd w:val="clear" w:color="auto" w:fill="auto"/>
            <w:hideMark/>
          </w:tcPr>
          <w:p w14:paraId="6F3C277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hideMark/>
          </w:tcPr>
          <w:p w14:paraId="71C2670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9F85CB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80A20E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20A1788"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11409FE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noWrap/>
            <w:hideMark/>
          </w:tcPr>
          <w:p w14:paraId="7742327B"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N.B.</w:t>
            </w:r>
          </w:p>
        </w:tc>
        <w:tc>
          <w:tcPr>
            <w:tcW w:w="630" w:type="dxa"/>
            <w:tcBorders>
              <w:top w:val="nil"/>
              <w:left w:val="nil"/>
              <w:bottom w:val="single" w:sz="4" w:space="0" w:color="auto"/>
              <w:right w:val="single" w:sz="4" w:space="0" w:color="auto"/>
            </w:tcBorders>
            <w:shd w:val="clear" w:color="auto" w:fill="auto"/>
            <w:noWrap/>
            <w:hideMark/>
          </w:tcPr>
          <w:p w14:paraId="41979E48"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720" w:type="dxa"/>
            <w:tcBorders>
              <w:top w:val="nil"/>
              <w:left w:val="nil"/>
              <w:bottom w:val="single" w:sz="4" w:space="0" w:color="auto"/>
              <w:right w:val="single" w:sz="4" w:space="0" w:color="auto"/>
            </w:tcBorders>
            <w:shd w:val="clear" w:color="auto" w:fill="auto"/>
            <w:hideMark/>
          </w:tcPr>
          <w:p w14:paraId="70A004E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5E8D61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06A88A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8D83291"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3835AF9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580" w:type="dxa"/>
            <w:tcBorders>
              <w:top w:val="nil"/>
              <w:left w:val="nil"/>
              <w:bottom w:val="single" w:sz="4" w:space="0" w:color="auto"/>
              <w:right w:val="single" w:sz="4" w:space="0" w:color="auto"/>
            </w:tcBorders>
            <w:shd w:val="clear" w:color="auto" w:fill="auto"/>
            <w:noWrap/>
            <w:hideMark/>
          </w:tcPr>
          <w:p w14:paraId="7E9D54D8"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 xml:space="preserve">      Recommended types of fittings indicated </w:t>
            </w:r>
          </w:p>
        </w:tc>
        <w:tc>
          <w:tcPr>
            <w:tcW w:w="630" w:type="dxa"/>
            <w:tcBorders>
              <w:top w:val="nil"/>
              <w:left w:val="nil"/>
              <w:bottom w:val="single" w:sz="4" w:space="0" w:color="auto"/>
              <w:right w:val="single" w:sz="4" w:space="0" w:color="auto"/>
            </w:tcBorders>
            <w:shd w:val="clear" w:color="auto" w:fill="auto"/>
            <w:noWrap/>
            <w:hideMark/>
          </w:tcPr>
          <w:p w14:paraId="74CCD661"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720" w:type="dxa"/>
            <w:tcBorders>
              <w:top w:val="nil"/>
              <w:left w:val="nil"/>
              <w:bottom w:val="single" w:sz="4" w:space="0" w:color="auto"/>
              <w:right w:val="single" w:sz="4" w:space="0" w:color="auto"/>
            </w:tcBorders>
            <w:shd w:val="clear" w:color="auto" w:fill="auto"/>
            <w:hideMark/>
          </w:tcPr>
          <w:p w14:paraId="7149477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3468BC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646DF18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50D28D75"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noWrap/>
            <w:hideMark/>
          </w:tcPr>
          <w:p w14:paraId="4918D30C"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5580" w:type="dxa"/>
            <w:tcBorders>
              <w:top w:val="nil"/>
              <w:left w:val="nil"/>
              <w:bottom w:val="single" w:sz="4" w:space="0" w:color="auto"/>
              <w:right w:val="single" w:sz="4" w:space="0" w:color="auto"/>
            </w:tcBorders>
            <w:shd w:val="clear" w:color="auto" w:fill="auto"/>
            <w:noWrap/>
            <w:hideMark/>
          </w:tcPr>
          <w:p w14:paraId="58653C30"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 xml:space="preserve">     </w:t>
            </w:r>
            <w:proofErr w:type="gramStart"/>
            <w:r w:rsidRPr="0044366A">
              <w:rPr>
                <w:rFonts w:ascii="Arial Narrow" w:eastAsia="Times New Roman" w:hAnsi="Arial Narrow"/>
                <w:i/>
                <w:iCs/>
                <w:sz w:val="20"/>
                <w:szCs w:val="20"/>
              </w:rPr>
              <w:t>on</w:t>
            </w:r>
            <w:proofErr w:type="gramEnd"/>
            <w:r w:rsidRPr="0044366A">
              <w:rPr>
                <w:rFonts w:ascii="Arial Narrow" w:eastAsia="Times New Roman" w:hAnsi="Arial Narrow"/>
                <w:i/>
                <w:iCs/>
                <w:sz w:val="20"/>
                <w:szCs w:val="20"/>
              </w:rPr>
              <w:t xml:space="preserve"> the attached lighting fitting Schedule.</w:t>
            </w:r>
          </w:p>
        </w:tc>
        <w:tc>
          <w:tcPr>
            <w:tcW w:w="630" w:type="dxa"/>
            <w:tcBorders>
              <w:top w:val="nil"/>
              <w:left w:val="nil"/>
              <w:bottom w:val="single" w:sz="4" w:space="0" w:color="auto"/>
              <w:right w:val="single" w:sz="4" w:space="0" w:color="auto"/>
            </w:tcBorders>
            <w:shd w:val="clear" w:color="auto" w:fill="auto"/>
            <w:noWrap/>
            <w:hideMark/>
          </w:tcPr>
          <w:p w14:paraId="3EC2EC8E"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xml:space="preserve"> </w:t>
            </w:r>
          </w:p>
        </w:tc>
        <w:tc>
          <w:tcPr>
            <w:tcW w:w="720" w:type="dxa"/>
            <w:tcBorders>
              <w:top w:val="nil"/>
              <w:left w:val="nil"/>
              <w:bottom w:val="single" w:sz="4" w:space="0" w:color="auto"/>
              <w:right w:val="single" w:sz="4" w:space="0" w:color="auto"/>
            </w:tcBorders>
            <w:shd w:val="clear" w:color="auto" w:fill="auto"/>
            <w:noWrap/>
            <w:hideMark/>
          </w:tcPr>
          <w:p w14:paraId="56F9EBBC"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CD5779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3458E19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5954FBB7"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38899F2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6.9.1</w:t>
            </w:r>
          </w:p>
        </w:tc>
        <w:tc>
          <w:tcPr>
            <w:tcW w:w="5580" w:type="dxa"/>
            <w:tcBorders>
              <w:top w:val="nil"/>
              <w:left w:val="nil"/>
              <w:bottom w:val="single" w:sz="4" w:space="0" w:color="auto"/>
              <w:right w:val="single" w:sz="4" w:space="0" w:color="auto"/>
            </w:tcBorders>
            <w:shd w:val="clear" w:color="auto" w:fill="auto"/>
            <w:hideMark/>
          </w:tcPr>
          <w:p w14:paraId="12ABEA0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GECEM GCP 418C T26M 4x18W</w:t>
            </w:r>
          </w:p>
        </w:tc>
        <w:tc>
          <w:tcPr>
            <w:tcW w:w="630" w:type="dxa"/>
            <w:tcBorders>
              <w:top w:val="nil"/>
              <w:left w:val="nil"/>
              <w:bottom w:val="single" w:sz="4" w:space="0" w:color="auto"/>
              <w:right w:val="single" w:sz="4" w:space="0" w:color="auto"/>
            </w:tcBorders>
            <w:shd w:val="clear" w:color="auto" w:fill="auto"/>
            <w:noWrap/>
            <w:vAlign w:val="bottom"/>
            <w:hideMark/>
          </w:tcPr>
          <w:p w14:paraId="683E956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43F5FEA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14 </w:t>
            </w:r>
          </w:p>
        </w:tc>
        <w:tc>
          <w:tcPr>
            <w:tcW w:w="1170" w:type="dxa"/>
            <w:tcBorders>
              <w:top w:val="nil"/>
              <w:left w:val="nil"/>
              <w:bottom w:val="single" w:sz="4" w:space="0" w:color="auto"/>
              <w:right w:val="single" w:sz="4" w:space="0" w:color="auto"/>
            </w:tcBorders>
            <w:shd w:val="clear" w:color="auto" w:fill="auto"/>
            <w:noWrap/>
            <w:vAlign w:val="bottom"/>
            <w:hideMark/>
          </w:tcPr>
          <w:p w14:paraId="4F37715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1D04B9B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4BA4117" w14:textId="77777777" w:rsidTr="00D25AD3">
        <w:trPr>
          <w:trHeight w:val="300"/>
        </w:trPr>
        <w:tc>
          <w:tcPr>
            <w:tcW w:w="720" w:type="dxa"/>
            <w:tcBorders>
              <w:top w:val="nil"/>
              <w:left w:val="single" w:sz="4" w:space="0" w:color="auto"/>
              <w:bottom w:val="single" w:sz="4" w:space="0" w:color="auto"/>
              <w:right w:val="single" w:sz="4" w:space="0" w:color="auto"/>
            </w:tcBorders>
            <w:shd w:val="clear" w:color="auto" w:fill="auto"/>
            <w:hideMark/>
          </w:tcPr>
          <w:p w14:paraId="2C4986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6.9.2</w:t>
            </w:r>
          </w:p>
        </w:tc>
        <w:tc>
          <w:tcPr>
            <w:tcW w:w="5580" w:type="dxa"/>
            <w:tcBorders>
              <w:top w:val="nil"/>
              <w:left w:val="nil"/>
              <w:bottom w:val="single" w:sz="4" w:space="0" w:color="auto"/>
              <w:right w:val="single" w:sz="4" w:space="0" w:color="auto"/>
            </w:tcBorders>
            <w:shd w:val="clear" w:color="auto" w:fill="auto"/>
            <w:hideMark/>
          </w:tcPr>
          <w:p w14:paraId="1BC17E7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GECEM GCP 218C T26M 2x18W</w:t>
            </w:r>
          </w:p>
        </w:tc>
        <w:tc>
          <w:tcPr>
            <w:tcW w:w="630" w:type="dxa"/>
            <w:tcBorders>
              <w:top w:val="nil"/>
              <w:left w:val="nil"/>
              <w:bottom w:val="single" w:sz="4" w:space="0" w:color="auto"/>
              <w:right w:val="single" w:sz="4" w:space="0" w:color="auto"/>
            </w:tcBorders>
            <w:shd w:val="clear" w:color="auto" w:fill="auto"/>
            <w:noWrap/>
            <w:vAlign w:val="bottom"/>
            <w:hideMark/>
          </w:tcPr>
          <w:p w14:paraId="691D2AE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auto" w:fill="auto"/>
            <w:noWrap/>
            <w:vAlign w:val="bottom"/>
            <w:hideMark/>
          </w:tcPr>
          <w:p w14:paraId="1F03453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170" w:type="dxa"/>
            <w:tcBorders>
              <w:top w:val="nil"/>
              <w:left w:val="nil"/>
              <w:bottom w:val="single" w:sz="4" w:space="0" w:color="auto"/>
              <w:right w:val="single" w:sz="4" w:space="0" w:color="auto"/>
            </w:tcBorders>
            <w:shd w:val="clear" w:color="auto" w:fill="auto"/>
            <w:noWrap/>
            <w:vAlign w:val="bottom"/>
            <w:hideMark/>
          </w:tcPr>
          <w:p w14:paraId="5B84424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BEE6C3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32305E7" w14:textId="77777777" w:rsidTr="00D25AD3">
        <w:trPr>
          <w:trHeight w:val="300"/>
        </w:trPr>
        <w:tc>
          <w:tcPr>
            <w:tcW w:w="882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785FD15D"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6 FOR ELECTRICAL WORKS</w:t>
            </w:r>
          </w:p>
        </w:tc>
        <w:tc>
          <w:tcPr>
            <w:tcW w:w="1440" w:type="dxa"/>
            <w:tcBorders>
              <w:top w:val="nil"/>
              <w:left w:val="nil"/>
              <w:bottom w:val="single" w:sz="4" w:space="0" w:color="auto"/>
              <w:right w:val="single" w:sz="4" w:space="0" w:color="auto"/>
            </w:tcBorders>
            <w:shd w:val="clear" w:color="000000" w:fill="FFFFFF"/>
            <w:vAlign w:val="center"/>
            <w:hideMark/>
          </w:tcPr>
          <w:p w14:paraId="0EEFDDF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B2ECA14"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hideMark/>
          </w:tcPr>
          <w:p w14:paraId="11A6391A" w14:textId="77777777" w:rsidR="0044366A" w:rsidRPr="0044366A" w:rsidRDefault="0044366A" w:rsidP="0044366A">
            <w:pPr>
              <w:spacing w:before="0" w:after="0"/>
              <w:ind w:firstLineChars="100" w:firstLine="200"/>
              <w:rPr>
                <w:rFonts w:ascii="Times New Roman" w:eastAsia="Times New Roman" w:hAnsi="Times New Roman"/>
                <w:b/>
                <w:bCs/>
                <w:sz w:val="20"/>
                <w:szCs w:val="20"/>
              </w:rPr>
            </w:pPr>
            <w:r w:rsidRPr="0044366A">
              <w:rPr>
                <w:rFonts w:ascii="Times New Roman" w:eastAsia="Times New Roman" w:hAnsi="Times New Roman"/>
                <w:b/>
                <w:bCs/>
                <w:sz w:val="20"/>
                <w:szCs w:val="20"/>
              </w:rPr>
              <w:t>7</w:t>
            </w:r>
          </w:p>
        </w:tc>
        <w:tc>
          <w:tcPr>
            <w:tcW w:w="5580" w:type="dxa"/>
            <w:tcBorders>
              <w:top w:val="nil"/>
              <w:left w:val="nil"/>
              <w:bottom w:val="single" w:sz="4" w:space="0" w:color="auto"/>
              <w:right w:val="single" w:sz="4" w:space="0" w:color="auto"/>
            </w:tcBorders>
            <w:shd w:val="clear" w:color="000000" w:fill="FFFFFF"/>
            <w:hideMark/>
          </w:tcPr>
          <w:p w14:paraId="30E9472E" w14:textId="77777777" w:rsidR="0044366A" w:rsidRPr="0044366A" w:rsidRDefault="0044366A" w:rsidP="0044366A">
            <w:pPr>
              <w:spacing w:before="0" w:after="0"/>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WATER SUPPLY</w:t>
            </w:r>
          </w:p>
        </w:tc>
        <w:tc>
          <w:tcPr>
            <w:tcW w:w="630" w:type="dxa"/>
            <w:tcBorders>
              <w:top w:val="nil"/>
              <w:left w:val="nil"/>
              <w:bottom w:val="single" w:sz="4" w:space="0" w:color="auto"/>
              <w:right w:val="single" w:sz="4" w:space="0" w:color="auto"/>
            </w:tcBorders>
            <w:shd w:val="clear" w:color="000000" w:fill="FFFFFF"/>
            <w:noWrap/>
            <w:vAlign w:val="bottom"/>
            <w:hideMark/>
          </w:tcPr>
          <w:p w14:paraId="005C740D"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720" w:type="dxa"/>
            <w:tcBorders>
              <w:top w:val="nil"/>
              <w:left w:val="nil"/>
              <w:bottom w:val="single" w:sz="4" w:space="0" w:color="auto"/>
              <w:right w:val="single" w:sz="4" w:space="0" w:color="auto"/>
            </w:tcBorders>
            <w:shd w:val="clear" w:color="000000" w:fill="FFFFFF"/>
            <w:noWrap/>
            <w:vAlign w:val="bottom"/>
            <w:hideMark/>
          </w:tcPr>
          <w:p w14:paraId="75DCBD02"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1170" w:type="dxa"/>
            <w:tcBorders>
              <w:top w:val="nil"/>
              <w:left w:val="nil"/>
              <w:bottom w:val="single" w:sz="4" w:space="0" w:color="auto"/>
              <w:right w:val="single" w:sz="4" w:space="0" w:color="auto"/>
            </w:tcBorders>
            <w:shd w:val="clear" w:color="000000" w:fill="FFFFFF"/>
            <w:noWrap/>
            <w:vAlign w:val="bottom"/>
            <w:hideMark/>
          </w:tcPr>
          <w:p w14:paraId="304BEEF7"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1440" w:type="dxa"/>
            <w:tcBorders>
              <w:top w:val="nil"/>
              <w:left w:val="nil"/>
              <w:bottom w:val="single" w:sz="4" w:space="0" w:color="auto"/>
              <w:right w:val="single" w:sz="4" w:space="0" w:color="auto"/>
            </w:tcBorders>
            <w:shd w:val="clear" w:color="000000" w:fill="FFFFFF"/>
            <w:vAlign w:val="center"/>
            <w:hideMark/>
          </w:tcPr>
          <w:p w14:paraId="6C1B378B"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CCEE521" w14:textId="77777777" w:rsidTr="00D25AD3">
        <w:trPr>
          <w:trHeight w:val="1440"/>
        </w:trPr>
        <w:tc>
          <w:tcPr>
            <w:tcW w:w="720" w:type="dxa"/>
            <w:tcBorders>
              <w:top w:val="nil"/>
              <w:left w:val="single" w:sz="4" w:space="0" w:color="auto"/>
              <w:bottom w:val="single" w:sz="4" w:space="0" w:color="auto"/>
              <w:right w:val="single" w:sz="4" w:space="0" w:color="auto"/>
            </w:tcBorders>
            <w:shd w:val="clear" w:color="000000" w:fill="FFFFFF"/>
            <w:hideMark/>
          </w:tcPr>
          <w:p w14:paraId="7D0B4165"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7.1</w:t>
            </w:r>
          </w:p>
        </w:tc>
        <w:tc>
          <w:tcPr>
            <w:tcW w:w="5580" w:type="dxa"/>
            <w:tcBorders>
              <w:top w:val="nil"/>
              <w:left w:val="nil"/>
              <w:bottom w:val="single" w:sz="4" w:space="0" w:color="auto"/>
              <w:right w:val="single" w:sz="4" w:space="0" w:color="auto"/>
            </w:tcBorders>
            <w:shd w:val="clear" w:color="000000" w:fill="FFFFFF"/>
            <w:hideMark/>
          </w:tcPr>
          <w:p w14:paraId="33D8C1B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materials &amp; install, dig, lay &amp; extend 3/4 inch </w:t>
            </w:r>
            <w:proofErr w:type="gramStart"/>
            <w:r w:rsidRPr="0044366A">
              <w:rPr>
                <w:rFonts w:ascii="Times New Roman" w:eastAsia="Times New Roman" w:hAnsi="Times New Roman"/>
                <w:sz w:val="20"/>
                <w:szCs w:val="20"/>
              </w:rPr>
              <w:t>PPR  for</w:t>
            </w:r>
            <w:proofErr w:type="gramEnd"/>
            <w:r w:rsidRPr="0044366A">
              <w:rPr>
                <w:rFonts w:ascii="Times New Roman" w:eastAsia="Times New Roman" w:hAnsi="Times New Roman"/>
                <w:sz w:val="20"/>
                <w:szCs w:val="20"/>
              </w:rPr>
              <w:t xml:space="preserve"> fresh water pipe line to serve all the hand wash basins in the main building and to serve the toilet in the latrine blocks.</w:t>
            </w:r>
            <w:r w:rsidRPr="0044366A">
              <w:rPr>
                <w:rFonts w:ascii="Times New Roman" w:eastAsia="Times New Roman" w:hAnsi="Times New Roman"/>
                <w:sz w:val="20"/>
                <w:szCs w:val="20"/>
              </w:rPr>
              <w:br/>
            </w:r>
            <w:proofErr w:type="gramStart"/>
            <w:r w:rsidRPr="0044366A">
              <w:rPr>
                <w:rFonts w:ascii="Times New Roman" w:eastAsia="Times New Roman" w:hAnsi="Times New Roman"/>
                <w:sz w:val="20"/>
                <w:szCs w:val="20"/>
              </w:rPr>
              <w:t>with</w:t>
            </w:r>
            <w:proofErr w:type="gramEnd"/>
            <w:r w:rsidRPr="0044366A">
              <w:rPr>
                <w:rFonts w:ascii="Times New Roman" w:eastAsia="Times New Roman" w:hAnsi="Times New Roman"/>
                <w:sz w:val="20"/>
                <w:szCs w:val="20"/>
              </w:rPr>
              <w:t xml:space="preserve"> all required fittings, taps &amp; valves its accessories </w:t>
            </w:r>
            <w:r w:rsidRPr="0044366A">
              <w:rPr>
                <w:rFonts w:ascii="Times New Roman" w:eastAsia="Times New Roman" w:hAnsi="Times New Roman"/>
                <w:sz w:val="20"/>
                <w:szCs w:val="20"/>
              </w:rPr>
              <w:br/>
              <w:t>samples shall be approved by Site Engineer prior to procurement.</w:t>
            </w:r>
          </w:p>
        </w:tc>
        <w:tc>
          <w:tcPr>
            <w:tcW w:w="630" w:type="dxa"/>
            <w:tcBorders>
              <w:top w:val="nil"/>
              <w:left w:val="nil"/>
              <w:bottom w:val="single" w:sz="4" w:space="0" w:color="auto"/>
              <w:right w:val="single" w:sz="4" w:space="0" w:color="auto"/>
            </w:tcBorders>
            <w:shd w:val="clear" w:color="000000" w:fill="FFFFFF"/>
            <w:vAlign w:val="center"/>
            <w:hideMark/>
          </w:tcPr>
          <w:p w14:paraId="1D8B82D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720" w:type="dxa"/>
            <w:tcBorders>
              <w:top w:val="nil"/>
              <w:left w:val="nil"/>
              <w:bottom w:val="single" w:sz="4" w:space="0" w:color="auto"/>
              <w:right w:val="single" w:sz="4" w:space="0" w:color="auto"/>
            </w:tcBorders>
            <w:shd w:val="clear" w:color="000000" w:fill="FFFFFF"/>
            <w:vAlign w:val="center"/>
            <w:hideMark/>
          </w:tcPr>
          <w:p w14:paraId="0C2715E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100</w:t>
            </w:r>
          </w:p>
        </w:tc>
        <w:tc>
          <w:tcPr>
            <w:tcW w:w="1170" w:type="dxa"/>
            <w:tcBorders>
              <w:top w:val="nil"/>
              <w:left w:val="nil"/>
              <w:bottom w:val="single" w:sz="4" w:space="0" w:color="auto"/>
              <w:right w:val="single" w:sz="4" w:space="0" w:color="auto"/>
            </w:tcBorders>
            <w:shd w:val="clear" w:color="000000" w:fill="FFFFFF"/>
            <w:vAlign w:val="center"/>
            <w:hideMark/>
          </w:tcPr>
          <w:p w14:paraId="5280D1D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32FE9CB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2FD695E" w14:textId="77777777" w:rsidTr="00D25AD3">
        <w:trPr>
          <w:trHeight w:val="1440"/>
        </w:trPr>
        <w:tc>
          <w:tcPr>
            <w:tcW w:w="720" w:type="dxa"/>
            <w:tcBorders>
              <w:top w:val="nil"/>
              <w:left w:val="single" w:sz="4" w:space="0" w:color="auto"/>
              <w:bottom w:val="single" w:sz="4" w:space="0" w:color="auto"/>
              <w:right w:val="single" w:sz="4" w:space="0" w:color="auto"/>
            </w:tcBorders>
            <w:shd w:val="clear" w:color="000000" w:fill="FFFFFF"/>
            <w:hideMark/>
          </w:tcPr>
          <w:p w14:paraId="58391C39"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lastRenderedPageBreak/>
              <w:t>7.2</w:t>
            </w:r>
          </w:p>
        </w:tc>
        <w:tc>
          <w:tcPr>
            <w:tcW w:w="5580" w:type="dxa"/>
            <w:tcBorders>
              <w:top w:val="nil"/>
              <w:left w:val="nil"/>
              <w:bottom w:val="single" w:sz="4" w:space="0" w:color="auto"/>
              <w:right w:val="single" w:sz="4" w:space="0" w:color="auto"/>
            </w:tcBorders>
            <w:shd w:val="clear" w:color="000000" w:fill="FFFFFF"/>
            <w:hideMark/>
          </w:tcPr>
          <w:p w14:paraId="21FC8CA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and install in 6 Rooms properly good quality hand wash basin stand, 550mm X 400mm size flat back white glazed vitreous china center tap hole wash basin with C.I. enamel painted brackets, with single 20mm </w:t>
            </w:r>
            <w:proofErr w:type="spellStart"/>
            <w:r w:rsidRPr="0044366A">
              <w:rPr>
                <w:rFonts w:ascii="Times New Roman" w:eastAsia="Times New Roman" w:hAnsi="Times New Roman"/>
                <w:sz w:val="20"/>
                <w:szCs w:val="20"/>
              </w:rPr>
              <w:t>Dia</w:t>
            </w:r>
            <w:proofErr w:type="spellEnd"/>
            <w:r w:rsidRPr="0044366A">
              <w:rPr>
                <w:rFonts w:ascii="Times New Roman" w:eastAsia="Times New Roman" w:hAnsi="Times New Roman"/>
                <w:sz w:val="20"/>
                <w:szCs w:val="20"/>
              </w:rPr>
              <w:t xml:space="preserve"> C.P. pillar cock of approved quality, 32mm </w:t>
            </w:r>
            <w:proofErr w:type="spellStart"/>
            <w:r w:rsidRPr="0044366A">
              <w:rPr>
                <w:rFonts w:ascii="Times New Roman" w:eastAsia="Times New Roman" w:hAnsi="Times New Roman"/>
                <w:sz w:val="20"/>
                <w:szCs w:val="20"/>
              </w:rPr>
              <w:t>Dia</w:t>
            </w:r>
            <w:proofErr w:type="spellEnd"/>
            <w:r w:rsidRPr="0044366A">
              <w:rPr>
                <w:rFonts w:ascii="Times New Roman" w:eastAsia="Times New Roman" w:hAnsi="Times New Roman"/>
                <w:sz w:val="20"/>
                <w:szCs w:val="20"/>
              </w:rPr>
              <w:t xml:space="preserve"> C.P. waste with flange of standard pattern, as directed by the engineer.</w:t>
            </w:r>
          </w:p>
        </w:tc>
        <w:tc>
          <w:tcPr>
            <w:tcW w:w="630" w:type="dxa"/>
            <w:tcBorders>
              <w:top w:val="nil"/>
              <w:left w:val="nil"/>
              <w:bottom w:val="single" w:sz="4" w:space="0" w:color="auto"/>
              <w:right w:val="single" w:sz="4" w:space="0" w:color="auto"/>
            </w:tcBorders>
            <w:shd w:val="clear" w:color="000000" w:fill="FFFFFF"/>
            <w:vAlign w:val="center"/>
            <w:hideMark/>
          </w:tcPr>
          <w:p w14:paraId="70ACA34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29FFE47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w:t>
            </w:r>
          </w:p>
        </w:tc>
        <w:tc>
          <w:tcPr>
            <w:tcW w:w="1170" w:type="dxa"/>
            <w:tcBorders>
              <w:top w:val="nil"/>
              <w:left w:val="nil"/>
              <w:bottom w:val="single" w:sz="4" w:space="0" w:color="auto"/>
              <w:right w:val="single" w:sz="4" w:space="0" w:color="auto"/>
            </w:tcBorders>
            <w:shd w:val="clear" w:color="000000" w:fill="FFFFFF"/>
            <w:vAlign w:val="center"/>
            <w:hideMark/>
          </w:tcPr>
          <w:p w14:paraId="58ED23D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1C85C5AE"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7F818295" w14:textId="77777777" w:rsidTr="00D25AD3">
        <w:trPr>
          <w:trHeight w:val="2016"/>
        </w:trPr>
        <w:tc>
          <w:tcPr>
            <w:tcW w:w="720" w:type="dxa"/>
            <w:tcBorders>
              <w:top w:val="nil"/>
              <w:left w:val="single" w:sz="4" w:space="0" w:color="auto"/>
              <w:bottom w:val="single" w:sz="4" w:space="0" w:color="auto"/>
              <w:right w:val="single" w:sz="4" w:space="0" w:color="auto"/>
            </w:tcBorders>
            <w:shd w:val="clear" w:color="000000" w:fill="FFFFFF"/>
            <w:hideMark/>
          </w:tcPr>
          <w:p w14:paraId="5EC02E16"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7.3</w:t>
            </w:r>
          </w:p>
        </w:tc>
        <w:tc>
          <w:tcPr>
            <w:tcW w:w="5580" w:type="dxa"/>
            <w:tcBorders>
              <w:top w:val="nil"/>
              <w:left w:val="nil"/>
              <w:bottom w:val="single" w:sz="4" w:space="0" w:color="auto"/>
              <w:right w:val="single" w:sz="4" w:space="0" w:color="auto"/>
            </w:tcBorders>
            <w:shd w:val="clear" w:color="000000" w:fill="FFFFFF"/>
            <w:hideMark/>
          </w:tcPr>
          <w:p w14:paraId="0DB4F44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&amp; fix 0.5 HP water pump Italian (</w:t>
            </w:r>
            <w:proofErr w:type="spellStart"/>
            <w:r w:rsidRPr="0044366A">
              <w:rPr>
                <w:rFonts w:ascii="Times New Roman" w:eastAsia="Times New Roman" w:hAnsi="Times New Roman"/>
                <w:sz w:val="20"/>
                <w:szCs w:val="20"/>
              </w:rPr>
              <w:t>Perllo</w:t>
            </w:r>
            <w:proofErr w:type="spellEnd"/>
            <w:r w:rsidRPr="0044366A">
              <w:rPr>
                <w:rFonts w:ascii="Times New Roman" w:eastAsia="Times New Roman" w:hAnsi="Times New Roman"/>
                <w:sz w:val="20"/>
                <w:szCs w:val="20"/>
              </w:rPr>
              <w:t>) with steel cage to pump water from the ground tank to the water pipeline, with piping 1 inch, valves &amp; wiring, the electrical conduits laid underground in heavy duty pipes to protect them as directed by the engineer and to install an improved automatic startup device to the pump and one gang switch inside the building all the job should be to the satisfactory of the engineer. With all needs to complete job.</w:t>
            </w:r>
          </w:p>
        </w:tc>
        <w:tc>
          <w:tcPr>
            <w:tcW w:w="630" w:type="dxa"/>
            <w:tcBorders>
              <w:top w:val="nil"/>
              <w:left w:val="nil"/>
              <w:bottom w:val="single" w:sz="4" w:space="0" w:color="auto"/>
              <w:right w:val="single" w:sz="4" w:space="0" w:color="auto"/>
            </w:tcBorders>
            <w:shd w:val="clear" w:color="000000" w:fill="FFFFFF"/>
            <w:vAlign w:val="center"/>
            <w:hideMark/>
          </w:tcPr>
          <w:p w14:paraId="720B61E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39B7407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vAlign w:val="center"/>
            <w:hideMark/>
          </w:tcPr>
          <w:p w14:paraId="463110F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63639CC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DE967C1" w14:textId="77777777" w:rsidTr="00D25AD3">
        <w:trPr>
          <w:trHeight w:val="2805"/>
        </w:trPr>
        <w:tc>
          <w:tcPr>
            <w:tcW w:w="720" w:type="dxa"/>
            <w:tcBorders>
              <w:top w:val="nil"/>
              <w:left w:val="single" w:sz="4" w:space="0" w:color="auto"/>
              <w:bottom w:val="single" w:sz="4" w:space="0" w:color="auto"/>
              <w:right w:val="single" w:sz="4" w:space="0" w:color="auto"/>
            </w:tcBorders>
            <w:shd w:val="clear" w:color="000000" w:fill="FFFFFF"/>
            <w:hideMark/>
          </w:tcPr>
          <w:p w14:paraId="267B929B"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7.4</w:t>
            </w:r>
          </w:p>
        </w:tc>
        <w:tc>
          <w:tcPr>
            <w:tcW w:w="5580" w:type="dxa"/>
            <w:tcBorders>
              <w:top w:val="nil"/>
              <w:left w:val="nil"/>
              <w:bottom w:val="single" w:sz="4" w:space="0" w:color="auto"/>
              <w:right w:val="single" w:sz="4" w:space="0" w:color="auto"/>
            </w:tcBorders>
            <w:shd w:val="clear" w:color="000000" w:fill="FFFFFF"/>
            <w:hideMark/>
          </w:tcPr>
          <w:p w14:paraId="6DB3FD2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install 2'' U.P.V.C return/waste pipes, as appropriate, for all sanitary fittings up to the gully- traps, and from gully- traps to  up to the soak away in the trees, with bobbins, nails etc., include all branches, elbows, bends, tees, plugs, union, clips, etc. including making holes in walls &amp; floors &amp; cutting trenches in any soil or through concrete or masonry &amp; good amending the damages, as per drawings &amp; specifications as directed and to the satisfaction of the Site Engineer, Rate to include all required materials.</w:t>
            </w:r>
          </w:p>
        </w:tc>
        <w:tc>
          <w:tcPr>
            <w:tcW w:w="630" w:type="dxa"/>
            <w:tcBorders>
              <w:top w:val="nil"/>
              <w:left w:val="nil"/>
              <w:bottom w:val="single" w:sz="4" w:space="0" w:color="auto"/>
              <w:right w:val="single" w:sz="4" w:space="0" w:color="auto"/>
            </w:tcBorders>
            <w:shd w:val="clear" w:color="000000" w:fill="FFFFFF"/>
            <w:vAlign w:val="center"/>
            <w:hideMark/>
          </w:tcPr>
          <w:p w14:paraId="2D04A26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720" w:type="dxa"/>
            <w:tcBorders>
              <w:top w:val="nil"/>
              <w:left w:val="nil"/>
              <w:bottom w:val="single" w:sz="4" w:space="0" w:color="auto"/>
              <w:right w:val="single" w:sz="4" w:space="0" w:color="auto"/>
            </w:tcBorders>
            <w:shd w:val="clear" w:color="000000" w:fill="FFFFFF"/>
            <w:vAlign w:val="center"/>
            <w:hideMark/>
          </w:tcPr>
          <w:p w14:paraId="25D646F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49</w:t>
            </w:r>
          </w:p>
        </w:tc>
        <w:tc>
          <w:tcPr>
            <w:tcW w:w="1170" w:type="dxa"/>
            <w:tcBorders>
              <w:top w:val="nil"/>
              <w:left w:val="nil"/>
              <w:bottom w:val="single" w:sz="4" w:space="0" w:color="auto"/>
              <w:right w:val="single" w:sz="4" w:space="0" w:color="auto"/>
            </w:tcBorders>
            <w:shd w:val="clear" w:color="000000" w:fill="FFFFFF"/>
            <w:vAlign w:val="center"/>
            <w:hideMark/>
          </w:tcPr>
          <w:p w14:paraId="286D68D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85CDF26"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4C3C7BC2" w14:textId="77777777" w:rsidTr="00D25AD3">
        <w:trPr>
          <w:trHeight w:val="178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2E3E44BC" w14:textId="77777777" w:rsidR="0044366A" w:rsidRPr="0044366A" w:rsidRDefault="0044366A" w:rsidP="0044366A">
            <w:pPr>
              <w:spacing w:before="0" w:after="0"/>
              <w:jc w:val="right"/>
              <w:rPr>
                <w:rFonts w:ascii="Times New Roman" w:eastAsia="Times New Roman" w:hAnsi="Times New Roman"/>
                <w:color w:val="000000"/>
              </w:rPr>
            </w:pPr>
            <w:r w:rsidRPr="0044366A">
              <w:rPr>
                <w:rFonts w:ascii="Times New Roman" w:eastAsia="Times New Roman" w:hAnsi="Times New Roman"/>
                <w:color w:val="000000"/>
              </w:rPr>
              <w:t>7.5</w:t>
            </w:r>
          </w:p>
        </w:tc>
        <w:tc>
          <w:tcPr>
            <w:tcW w:w="5580" w:type="dxa"/>
            <w:tcBorders>
              <w:top w:val="nil"/>
              <w:left w:val="nil"/>
              <w:bottom w:val="single" w:sz="4" w:space="0" w:color="auto"/>
              <w:right w:val="single" w:sz="4" w:space="0" w:color="auto"/>
            </w:tcBorders>
            <w:shd w:val="clear" w:color="000000" w:fill="FFFFFF"/>
            <w:hideMark/>
          </w:tcPr>
          <w:p w14:paraId="25DFB03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&amp; Build 30 x 30 cm gully- traps from burnt bricks and cement mortar and concrete benches, smooth with 1:3 cement to sand paste, apply two layer of prime coat, cover from concrete and nominal steel, to the satisfaction of the Engineer. Rate to include all needed work and materials to complete the job perfectly as directed by the engineer.</w:t>
            </w:r>
          </w:p>
        </w:tc>
        <w:tc>
          <w:tcPr>
            <w:tcW w:w="630" w:type="dxa"/>
            <w:tcBorders>
              <w:top w:val="nil"/>
              <w:left w:val="nil"/>
              <w:bottom w:val="single" w:sz="4" w:space="0" w:color="auto"/>
              <w:right w:val="single" w:sz="4" w:space="0" w:color="auto"/>
            </w:tcBorders>
            <w:shd w:val="clear" w:color="000000" w:fill="FFFFFF"/>
            <w:vAlign w:val="center"/>
            <w:hideMark/>
          </w:tcPr>
          <w:p w14:paraId="1179337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71B7EFC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w:t>
            </w:r>
          </w:p>
        </w:tc>
        <w:tc>
          <w:tcPr>
            <w:tcW w:w="1170" w:type="dxa"/>
            <w:tcBorders>
              <w:top w:val="nil"/>
              <w:left w:val="nil"/>
              <w:bottom w:val="single" w:sz="4" w:space="0" w:color="auto"/>
              <w:right w:val="single" w:sz="4" w:space="0" w:color="auto"/>
            </w:tcBorders>
            <w:shd w:val="clear" w:color="000000" w:fill="FFFFFF"/>
            <w:vAlign w:val="center"/>
            <w:hideMark/>
          </w:tcPr>
          <w:p w14:paraId="3876DB8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42D04D9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65CBEAA" w14:textId="77777777" w:rsidTr="00D25AD3">
        <w:trPr>
          <w:trHeight w:val="102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7649146"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7.6</w:t>
            </w:r>
          </w:p>
        </w:tc>
        <w:tc>
          <w:tcPr>
            <w:tcW w:w="5580" w:type="dxa"/>
            <w:tcBorders>
              <w:top w:val="nil"/>
              <w:left w:val="nil"/>
              <w:bottom w:val="single" w:sz="4" w:space="0" w:color="auto"/>
              <w:right w:val="single" w:sz="4" w:space="0" w:color="auto"/>
            </w:tcBorders>
            <w:shd w:val="clear" w:color="000000" w:fill="FFFFFF"/>
            <w:hideMark/>
          </w:tcPr>
          <w:p w14:paraId="7826156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install 1000 liters water tank (horizontal type) (Taiga type) complete with all fittings, on a bench (1x1x0.1) made of plain concrete C/S 1:2:4 and as directed by site engineer</w:t>
            </w:r>
          </w:p>
        </w:tc>
        <w:tc>
          <w:tcPr>
            <w:tcW w:w="630" w:type="dxa"/>
            <w:tcBorders>
              <w:top w:val="nil"/>
              <w:left w:val="nil"/>
              <w:bottom w:val="single" w:sz="4" w:space="0" w:color="auto"/>
              <w:right w:val="single" w:sz="4" w:space="0" w:color="auto"/>
            </w:tcBorders>
            <w:shd w:val="clear" w:color="000000" w:fill="FFFFFF"/>
            <w:vAlign w:val="center"/>
            <w:hideMark/>
          </w:tcPr>
          <w:p w14:paraId="6810DF1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720" w:type="dxa"/>
            <w:tcBorders>
              <w:top w:val="nil"/>
              <w:left w:val="nil"/>
              <w:bottom w:val="single" w:sz="4" w:space="0" w:color="auto"/>
              <w:right w:val="single" w:sz="4" w:space="0" w:color="auto"/>
            </w:tcBorders>
            <w:shd w:val="clear" w:color="000000" w:fill="FFFFFF"/>
            <w:vAlign w:val="center"/>
            <w:hideMark/>
          </w:tcPr>
          <w:p w14:paraId="6A4C911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170" w:type="dxa"/>
            <w:tcBorders>
              <w:top w:val="nil"/>
              <w:left w:val="nil"/>
              <w:bottom w:val="single" w:sz="4" w:space="0" w:color="auto"/>
              <w:right w:val="single" w:sz="4" w:space="0" w:color="auto"/>
            </w:tcBorders>
            <w:shd w:val="clear" w:color="000000" w:fill="FFFFFF"/>
            <w:vAlign w:val="center"/>
            <w:hideMark/>
          </w:tcPr>
          <w:p w14:paraId="1666D74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14:paraId="025C9F6D"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480CF498" w14:textId="77777777" w:rsidTr="00D25AD3">
        <w:trPr>
          <w:trHeight w:val="300"/>
        </w:trPr>
        <w:tc>
          <w:tcPr>
            <w:tcW w:w="720" w:type="dxa"/>
            <w:tcBorders>
              <w:top w:val="nil"/>
              <w:left w:val="single" w:sz="4" w:space="0" w:color="auto"/>
              <w:bottom w:val="single" w:sz="4" w:space="0" w:color="auto"/>
              <w:right w:val="single" w:sz="4" w:space="0" w:color="auto"/>
            </w:tcBorders>
            <w:shd w:val="clear" w:color="000000" w:fill="FFFFFF"/>
            <w:hideMark/>
          </w:tcPr>
          <w:p w14:paraId="1F0B3DB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8100" w:type="dxa"/>
            <w:gridSpan w:val="4"/>
            <w:tcBorders>
              <w:top w:val="single" w:sz="4" w:space="0" w:color="auto"/>
              <w:left w:val="nil"/>
              <w:bottom w:val="single" w:sz="4" w:space="0" w:color="auto"/>
              <w:right w:val="single" w:sz="4" w:space="0" w:color="auto"/>
            </w:tcBorders>
            <w:shd w:val="clear" w:color="000000" w:fill="FFFFFF"/>
            <w:vAlign w:val="bottom"/>
            <w:hideMark/>
          </w:tcPr>
          <w:p w14:paraId="0D4BDB5F"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NO 7 WATER SUPPLY AND DRAINGE</w:t>
            </w:r>
          </w:p>
        </w:tc>
        <w:tc>
          <w:tcPr>
            <w:tcW w:w="1440" w:type="dxa"/>
            <w:tcBorders>
              <w:top w:val="nil"/>
              <w:left w:val="nil"/>
              <w:bottom w:val="single" w:sz="4" w:space="0" w:color="auto"/>
              <w:right w:val="single" w:sz="4" w:space="0" w:color="auto"/>
            </w:tcBorders>
            <w:shd w:val="clear" w:color="000000" w:fill="FFFFFF"/>
            <w:vAlign w:val="center"/>
            <w:hideMark/>
          </w:tcPr>
          <w:p w14:paraId="322B73F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DB31B01" w14:textId="77777777" w:rsidTr="00D25AD3">
        <w:trPr>
          <w:trHeight w:val="315"/>
        </w:trPr>
        <w:tc>
          <w:tcPr>
            <w:tcW w:w="8820" w:type="dxa"/>
            <w:gridSpan w:val="5"/>
            <w:tcBorders>
              <w:top w:val="nil"/>
              <w:left w:val="single" w:sz="8" w:space="0" w:color="auto"/>
              <w:bottom w:val="single" w:sz="8" w:space="0" w:color="auto"/>
              <w:right w:val="single" w:sz="8" w:space="0" w:color="000000"/>
            </w:tcBorders>
            <w:shd w:val="clear" w:color="auto" w:fill="auto"/>
            <w:noWrap/>
            <w:vAlign w:val="center"/>
            <w:hideMark/>
          </w:tcPr>
          <w:p w14:paraId="34103C98" w14:textId="77777777" w:rsidR="0044366A" w:rsidRPr="0044366A" w:rsidRDefault="0044366A" w:rsidP="0044366A">
            <w:pPr>
              <w:spacing w:before="0" w:after="0"/>
              <w:rPr>
                <w:rFonts w:ascii="Times New Roman" w:eastAsia="Times New Roman" w:hAnsi="Times New Roman"/>
                <w:b/>
                <w:bCs/>
                <w:color w:val="000000"/>
              </w:rPr>
            </w:pPr>
            <w:r w:rsidRPr="0044366A">
              <w:rPr>
                <w:rFonts w:ascii="Times New Roman" w:eastAsia="Times New Roman" w:hAnsi="Times New Roman"/>
                <w:b/>
                <w:bCs/>
                <w:color w:val="000000"/>
              </w:rPr>
              <w:t xml:space="preserve">TOTAL FOR REHABILITATION WORKS </w:t>
            </w:r>
          </w:p>
        </w:tc>
        <w:tc>
          <w:tcPr>
            <w:tcW w:w="1440" w:type="dxa"/>
            <w:tcBorders>
              <w:top w:val="nil"/>
              <w:left w:val="nil"/>
              <w:bottom w:val="single" w:sz="8" w:space="0" w:color="auto"/>
              <w:right w:val="single" w:sz="8" w:space="0" w:color="auto"/>
            </w:tcBorders>
            <w:shd w:val="clear" w:color="auto" w:fill="auto"/>
            <w:noWrap/>
            <w:vAlign w:val="bottom"/>
            <w:hideMark/>
          </w:tcPr>
          <w:p w14:paraId="6DF150BB" w14:textId="77777777" w:rsidR="0044366A" w:rsidRPr="0044366A" w:rsidRDefault="0044366A" w:rsidP="0044366A">
            <w:pPr>
              <w:spacing w:before="0" w:after="0"/>
              <w:rPr>
                <w:rFonts w:ascii="Times New Roman" w:eastAsia="Times New Roman" w:hAnsi="Times New Roman"/>
                <w:b/>
                <w:bCs/>
                <w:color w:val="000000"/>
              </w:rPr>
            </w:pPr>
            <w:r w:rsidRPr="0044366A">
              <w:rPr>
                <w:rFonts w:ascii="Times New Roman" w:eastAsia="Times New Roman" w:hAnsi="Times New Roman"/>
                <w:b/>
                <w:bCs/>
                <w:color w:val="000000"/>
              </w:rPr>
              <w:t> </w:t>
            </w:r>
          </w:p>
        </w:tc>
      </w:tr>
    </w:tbl>
    <w:p w14:paraId="3B1FE5FB" w14:textId="77777777" w:rsidR="0044366A" w:rsidRPr="0044366A" w:rsidRDefault="0044366A" w:rsidP="0044366A">
      <w:pPr>
        <w:spacing w:before="0" w:after="160" w:line="259" w:lineRule="auto"/>
        <w:rPr>
          <w:rFonts w:ascii="Calibri" w:hAnsi="Calibri" w:cs="Arial"/>
        </w:rPr>
      </w:pPr>
    </w:p>
    <w:p w14:paraId="5CDD56F3" w14:textId="77777777" w:rsidR="005D37A6" w:rsidRPr="006B28F8" w:rsidRDefault="005D37A6" w:rsidP="001F0E3A">
      <w:pPr>
        <w:spacing w:before="0" w:after="0"/>
        <w:jc w:val="both"/>
        <w:rPr>
          <w:rFonts w:cs="Arial"/>
          <w:lang w:val="en-AU"/>
        </w:rPr>
      </w:pPr>
    </w:p>
    <w:p w14:paraId="3EB1CE7C" w14:textId="77777777" w:rsidR="003E7E36" w:rsidRPr="00D66D6B" w:rsidRDefault="003E7E36" w:rsidP="003E7E36">
      <w:pPr>
        <w:pStyle w:val="MarginText"/>
        <w:spacing w:after="0" w:line="240" w:lineRule="auto"/>
        <w:rPr>
          <w:rFonts w:ascii="Arial" w:hAnsi="Arial" w:cs="Arial"/>
          <w:i/>
          <w:color w:val="000000"/>
          <w:szCs w:val="22"/>
          <w:lang w:val="en-AU"/>
        </w:rPr>
      </w:pPr>
      <w:r w:rsidRPr="00D012A0">
        <w:rPr>
          <w:rFonts w:ascii="Arial" w:hAnsi="Arial" w:cs="Arial"/>
          <w:i/>
          <w:color w:val="000000"/>
          <w:szCs w:val="22"/>
          <w:u w:val="single"/>
          <w:lang w:val="en-AU"/>
        </w:rPr>
        <w:t>Note to bidders</w:t>
      </w:r>
      <w:r w:rsidRPr="00D012A0">
        <w:rPr>
          <w:rFonts w:ascii="Arial" w:hAnsi="Arial" w:cs="Arial"/>
          <w:i/>
          <w:color w:val="000000"/>
          <w:szCs w:val="22"/>
          <w:lang w:val="en-AU"/>
        </w:rPr>
        <w:t xml:space="preserve">: Bidders shall submit within Returnable Bid Schedule </w:t>
      </w:r>
      <w:r>
        <w:rPr>
          <w:rFonts w:ascii="Arial" w:hAnsi="Arial" w:cs="Arial"/>
          <w:i/>
          <w:color w:val="000000"/>
          <w:szCs w:val="22"/>
          <w:lang w:val="en-AU"/>
        </w:rPr>
        <w:t>3</w:t>
      </w:r>
      <w:r w:rsidRPr="00D012A0">
        <w:rPr>
          <w:rFonts w:ascii="Arial" w:hAnsi="Arial" w:cs="Arial"/>
          <w:i/>
          <w:color w:val="000000"/>
          <w:szCs w:val="22"/>
          <w:lang w:val="en-AU"/>
        </w:rPr>
        <w:t xml:space="preserve"> (or annexed to Returnable Bid Schedule </w:t>
      </w:r>
      <w:r>
        <w:rPr>
          <w:rFonts w:ascii="Arial" w:hAnsi="Arial" w:cs="Arial"/>
          <w:i/>
          <w:color w:val="000000"/>
          <w:szCs w:val="22"/>
          <w:lang w:val="en-AU"/>
        </w:rPr>
        <w:t>3</w:t>
      </w:r>
      <w:r w:rsidRPr="00D012A0">
        <w:rPr>
          <w:rFonts w:ascii="Arial" w:hAnsi="Arial" w:cs="Arial"/>
          <w:i/>
          <w:color w:val="000000"/>
          <w:szCs w:val="22"/>
          <w:lang w:val="en-AU"/>
        </w:rPr>
        <w:t xml:space="preserve"> if files size is prohibitively large) Bill of Quantities. Where an item is not priced and/or a rate is not provided in the Bill of Quantities such price and/or rate shall be deemed to be allocated within the total contract price.</w:t>
      </w:r>
      <w:r w:rsidRPr="00D66D6B">
        <w:rPr>
          <w:rFonts w:ascii="Arial" w:hAnsi="Arial" w:cs="Arial"/>
          <w:i/>
          <w:color w:val="000000"/>
          <w:szCs w:val="22"/>
          <w:lang w:val="en-AU"/>
        </w:rPr>
        <w:t xml:space="preserve"> </w:t>
      </w:r>
    </w:p>
    <w:p w14:paraId="464B306E" w14:textId="77777777" w:rsidR="003E7E36" w:rsidRPr="00D66D6B" w:rsidRDefault="003E7E36" w:rsidP="003E7E36">
      <w:pPr>
        <w:spacing w:before="0" w:after="0"/>
        <w:rPr>
          <w:rFonts w:cs="Arial"/>
          <w:lang w:val="en-AU"/>
        </w:rPr>
      </w:pPr>
    </w:p>
    <w:p w14:paraId="4D8DD8E8" w14:textId="77777777" w:rsidR="003E7E36" w:rsidRDefault="003E7E36" w:rsidP="003E7E36">
      <w:pPr>
        <w:pStyle w:val="MarginText"/>
        <w:spacing w:after="0" w:line="240" w:lineRule="auto"/>
        <w:jc w:val="left"/>
        <w:rPr>
          <w:rFonts w:ascii="Arial" w:hAnsi="Arial" w:cs="Arial"/>
          <w:i/>
          <w:color w:val="000000"/>
          <w:szCs w:val="22"/>
          <w:lang w:val="en-AU"/>
        </w:rPr>
      </w:pPr>
      <w:r w:rsidRPr="00683B53">
        <w:rPr>
          <w:rFonts w:ascii="Arial" w:hAnsi="Arial" w:cs="Arial"/>
          <w:i/>
          <w:color w:val="000000"/>
          <w:szCs w:val="22"/>
          <w:lang w:val="en-AU"/>
        </w:rPr>
        <w:t xml:space="preserve">Please refer to the </w:t>
      </w:r>
      <w:r w:rsidRPr="00683B53">
        <w:rPr>
          <w:rFonts w:ascii="Arial" w:hAnsi="Arial" w:cs="Arial"/>
          <w:b/>
          <w:i/>
          <w:color w:val="000000"/>
          <w:szCs w:val="22"/>
          <w:lang w:val="en-AU"/>
        </w:rPr>
        <w:t>Annex III to the Section V</w:t>
      </w:r>
      <w:r w:rsidRPr="00683B53">
        <w:rPr>
          <w:rFonts w:ascii="Arial" w:hAnsi="Arial" w:cs="Arial"/>
          <w:i/>
          <w:color w:val="000000"/>
          <w:szCs w:val="22"/>
          <w:lang w:val="en-AU"/>
        </w:rPr>
        <w:t xml:space="preserve"> - UNOPS </w:t>
      </w:r>
      <w:r>
        <w:rPr>
          <w:rFonts w:ascii="Arial" w:hAnsi="Arial" w:cs="Arial"/>
          <w:i/>
          <w:color w:val="000000"/>
          <w:szCs w:val="22"/>
          <w:lang w:val="en-AU"/>
        </w:rPr>
        <w:t>Minor Works Contract</w:t>
      </w:r>
      <w:r w:rsidRPr="00683B53">
        <w:rPr>
          <w:rFonts w:ascii="Arial" w:hAnsi="Arial" w:cs="Arial"/>
          <w:i/>
          <w:color w:val="000000"/>
          <w:szCs w:val="22"/>
          <w:lang w:val="en-AU"/>
        </w:rPr>
        <w:t xml:space="preserve"> for the BOQ</w:t>
      </w:r>
    </w:p>
    <w:p w14:paraId="55C71A2A" w14:textId="77777777" w:rsidR="00A658DE" w:rsidRPr="006B28F8" w:rsidRDefault="00F66E3E" w:rsidP="001F0E3A">
      <w:pPr>
        <w:spacing w:before="0" w:after="0"/>
        <w:rPr>
          <w:rFonts w:eastAsia="Times New Roman" w:cs="Arial"/>
          <w:b/>
          <w:caps/>
          <w:color w:val="000000"/>
          <w:lang w:val="en-AU"/>
        </w:rPr>
      </w:pPr>
      <w:r w:rsidRPr="00F66E3E">
        <w:rPr>
          <w:rFonts w:cs="Arial"/>
          <w:caps/>
          <w:color w:val="000000"/>
          <w:lang w:val="en-AU"/>
        </w:rPr>
        <w:br w:type="page"/>
      </w:r>
    </w:p>
    <w:p w14:paraId="5243ADF3"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Bid Schedule 4 </w:t>
      </w:r>
    </w:p>
    <w:p w14:paraId="09752450"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6DFECD27"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Bidder Preliminary Programme</w:t>
      </w:r>
    </w:p>
    <w:p w14:paraId="631144EE" w14:textId="77777777" w:rsidR="00C21037" w:rsidRPr="006B28F8" w:rsidRDefault="00F66E3E" w:rsidP="001F0E3A">
      <w:pPr>
        <w:spacing w:before="0" w:after="0"/>
        <w:jc w:val="center"/>
        <w:rPr>
          <w:rFonts w:cs="Arial"/>
          <w:b/>
          <w:caps/>
          <w:lang w:val="en-AU"/>
        </w:rPr>
      </w:pPr>
      <w:r w:rsidRPr="00F66E3E">
        <w:rPr>
          <w:rFonts w:cs="Arial"/>
          <w:b/>
          <w:caps/>
          <w:lang w:val="en-AU"/>
        </w:rPr>
        <w:t>And</w:t>
      </w:r>
    </w:p>
    <w:p w14:paraId="288E50BA" w14:textId="77777777" w:rsidR="00C21037" w:rsidRPr="006B28F8" w:rsidRDefault="00F66E3E" w:rsidP="001F0E3A">
      <w:pPr>
        <w:spacing w:before="0" w:after="0"/>
        <w:jc w:val="center"/>
        <w:rPr>
          <w:rFonts w:cs="Arial"/>
          <w:b/>
          <w:caps/>
          <w:lang w:val="en-AU"/>
        </w:rPr>
      </w:pPr>
      <w:r w:rsidRPr="00F66E3E">
        <w:rPr>
          <w:rFonts w:cs="Arial"/>
          <w:b/>
          <w:caps/>
          <w:lang w:val="en-AU"/>
        </w:rPr>
        <w:t>Outline Statement of Proposed Methods</w:t>
      </w:r>
    </w:p>
    <w:p w14:paraId="76BBC97B" w14:textId="77777777" w:rsidR="00CE115B" w:rsidRPr="006B28F8" w:rsidRDefault="00CE115B" w:rsidP="001F0E3A">
      <w:pPr>
        <w:pStyle w:val="MarginText"/>
        <w:spacing w:after="0" w:line="240" w:lineRule="auto"/>
        <w:jc w:val="left"/>
        <w:rPr>
          <w:rFonts w:ascii="Arial" w:hAnsi="Arial" w:cs="Arial"/>
          <w:color w:val="000000"/>
          <w:szCs w:val="22"/>
          <w:lang w:val="en-AU"/>
        </w:rPr>
      </w:pPr>
    </w:p>
    <w:p w14:paraId="1D2D72B1" w14:textId="7D4AF671" w:rsidR="00050D01" w:rsidRPr="00057E02" w:rsidRDefault="00F66E3E" w:rsidP="00C502E4">
      <w:pPr>
        <w:pStyle w:val="MarginText"/>
        <w:spacing w:after="0" w:line="240" w:lineRule="auto"/>
        <w:jc w:val="left"/>
        <w:rPr>
          <w:rFonts w:cs="Arial"/>
          <w:b/>
          <w:color w:val="000000"/>
          <w:lang w:val="en-AU"/>
        </w:rPr>
      </w:pPr>
      <w:r w:rsidRPr="00F66E3E">
        <w:rPr>
          <w:rFonts w:ascii="Arial" w:hAnsi="Arial" w:cs="Arial"/>
          <w:color w:val="000000"/>
          <w:szCs w:val="22"/>
          <w:lang w:val="en-AU"/>
        </w:rPr>
        <w:t>ITB Case No.:</w:t>
      </w:r>
      <w:r w:rsidR="00731611">
        <w:rPr>
          <w:rFonts w:ascii="Arial" w:hAnsi="Arial" w:cs="Arial"/>
          <w:color w:val="000000"/>
          <w:szCs w:val="22"/>
          <w:lang w:val="en-AU"/>
        </w:rPr>
        <w:t xml:space="preserve"> </w:t>
      </w:r>
      <w:r w:rsidR="002834B5" w:rsidRPr="002834B5">
        <w:rPr>
          <w:rFonts w:ascii="Calibri" w:hAnsi="Calibri"/>
          <w:color w:val="000000"/>
        </w:rPr>
        <w:t>UNOPS/SDN/20512-001/WORKS/ITB/2017-001</w:t>
      </w:r>
    </w:p>
    <w:p w14:paraId="73959F47" w14:textId="77777777" w:rsidR="00050D01" w:rsidRPr="006B28F8" w:rsidRDefault="00050D01" w:rsidP="001F0E3A">
      <w:pPr>
        <w:pStyle w:val="MarginText"/>
        <w:spacing w:after="0" w:line="240" w:lineRule="auto"/>
        <w:jc w:val="left"/>
        <w:rPr>
          <w:rFonts w:ascii="Arial" w:hAnsi="Arial" w:cs="Arial"/>
          <w:color w:val="000000"/>
          <w:szCs w:val="22"/>
          <w:lang w:val="en-AU"/>
        </w:rPr>
      </w:pPr>
    </w:p>
    <w:p w14:paraId="4E0C62B9" w14:textId="77777777" w:rsidR="00050D01"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C343DD4" w14:textId="77777777" w:rsidR="00050D01" w:rsidRPr="006B28F8" w:rsidRDefault="00050D01" w:rsidP="001F0E3A">
      <w:pPr>
        <w:pStyle w:val="MarginText"/>
        <w:spacing w:after="0" w:line="240" w:lineRule="auto"/>
        <w:rPr>
          <w:rFonts w:ascii="Arial" w:hAnsi="Arial" w:cs="Arial"/>
          <w:color w:val="000000"/>
          <w:szCs w:val="22"/>
          <w:lang w:val="en-AU"/>
        </w:rPr>
      </w:pPr>
    </w:p>
    <w:p w14:paraId="0B34DA11"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59E6ECF" w14:textId="77777777" w:rsidR="00050D01" w:rsidRPr="006B28F8" w:rsidRDefault="00050D01" w:rsidP="001F0E3A">
      <w:pPr>
        <w:pStyle w:val="MarginText"/>
        <w:spacing w:after="0" w:line="240" w:lineRule="auto"/>
        <w:rPr>
          <w:rFonts w:ascii="Arial" w:hAnsi="Arial" w:cs="Arial"/>
          <w:color w:val="000000"/>
          <w:szCs w:val="22"/>
          <w:lang w:val="en-AU"/>
        </w:rPr>
      </w:pPr>
    </w:p>
    <w:p w14:paraId="2A0DAA41"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69495C26" w14:textId="77777777" w:rsidR="0043376B" w:rsidRPr="006B28F8" w:rsidRDefault="0043376B" w:rsidP="001F0E3A">
      <w:pPr>
        <w:pStyle w:val="Heading3"/>
        <w:spacing w:before="0" w:after="0"/>
        <w:jc w:val="both"/>
        <w:rPr>
          <w:rFonts w:ascii="Arial" w:hAnsi="Arial" w:cs="Arial"/>
          <w:b w:val="0"/>
          <w:i/>
          <w:color w:val="000000"/>
          <w:sz w:val="22"/>
          <w:szCs w:val="22"/>
          <w:u w:val="single"/>
          <w:lang w:val="en-AU"/>
        </w:rPr>
      </w:pPr>
    </w:p>
    <w:p w14:paraId="3E610428" w14:textId="77777777" w:rsidR="00343D2C" w:rsidRPr="006B28F8" w:rsidRDefault="00F66E3E" w:rsidP="001F0E3A">
      <w:pPr>
        <w:pStyle w:val="Heading3"/>
        <w:spacing w:before="0" w:after="0"/>
        <w:jc w:val="both"/>
        <w:rPr>
          <w:rFonts w:ascii="Arial" w:hAnsi="Arial" w:cs="Arial"/>
          <w:b w:val="0"/>
          <w:i/>
          <w:color w:val="000000"/>
          <w:sz w:val="22"/>
          <w:szCs w:val="22"/>
          <w:lang w:val="en-AU"/>
        </w:rPr>
      </w:pPr>
      <w:r w:rsidRPr="00F66E3E">
        <w:rPr>
          <w:rFonts w:ascii="Arial" w:hAnsi="Arial" w:cs="Arial"/>
          <w:b w:val="0"/>
          <w:i/>
          <w:color w:val="000000"/>
          <w:sz w:val="22"/>
          <w:szCs w:val="22"/>
          <w:u w:val="single"/>
          <w:lang w:val="en-AU"/>
        </w:rPr>
        <w:t>Note to bidders</w:t>
      </w:r>
      <w:r w:rsidRPr="00F66E3E">
        <w:rPr>
          <w:rFonts w:ascii="Arial" w:hAnsi="Arial" w:cs="Arial"/>
          <w:b w:val="0"/>
          <w:i/>
          <w:color w:val="000000"/>
          <w:sz w:val="22"/>
          <w:szCs w:val="22"/>
          <w:lang w:val="en-AU"/>
        </w:rPr>
        <w:t xml:space="preserve">: Bidders shall submit a preliminary programme and an outline statement of methods to ensure the good and timely implementation of the works.  </w:t>
      </w:r>
    </w:p>
    <w:p w14:paraId="2AE95104" w14:textId="77777777" w:rsidR="00343D2C" w:rsidRPr="006B28F8" w:rsidRDefault="00F66E3E" w:rsidP="001F0E3A">
      <w:pPr>
        <w:pStyle w:val="Heading3"/>
        <w:spacing w:before="0" w:after="0"/>
        <w:jc w:val="both"/>
        <w:rPr>
          <w:rFonts w:ascii="Arial" w:hAnsi="Arial" w:cs="Arial"/>
          <w:b w:val="0"/>
          <w:i/>
          <w:color w:val="000000"/>
          <w:sz w:val="22"/>
          <w:szCs w:val="22"/>
          <w:lang w:val="en-AU"/>
        </w:rPr>
      </w:pPr>
      <w:r w:rsidRPr="00F66E3E">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including obtaining all required authorizations from local authorities.</w:t>
      </w:r>
    </w:p>
    <w:p w14:paraId="53D5E22A" w14:textId="77777777" w:rsidR="0043376B" w:rsidRPr="006B28F8" w:rsidRDefault="0043376B" w:rsidP="001F0E3A">
      <w:pPr>
        <w:spacing w:before="0" w:after="0"/>
        <w:jc w:val="both"/>
        <w:rPr>
          <w:rFonts w:cs="Arial"/>
          <w:color w:val="000000"/>
          <w:lang w:val="en-AU"/>
        </w:rPr>
      </w:pPr>
    </w:p>
    <w:p w14:paraId="4F524BAF"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a bidder is selected as the preferred bidder, it shall be required to further develop and complete this programme in accordance with the Minor Works Contract.</w:t>
      </w:r>
    </w:p>
    <w:p w14:paraId="232E5E07" w14:textId="77777777" w:rsidR="00343D2C" w:rsidRPr="006B28F8" w:rsidRDefault="00343D2C" w:rsidP="001F0E3A">
      <w:pPr>
        <w:spacing w:before="0" w:after="0"/>
        <w:jc w:val="both"/>
        <w:rPr>
          <w:rFonts w:cs="Arial"/>
          <w:color w:val="000000"/>
          <w:lang w:val="en-AU"/>
        </w:rPr>
      </w:pPr>
    </w:p>
    <w:p w14:paraId="44DA0A22" w14:textId="77777777" w:rsidR="00A658DE" w:rsidRPr="006B28F8" w:rsidRDefault="00F66E3E" w:rsidP="001F0E3A">
      <w:pPr>
        <w:spacing w:before="0" w:after="0"/>
        <w:rPr>
          <w:rFonts w:eastAsia="Times New Roman" w:cs="Arial"/>
          <w:caps/>
          <w:color w:val="000000"/>
          <w:lang w:val="en-AU"/>
        </w:rPr>
      </w:pPr>
      <w:r w:rsidRPr="00F66E3E">
        <w:rPr>
          <w:rFonts w:cs="Arial"/>
          <w:caps/>
          <w:color w:val="000000"/>
          <w:lang w:val="en-AU"/>
        </w:rPr>
        <w:br w:type="page"/>
      </w:r>
    </w:p>
    <w:p w14:paraId="7BC3A126"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5</w:t>
      </w:r>
    </w:p>
    <w:p w14:paraId="1B0A371A"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71F0A381"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Proposed Project Team </w:t>
      </w:r>
    </w:p>
    <w:p w14:paraId="37BD7B82" w14:textId="77777777" w:rsidR="00525A59" w:rsidRPr="006B28F8" w:rsidRDefault="00525A59" w:rsidP="001F0E3A">
      <w:pPr>
        <w:spacing w:before="0" w:after="0"/>
        <w:rPr>
          <w:rFonts w:cs="Arial"/>
          <w:lang w:val="en-AU"/>
        </w:rPr>
      </w:pPr>
    </w:p>
    <w:p w14:paraId="7B37F693" w14:textId="6694F5AA" w:rsidR="00343D2C" w:rsidRPr="00057E02" w:rsidRDefault="00F66E3E" w:rsidP="00914E0D">
      <w:pPr>
        <w:pStyle w:val="MarginText"/>
        <w:spacing w:after="0" w:line="240" w:lineRule="auto"/>
        <w:jc w:val="left"/>
        <w:rPr>
          <w:rFonts w:cs="Arial"/>
          <w:b/>
          <w:color w:val="000000"/>
          <w:lang w:val="en-AU"/>
        </w:rPr>
      </w:pPr>
      <w:r w:rsidRPr="00F66E3E">
        <w:rPr>
          <w:rFonts w:ascii="Arial" w:hAnsi="Arial" w:cs="Arial"/>
          <w:color w:val="000000"/>
          <w:szCs w:val="22"/>
          <w:lang w:val="en-AU"/>
        </w:rPr>
        <w:t>ITB Case No.:</w:t>
      </w:r>
      <w:r w:rsidR="00731611" w:rsidRPr="00731611">
        <w:rPr>
          <w:rFonts w:cs="Arial"/>
          <w:b/>
          <w:color w:val="000000"/>
          <w:lang w:val="en-AU"/>
        </w:rPr>
        <w:t xml:space="preserve"> </w:t>
      </w:r>
      <w:r w:rsidR="002834B5" w:rsidRPr="002834B5">
        <w:rPr>
          <w:rFonts w:ascii="Calibri" w:hAnsi="Calibri"/>
          <w:color w:val="000000"/>
        </w:rPr>
        <w:t>UNOPS/SDN/20512-001/WORKS/ITB/2017-001</w:t>
      </w:r>
    </w:p>
    <w:p w14:paraId="2CFB6921"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43FCD70D"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55D2F32D" w14:textId="77777777" w:rsidR="00343D2C" w:rsidRPr="006B28F8" w:rsidRDefault="00343D2C" w:rsidP="001F0E3A">
      <w:pPr>
        <w:pStyle w:val="MarginText"/>
        <w:spacing w:after="0" w:line="240" w:lineRule="auto"/>
        <w:rPr>
          <w:rFonts w:ascii="Arial" w:hAnsi="Arial" w:cs="Arial"/>
          <w:color w:val="000000"/>
          <w:szCs w:val="22"/>
          <w:lang w:val="en-AU"/>
        </w:rPr>
      </w:pPr>
    </w:p>
    <w:p w14:paraId="18C7DCF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4673C9FD" w14:textId="77777777" w:rsidR="00343D2C" w:rsidRPr="006B28F8" w:rsidRDefault="00343D2C" w:rsidP="001F0E3A">
      <w:pPr>
        <w:pStyle w:val="MarginText"/>
        <w:spacing w:after="0" w:line="240" w:lineRule="auto"/>
        <w:rPr>
          <w:rFonts w:ascii="Arial" w:hAnsi="Arial" w:cs="Arial"/>
          <w:color w:val="000000"/>
          <w:szCs w:val="22"/>
          <w:lang w:val="en-AU"/>
        </w:rPr>
      </w:pPr>
    </w:p>
    <w:p w14:paraId="6318D0D7"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4A10B174" w14:textId="77777777" w:rsidR="00125896" w:rsidRPr="006B28F8" w:rsidRDefault="00125896" w:rsidP="001F0E3A">
      <w:pPr>
        <w:pStyle w:val="MarginText"/>
        <w:keepNext/>
        <w:spacing w:after="0" w:line="240" w:lineRule="auto"/>
        <w:rPr>
          <w:rFonts w:ascii="Arial" w:hAnsi="Arial" w:cs="Arial"/>
          <w:color w:val="000000"/>
          <w:szCs w:val="22"/>
          <w:lang w:val="en-AU"/>
        </w:rPr>
      </w:pPr>
    </w:p>
    <w:p w14:paraId="7D7497D0" w14:textId="77777777" w:rsidR="00C21037" w:rsidRPr="006B28F8" w:rsidRDefault="00C21037" w:rsidP="001F0E3A">
      <w:pPr>
        <w:pStyle w:val="MarginText"/>
        <w:keepNext/>
        <w:spacing w:after="0" w:line="240" w:lineRule="auto"/>
        <w:rPr>
          <w:rFonts w:ascii="Arial" w:hAnsi="Arial" w:cs="Arial"/>
          <w:i/>
          <w:color w:val="000000"/>
          <w:szCs w:val="22"/>
          <w:lang w:val="en-AU"/>
        </w:rPr>
      </w:pPr>
    </w:p>
    <w:p w14:paraId="7CF0FD3F" w14:textId="77777777" w:rsidR="00343D2C" w:rsidRPr="006B28F8" w:rsidRDefault="00F66E3E" w:rsidP="001F0E3A">
      <w:pPr>
        <w:pStyle w:val="MarginText"/>
        <w:keepNext/>
        <w:spacing w:after="0" w:line="240" w:lineRule="auto"/>
        <w:rPr>
          <w:rFonts w:ascii="Arial" w:hAnsi="Arial" w:cs="Arial"/>
          <w:i/>
          <w:color w:val="000000"/>
          <w:szCs w:val="22"/>
          <w:lang w:val="en-AU"/>
        </w:rPr>
      </w:pPr>
      <w:r w:rsidRPr="00F66E3E">
        <w:rPr>
          <w:rFonts w:ascii="Arial" w:hAnsi="Arial" w:cs="Arial"/>
          <w:i/>
          <w:color w:val="000000"/>
          <w:szCs w:val="22"/>
          <w:u w:val="single"/>
          <w:lang w:val="en-AU"/>
        </w:rPr>
        <w:t>Note to bidders</w:t>
      </w:r>
      <w:r w:rsidRPr="00F66E3E">
        <w:rPr>
          <w:rFonts w:ascii="Arial" w:hAnsi="Arial" w:cs="Arial"/>
          <w:i/>
          <w:color w:val="000000"/>
          <w:szCs w:val="22"/>
          <w:lang w:val="en-AU"/>
        </w:rPr>
        <w:t>: Bidders shall set out below:</w:t>
      </w:r>
    </w:p>
    <w:p w14:paraId="44304F4D" w14:textId="77777777" w:rsidR="00343D2C" w:rsidRPr="006B28F8" w:rsidRDefault="00343D2C" w:rsidP="001F0E3A">
      <w:pPr>
        <w:pStyle w:val="MarginText"/>
        <w:keepNext/>
        <w:spacing w:after="0" w:line="240" w:lineRule="auto"/>
        <w:rPr>
          <w:rFonts w:ascii="Arial" w:hAnsi="Arial" w:cs="Arial"/>
          <w:i/>
          <w:color w:val="000000"/>
          <w:szCs w:val="22"/>
          <w:lang w:val="en-AU"/>
        </w:rPr>
      </w:pPr>
    </w:p>
    <w:p w14:paraId="0C5F08BB"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the key personnel that the bidder proposes to assign to the execution of the works;</w:t>
      </w:r>
    </w:p>
    <w:p w14:paraId="34DE938C" w14:textId="77777777" w:rsidR="00343D2C" w:rsidRPr="006B28F8" w:rsidRDefault="00343D2C" w:rsidP="001F0E3A">
      <w:pPr>
        <w:pStyle w:val="MarginText"/>
        <w:spacing w:after="0" w:line="240" w:lineRule="auto"/>
        <w:ind w:left="720"/>
        <w:rPr>
          <w:rFonts w:ascii="Arial" w:hAnsi="Arial" w:cs="Arial"/>
          <w:i/>
          <w:color w:val="000000"/>
          <w:szCs w:val="22"/>
          <w:lang w:val="en-AU"/>
        </w:rPr>
      </w:pPr>
    </w:p>
    <w:p w14:paraId="59CF42BE"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14:paraId="7F40478A" w14:textId="77777777" w:rsidR="00343D2C" w:rsidRPr="006B28F8" w:rsidRDefault="00343D2C" w:rsidP="001F0E3A">
      <w:pPr>
        <w:pStyle w:val="MarginText"/>
        <w:spacing w:after="0" w:line="240" w:lineRule="auto"/>
        <w:rPr>
          <w:rFonts w:ascii="Arial" w:hAnsi="Arial" w:cs="Arial"/>
          <w:i/>
          <w:color w:val="000000"/>
          <w:szCs w:val="22"/>
          <w:lang w:val="en-AU"/>
        </w:rPr>
      </w:pPr>
    </w:p>
    <w:p w14:paraId="60057523"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proofErr w:type="gramStart"/>
      <w:r w:rsidRPr="00F66E3E">
        <w:rPr>
          <w:rFonts w:ascii="Arial" w:hAnsi="Arial" w:cs="Arial"/>
          <w:i/>
          <w:color w:val="000000"/>
          <w:szCs w:val="22"/>
          <w:lang w:val="en-AU"/>
        </w:rPr>
        <w:t>the</w:t>
      </w:r>
      <w:proofErr w:type="gramEnd"/>
      <w:r w:rsidRPr="00F66E3E">
        <w:rPr>
          <w:rFonts w:ascii="Arial" w:hAnsi="Arial" w:cs="Arial"/>
          <w:i/>
          <w:color w:val="000000"/>
          <w:szCs w:val="22"/>
          <w:lang w:val="en-AU"/>
        </w:rPr>
        <w:t xml:space="preserve"> bidder’s representatives who are authorized to sign the Contract.  The bidder shall provide a copy of such authorization</w:t>
      </w:r>
    </w:p>
    <w:p w14:paraId="4C6BB13B" w14:textId="77777777" w:rsidR="00343D2C" w:rsidRPr="006B28F8" w:rsidRDefault="00343D2C" w:rsidP="001F0E3A">
      <w:pPr>
        <w:pStyle w:val="MarginText"/>
        <w:spacing w:after="0" w:line="240" w:lineRule="auto"/>
        <w:ind w:left="720"/>
        <w:rPr>
          <w:rFonts w:ascii="Arial" w:hAnsi="Arial" w:cs="Arial"/>
          <w:color w:val="000000"/>
          <w:szCs w:val="22"/>
          <w:lang w:val="en-AU"/>
        </w:rPr>
      </w:pPr>
    </w:p>
    <w:p w14:paraId="5A7B0564" w14:textId="77777777" w:rsidR="00343D2C" w:rsidRPr="006B28F8" w:rsidRDefault="00F66E3E" w:rsidP="001F0E3A">
      <w:pPr>
        <w:pStyle w:val="MarginText"/>
        <w:spacing w:after="0" w:line="240" w:lineRule="auto"/>
        <w:ind w:firstLine="630"/>
        <w:rPr>
          <w:rFonts w:ascii="Arial" w:hAnsi="Arial" w:cs="Arial"/>
          <w:b/>
          <w:color w:val="000000"/>
          <w:szCs w:val="22"/>
          <w:lang w:val="en-AU"/>
        </w:rPr>
      </w:pPr>
      <w:r w:rsidRPr="002741E1">
        <w:rPr>
          <w:rFonts w:ascii="Arial" w:hAnsi="Arial" w:cs="Arial"/>
          <w:b/>
          <w:color w:val="000000"/>
          <w:szCs w:val="22"/>
          <w:highlight w:val="cyan"/>
          <w:lang w:val="en-AU"/>
        </w:rPr>
        <w:t>Key Personnel</w:t>
      </w:r>
    </w:p>
    <w:p w14:paraId="3C8AA8D1" w14:textId="77777777" w:rsidR="00343D2C" w:rsidRPr="006B28F8" w:rsidRDefault="00343D2C" w:rsidP="001F0E3A">
      <w:pPr>
        <w:pStyle w:val="MarginText"/>
        <w:spacing w:after="0" w:line="240" w:lineRule="auto"/>
        <w:ind w:left="1440"/>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343D2C" w:rsidRPr="006B28F8" w14:paraId="7F800BD4" w14:textId="77777777" w:rsidTr="006E53E8">
        <w:tc>
          <w:tcPr>
            <w:tcW w:w="630" w:type="dxa"/>
            <w:shd w:val="clear" w:color="auto" w:fill="FFFFFF"/>
          </w:tcPr>
          <w:p w14:paraId="2E7B2B73"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No.</w:t>
            </w:r>
          </w:p>
        </w:tc>
        <w:tc>
          <w:tcPr>
            <w:tcW w:w="3060" w:type="dxa"/>
            <w:shd w:val="clear" w:color="auto" w:fill="FFFFFF"/>
          </w:tcPr>
          <w:p w14:paraId="463EA63B"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Position Description</w:t>
            </w:r>
          </w:p>
        </w:tc>
        <w:tc>
          <w:tcPr>
            <w:tcW w:w="3690" w:type="dxa"/>
            <w:shd w:val="clear" w:color="auto" w:fill="FFFFFF"/>
          </w:tcPr>
          <w:p w14:paraId="6C7BFBE6"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Name</w:t>
            </w:r>
          </w:p>
        </w:tc>
        <w:tc>
          <w:tcPr>
            <w:tcW w:w="1620" w:type="dxa"/>
            <w:shd w:val="clear" w:color="auto" w:fill="FFFFFF"/>
          </w:tcPr>
          <w:p w14:paraId="6B7B97EB"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 xml:space="preserve">Years </w:t>
            </w:r>
            <w:proofErr w:type="spellStart"/>
            <w:r w:rsidRPr="00F66E3E">
              <w:rPr>
                <w:rFonts w:cs="Arial"/>
                <w:b/>
                <w:color w:val="000000"/>
                <w:lang w:val="en-AU"/>
              </w:rPr>
              <w:t>Exp</w:t>
            </w:r>
            <w:proofErr w:type="spellEnd"/>
          </w:p>
        </w:tc>
      </w:tr>
      <w:tr w:rsidR="00343D2C" w:rsidRPr="006B28F8" w14:paraId="6BBE06D8" w14:textId="77777777" w:rsidTr="006E53E8">
        <w:tc>
          <w:tcPr>
            <w:tcW w:w="630" w:type="dxa"/>
          </w:tcPr>
          <w:p w14:paraId="6E52AEC9" w14:textId="77777777" w:rsidR="00343D2C" w:rsidRPr="006B28F8" w:rsidRDefault="00F66E3E" w:rsidP="001F0E3A">
            <w:pPr>
              <w:spacing w:before="0" w:after="0"/>
              <w:rPr>
                <w:rFonts w:cs="Arial"/>
                <w:color w:val="000000"/>
                <w:lang w:val="en-AU"/>
              </w:rPr>
            </w:pPr>
            <w:r w:rsidRPr="00F66E3E">
              <w:rPr>
                <w:rFonts w:cs="Arial"/>
                <w:color w:val="000000"/>
                <w:lang w:val="en-AU"/>
              </w:rPr>
              <w:t>1</w:t>
            </w:r>
          </w:p>
        </w:tc>
        <w:tc>
          <w:tcPr>
            <w:tcW w:w="3060" w:type="dxa"/>
          </w:tcPr>
          <w:p w14:paraId="75084F13" w14:textId="77777777" w:rsidR="00343D2C" w:rsidRPr="002741E1" w:rsidRDefault="00F66E3E" w:rsidP="001F0E3A">
            <w:pPr>
              <w:spacing w:before="0" w:after="0"/>
              <w:jc w:val="center"/>
              <w:rPr>
                <w:rFonts w:cs="Arial"/>
                <w:b/>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Description</w:t>
            </w:r>
            <w:r w:rsidRPr="002741E1">
              <w:rPr>
                <w:rFonts w:cs="Arial"/>
                <w:b/>
                <w:color w:val="000000"/>
                <w:highlight w:val="cyan"/>
                <w:lang w:val="en-AU"/>
              </w:rPr>
              <w:t>]</w:t>
            </w:r>
          </w:p>
        </w:tc>
        <w:tc>
          <w:tcPr>
            <w:tcW w:w="3690" w:type="dxa"/>
          </w:tcPr>
          <w:p w14:paraId="5ACE880F" w14:textId="77777777" w:rsidR="00343D2C" w:rsidRPr="002741E1" w:rsidRDefault="00F66E3E" w:rsidP="001F0E3A">
            <w:pPr>
              <w:spacing w:before="0" w:after="0"/>
              <w:jc w:val="center"/>
              <w:rPr>
                <w:rFonts w:cs="Arial"/>
                <w:b/>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4046808A"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01F7012D" w14:textId="77777777" w:rsidTr="006E53E8">
        <w:tc>
          <w:tcPr>
            <w:tcW w:w="630" w:type="dxa"/>
          </w:tcPr>
          <w:p w14:paraId="74198F11" w14:textId="77777777" w:rsidR="00343D2C" w:rsidRPr="006B28F8" w:rsidRDefault="00F66E3E" w:rsidP="001F0E3A">
            <w:pPr>
              <w:spacing w:before="0" w:after="0"/>
              <w:rPr>
                <w:rFonts w:cs="Arial"/>
                <w:color w:val="000000"/>
                <w:lang w:val="en-AU"/>
              </w:rPr>
            </w:pPr>
            <w:r w:rsidRPr="00F66E3E">
              <w:rPr>
                <w:rFonts w:cs="Arial"/>
                <w:color w:val="000000"/>
                <w:lang w:val="en-AU"/>
              </w:rPr>
              <w:t>2</w:t>
            </w:r>
          </w:p>
        </w:tc>
        <w:tc>
          <w:tcPr>
            <w:tcW w:w="3060" w:type="dxa"/>
          </w:tcPr>
          <w:p w14:paraId="1392701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73E3185D"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6A2AAB3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10A8A8B7" w14:textId="77777777" w:rsidTr="006E53E8">
        <w:tc>
          <w:tcPr>
            <w:tcW w:w="630" w:type="dxa"/>
          </w:tcPr>
          <w:p w14:paraId="7BF4C48E" w14:textId="77777777" w:rsidR="00343D2C" w:rsidRPr="006B28F8" w:rsidRDefault="00F66E3E" w:rsidP="001F0E3A">
            <w:pPr>
              <w:spacing w:before="0" w:after="0"/>
              <w:rPr>
                <w:rFonts w:cs="Arial"/>
                <w:color w:val="000000"/>
                <w:lang w:val="en-AU"/>
              </w:rPr>
            </w:pPr>
            <w:r w:rsidRPr="00F66E3E">
              <w:rPr>
                <w:rFonts w:cs="Arial"/>
                <w:color w:val="000000"/>
                <w:lang w:val="en-AU"/>
              </w:rPr>
              <w:t>3</w:t>
            </w:r>
          </w:p>
        </w:tc>
        <w:tc>
          <w:tcPr>
            <w:tcW w:w="3060" w:type="dxa"/>
          </w:tcPr>
          <w:p w14:paraId="7825780B"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507B2386"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1F0EAA51"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A064C45" w14:textId="77777777" w:rsidTr="006E53E8">
        <w:tc>
          <w:tcPr>
            <w:tcW w:w="630" w:type="dxa"/>
          </w:tcPr>
          <w:p w14:paraId="315D2C4E" w14:textId="77777777" w:rsidR="00343D2C" w:rsidRPr="006B28F8" w:rsidRDefault="00F66E3E" w:rsidP="001F0E3A">
            <w:pPr>
              <w:spacing w:before="0" w:after="0"/>
              <w:rPr>
                <w:rFonts w:cs="Arial"/>
                <w:color w:val="000000"/>
                <w:lang w:val="en-AU"/>
              </w:rPr>
            </w:pPr>
            <w:r w:rsidRPr="00F66E3E">
              <w:rPr>
                <w:rFonts w:cs="Arial"/>
                <w:color w:val="000000"/>
                <w:lang w:val="en-AU"/>
              </w:rPr>
              <w:t>4</w:t>
            </w:r>
          </w:p>
        </w:tc>
        <w:tc>
          <w:tcPr>
            <w:tcW w:w="3060" w:type="dxa"/>
          </w:tcPr>
          <w:p w14:paraId="5E796C2C"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7337CAE5"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E6F972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053428B2" w14:textId="77777777" w:rsidTr="006E53E8">
        <w:tc>
          <w:tcPr>
            <w:tcW w:w="630" w:type="dxa"/>
          </w:tcPr>
          <w:p w14:paraId="3EA8C723" w14:textId="77777777" w:rsidR="00343D2C" w:rsidRPr="006B28F8" w:rsidRDefault="00F66E3E" w:rsidP="001F0E3A">
            <w:pPr>
              <w:spacing w:before="0" w:after="0"/>
              <w:rPr>
                <w:rFonts w:cs="Arial"/>
                <w:color w:val="000000"/>
                <w:lang w:val="en-AU"/>
              </w:rPr>
            </w:pPr>
            <w:r w:rsidRPr="00F66E3E">
              <w:rPr>
                <w:rFonts w:cs="Arial"/>
                <w:color w:val="000000"/>
                <w:lang w:val="en-AU"/>
              </w:rPr>
              <w:t>5</w:t>
            </w:r>
          </w:p>
        </w:tc>
        <w:tc>
          <w:tcPr>
            <w:tcW w:w="3060" w:type="dxa"/>
          </w:tcPr>
          <w:p w14:paraId="6BEC5BE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658EDD72"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4D25C8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B0FA159" w14:textId="77777777" w:rsidTr="006E53E8">
        <w:tc>
          <w:tcPr>
            <w:tcW w:w="630" w:type="dxa"/>
          </w:tcPr>
          <w:p w14:paraId="3D09E7FE" w14:textId="77777777" w:rsidR="00343D2C" w:rsidRPr="006B28F8" w:rsidRDefault="00F66E3E" w:rsidP="001F0E3A">
            <w:pPr>
              <w:spacing w:before="0" w:after="0"/>
              <w:rPr>
                <w:rFonts w:cs="Arial"/>
                <w:color w:val="000000"/>
                <w:lang w:val="en-AU"/>
              </w:rPr>
            </w:pPr>
            <w:r w:rsidRPr="00F66E3E">
              <w:rPr>
                <w:rFonts w:cs="Arial"/>
                <w:color w:val="000000"/>
                <w:lang w:val="en-AU"/>
              </w:rPr>
              <w:t>6</w:t>
            </w:r>
          </w:p>
        </w:tc>
        <w:tc>
          <w:tcPr>
            <w:tcW w:w="3060" w:type="dxa"/>
          </w:tcPr>
          <w:p w14:paraId="4015BF02"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1D4D915C"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43CE43E6"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3210BF98" w14:textId="77777777" w:rsidTr="006E53E8">
        <w:tc>
          <w:tcPr>
            <w:tcW w:w="630" w:type="dxa"/>
          </w:tcPr>
          <w:p w14:paraId="01ADC886" w14:textId="77777777" w:rsidR="00343D2C" w:rsidRPr="006B28F8" w:rsidRDefault="00F66E3E" w:rsidP="001F0E3A">
            <w:pPr>
              <w:spacing w:before="0" w:after="0"/>
              <w:rPr>
                <w:rFonts w:cs="Arial"/>
                <w:color w:val="000000"/>
                <w:lang w:val="en-AU"/>
              </w:rPr>
            </w:pPr>
            <w:r w:rsidRPr="00F66E3E">
              <w:rPr>
                <w:rFonts w:cs="Arial"/>
                <w:color w:val="000000"/>
                <w:lang w:val="en-AU"/>
              </w:rPr>
              <w:t>7</w:t>
            </w:r>
          </w:p>
        </w:tc>
        <w:tc>
          <w:tcPr>
            <w:tcW w:w="3060" w:type="dxa"/>
          </w:tcPr>
          <w:p w14:paraId="02F2737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2A43FA84"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0CEE6E7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1A8434A" w14:textId="77777777" w:rsidTr="006E53E8">
        <w:tc>
          <w:tcPr>
            <w:tcW w:w="630" w:type="dxa"/>
          </w:tcPr>
          <w:p w14:paraId="4793076E" w14:textId="77777777" w:rsidR="00343D2C" w:rsidRPr="006B28F8" w:rsidRDefault="00F66E3E" w:rsidP="001F0E3A">
            <w:pPr>
              <w:spacing w:before="0" w:after="0"/>
              <w:rPr>
                <w:rFonts w:cs="Arial"/>
                <w:color w:val="000000"/>
                <w:lang w:val="en-AU"/>
              </w:rPr>
            </w:pPr>
            <w:r w:rsidRPr="00F66E3E">
              <w:rPr>
                <w:rFonts w:cs="Arial"/>
                <w:color w:val="000000"/>
                <w:lang w:val="en-AU"/>
              </w:rPr>
              <w:t>8</w:t>
            </w:r>
          </w:p>
        </w:tc>
        <w:tc>
          <w:tcPr>
            <w:tcW w:w="3060" w:type="dxa"/>
          </w:tcPr>
          <w:p w14:paraId="6E90DF4D"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46D36CBB"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7FF212B"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bl>
    <w:p w14:paraId="3F2A5176" w14:textId="77777777" w:rsidR="00343D2C" w:rsidRPr="006B28F8" w:rsidRDefault="00343D2C" w:rsidP="001F0E3A">
      <w:pPr>
        <w:pStyle w:val="MarginText"/>
        <w:spacing w:after="0" w:line="240" w:lineRule="auto"/>
        <w:rPr>
          <w:rFonts w:ascii="Arial" w:hAnsi="Arial" w:cs="Arial"/>
          <w:color w:val="000000"/>
          <w:szCs w:val="22"/>
          <w:lang w:val="en-AU"/>
        </w:rPr>
      </w:pPr>
    </w:p>
    <w:p w14:paraId="55840511"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Contractor's Representative as per the Contract:</w:t>
      </w:r>
    </w:p>
    <w:p w14:paraId="44C337EA" w14:textId="77777777" w:rsidR="00343D2C" w:rsidRPr="006B28F8" w:rsidRDefault="00343D2C" w:rsidP="001F0E3A">
      <w:pPr>
        <w:pStyle w:val="MarginText"/>
        <w:keepNext/>
        <w:spacing w:after="0" w:line="240" w:lineRule="auto"/>
        <w:ind w:left="720"/>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343D2C" w:rsidRPr="006B28F8" w14:paraId="2FFFF696" w14:textId="77777777" w:rsidTr="006E53E8">
        <w:tc>
          <w:tcPr>
            <w:tcW w:w="630" w:type="dxa"/>
            <w:shd w:val="clear" w:color="auto" w:fill="FFFFFF"/>
          </w:tcPr>
          <w:p w14:paraId="1044E494" w14:textId="77777777" w:rsidR="00343D2C" w:rsidRPr="006B28F8" w:rsidRDefault="00F66E3E" w:rsidP="001F0E3A">
            <w:pPr>
              <w:spacing w:before="0" w:after="0"/>
              <w:rPr>
                <w:rFonts w:cs="Arial"/>
                <w:b/>
                <w:color w:val="000000"/>
                <w:lang w:val="en-AU"/>
              </w:rPr>
            </w:pPr>
            <w:r w:rsidRPr="00F66E3E">
              <w:rPr>
                <w:rFonts w:cs="Arial"/>
                <w:b/>
                <w:color w:val="000000"/>
                <w:lang w:val="en-AU"/>
              </w:rPr>
              <w:t>No.</w:t>
            </w:r>
          </w:p>
        </w:tc>
        <w:tc>
          <w:tcPr>
            <w:tcW w:w="2952" w:type="dxa"/>
            <w:shd w:val="clear" w:color="auto" w:fill="FFFFFF"/>
          </w:tcPr>
          <w:p w14:paraId="3E01A9B4"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Position Description</w:t>
            </w:r>
          </w:p>
        </w:tc>
        <w:tc>
          <w:tcPr>
            <w:tcW w:w="3690" w:type="dxa"/>
            <w:shd w:val="clear" w:color="auto" w:fill="FFFFFF"/>
          </w:tcPr>
          <w:p w14:paraId="60D8311C"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Name</w:t>
            </w:r>
          </w:p>
        </w:tc>
        <w:tc>
          <w:tcPr>
            <w:tcW w:w="1728" w:type="dxa"/>
            <w:shd w:val="clear" w:color="auto" w:fill="FFFFFF"/>
          </w:tcPr>
          <w:p w14:paraId="60E0ED64"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 xml:space="preserve">Years </w:t>
            </w:r>
            <w:proofErr w:type="spellStart"/>
            <w:r w:rsidRPr="00F66E3E">
              <w:rPr>
                <w:rFonts w:cs="Arial"/>
                <w:b/>
                <w:color w:val="000000"/>
                <w:lang w:val="en-AU"/>
              </w:rPr>
              <w:t>Exp</w:t>
            </w:r>
            <w:proofErr w:type="spellEnd"/>
          </w:p>
        </w:tc>
      </w:tr>
      <w:tr w:rsidR="00343D2C" w:rsidRPr="006B28F8" w14:paraId="3AB5D38D" w14:textId="77777777" w:rsidTr="006E53E8">
        <w:tc>
          <w:tcPr>
            <w:tcW w:w="630" w:type="dxa"/>
          </w:tcPr>
          <w:p w14:paraId="09A3A97E" w14:textId="77777777" w:rsidR="00343D2C" w:rsidRPr="006B28F8" w:rsidRDefault="00F66E3E" w:rsidP="001F0E3A">
            <w:pPr>
              <w:spacing w:before="0" w:after="0"/>
              <w:rPr>
                <w:rFonts w:cs="Arial"/>
                <w:color w:val="000000"/>
                <w:lang w:val="en-AU"/>
              </w:rPr>
            </w:pPr>
            <w:r w:rsidRPr="00F66E3E">
              <w:rPr>
                <w:rFonts w:cs="Arial"/>
                <w:color w:val="000000"/>
                <w:lang w:val="en-AU"/>
              </w:rPr>
              <w:t>1</w:t>
            </w:r>
          </w:p>
        </w:tc>
        <w:tc>
          <w:tcPr>
            <w:tcW w:w="2952" w:type="dxa"/>
          </w:tcPr>
          <w:p w14:paraId="66AA07CF" w14:textId="77777777" w:rsidR="00343D2C" w:rsidRPr="006B28F8" w:rsidRDefault="00F66E3E" w:rsidP="001F0E3A">
            <w:pPr>
              <w:spacing w:before="0" w:after="0"/>
              <w:jc w:val="center"/>
              <w:rPr>
                <w:rFonts w:cs="Arial"/>
                <w:color w:val="000000"/>
                <w:lang w:val="en-AU"/>
              </w:rPr>
            </w:pPr>
            <w:r w:rsidRPr="00F66E3E">
              <w:rPr>
                <w:rFonts w:cs="Arial"/>
                <w:color w:val="000000"/>
                <w:lang w:val="en-AU"/>
              </w:rPr>
              <w:t>Contractors Representative</w:t>
            </w:r>
          </w:p>
        </w:tc>
        <w:tc>
          <w:tcPr>
            <w:tcW w:w="3690" w:type="dxa"/>
          </w:tcPr>
          <w:p w14:paraId="23FA8384" w14:textId="77777777" w:rsidR="00343D2C" w:rsidRPr="006B28F8" w:rsidRDefault="00343D2C" w:rsidP="001F0E3A">
            <w:pPr>
              <w:spacing w:before="0" w:after="0"/>
              <w:jc w:val="center"/>
              <w:rPr>
                <w:rFonts w:cs="Arial"/>
                <w:color w:val="000000"/>
                <w:lang w:val="en-AU"/>
              </w:rPr>
            </w:pPr>
          </w:p>
        </w:tc>
        <w:tc>
          <w:tcPr>
            <w:tcW w:w="1728" w:type="dxa"/>
          </w:tcPr>
          <w:p w14:paraId="5C942755" w14:textId="77777777" w:rsidR="00343D2C" w:rsidRPr="006B28F8" w:rsidRDefault="00343D2C" w:rsidP="001F0E3A">
            <w:pPr>
              <w:spacing w:before="0" w:after="0"/>
              <w:jc w:val="center"/>
              <w:rPr>
                <w:rFonts w:cs="Arial"/>
                <w:color w:val="000000"/>
                <w:lang w:val="en-AU"/>
              </w:rPr>
            </w:pPr>
          </w:p>
        </w:tc>
      </w:tr>
    </w:tbl>
    <w:p w14:paraId="6C81A2BC" w14:textId="77777777" w:rsidR="00343D2C" w:rsidRPr="006B28F8" w:rsidRDefault="00343D2C" w:rsidP="001F0E3A">
      <w:pPr>
        <w:spacing w:before="0" w:after="0"/>
        <w:rPr>
          <w:rFonts w:cs="Arial"/>
          <w:color w:val="000000"/>
          <w:lang w:val="en-AU"/>
        </w:rPr>
      </w:pPr>
    </w:p>
    <w:p w14:paraId="444CF052" w14:textId="77777777" w:rsidR="00291F93" w:rsidRPr="006B28F8" w:rsidRDefault="00F66E3E" w:rsidP="001F0E3A">
      <w:pPr>
        <w:spacing w:before="0" w:after="0"/>
        <w:rPr>
          <w:rFonts w:cs="Arial"/>
          <w:color w:val="000000"/>
          <w:lang w:val="en-AU"/>
        </w:rPr>
      </w:pPr>
      <w:r w:rsidRPr="00F66E3E">
        <w:rPr>
          <w:rFonts w:cs="Arial"/>
          <w:color w:val="000000"/>
          <w:lang w:val="en-AU"/>
        </w:rPr>
        <w:br w:type="page"/>
      </w:r>
    </w:p>
    <w:p w14:paraId="56AC5487"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6</w:t>
      </w:r>
    </w:p>
    <w:p w14:paraId="2C33979C"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524C09F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InsuranceS</w:t>
      </w:r>
    </w:p>
    <w:p w14:paraId="4A27682D"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4D47491" w14:textId="77777777" w:rsidR="00DA3DE5" w:rsidRDefault="00DA3DE5" w:rsidP="001F0E3A">
      <w:pPr>
        <w:pStyle w:val="MarginText"/>
        <w:spacing w:after="0" w:line="240" w:lineRule="auto"/>
        <w:jc w:val="left"/>
        <w:rPr>
          <w:rFonts w:ascii="Arial" w:hAnsi="Arial" w:cs="Arial"/>
          <w:color w:val="000000"/>
          <w:szCs w:val="22"/>
          <w:lang w:val="en-AU"/>
        </w:rPr>
      </w:pPr>
    </w:p>
    <w:p w14:paraId="4588BFEF" w14:textId="77777777" w:rsidR="00DA3DE5" w:rsidRDefault="00DA3DE5" w:rsidP="001F0E3A">
      <w:pPr>
        <w:pStyle w:val="MarginText"/>
        <w:spacing w:after="0" w:line="240" w:lineRule="auto"/>
        <w:jc w:val="left"/>
        <w:rPr>
          <w:rFonts w:ascii="Arial" w:hAnsi="Arial" w:cs="Arial"/>
          <w:color w:val="000000"/>
          <w:szCs w:val="22"/>
          <w:lang w:val="en-AU"/>
        </w:rPr>
      </w:pPr>
    </w:p>
    <w:p w14:paraId="2A3804D3" w14:textId="77777777" w:rsidR="00DA3DE5" w:rsidRDefault="00DA3DE5" w:rsidP="001F0E3A">
      <w:pPr>
        <w:pStyle w:val="MarginText"/>
        <w:spacing w:after="0" w:line="240" w:lineRule="auto"/>
        <w:jc w:val="left"/>
        <w:rPr>
          <w:rFonts w:ascii="Arial" w:hAnsi="Arial" w:cs="Arial"/>
          <w:color w:val="000000"/>
          <w:szCs w:val="22"/>
          <w:lang w:val="en-AU"/>
        </w:rPr>
      </w:pPr>
    </w:p>
    <w:p w14:paraId="421DD3B1" w14:textId="77777777" w:rsidR="00DA3DE5" w:rsidRDefault="00DA3DE5" w:rsidP="001F0E3A">
      <w:pPr>
        <w:pStyle w:val="MarginText"/>
        <w:spacing w:after="0" w:line="240" w:lineRule="auto"/>
        <w:jc w:val="left"/>
        <w:rPr>
          <w:rFonts w:ascii="Arial" w:hAnsi="Arial" w:cs="Arial"/>
          <w:color w:val="000000"/>
          <w:szCs w:val="22"/>
          <w:lang w:val="en-AU"/>
        </w:rPr>
      </w:pPr>
    </w:p>
    <w:p w14:paraId="0D4EFA41" w14:textId="77777777" w:rsidR="00CF040E" w:rsidRPr="00F545AF" w:rsidRDefault="00CF040E" w:rsidP="00CF040E">
      <w:pPr>
        <w:spacing w:before="0" w:after="0"/>
        <w:rPr>
          <w:rFonts w:cs="Arial"/>
          <w:color w:val="000000"/>
          <w:lang w:val="en-AU"/>
        </w:rPr>
      </w:pPr>
      <w:r>
        <w:rPr>
          <w:rFonts w:cs="Arial"/>
          <w:color w:val="000000"/>
          <w:lang w:val="en-AU"/>
        </w:rPr>
        <w:t xml:space="preserve">                          </w:t>
      </w:r>
      <w:r w:rsidRPr="00F545AF">
        <w:rPr>
          <w:rFonts w:cs="Arial"/>
          <w:color w:val="000000"/>
          <w:lang w:val="en-AU"/>
        </w:rPr>
        <w:t>The bidder’s insurances comply with the ITB’s requirements.</w:t>
      </w:r>
    </w:p>
    <w:p w14:paraId="29E357FF" w14:textId="77777777" w:rsidR="00CF040E" w:rsidRPr="005319B9" w:rsidRDefault="00CF040E" w:rsidP="00CF040E">
      <w:pPr>
        <w:spacing w:before="0" w:after="0"/>
        <w:jc w:val="both"/>
        <w:rPr>
          <w:rFonts w:cs="Arial"/>
          <w:color w:val="000000"/>
          <w:lang w:val="en-AU"/>
        </w:rPr>
      </w:pPr>
    </w:p>
    <w:p w14:paraId="11B396F3" w14:textId="77777777" w:rsidR="00DA3DE5" w:rsidRDefault="00DA3DE5" w:rsidP="00DA3DE5">
      <w:pPr>
        <w:pStyle w:val="MarginText"/>
        <w:spacing w:after="0" w:line="240" w:lineRule="auto"/>
        <w:jc w:val="center"/>
        <w:rPr>
          <w:rFonts w:ascii="Arial" w:hAnsi="Arial" w:cs="Arial"/>
          <w:color w:val="000000"/>
          <w:szCs w:val="22"/>
          <w:lang w:val="en-AU"/>
        </w:rPr>
      </w:pPr>
    </w:p>
    <w:p w14:paraId="31B29C6E" w14:textId="77777777" w:rsidR="00DA3DE5" w:rsidRDefault="00DA3DE5" w:rsidP="001F0E3A">
      <w:pPr>
        <w:pStyle w:val="MarginText"/>
        <w:spacing w:after="0" w:line="240" w:lineRule="auto"/>
        <w:jc w:val="left"/>
        <w:rPr>
          <w:rFonts w:ascii="Arial" w:hAnsi="Arial" w:cs="Arial"/>
          <w:color w:val="000000"/>
          <w:szCs w:val="22"/>
          <w:lang w:val="en-AU"/>
        </w:rPr>
      </w:pPr>
    </w:p>
    <w:p w14:paraId="2C27EB9F" w14:textId="77777777" w:rsidR="003E7E36" w:rsidRDefault="003E7E36" w:rsidP="003E7E36">
      <w:pPr>
        <w:pStyle w:val="MarginText"/>
        <w:spacing w:after="0" w:line="240" w:lineRule="auto"/>
        <w:rPr>
          <w:rFonts w:ascii="Arial" w:hAnsi="Arial" w:cs="Arial"/>
          <w:color w:val="000000"/>
          <w:szCs w:val="22"/>
          <w:lang w:val="en-AU"/>
        </w:rPr>
      </w:pPr>
    </w:p>
    <w:p w14:paraId="12870D6E" w14:textId="77777777" w:rsidR="00DA3DE5" w:rsidRDefault="00DA3DE5" w:rsidP="003E7E36">
      <w:pPr>
        <w:pStyle w:val="MarginText"/>
        <w:spacing w:after="0" w:line="240" w:lineRule="auto"/>
        <w:rPr>
          <w:rFonts w:ascii="Arial" w:hAnsi="Arial" w:cs="Arial"/>
          <w:color w:val="000000"/>
          <w:szCs w:val="22"/>
          <w:lang w:val="en-AU"/>
        </w:rPr>
      </w:pPr>
    </w:p>
    <w:p w14:paraId="621AE031" w14:textId="77777777" w:rsidR="0014545C" w:rsidRDefault="0014545C" w:rsidP="003E7E36">
      <w:pPr>
        <w:pStyle w:val="MarginText"/>
        <w:spacing w:after="0" w:line="240" w:lineRule="auto"/>
        <w:rPr>
          <w:rFonts w:ascii="Arial" w:hAnsi="Arial" w:cs="Arial"/>
          <w:color w:val="000000"/>
          <w:szCs w:val="22"/>
          <w:lang w:val="en-AU"/>
        </w:rPr>
      </w:pPr>
    </w:p>
    <w:p w14:paraId="3C17B096" w14:textId="77777777" w:rsidR="0014545C" w:rsidRDefault="0014545C" w:rsidP="003E7E36">
      <w:pPr>
        <w:pStyle w:val="MarginText"/>
        <w:spacing w:after="0" w:line="240" w:lineRule="auto"/>
        <w:rPr>
          <w:rFonts w:ascii="Arial" w:hAnsi="Arial" w:cs="Arial"/>
          <w:color w:val="000000"/>
          <w:szCs w:val="22"/>
          <w:lang w:val="en-AU"/>
        </w:rPr>
      </w:pPr>
    </w:p>
    <w:p w14:paraId="73DE3CD6" w14:textId="77777777" w:rsidR="0014545C" w:rsidRDefault="0014545C" w:rsidP="003E7E36">
      <w:pPr>
        <w:pStyle w:val="MarginText"/>
        <w:spacing w:after="0" w:line="240" w:lineRule="auto"/>
        <w:rPr>
          <w:rFonts w:ascii="Arial" w:hAnsi="Arial" w:cs="Arial"/>
          <w:color w:val="000000"/>
          <w:szCs w:val="22"/>
          <w:lang w:val="en-AU"/>
        </w:rPr>
      </w:pPr>
    </w:p>
    <w:p w14:paraId="2FD0CF7C" w14:textId="77777777" w:rsidR="0014545C" w:rsidRDefault="0014545C" w:rsidP="003E7E36">
      <w:pPr>
        <w:pStyle w:val="MarginText"/>
        <w:spacing w:after="0" w:line="240" w:lineRule="auto"/>
        <w:rPr>
          <w:rFonts w:ascii="Arial" w:hAnsi="Arial" w:cs="Arial"/>
          <w:color w:val="000000"/>
          <w:szCs w:val="22"/>
          <w:lang w:val="en-AU"/>
        </w:rPr>
      </w:pPr>
    </w:p>
    <w:p w14:paraId="78B497B1" w14:textId="77777777" w:rsidR="0014545C" w:rsidRDefault="0014545C" w:rsidP="003E7E36">
      <w:pPr>
        <w:pStyle w:val="MarginText"/>
        <w:spacing w:after="0" w:line="240" w:lineRule="auto"/>
        <w:rPr>
          <w:rFonts w:ascii="Arial" w:hAnsi="Arial" w:cs="Arial"/>
          <w:color w:val="000000"/>
          <w:szCs w:val="22"/>
          <w:lang w:val="en-AU"/>
        </w:rPr>
      </w:pPr>
    </w:p>
    <w:p w14:paraId="432C64BA" w14:textId="77777777" w:rsidR="0014545C" w:rsidRDefault="0014545C" w:rsidP="003E7E36">
      <w:pPr>
        <w:pStyle w:val="MarginText"/>
        <w:spacing w:after="0" w:line="240" w:lineRule="auto"/>
        <w:rPr>
          <w:rFonts w:ascii="Arial" w:hAnsi="Arial" w:cs="Arial"/>
          <w:color w:val="000000"/>
          <w:szCs w:val="22"/>
          <w:lang w:val="en-AU"/>
        </w:rPr>
      </w:pPr>
    </w:p>
    <w:p w14:paraId="1920FE20" w14:textId="77777777" w:rsidR="0014545C" w:rsidRDefault="0014545C" w:rsidP="003E7E36">
      <w:pPr>
        <w:pStyle w:val="MarginText"/>
        <w:spacing w:after="0" w:line="240" w:lineRule="auto"/>
        <w:rPr>
          <w:rFonts w:ascii="Arial" w:hAnsi="Arial" w:cs="Arial"/>
          <w:color w:val="000000"/>
          <w:szCs w:val="22"/>
          <w:lang w:val="en-AU"/>
        </w:rPr>
      </w:pPr>
    </w:p>
    <w:p w14:paraId="21C1E133" w14:textId="77777777" w:rsidR="0014545C" w:rsidRDefault="0014545C" w:rsidP="003E7E36">
      <w:pPr>
        <w:pStyle w:val="MarginText"/>
        <w:spacing w:after="0" w:line="240" w:lineRule="auto"/>
        <w:rPr>
          <w:rFonts w:ascii="Arial" w:hAnsi="Arial" w:cs="Arial"/>
          <w:color w:val="000000"/>
          <w:szCs w:val="22"/>
          <w:lang w:val="en-AU"/>
        </w:rPr>
      </w:pPr>
    </w:p>
    <w:p w14:paraId="25E9379F" w14:textId="77777777" w:rsidR="0014545C" w:rsidRDefault="0014545C" w:rsidP="003E7E36">
      <w:pPr>
        <w:pStyle w:val="MarginText"/>
        <w:spacing w:after="0" w:line="240" w:lineRule="auto"/>
        <w:rPr>
          <w:rFonts w:ascii="Arial" w:hAnsi="Arial" w:cs="Arial"/>
          <w:color w:val="000000"/>
          <w:szCs w:val="22"/>
          <w:lang w:val="en-AU"/>
        </w:rPr>
      </w:pPr>
    </w:p>
    <w:p w14:paraId="7F079D48" w14:textId="77777777" w:rsidR="0014545C" w:rsidRDefault="0014545C" w:rsidP="003E7E36">
      <w:pPr>
        <w:pStyle w:val="MarginText"/>
        <w:spacing w:after="0" w:line="240" w:lineRule="auto"/>
        <w:rPr>
          <w:rFonts w:ascii="Arial" w:hAnsi="Arial" w:cs="Arial"/>
          <w:color w:val="000000"/>
          <w:szCs w:val="22"/>
          <w:lang w:val="en-AU"/>
        </w:rPr>
      </w:pPr>
    </w:p>
    <w:p w14:paraId="6229E125" w14:textId="77777777" w:rsidR="0014545C" w:rsidRDefault="0014545C" w:rsidP="003E7E36">
      <w:pPr>
        <w:pStyle w:val="MarginText"/>
        <w:spacing w:after="0" w:line="240" w:lineRule="auto"/>
        <w:rPr>
          <w:rFonts w:ascii="Arial" w:hAnsi="Arial" w:cs="Arial"/>
          <w:color w:val="000000"/>
          <w:szCs w:val="22"/>
          <w:lang w:val="en-AU"/>
        </w:rPr>
      </w:pPr>
    </w:p>
    <w:p w14:paraId="7BAF2A5F" w14:textId="77777777" w:rsidR="0014545C" w:rsidRDefault="0014545C" w:rsidP="003E7E36">
      <w:pPr>
        <w:pStyle w:val="MarginText"/>
        <w:spacing w:after="0" w:line="240" w:lineRule="auto"/>
        <w:rPr>
          <w:rFonts w:ascii="Arial" w:hAnsi="Arial" w:cs="Arial"/>
          <w:color w:val="000000"/>
          <w:szCs w:val="22"/>
          <w:lang w:val="en-AU"/>
        </w:rPr>
      </w:pPr>
    </w:p>
    <w:p w14:paraId="09F967DD" w14:textId="77777777" w:rsidR="0014545C" w:rsidRDefault="0014545C" w:rsidP="003E7E36">
      <w:pPr>
        <w:pStyle w:val="MarginText"/>
        <w:spacing w:after="0" w:line="240" w:lineRule="auto"/>
        <w:rPr>
          <w:rFonts w:ascii="Arial" w:hAnsi="Arial" w:cs="Arial"/>
          <w:color w:val="000000"/>
          <w:szCs w:val="22"/>
          <w:lang w:val="en-AU"/>
        </w:rPr>
      </w:pPr>
    </w:p>
    <w:p w14:paraId="40124BBF" w14:textId="77777777" w:rsidR="0014545C" w:rsidRDefault="0014545C" w:rsidP="003E7E36">
      <w:pPr>
        <w:pStyle w:val="MarginText"/>
        <w:spacing w:after="0" w:line="240" w:lineRule="auto"/>
        <w:rPr>
          <w:rFonts w:ascii="Arial" w:hAnsi="Arial" w:cs="Arial"/>
          <w:color w:val="000000"/>
          <w:szCs w:val="22"/>
          <w:lang w:val="en-AU"/>
        </w:rPr>
      </w:pPr>
    </w:p>
    <w:p w14:paraId="18F0BCA6" w14:textId="77777777" w:rsidR="0014545C" w:rsidRDefault="0014545C" w:rsidP="003E7E36">
      <w:pPr>
        <w:pStyle w:val="MarginText"/>
        <w:spacing w:after="0" w:line="240" w:lineRule="auto"/>
        <w:rPr>
          <w:rFonts w:ascii="Arial" w:hAnsi="Arial" w:cs="Arial"/>
          <w:color w:val="000000"/>
          <w:szCs w:val="22"/>
          <w:lang w:val="en-AU"/>
        </w:rPr>
      </w:pPr>
    </w:p>
    <w:p w14:paraId="6681F31C" w14:textId="77777777" w:rsidR="0014545C" w:rsidRDefault="0014545C" w:rsidP="003E7E36">
      <w:pPr>
        <w:pStyle w:val="MarginText"/>
        <w:spacing w:after="0" w:line="240" w:lineRule="auto"/>
        <w:rPr>
          <w:rFonts w:ascii="Arial" w:hAnsi="Arial" w:cs="Arial"/>
          <w:color w:val="000000"/>
          <w:szCs w:val="22"/>
          <w:lang w:val="en-AU"/>
        </w:rPr>
      </w:pPr>
    </w:p>
    <w:p w14:paraId="22586BF7" w14:textId="77777777" w:rsidR="0014545C" w:rsidRDefault="0014545C" w:rsidP="003E7E36">
      <w:pPr>
        <w:pStyle w:val="MarginText"/>
        <w:spacing w:after="0" w:line="240" w:lineRule="auto"/>
        <w:rPr>
          <w:rFonts w:ascii="Arial" w:hAnsi="Arial" w:cs="Arial"/>
          <w:color w:val="000000"/>
          <w:szCs w:val="22"/>
          <w:lang w:val="en-AU"/>
        </w:rPr>
      </w:pPr>
    </w:p>
    <w:p w14:paraId="3532A0B2" w14:textId="77777777" w:rsidR="0014545C" w:rsidRDefault="0014545C" w:rsidP="003E7E36">
      <w:pPr>
        <w:pStyle w:val="MarginText"/>
        <w:spacing w:after="0" w:line="240" w:lineRule="auto"/>
        <w:rPr>
          <w:rFonts w:ascii="Arial" w:hAnsi="Arial" w:cs="Arial"/>
          <w:color w:val="000000"/>
          <w:szCs w:val="22"/>
          <w:lang w:val="en-AU"/>
        </w:rPr>
      </w:pPr>
    </w:p>
    <w:p w14:paraId="724BAED1" w14:textId="77777777" w:rsidR="0014545C" w:rsidRDefault="0014545C" w:rsidP="003E7E36">
      <w:pPr>
        <w:pStyle w:val="MarginText"/>
        <w:spacing w:after="0" w:line="240" w:lineRule="auto"/>
        <w:rPr>
          <w:rFonts w:ascii="Arial" w:hAnsi="Arial" w:cs="Arial"/>
          <w:color w:val="000000"/>
          <w:szCs w:val="22"/>
          <w:lang w:val="en-AU"/>
        </w:rPr>
      </w:pPr>
    </w:p>
    <w:p w14:paraId="5C7E862E" w14:textId="77777777" w:rsidR="0014545C" w:rsidRDefault="0014545C" w:rsidP="003E7E36">
      <w:pPr>
        <w:pStyle w:val="MarginText"/>
        <w:spacing w:after="0" w:line="240" w:lineRule="auto"/>
        <w:rPr>
          <w:rFonts w:ascii="Arial" w:hAnsi="Arial" w:cs="Arial"/>
          <w:color w:val="000000"/>
          <w:szCs w:val="22"/>
          <w:lang w:val="en-AU"/>
        </w:rPr>
      </w:pPr>
    </w:p>
    <w:p w14:paraId="7CEE6F18" w14:textId="77777777" w:rsidR="0014545C" w:rsidRDefault="0014545C" w:rsidP="003E7E36">
      <w:pPr>
        <w:pStyle w:val="MarginText"/>
        <w:spacing w:after="0" w:line="240" w:lineRule="auto"/>
        <w:rPr>
          <w:rFonts w:ascii="Arial" w:hAnsi="Arial" w:cs="Arial"/>
          <w:color w:val="000000"/>
          <w:szCs w:val="22"/>
          <w:lang w:val="en-AU"/>
        </w:rPr>
      </w:pPr>
    </w:p>
    <w:p w14:paraId="6228EA7F" w14:textId="77777777" w:rsidR="0014545C" w:rsidRDefault="0014545C" w:rsidP="003E7E36">
      <w:pPr>
        <w:pStyle w:val="MarginText"/>
        <w:spacing w:after="0" w:line="240" w:lineRule="auto"/>
        <w:rPr>
          <w:rFonts w:ascii="Arial" w:hAnsi="Arial" w:cs="Arial"/>
          <w:color w:val="000000"/>
          <w:szCs w:val="22"/>
          <w:lang w:val="en-AU"/>
        </w:rPr>
      </w:pPr>
    </w:p>
    <w:p w14:paraId="56B8F0DD" w14:textId="77777777" w:rsidR="0014545C" w:rsidRDefault="0014545C" w:rsidP="003E7E36">
      <w:pPr>
        <w:pStyle w:val="MarginText"/>
        <w:spacing w:after="0" w:line="240" w:lineRule="auto"/>
        <w:rPr>
          <w:rFonts w:ascii="Arial" w:hAnsi="Arial" w:cs="Arial"/>
          <w:color w:val="000000"/>
          <w:szCs w:val="22"/>
          <w:lang w:val="en-AU"/>
        </w:rPr>
      </w:pPr>
    </w:p>
    <w:p w14:paraId="0FFD2940" w14:textId="77777777" w:rsidR="0014545C" w:rsidRDefault="0014545C" w:rsidP="003E7E36">
      <w:pPr>
        <w:pStyle w:val="MarginText"/>
        <w:spacing w:after="0" w:line="240" w:lineRule="auto"/>
        <w:rPr>
          <w:rFonts w:ascii="Arial" w:hAnsi="Arial" w:cs="Arial"/>
          <w:color w:val="000000"/>
          <w:szCs w:val="22"/>
          <w:lang w:val="en-AU"/>
        </w:rPr>
      </w:pPr>
    </w:p>
    <w:p w14:paraId="7E24435A" w14:textId="77777777" w:rsidR="0014545C" w:rsidRDefault="0014545C" w:rsidP="003E7E36">
      <w:pPr>
        <w:pStyle w:val="MarginText"/>
        <w:spacing w:after="0" w:line="240" w:lineRule="auto"/>
        <w:rPr>
          <w:rFonts w:ascii="Arial" w:hAnsi="Arial" w:cs="Arial"/>
          <w:color w:val="000000"/>
          <w:szCs w:val="22"/>
          <w:lang w:val="en-AU"/>
        </w:rPr>
      </w:pPr>
    </w:p>
    <w:p w14:paraId="5038E25C" w14:textId="77777777" w:rsidR="0014545C" w:rsidRDefault="0014545C" w:rsidP="003E7E36">
      <w:pPr>
        <w:pStyle w:val="MarginText"/>
        <w:spacing w:after="0" w:line="240" w:lineRule="auto"/>
        <w:rPr>
          <w:rFonts w:ascii="Arial" w:hAnsi="Arial" w:cs="Arial"/>
          <w:color w:val="000000"/>
          <w:szCs w:val="22"/>
          <w:lang w:val="en-AU"/>
        </w:rPr>
      </w:pPr>
    </w:p>
    <w:p w14:paraId="3150B745" w14:textId="77777777" w:rsidR="0014545C" w:rsidRDefault="0014545C" w:rsidP="003E7E36">
      <w:pPr>
        <w:pStyle w:val="MarginText"/>
        <w:spacing w:after="0" w:line="240" w:lineRule="auto"/>
        <w:rPr>
          <w:rFonts w:ascii="Arial" w:hAnsi="Arial" w:cs="Arial"/>
          <w:color w:val="000000"/>
          <w:szCs w:val="22"/>
          <w:lang w:val="en-AU"/>
        </w:rPr>
      </w:pPr>
    </w:p>
    <w:p w14:paraId="00938F5D" w14:textId="77777777" w:rsidR="0014545C" w:rsidRDefault="0014545C" w:rsidP="003E7E36">
      <w:pPr>
        <w:pStyle w:val="MarginText"/>
        <w:spacing w:after="0" w:line="240" w:lineRule="auto"/>
        <w:rPr>
          <w:rFonts w:ascii="Arial" w:hAnsi="Arial" w:cs="Arial"/>
          <w:color w:val="000000"/>
          <w:szCs w:val="22"/>
          <w:lang w:val="en-AU"/>
        </w:rPr>
      </w:pPr>
    </w:p>
    <w:p w14:paraId="37EF863A" w14:textId="77777777" w:rsidR="0014545C" w:rsidRDefault="0014545C" w:rsidP="003E7E36">
      <w:pPr>
        <w:pStyle w:val="MarginText"/>
        <w:spacing w:after="0" w:line="240" w:lineRule="auto"/>
        <w:rPr>
          <w:rFonts w:ascii="Arial" w:hAnsi="Arial" w:cs="Arial"/>
          <w:color w:val="000000"/>
          <w:szCs w:val="22"/>
          <w:lang w:val="en-AU"/>
        </w:rPr>
      </w:pPr>
    </w:p>
    <w:p w14:paraId="7AFD35AF" w14:textId="77777777" w:rsidR="0014545C" w:rsidRDefault="0014545C" w:rsidP="003E7E36">
      <w:pPr>
        <w:pStyle w:val="MarginText"/>
        <w:spacing w:after="0" w:line="240" w:lineRule="auto"/>
        <w:rPr>
          <w:rFonts w:ascii="Arial" w:hAnsi="Arial" w:cs="Arial"/>
          <w:color w:val="000000"/>
          <w:szCs w:val="22"/>
          <w:lang w:val="en-AU"/>
        </w:rPr>
      </w:pPr>
    </w:p>
    <w:p w14:paraId="5F018557" w14:textId="77777777" w:rsidR="0014545C" w:rsidRDefault="0014545C" w:rsidP="003E7E36">
      <w:pPr>
        <w:pStyle w:val="MarginText"/>
        <w:spacing w:after="0" w:line="240" w:lineRule="auto"/>
        <w:rPr>
          <w:rFonts w:ascii="Arial" w:hAnsi="Arial" w:cs="Arial"/>
          <w:color w:val="000000"/>
          <w:szCs w:val="22"/>
          <w:lang w:val="en-AU"/>
        </w:rPr>
      </w:pPr>
    </w:p>
    <w:p w14:paraId="586543BB" w14:textId="77777777" w:rsidR="0014545C" w:rsidRDefault="0014545C" w:rsidP="003E7E36">
      <w:pPr>
        <w:pStyle w:val="MarginText"/>
        <w:spacing w:after="0" w:line="240" w:lineRule="auto"/>
        <w:rPr>
          <w:rFonts w:ascii="Arial" w:hAnsi="Arial" w:cs="Arial"/>
          <w:color w:val="000000"/>
          <w:szCs w:val="22"/>
          <w:lang w:val="en-AU"/>
        </w:rPr>
      </w:pPr>
    </w:p>
    <w:p w14:paraId="3FE430B4" w14:textId="77777777" w:rsidR="0014545C" w:rsidRDefault="0014545C" w:rsidP="003E7E36">
      <w:pPr>
        <w:pStyle w:val="MarginText"/>
        <w:spacing w:after="0" w:line="240" w:lineRule="auto"/>
        <w:rPr>
          <w:rFonts w:ascii="Arial" w:hAnsi="Arial" w:cs="Arial"/>
          <w:color w:val="000000"/>
          <w:szCs w:val="22"/>
          <w:lang w:val="en-AU"/>
        </w:rPr>
      </w:pPr>
    </w:p>
    <w:p w14:paraId="302D4614" w14:textId="77777777" w:rsidR="0014545C" w:rsidRDefault="0014545C" w:rsidP="003E7E36">
      <w:pPr>
        <w:pStyle w:val="MarginText"/>
        <w:spacing w:after="0" w:line="240" w:lineRule="auto"/>
        <w:rPr>
          <w:rFonts w:ascii="Arial" w:hAnsi="Arial" w:cs="Arial"/>
          <w:color w:val="000000"/>
          <w:szCs w:val="22"/>
          <w:lang w:val="en-AU"/>
        </w:rPr>
      </w:pPr>
    </w:p>
    <w:p w14:paraId="53E63B31" w14:textId="77777777" w:rsidR="0014545C" w:rsidRDefault="0014545C" w:rsidP="003E7E36">
      <w:pPr>
        <w:pStyle w:val="MarginText"/>
        <w:spacing w:after="0" w:line="240" w:lineRule="auto"/>
        <w:rPr>
          <w:rFonts w:ascii="Arial" w:hAnsi="Arial" w:cs="Arial"/>
          <w:color w:val="000000"/>
          <w:szCs w:val="22"/>
          <w:lang w:val="en-AU"/>
        </w:rPr>
      </w:pPr>
    </w:p>
    <w:p w14:paraId="42799D0B" w14:textId="77777777" w:rsidR="0014545C" w:rsidRDefault="0014545C" w:rsidP="003E7E36">
      <w:pPr>
        <w:pStyle w:val="MarginText"/>
        <w:spacing w:after="0" w:line="240" w:lineRule="auto"/>
        <w:rPr>
          <w:rFonts w:ascii="Arial" w:hAnsi="Arial" w:cs="Arial"/>
          <w:color w:val="000000"/>
          <w:szCs w:val="22"/>
          <w:lang w:val="en-AU"/>
        </w:rPr>
      </w:pPr>
    </w:p>
    <w:p w14:paraId="4E8A8B75" w14:textId="77777777" w:rsidR="0014545C" w:rsidRDefault="0014545C" w:rsidP="003E7E36">
      <w:pPr>
        <w:pStyle w:val="MarginText"/>
        <w:spacing w:after="0" w:line="240" w:lineRule="auto"/>
        <w:rPr>
          <w:rFonts w:ascii="Arial" w:hAnsi="Arial" w:cs="Arial"/>
          <w:color w:val="000000"/>
          <w:szCs w:val="22"/>
          <w:lang w:val="en-AU"/>
        </w:rPr>
      </w:pPr>
    </w:p>
    <w:p w14:paraId="3414E6E4" w14:textId="77777777" w:rsidR="0014545C" w:rsidRDefault="0014545C" w:rsidP="003E7E36">
      <w:pPr>
        <w:pStyle w:val="MarginText"/>
        <w:spacing w:after="0" w:line="240" w:lineRule="auto"/>
        <w:rPr>
          <w:rFonts w:ascii="Arial" w:hAnsi="Arial" w:cs="Arial"/>
          <w:color w:val="000000"/>
          <w:szCs w:val="22"/>
          <w:lang w:val="en-AU"/>
        </w:rPr>
      </w:pPr>
    </w:p>
    <w:p w14:paraId="20EA7513" w14:textId="77777777" w:rsidR="0014545C" w:rsidRDefault="0014545C" w:rsidP="003E7E36">
      <w:pPr>
        <w:pStyle w:val="MarginText"/>
        <w:spacing w:after="0" w:line="240" w:lineRule="auto"/>
        <w:rPr>
          <w:rFonts w:ascii="Arial" w:hAnsi="Arial" w:cs="Arial"/>
          <w:color w:val="000000"/>
          <w:szCs w:val="22"/>
          <w:lang w:val="en-AU"/>
        </w:rPr>
      </w:pPr>
    </w:p>
    <w:p w14:paraId="5D9A0EE0" w14:textId="77777777" w:rsidR="0014545C" w:rsidRDefault="0014545C" w:rsidP="003E7E36">
      <w:pPr>
        <w:pStyle w:val="MarginText"/>
        <w:spacing w:after="0" w:line="240" w:lineRule="auto"/>
        <w:rPr>
          <w:rFonts w:ascii="Arial" w:hAnsi="Arial" w:cs="Arial"/>
          <w:color w:val="000000"/>
          <w:szCs w:val="22"/>
          <w:lang w:val="en-AU"/>
        </w:rPr>
      </w:pPr>
    </w:p>
    <w:p w14:paraId="7A399152" w14:textId="77777777" w:rsidR="0014545C" w:rsidRDefault="0014545C" w:rsidP="003E7E36">
      <w:pPr>
        <w:pStyle w:val="MarginText"/>
        <w:spacing w:after="0" w:line="240" w:lineRule="auto"/>
        <w:rPr>
          <w:rFonts w:ascii="Arial" w:hAnsi="Arial" w:cs="Arial"/>
          <w:color w:val="000000"/>
          <w:szCs w:val="22"/>
          <w:lang w:val="en-AU"/>
        </w:rPr>
      </w:pPr>
    </w:p>
    <w:p w14:paraId="0D88F0DA" w14:textId="77777777" w:rsidR="003E7E36" w:rsidRDefault="003E7E36" w:rsidP="001F0E3A">
      <w:pPr>
        <w:pStyle w:val="MarginText"/>
        <w:spacing w:after="0" w:line="240" w:lineRule="auto"/>
        <w:rPr>
          <w:rFonts w:ascii="Arial" w:hAnsi="Arial" w:cs="Arial"/>
          <w:color w:val="000000"/>
          <w:szCs w:val="22"/>
          <w:lang w:val="en-AU"/>
        </w:rPr>
      </w:pPr>
    </w:p>
    <w:p w14:paraId="598C8AA0" w14:textId="77777777" w:rsidR="00343D2C" w:rsidRPr="006B28F8" w:rsidRDefault="00F66E3E" w:rsidP="001F0E3A">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Returnable Bid Schedule 7</w:t>
      </w:r>
    </w:p>
    <w:p w14:paraId="7FAEF523" w14:textId="77777777" w:rsidR="00343D2C" w:rsidRPr="006B28F8" w:rsidRDefault="00343D2C" w:rsidP="001F0E3A">
      <w:pPr>
        <w:pStyle w:val="MarginText"/>
        <w:spacing w:after="0" w:line="240" w:lineRule="auto"/>
        <w:rPr>
          <w:rFonts w:ascii="Arial" w:hAnsi="Arial" w:cs="Arial"/>
          <w:caps/>
          <w:color w:val="000000"/>
          <w:szCs w:val="22"/>
          <w:lang w:val="en-AU"/>
        </w:rPr>
      </w:pPr>
    </w:p>
    <w:p w14:paraId="75FF37D2" w14:textId="77777777" w:rsidR="00343D2C" w:rsidRPr="006B28F8" w:rsidRDefault="00F66E3E" w:rsidP="001F0E3A">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Capacity, Experience, Work In Hand And Work Completed</w:t>
      </w:r>
    </w:p>
    <w:p w14:paraId="5B0D7A15"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2F116F24" w14:textId="078FE7CF" w:rsidR="00050D01" w:rsidRPr="00914E0D" w:rsidRDefault="00F66E3E" w:rsidP="00C502E4">
      <w:pPr>
        <w:pStyle w:val="MarginText"/>
        <w:spacing w:after="0" w:line="240" w:lineRule="auto"/>
        <w:jc w:val="left"/>
        <w:rPr>
          <w:rFonts w:cs="Arial"/>
          <w:b/>
          <w:bCs/>
          <w:color w:val="000000"/>
          <w:lang w:val="en-AU"/>
        </w:rPr>
      </w:pPr>
      <w:r w:rsidRPr="00914E0D">
        <w:rPr>
          <w:rFonts w:ascii="Arial" w:hAnsi="Arial" w:cs="Arial"/>
          <w:b/>
          <w:bCs/>
          <w:color w:val="000000"/>
          <w:szCs w:val="22"/>
          <w:lang w:val="en-AU"/>
        </w:rPr>
        <w:t>ITB Case No.:</w:t>
      </w:r>
      <w:r w:rsidR="00731611" w:rsidRPr="00914E0D">
        <w:rPr>
          <w:rFonts w:cs="Arial"/>
          <w:b/>
          <w:bCs/>
          <w:color w:val="000000"/>
          <w:lang w:val="en-AU"/>
        </w:rPr>
        <w:t xml:space="preserve"> </w:t>
      </w:r>
      <w:r w:rsidR="002834B5" w:rsidRPr="002834B5">
        <w:rPr>
          <w:rFonts w:ascii="Calibri" w:hAnsi="Calibri"/>
          <w:b/>
          <w:bCs/>
          <w:color w:val="000000"/>
        </w:rPr>
        <w:t>UNOPS/SDN/20512-001/WORKS/ITB/2017-001</w:t>
      </w:r>
    </w:p>
    <w:p w14:paraId="4AE1870D" w14:textId="77777777" w:rsidR="00050D01" w:rsidRPr="006B28F8" w:rsidRDefault="00050D01" w:rsidP="001F0E3A">
      <w:pPr>
        <w:pStyle w:val="MarginText"/>
        <w:spacing w:after="0" w:line="240" w:lineRule="auto"/>
        <w:jc w:val="left"/>
        <w:rPr>
          <w:rFonts w:ascii="Arial" w:hAnsi="Arial" w:cs="Arial"/>
          <w:color w:val="000000"/>
          <w:szCs w:val="22"/>
          <w:lang w:val="en-AU"/>
        </w:rPr>
      </w:pPr>
    </w:p>
    <w:p w14:paraId="4906E8CC" w14:textId="77777777" w:rsidR="00050D01"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291DA33E" w14:textId="77777777" w:rsidR="00050D01" w:rsidRPr="006B28F8" w:rsidRDefault="00050D01" w:rsidP="001F0E3A">
      <w:pPr>
        <w:pStyle w:val="MarginText"/>
        <w:spacing w:after="0" w:line="240" w:lineRule="auto"/>
        <w:rPr>
          <w:rFonts w:ascii="Arial" w:hAnsi="Arial" w:cs="Arial"/>
          <w:color w:val="000000"/>
          <w:szCs w:val="22"/>
          <w:lang w:val="en-AU"/>
        </w:rPr>
      </w:pPr>
    </w:p>
    <w:p w14:paraId="710C3FC9"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7DF8000C" w14:textId="77777777" w:rsidR="00050D01" w:rsidRPr="006B28F8" w:rsidRDefault="00050D01" w:rsidP="001F0E3A">
      <w:pPr>
        <w:pStyle w:val="MarginText"/>
        <w:spacing w:after="0" w:line="240" w:lineRule="auto"/>
        <w:rPr>
          <w:rFonts w:ascii="Arial" w:hAnsi="Arial" w:cs="Arial"/>
          <w:color w:val="000000"/>
          <w:szCs w:val="22"/>
          <w:lang w:val="en-AU"/>
        </w:rPr>
      </w:pPr>
    </w:p>
    <w:p w14:paraId="2E26BA48"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1EC5219E" w14:textId="77777777" w:rsidR="00291F93" w:rsidRDefault="00291F93" w:rsidP="001F0E3A">
      <w:pPr>
        <w:pStyle w:val="MarginText"/>
        <w:spacing w:after="0" w:line="240" w:lineRule="auto"/>
        <w:rPr>
          <w:rFonts w:ascii="Arial" w:hAnsi="Arial" w:cs="Arial"/>
          <w:color w:val="000000"/>
          <w:szCs w:val="22"/>
          <w:lang w:val="en-AU"/>
        </w:rPr>
      </w:pPr>
    </w:p>
    <w:p w14:paraId="0BA76C7D" w14:textId="77777777" w:rsidR="002A7560" w:rsidRDefault="002A7560" w:rsidP="004601FD">
      <w:pPr>
        <w:spacing w:after="0"/>
        <w:rPr>
          <w:rFonts w:cs="Arial"/>
          <w:i/>
          <w:color w:val="000000"/>
          <w:lang w:val="en-AU"/>
        </w:rPr>
      </w:pPr>
      <w:r w:rsidRPr="002A7560">
        <w:rPr>
          <w:rFonts w:cs="Arial"/>
          <w:color w:val="000000"/>
        </w:rPr>
        <w:t xml:space="preserve">The bidder shall have engaged in at least two contracts in building construction </w:t>
      </w:r>
      <w:r w:rsidR="00337FB9">
        <w:rPr>
          <w:rFonts w:cs="Arial"/>
          <w:color w:val="000000"/>
        </w:rPr>
        <w:t xml:space="preserve">and </w:t>
      </w:r>
      <w:r w:rsidR="004601FD">
        <w:rPr>
          <w:rFonts w:cs="Arial"/>
          <w:color w:val="000000"/>
        </w:rPr>
        <w:t>rehabilitation</w:t>
      </w:r>
      <w:r w:rsidR="00FB71AC">
        <w:rPr>
          <w:rFonts w:cs="Arial"/>
          <w:color w:val="000000"/>
        </w:rPr>
        <w:t xml:space="preserve"> during</w:t>
      </w:r>
      <w:r w:rsidR="001F01E5">
        <w:rPr>
          <w:rFonts w:cs="Arial"/>
          <w:color w:val="000000"/>
        </w:rPr>
        <w:t xml:space="preserve"> </w:t>
      </w:r>
      <w:r w:rsidR="00344E14" w:rsidRPr="002A7560">
        <w:rPr>
          <w:rFonts w:cs="Arial"/>
          <w:color w:val="000000"/>
        </w:rPr>
        <w:t>the last 2 calendar years</w:t>
      </w:r>
      <w:r w:rsidRPr="002A7560">
        <w:rPr>
          <w:rFonts w:cs="Arial"/>
          <w:color w:val="000000"/>
        </w:rPr>
        <w:t xml:space="preserve">. </w:t>
      </w:r>
      <w:r>
        <w:rPr>
          <w:rFonts w:cs="Arial"/>
          <w:color w:val="000000"/>
        </w:rPr>
        <w:t>(</w:t>
      </w:r>
      <w:r w:rsidRPr="002A7560">
        <w:rPr>
          <w:rFonts w:cs="Arial"/>
          <w:i/>
          <w:color w:val="000000"/>
          <w:lang w:val="en-AU"/>
        </w:rPr>
        <w:t>Provide details</w:t>
      </w:r>
      <w:r>
        <w:rPr>
          <w:rFonts w:cs="Arial"/>
          <w:i/>
          <w:color w:val="000000"/>
          <w:lang w:val="en-A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4860"/>
        <w:gridCol w:w="2610"/>
      </w:tblGrid>
      <w:tr w:rsidR="002A7560" w14:paraId="33411F9A" w14:textId="77777777" w:rsidTr="002A7560">
        <w:tc>
          <w:tcPr>
            <w:tcW w:w="1638" w:type="dxa"/>
          </w:tcPr>
          <w:p w14:paraId="30F9B2D4" w14:textId="77777777" w:rsidR="002A7560" w:rsidRPr="00365493" w:rsidRDefault="002A7560" w:rsidP="001F01E5">
            <w:pPr>
              <w:pStyle w:val="MarginText"/>
              <w:spacing w:after="0" w:line="240" w:lineRule="auto"/>
              <w:jc w:val="left"/>
              <w:rPr>
                <w:rFonts w:ascii="Arial" w:hAnsi="Arial" w:cs="Arial"/>
                <w:color w:val="000000"/>
                <w:szCs w:val="22"/>
                <w:highlight w:val="cyan"/>
                <w:lang w:val="en-AU"/>
              </w:rPr>
            </w:pPr>
            <w:r>
              <w:rPr>
                <w:rFonts w:ascii="Arial" w:hAnsi="Arial" w:cs="Arial"/>
                <w:color w:val="000000"/>
                <w:szCs w:val="22"/>
                <w:highlight w:val="cyan"/>
                <w:lang w:val="en-AU"/>
              </w:rPr>
              <w:t>Client</w:t>
            </w:r>
          </w:p>
        </w:tc>
        <w:tc>
          <w:tcPr>
            <w:tcW w:w="4860" w:type="dxa"/>
          </w:tcPr>
          <w:p w14:paraId="764E4A6D" w14:textId="77777777" w:rsidR="002A7560" w:rsidRPr="00291C90" w:rsidRDefault="002A7560" w:rsidP="001F01E5">
            <w:pPr>
              <w:pStyle w:val="MarginText"/>
              <w:spacing w:after="0" w:line="240" w:lineRule="auto"/>
              <w:rPr>
                <w:rFonts w:ascii="Arial" w:hAnsi="Arial" w:cs="Arial"/>
                <w:color w:val="000000"/>
                <w:szCs w:val="22"/>
                <w:lang w:val="en-AU"/>
              </w:rPr>
            </w:pPr>
            <w:r w:rsidRPr="00291C90">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2610" w:type="dxa"/>
          </w:tcPr>
          <w:p w14:paraId="348A2884" w14:textId="77777777" w:rsidR="002A7560" w:rsidRPr="002A7560" w:rsidRDefault="002A7560" w:rsidP="001F01E5">
            <w:pPr>
              <w:pStyle w:val="MarginText"/>
              <w:spacing w:after="0" w:line="240" w:lineRule="auto"/>
              <w:rPr>
                <w:rFonts w:ascii="Arial" w:hAnsi="Arial" w:cs="Arial"/>
                <w:color w:val="000000"/>
                <w:szCs w:val="22"/>
                <w:highlight w:val="cyan"/>
                <w:lang w:val="en-AU"/>
              </w:rPr>
            </w:pPr>
            <w:r w:rsidRPr="002A7560">
              <w:rPr>
                <w:rFonts w:ascii="Arial" w:hAnsi="Arial" w:cs="Arial"/>
                <w:color w:val="000000"/>
                <w:szCs w:val="22"/>
                <w:highlight w:val="cyan"/>
                <w:lang w:val="en-AU"/>
              </w:rPr>
              <w:t>Completed or on-going</w:t>
            </w:r>
          </w:p>
        </w:tc>
      </w:tr>
      <w:tr w:rsidR="002A7560" w14:paraId="51C5B03E" w14:textId="77777777" w:rsidTr="002A7560">
        <w:tc>
          <w:tcPr>
            <w:tcW w:w="1638" w:type="dxa"/>
          </w:tcPr>
          <w:p w14:paraId="6466340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3FE5FB2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4E008FC"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3CE90CA" w14:textId="77777777" w:rsidTr="002A7560">
        <w:tc>
          <w:tcPr>
            <w:tcW w:w="1638" w:type="dxa"/>
          </w:tcPr>
          <w:p w14:paraId="28072EBD"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3698D7E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20A0CC69"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1ADB50F8" w14:textId="77777777" w:rsidTr="002A7560">
        <w:tc>
          <w:tcPr>
            <w:tcW w:w="1638" w:type="dxa"/>
          </w:tcPr>
          <w:p w14:paraId="36957B8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1FB01A2C"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41E8CBB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450FAB78" w14:textId="77777777" w:rsidTr="002A7560">
        <w:tc>
          <w:tcPr>
            <w:tcW w:w="1638" w:type="dxa"/>
          </w:tcPr>
          <w:p w14:paraId="6ABE03B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16A2A56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8B14E24"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2CF4A9B3" w14:textId="77777777" w:rsidTr="002A7560">
        <w:tc>
          <w:tcPr>
            <w:tcW w:w="1638" w:type="dxa"/>
          </w:tcPr>
          <w:p w14:paraId="0532061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6B217979"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E3E0938" w14:textId="77777777" w:rsidR="002A7560" w:rsidRPr="00291C90" w:rsidRDefault="002A7560" w:rsidP="001F01E5">
            <w:pPr>
              <w:pStyle w:val="MarginText"/>
              <w:spacing w:after="0" w:line="240" w:lineRule="auto"/>
              <w:rPr>
                <w:rFonts w:ascii="Arial" w:hAnsi="Arial" w:cs="Arial"/>
                <w:color w:val="000000"/>
                <w:szCs w:val="22"/>
                <w:lang w:val="en-AU"/>
              </w:rPr>
            </w:pPr>
          </w:p>
        </w:tc>
      </w:tr>
    </w:tbl>
    <w:p w14:paraId="411EF159" w14:textId="77777777" w:rsidR="00F95A06" w:rsidRDefault="00F95A06" w:rsidP="002A7560">
      <w:pPr>
        <w:tabs>
          <w:tab w:val="left" w:pos="360"/>
        </w:tabs>
        <w:spacing w:after="0"/>
        <w:rPr>
          <w:rFonts w:cs="Arial"/>
          <w:color w:val="000000"/>
        </w:rPr>
      </w:pPr>
    </w:p>
    <w:p w14:paraId="5B1DBB72" w14:textId="77777777" w:rsidR="002A7560" w:rsidRDefault="002A7560" w:rsidP="00F83DCD">
      <w:pPr>
        <w:tabs>
          <w:tab w:val="left" w:pos="360"/>
        </w:tabs>
        <w:spacing w:after="0"/>
        <w:rPr>
          <w:rFonts w:cs="Arial"/>
          <w:i/>
          <w:color w:val="000000"/>
          <w:lang w:val="en-AU"/>
        </w:rPr>
      </w:pPr>
      <w:r w:rsidRPr="002A7560">
        <w:rPr>
          <w:rFonts w:cs="Arial"/>
          <w:color w:val="000000"/>
        </w:rPr>
        <w:t xml:space="preserve">The Bidders shall have successfully completed (or on-going construction projects) with minimum contract value of USD </w:t>
      </w:r>
      <w:r w:rsidR="00F83DCD">
        <w:rPr>
          <w:rFonts w:cs="Arial"/>
          <w:color w:val="000000"/>
        </w:rPr>
        <w:t>1</w:t>
      </w:r>
      <w:r w:rsidRPr="002A7560">
        <w:rPr>
          <w:rFonts w:cs="Arial"/>
          <w:color w:val="000000"/>
        </w:rPr>
        <w:t>00,000 (or equivalent) in any one of the last 2 calendar years.</w:t>
      </w:r>
      <w:r>
        <w:rPr>
          <w:rFonts w:cs="Arial"/>
          <w:color w:val="000000"/>
        </w:rPr>
        <w:t xml:space="preserve"> </w:t>
      </w:r>
      <w:r>
        <w:rPr>
          <w:rFonts w:cs="Arial"/>
          <w:color w:val="000000"/>
          <w:lang w:val="en-AU"/>
        </w:rPr>
        <w:t>(</w:t>
      </w:r>
      <w:r w:rsidRPr="002A7560">
        <w:rPr>
          <w:rFonts w:cs="Arial"/>
          <w:i/>
          <w:color w:val="000000"/>
          <w:lang w:val="en-AU"/>
        </w:rPr>
        <w:t>Provide details</w:t>
      </w:r>
      <w:r>
        <w:rPr>
          <w:rFonts w:cs="Arial"/>
          <w:i/>
          <w:color w:val="000000"/>
          <w:lang w:val="en-AU"/>
        </w:rPr>
        <w:t>)</w:t>
      </w:r>
      <w:r w:rsidRPr="002A7560">
        <w:rPr>
          <w:rFonts w:cs="Arial"/>
          <w:i/>
          <w:color w:val="000000"/>
          <w:lang w:val="en-A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6080"/>
        <w:gridCol w:w="1980"/>
      </w:tblGrid>
      <w:tr w:rsidR="002A7560" w14:paraId="3DC51A35" w14:textId="77777777" w:rsidTr="002A7560">
        <w:tc>
          <w:tcPr>
            <w:tcW w:w="1048" w:type="dxa"/>
          </w:tcPr>
          <w:p w14:paraId="1EACF5A2" w14:textId="77777777" w:rsidR="002A7560" w:rsidRPr="00291C90" w:rsidRDefault="002A7560" w:rsidP="001F01E5">
            <w:pPr>
              <w:pStyle w:val="MarginText"/>
              <w:spacing w:after="0" w:line="240" w:lineRule="auto"/>
              <w:jc w:val="left"/>
              <w:rPr>
                <w:rFonts w:ascii="Arial" w:hAnsi="Arial" w:cs="Arial"/>
                <w:color w:val="000000"/>
                <w:szCs w:val="22"/>
                <w:lang w:val="en-AU"/>
              </w:rPr>
            </w:pPr>
            <w:r w:rsidRPr="00291C90">
              <w:rPr>
                <w:rFonts w:ascii="Arial" w:hAnsi="Arial" w:cs="Arial"/>
                <w:color w:val="000000"/>
                <w:szCs w:val="22"/>
                <w:highlight w:val="cyan"/>
                <w:lang w:val="en-AU"/>
              </w:rPr>
              <w:t>Year of Contract</w:t>
            </w:r>
          </w:p>
        </w:tc>
        <w:tc>
          <w:tcPr>
            <w:tcW w:w="6080" w:type="dxa"/>
          </w:tcPr>
          <w:p w14:paraId="6C580CEF" w14:textId="77777777" w:rsidR="002A7560" w:rsidRPr="00291C90" w:rsidRDefault="002A7560" w:rsidP="001F01E5">
            <w:pPr>
              <w:pStyle w:val="MarginText"/>
              <w:spacing w:after="0" w:line="240" w:lineRule="auto"/>
              <w:rPr>
                <w:rFonts w:ascii="Arial" w:hAnsi="Arial" w:cs="Arial"/>
                <w:color w:val="000000"/>
                <w:szCs w:val="22"/>
                <w:lang w:val="en-AU"/>
              </w:rPr>
            </w:pPr>
            <w:r>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1980" w:type="dxa"/>
          </w:tcPr>
          <w:p w14:paraId="08F518CD" w14:textId="77777777" w:rsidR="002A7560" w:rsidRPr="00291C90" w:rsidRDefault="002A7560" w:rsidP="001F01E5">
            <w:pPr>
              <w:pStyle w:val="MarginText"/>
              <w:spacing w:after="0" w:line="240" w:lineRule="auto"/>
              <w:rPr>
                <w:rFonts w:ascii="Arial" w:hAnsi="Arial" w:cs="Arial"/>
                <w:color w:val="000000"/>
                <w:szCs w:val="22"/>
                <w:lang w:val="en-AU"/>
              </w:rPr>
            </w:pPr>
            <w:r w:rsidRPr="00291C90">
              <w:rPr>
                <w:rFonts w:ascii="Arial" w:hAnsi="Arial" w:cs="Arial"/>
                <w:color w:val="000000"/>
                <w:szCs w:val="22"/>
                <w:highlight w:val="cyan"/>
                <w:lang w:val="en-AU"/>
              </w:rPr>
              <w:t>Contract Value</w:t>
            </w:r>
          </w:p>
        </w:tc>
      </w:tr>
      <w:tr w:rsidR="002A7560" w14:paraId="41F00F44" w14:textId="77777777" w:rsidTr="002A7560">
        <w:tc>
          <w:tcPr>
            <w:tcW w:w="1048" w:type="dxa"/>
          </w:tcPr>
          <w:p w14:paraId="4D8B43C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72B367E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67A50CFC"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37EB6545" w14:textId="77777777" w:rsidTr="002A7560">
        <w:tc>
          <w:tcPr>
            <w:tcW w:w="1048" w:type="dxa"/>
          </w:tcPr>
          <w:p w14:paraId="318676E0"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0E8B3AAE"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0E56EDBF"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AC340A7" w14:textId="77777777" w:rsidTr="002A7560">
        <w:tc>
          <w:tcPr>
            <w:tcW w:w="1048" w:type="dxa"/>
          </w:tcPr>
          <w:p w14:paraId="5C98DA56"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6EFD000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7AF66D1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224E6469" w14:textId="77777777" w:rsidTr="002A7560">
        <w:tc>
          <w:tcPr>
            <w:tcW w:w="1048" w:type="dxa"/>
          </w:tcPr>
          <w:p w14:paraId="0F941CEA"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4025F31B"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0AEC323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72E89C3" w14:textId="77777777" w:rsidTr="002A7560">
        <w:tc>
          <w:tcPr>
            <w:tcW w:w="1048" w:type="dxa"/>
          </w:tcPr>
          <w:p w14:paraId="346EC51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188CF9DA"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7359CD86" w14:textId="77777777" w:rsidR="002A7560" w:rsidRPr="00291C90" w:rsidRDefault="002A7560" w:rsidP="001F01E5">
            <w:pPr>
              <w:pStyle w:val="MarginText"/>
              <w:spacing w:after="0" w:line="240" w:lineRule="auto"/>
              <w:rPr>
                <w:rFonts w:ascii="Arial" w:hAnsi="Arial" w:cs="Arial"/>
                <w:color w:val="000000"/>
                <w:szCs w:val="22"/>
                <w:lang w:val="en-AU"/>
              </w:rPr>
            </w:pPr>
          </w:p>
        </w:tc>
      </w:tr>
    </w:tbl>
    <w:p w14:paraId="2F67CFE3" w14:textId="77777777" w:rsidR="002A7560" w:rsidRDefault="002A7560" w:rsidP="002A7560">
      <w:pPr>
        <w:pStyle w:val="ListParagraph"/>
        <w:tabs>
          <w:tab w:val="left" w:pos="360"/>
        </w:tabs>
        <w:overflowPunct/>
        <w:autoSpaceDE/>
        <w:autoSpaceDN/>
        <w:adjustRightInd/>
        <w:spacing w:before="80" w:after="0"/>
        <w:ind w:left="360"/>
        <w:textAlignment w:val="auto"/>
        <w:rPr>
          <w:rFonts w:ascii="Arial" w:hAnsi="Arial" w:cs="Arial"/>
          <w:i/>
          <w:color w:val="000000"/>
        </w:rPr>
      </w:pPr>
    </w:p>
    <w:p w14:paraId="3C9F0D55" w14:textId="77777777" w:rsidR="002A7560" w:rsidRDefault="002A7560" w:rsidP="00F95A06">
      <w:pPr>
        <w:spacing w:after="0"/>
        <w:rPr>
          <w:rFonts w:cs="Arial"/>
          <w:b/>
          <w:color w:val="000000"/>
        </w:rPr>
      </w:pPr>
      <w:r w:rsidRPr="00F95A06">
        <w:rPr>
          <w:rFonts w:cs="Arial"/>
          <w:color w:val="000000"/>
        </w:rPr>
        <w:t xml:space="preserve">The </w:t>
      </w:r>
      <w:r w:rsidR="00F95A06">
        <w:rPr>
          <w:rFonts w:cs="Arial"/>
          <w:color w:val="000000"/>
        </w:rPr>
        <w:t xml:space="preserve">bidder shall have the capacity </w:t>
      </w:r>
      <w:r w:rsidRPr="00F95A06">
        <w:rPr>
          <w:rFonts w:cs="Arial"/>
          <w:color w:val="000000"/>
        </w:rPr>
        <w:t xml:space="preserve">to undertake this </w:t>
      </w:r>
      <w:r w:rsidR="00F95A06">
        <w:rPr>
          <w:rFonts w:cs="Arial"/>
          <w:color w:val="000000"/>
        </w:rPr>
        <w:t>works</w:t>
      </w:r>
      <w:r w:rsidRPr="00F95A06">
        <w:rPr>
          <w:rFonts w:cs="Arial"/>
          <w:color w:val="000000"/>
        </w:rPr>
        <w:t xml:space="preserve"> within current workload. </w:t>
      </w:r>
    </w:p>
    <w:p w14:paraId="3CCF55DD" w14:textId="77777777" w:rsidR="00365493" w:rsidRDefault="00365493" w:rsidP="00365493">
      <w:pPr>
        <w:pStyle w:val="ListParagraph"/>
        <w:overflowPunct/>
        <w:autoSpaceDE/>
        <w:autoSpaceDN/>
        <w:adjustRightInd/>
        <w:spacing w:after="0"/>
        <w:ind w:left="360"/>
        <w:textAlignment w:val="auto"/>
        <w:rPr>
          <w:rFonts w:ascii="Arial" w:hAnsi="Arial" w:cs="Arial"/>
          <w:color w:val="000000"/>
        </w:rPr>
      </w:pPr>
    </w:p>
    <w:p w14:paraId="791DCCE8" w14:textId="77777777" w:rsidR="00F95A06" w:rsidRDefault="00F95A06" w:rsidP="00365493">
      <w:pPr>
        <w:pStyle w:val="ListParagraph"/>
        <w:overflowPunct/>
        <w:autoSpaceDE/>
        <w:autoSpaceDN/>
        <w:adjustRightInd/>
        <w:spacing w:after="0"/>
        <w:ind w:left="360"/>
        <w:textAlignment w:val="auto"/>
        <w:rPr>
          <w:rFonts w:ascii="Arial" w:hAnsi="Arial" w:cs="Arial"/>
          <w:color w:val="000000"/>
        </w:rPr>
      </w:pPr>
      <w:r>
        <w:rPr>
          <w:rFonts w:ascii="Arial" w:hAnsi="Arial" w:cs="Arial"/>
          <w:color w:val="000000"/>
        </w:rPr>
        <w:t xml:space="preserve">Provide list of </w:t>
      </w:r>
      <w:r w:rsidRPr="00F95A06">
        <w:rPr>
          <w:rFonts w:ascii="Arial" w:hAnsi="Arial" w:cs="Arial"/>
          <w:b/>
          <w:color w:val="000000"/>
        </w:rPr>
        <w:t>on-going contract</w:t>
      </w:r>
      <w:r>
        <w:rPr>
          <w:rFonts w:ascii="Arial" w:hAnsi="Arial" w:cs="Arial"/>
          <w:color w:val="000000"/>
        </w:rPr>
        <w:t xml:space="preserve"> engagements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879"/>
        <w:gridCol w:w="1749"/>
      </w:tblGrid>
      <w:tr w:rsidR="00F95A06" w14:paraId="6DEBBA91" w14:textId="77777777" w:rsidTr="00F95A06">
        <w:tc>
          <w:tcPr>
            <w:tcW w:w="5580" w:type="dxa"/>
          </w:tcPr>
          <w:p w14:paraId="074AE761" w14:textId="77777777" w:rsidR="00F95A06" w:rsidRPr="00291C90" w:rsidRDefault="00F95A06" w:rsidP="001F01E5">
            <w:pPr>
              <w:pStyle w:val="MarginText"/>
              <w:spacing w:after="0" w:line="240" w:lineRule="auto"/>
              <w:rPr>
                <w:rFonts w:ascii="Arial" w:hAnsi="Arial" w:cs="Arial"/>
                <w:color w:val="000000"/>
                <w:szCs w:val="22"/>
                <w:lang w:val="en-AU"/>
              </w:rPr>
            </w:pPr>
            <w:r>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1890" w:type="dxa"/>
          </w:tcPr>
          <w:p w14:paraId="5F9B3AE5" w14:textId="77777777" w:rsidR="00F95A06" w:rsidRPr="00F95A06" w:rsidRDefault="00F95A06" w:rsidP="00F95A06">
            <w:pPr>
              <w:pStyle w:val="ListParagraph"/>
              <w:overflowPunct/>
              <w:autoSpaceDE/>
              <w:autoSpaceDN/>
              <w:adjustRightInd/>
              <w:spacing w:after="0"/>
              <w:ind w:left="0"/>
              <w:jc w:val="left"/>
              <w:textAlignment w:val="auto"/>
              <w:rPr>
                <w:rFonts w:ascii="Arial" w:hAnsi="Arial" w:cs="Arial"/>
                <w:color w:val="000000"/>
                <w:highlight w:val="cyan"/>
              </w:rPr>
            </w:pPr>
            <w:r w:rsidRPr="00F95A06">
              <w:rPr>
                <w:rFonts w:ascii="Arial" w:hAnsi="Arial" w:cs="Arial"/>
                <w:color w:val="000000"/>
                <w:highlight w:val="cyan"/>
              </w:rPr>
              <w:t>Contract Value</w:t>
            </w:r>
          </w:p>
        </w:tc>
        <w:tc>
          <w:tcPr>
            <w:tcW w:w="1754" w:type="dxa"/>
          </w:tcPr>
          <w:p w14:paraId="612F480B" w14:textId="77777777" w:rsidR="00F95A06" w:rsidRPr="00F95A06" w:rsidRDefault="00F95A06" w:rsidP="001F01E5">
            <w:pPr>
              <w:pStyle w:val="ListParagraph"/>
              <w:overflowPunct/>
              <w:autoSpaceDE/>
              <w:autoSpaceDN/>
              <w:adjustRightInd/>
              <w:spacing w:after="0"/>
              <w:ind w:left="0"/>
              <w:jc w:val="left"/>
              <w:textAlignment w:val="auto"/>
              <w:rPr>
                <w:rFonts w:ascii="Arial" w:hAnsi="Arial" w:cs="Arial"/>
                <w:color w:val="000000"/>
                <w:highlight w:val="cyan"/>
              </w:rPr>
            </w:pPr>
            <w:r w:rsidRPr="00F95A06">
              <w:rPr>
                <w:rFonts w:ascii="Arial" w:hAnsi="Arial" w:cs="Arial"/>
                <w:color w:val="000000"/>
                <w:highlight w:val="cyan"/>
              </w:rPr>
              <w:t>Percentage of completion</w:t>
            </w:r>
          </w:p>
        </w:tc>
      </w:tr>
      <w:tr w:rsidR="00F95A06" w14:paraId="1D11C0A9" w14:textId="77777777" w:rsidTr="00F95A06">
        <w:tc>
          <w:tcPr>
            <w:tcW w:w="5580" w:type="dxa"/>
          </w:tcPr>
          <w:p w14:paraId="07612E1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3631BA90"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2CCF0579"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72FA4B77" w14:textId="77777777" w:rsidTr="00F95A06">
        <w:tc>
          <w:tcPr>
            <w:tcW w:w="5580" w:type="dxa"/>
          </w:tcPr>
          <w:p w14:paraId="4D18D4BB"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4CA5F2C2"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155EDABD"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372B4579" w14:textId="77777777" w:rsidTr="00F95A06">
        <w:tc>
          <w:tcPr>
            <w:tcW w:w="5580" w:type="dxa"/>
          </w:tcPr>
          <w:p w14:paraId="072E070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0BD02F2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4CAD8099"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2B903247" w14:textId="77777777" w:rsidTr="00F95A06">
        <w:tc>
          <w:tcPr>
            <w:tcW w:w="5580" w:type="dxa"/>
          </w:tcPr>
          <w:p w14:paraId="12150F4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4CF79B83"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5215DB70"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bl>
    <w:p w14:paraId="55E5986C" w14:textId="77777777" w:rsidR="00365493" w:rsidRDefault="00365493" w:rsidP="00365493">
      <w:pPr>
        <w:pStyle w:val="ListParagraph"/>
        <w:overflowPunct/>
        <w:autoSpaceDE/>
        <w:autoSpaceDN/>
        <w:adjustRightInd/>
        <w:spacing w:after="0"/>
        <w:ind w:left="360"/>
        <w:textAlignment w:val="auto"/>
        <w:rPr>
          <w:rFonts w:ascii="Arial" w:hAnsi="Arial" w:cs="Arial"/>
          <w:color w:val="000000"/>
        </w:rPr>
      </w:pPr>
    </w:p>
    <w:p w14:paraId="64153DC6" w14:textId="77777777" w:rsidR="00365493" w:rsidRPr="00F95A06" w:rsidRDefault="00F95A06" w:rsidP="00F95A06">
      <w:pPr>
        <w:spacing w:after="0"/>
        <w:rPr>
          <w:rFonts w:cs="Arial"/>
          <w:color w:val="000000"/>
        </w:rPr>
      </w:pPr>
      <w:r w:rsidRPr="00F95A06">
        <w:rPr>
          <w:rFonts w:cs="Arial"/>
          <w:color w:val="000000"/>
        </w:rPr>
        <w:t xml:space="preserve">Available Equipment List free of Commitments (proposed for this work, if successful in the </w:t>
      </w:r>
      <w:r>
        <w:rPr>
          <w:rFonts w:cs="Arial"/>
          <w:color w:val="000000"/>
        </w:rPr>
        <w:t>b</w:t>
      </w:r>
      <w:r w:rsidRPr="00F95A06">
        <w:rPr>
          <w:rFonts w:cs="Arial"/>
          <w:color w:val="000000"/>
        </w:rPr>
        <w:t>id)</w:t>
      </w:r>
    </w:p>
    <w:tbl>
      <w:tblPr>
        <w:tblStyle w:val="TableGrid"/>
        <w:tblW w:w="0" w:type="auto"/>
        <w:tblLook w:val="04A0" w:firstRow="1" w:lastRow="0" w:firstColumn="1" w:lastColumn="0" w:noHBand="0" w:noVBand="1"/>
      </w:tblPr>
      <w:tblGrid>
        <w:gridCol w:w="4483"/>
        <w:gridCol w:w="2211"/>
        <w:gridCol w:w="2476"/>
      </w:tblGrid>
      <w:tr w:rsidR="00F95A06" w14:paraId="33180FFA" w14:textId="77777777" w:rsidTr="00F95A06">
        <w:tc>
          <w:tcPr>
            <w:tcW w:w="4608" w:type="dxa"/>
          </w:tcPr>
          <w:p w14:paraId="1DEFCD44" w14:textId="77777777" w:rsidR="00F95A06" w:rsidRPr="002741E1" w:rsidRDefault="00F95A06" w:rsidP="001F01E5">
            <w:pPr>
              <w:pStyle w:val="MarginText"/>
              <w:spacing w:after="0" w:line="240" w:lineRule="auto"/>
              <w:rPr>
                <w:rFonts w:ascii="Arial" w:hAnsi="Arial" w:cs="Arial"/>
                <w:color w:val="000000"/>
                <w:szCs w:val="22"/>
                <w:highlight w:val="cyan"/>
                <w:lang w:val="en-AU"/>
              </w:rPr>
            </w:pPr>
            <w:r w:rsidRPr="002741E1">
              <w:rPr>
                <w:rFonts w:ascii="Arial" w:hAnsi="Arial" w:cs="Arial"/>
                <w:color w:val="000000"/>
                <w:szCs w:val="22"/>
                <w:highlight w:val="cyan"/>
                <w:lang w:val="en-AU"/>
              </w:rPr>
              <w:t>Equipment Description</w:t>
            </w:r>
          </w:p>
        </w:tc>
        <w:tc>
          <w:tcPr>
            <w:tcW w:w="2250" w:type="dxa"/>
          </w:tcPr>
          <w:p w14:paraId="13A2789B" w14:textId="77777777" w:rsidR="00F95A06" w:rsidRPr="002741E1" w:rsidRDefault="00F95A06" w:rsidP="001F01E5">
            <w:pPr>
              <w:pStyle w:val="ListParagraph"/>
              <w:overflowPunct/>
              <w:autoSpaceDE/>
              <w:autoSpaceDN/>
              <w:adjustRightInd/>
              <w:spacing w:after="0"/>
              <w:ind w:left="0"/>
              <w:jc w:val="left"/>
              <w:textAlignment w:val="auto"/>
              <w:rPr>
                <w:rFonts w:ascii="Arial" w:hAnsi="Arial" w:cs="Arial"/>
                <w:color w:val="000000"/>
                <w:highlight w:val="cyan"/>
              </w:rPr>
            </w:pPr>
            <w:r w:rsidRPr="002741E1">
              <w:rPr>
                <w:rFonts w:ascii="Arial" w:hAnsi="Arial" w:cs="Arial"/>
                <w:color w:val="000000"/>
                <w:highlight w:val="cyan"/>
              </w:rPr>
              <w:t>Confirm availability</w:t>
            </w:r>
          </w:p>
        </w:tc>
        <w:tc>
          <w:tcPr>
            <w:tcW w:w="2538" w:type="dxa"/>
          </w:tcPr>
          <w:p w14:paraId="5AF9900C" w14:textId="77777777" w:rsidR="00F95A06" w:rsidRPr="002741E1" w:rsidRDefault="00F95A06" w:rsidP="00F95A06">
            <w:pPr>
              <w:pStyle w:val="SchHeadDes"/>
              <w:keepNext/>
              <w:spacing w:after="0" w:line="240" w:lineRule="auto"/>
              <w:jc w:val="left"/>
              <w:rPr>
                <w:rFonts w:ascii="Arial" w:hAnsi="Arial" w:cs="Arial"/>
                <w:b w:val="0"/>
                <w:caps/>
                <w:color w:val="000000"/>
                <w:szCs w:val="22"/>
                <w:highlight w:val="cyan"/>
                <w:lang w:val="en-AU"/>
              </w:rPr>
            </w:pPr>
            <w:r w:rsidRPr="002741E1">
              <w:rPr>
                <w:rFonts w:ascii="Arial" w:hAnsi="Arial" w:cs="Arial"/>
                <w:b w:val="0"/>
                <w:color w:val="000000"/>
                <w:highlight w:val="cyan"/>
              </w:rPr>
              <w:t>Owned or Hired</w:t>
            </w:r>
          </w:p>
        </w:tc>
      </w:tr>
      <w:tr w:rsidR="00F95A06" w14:paraId="0AF43A46" w14:textId="77777777" w:rsidTr="00F95A06">
        <w:tc>
          <w:tcPr>
            <w:tcW w:w="4608" w:type="dxa"/>
          </w:tcPr>
          <w:p w14:paraId="3D29A7B6"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0213CC4F"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4C91A85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r w:rsidR="00F95A06" w14:paraId="3DEB9B34" w14:textId="77777777" w:rsidTr="00F95A06">
        <w:tc>
          <w:tcPr>
            <w:tcW w:w="4608" w:type="dxa"/>
          </w:tcPr>
          <w:p w14:paraId="566C550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150730A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4FE27692"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r w:rsidR="00F95A06" w14:paraId="6A48B9D3" w14:textId="77777777" w:rsidTr="00F95A06">
        <w:tc>
          <w:tcPr>
            <w:tcW w:w="4608" w:type="dxa"/>
          </w:tcPr>
          <w:p w14:paraId="12ADDD67"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33138525"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0EE7B64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bl>
    <w:p w14:paraId="030DD369" w14:textId="77777777" w:rsidR="00BF7B67" w:rsidRDefault="00BF7B67" w:rsidP="001F0E3A">
      <w:pPr>
        <w:pStyle w:val="SchHeadDes"/>
        <w:keepNext/>
        <w:spacing w:after="0" w:line="240" w:lineRule="auto"/>
        <w:rPr>
          <w:rFonts w:ascii="Arial" w:hAnsi="Arial" w:cs="Arial"/>
          <w:caps/>
          <w:color w:val="000000"/>
          <w:szCs w:val="22"/>
          <w:lang w:val="en-AU"/>
        </w:rPr>
      </w:pPr>
    </w:p>
    <w:p w14:paraId="44740B02" w14:textId="77777777" w:rsidR="00BF7B67" w:rsidRDefault="00BF7B67" w:rsidP="00BF7B67">
      <w:pPr>
        <w:rPr>
          <w:lang w:val="en-AU"/>
        </w:rPr>
      </w:pPr>
    </w:p>
    <w:p w14:paraId="32D7177C" w14:textId="77777777" w:rsidR="00BF7B67" w:rsidRPr="00BF7B67" w:rsidRDefault="00BF7B67" w:rsidP="00BF7B67">
      <w:pPr>
        <w:rPr>
          <w:lang w:val="en-AU"/>
        </w:rPr>
      </w:pPr>
    </w:p>
    <w:p w14:paraId="00ACACAB" w14:textId="77777777" w:rsidR="00BF7B67" w:rsidRDefault="00BF7B67" w:rsidP="001F0E3A">
      <w:pPr>
        <w:pStyle w:val="SchHeadDes"/>
        <w:keepNext/>
        <w:spacing w:after="0" w:line="240" w:lineRule="auto"/>
        <w:rPr>
          <w:rFonts w:ascii="Arial" w:hAnsi="Arial" w:cs="Arial"/>
          <w:caps/>
          <w:color w:val="000000"/>
          <w:szCs w:val="22"/>
          <w:lang w:val="en-AU"/>
        </w:rPr>
      </w:pPr>
    </w:p>
    <w:p w14:paraId="7B68CD92"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Returnable Bid Schedule 8</w:t>
      </w:r>
    </w:p>
    <w:p w14:paraId="7EA355BE"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5B1D6191"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Declaration</w:t>
      </w:r>
    </w:p>
    <w:p w14:paraId="1134E825" w14:textId="77777777" w:rsidR="00343D2C" w:rsidRPr="006B28F8" w:rsidRDefault="00343D2C" w:rsidP="001F0E3A">
      <w:pPr>
        <w:pStyle w:val="MarginText"/>
        <w:spacing w:after="0" w:line="240" w:lineRule="auto"/>
        <w:rPr>
          <w:rFonts w:ascii="Arial" w:hAnsi="Arial" w:cs="Arial"/>
          <w:b/>
          <w:bCs/>
          <w:color w:val="000000"/>
          <w:szCs w:val="22"/>
          <w:lang w:val="en-AU"/>
        </w:rPr>
      </w:pPr>
    </w:p>
    <w:p w14:paraId="4A8E61E5" w14:textId="00282188" w:rsidR="00AF3A85" w:rsidRPr="00914E0D" w:rsidRDefault="00D7506C" w:rsidP="00914E0D">
      <w:pPr>
        <w:pStyle w:val="MarginText"/>
        <w:spacing w:after="0" w:line="240" w:lineRule="auto"/>
        <w:rPr>
          <w:rFonts w:ascii="Arial" w:hAnsi="Arial" w:cs="Arial"/>
          <w:b/>
          <w:bCs/>
          <w:color w:val="000000"/>
          <w:szCs w:val="22"/>
          <w:lang w:val="en-AU"/>
        </w:rPr>
      </w:pPr>
      <w:r w:rsidRPr="00D66D6B">
        <w:rPr>
          <w:rFonts w:ascii="Arial" w:hAnsi="Arial" w:cs="Arial"/>
          <w:b/>
          <w:bCs/>
          <w:color w:val="000000"/>
          <w:szCs w:val="22"/>
          <w:lang w:val="en-AU"/>
        </w:rPr>
        <w:t xml:space="preserve">United Nations Office for Project </w:t>
      </w:r>
      <w:r w:rsidR="00914E0D">
        <w:rPr>
          <w:rFonts w:ascii="Arial" w:hAnsi="Arial" w:cs="Arial"/>
          <w:b/>
          <w:bCs/>
          <w:color w:val="000000"/>
          <w:szCs w:val="22"/>
          <w:lang w:val="en-AU"/>
        </w:rPr>
        <w:t>Service</w:t>
      </w:r>
      <w:r w:rsidR="00AF3A85">
        <w:rPr>
          <w:rFonts w:ascii="Arial" w:hAnsi="Arial" w:cs="Arial"/>
          <w:b/>
          <w:bCs/>
          <w:color w:val="000000"/>
          <w:szCs w:val="22"/>
          <w:lang w:val="en-AU"/>
        </w:rPr>
        <w:t>-ETOH-Sudan</w:t>
      </w:r>
    </w:p>
    <w:p w14:paraId="53886C7E" w14:textId="200A69ED" w:rsidR="00D7506C" w:rsidRDefault="00AF3A85" w:rsidP="004126CC">
      <w:pPr>
        <w:tabs>
          <w:tab w:val="left" w:pos="0"/>
          <w:tab w:val="left" w:pos="2127"/>
        </w:tabs>
        <w:spacing w:before="0" w:after="0"/>
        <w:rPr>
          <w:rFonts w:cs="Arial"/>
          <w:color w:val="000000"/>
          <w:lang w:val="en-AU"/>
        </w:rPr>
      </w:pPr>
      <w:r w:rsidRPr="00AF3A85">
        <w:rPr>
          <w:rFonts w:cs="Arial"/>
          <w:color w:val="000000"/>
          <w:lang w:val="en-AU"/>
        </w:rPr>
        <w:t>Petronas Building, Nile Avenue</w:t>
      </w:r>
      <w:proofErr w:type="gramStart"/>
      <w:r w:rsidRPr="00AF3A85">
        <w:rPr>
          <w:rFonts w:cs="Arial"/>
          <w:color w:val="000000"/>
          <w:lang w:val="en-AU"/>
        </w:rPr>
        <w:t>,  Ground</w:t>
      </w:r>
      <w:proofErr w:type="gramEnd"/>
      <w:r w:rsidRPr="00AF3A85">
        <w:rPr>
          <w:rFonts w:cs="Arial"/>
          <w:color w:val="000000"/>
          <w:lang w:val="en-AU"/>
        </w:rPr>
        <w:t xml:space="preserve"> Floor, South East Wing, Khartoum, Sudan</w:t>
      </w:r>
      <w:r>
        <w:rPr>
          <w:rFonts w:cs="Arial"/>
          <w:color w:val="000000"/>
          <w:lang w:val="en-AU"/>
        </w:rPr>
        <w:t>.</w:t>
      </w:r>
    </w:p>
    <w:p w14:paraId="33B7106A" w14:textId="77777777" w:rsidR="00D7506C" w:rsidRPr="00D66D6B" w:rsidRDefault="00D7506C" w:rsidP="00D7506C">
      <w:pPr>
        <w:pStyle w:val="MarginText"/>
        <w:keepNext/>
        <w:spacing w:after="0" w:line="240" w:lineRule="auto"/>
        <w:rPr>
          <w:rFonts w:ascii="Arial" w:hAnsi="Arial" w:cs="Arial"/>
          <w:color w:val="000000"/>
          <w:szCs w:val="22"/>
          <w:lang w:val="en-AU"/>
        </w:rPr>
      </w:pPr>
    </w:p>
    <w:p w14:paraId="10FD88E7" w14:textId="77777777" w:rsidR="00D7506C" w:rsidRPr="00D66D6B" w:rsidRDefault="00D7506C" w:rsidP="00D7506C">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6979C9F3" w14:textId="77777777" w:rsidR="00D7506C" w:rsidRPr="00D66D6B" w:rsidRDefault="00D7506C" w:rsidP="00D7506C">
      <w:pPr>
        <w:pStyle w:val="MarginText"/>
        <w:keepNext/>
        <w:spacing w:after="0" w:line="240" w:lineRule="auto"/>
        <w:rPr>
          <w:rFonts w:ascii="Arial" w:hAnsi="Arial" w:cs="Arial"/>
          <w:color w:val="000000"/>
          <w:szCs w:val="22"/>
          <w:lang w:val="en-AU"/>
        </w:rPr>
      </w:pPr>
    </w:p>
    <w:p w14:paraId="00456CC9" w14:textId="77777777" w:rsidR="00D7506C" w:rsidRPr="00250E49" w:rsidRDefault="00D7506C" w:rsidP="00914E0D">
      <w:pPr>
        <w:rPr>
          <w:rStyle w:val="Emphasis"/>
          <w:rFonts w:cs="Arial"/>
          <w:i w:val="0"/>
          <w:iCs w:val="0"/>
          <w:color w:val="000000"/>
          <w:lang w:val="en-AU"/>
        </w:rPr>
      </w:pPr>
      <w:r w:rsidRPr="00D7506C">
        <w:rPr>
          <w:rFonts w:cs="Arial"/>
          <w:b/>
          <w:color w:val="000000"/>
          <w:lang w:val="en-AU"/>
        </w:rPr>
        <w:t xml:space="preserve">Subject: </w:t>
      </w:r>
      <w:r w:rsidRPr="00337FB9">
        <w:rPr>
          <w:rStyle w:val="Emphasis"/>
          <w:rFonts w:cs="Arial"/>
          <w:i w:val="0"/>
          <w:color w:val="000000"/>
          <w:lang w:val="en-AU"/>
        </w:rPr>
        <w:t xml:space="preserve">Case No. </w:t>
      </w:r>
    </w:p>
    <w:p w14:paraId="026B1804" w14:textId="77777777" w:rsidR="00343D2C" w:rsidRPr="006B28F8" w:rsidRDefault="00343D2C" w:rsidP="001F0E3A">
      <w:pPr>
        <w:pStyle w:val="MarginText"/>
        <w:keepNext/>
        <w:spacing w:after="0" w:line="240" w:lineRule="auto"/>
        <w:rPr>
          <w:rFonts w:ascii="Arial" w:hAnsi="Arial" w:cs="Arial"/>
          <w:color w:val="000000"/>
          <w:szCs w:val="22"/>
          <w:lang w:val="en-AU"/>
        </w:rPr>
      </w:pPr>
    </w:p>
    <w:p w14:paraId="6184FF62"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46464814" w14:textId="77777777" w:rsidR="0043376B" w:rsidRPr="006B28F8" w:rsidRDefault="0043376B" w:rsidP="001F0E3A">
      <w:pPr>
        <w:pStyle w:val="MarginText"/>
        <w:keepNext/>
        <w:spacing w:after="0" w:line="240" w:lineRule="auto"/>
        <w:rPr>
          <w:rFonts w:ascii="Arial" w:hAnsi="Arial" w:cs="Arial"/>
          <w:color w:val="000000"/>
          <w:szCs w:val="22"/>
          <w:lang w:val="en-AU"/>
        </w:rPr>
      </w:pPr>
    </w:p>
    <w:p w14:paraId="1147F9FD"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 </w:t>
      </w:r>
      <w:r w:rsidRPr="00F66E3E">
        <w:rPr>
          <w:rFonts w:ascii="Arial" w:eastAsia="SimSun" w:hAnsi="Arial" w:cs="Arial"/>
          <w:bCs/>
          <w:iCs/>
          <w:color w:val="000000"/>
          <w:szCs w:val="22"/>
          <w:lang w:val="en-AU" w:eastAsia="zh-CN"/>
        </w:rPr>
        <w:t>[</w:t>
      </w:r>
      <w:r>
        <w:rPr>
          <w:rFonts w:ascii="Arial" w:eastAsia="SimSun" w:hAnsi="Arial" w:cs="Arial"/>
          <w:b/>
          <w:bCs/>
          <w:i/>
          <w:iCs/>
          <w:color w:val="000000"/>
          <w:szCs w:val="22"/>
          <w:highlight w:val="cyan"/>
          <w:lang w:val="en-AU" w:eastAsia="zh-CN"/>
        </w:rPr>
        <w:t>insert name and title</w:t>
      </w:r>
      <w:r w:rsidRPr="00F66E3E">
        <w:rPr>
          <w:rFonts w:ascii="Arial" w:eastAsia="SimSun" w:hAnsi="Arial" w:cs="Arial"/>
          <w:bCs/>
          <w:iCs/>
          <w:color w:val="000000"/>
          <w:szCs w:val="22"/>
          <w:lang w:val="en-AU" w:eastAsia="zh-CN"/>
        </w:rPr>
        <w:t xml:space="preserve">], </w:t>
      </w:r>
      <w:r w:rsidRPr="00F66E3E">
        <w:rPr>
          <w:rFonts w:ascii="Arial" w:hAnsi="Arial" w:cs="Arial"/>
          <w:color w:val="000000"/>
          <w:szCs w:val="22"/>
          <w:lang w:val="en-AU"/>
        </w:rPr>
        <w:t>[</w:t>
      </w:r>
      <w:r>
        <w:rPr>
          <w:rFonts w:ascii="Arial" w:hAnsi="Arial" w:cs="Arial"/>
          <w:b/>
          <w:bCs/>
          <w:i/>
          <w:iCs/>
          <w:color w:val="000000"/>
          <w:szCs w:val="22"/>
          <w:highlight w:val="cyan"/>
          <w:lang w:val="en-AU"/>
        </w:rPr>
        <w:t>insert title</w:t>
      </w:r>
      <w:r w:rsidRPr="00F66E3E">
        <w:rPr>
          <w:rFonts w:ascii="Arial" w:hAnsi="Arial" w:cs="Arial"/>
          <w:color w:val="000000"/>
          <w:szCs w:val="22"/>
          <w:lang w:val="en-AU"/>
        </w:rPr>
        <w:t>], do solemnly and sincerely declare that:</w:t>
      </w:r>
    </w:p>
    <w:p w14:paraId="114E26C5" w14:textId="77777777" w:rsidR="0043376B" w:rsidRPr="006B28F8" w:rsidRDefault="0043376B" w:rsidP="001F0E3A">
      <w:pPr>
        <w:pStyle w:val="MarginText"/>
        <w:keepNext/>
        <w:spacing w:after="0" w:line="240" w:lineRule="auto"/>
        <w:rPr>
          <w:rFonts w:ascii="Arial" w:hAnsi="Arial" w:cs="Arial"/>
          <w:color w:val="000000"/>
          <w:szCs w:val="22"/>
          <w:lang w:val="en-AU"/>
        </w:rPr>
      </w:pPr>
    </w:p>
    <w:p w14:paraId="7E320E75"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I am duly authorised by [</w:t>
      </w:r>
      <w:r w:rsidRPr="00F66E3E">
        <w:rPr>
          <w:rFonts w:ascii="Arial" w:hAnsi="Arial" w:cs="Arial"/>
          <w:b/>
          <w:i/>
          <w:color w:val="000000"/>
          <w:szCs w:val="22"/>
          <w:highlight w:val="cyan"/>
          <w:lang w:val="en-AU"/>
        </w:rPr>
        <w:t>Insert name of bidder</w:t>
      </w:r>
      <w:r w:rsidRPr="00F66E3E">
        <w:rPr>
          <w:rFonts w:ascii="Arial" w:hAnsi="Arial" w:cs="Arial"/>
          <w:color w:val="000000"/>
          <w:szCs w:val="22"/>
          <w:lang w:val="en-AU"/>
        </w:rPr>
        <w:t>]</w:t>
      </w:r>
      <w:r w:rsidRPr="00F66E3E">
        <w:rPr>
          <w:rFonts w:ascii="Arial" w:eastAsia="SimSun" w:hAnsi="Arial" w:cs="Arial"/>
          <w:bCs/>
          <w:iCs/>
          <w:color w:val="000000"/>
          <w:szCs w:val="22"/>
          <w:lang w:val="en-AU" w:eastAsia="zh-CN"/>
        </w:rPr>
        <w:t xml:space="preserve"> (the Bidder)</w:t>
      </w:r>
      <w:r w:rsidRPr="00F66E3E">
        <w:rPr>
          <w:rFonts w:ascii="Arial" w:hAnsi="Arial" w:cs="Arial"/>
          <w:i/>
          <w:color w:val="000000"/>
          <w:szCs w:val="22"/>
          <w:lang w:val="en-AU"/>
        </w:rPr>
        <w:t xml:space="preserve"> </w:t>
      </w:r>
      <w:r w:rsidRPr="00F66E3E">
        <w:rPr>
          <w:rFonts w:ascii="Arial" w:hAnsi="Arial" w:cs="Arial"/>
          <w:color w:val="000000"/>
          <w:szCs w:val="22"/>
          <w:lang w:val="en-AU"/>
        </w:rPr>
        <w:t>to make this declaration on its behalf.</w:t>
      </w:r>
    </w:p>
    <w:p w14:paraId="616195DD"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77BF26C2"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I make this declaration on behalf of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w:t>
      </w:r>
    </w:p>
    <w:p w14:paraId="7B3EDAC2"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355B2F1A"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submitted its bid, neither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14:paraId="062ABE35"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30CFAEDA" w14:textId="77777777" w:rsidR="00343D2C" w:rsidRPr="00227D5E"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the Deadline for </w:t>
      </w:r>
      <w:r w:rsidR="00592DCF">
        <w:rPr>
          <w:rFonts w:ascii="Arial" w:hAnsi="Arial" w:cs="Arial"/>
          <w:color w:val="000000"/>
          <w:szCs w:val="22"/>
          <w:lang w:val="en-AU"/>
        </w:rPr>
        <w:t xml:space="preserve">Bid </w:t>
      </w:r>
      <w:r w:rsidRPr="00F66E3E">
        <w:rPr>
          <w:rFonts w:ascii="Arial" w:hAnsi="Arial" w:cs="Arial"/>
          <w:color w:val="000000"/>
          <w:szCs w:val="22"/>
          <w:lang w:val="en-AU"/>
        </w:rPr>
        <w:t xml:space="preserve">Submission of this bid process, neither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disclosed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’s bid  price to:</w:t>
      </w:r>
    </w:p>
    <w:p w14:paraId="2A73B27F" w14:textId="77777777" w:rsidR="008440B0" w:rsidRDefault="008440B0">
      <w:pPr>
        <w:pStyle w:val="MarginText"/>
        <w:keepNext/>
        <w:spacing w:after="0" w:line="240" w:lineRule="auto"/>
        <w:rPr>
          <w:rFonts w:ascii="Arial" w:hAnsi="Arial" w:cs="Arial"/>
          <w:b/>
          <w:bCs/>
          <w:color w:val="000000"/>
          <w:szCs w:val="22"/>
          <w:lang w:val="en-AU"/>
        </w:rPr>
      </w:pPr>
    </w:p>
    <w:p w14:paraId="339368B0" w14:textId="77777777" w:rsidR="00343D2C" w:rsidRPr="006B28F8" w:rsidRDefault="00F66E3E" w:rsidP="001F0E3A">
      <w:pPr>
        <w:pStyle w:val="MarginText"/>
        <w:numPr>
          <w:ilvl w:val="1"/>
          <w:numId w:val="35"/>
        </w:numPr>
        <w:spacing w:after="0" w:line="240" w:lineRule="auto"/>
        <w:rPr>
          <w:rFonts w:ascii="Arial" w:hAnsi="Arial" w:cs="Arial"/>
          <w:color w:val="000000"/>
          <w:szCs w:val="22"/>
          <w:lang w:val="en-AU"/>
        </w:rPr>
      </w:pPr>
      <w:r w:rsidRPr="00F66E3E">
        <w:rPr>
          <w:rFonts w:ascii="Arial" w:hAnsi="Arial" w:cs="Arial"/>
          <w:color w:val="000000"/>
          <w:szCs w:val="22"/>
          <w:lang w:val="en-AU"/>
        </w:rPr>
        <w:t>any other bidder who submitted a bid in response to this ITB;</w:t>
      </w:r>
    </w:p>
    <w:p w14:paraId="3923E468" w14:textId="77777777" w:rsidR="00343D2C" w:rsidRPr="006B28F8" w:rsidRDefault="00F66E3E" w:rsidP="001F0E3A">
      <w:pPr>
        <w:pStyle w:val="MarginText"/>
        <w:numPr>
          <w:ilvl w:val="1"/>
          <w:numId w:val="35"/>
        </w:numPr>
        <w:spacing w:after="0" w:line="240" w:lineRule="auto"/>
        <w:rPr>
          <w:rFonts w:ascii="Arial" w:hAnsi="Arial" w:cs="Arial"/>
          <w:color w:val="000000"/>
          <w:szCs w:val="22"/>
          <w:lang w:val="en-AU"/>
        </w:rPr>
      </w:pPr>
      <w:proofErr w:type="gramStart"/>
      <w:r w:rsidRPr="00F66E3E">
        <w:rPr>
          <w:rFonts w:ascii="Arial" w:hAnsi="Arial" w:cs="Arial"/>
          <w:color w:val="000000"/>
          <w:szCs w:val="22"/>
          <w:lang w:val="en-AU"/>
        </w:rPr>
        <w:t>any</w:t>
      </w:r>
      <w:proofErr w:type="gramEnd"/>
      <w:r w:rsidRPr="00F66E3E">
        <w:rPr>
          <w:rFonts w:ascii="Arial" w:hAnsi="Arial" w:cs="Arial"/>
          <w:color w:val="000000"/>
          <w:szCs w:val="22"/>
          <w:lang w:val="en-AU"/>
        </w:rPr>
        <w:t xml:space="preserve"> person, company, other body corporate or firm proposing to submit a bid in response to this ITB.</w:t>
      </w:r>
    </w:p>
    <w:p w14:paraId="30FE33A9" w14:textId="77777777" w:rsidR="0043376B" w:rsidRPr="006B28F8" w:rsidRDefault="0043376B" w:rsidP="001F0E3A">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2310B7FB" w14:textId="77777777" w:rsidR="00343D2C" w:rsidRDefault="00F66E3E" w:rsidP="001F0E3A">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 xml:space="preserve">Neither </w:t>
      </w:r>
      <w:r w:rsidRPr="00F66E3E">
        <w:rPr>
          <w:rFonts w:ascii="Arial" w:eastAsia="SimSun" w:hAnsi="Arial" w:cs="Arial"/>
          <w:bCs/>
          <w:iCs/>
          <w:color w:val="000000"/>
          <w:sz w:val="22"/>
          <w:szCs w:val="22"/>
          <w:lang w:val="en-AU" w:eastAsia="zh-CN"/>
        </w:rPr>
        <w:t>the Bidder</w:t>
      </w:r>
      <w:r w:rsidRPr="00F66E3E">
        <w:rPr>
          <w:rFonts w:ascii="Arial" w:hAnsi="Arial" w:cs="Arial"/>
          <w:color w:val="000000"/>
          <w:sz w:val="22"/>
          <w:szCs w:val="22"/>
          <w:lang w:val="en-AU"/>
        </w:rPr>
        <w:t>, nor any of its employees or agents, has provided information to:</w:t>
      </w:r>
    </w:p>
    <w:p w14:paraId="536EED00" w14:textId="77777777" w:rsidR="008440B0" w:rsidRDefault="008440B0">
      <w:pPr>
        <w:pStyle w:val="BodyTextIndent"/>
        <w:keepNext/>
        <w:overflowPunct w:val="0"/>
        <w:autoSpaceDE w:val="0"/>
        <w:autoSpaceDN w:val="0"/>
        <w:adjustRightInd w:val="0"/>
        <w:ind w:left="0"/>
        <w:jc w:val="both"/>
        <w:textAlignment w:val="baseline"/>
        <w:rPr>
          <w:rFonts w:ascii="Arial" w:hAnsi="Arial" w:cs="Arial"/>
          <w:color w:val="000000"/>
          <w:sz w:val="22"/>
          <w:szCs w:val="22"/>
          <w:lang w:val="en-AU"/>
        </w:rPr>
      </w:pPr>
    </w:p>
    <w:p w14:paraId="61870A84" w14:textId="77777777" w:rsidR="00343D2C" w:rsidRPr="006B28F8" w:rsidRDefault="00F66E3E" w:rsidP="001F0E3A">
      <w:pPr>
        <w:pStyle w:val="Heading6"/>
        <w:numPr>
          <w:ilvl w:val="0"/>
          <w:numId w:val="39"/>
        </w:numPr>
        <w:spacing w:before="0" w:after="0"/>
        <w:rPr>
          <w:rFonts w:ascii="Arial" w:hAnsi="Arial" w:cs="Arial"/>
          <w:b w:val="0"/>
          <w:color w:val="000000"/>
        </w:rPr>
      </w:pPr>
      <w:proofErr w:type="gramStart"/>
      <w:r w:rsidRPr="00F66E3E">
        <w:rPr>
          <w:rFonts w:ascii="Arial" w:hAnsi="Arial" w:cs="Arial"/>
          <w:b w:val="0"/>
          <w:color w:val="000000"/>
        </w:rPr>
        <w:t>any</w:t>
      </w:r>
      <w:proofErr w:type="gramEnd"/>
      <w:r w:rsidRPr="00F66E3E">
        <w:rPr>
          <w:rFonts w:ascii="Arial" w:hAnsi="Arial" w:cs="Arial"/>
          <w:b w:val="0"/>
          <w:color w:val="000000"/>
        </w:rPr>
        <w:t xml:space="preserve"> other bidder who has submitted a bid in response to this ITB;</w:t>
      </w:r>
    </w:p>
    <w:p w14:paraId="14AB4AEA" w14:textId="77777777" w:rsidR="00343D2C" w:rsidRPr="006B28F8" w:rsidRDefault="00F66E3E" w:rsidP="001F0E3A">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person, company, other body corporate or firm proposing to submit a bid in response to this ITB; or</w:t>
      </w:r>
    </w:p>
    <w:p w14:paraId="0A65A823" w14:textId="77777777" w:rsidR="008440B0" w:rsidRDefault="00F66E3E">
      <w:pPr>
        <w:pStyle w:val="Heading6"/>
        <w:numPr>
          <w:ilvl w:val="0"/>
          <w:numId w:val="39"/>
        </w:numPr>
        <w:spacing w:before="0" w:after="0"/>
        <w:rPr>
          <w:rFonts w:ascii="Arial" w:hAnsi="Arial" w:cs="Arial"/>
          <w:b w:val="0"/>
          <w:color w:val="000000"/>
        </w:rPr>
      </w:pPr>
      <w:proofErr w:type="gramStart"/>
      <w:r w:rsidRPr="00F66E3E">
        <w:rPr>
          <w:rFonts w:ascii="Arial" w:hAnsi="Arial" w:cs="Arial"/>
          <w:b w:val="0"/>
          <w:color w:val="000000"/>
        </w:rPr>
        <w:t>any</w:t>
      </w:r>
      <w:proofErr w:type="gramEnd"/>
      <w:r w:rsidRPr="00F66E3E">
        <w:rPr>
          <w:rFonts w:ascii="Arial" w:hAnsi="Arial" w:cs="Arial"/>
          <w:b w:val="0"/>
          <w:color w:val="000000"/>
        </w:rPr>
        <w:t xml:space="preserve"> other person, company, body corporate or firm for the purpose of assisting in the preparation of a bid in response to this ITB.</w:t>
      </w:r>
    </w:p>
    <w:p w14:paraId="78EFF1DF"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The Bidder is genuinely competing for the Contract.</w:t>
      </w:r>
    </w:p>
    <w:p w14:paraId="281EE9D4" w14:textId="77777777" w:rsidR="0043376B" w:rsidRPr="006B28F8" w:rsidRDefault="0043376B" w:rsidP="001F0E3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44FD408F"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14:paraId="42A27FEC" w14:textId="77777777" w:rsidR="0043376B" w:rsidRPr="006B28F8" w:rsidRDefault="0043376B" w:rsidP="001F0E3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6F124FA2"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14:paraId="2C85DDF5"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lastRenderedPageBreak/>
        <w:t xml:space="preserve">Neither the Bidder, nor any of its employees or agents, has entered into any contract, agreement, </w:t>
      </w:r>
      <w:proofErr w:type="gramStart"/>
      <w:r w:rsidRPr="00F66E3E">
        <w:rPr>
          <w:rFonts w:ascii="Arial" w:hAnsi="Arial" w:cs="Arial"/>
          <w:color w:val="000000"/>
          <w:sz w:val="22"/>
          <w:szCs w:val="22"/>
          <w:lang w:val="en-AU"/>
        </w:rPr>
        <w:t>arrangement</w:t>
      </w:r>
      <w:proofErr w:type="gramEnd"/>
      <w:r w:rsidRPr="00F66E3E">
        <w:rPr>
          <w:rFonts w:ascii="Arial" w:hAnsi="Arial" w:cs="Arial"/>
          <w:color w:val="000000"/>
          <w:sz w:val="22"/>
          <w:szCs w:val="22"/>
          <w:lang w:val="en-AU"/>
        </w:rPr>
        <w:t xml:space="preserve"> or understanding that bidders for the Contract would include an identical or similar condition or qualification in their bids.</w:t>
      </w:r>
    </w:p>
    <w:p w14:paraId="26A0CD42" w14:textId="77777777" w:rsidR="0043376B" w:rsidRPr="006B28F8" w:rsidRDefault="0043376B" w:rsidP="001F0E3A">
      <w:pPr>
        <w:pStyle w:val="MarginText"/>
        <w:keepNext/>
        <w:keepLines/>
        <w:spacing w:after="0" w:line="240" w:lineRule="auto"/>
        <w:rPr>
          <w:rFonts w:ascii="Arial" w:hAnsi="Arial" w:cs="Arial"/>
          <w:color w:val="000000"/>
          <w:szCs w:val="22"/>
          <w:lang w:val="en-AU"/>
        </w:rPr>
      </w:pPr>
    </w:p>
    <w:p w14:paraId="01EF1ADF" w14:textId="77777777" w:rsidR="00343D2C" w:rsidRPr="006B28F8" w:rsidRDefault="00F66E3E" w:rsidP="001F0E3A">
      <w:pPr>
        <w:pStyle w:val="MarginText"/>
        <w:keepNext/>
        <w:keepLines/>
        <w:spacing w:after="0" w:line="240" w:lineRule="auto"/>
        <w:rPr>
          <w:rFonts w:ascii="Arial" w:hAnsi="Arial" w:cs="Arial"/>
          <w:color w:val="000000"/>
          <w:szCs w:val="22"/>
          <w:lang w:val="en-AU"/>
        </w:rPr>
      </w:pPr>
      <w:r w:rsidRPr="00F66E3E">
        <w:rPr>
          <w:rFonts w:ascii="Arial" w:hAnsi="Arial" w:cs="Arial"/>
          <w:color w:val="000000"/>
          <w:szCs w:val="22"/>
          <w:lang w:val="en-AU"/>
        </w:rPr>
        <w:t>I acknowledge that this declaration is true and correct, and I make it in the belief that a person making a false declaration is liable to penalties.</w:t>
      </w:r>
    </w:p>
    <w:p w14:paraId="4CE691D6" w14:textId="77777777" w:rsidR="0043376B" w:rsidRPr="006B28F8" w:rsidRDefault="0043376B" w:rsidP="001F0E3A">
      <w:pPr>
        <w:pStyle w:val="MarginText"/>
        <w:keepNext/>
        <w:keepLines/>
        <w:spacing w:after="0" w:line="240" w:lineRule="auto"/>
        <w:rPr>
          <w:rFonts w:ascii="Arial" w:hAnsi="Arial" w:cs="Arial"/>
          <w:color w:val="000000"/>
          <w:szCs w:val="22"/>
          <w:lang w:val="en-AU"/>
        </w:rPr>
      </w:pPr>
    </w:p>
    <w:tbl>
      <w:tblPr>
        <w:tblW w:w="0" w:type="auto"/>
        <w:tblLook w:val="0000" w:firstRow="0" w:lastRow="0" w:firstColumn="0" w:lastColumn="0" w:noHBand="0" w:noVBand="0"/>
      </w:tblPr>
      <w:tblGrid>
        <w:gridCol w:w="9180"/>
      </w:tblGrid>
      <w:tr w:rsidR="00343D2C" w:rsidRPr="006B28F8" w14:paraId="7E46B8F9" w14:textId="77777777" w:rsidTr="006007E0">
        <w:trPr>
          <w:trHeight w:val="4198"/>
        </w:trPr>
        <w:tc>
          <w:tcPr>
            <w:tcW w:w="9242" w:type="dxa"/>
          </w:tcPr>
          <w:p w14:paraId="44759AC2"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bCs/>
                <w:color w:val="000000"/>
                <w:szCs w:val="22"/>
                <w:lang w:val="en-AU"/>
              </w:rPr>
              <w:t>DECLARED</w:t>
            </w:r>
            <w:r w:rsidRPr="00F66E3E">
              <w:rPr>
                <w:rFonts w:ascii="Arial" w:hAnsi="Arial" w:cs="Arial"/>
                <w:color w:val="000000"/>
                <w:szCs w:val="22"/>
                <w:lang w:val="en-AU"/>
              </w:rPr>
              <w:t xml:space="preserve"> at [</w:t>
            </w:r>
            <w:r w:rsidRPr="00F66E3E">
              <w:rPr>
                <w:rFonts w:ascii="Arial" w:hAnsi="Arial" w:cs="Arial"/>
                <w:b/>
                <w:i/>
                <w:color w:val="000000"/>
                <w:szCs w:val="22"/>
                <w:highlight w:val="cyan"/>
                <w:lang w:val="en-AU"/>
              </w:rPr>
              <w:t>insert place</w:t>
            </w:r>
            <w:r w:rsidRPr="00F66E3E">
              <w:rPr>
                <w:rFonts w:ascii="Arial" w:hAnsi="Arial" w:cs="Arial"/>
                <w:color w:val="000000"/>
                <w:szCs w:val="22"/>
                <w:lang w:val="en-AU"/>
              </w:rPr>
              <w:t>] on [</w:t>
            </w:r>
            <w:r w:rsidRPr="00F66E3E">
              <w:rPr>
                <w:rFonts w:ascii="Arial" w:hAnsi="Arial" w:cs="Arial"/>
                <w:b/>
                <w:i/>
                <w:color w:val="000000"/>
                <w:szCs w:val="22"/>
                <w:highlight w:val="cyan"/>
                <w:lang w:val="en-AU"/>
              </w:rPr>
              <w:t>insert date</w:t>
            </w:r>
            <w:r w:rsidRPr="00F66E3E">
              <w:rPr>
                <w:rFonts w:ascii="Arial" w:hAnsi="Arial" w:cs="Arial"/>
                <w:color w:val="000000"/>
                <w:szCs w:val="22"/>
                <w:lang w:val="en-AU"/>
              </w:rPr>
              <w:t>] before me:</w:t>
            </w:r>
          </w:p>
          <w:p w14:paraId="6EBED10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2966D1F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authorised witness</w:t>
            </w:r>
          </w:p>
          <w:p w14:paraId="6892B0E6" w14:textId="77777777" w:rsidR="00343D2C" w:rsidRPr="006B28F8" w:rsidRDefault="00343D2C" w:rsidP="001F0E3A">
            <w:pPr>
              <w:pStyle w:val="MarginText"/>
              <w:spacing w:after="0" w:line="240" w:lineRule="auto"/>
              <w:rPr>
                <w:rFonts w:ascii="Arial" w:hAnsi="Arial" w:cs="Arial"/>
                <w:color w:val="000000"/>
                <w:szCs w:val="22"/>
                <w:lang w:val="en-AU"/>
              </w:rPr>
            </w:pPr>
          </w:p>
          <w:p w14:paraId="5E994729"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394BE76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authorised witness</w:t>
            </w:r>
          </w:p>
          <w:p w14:paraId="2FF94FC2" w14:textId="77777777" w:rsidR="00343D2C" w:rsidRPr="006B28F8" w:rsidRDefault="00F66E3E" w:rsidP="001F0E3A">
            <w:pPr>
              <w:pStyle w:val="MarginText"/>
              <w:pBdr>
                <w:bottom w:val="single" w:sz="12" w:space="1" w:color="auto"/>
              </w:pBdr>
              <w:tabs>
                <w:tab w:val="right" w:pos="8892"/>
              </w:tabs>
              <w:spacing w:after="0" w:line="240" w:lineRule="auto"/>
              <w:rPr>
                <w:rFonts w:ascii="Arial" w:hAnsi="Arial" w:cs="Arial"/>
                <w:color w:val="000000"/>
                <w:szCs w:val="22"/>
                <w:lang w:val="en-AU"/>
              </w:rPr>
            </w:pPr>
            <w:r w:rsidRPr="00F66E3E">
              <w:rPr>
                <w:rFonts w:ascii="Arial" w:hAnsi="Arial" w:cs="Arial"/>
                <w:color w:val="000000"/>
                <w:szCs w:val="22"/>
                <w:lang w:val="en-AU"/>
              </w:rPr>
              <w:t>(capital letters)</w:t>
            </w:r>
          </w:p>
          <w:p w14:paraId="0A758A30" w14:textId="77777777" w:rsidR="00343D2C" w:rsidRPr="006B28F8" w:rsidRDefault="00343D2C" w:rsidP="001F0E3A">
            <w:pPr>
              <w:pStyle w:val="MarginText"/>
              <w:pBdr>
                <w:bottom w:val="single" w:sz="12" w:space="1" w:color="auto"/>
              </w:pBdr>
              <w:tabs>
                <w:tab w:val="right" w:pos="8892"/>
              </w:tabs>
              <w:spacing w:after="0" w:line="240" w:lineRule="auto"/>
              <w:rPr>
                <w:rFonts w:ascii="Arial" w:hAnsi="Arial" w:cs="Arial"/>
                <w:color w:val="000000"/>
                <w:szCs w:val="22"/>
                <w:lang w:val="en-AU"/>
              </w:rPr>
            </w:pPr>
          </w:p>
          <w:p w14:paraId="5A431C91" w14:textId="77777777" w:rsidR="00343D2C" w:rsidRPr="006B28F8" w:rsidRDefault="00343D2C" w:rsidP="001F0E3A">
            <w:pPr>
              <w:pStyle w:val="MarginText"/>
              <w:pBdr>
                <w:bottom w:val="single" w:sz="12" w:space="1" w:color="auto"/>
              </w:pBdr>
              <w:tabs>
                <w:tab w:val="right" w:pos="8892"/>
              </w:tabs>
              <w:spacing w:after="0" w:line="240" w:lineRule="auto"/>
              <w:rPr>
                <w:rFonts w:ascii="Arial" w:hAnsi="Arial" w:cs="Arial"/>
                <w:color w:val="000000"/>
                <w:szCs w:val="22"/>
                <w:lang w:val="en-AU"/>
              </w:rPr>
            </w:pPr>
          </w:p>
          <w:p w14:paraId="5BABCB4E"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_________________________________________________________________________Address of authorised witness</w:t>
            </w:r>
          </w:p>
          <w:p w14:paraId="68A34700" w14:textId="77777777" w:rsidR="00343D2C" w:rsidRPr="006B28F8" w:rsidRDefault="00343D2C" w:rsidP="001F0E3A">
            <w:pPr>
              <w:pStyle w:val="MarginText"/>
              <w:spacing w:after="0" w:line="240" w:lineRule="auto"/>
              <w:rPr>
                <w:rFonts w:ascii="Arial" w:hAnsi="Arial" w:cs="Arial"/>
                <w:color w:val="000000"/>
                <w:szCs w:val="22"/>
                <w:lang w:val="en-AU"/>
              </w:rPr>
            </w:pPr>
          </w:p>
          <w:p w14:paraId="5AE7B8C5"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w:t>
            </w:r>
          </w:p>
          <w:p w14:paraId="06A83B6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Witness’ Occupation</w:t>
            </w:r>
          </w:p>
          <w:p w14:paraId="7EFABB98" w14:textId="77777777" w:rsidR="00343D2C" w:rsidRPr="006B28F8" w:rsidRDefault="00343D2C" w:rsidP="001F0E3A">
            <w:pPr>
              <w:pStyle w:val="MarginText"/>
              <w:spacing w:after="0" w:line="240" w:lineRule="auto"/>
              <w:rPr>
                <w:rFonts w:ascii="Arial" w:hAnsi="Arial" w:cs="Arial"/>
                <w:color w:val="000000"/>
                <w:szCs w:val="22"/>
                <w:lang w:val="en-AU"/>
              </w:rPr>
            </w:pPr>
          </w:p>
          <w:p w14:paraId="73FBC1BB"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w:t>
            </w:r>
          </w:p>
          <w:p w14:paraId="1C442B8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declarant</w:t>
            </w:r>
          </w:p>
        </w:tc>
      </w:tr>
    </w:tbl>
    <w:p w14:paraId="7A332DFA" w14:textId="77777777" w:rsidR="00343D2C" w:rsidRPr="006B28F8" w:rsidRDefault="00343D2C" w:rsidP="001F0E3A">
      <w:pPr>
        <w:pStyle w:val="MarginText"/>
        <w:spacing w:after="0" w:line="240" w:lineRule="auto"/>
        <w:rPr>
          <w:rFonts w:ascii="Arial" w:hAnsi="Arial" w:cs="Arial"/>
          <w:color w:val="000000"/>
          <w:szCs w:val="22"/>
          <w:lang w:val="en-AU"/>
        </w:rPr>
      </w:pPr>
    </w:p>
    <w:p w14:paraId="1877C40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Returnable Bid Schedule 9</w:t>
      </w:r>
    </w:p>
    <w:p w14:paraId="45A85C9E"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66F600F3"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Conflicts of Interest</w:t>
      </w:r>
    </w:p>
    <w:p w14:paraId="068F452B" w14:textId="77777777" w:rsidR="00343D2C" w:rsidRPr="006B28F8" w:rsidRDefault="00343D2C" w:rsidP="001F0E3A">
      <w:pPr>
        <w:pStyle w:val="MarginText"/>
        <w:spacing w:after="0" w:line="240" w:lineRule="auto"/>
        <w:rPr>
          <w:rFonts w:ascii="Arial" w:hAnsi="Arial" w:cs="Arial"/>
          <w:color w:val="000000"/>
          <w:szCs w:val="22"/>
          <w:lang w:val="en-AU"/>
        </w:rPr>
      </w:pPr>
    </w:p>
    <w:p w14:paraId="415D42C3" w14:textId="4C7AC274" w:rsidR="00343D2C" w:rsidRPr="006B28F8" w:rsidRDefault="00F66E3E"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ITB Case No.:</w:t>
      </w:r>
      <w:r w:rsidR="00914E0D" w:rsidRPr="00914E0D">
        <w:rPr>
          <w:rFonts w:ascii="Calibri" w:hAnsi="Calibri"/>
          <w:color w:val="000000"/>
        </w:rPr>
        <w:t xml:space="preserve"> </w:t>
      </w:r>
      <w:r w:rsidR="002834B5" w:rsidRPr="002834B5">
        <w:rPr>
          <w:rFonts w:ascii="Calibri" w:hAnsi="Calibri"/>
          <w:color w:val="000000"/>
        </w:rPr>
        <w:t>UNOPS/SDN/20512-001/WORKS/ITB/2017-001</w:t>
      </w:r>
    </w:p>
    <w:p w14:paraId="31D6F8E6"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F17630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5F3EC45B" w14:textId="77777777" w:rsidR="00343D2C" w:rsidRPr="006B28F8" w:rsidRDefault="00343D2C" w:rsidP="001F0E3A">
      <w:pPr>
        <w:pStyle w:val="MarginText"/>
        <w:spacing w:after="0" w:line="240" w:lineRule="auto"/>
        <w:rPr>
          <w:rFonts w:ascii="Arial" w:hAnsi="Arial" w:cs="Arial"/>
          <w:color w:val="000000"/>
          <w:szCs w:val="22"/>
          <w:lang w:val="en-AU"/>
        </w:rPr>
      </w:pPr>
    </w:p>
    <w:p w14:paraId="05FFB579"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w:t>
      </w:r>
    </w:p>
    <w:p w14:paraId="3DE19157" w14:textId="77777777" w:rsidR="00343D2C" w:rsidRPr="006B28F8" w:rsidRDefault="00343D2C" w:rsidP="001F0E3A">
      <w:pPr>
        <w:pStyle w:val="MarginText"/>
        <w:spacing w:after="0" w:line="240" w:lineRule="auto"/>
        <w:rPr>
          <w:rFonts w:ascii="Arial" w:hAnsi="Arial" w:cs="Arial"/>
          <w:color w:val="000000"/>
          <w:szCs w:val="22"/>
          <w:lang w:val="en-AU"/>
        </w:rPr>
      </w:pPr>
    </w:p>
    <w:p w14:paraId="11917ACB"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w:t>
      </w:r>
    </w:p>
    <w:p w14:paraId="15207C77" w14:textId="77777777" w:rsidR="00343D2C" w:rsidRPr="006B28F8" w:rsidRDefault="00343D2C" w:rsidP="001F0E3A">
      <w:pPr>
        <w:pStyle w:val="MarginText"/>
        <w:spacing w:after="0" w:line="240" w:lineRule="auto"/>
        <w:rPr>
          <w:rFonts w:ascii="Arial" w:hAnsi="Arial" w:cs="Arial"/>
          <w:color w:val="000000"/>
          <w:szCs w:val="22"/>
          <w:lang w:val="en-AU"/>
        </w:rPr>
      </w:pPr>
    </w:p>
    <w:p w14:paraId="1A5395FC" w14:textId="77777777" w:rsidR="00343D2C" w:rsidRPr="006B28F8" w:rsidRDefault="00F66E3E" w:rsidP="001F0E3A">
      <w:pPr>
        <w:pStyle w:val="Heading4"/>
        <w:spacing w:before="0" w:after="0" w:line="240" w:lineRule="auto"/>
        <w:jc w:val="both"/>
        <w:rPr>
          <w:rFonts w:ascii="Arial" w:hAnsi="Arial" w:cs="Arial"/>
          <w:b w:val="0"/>
          <w:i/>
          <w:color w:val="000000"/>
          <w:sz w:val="22"/>
          <w:szCs w:val="22"/>
          <w:lang w:val="en-AU"/>
        </w:rPr>
      </w:pPr>
      <w:r>
        <w:rPr>
          <w:rFonts w:ascii="Arial" w:hAnsi="Arial" w:cs="Arial"/>
          <w:b w:val="0"/>
          <w:i/>
          <w:iCs/>
          <w:color w:val="000000"/>
          <w:sz w:val="22"/>
          <w:szCs w:val="22"/>
          <w:u w:val="single"/>
          <w:lang w:val="en-AU"/>
        </w:rPr>
        <w:t>Note to Bidder</w:t>
      </w:r>
      <w:r>
        <w:rPr>
          <w:rFonts w:ascii="Arial" w:hAnsi="Arial" w:cs="Arial"/>
          <w:b w:val="0"/>
          <w:i/>
          <w:iCs/>
          <w:color w:val="000000"/>
          <w:sz w:val="22"/>
          <w:szCs w:val="22"/>
          <w:lang w:val="en-AU"/>
        </w:rPr>
        <w:t>: Bidder shall declare any actual or potential conflicts of interest which may arise with respect to the project as between:</w:t>
      </w:r>
    </w:p>
    <w:p w14:paraId="13AD933B" w14:textId="77777777" w:rsidR="00343D2C" w:rsidRPr="006B28F8" w:rsidRDefault="00F66E3E" w:rsidP="001F0E3A">
      <w:pPr>
        <w:pStyle w:val="Heading4"/>
        <w:spacing w:before="0" w:after="0" w:line="240" w:lineRule="auto"/>
        <w:rPr>
          <w:rFonts w:ascii="Arial" w:hAnsi="Arial" w:cs="Arial"/>
          <w:b w:val="0"/>
          <w:i/>
          <w:color w:val="000000"/>
          <w:sz w:val="22"/>
          <w:szCs w:val="22"/>
          <w:lang w:val="en-AU"/>
        </w:rPr>
      </w:pPr>
      <w:r>
        <w:rPr>
          <w:rFonts w:ascii="Arial" w:hAnsi="Arial" w:cs="Arial"/>
          <w:b w:val="0"/>
          <w:i/>
          <w:iCs/>
          <w:color w:val="000000"/>
          <w:sz w:val="22"/>
          <w:szCs w:val="22"/>
          <w:lang w:val="en-AU"/>
        </w:rPr>
        <w:t xml:space="preserve"> </w:t>
      </w:r>
    </w:p>
    <w:p w14:paraId="04F5F822" w14:textId="77777777" w:rsidR="00343D2C" w:rsidRPr="006B28F8" w:rsidRDefault="00F66E3E" w:rsidP="001F0E3A">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the bidder; and</w:t>
      </w:r>
    </w:p>
    <w:p w14:paraId="6B3CDE94" w14:textId="77777777" w:rsidR="00343D2C" w:rsidRPr="006B28F8" w:rsidRDefault="00343D2C" w:rsidP="001F0E3A">
      <w:pPr>
        <w:pStyle w:val="Heading4"/>
        <w:spacing w:before="0" w:after="0" w:line="240" w:lineRule="auto"/>
        <w:rPr>
          <w:rFonts w:ascii="Arial" w:hAnsi="Arial" w:cs="Arial"/>
          <w:b w:val="0"/>
          <w:i/>
          <w:color w:val="000000"/>
          <w:sz w:val="22"/>
          <w:szCs w:val="22"/>
          <w:lang w:val="en-AU"/>
        </w:rPr>
      </w:pPr>
    </w:p>
    <w:p w14:paraId="1933D6BE" w14:textId="77777777" w:rsidR="00343D2C" w:rsidRPr="006B28F8" w:rsidRDefault="00F66E3E" w:rsidP="001F0E3A">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any subcontractor (including consultants) proposed by the bidder</w:t>
      </w:r>
    </w:p>
    <w:p w14:paraId="74C1FDFA" w14:textId="77777777" w:rsidR="00343D2C" w:rsidRPr="006B28F8" w:rsidRDefault="00343D2C" w:rsidP="001F0E3A">
      <w:pPr>
        <w:pStyle w:val="MarginText"/>
        <w:spacing w:after="0" w:line="240" w:lineRule="auto"/>
        <w:rPr>
          <w:rFonts w:ascii="Arial" w:hAnsi="Arial" w:cs="Arial"/>
          <w:color w:val="000000"/>
          <w:szCs w:val="22"/>
          <w:lang w:val="en-AU"/>
        </w:rPr>
      </w:pPr>
    </w:p>
    <w:p w14:paraId="5139608C" w14:textId="77777777" w:rsidR="007E3DCD" w:rsidRPr="006B28F8" w:rsidRDefault="00F66E3E" w:rsidP="001F0E3A">
      <w:pPr>
        <w:spacing w:before="0" w:after="0"/>
        <w:rPr>
          <w:rFonts w:cs="Arial"/>
          <w:color w:val="000000"/>
          <w:lang w:val="en-AU"/>
        </w:rPr>
      </w:pPr>
      <w:r w:rsidRPr="00F66E3E">
        <w:rPr>
          <w:rFonts w:cs="Arial"/>
          <w:color w:val="000000"/>
          <w:lang w:val="en-AU"/>
        </w:rPr>
        <w:br w:type="page"/>
      </w:r>
    </w:p>
    <w:p w14:paraId="2139B71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Schedule10</w:t>
      </w:r>
    </w:p>
    <w:p w14:paraId="3E320490" w14:textId="77777777" w:rsidR="00343D2C" w:rsidRPr="006B28F8" w:rsidRDefault="00343D2C" w:rsidP="001F0E3A">
      <w:pPr>
        <w:pStyle w:val="MarginText"/>
        <w:spacing w:after="0" w:line="240" w:lineRule="auto"/>
        <w:rPr>
          <w:rFonts w:ascii="Arial" w:hAnsi="Arial" w:cs="Arial"/>
          <w:caps/>
          <w:color w:val="000000"/>
          <w:szCs w:val="22"/>
          <w:lang w:val="en-AU"/>
        </w:rPr>
      </w:pPr>
    </w:p>
    <w:p w14:paraId="1FE5D0EC"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Dispute Details</w:t>
      </w:r>
    </w:p>
    <w:p w14:paraId="4E8CA196" w14:textId="77777777" w:rsidR="00343D2C" w:rsidRPr="006B28F8" w:rsidRDefault="00343D2C" w:rsidP="001F0E3A">
      <w:pPr>
        <w:pStyle w:val="MarginText"/>
        <w:spacing w:after="0" w:line="240" w:lineRule="auto"/>
        <w:rPr>
          <w:rFonts w:ascii="Arial" w:hAnsi="Arial" w:cs="Arial"/>
          <w:color w:val="000000"/>
          <w:szCs w:val="22"/>
          <w:lang w:val="en-AU"/>
        </w:rPr>
      </w:pPr>
    </w:p>
    <w:p w14:paraId="041FC5A5" w14:textId="1FBE2DA0" w:rsidR="00343D2C" w:rsidRPr="006B28F8" w:rsidRDefault="00F66E3E" w:rsidP="00C502E4">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ITB Case No.:</w:t>
      </w:r>
      <w:r w:rsidR="003E7E36" w:rsidRPr="003E7E36">
        <w:rPr>
          <w:rFonts w:cs="Arial"/>
          <w:b/>
          <w:color w:val="000000"/>
          <w:lang w:val="en-AU"/>
        </w:rPr>
        <w:t xml:space="preserve"> </w:t>
      </w:r>
      <w:r w:rsidR="002834B5" w:rsidRPr="002834B5">
        <w:rPr>
          <w:rFonts w:ascii="Calibri" w:hAnsi="Calibri"/>
          <w:color w:val="000000"/>
        </w:rPr>
        <w:t>UNOPS/SDN/20512-001/WORKS/ITB/2017-001</w:t>
      </w:r>
    </w:p>
    <w:p w14:paraId="51EE0FBA"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34DE22AB"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8E4DAA1" w14:textId="77777777" w:rsidR="00343D2C" w:rsidRPr="006B28F8" w:rsidRDefault="00343D2C" w:rsidP="001F0E3A">
      <w:pPr>
        <w:pStyle w:val="MarginText"/>
        <w:spacing w:after="0" w:line="240" w:lineRule="auto"/>
        <w:rPr>
          <w:rFonts w:ascii="Arial" w:hAnsi="Arial" w:cs="Arial"/>
          <w:color w:val="000000"/>
          <w:szCs w:val="22"/>
          <w:lang w:val="en-AU"/>
        </w:rPr>
      </w:pPr>
    </w:p>
    <w:p w14:paraId="0EA42A8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4B00674A" w14:textId="77777777" w:rsidR="00343D2C" w:rsidRPr="006B28F8" w:rsidRDefault="00343D2C" w:rsidP="001F0E3A">
      <w:pPr>
        <w:pStyle w:val="MarginText"/>
        <w:spacing w:after="0" w:line="240" w:lineRule="auto"/>
        <w:rPr>
          <w:rFonts w:ascii="Arial" w:hAnsi="Arial" w:cs="Arial"/>
          <w:color w:val="000000"/>
          <w:szCs w:val="22"/>
          <w:lang w:val="en-AU"/>
        </w:rPr>
      </w:pPr>
    </w:p>
    <w:p w14:paraId="6987717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_________________________________________________________________</w:t>
      </w:r>
    </w:p>
    <w:p w14:paraId="0C183461" w14:textId="77777777" w:rsidR="001D229B" w:rsidRPr="006B28F8" w:rsidRDefault="001D229B" w:rsidP="001F0E3A">
      <w:pPr>
        <w:pStyle w:val="MarginText"/>
        <w:spacing w:after="0" w:line="240" w:lineRule="auto"/>
        <w:rPr>
          <w:rFonts w:ascii="Arial" w:hAnsi="Arial" w:cs="Arial"/>
          <w:color w:val="000000"/>
          <w:szCs w:val="22"/>
          <w:lang w:val="en-AU"/>
        </w:rPr>
      </w:pPr>
    </w:p>
    <w:p w14:paraId="179E1A6C" w14:textId="77777777" w:rsidR="00343D2C" w:rsidRPr="006B28F8" w:rsidRDefault="00F66E3E" w:rsidP="001F0E3A">
      <w:pPr>
        <w:pStyle w:val="BodyTextIndent"/>
        <w:ind w:left="0"/>
        <w:jc w:val="both"/>
        <w:rPr>
          <w:rFonts w:ascii="Arial" w:hAnsi="Arial" w:cs="Arial"/>
          <w:i/>
          <w:color w:val="000000"/>
          <w:sz w:val="22"/>
          <w:szCs w:val="22"/>
          <w:lang w:val="en-AU"/>
        </w:rPr>
      </w:pPr>
      <w:r w:rsidRPr="00F66E3E">
        <w:rPr>
          <w:rFonts w:ascii="Arial" w:hAnsi="Arial" w:cs="Arial"/>
          <w:i/>
          <w:color w:val="000000"/>
          <w:sz w:val="22"/>
          <w:szCs w:val="22"/>
          <w:u w:val="single"/>
          <w:lang w:val="en-AU"/>
        </w:rPr>
        <w:t>Note to Bidders</w:t>
      </w:r>
      <w:r w:rsidRPr="00F66E3E">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14:paraId="27686904" w14:textId="77777777" w:rsidR="00343D2C" w:rsidRPr="006B28F8" w:rsidRDefault="00343D2C" w:rsidP="001F0E3A">
      <w:pPr>
        <w:pStyle w:val="MarginText"/>
        <w:spacing w:after="0" w:line="240" w:lineRule="auto"/>
        <w:rPr>
          <w:rFonts w:ascii="Arial" w:hAnsi="Arial" w:cs="Arial"/>
          <w:color w:val="000000"/>
          <w:szCs w:val="22"/>
          <w:lang w:val="en-AU"/>
        </w:rPr>
      </w:pPr>
    </w:p>
    <w:p w14:paraId="6B9198BD" w14:textId="77777777" w:rsidR="007E3DCD" w:rsidRPr="006B28F8" w:rsidRDefault="00F66E3E" w:rsidP="001F0E3A">
      <w:pPr>
        <w:spacing w:before="0" w:after="0"/>
        <w:rPr>
          <w:rFonts w:cs="Arial"/>
          <w:lang w:val="en-AU"/>
        </w:rPr>
      </w:pPr>
      <w:r w:rsidRPr="00F66E3E">
        <w:rPr>
          <w:rFonts w:cs="Arial"/>
          <w:lang w:val="en-AU"/>
        </w:rPr>
        <w:br w:type="page"/>
      </w:r>
    </w:p>
    <w:p w14:paraId="4B9D8624"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11</w:t>
      </w:r>
    </w:p>
    <w:p w14:paraId="752FFA1A" w14:textId="77777777" w:rsidR="00343D2C" w:rsidRPr="006B28F8" w:rsidRDefault="00343D2C" w:rsidP="001F0E3A">
      <w:pPr>
        <w:pStyle w:val="MarginText"/>
        <w:spacing w:after="0" w:line="240" w:lineRule="auto"/>
        <w:rPr>
          <w:rFonts w:ascii="Arial" w:hAnsi="Arial" w:cs="Arial"/>
          <w:caps/>
          <w:color w:val="000000"/>
          <w:szCs w:val="22"/>
          <w:lang w:val="en-AU"/>
        </w:rPr>
      </w:pPr>
    </w:p>
    <w:p w14:paraId="4C9AAE48"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Addenda to ITB</w:t>
      </w:r>
    </w:p>
    <w:p w14:paraId="651CDD4A" w14:textId="77777777" w:rsidR="00343D2C" w:rsidRPr="006B28F8" w:rsidRDefault="00343D2C" w:rsidP="001F0E3A">
      <w:pPr>
        <w:pStyle w:val="MarginText"/>
        <w:spacing w:after="0" w:line="240" w:lineRule="auto"/>
        <w:rPr>
          <w:rFonts w:ascii="Arial" w:hAnsi="Arial" w:cs="Arial"/>
          <w:color w:val="000000"/>
          <w:szCs w:val="22"/>
          <w:lang w:val="en-AU"/>
        </w:rPr>
      </w:pPr>
    </w:p>
    <w:p w14:paraId="1F62579F" w14:textId="03DFD891" w:rsidR="00343D2C" w:rsidRPr="006B28F8" w:rsidRDefault="00F66E3E"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ITB Case No.:</w:t>
      </w:r>
      <w:r w:rsidR="003E7E36" w:rsidRPr="00337FB9">
        <w:rPr>
          <w:rFonts w:cs="Arial"/>
          <w:b/>
          <w:color w:val="000000"/>
          <w:lang w:val="en-AU"/>
        </w:rPr>
        <w:t xml:space="preserve"> </w:t>
      </w:r>
      <w:r w:rsidR="008725B8" w:rsidRPr="008725B8">
        <w:rPr>
          <w:rFonts w:ascii="Calibri" w:hAnsi="Calibri"/>
          <w:color w:val="000000"/>
        </w:rPr>
        <w:t>UNOPS/SDN/20512-001/WORKS/ITB/2017-001</w:t>
      </w:r>
    </w:p>
    <w:p w14:paraId="1AC82C48"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0C577E8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139CE51F" w14:textId="77777777" w:rsidR="00343D2C" w:rsidRPr="006B28F8" w:rsidRDefault="00343D2C" w:rsidP="001F0E3A">
      <w:pPr>
        <w:pStyle w:val="MarginText"/>
        <w:spacing w:after="0" w:line="240" w:lineRule="auto"/>
        <w:rPr>
          <w:rFonts w:ascii="Arial" w:hAnsi="Arial" w:cs="Arial"/>
          <w:color w:val="000000"/>
          <w:szCs w:val="22"/>
          <w:lang w:val="en-AU"/>
        </w:rPr>
      </w:pPr>
    </w:p>
    <w:p w14:paraId="050E89F7"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19CF88F2" w14:textId="77777777" w:rsidR="00343D2C" w:rsidRPr="006B28F8" w:rsidRDefault="00343D2C" w:rsidP="001F0E3A">
      <w:pPr>
        <w:pStyle w:val="MarginText"/>
        <w:spacing w:after="0" w:line="240" w:lineRule="auto"/>
        <w:rPr>
          <w:rFonts w:ascii="Arial" w:hAnsi="Arial" w:cs="Arial"/>
          <w:color w:val="000000"/>
          <w:szCs w:val="22"/>
          <w:lang w:val="en-AU"/>
        </w:rPr>
      </w:pPr>
    </w:p>
    <w:p w14:paraId="49C578F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_________________________________________________________________</w:t>
      </w:r>
    </w:p>
    <w:p w14:paraId="37BD84E7" w14:textId="77777777" w:rsidR="00343D2C" w:rsidRPr="006B28F8" w:rsidRDefault="00343D2C" w:rsidP="001F0E3A">
      <w:pPr>
        <w:pStyle w:val="MarginText"/>
        <w:keepNext/>
        <w:spacing w:after="0" w:line="240" w:lineRule="auto"/>
        <w:rPr>
          <w:rFonts w:ascii="Arial" w:hAnsi="Arial" w:cs="Arial"/>
          <w:color w:val="000000"/>
          <w:szCs w:val="22"/>
          <w:lang w:val="en-AU"/>
        </w:rPr>
      </w:pPr>
    </w:p>
    <w:p w14:paraId="7CA0531A"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We acknowledge receipt of the following Addenda, which have been taken into account in preparing the bid:</w:t>
      </w:r>
    </w:p>
    <w:p w14:paraId="2DA10DB3" w14:textId="77777777" w:rsidR="00343D2C" w:rsidRPr="006B28F8" w:rsidRDefault="00343D2C" w:rsidP="001F0E3A">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343D2C" w:rsidRPr="006B28F8" w14:paraId="5D78F792" w14:textId="77777777" w:rsidTr="006E53E8">
        <w:tc>
          <w:tcPr>
            <w:tcW w:w="4622" w:type="dxa"/>
            <w:shd w:val="clear" w:color="auto" w:fill="B3B3B3"/>
          </w:tcPr>
          <w:p w14:paraId="16974C3E" w14:textId="77777777" w:rsidR="00343D2C" w:rsidRPr="006B28F8" w:rsidRDefault="00F66E3E" w:rsidP="001F0E3A">
            <w:pPr>
              <w:pStyle w:val="MarginText"/>
              <w:spacing w:after="0" w:line="240" w:lineRule="auto"/>
              <w:jc w:val="center"/>
              <w:rPr>
                <w:rFonts w:ascii="Arial" w:hAnsi="Arial" w:cs="Arial"/>
                <w:b/>
                <w:bCs/>
                <w:color w:val="000000"/>
                <w:szCs w:val="22"/>
                <w:lang w:val="en-AU"/>
              </w:rPr>
            </w:pPr>
            <w:r w:rsidRPr="00F66E3E">
              <w:rPr>
                <w:rFonts w:ascii="Arial" w:hAnsi="Arial" w:cs="Arial"/>
                <w:b/>
                <w:bCs/>
                <w:color w:val="000000"/>
                <w:szCs w:val="22"/>
                <w:lang w:val="en-AU"/>
              </w:rPr>
              <w:t>Addendum Number</w:t>
            </w:r>
          </w:p>
        </w:tc>
        <w:tc>
          <w:tcPr>
            <w:tcW w:w="4623" w:type="dxa"/>
            <w:shd w:val="clear" w:color="auto" w:fill="B3B3B3"/>
          </w:tcPr>
          <w:p w14:paraId="4554B38D" w14:textId="77777777" w:rsidR="00343D2C" w:rsidRPr="006B28F8" w:rsidRDefault="00F66E3E" w:rsidP="001F0E3A">
            <w:pPr>
              <w:pStyle w:val="MarginText"/>
              <w:spacing w:after="0" w:line="240" w:lineRule="auto"/>
              <w:jc w:val="center"/>
              <w:rPr>
                <w:rFonts w:ascii="Arial" w:hAnsi="Arial" w:cs="Arial"/>
                <w:b/>
                <w:bCs/>
                <w:color w:val="000000"/>
                <w:szCs w:val="22"/>
                <w:lang w:val="en-AU"/>
              </w:rPr>
            </w:pPr>
            <w:r w:rsidRPr="00F66E3E">
              <w:rPr>
                <w:rFonts w:ascii="Arial" w:hAnsi="Arial" w:cs="Arial"/>
                <w:b/>
                <w:bCs/>
                <w:color w:val="000000"/>
                <w:szCs w:val="22"/>
                <w:lang w:val="en-AU"/>
              </w:rPr>
              <w:t>Dated</w:t>
            </w:r>
          </w:p>
        </w:tc>
      </w:tr>
      <w:tr w:rsidR="00343D2C" w:rsidRPr="006B28F8" w14:paraId="49FDA61A" w14:textId="77777777" w:rsidTr="006E53E8">
        <w:tc>
          <w:tcPr>
            <w:tcW w:w="4622" w:type="dxa"/>
          </w:tcPr>
          <w:p w14:paraId="04BE8398" w14:textId="77777777" w:rsidR="00343D2C" w:rsidRPr="006B28F8" w:rsidRDefault="00343D2C" w:rsidP="001F0E3A">
            <w:pPr>
              <w:pStyle w:val="MarginText"/>
              <w:spacing w:after="0" w:line="240" w:lineRule="auto"/>
              <w:rPr>
                <w:rFonts w:ascii="Arial" w:hAnsi="Arial" w:cs="Arial"/>
                <w:color w:val="000000"/>
                <w:szCs w:val="22"/>
                <w:lang w:val="en-AU"/>
              </w:rPr>
            </w:pPr>
          </w:p>
          <w:p w14:paraId="1BCB12BF"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589AE98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25A4E4CB" w14:textId="77777777" w:rsidTr="006E53E8">
        <w:tc>
          <w:tcPr>
            <w:tcW w:w="4622" w:type="dxa"/>
          </w:tcPr>
          <w:p w14:paraId="22DA06EB" w14:textId="77777777" w:rsidR="00343D2C" w:rsidRPr="006B28F8" w:rsidRDefault="00343D2C" w:rsidP="001F0E3A">
            <w:pPr>
              <w:pStyle w:val="MarginText"/>
              <w:spacing w:after="0" w:line="240" w:lineRule="auto"/>
              <w:rPr>
                <w:rFonts w:ascii="Arial" w:hAnsi="Arial" w:cs="Arial"/>
                <w:color w:val="000000"/>
                <w:szCs w:val="22"/>
                <w:lang w:val="en-AU"/>
              </w:rPr>
            </w:pPr>
          </w:p>
          <w:p w14:paraId="21482630"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7EDB77B"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93860EE" w14:textId="77777777" w:rsidTr="006E53E8">
        <w:tc>
          <w:tcPr>
            <w:tcW w:w="4622" w:type="dxa"/>
          </w:tcPr>
          <w:p w14:paraId="41EA03EE" w14:textId="77777777" w:rsidR="00343D2C" w:rsidRPr="006B28F8" w:rsidRDefault="00343D2C" w:rsidP="001F0E3A">
            <w:pPr>
              <w:pStyle w:val="MarginText"/>
              <w:spacing w:after="0" w:line="240" w:lineRule="auto"/>
              <w:rPr>
                <w:rFonts w:ascii="Arial" w:hAnsi="Arial" w:cs="Arial"/>
                <w:color w:val="000000"/>
                <w:szCs w:val="22"/>
                <w:lang w:val="en-AU"/>
              </w:rPr>
            </w:pPr>
          </w:p>
          <w:p w14:paraId="49A5A68A"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72F2D73E"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7A3AA24" w14:textId="77777777" w:rsidTr="006E53E8">
        <w:tc>
          <w:tcPr>
            <w:tcW w:w="4622" w:type="dxa"/>
          </w:tcPr>
          <w:p w14:paraId="32EB6A98" w14:textId="77777777" w:rsidR="00343D2C" w:rsidRPr="006B28F8" w:rsidRDefault="00343D2C" w:rsidP="001F0E3A">
            <w:pPr>
              <w:pStyle w:val="MarginText"/>
              <w:spacing w:after="0" w:line="240" w:lineRule="auto"/>
              <w:rPr>
                <w:rFonts w:ascii="Arial" w:hAnsi="Arial" w:cs="Arial"/>
                <w:color w:val="000000"/>
                <w:szCs w:val="22"/>
                <w:lang w:val="en-AU"/>
              </w:rPr>
            </w:pPr>
          </w:p>
          <w:p w14:paraId="0C6524C9"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1F40E52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47DDA801" w14:textId="77777777" w:rsidTr="006E53E8">
        <w:tc>
          <w:tcPr>
            <w:tcW w:w="4622" w:type="dxa"/>
          </w:tcPr>
          <w:p w14:paraId="7CC2D78E" w14:textId="77777777" w:rsidR="00343D2C" w:rsidRPr="006B28F8" w:rsidRDefault="00343D2C" w:rsidP="001F0E3A">
            <w:pPr>
              <w:pStyle w:val="MarginText"/>
              <w:spacing w:after="0" w:line="240" w:lineRule="auto"/>
              <w:rPr>
                <w:rFonts w:ascii="Arial" w:hAnsi="Arial" w:cs="Arial"/>
                <w:color w:val="000000"/>
                <w:szCs w:val="22"/>
                <w:lang w:val="en-AU"/>
              </w:rPr>
            </w:pPr>
          </w:p>
          <w:p w14:paraId="59D4506E"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411E70E4"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2B76DF2" w14:textId="77777777" w:rsidTr="006E53E8">
        <w:tc>
          <w:tcPr>
            <w:tcW w:w="4622" w:type="dxa"/>
          </w:tcPr>
          <w:p w14:paraId="1D830BA7" w14:textId="77777777" w:rsidR="00343D2C" w:rsidRPr="006B28F8" w:rsidRDefault="00343D2C" w:rsidP="001F0E3A">
            <w:pPr>
              <w:pStyle w:val="MarginText"/>
              <w:spacing w:after="0" w:line="240" w:lineRule="auto"/>
              <w:rPr>
                <w:rFonts w:ascii="Arial" w:hAnsi="Arial" w:cs="Arial"/>
                <w:color w:val="000000"/>
                <w:szCs w:val="22"/>
                <w:lang w:val="en-AU"/>
              </w:rPr>
            </w:pPr>
          </w:p>
          <w:p w14:paraId="4762BE9D"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323768AC"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2008F823" w14:textId="77777777" w:rsidTr="006E53E8">
        <w:tc>
          <w:tcPr>
            <w:tcW w:w="4622" w:type="dxa"/>
          </w:tcPr>
          <w:p w14:paraId="2201A020" w14:textId="77777777" w:rsidR="00343D2C" w:rsidRPr="006B28F8" w:rsidRDefault="00343D2C" w:rsidP="001F0E3A">
            <w:pPr>
              <w:pStyle w:val="MarginText"/>
              <w:spacing w:after="0" w:line="240" w:lineRule="auto"/>
              <w:rPr>
                <w:rFonts w:ascii="Arial" w:hAnsi="Arial" w:cs="Arial"/>
                <w:color w:val="000000"/>
                <w:szCs w:val="22"/>
                <w:lang w:val="en-AU"/>
              </w:rPr>
            </w:pPr>
          </w:p>
          <w:p w14:paraId="3368C2D8"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55079C6E"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87BBB75" w14:textId="77777777" w:rsidTr="006E53E8">
        <w:tc>
          <w:tcPr>
            <w:tcW w:w="4622" w:type="dxa"/>
          </w:tcPr>
          <w:p w14:paraId="132417D5" w14:textId="77777777" w:rsidR="00343D2C" w:rsidRPr="006B28F8" w:rsidRDefault="00343D2C" w:rsidP="001F0E3A">
            <w:pPr>
              <w:pStyle w:val="MarginText"/>
              <w:spacing w:after="0" w:line="240" w:lineRule="auto"/>
              <w:rPr>
                <w:rFonts w:ascii="Arial" w:hAnsi="Arial" w:cs="Arial"/>
                <w:color w:val="000000"/>
                <w:szCs w:val="22"/>
                <w:lang w:val="en-AU"/>
              </w:rPr>
            </w:pPr>
          </w:p>
          <w:p w14:paraId="6AB2F3EF"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E450272"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04D7293" w14:textId="77777777" w:rsidTr="006E53E8">
        <w:tc>
          <w:tcPr>
            <w:tcW w:w="4622" w:type="dxa"/>
          </w:tcPr>
          <w:p w14:paraId="6DD37502" w14:textId="77777777" w:rsidR="00343D2C" w:rsidRPr="006B28F8" w:rsidRDefault="00343D2C" w:rsidP="001F0E3A">
            <w:pPr>
              <w:pStyle w:val="MarginText"/>
              <w:spacing w:after="0" w:line="240" w:lineRule="auto"/>
              <w:rPr>
                <w:rFonts w:ascii="Arial" w:hAnsi="Arial" w:cs="Arial"/>
                <w:color w:val="000000"/>
                <w:szCs w:val="22"/>
                <w:lang w:val="en-AU"/>
              </w:rPr>
            </w:pPr>
          </w:p>
          <w:p w14:paraId="643CB114"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07624714"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78520ED5" w14:textId="77777777" w:rsidTr="006E53E8">
        <w:tc>
          <w:tcPr>
            <w:tcW w:w="4622" w:type="dxa"/>
          </w:tcPr>
          <w:p w14:paraId="163166F8" w14:textId="77777777" w:rsidR="00343D2C" w:rsidRPr="006B28F8" w:rsidRDefault="00343D2C" w:rsidP="001F0E3A">
            <w:pPr>
              <w:pStyle w:val="MarginText"/>
              <w:spacing w:after="0" w:line="240" w:lineRule="auto"/>
              <w:rPr>
                <w:rFonts w:ascii="Arial" w:hAnsi="Arial" w:cs="Arial"/>
                <w:color w:val="000000"/>
                <w:szCs w:val="22"/>
                <w:lang w:val="en-AU"/>
              </w:rPr>
            </w:pPr>
          </w:p>
          <w:p w14:paraId="0047EB59"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21C7219"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5360D9BB" w14:textId="77777777" w:rsidTr="006E53E8">
        <w:tc>
          <w:tcPr>
            <w:tcW w:w="4622" w:type="dxa"/>
          </w:tcPr>
          <w:p w14:paraId="7F10033A" w14:textId="77777777" w:rsidR="00343D2C" w:rsidRPr="006B28F8" w:rsidRDefault="00343D2C" w:rsidP="001F0E3A">
            <w:pPr>
              <w:pStyle w:val="MarginText"/>
              <w:spacing w:after="0" w:line="240" w:lineRule="auto"/>
              <w:rPr>
                <w:rFonts w:ascii="Arial" w:hAnsi="Arial" w:cs="Arial"/>
                <w:color w:val="000000"/>
                <w:szCs w:val="22"/>
                <w:lang w:val="en-AU"/>
              </w:rPr>
            </w:pPr>
          </w:p>
          <w:p w14:paraId="2458C008"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7BCBC56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5112913" w14:textId="77777777" w:rsidTr="006E53E8">
        <w:tc>
          <w:tcPr>
            <w:tcW w:w="4622" w:type="dxa"/>
          </w:tcPr>
          <w:p w14:paraId="458DC88E" w14:textId="77777777" w:rsidR="00343D2C" w:rsidRPr="006B28F8" w:rsidRDefault="00343D2C" w:rsidP="001F0E3A">
            <w:pPr>
              <w:pStyle w:val="MarginText"/>
              <w:spacing w:after="0" w:line="240" w:lineRule="auto"/>
              <w:rPr>
                <w:rFonts w:ascii="Arial" w:hAnsi="Arial" w:cs="Arial"/>
                <w:color w:val="000000"/>
                <w:szCs w:val="22"/>
                <w:lang w:val="en-AU"/>
              </w:rPr>
            </w:pPr>
          </w:p>
          <w:p w14:paraId="6B53BF75"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06E4DD79" w14:textId="77777777" w:rsidR="00343D2C" w:rsidRPr="006B28F8" w:rsidRDefault="00343D2C" w:rsidP="001F0E3A">
            <w:pPr>
              <w:pStyle w:val="MarginText"/>
              <w:spacing w:after="0" w:line="240" w:lineRule="auto"/>
              <w:rPr>
                <w:rFonts w:ascii="Arial" w:hAnsi="Arial" w:cs="Arial"/>
                <w:color w:val="000000"/>
                <w:szCs w:val="22"/>
                <w:lang w:val="en-AU"/>
              </w:rPr>
            </w:pPr>
          </w:p>
        </w:tc>
      </w:tr>
    </w:tbl>
    <w:p w14:paraId="4E6187A2" w14:textId="77777777" w:rsidR="00343D2C" w:rsidRPr="006B28F8" w:rsidRDefault="00343D2C" w:rsidP="001F0E3A">
      <w:pPr>
        <w:pStyle w:val="MarginText"/>
        <w:spacing w:after="0" w:line="240" w:lineRule="auto"/>
        <w:rPr>
          <w:rFonts w:ascii="Arial" w:hAnsi="Arial" w:cs="Arial"/>
          <w:color w:val="000000"/>
          <w:szCs w:val="22"/>
          <w:lang w:val="en-AU"/>
        </w:rPr>
      </w:pPr>
    </w:p>
    <w:p w14:paraId="0E9D2181" w14:textId="77777777" w:rsidR="006007E0" w:rsidRPr="006B28F8" w:rsidRDefault="00F66E3E" w:rsidP="001F0E3A">
      <w:pPr>
        <w:spacing w:before="0" w:after="0"/>
        <w:rPr>
          <w:rFonts w:cs="Arial"/>
          <w:b/>
          <w:caps/>
          <w:color w:val="000000"/>
          <w:lang w:val="en-AU"/>
        </w:rPr>
      </w:pPr>
      <w:r w:rsidRPr="00F66E3E">
        <w:rPr>
          <w:rFonts w:cs="Arial"/>
          <w:b/>
          <w:caps/>
          <w:color w:val="000000"/>
          <w:lang w:val="en-AU"/>
        </w:rPr>
        <w:br w:type="page"/>
      </w:r>
    </w:p>
    <w:p w14:paraId="3D1B0890" w14:textId="77777777" w:rsidR="00704779" w:rsidRPr="00C10E9F" w:rsidRDefault="00704779" w:rsidP="00704779">
      <w:pPr>
        <w:pStyle w:val="SchHeadDes"/>
        <w:keepNext/>
        <w:spacing w:after="0" w:line="240" w:lineRule="auto"/>
        <w:rPr>
          <w:rFonts w:ascii="Arial" w:hAnsi="Arial" w:cs="Arial"/>
          <w:caps/>
          <w:color w:val="000000"/>
          <w:szCs w:val="22"/>
          <w:lang w:val="en-AU"/>
        </w:rPr>
      </w:pPr>
      <w:r w:rsidRPr="00C10E9F">
        <w:rPr>
          <w:rFonts w:ascii="Arial" w:hAnsi="Arial" w:cs="Arial"/>
          <w:caps/>
          <w:color w:val="000000"/>
          <w:szCs w:val="22"/>
          <w:lang w:val="en-AU"/>
        </w:rPr>
        <w:lastRenderedPageBreak/>
        <w:t>Returnable Bid Schedule</w:t>
      </w:r>
      <w:r>
        <w:rPr>
          <w:rFonts w:ascii="Arial" w:hAnsi="Arial" w:cs="Arial"/>
          <w:caps/>
          <w:color w:val="000000"/>
          <w:szCs w:val="22"/>
          <w:lang w:val="en-AU"/>
        </w:rPr>
        <w:t xml:space="preserve"> 12</w:t>
      </w:r>
    </w:p>
    <w:p w14:paraId="512446B7" w14:textId="77777777" w:rsidR="00704779" w:rsidRPr="00C10E9F" w:rsidRDefault="00704779" w:rsidP="00704779">
      <w:pPr>
        <w:pStyle w:val="MarginText"/>
        <w:spacing w:after="0" w:line="240" w:lineRule="auto"/>
        <w:rPr>
          <w:rFonts w:ascii="Arial" w:hAnsi="Arial" w:cs="Arial"/>
          <w:caps/>
          <w:color w:val="000000"/>
          <w:szCs w:val="22"/>
          <w:lang w:val="en-AU"/>
        </w:rPr>
      </w:pPr>
    </w:p>
    <w:p w14:paraId="77B9C27A" w14:textId="77777777" w:rsidR="00704779" w:rsidRPr="007354E7" w:rsidRDefault="00704779" w:rsidP="00704779">
      <w:pPr>
        <w:pStyle w:val="SectionVHeader"/>
        <w:ind w:left="187"/>
        <w:jc w:val="both"/>
        <w:rPr>
          <w:rStyle w:val="Table"/>
          <w:rFonts w:asciiTheme="minorBidi" w:hAnsiTheme="minorBidi" w:cstheme="minorBidi"/>
          <w:spacing w:val="-2"/>
          <w:sz w:val="24"/>
          <w:szCs w:val="24"/>
          <w:lang w:val="en-US"/>
        </w:rPr>
      </w:pPr>
      <w:r w:rsidRPr="007354E7">
        <w:rPr>
          <w:rStyle w:val="Table"/>
          <w:rFonts w:asciiTheme="minorBidi" w:hAnsiTheme="minorBidi" w:cstheme="minorBidi"/>
          <w:spacing w:val="-2"/>
          <w:sz w:val="24"/>
          <w:szCs w:val="24"/>
          <w:lang w:val="en-US"/>
        </w:rPr>
        <w:t xml:space="preserve">JOINT VENTURE/CONSORTIUM/ASSOCIATION INFORMATION FORM (to be completed and returned with your Bid </w:t>
      </w:r>
      <w:r w:rsidR="00884E05">
        <w:rPr>
          <w:rStyle w:val="Table"/>
          <w:rFonts w:asciiTheme="minorBidi" w:hAnsiTheme="minorBidi" w:cstheme="minorBidi"/>
          <w:spacing w:val="-2"/>
          <w:sz w:val="24"/>
          <w:szCs w:val="24"/>
          <w:lang w:val="en-US"/>
        </w:rPr>
        <w:t>if</w:t>
      </w:r>
      <w:r w:rsidR="00884E05" w:rsidRPr="007354E7">
        <w:rPr>
          <w:rStyle w:val="Table"/>
          <w:rFonts w:asciiTheme="minorBidi" w:hAnsiTheme="minorBidi" w:cstheme="minorBidi"/>
          <w:spacing w:val="-2"/>
          <w:sz w:val="24"/>
          <w:szCs w:val="24"/>
          <w:lang w:val="en-US"/>
        </w:rPr>
        <w:t xml:space="preserve"> </w:t>
      </w:r>
      <w:r w:rsidRPr="007354E7">
        <w:rPr>
          <w:rStyle w:val="Table"/>
          <w:rFonts w:asciiTheme="minorBidi" w:hAnsiTheme="minorBidi" w:cstheme="minorBidi"/>
          <w:spacing w:val="-2"/>
          <w:sz w:val="24"/>
          <w:szCs w:val="24"/>
          <w:lang w:val="en-US"/>
        </w:rPr>
        <w:t>the Bid is submitted as a Joint Venture/Consortium/Association)</w:t>
      </w:r>
    </w:p>
    <w:p w14:paraId="2C66C705" w14:textId="77777777" w:rsidR="00704779" w:rsidRPr="00C10E9F" w:rsidRDefault="00704779" w:rsidP="00704779">
      <w:pPr>
        <w:pStyle w:val="MarginText"/>
        <w:spacing w:after="0" w:line="240" w:lineRule="auto"/>
        <w:rPr>
          <w:rFonts w:ascii="Arial" w:hAnsi="Arial" w:cs="Arial"/>
          <w:color w:val="000000"/>
          <w:szCs w:val="22"/>
          <w:lang w:val="en-AU"/>
        </w:rPr>
      </w:pPr>
    </w:p>
    <w:p w14:paraId="7DEDD8AA" w14:textId="0CBF187D" w:rsidR="00884E05" w:rsidRPr="00C10E9F" w:rsidRDefault="00704779"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 xml:space="preserve">ITB Case No.: </w:t>
      </w:r>
      <w:r w:rsidR="008725B8" w:rsidRPr="008725B8">
        <w:rPr>
          <w:rFonts w:ascii="Calibri" w:hAnsi="Calibri"/>
          <w:color w:val="000000"/>
        </w:rPr>
        <w:t>UNOPS/SDN/20512-001/WORKS/ITB/2017-001</w:t>
      </w:r>
    </w:p>
    <w:p w14:paraId="289DE766" w14:textId="77777777" w:rsidR="00704779" w:rsidRPr="00C10E9F" w:rsidRDefault="00704779" w:rsidP="00704779">
      <w:pPr>
        <w:pStyle w:val="MarginText"/>
        <w:spacing w:after="0" w:line="240" w:lineRule="auto"/>
        <w:jc w:val="left"/>
        <w:rPr>
          <w:rFonts w:ascii="Arial" w:hAnsi="Arial" w:cs="Arial"/>
          <w:color w:val="000000"/>
          <w:szCs w:val="22"/>
          <w:lang w:val="en-AU"/>
        </w:rPr>
      </w:pPr>
      <w:r w:rsidRPr="00C10E9F">
        <w:rPr>
          <w:rFonts w:ascii="Arial" w:hAnsi="Arial" w:cs="Arial"/>
          <w:color w:val="000000"/>
          <w:szCs w:val="22"/>
          <w:lang w:val="en-AU"/>
        </w:rPr>
        <w:t>Name of bidder: ____________________________________________________________</w:t>
      </w:r>
    </w:p>
    <w:p w14:paraId="4CC2EE6C" w14:textId="77777777" w:rsidR="00704779" w:rsidRPr="00C10E9F" w:rsidRDefault="00704779" w:rsidP="00704779">
      <w:pPr>
        <w:pStyle w:val="MarginText"/>
        <w:spacing w:after="0" w:line="240" w:lineRule="auto"/>
        <w:rPr>
          <w:rFonts w:ascii="Arial" w:hAnsi="Arial" w:cs="Arial"/>
          <w:color w:val="000000"/>
          <w:szCs w:val="22"/>
          <w:lang w:val="en-AU"/>
        </w:rPr>
      </w:pPr>
    </w:p>
    <w:p w14:paraId="6D41922D" w14:textId="77777777" w:rsidR="00704779" w:rsidRPr="00C10E9F" w:rsidRDefault="00704779" w:rsidP="00704779">
      <w:pPr>
        <w:pStyle w:val="MarginText"/>
        <w:spacing w:after="0" w:line="240" w:lineRule="auto"/>
        <w:rPr>
          <w:rFonts w:ascii="Arial" w:hAnsi="Arial" w:cs="Arial"/>
          <w:color w:val="000000"/>
          <w:szCs w:val="22"/>
          <w:lang w:val="en-AU"/>
        </w:rPr>
      </w:pPr>
      <w:r w:rsidRPr="00C10E9F">
        <w:rPr>
          <w:rFonts w:ascii="Arial" w:hAnsi="Arial" w:cs="Arial"/>
          <w:color w:val="000000"/>
          <w:szCs w:val="22"/>
          <w:lang w:val="en-AU"/>
        </w:rPr>
        <w:t>Date: ____________________________________________________________________</w:t>
      </w:r>
    </w:p>
    <w:p w14:paraId="0791CC9A" w14:textId="77777777" w:rsidR="00704779" w:rsidRPr="00C10E9F" w:rsidRDefault="00704779" w:rsidP="00704779">
      <w:pPr>
        <w:pStyle w:val="MarginText"/>
        <w:spacing w:after="0" w:line="240" w:lineRule="auto"/>
        <w:rPr>
          <w:rFonts w:ascii="Arial" w:hAnsi="Arial" w:cs="Arial"/>
          <w:color w:val="000000"/>
          <w:szCs w:val="22"/>
          <w:lang w:val="en-AU"/>
        </w:rPr>
      </w:pPr>
    </w:p>
    <w:p w14:paraId="7F62D3FB" w14:textId="77777777" w:rsidR="00704779" w:rsidRPr="00C10E9F" w:rsidRDefault="00704779" w:rsidP="00704779">
      <w:pPr>
        <w:pStyle w:val="MarginText"/>
        <w:spacing w:after="0" w:line="240" w:lineRule="auto"/>
        <w:rPr>
          <w:rFonts w:ascii="Arial" w:hAnsi="Arial" w:cs="Arial"/>
          <w:color w:val="000000"/>
          <w:szCs w:val="22"/>
          <w:lang w:val="en-AU"/>
        </w:rPr>
      </w:pPr>
      <w:r w:rsidRPr="00C10E9F">
        <w:rPr>
          <w:rFonts w:ascii="Arial" w:hAnsi="Arial" w:cs="Arial"/>
          <w:color w:val="000000"/>
          <w:szCs w:val="22"/>
          <w:lang w:val="en-AU"/>
        </w:rPr>
        <w:t>Signature: _________________________________________________________________</w:t>
      </w:r>
    </w:p>
    <w:p w14:paraId="0D6B528D" w14:textId="77777777" w:rsidR="00704779" w:rsidRPr="004B73C0" w:rsidRDefault="00704779" w:rsidP="00704779">
      <w:pPr>
        <w:spacing w:before="0" w:after="0"/>
        <w:rPr>
          <w:rFonts w:cs="Arial"/>
          <w:b/>
          <w:bCs/>
          <w:color w:val="000000"/>
        </w:rPr>
      </w:pPr>
    </w:p>
    <w:p w14:paraId="694AA331" w14:textId="77777777" w:rsidR="00704779" w:rsidRPr="007354E7" w:rsidRDefault="00704779" w:rsidP="00704779">
      <w:pPr>
        <w:pStyle w:val="SectionVHeader"/>
        <w:ind w:left="187"/>
        <w:jc w:val="both"/>
        <w:rPr>
          <w:rStyle w:val="Table"/>
          <w:rFonts w:asciiTheme="minorBidi" w:hAnsiTheme="minorBidi" w:cstheme="minorBidi"/>
          <w:spacing w:val="-2"/>
          <w:sz w:val="24"/>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845"/>
        <w:gridCol w:w="4515"/>
      </w:tblGrid>
      <w:tr w:rsidR="00704779" w:rsidRPr="007354E7" w14:paraId="57A31FDB" w14:textId="77777777" w:rsidTr="00CA6885">
        <w:trPr>
          <w:cantSplit/>
          <w:trHeight w:val="240"/>
          <w:jc w:val="center"/>
        </w:trPr>
        <w:tc>
          <w:tcPr>
            <w:tcW w:w="9360" w:type="dxa"/>
            <w:gridSpan w:val="2"/>
            <w:shd w:val="clear" w:color="auto" w:fill="000000"/>
          </w:tcPr>
          <w:p w14:paraId="6F6382F0" w14:textId="77777777" w:rsidR="00704779" w:rsidRPr="007354E7" w:rsidRDefault="00704779" w:rsidP="00CA6885">
            <w:pPr>
              <w:pStyle w:val="titulo"/>
              <w:suppressAutoHyphens/>
              <w:spacing w:after="0"/>
              <w:jc w:val="both"/>
              <w:rPr>
                <w:rFonts w:asciiTheme="minorBidi" w:hAnsiTheme="minorBidi" w:cstheme="minorBidi"/>
                <w:bCs/>
                <w:color w:val="FFFFFF"/>
                <w:spacing w:val="-2"/>
                <w:sz w:val="20"/>
              </w:rPr>
            </w:pPr>
            <w:r w:rsidRPr="007354E7">
              <w:rPr>
                <w:rFonts w:asciiTheme="minorBidi" w:hAnsiTheme="minorBidi" w:cstheme="minorBidi"/>
                <w:bCs/>
                <w:color w:val="FFFFFF"/>
                <w:spacing w:val="-2"/>
                <w:sz w:val="20"/>
              </w:rPr>
              <w:t>JV / Consortium/ Association Information</w:t>
            </w:r>
          </w:p>
        </w:tc>
      </w:tr>
      <w:tr w:rsidR="00704779" w:rsidRPr="007354E7" w14:paraId="5AE46CFF" w14:textId="77777777" w:rsidTr="00CA6885">
        <w:trPr>
          <w:cantSplit/>
          <w:trHeight w:val="452"/>
          <w:jc w:val="center"/>
        </w:trPr>
        <w:tc>
          <w:tcPr>
            <w:tcW w:w="4845" w:type="dxa"/>
            <w:tcBorders>
              <w:right w:val="double" w:sz="4" w:space="0" w:color="auto"/>
            </w:tcBorders>
            <w:vAlign w:val="center"/>
          </w:tcPr>
          <w:p w14:paraId="2809F957" w14:textId="77777777" w:rsidR="00704779" w:rsidRPr="007354E7" w:rsidRDefault="00704779" w:rsidP="00CA6885">
            <w:pPr>
              <w:jc w:val="both"/>
              <w:rPr>
                <w:rFonts w:asciiTheme="minorBidi" w:hAnsiTheme="minorBidi" w:cstheme="minorBidi"/>
                <w:b/>
                <w:bCs/>
                <w:spacing w:val="-2"/>
              </w:rPr>
            </w:pPr>
            <w:r w:rsidRPr="007354E7">
              <w:rPr>
                <w:rFonts w:asciiTheme="minorBidi" w:hAnsiTheme="minorBidi" w:cstheme="minorBidi"/>
                <w:b/>
                <w:bCs/>
                <w:spacing w:val="-2"/>
              </w:rPr>
              <w:t>Name</w:t>
            </w:r>
          </w:p>
        </w:tc>
        <w:tc>
          <w:tcPr>
            <w:tcW w:w="4515" w:type="dxa"/>
            <w:tcBorders>
              <w:left w:val="double" w:sz="4" w:space="0" w:color="auto"/>
            </w:tcBorders>
          </w:tcPr>
          <w:p w14:paraId="21AF3DD9" w14:textId="77777777" w:rsidR="00704779" w:rsidRPr="007354E7" w:rsidRDefault="00704779" w:rsidP="00CA6885">
            <w:pPr>
              <w:jc w:val="both"/>
              <w:rPr>
                <w:rFonts w:asciiTheme="minorBidi" w:hAnsiTheme="minorBidi" w:cstheme="minorBidi"/>
              </w:rPr>
            </w:pPr>
          </w:p>
        </w:tc>
      </w:tr>
      <w:tr w:rsidR="00704779" w:rsidRPr="007354E7" w14:paraId="7B51C6C1" w14:textId="77777777" w:rsidTr="00CA6885">
        <w:trPr>
          <w:cantSplit/>
          <w:trHeight w:val="923"/>
          <w:jc w:val="center"/>
        </w:trPr>
        <w:tc>
          <w:tcPr>
            <w:tcW w:w="4845" w:type="dxa"/>
            <w:tcBorders>
              <w:right w:val="double" w:sz="4" w:space="0" w:color="auto"/>
            </w:tcBorders>
            <w:vAlign w:val="center"/>
          </w:tcPr>
          <w:p w14:paraId="08365133"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Names of each partner and contact information</w:t>
            </w:r>
          </w:p>
          <w:p w14:paraId="26D5CDD9"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spacing w:val="-2"/>
                <w:sz w:val="20"/>
              </w:rPr>
              <w:t xml:space="preserve">(address, telephone numbers, fax numbers, </w:t>
            </w:r>
            <w:r w:rsidRPr="007354E7">
              <w:rPr>
                <w:rFonts w:asciiTheme="minorBidi" w:hAnsiTheme="minorBidi" w:cstheme="minorBidi"/>
                <w:sz w:val="20"/>
              </w:rPr>
              <w:t>e-mail address)</w:t>
            </w:r>
            <w:r w:rsidRPr="007354E7">
              <w:rPr>
                <w:rFonts w:asciiTheme="minorBidi" w:hAnsiTheme="minorBidi" w:cstheme="minorBidi"/>
                <w:b/>
                <w:bCs/>
                <w:sz w:val="20"/>
              </w:rPr>
              <w:t xml:space="preserve">  </w:t>
            </w:r>
          </w:p>
        </w:tc>
        <w:tc>
          <w:tcPr>
            <w:tcW w:w="4515" w:type="dxa"/>
            <w:tcBorders>
              <w:left w:val="double" w:sz="4" w:space="0" w:color="auto"/>
            </w:tcBorders>
          </w:tcPr>
          <w:p w14:paraId="7346B9C6" w14:textId="77777777" w:rsidR="00704779" w:rsidRPr="007354E7" w:rsidRDefault="00704779" w:rsidP="00CA6885">
            <w:pPr>
              <w:jc w:val="both"/>
              <w:rPr>
                <w:rFonts w:asciiTheme="minorBidi" w:hAnsiTheme="minorBidi" w:cstheme="minorBidi"/>
              </w:rPr>
            </w:pPr>
          </w:p>
        </w:tc>
      </w:tr>
      <w:tr w:rsidR="00704779" w:rsidRPr="007354E7" w14:paraId="430A33A7" w14:textId="77777777" w:rsidTr="00CA6885">
        <w:trPr>
          <w:cantSplit/>
          <w:trHeight w:val="1108"/>
          <w:jc w:val="center"/>
        </w:trPr>
        <w:tc>
          <w:tcPr>
            <w:tcW w:w="4845" w:type="dxa"/>
            <w:tcBorders>
              <w:right w:val="double" w:sz="4" w:space="0" w:color="auto"/>
            </w:tcBorders>
            <w:vAlign w:val="center"/>
          </w:tcPr>
          <w:p w14:paraId="0B42D4A0"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 xml:space="preserve">Name of leading </w:t>
            </w:r>
            <w:r w:rsidRPr="007354E7">
              <w:rPr>
                <w:rFonts w:asciiTheme="minorBidi" w:hAnsiTheme="minorBidi" w:cstheme="minorBidi"/>
                <w:bCs/>
                <w:sz w:val="20"/>
              </w:rPr>
              <w:t xml:space="preserve">partner (with authority to bind the JV, Consortium, Association during </w:t>
            </w:r>
            <w:r w:rsidRPr="007354E7">
              <w:rPr>
                <w:rFonts w:asciiTheme="minorBidi" w:hAnsiTheme="minorBidi" w:cstheme="minorBidi"/>
                <w:sz w:val="20"/>
              </w:rPr>
              <w:t>the Bidding process and, in the event a Contract is awarded, during contract execution)</w:t>
            </w:r>
          </w:p>
        </w:tc>
        <w:tc>
          <w:tcPr>
            <w:tcW w:w="4515" w:type="dxa"/>
            <w:tcBorders>
              <w:left w:val="double" w:sz="4" w:space="0" w:color="auto"/>
            </w:tcBorders>
          </w:tcPr>
          <w:p w14:paraId="1DE3B101" w14:textId="77777777" w:rsidR="00704779" w:rsidRPr="007354E7" w:rsidRDefault="00704779" w:rsidP="00CA6885">
            <w:pPr>
              <w:jc w:val="both"/>
              <w:rPr>
                <w:rFonts w:asciiTheme="minorBidi" w:hAnsiTheme="minorBidi" w:cstheme="minorBidi"/>
              </w:rPr>
            </w:pPr>
          </w:p>
        </w:tc>
      </w:tr>
      <w:tr w:rsidR="00704779" w:rsidRPr="007354E7" w14:paraId="5EE68879" w14:textId="77777777" w:rsidTr="00CA6885">
        <w:trPr>
          <w:cantSplit/>
          <w:trHeight w:val="840"/>
          <w:jc w:val="center"/>
        </w:trPr>
        <w:tc>
          <w:tcPr>
            <w:tcW w:w="4845" w:type="dxa"/>
            <w:tcBorders>
              <w:right w:val="double" w:sz="4" w:space="0" w:color="auto"/>
            </w:tcBorders>
            <w:vAlign w:val="center"/>
          </w:tcPr>
          <w:p w14:paraId="796C61A9"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Proposed proportion of responsibilities between partners (in %) with indication of the type of the Works to be performed by each</w:t>
            </w:r>
          </w:p>
        </w:tc>
        <w:tc>
          <w:tcPr>
            <w:tcW w:w="4515" w:type="dxa"/>
            <w:tcBorders>
              <w:left w:val="double" w:sz="4" w:space="0" w:color="auto"/>
            </w:tcBorders>
          </w:tcPr>
          <w:p w14:paraId="4DEB81FC" w14:textId="77777777" w:rsidR="00704779" w:rsidRPr="007354E7" w:rsidRDefault="00704779" w:rsidP="00CA6885">
            <w:pPr>
              <w:jc w:val="both"/>
              <w:rPr>
                <w:rFonts w:asciiTheme="minorBidi" w:hAnsiTheme="minorBidi" w:cstheme="minorBidi"/>
              </w:rPr>
            </w:pPr>
          </w:p>
        </w:tc>
      </w:tr>
    </w:tbl>
    <w:p w14:paraId="4D0E6153" w14:textId="77777777" w:rsidR="00704779" w:rsidRPr="007354E7" w:rsidRDefault="00704779" w:rsidP="00704779">
      <w:pPr>
        <w:pStyle w:val="text"/>
        <w:widowControl/>
        <w:spacing w:before="0"/>
        <w:rPr>
          <w:rFonts w:asciiTheme="minorBidi" w:hAnsiTheme="minorBidi" w:cstheme="minorBidi"/>
          <w:sz w:val="20"/>
          <w:lang w:val="en-GB"/>
        </w:rPr>
      </w:pPr>
    </w:p>
    <w:p w14:paraId="3BB87F0D"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 xml:space="preserve">Signatures of all partners of the JV: </w:t>
      </w:r>
      <w:r w:rsidRPr="007354E7">
        <w:rPr>
          <w:rFonts w:asciiTheme="minorBidi" w:hAnsiTheme="minorBidi" w:cstheme="minorBidi"/>
          <w:sz w:val="20"/>
          <w:lang w:val="en-GB"/>
        </w:rPr>
        <w:tab/>
        <w:t xml:space="preserve"> </w:t>
      </w:r>
    </w:p>
    <w:p w14:paraId="2FEEDDA8" w14:textId="77777777" w:rsidR="00704779" w:rsidRPr="007354E7" w:rsidRDefault="00704779" w:rsidP="00704779">
      <w:pPr>
        <w:pStyle w:val="text"/>
        <w:widowControl/>
        <w:spacing w:before="0"/>
        <w:rPr>
          <w:rFonts w:asciiTheme="minorBidi" w:hAnsiTheme="minorBidi" w:cstheme="minorBidi"/>
          <w:sz w:val="20"/>
        </w:rPr>
      </w:pPr>
      <w:r w:rsidRPr="007354E7">
        <w:rPr>
          <w:rFonts w:asciiTheme="minorBidi" w:hAnsiTheme="minorBidi" w:cstheme="minorBidi"/>
          <w:sz w:val="20"/>
          <w:lang w:val="en-GB"/>
        </w:rPr>
        <w:t xml:space="preserve">We hereby confirm that if the contract is awarded, all parties of the Joint Venture/Consortium/Association </w:t>
      </w:r>
      <w:r w:rsidRPr="007354E7">
        <w:rPr>
          <w:rFonts w:asciiTheme="minorBidi" w:hAnsiTheme="minorBidi" w:cstheme="minorBidi"/>
          <w:sz w:val="20"/>
        </w:rPr>
        <w:t>shall be jointly and severally liable to UNOPS for the fulfillment of the provisions of the Contract.</w:t>
      </w:r>
    </w:p>
    <w:p w14:paraId="79BA37E4" w14:textId="77777777" w:rsidR="00704779" w:rsidRPr="007354E7" w:rsidRDefault="00704779" w:rsidP="00704779">
      <w:pPr>
        <w:pStyle w:val="text"/>
        <w:widowControl/>
        <w:spacing w:before="0"/>
        <w:rPr>
          <w:rFonts w:asciiTheme="minorBidi" w:hAnsiTheme="minorBidi" w:cstheme="minorBidi"/>
          <w:sz w:val="20"/>
          <w:lang w:val="en-GB"/>
        </w:rPr>
      </w:pPr>
    </w:p>
    <w:p w14:paraId="77FF1911" w14:textId="77777777" w:rsidR="00704779" w:rsidRPr="007354E7" w:rsidRDefault="00704779" w:rsidP="00704779">
      <w:pPr>
        <w:pStyle w:val="text"/>
        <w:widowControl/>
        <w:spacing w:before="0"/>
        <w:jc w:val="left"/>
        <w:rPr>
          <w:rFonts w:asciiTheme="minorBidi" w:hAnsiTheme="minorBidi" w:cstheme="minorBidi"/>
          <w:sz w:val="20"/>
          <w:lang w:val="en-GB"/>
        </w:rPr>
      </w:pPr>
      <w:r w:rsidRPr="007354E7">
        <w:rPr>
          <w:rFonts w:asciiTheme="minorBidi" w:hAnsiTheme="minorBidi" w:cstheme="minorBidi"/>
          <w:sz w:val="20"/>
          <w:lang w:val="en-GB"/>
        </w:rPr>
        <w:t>Name of partner: ____________________________</w:t>
      </w:r>
      <w:r w:rsidRPr="007354E7">
        <w:rPr>
          <w:rFonts w:asciiTheme="minorBidi" w:hAnsiTheme="minorBidi" w:cstheme="minorBidi"/>
          <w:sz w:val="20"/>
          <w:lang w:val="en-GB"/>
        </w:rPr>
        <w:tab/>
        <w:t xml:space="preserve">Name of partner: ____________________ </w:t>
      </w:r>
    </w:p>
    <w:p w14:paraId="1071891B" w14:textId="77777777" w:rsidR="00704779" w:rsidRPr="007354E7" w:rsidRDefault="00704779" w:rsidP="00704779">
      <w:pPr>
        <w:pStyle w:val="text"/>
        <w:widowControl/>
        <w:spacing w:before="0"/>
        <w:rPr>
          <w:rFonts w:asciiTheme="minorBidi" w:hAnsiTheme="minorBidi" w:cstheme="minorBidi"/>
          <w:sz w:val="20"/>
          <w:lang w:val="en-GB"/>
        </w:rPr>
      </w:pPr>
    </w:p>
    <w:p w14:paraId="6EA581E2"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Signature: _________________________________</w:t>
      </w:r>
      <w:r w:rsidRPr="007354E7">
        <w:rPr>
          <w:rFonts w:asciiTheme="minorBidi" w:hAnsiTheme="minorBidi" w:cstheme="minorBidi"/>
          <w:sz w:val="20"/>
          <w:lang w:val="en-GB"/>
        </w:rPr>
        <w:tab/>
        <w:t>Signature: ___________________________</w:t>
      </w:r>
    </w:p>
    <w:p w14:paraId="5E74BA54" w14:textId="77777777" w:rsidR="00704779" w:rsidRPr="007354E7" w:rsidRDefault="00704779" w:rsidP="00704779">
      <w:pPr>
        <w:pStyle w:val="text"/>
        <w:widowControl/>
        <w:spacing w:before="0"/>
        <w:rPr>
          <w:rFonts w:asciiTheme="minorBidi" w:hAnsiTheme="minorBidi" w:cstheme="minorBidi"/>
          <w:sz w:val="20"/>
          <w:lang w:val="en-GB"/>
        </w:rPr>
      </w:pPr>
    </w:p>
    <w:p w14:paraId="3F1D12D7"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Date: _______________________</w:t>
      </w:r>
      <w:r w:rsidRPr="007354E7">
        <w:rPr>
          <w:rFonts w:asciiTheme="minorBidi" w:hAnsiTheme="minorBidi" w:cstheme="minorBidi"/>
          <w:sz w:val="20"/>
          <w:lang w:val="en-GB"/>
        </w:rPr>
        <w:tab/>
      </w:r>
      <w:r w:rsidRPr="007354E7">
        <w:rPr>
          <w:rFonts w:asciiTheme="minorBidi" w:hAnsiTheme="minorBidi" w:cstheme="minorBidi"/>
          <w:sz w:val="20"/>
          <w:lang w:val="en-GB"/>
        </w:rPr>
        <w:tab/>
      </w:r>
      <w:r w:rsidRPr="007354E7">
        <w:rPr>
          <w:rFonts w:asciiTheme="minorBidi" w:hAnsiTheme="minorBidi" w:cstheme="minorBidi"/>
          <w:sz w:val="20"/>
          <w:lang w:val="en-GB"/>
        </w:rPr>
        <w:tab/>
        <w:t>Date:  ________________________</w:t>
      </w:r>
    </w:p>
    <w:p w14:paraId="59689247" w14:textId="77777777" w:rsidR="00704779" w:rsidRPr="007354E7" w:rsidRDefault="00704779" w:rsidP="00704779">
      <w:pPr>
        <w:pStyle w:val="text"/>
        <w:widowControl/>
        <w:spacing w:before="0"/>
        <w:rPr>
          <w:rFonts w:asciiTheme="minorBidi" w:hAnsiTheme="minorBidi" w:cstheme="minorBidi"/>
          <w:sz w:val="20"/>
          <w:lang w:val="en-GB"/>
        </w:rPr>
      </w:pPr>
    </w:p>
    <w:p w14:paraId="1BC09545" w14:textId="77777777" w:rsidR="00704779" w:rsidRPr="007354E7" w:rsidRDefault="00704779" w:rsidP="00704779">
      <w:pPr>
        <w:pStyle w:val="text"/>
        <w:widowControl/>
        <w:spacing w:before="0"/>
        <w:rPr>
          <w:rFonts w:asciiTheme="minorBidi" w:hAnsiTheme="minorBidi" w:cstheme="minorBidi"/>
          <w:sz w:val="20"/>
          <w:lang w:val="en-GB"/>
        </w:rPr>
      </w:pPr>
    </w:p>
    <w:p w14:paraId="462B4BFC" w14:textId="77777777" w:rsidR="00704779" w:rsidRPr="007354E7" w:rsidRDefault="00704779" w:rsidP="00704779">
      <w:pPr>
        <w:pStyle w:val="text"/>
        <w:widowControl/>
        <w:spacing w:before="0"/>
        <w:rPr>
          <w:rFonts w:asciiTheme="minorBidi" w:hAnsiTheme="minorBidi" w:cstheme="minorBidi"/>
          <w:sz w:val="20"/>
          <w:lang w:val="en-GB"/>
        </w:rPr>
      </w:pPr>
    </w:p>
    <w:p w14:paraId="060EED2C" w14:textId="77777777" w:rsidR="00704779" w:rsidRPr="007354E7" w:rsidRDefault="00704779" w:rsidP="00704779">
      <w:pPr>
        <w:pStyle w:val="text"/>
        <w:widowControl/>
        <w:spacing w:before="0"/>
        <w:jc w:val="left"/>
        <w:rPr>
          <w:rFonts w:asciiTheme="minorBidi" w:hAnsiTheme="minorBidi" w:cstheme="minorBidi"/>
          <w:sz w:val="20"/>
          <w:lang w:val="en-GB"/>
        </w:rPr>
      </w:pPr>
      <w:r w:rsidRPr="007354E7">
        <w:rPr>
          <w:rFonts w:asciiTheme="minorBidi" w:hAnsiTheme="minorBidi" w:cstheme="minorBidi"/>
          <w:sz w:val="20"/>
          <w:lang w:val="en-GB"/>
        </w:rPr>
        <w:t>Name of partner: ___________________________</w:t>
      </w:r>
      <w:r w:rsidRPr="007354E7">
        <w:rPr>
          <w:rFonts w:asciiTheme="minorBidi" w:hAnsiTheme="minorBidi" w:cstheme="minorBidi"/>
          <w:sz w:val="20"/>
          <w:lang w:val="en-GB"/>
        </w:rPr>
        <w:tab/>
        <w:t>Name of partner</w:t>
      </w:r>
      <w:proofErr w:type="gramStart"/>
      <w:r w:rsidRPr="007354E7">
        <w:rPr>
          <w:rFonts w:asciiTheme="minorBidi" w:hAnsiTheme="minorBidi" w:cstheme="minorBidi"/>
          <w:sz w:val="20"/>
          <w:lang w:val="en-GB"/>
        </w:rPr>
        <w:t>:_</w:t>
      </w:r>
      <w:proofErr w:type="gramEnd"/>
      <w:r w:rsidRPr="007354E7">
        <w:rPr>
          <w:rFonts w:asciiTheme="minorBidi" w:hAnsiTheme="minorBidi" w:cstheme="minorBidi"/>
          <w:sz w:val="20"/>
          <w:lang w:val="en-GB"/>
        </w:rPr>
        <w:t xml:space="preserve">____________________ </w:t>
      </w:r>
    </w:p>
    <w:p w14:paraId="05AD76AC" w14:textId="77777777" w:rsidR="00704779" w:rsidRPr="007354E7" w:rsidRDefault="00704779" w:rsidP="00704779">
      <w:pPr>
        <w:pStyle w:val="text"/>
        <w:widowControl/>
        <w:spacing w:before="0"/>
        <w:rPr>
          <w:rFonts w:asciiTheme="minorBidi" w:hAnsiTheme="minorBidi" w:cstheme="minorBidi"/>
          <w:sz w:val="20"/>
          <w:lang w:val="en-GB"/>
        </w:rPr>
      </w:pPr>
    </w:p>
    <w:p w14:paraId="6AAE551C"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Signature: _______________________________</w:t>
      </w:r>
      <w:r w:rsidRPr="007354E7">
        <w:rPr>
          <w:rFonts w:asciiTheme="minorBidi" w:hAnsiTheme="minorBidi" w:cstheme="minorBidi"/>
          <w:sz w:val="20"/>
          <w:lang w:val="en-GB"/>
        </w:rPr>
        <w:tab/>
        <w:t>Signature: ___________________________</w:t>
      </w:r>
    </w:p>
    <w:p w14:paraId="3D040EF4" w14:textId="77777777" w:rsidR="00704779" w:rsidRPr="007354E7" w:rsidRDefault="00704779" w:rsidP="00704779">
      <w:pPr>
        <w:pStyle w:val="text"/>
        <w:widowControl/>
        <w:spacing w:before="0"/>
        <w:rPr>
          <w:rFonts w:asciiTheme="minorBidi" w:hAnsiTheme="minorBidi" w:cstheme="minorBidi"/>
          <w:sz w:val="20"/>
          <w:lang w:val="en-GB"/>
        </w:rPr>
      </w:pPr>
    </w:p>
    <w:p w14:paraId="5FBE832D"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Date: _______________________</w:t>
      </w:r>
      <w:r w:rsidRPr="007354E7">
        <w:rPr>
          <w:rFonts w:asciiTheme="minorBidi" w:hAnsiTheme="minorBidi" w:cstheme="minorBidi"/>
          <w:sz w:val="20"/>
          <w:lang w:val="en-GB"/>
        </w:rPr>
        <w:tab/>
      </w:r>
      <w:r w:rsidRPr="007354E7">
        <w:rPr>
          <w:rFonts w:asciiTheme="minorBidi" w:hAnsiTheme="minorBidi" w:cstheme="minorBidi"/>
          <w:sz w:val="20"/>
          <w:lang w:val="en-GB"/>
        </w:rPr>
        <w:tab/>
      </w:r>
      <w:r w:rsidRPr="007354E7">
        <w:rPr>
          <w:rFonts w:asciiTheme="minorBidi" w:hAnsiTheme="minorBidi" w:cstheme="minorBidi"/>
          <w:sz w:val="20"/>
          <w:lang w:val="en-GB"/>
        </w:rPr>
        <w:tab/>
        <w:t>Date:  ________________________</w:t>
      </w:r>
    </w:p>
    <w:p w14:paraId="2ABB3BB4" w14:textId="77777777" w:rsidR="00704779" w:rsidRPr="00C10E9F" w:rsidRDefault="00704779" w:rsidP="00704779">
      <w:pPr>
        <w:spacing w:before="0" w:after="0"/>
        <w:rPr>
          <w:rFonts w:cs="Arial"/>
          <w:caps/>
          <w:color w:val="000000"/>
        </w:rPr>
      </w:pPr>
    </w:p>
    <w:p w14:paraId="6BEE2082" w14:textId="77777777" w:rsidR="00704779" w:rsidRDefault="00704779" w:rsidP="00704779">
      <w:pPr>
        <w:spacing w:before="0" w:after="0"/>
        <w:rPr>
          <w:rFonts w:cs="Arial"/>
          <w:b/>
          <w:caps/>
          <w:color w:val="000000"/>
        </w:rPr>
      </w:pPr>
    </w:p>
    <w:sectPr w:rsidR="00704779" w:rsidSect="00F95A06">
      <w:headerReference w:type="default" r:id="rId18"/>
      <w:pgSz w:w="11906" w:h="16838" w:code="9"/>
      <w:pgMar w:top="1440" w:right="1286"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50616" w14:textId="77777777" w:rsidR="00380596" w:rsidRDefault="00380596" w:rsidP="00343D2C">
      <w:pPr>
        <w:spacing w:before="0" w:after="0"/>
      </w:pPr>
      <w:r>
        <w:separator/>
      </w:r>
    </w:p>
  </w:endnote>
  <w:endnote w:type="continuationSeparator" w:id="0">
    <w:p w14:paraId="647D2329" w14:textId="77777777" w:rsidR="00380596" w:rsidRDefault="00380596"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2316" w14:textId="1E1427E0" w:rsidR="00D25AD3" w:rsidRDefault="00D25AD3" w:rsidP="006E53E8">
    <w:pPr>
      <w:pStyle w:val="Footer"/>
      <w:tabs>
        <w:tab w:val="clear" w:pos="4680"/>
        <w:tab w:val="clear" w:pos="9360"/>
        <w:tab w:val="left" w:pos="5430"/>
      </w:tabs>
    </w:pPr>
    <w:r>
      <w:t xml:space="preserve">                               </w:t>
    </w:r>
    <w:proofErr w:type="spellStart"/>
    <w:r>
      <w:t>ITB_Minor</w:t>
    </w:r>
    <w:proofErr w:type="spellEnd"/>
    <w:r>
      <w:t xml:space="preserve"> </w:t>
    </w:r>
    <w:proofErr w:type="spellStart"/>
    <w:r>
      <w:t>Works_Case</w:t>
    </w:r>
    <w:proofErr w:type="spellEnd"/>
    <w:r>
      <w:t xml:space="preserve"># </w:t>
    </w:r>
    <w:r w:rsidRPr="008725B8">
      <w:t>UNOPS/SDN/20512-001/WORKS/ITB/2017-001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8511A" w14:textId="77777777" w:rsidR="00380596" w:rsidRDefault="00380596" w:rsidP="00343D2C">
      <w:pPr>
        <w:spacing w:before="0" w:after="0"/>
      </w:pPr>
      <w:r>
        <w:separator/>
      </w:r>
    </w:p>
  </w:footnote>
  <w:footnote w:type="continuationSeparator" w:id="0">
    <w:p w14:paraId="75FCA064" w14:textId="77777777" w:rsidR="00380596" w:rsidRDefault="00380596"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19ADF" w14:textId="77777777" w:rsidR="00D25AD3" w:rsidRDefault="00D25AD3">
    <w:pPr>
      <w:pStyle w:val="Header"/>
    </w:pPr>
    <w:r>
      <w:rPr>
        <w:noProof/>
      </w:rPr>
      <w:drawing>
        <wp:anchor distT="0" distB="0" distL="114300" distR="114300" simplePos="0" relativeHeight="251653120" behindDoc="0" locked="0" layoutInCell="1" allowOverlap="1" wp14:anchorId="06930868" wp14:editId="51B62545">
          <wp:simplePos x="0" y="0"/>
          <wp:positionH relativeFrom="column">
            <wp:posOffset>-914400</wp:posOffset>
          </wp:positionH>
          <wp:positionV relativeFrom="paragraph">
            <wp:posOffset>-466725</wp:posOffset>
          </wp:positionV>
          <wp:extent cx="8201025" cy="11944350"/>
          <wp:effectExtent l="19050" t="0" r="0" b="0"/>
          <wp:wrapNone/>
          <wp:docPr id="19" name="Picture 0" descr="itb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tb_EN.emf"/>
                  <pic:cNvPicPr>
                    <a:picLocks noChangeAspect="1" noChangeArrowheads="1"/>
                  </pic:cNvPicPr>
                </pic:nvPicPr>
                <pic:blipFill>
                  <a:blip r:embed="rId1"/>
                  <a:srcRect/>
                  <a:stretch>
                    <a:fillRect/>
                  </a:stretch>
                </pic:blipFill>
                <pic:spPr bwMode="auto">
                  <a:xfrm>
                    <a:off x="0" y="0"/>
                    <a:ext cx="8201025" cy="11944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C2ECC" w14:textId="77777777" w:rsidR="00D25AD3" w:rsidRDefault="00D25AD3">
    <w:pPr>
      <w:pStyle w:val="Header"/>
    </w:pPr>
    <w:r>
      <w:rPr>
        <w:noProof/>
      </w:rPr>
      <mc:AlternateContent>
        <mc:Choice Requires="wps">
          <w:drawing>
            <wp:anchor distT="0" distB="0" distL="114300" distR="114300" simplePos="0" relativeHeight="251662336" behindDoc="0" locked="0" layoutInCell="1" allowOverlap="1" wp14:anchorId="71F135D0" wp14:editId="4DAA60B3">
              <wp:simplePos x="0" y="0"/>
              <wp:positionH relativeFrom="column">
                <wp:posOffset>2878455</wp:posOffset>
              </wp:positionH>
              <wp:positionV relativeFrom="paragraph">
                <wp:posOffset>0</wp:posOffset>
              </wp:positionV>
              <wp:extent cx="3097530" cy="4635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2A52F" w14:textId="77777777" w:rsidR="00D25AD3" w:rsidRDefault="00D25AD3" w:rsidP="006E53E8">
                          <w:pPr>
                            <w:ind w:left="720" w:firstLine="720"/>
                          </w:pPr>
                          <w:r>
                            <w:rPr>
                              <w:noProof/>
                            </w:rPr>
                            <w:drawing>
                              <wp:inline distT="0" distB="0" distL="0" distR="0" wp14:anchorId="130ABE0E" wp14:editId="1E29EDD7">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135D0" id="_x0000_t202" coordsize="21600,21600" o:spt="202" path="m,l,21600r21600,l21600,xe">
              <v:stroke joinstyle="miter"/>
              <v:path gradientshapeok="t" o:connecttype="rect"/>
            </v:shapetype>
            <v:shape id="Text Box 15" o:spid="_x0000_s1026" type="#_x0000_t202" style="position:absolute;margin-left:226.65pt;margin-top:0;width:243.9pt;height: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0oy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2MkaAd9OiR7Q26k3sER1CfodcpuD304Gj2cA6+Llfd38vyu0ZCLhsqNuxWKTk0jFbAL7Q3/Yur&#10;I462IOvhk6wgDt0a6YD2teps8aAcCNChT0+n3lguJRxOgmQWT8BUgo1MJ3Hsmu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" filled="f" stroked="f">
              <v:textbox>
                <w:txbxContent>
                  <w:p w14:paraId="54B2A52F" w14:textId="77777777" w:rsidR="00D25AD3" w:rsidRDefault="00D25AD3" w:rsidP="006E53E8">
                    <w:pPr>
                      <w:ind w:left="720" w:firstLine="720"/>
                    </w:pPr>
                    <w:r>
                      <w:rPr>
                        <w:noProof/>
                      </w:rPr>
                      <w:drawing>
                        <wp:inline distT="0" distB="0" distL="0" distR="0" wp14:anchorId="130ABE0E" wp14:editId="1E29EDD7">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C4CA1D9" wp14:editId="42E9CE1C">
              <wp:simplePos x="0" y="0"/>
              <wp:positionH relativeFrom="column">
                <wp:posOffset>-100965</wp:posOffset>
              </wp:positionH>
              <wp:positionV relativeFrom="paragraph">
                <wp:posOffset>57150</wp:posOffset>
              </wp:positionV>
              <wp:extent cx="4028440" cy="412750"/>
              <wp:effectExtent l="0" t="0" r="0" b="63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068FB" w14:textId="77777777" w:rsidR="00D25AD3" w:rsidRPr="001C4F8C" w:rsidRDefault="00D25AD3"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Instructions</w:t>
                          </w:r>
                        </w:p>
                        <w:p w14:paraId="33284E16" w14:textId="77777777" w:rsidR="00D25AD3" w:rsidRDefault="00D25AD3" w:rsidP="006E53E8">
                          <w:pPr>
                            <w:spacing w:beforeAutospacing="1" w:afterAutospacing="1"/>
                            <w:rPr>
                              <w:rFonts w:cs="Arial"/>
                              <w:b/>
                              <w:color w:val="FFFFFF"/>
                            </w:rPr>
                          </w:pPr>
                        </w:p>
                        <w:p w14:paraId="2C4860DC" w14:textId="77777777" w:rsidR="00D25AD3" w:rsidRDefault="00D25AD3" w:rsidP="006E53E8">
                          <w:pPr>
                            <w:spacing w:beforeAutospacing="1" w:afterAutospacing="1"/>
                            <w:rPr>
                              <w:rFonts w:cs="Arial"/>
                              <w:b/>
                              <w:color w:val="FFFFFF"/>
                            </w:rPr>
                          </w:pPr>
                        </w:p>
                        <w:p w14:paraId="6FB89A9B" w14:textId="77777777" w:rsidR="00D25AD3" w:rsidRPr="001C4F8C" w:rsidRDefault="00D25AD3"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CA1D9" id="Text Box 14" o:spid="_x0000_s1027" type="#_x0000_t202" style="position:absolute;margin-left:-7.95pt;margin-top:4.5pt;width:317.2pt;height: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s5uAIAAMI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El3azm4AgAA&#10;wgUAAA4AAAAAAAAAAAAAAAAALgIAAGRycy9lMm9Eb2MueG1sUEsBAi0AFAAGAAgAAAAhAC8VwWTd&#10;AAAACAEAAA8AAAAAAAAAAAAAAAAAEgUAAGRycy9kb3ducmV2LnhtbFBLBQYAAAAABAAEAPMAAAAc&#10;BgAAAAA=&#10;" filled="f" stroked="f">
              <v:textbox>
                <w:txbxContent>
                  <w:p w14:paraId="63E068FB" w14:textId="77777777" w:rsidR="00D25AD3" w:rsidRPr="001C4F8C" w:rsidRDefault="00D25AD3"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Instructions</w:t>
                    </w:r>
                  </w:p>
                  <w:p w14:paraId="33284E16" w14:textId="77777777" w:rsidR="00D25AD3" w:rsidRDefault="00D25AD3" w:rsidP="006E53E8">
                    <w:pPr>
                      <w:spacing w:beforeAutospacing="1" w:afterAutospacing="1"/>
                      <w:rPr>
                        <w:rFonts w:cs="Arial"/>
                        <w:b/>
                        <w:color w:val="FFFFFF"/>
                      </w:rPr>
                    </w:pPr>
                  </w:p>
                  <w:p w14:paraId="2C4860DC" w14:textId="77777777" w:rsidR="00D25AD3" w:rsidRDefault="00D25AD3" w:rsidP="006E53E8">
                    <w:pPr>
                      <w:spacing w:beforeAutospacing="1" w:afterAutospacing="1"/>
                      <w:rPr>
                        <w:rFonts w:cs="Arial"/>
                        <w:b/>
                        <w:color w:val="FFFFFF"/>
                      </w:rPr>
                    </w:pPr>
                  </w:p>
                  <w:p w14:paraId="6FB89A9B" w14:textId="77777777" w:rsidR="00D25AD3" w:rsidRPr="001C4F8C" w:rsidRDefault="00D25AD3"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E94DE91" wp14:editId="502B24B6">
              <wp:simplePos x="0" y="0"/>
              <wp:positionH relativeFrom="column">
                <wp:posOffset>-1431925</wp:posOffset>
              </wp:positionH>
              <wp:positionV relativeFrom="paragraph">
                <wp:posOffset>69215</wp:posOffset>
              </wp:positionV>
              <wp:extent cx="8751570" cy="374650"/>
              <wp:effectExtent l="0" t="0" r="0" b="63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2D092" id="Rectangle 13" o:spid="_x0000_s1026" style="position:absolute;margin-left:-112.75pt;margin-top:5.45pt;width:689.1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iEuQ&#10;z4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222C3143" wp14:editId="146A9456">
          <wp:extent cx="2085975" cy="409575"/>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57C9552C" wp14:editId="61D56015">
          <wp:extent cx="2085975" cy="409575"/>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A8CED" w14:textId="77777777" w:rsidR="00D25AD3" w:rsidRDefault="00D25AD3">
    <w:pPr>
      <w:pStyle w:val="Header"/>
    </w:pPr>
    <w:r>
      <w:rPr>
        <w:noProof/>
      </w:rPr>
      <mc:AlternateContent>
        <mc:Choice Requires="wps">
          <w:drawing>
            <wp:anchor distT="0" distB="0" distL="114300" distR="114300" simplePos="0" relativeHeight="251659264" behindDoc="0" locked="0" layoutInCell="1" allowOverlap="1" wp14:anchorId="0A320B59" wp14:editId="3CEA1732">
              <wp:simplePos x="0" y="0"/>
              <wp:positionH relativeFrom="column">
                <wp:posOffset>2878455</wp:posOffset>
              </wp:positionH>
              <wp:positionV relativeFrom="paragraph">
                <wp:posOffset>9525</wp:posOffset>
              </wp:positionV>
              <wp:extent cx="3097530" cy="46355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45D7" w14:textId="77777777" w:rsidR="00D25AD3" w:rsidRDefault="00D25AD3" w:rsidP="006E53E8">
                          <w:pPr>
                            <w:ind w:left="720" w:firstLine="720"/>
                          </w:pPr>
                          <w:r>
                            <w:rPr>
                              <w:noProof/>
                            </w:rPr>
                            <w:drawing>
                              <wp:inline distT="0" distB="0" distL="0" distR="0" wp14:anchorId="1E2BCC2A" wp14:editId="11443962">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20B59" id="_x0000_t202" coordsize="21600,21600" o:spt="202" path="m,l,21600r21600,l21600,xe">
              <v:stroke joinstyle="miter"/>
              <v:path gradientshapeok="t" o:connecttype="rect"/>
            </v:shapetype>
            <v:shape id="Text Box 18" o:sp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kD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" filled="f" stroked="f">
              <v:textbox>
                <w:txbxContent>
                  <w:p w14:paraId="3D9445D7" w14:textId="77777777" w:rsidR="00CE3B43" w:rsidRDefault="00CE3B43" w:rsidP="006E53E8">
                    <w:pPr>
                      <w:ind w:left="720" w:firstLine="720"/>
                    </w:pPr>
                    <w:r>
                      <w:rPr>
                        <w:noProof/>
                      </w:rPr>
                      <w:drawing>
                        <wp:inline distT="0" distB="0" distL="0" distR="0" wp14:anchorId="1E2BCC2A" wp14:editId="11443962">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7B88A60A" wp14:editId="4456B569">
              <wp:simplePos x="0" y="0"/>
              <wp:positionH relativeFrom="column">
                <wp:posOffset>-100965</wp:posOffset>
              </wp:positionH>
              <wp:positionV relativeFrom="paragraph">
                <wp:posOffset>57150</wp:posOffset>
              </wp:positionV>
              <wp:extent cx="4028440" cy="412750"/>
              <wp:effectExtent l="0" t="0" r="0" b="635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558C4" w14:textId="77777777" w:rsidR="00D25AD3" w:rsidRPr="001C4F8C" w:rsidRDefault="00D25AD3"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34B48B8" w14:textId="77777777" w:rsidR="00D25AD3" w:rsidRDefault="00D25AD3" w:rsidP="006E53E8">
                          <w:pPr>
                            <w:spacing w:beforeAutospacing="1" w:afterAutospacing="1"/>
                            <w:rPr>
                              <w:rFonts w:cs="Arial"/>
                              <w:b/>
                              <w:color w:val="FFFFFF"/>
                            </w:rPr>
                          </w:pPr>
                        </w:p>
                        <w:p w14:paraId="5A319BE0" w14:textId="77777777" w:rsidR="00D25AD3" w:rsidRDefault="00D25AD3" w:rsidP="006E53E8">
                          <w:pPr>
                            <w:spacing w:beforeAutospacing="1" w:afterAutospacing="1"/>
                            <w:rPr>
                              <w:rFonts w:cs="Arial"/>
                              <w:b/>
                              <w:color w:val="FFFFFF"/>
                            </w:rPr>
                          </w:pPr>
                        </w:p>
                        <w:p w14:paraId="3C35C2D5" w14:textId="77777777" w:rsidR="00D25AD3" w:rsidRPr="001C4F8C" w:rsidRDefault="00D25AD3"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8A60A" id="Text Box 17" o:spid="_x0000_s1029"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9RnuQ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B6f9RnuQIA&#10;AMIFAAAOAAAAAAAAAAAAAAAAAC4CAABkcnMvZTJvRG9jLnhtbFBLAQItABQABgAIAAAAIQAvFcFk&#10;3QAAAAgBAAAPAAAAAAAAAAAAAAAAABMFAABkcnMvZG93bnJldi54bWxQSwUGAAAAAAQABADzAAAA&#10;HQYAAAAA&#10;" filled="f" stroked="f">
              <v:textbox>
                <w:txbxContent>
                  <w:p w14:paraId="75A558C4" w14:textId="77777777" w:rsidR="00CE3B43" w:rsidRPr="001C4F8C" w:rsidRDefault="00CE3B43"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34B48B8" w14:textId="77777777" w:rsidR="00CE3B43" w:rsidRDefault="00CE3B43" w:rsidP="006E53E8">
                    <w:pPr>
                      <w:spacing w:beforeAutospacing="1" w:afterAutospacing="1"/>
                      <w:rPr>
                        <w:rFonts w:cs="Arial"/>
                        <w:b/>
                        <w:color w:val="FFFFFF"/>
                      </w:rPr>
                    </w:pPr>
                  </w:p>
                  <w:p w14:paraId="5A319BE0" w14:textId="77777777" w:rsidR="00CE3B43" w:rsidRDefault="00CE3B43" w:rsidP="006E53E8">
                    <w:pPr>
                      <w:spacing w:beforeAutospacing="1" w:afterAutospacing="1"/>
                      <w:rPr>
                        <w:rFonts w:cs="Arial"/>
                        <w:b/>
                        <w:color w:val="FFFFFF"/>
                      </w:rPr>
                    </w:pPr>
                  </w:p>
                  <w:p w14:paraId="3C35C2D5" w14:textId="77777777" w:rsidR="00CE3B43" w:rsidRPr="001C4F8C" w:rsidRDefault="00CE3B43"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D7A46A6" wp14:editId="66F52F69">
              <wp:simplePos x="0" y="0"/>
              <wp:positionH relativeFrom="column">
                <wp:posOffset>-1431925</wp:posOffset>
              </wp:positionH>
              <wp:positionV relativeFrom="paragraph">
                <wp:posOffset>69215</wp:posOffset>
              </wp:positionV>
              <wp:extent cx="8751570" cy="374650"/>
              <wp:effectExtent l="0" t="0" r="0" b="635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CA00"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rPr>
      <w:drawing>
        <wp:inline distT="0" distB="0" distL="0" distR="0" wp14:anchorId="6728B891" wp14:editId="203D8252">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72BD4FFD" wp14:editId="63B292B2">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3"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774E"/>
    <w:multiLevelType w:val="multilevel"/>
    <w:tmpl w:val="09F2F2D6"/>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239A4"/>
    <w:multiLevelType w:val="multilevel"/>
    <w:tmpl w:val="F0EE7878"/>
    <w:lvl w:ilvl="0">
      <w:start w:val="32"/>
      <w:numFmt w:val="decimal"/>
      <w:lvlText w:val="%1"/>
      <w:lvlJc w:val="left"/>
      <w:pPr>
        <w:ind w:left="420" w:hanging="420"/>
      </w:pPr>
      <w:rPr>
        <w:rFonts w:asciiTheme="minorBidi" w:eastAsia="Times New Roman" w:hAnsiTheme="minorBidi" w:cstheme="minorBidi" w:hint="default"/>
        <w:b/>
      </w:rPr>
    </w:lvl>
    <w:lvl w:ilvl="1">
      <w:start w:val="1"/>
      <w:numFmt w:val="decimal"/>
      <w:lvlText w:val="%1.%2"/>
      <w:lvlJc w:val="left"/>
      <w:pPr>
        <w:ind w:left="1140" w:hanging="420"/>
      </w:pPr>
      <w:rPr>
        <w:rFonts w:asciiTheme="minorBidi" w:eastAsia="Times New Roman" w:hAnsiTheme="minorBidi" w:cstheme="minorBidi" w:hint="default"/>
        <w:b/>
      </w:rPr>
    </w:lvl>
    <w:lvl w:ilvl="2">
      <w:start w:val="1"/>
      <w:numFmt w:val="decimal"/>
      <w:lvlText w:val="%1.%2.%3"/>
      <w:lvlJc w:val="left"/>
      <w:pPr>
        <w:ind w:left="2160" w:hanging="720"/>
      </w:pPr>
      <w:rPr>
        <w:rFonts w:asciiTheme="minorBidi" w:eastAsia="Times New Roman" w:hAnsiTheme="minorBidi" w:cstheme="minorBidi" w:hint="default"/>
        <w:b/>
      </w:rPr>
    </w:lvl>
    <w:lvl w:ilvl="3">
      <w:start w:val="1"/>
      <w:numFmt w:val="decimal"/>
      <w:lvlText w:val="%1.%2.%3.%4"/>
      <w:lvlJc w:val="left"/>
      <w:pPr>
        <w:ind w:left="2880" w:hanging="720"/>
      </w:pPr>
      <w:rPr>
        <w:rFonts w:asciiTheme="minorBidi" w:eastAsia="Times New Roman" w:hAnsiTheme="minorBidi" w:cstheme="minorBidi" w:hint="default"/>
        <w:b/>
      </w:rPr>
    </w:lvl>
    <w:lvl w:ilvl="4">
      <w:start w:val="1"/>
      <w:numFmt w:val="decimal"/>
      <w:lvlText w:val="%1.%2.%3.%4.%5"/>
      <w:lvlJc w:val="left"/>
      <w:pPr>
        <w:ind w:left="3960" w:hanging="1080"/>
      </w:pPr>
      <w:rPr>
        <w:rFonts w:asciiTheme="minorBidi" w:eastAsia="Times New Roman" w:hAnsiTheme="minorBidi" w:cstheme="minorBidi" w:hint="default"/>
        <w:b/>
      </w:rPr>
    </w:lvl>
    <w:lvl w:ilvl="5">
      <w:start w:val="1"/>
      <w:numFmt w:val="decimal"/>
      <w:lvlText w:val="%1.%2.%3.%4.%5.%6"/>
      <w:lvlJc w:val="left"/>
      <w:pPr>
        <w:ind w:left="4680" w:hanging="1080"/>
      </w:pPr>
      <w:rPr>
        <w:rFonts w:asciiTheme="minorBidi" w:eastAsia="Times New Roman" w:hAnsiTheme="minorBidi" w:cstheme="minorBidi" w:hint="default"/>
        <w:b/>
      </w:rPr>
    </w:lvl>
    <w:lvl w:ilvl="6">
      <w:start w:val="1"/>
      <w:numFmt w:val="decimal"/>
      <w:lvlText w:val="%1.%2.%3.%4.%5.%6.%7"/>
      <w:lvlJc w:val="left"/>
      <w:pPr>
        <w:ind w:left="5760" w:hanging="1440"/>
      </w:pPr>
      <w:rPr>
        <w:rFonts w:asciiTheme="minorBidi" w:eastAsia="Times New Roman" w:hAnsiTheme="minorBidi" w:cstheme="minorBidi" w:hint="default"/>
        <w:b/>
      </w:rPr>
    </w:lvl>
    <w:lvl w:ilvl="7">
      <w:start w:val="1"/>
      <w:numFmt w:val="decimal"/>
      <w:lvlText w:val="%1.%2.%3.%4.%5.%6.%7.%8"/>
      <w:lvlJc w:val="left"/>
      <w:pPr>
        <w:ind w:left="6480" w:hanging="1440"/>
      </w:pPr>
      <w:rPr>
        <w:rFonts w:asciiTheme="minorBidi" w:eastAsia="Times New Roman" w:hAnsiTheme="minorBidi" w:cstheme="minorBidi" w:hint="default"/>
        <w:b/>
      </w:rPr>
    </w:lvl>
    <w:lvl w:ilvl="8">
      <w:start w:val="1"/>
      <w:numFmt w:val="decimal"/>
      <w:lvlText w:val="%1.%2.%3.%4.%5.%6.%7.%8.%9"/>
      <w:lvlJc w:val="left"/>
      <w:pPr>
        <w:ind w:left="7560" w:hanging="1800"/>
      </w:pPr>
      <w:rPr>
        <w:rFonts w:asciiTheme="minorBidi" w:eastAsia="Times New Roman" w:hAnsiTheme="minorBidi" w:cstheme="minorBidi" w:hint="default"/>
        <w:b/>
      </w:rPr>
    </w:lvl>
  </w:abstractNum>
  <w:abstractNum w:abstractNumId="8"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3D0446"/>
    <w:multiLevelType w:val="multilevel"/>
    <w:tmpl w:val="46AE13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A166F32"/>
    <w:multiLevelType w:val="multilevel"/>
    <w:tmpl w:val="F996A376"/>
    <w:lvl w:ilvl="0">
      <w:start w:val="3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6"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434C9E"/>
    <w:multiLevelType w:val="multilevel"/>
    <w:tmpl w:val="09F2F2D6"/>
    <w:lvl w:ilvl="0">
      <w:start w:val="3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2" w15:restartNumberingAfterBreak="0">
    <w:nsid w:val="2E9C48FF"/>
    <w:multiLevelType w:val="multilevel"/>
    <w:tmpl w:val="9FDC37CE"/>
    <w:lvl w:ilvl="0">
      <w:start w:val="17"/>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4" w15:restartNumberingAfterBreak="0">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54E00"/>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4F14A7"/>
    <w:multiLevelType w:val="hybridMultilevel"/>
    <w:tmpl w:val="0C2097F8"/>
    <w:lvl w:ilvl="0" w:tplc="E9BC75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32"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EB20B7"/>
    <w:multiLevelType w:val="multilevel"/>
    <w:tmpl w:val="A20888EE"/>
    <w:lvl w:ilvl="0">
      <w:start w:val="33"/>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8" w15:restartNumberingAfterBreak="0">
    <w:nsid w:val="46D75BD3"/>
    <w:multiLevelType w:val="multilevel"/>
    <w:tmpl w:val="FFE23E08"/>
    <w:lvl w:ilvl="0">
      <w:start w:val="34"/>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0" w15:restartNumberingAfterBreak="0">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1" w15:restartNumberingAfterBreak="0">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2"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3"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44"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6"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47" w15:restartNumberingAfterBreak="0">
    <w:nsid w:val="55C24641"/>
    <w:multiLevelType w:val="multilevel"/>
    <w:tmpl w:val="E2521E7E"/>
    <w:lvl w:ilvl="0">
      <w:start w:val="1"/>
      <w:numFmt w:val="lowerRoman"/>
      <w:lvlText w:val="(%1)"/>
      <w:lvlJc w:val="left"/>
      <w:pPr>
        <w:ind w:left="1429" w:hanging="360"/>
      </w:pPr>
      <w:rPr>
        <w:rFonts w:ascii="Arial" w:eastAsia="Times New Roman"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rPr>
        <w:rFonts w:asciiTheme="minorBidi" w:hAnsiTheme="minorBidi" w:cstheme="minorBidi"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49" w15:restartNumberingAfterBreak="0">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0"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5466980"/>
    <w:multiLevelType w:val="multilevel"/>
    <w:tmpl w:val="484CF8C6"/>
    <w:lvl w:ilvl="0">
      <w:start w:val="3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2" w15:restartNumberingAfterBreak="0">
    <w:nsid w:val="662D2898"/>
    <w:multiLevelType w:val="hybridMultilevel"/>
    <w:tmpl w:val="BA2EE7BC"/>
    <w:lvl w:ilvl="0" w:tplc="08090001">
      <w:start w:val="1"/>
      <w:numFmt w:val="bullet"/>
      <w:lvlText w:val=""/>
      <w:lvlJc w:val="left"/>
      <w:pPr>
        <w:ind w:left="1680" w:hanging="360"/>
      </w:pPr>
      <w:rPr>
        <w:rFonts w:ascii="Symbol" w:hAnsi="Symbol" w:hint="default"/>
      </w:rPr>
    </w:lvl>
    <w:lvl w:ilvl="1" w:tplc="08090003" w:tentative="1">
      <w:start w:val="1"/>
      <w:numFmt w:val="bullet"/>
      <w:lvlText w:val="o"/>
      <w:lvlJc w:val="left"/>
      <w:pPr>
        <w:ind w:left="2400" w:hanging="360"/>
      </w:pPr>
      <w:rPr>
        <w:rFonts w:ascii="Courier New" w:hAnsi="Courier New" w:cs="Courier New" w:hint="default"/>
      </w:rPr>
    </w:lvl>
    <w:lvl w:ilvl="2" w:tplc="08090005" w:tentative="1">
      <w:start w:val="1"/>
      <w:numFmt w:val="bullet"/>
      <w:lvlText w:val=""/>
      <w:lvlJc w:val="left"/>
      <w:pPr>
        <w:ind w:left="3120" w:hanging="360"/>
      </w:pPr>
      <w:rPr>
        <w:rFonts w:ascii="Wingdings" w:hAnsi="Wingdings" w:hint="default"/>
      </w:rPr>
    </w:lvl>
    <w:lvl w:ilvl="3" w:tplc="08090001" w:tentative="1">
      <w:start w:val="1"/>
      <w:numFmt w:val="bullet"/>
      <w:lvlText w:val=""/>
      <w:lvlJc w:val="left"/>
      <w:pPr>
        <w:ind w:left="3840" w:hanging="360"/>
      </w:pPr>
      <w:rPr>
        <w:rFonts w:ascii="Symbol" w:hAnsi="Symbol" w:hint="default"/>
      </w:rPr>
    </w:lvl>
    <w:lvl w:ilvl="4" w:tplc="08090003" w:tentative="1">
      <w:start w:val="1"/>
      <w:numFmt w:val="bullet"/>
      <w:lvlText w:val="o"/>
      <w:lvlJc w:val="left"/>
      <w:pPr>
        <w:ind w:left="4560" w:hanging="360"/>
      </w:pPr>
      <w:rPr>
        <w:rFonts w:ascii="Courier New" w:hAnsi="Courier New" w:cs="Courier New" w:hint="default"/>
      </w:rPr>
    </w:lvl>
    <w:lvl w:ilvl="5" w:tplc="08090005" w:tentative="1">
      <w:start w:val="1"/>
      <w:numFmt w:val="bullet"/>
      <w:lvlText w:val=""/>
      <w:lvlJc w:val="left"/>
      <w:pPr>
        <w:ind w:left="5280" w:hanging="360"/>
      </w:pPr>
      <w:rPr>
        <w:rFonts w:ascii="Wingdings" w:hAnsi="Wingdings" w:hint="default"/>
      </w:rPr>
    </w:lvl>
    <w:lvl w:ilvl="6" w:tplc="08090001" w:tentative="1">
      <w:start w:val="1"/>
      <w:numFmt w:val="bullet"/>
      <w:lvlText w:val=""/>
      <w:lvlJc w:val="left"/>
      <w:pPr>
        <w:ind w:left="6000" w:hanging="360"/>
      </w:pPr>
      <w:rPr>
        <w:rFonts w:ascii="Symbol" w:hAnsi="Symbol" w:hint="default"/>
      </w:rPr>
    </w:lvl>
    <w:lvl w:ilvl="7" w:tplc="08090003" w:tentative="1">
      <w:start w:val="1"/>
      <w:numFmt w:val="bullet"/>
      <w:lvlText w:val="o"/>
      <w:lvlJc w:val="left"/>
      <w:pPr>
        <w:ind w:left="6720" w:hanging="360"/>
      </w:pPr>
      <w:rPr>
        <w:rFonts w:ascii="Courier New" w:hAnsi="Courier New" w:cs="Courier New" w:hint="default"/>
      </w:rPr>
    </w:lvl>
    <w:lvl w:ilvl="8" w:tplc="08090005" w:tentative="1">
      <w:start w:val="1"/>
      <w:numFmt w:val="bullet"/>
      <w:lvlText w:val=""/>
      <w:lvlJc w:val="left"/>
      <w:pPr>
        <w:ind w:left="7440" w:hanging="360"/>
      </w:pPr>
      <w:rPr>
        <w:rFonts w:ascii="Wingdings" w:hAnsi="Wingdings" w:hint="default"/>
      </w:rPr>
    </w:lvl>
  </w:abstractNum>
  <w:abstractNum w:abstractNumId="53" w15:restartNumberingAfterBreak="0">
    <w:nsid w:val="67B67C29"/>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6"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8"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9" w15:restartNumberingAfterBreak="0">
    <w:nsid w:val="7DCF46A8"/>
    <w:multiLevelType w:val="multilevel"/>
    <w:tmpl w:val="09F2F2D6"/>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4"/>
  </w:num>
  <w:num w:numId="3">
    <w:abstractNumId w:val="12"/>
  </w:num>
  <w:num w:numId="4">
    <w:abstractNumId w:val="33"/>
  </w:num>
  <w:num w:numId="5">
    <w:abstractNumId w:val="8"/>
  </w:num>
  <w:num w:numId="6">
    <w:abstractNumId w:val="43"/>
  </w:num>
  <w:num w:numId="7">
    <w:abstractNumId w:val="56"/>
  </w:num>
  <w:num w:numId="8">
    <w:abstractNumId w:val="27"/>
  </w:num>
  <w:num w:numId="9">
    <w:abstractNumId w:val="49"/>
  </w:num>
  <w:num w:numId="10">
    <w:abstractNumId w:val="2"/>
  </w:num>
  <w:num w:numId="11">
    <w:abstractNumId w:val="21"/>
  </w:num>
  <w:num w:numId="12">
    <w:abstractNumId w:val="37"/>
  </w:num>
  <w:num w:numId="13">
    <w:abstractNumId w:val="5"/>
  </w:num>
  <w:num w:numId="14">
    <w:abstractNumId w:val="31"/>
  </w:num>
  <w:num w:numId="15">
    <w:abstractNumId w:val="48"/>
  </w:num>
  <w:num w:numId="16">
    <w:abstractNumId w:val="40"/>
  </w:num>
  <w:num w:numId="17">
    <w:abstractNumId w:val="23"/>
  </w:num>
  <w:num w:numId="18">
    <w:abstractNumId w:val="39"/>
  </w:num>
  <w:num w:numId="19">
    <w:abstractNumId w:val="44"/>
  </w:num>
  <w:num w:numId="20">
    <w:abstractNumId w:val="14"/>
  </w:num>
  <w:num w:numId="21">
    <w:abstractNumId w:val="0"/>
  </w:num>
  <w:num w:numId="22">
    <w:abstractNumId w:val="9"/>
  </w:num>
  <w:num w:numId="23">
    <w:abstractNumId w:val="54"/>
  </w:num>
  <w:num w:numId="24">
    <w:abstractNumId w:val="16"/>
  </w:num>
  <w:num w:numId="25">
    <w:abstractNumId w:val="42"/>
  </w:num>
  <w:num w:numId="26">
    <w:abstractNumId w:val="29"/>
  </w:num>
  <w:num w:numId="27">
    <w:abstractNumId w:val="55"/>
  </w:num>
  <w:num w:numId="28">
    <w:abstractNumId w:val="19"/>
  </w:num>
  <w:num w:numId="29">
    <w:abstractNumId w:val="32"/>
  </w:num>
  <w:num w:numId="30">
    <w:abstractNumId w:val="45"/>
  </w:num>
  <w:num w:numId="31">
    <w:abstractNumId w:val="15"/>
  </w:num>
  <w:num w:numId="32">
    <w:abstractNumId w:val="30"/>
  </w:num>
  <w:num w:numId="33">
    <w:abstractNumId w:val="18"/>
  </w:num>
  <w:num w:numId="34">
    <w:abstractNumId w:val="57"/>
  </w:num>
  <w:num w:numId="35">
    <w:abstractNumId w:val="58"/>
  </w:num>
  <w:num w:numId="36">
    <w:abstractNumId w:val="6"/>
  </w:num>
  <w:num w:numId="37">
    <w:abstractNumId w:val="46"/>
  </w:num>
  <w:num w:numId="38">
    <w:abstractNumId w:val="26"/>
  </w:num>
  <w:num w:numId="39">
    <w:abstractNumId w:val="50"/>
  </w:num>
  <w:num w:numId="40">
    <w:abstractNumId w:val="34"/>
  </w:num>
  <w:num w:numId="41">
    <w:abstractNumId w:val="35"/>
  </w:num>
  <w:num w:numId="42">
    <w:abstractNumId w:val="13"/>
  </w:num>
  <w:num w:numId="43">
    <w:abstractNumId w:val="41"/>
  </w:num>
  <w:num w:numId="44">
    <w:abstractNumId w:val="47"/>
  </w:num>
  <w:num w:numId="45">
    <w:abstractNumId w:val="20"/>
  </w:num>
  <w:num w:numId="46">
    <w:abstractNumId w:val="1"/>
  </w:num>
  <w:num w:numId="47">
    <w:abstractNumId w:val="25"/>
  </w:num>
  <w:num w:numId="48">
    <w:abstractNumId w:val="52"/>
  </w:num>
  <w:num w:numId="49">
    <w:abstractNumId w:val="11"/>
  </w:num>
  <w:num w:numId="50">
    <w:abstractNumId w:val="17"/>
  </w:num>
  <w:num w:numId="51">
    <w:abstractNumId w:val="4"/>
  </w:num>
  <w:num w:numId="52">
    <w:abstractNumId w:val="59"/>
  </w:num>
  <w:num w:numId="53">
    <w:abstractNumId w:val="22"/>
  </w:num>
  <w:num w:numId="54">
    <w:abstractNumId w:val="7"/>
  </w:num>
  <w:num w:numId="55">
    <w:abstractNumId w:val="36"/>
  </w:num>
  <w:num w:numId="56">
    <w:abstractNumId w:val="38"/>
  </w:num>
  <w:num w:numId="57">
    <w:abstractNumId w:val="51"/>
  </w:num>
  <w:num w:numId="58">
    <w:abstractNumId w:val="10"/>
  </w:num>
  <w:num w:numId="59">
    <w:abstractNumId w:val="53"/>
  </w:num>
  <w:num w:numId="60">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2F3E"/>
    <w:rsid w:val="00010705"/>
    <w:rsid w:val="00010945"/>
    <w:rsid w:val="00012D52"/>
    <w:rsid w:val="0001305F"/>
    <w:rsid w:val="00023291"/>
    <w:rsid w:val="00026A4E"/>
    <w:rsid w:val="00030162"/>
    <w:rsid w:val="000328BA"/>
    <w:rsid w:val="0003529F"/>
    <w:rsid w:val="00037371"/>
    <w:rsid w:val="00050D01"/>
    <w:rsid w:val="000517EE"/>
    <w:rsid w:val="000532D6"/>
    <w:rsid w:val="00054D28"/>
    <w:rsid w:val="0005586C"/>
    <w:rsid w:val="00057E02"/>
    <w:rsid w:val="00064480"/>
    <w:rsid w:val="00070570"/>
    <w:rsid w:val="00072269"/>
    <w:rsid w:val="000757E3"/>
    <w:rsid w:val="000832DC"/>
    <w:rsid w:val="0008770A"/>
    <w:rsid w:val="00092EBE"/>
    <w:rsid w:val="0009592F"/>
    <w:rsid w:val="0009769E"/>
    <w:rsid w:val="000A2C93"/>
    <w:rsid w:val="000A57D8"/>
    <w:rsid w:val="000A62EF"/>
    <w:rsid w:val="000B6AF9"/>
    <w:rsid w:val="000B6CE0"/>
    <w:rsid w:val="000B7275"/>
    <w:rsid w:val="000C2492"/>
    <w:rsid w:val="000C464C"/>
    <w:rsid w:val="000C5A2F"/>
    <w:rsid w:val="000C5F47"/>
    <w:rsid w:val="000D225F"/>
    <w:rsid w:val="000D32A8"/>
    <w:rsid w:val="000E01FF"/>
    <w:rsid w:val="000E2714"/>
    <w:rsid w:val="000E405A"/>
    <w:rsid w:val="00102B1B"/>
    <w:rsid w:val="001034E8"/>
    <w:rsid w:val="00110C30"/>
    <w:rsid w:val="00114F6F"/>
    <w:rsid w:val="001179E5"/>
    <w:rsid w:val="00125896"/>
    <w:rsid w:val="00133223"/>
    <w:rsid w:val="0013733B"/>
    <w:rsid w:val="0014429B"/>
    <w:rsid w:val="0014545C"/>
    <w:rsid w:val="00145F40"/>
    <w:rsid w:val="00150CF6"/>
    <w:rsid w:val="00157EEC"/>
    <w:rsid w:val="001613D7"/>
    <w:rsid w:val="00162566"/>
    <w:rsid w:val="0016751F"/>
    <w:rsid w:val="0017486E"/>
    <w:rsid w:val="001808F4"/>
    <w:rsid w:val="00182BEA"/>
    <w:rsid w:val="00193195"/>
    <w:rsid w:val="001A0040"/>
    <w:rsid w:val="001A3F62"/>
    <w:rsid w:val="001C07EF"/>
    <w:rsid w:val="001C2481"/>
    <w:rsid w:val="001C3EE9"/>
    <w:rsid w:val="001D017D"/>
    <w:rsid w:val="001D229B"/>
    <w:rsid w:val="001D5520"/>
    <w:rsid w:val="001E27C8"/>
    <w:rsid w:val="001E5E40"/>
    <w:rsid w:val="001F01E5"/>
    <w:rsid w:val="001F0E3A"/>
    <w:rsid w:val="001F2028"/>
    <w:rsid w:val="001F20EC"/>
    <w:rsid w:val="001F3C2D"/>
    <w:rsid w:val="002046A5"/>
    <w:rsid w:val="00206052"/>
    <w:rsid w:val="00210B6D"/>
    <w:rsid w:val="00212C42"/>
    <w:rsid w:val="002163C7"/>
    <w:rsid w:val="00217934"/>
    <w:rsid w:val="002222DA"/>
    <w:rsid w:val="00225315"/>
    <w:rsid w:val="00225D4E"/>
    <w:rsid w:val="0022730D"/>
    <w:rsid w:val="00227D5E"/>
    <w:rsid w:val="00231FA9"/>
    <w:rsid w:val="002413FD"/>
    <w:rsid w:val="002443D6"/>
    <w:rsid w:val="00244EB0"/>
    <w:rsid w:val="00245E31"/>
    <w:rsid w:val="002465A1"/>
    <w:rsid w:val="002511B9"/>
    <w:rsid w:val="0025146A"/>
    <w:rsid w:val="00257746"/>
    <w:rsid w:val="00260C04"/>
    <w:rsid w:val="00263627"/>
    <w:rsid w:val="00264197"/>
    <w:rsid w:val="00265C09"/>
    <w:rsid w:val="002705C2"/>
    <w:rsid w:val="0027198A"/>
    <w:rsid w:val="002737E1"/>
    <w:rsid w:val="002741E1"/>
    <w:rsid w:val="002808BF"/>
    <w:rsid w:val="00281854"/>
    <w:rsid w:val="00281F80"/>
    <w:rsid w:val="002834B5"/>
    <w:rsid w:val="00283E38"/>
    <w:rsid w:val="002840C9"/>
    <w:rsid w:val="002901C6"/>
    <w:rsid w:val="00290414"/>
    <w:rsid w:val="00291A61"/>
    <w:rsid w:val="00291F93"/>
    <w:rsid w:val="002925D8"/>
    <w:rsid w:val="00293748"/>
    <w:rsid w:val="00297ECE"/>
    <w:rsid w:val="002A71FB"/>
    <w:rsid w:val="002A7461"/>
    <w:rsid w:val="002A7560"/>
    <w:rsid w:val="002B44AA"/>
    <w:rsid w:val="002B551B"/>
    <w:rsid w:val="002C1614"/>
    <w:rsid w:val="002C5D40"/>
    <w:rsid w:val="002D3C18"/>
    <w:rsid w:val="002D722E"/>
    <w:rsid w:val="002E0A93"/>
    <w:rsid w:val="002E16E8"/>
    <w:rsid w:val="002F2052"/>
    <w:rsid w:val="002F35D3"/>
    <w:rsid w:val="002F3748"/>
    <w:rsid w:val="003012D4"/>
    <w:rsid w:val="00314E1E"/>
    <w:rsid w:val="00322551"/>
    <w:rsid w:val="00326AAA"/>
    <w:rsid w:val="0033604D"/>
    <w:rsid w:val="00336C63"/>
    <w:rsid w:val="00337FB9"/>
    <w:rsid w:val="003437AA"/>
    <w:rsid w:val="00343D2C"/>
    <w:rsid w:val="00344E14"/>
    <w:rsid w:val="003460EC"/>
    <w:rsid w:val="00346828"/>
    <w:rsid w:val="00346C02"/>
    <w:rsid w:val="00347402"/>
    <w:rsid w:val="00347BB0"/>
    <w:rsid w:val="00362773"/>
    <w:rsid w:val="0036394F"/>
    <w:rsid w:val="00365493"/>
    <w:rsid w:val="0037047D"/>
    <w:rsid w:val="003736FE"/>
    <w:rsid w:val="00380596"/>
    <w:rsid w:val="00391CA9"/>
    <w:rsid w:val="003944CC"/>
    <w:rsid w:val="0039466C"/>
    <w:rsid w:val="003A0DBA"/>
    <w:rsid w:val="003B0032"/>
    <w:rsid w:val="003B1137"/>
    <w:rsid w:val="003B20F0"/>
    <w:rsid w:val="003D2F07"/>
    <w:rsid w:val="003D6405"/>
    <w:rsid w:val="003E1176"/>
    <w:rsid w:val="003E2066"/>
    <w:rsid w:val="003E7C0A"/>
    <w:rsid w:val="003E7E36"/>
    <w:rsid w:val="003F006B"/>
    <w:rsid w:val="00405C72"/>
    <w:rsid w:val="004126CC"/>
    <w:rsid w:val="00413BDB"/>
    <w:rsid w:val="004268F6"/>
    <w:rsid w:val="0043292E"/>
    <w:rsid w:val="00432B15"/>
    <w:rsid w:val="0043376B"/>
    <w:rsid w:val="00434E07"/>
    <w:rsid w:val="00437867"/>
    <w:rsid w:val="00437D78"/>
    <w:rsid w:val="0044366A"/>
    <w:rsid w:val="004448D1"/>
    <w:rsid w:val="00447266"/>
    <w:rsid w:val="004504E2"/>
    <w:rsid w:val="00451920"/>
    <w:rsid w:val="00452AB1"/>
    <w:rsid w:val="00452EF5"/>
    <w:rsid w:val="00455C40"/>
    <w:rsid w:val="00455E9D"/>
    <w:rsid w:val="00456809"/>
    <w:rsid w:val="00457BFE"/>
    <w:rsid w:val="004601FD"/>
    <w:rsid w:val="00461157"/>
    <w:rsid w:val="004618CF"/>
    <w:rsid w:val="00464578"/>
    <w:rsid w:val="004730DA"/>
    <w:rsid w:val="0047582B"/>
    <w:rsid w:val="004778A8"/>
    <w:rsid w:val="004833F5"/>
    <w:rsid w:val="0048450C"/>
    <w:rsid w:val="00490BD5"/>
    <w:rsid w:val="00492A24"/>
    <w:rsid w:val="00492DE2"/>
    <w:rsid w:val="004932EB"/>
    <w:rsid w:val="00495DBB"/>
    <w:rsid w:val="004A0C8A"/>
    <w:rsid w:val="004A6E45"/>
    <w:rsid w:val="004B1257"/>
    <w:rsid w:val="004B32AF"/>
    <w:rsid w:val="004B462D"/>
    <w:rsid w:val="004D319C"/>
    <w:rsid w:val="004D4F6C"/>
    <w:rsid w:val="004E14BF"/>
    <w:rsid w:val="004E23F9"/>
    <w:rsid w:val="004E244A"/>
    <w:rsid w:val="004E3724"/>
    <w:rsid w:val="004E3C7D"/>
    <w:rsid w:val="004E5E20"/>
    <w:rsid w:val="004E76FE"/>
    <w:rsid w:val="004F47E0"/>
    <w:rsid w:val="004F7C45"/>
    <w:rsid w:val="00503011"/>
    <w:rsid w:val="00503B6E"/>
    <w:rsid w:val="005129D9"/>
    <w:rsid w:val="0051433F"/>
    <w:rsid w:val="00515017"/>
    <w:rsid w:val="00521C8D"/>
    <w:rsid w:val="00522A06"/>
    <w:rsid w:val="0052392D"/>
    <w:rsid w:val="00525A59"/>
    <w:rsid w:val="00526B8E"/>
    <w:rsid w:val="005319B9"/>
    <w:rsid w:val="00535DFC"/>
    <w:rsid w:val="005400EE"/>
    <w:rsid w:val="0054669C"/>
    <w:rsid w:val="00547BAF"/>
    <w:rsid w:val="005601D6"/>
    <w:rsid w:val="00560AF4"/>
    <w:rsid w:val="00566759"/>
    <w:rsid w:val="00566955"/>
    <w:rsid w:val="0057131B"/>
    <w:rsid w:val="00592DCF"/>
    <w:rsid w:val="005932A5"/>
    <w:rsid w:val="005A436A"/>
    <w:rsid w:val="005A5273"/>
    <w:rsid w:val="005C378F"/>
    <w:rsid w:val="005D15FD"/>
    <w:rsid w:val="005D37A6"/>
    <w:rsid w:val="005D6E66"/>
    <w:rsid w:val="005D6E7D"/>
    <w:rsid w:val="005D7F0D"/>
    <w:rsid w:val="005D7FB1"/>
    <w:rsid w:val="005E06D7"/>
    <w:rsid w:val="005E67FE"/>
    <w:rsid w:val="005F0477"/>
    <w:rsid w:val="005F7104"/>
    <w:rsid w:val="00600193"/>
    <w:rsid w:val="006007E0"/>
    <w:rsid w:val="0060566C"/>
    <w:rsid w:val="00607D08"/>
    <w:rsid w:val="00607D73"/>
    <w:rsid w:val="00610B4C"/>
    <w:rsid w:val="00612869"/>
    <w:rsid w:val="00620288"/>
    <w:rsid w:val="00621B61"/>
    <w:rsid w:val="00630F8E"/>
    <w:rsid w:val="0063168D"/>
    <w:rsid w:val="00633963"/>
    <w:rsid w:val="00634931"/>
    <w:rsid w:val="00634AC1"/>
    <w:rsid w:val="0064183D"/>
    <w:rsid w:val="0064772C"/>
    <w:rsid w:val="0064796B"/>
    <w:rsid w:val="00652C76"/>
    <w:rsid w:val="0065620F"/>
    <w:rsid w:val="006640CA"/>
    <w:rsid w:val="00666C4F"/>
    <w:rsid w:val="006815E7"/>
    <w:rsid w:val="00682499"/>
    <w:rsid w:val="006860E7"/>
    <w:rsid w:val="00691845"/>
    <w:rsid w:val="006A38CE"/>
    <w:rsid w:val="006A3CEC"/>
    <w:rsid w:val="006A5C41"/>
    <w:rsid w:val="006B28F8"/>
    <w:rsid w:val="006B5341"/>
    <w:rsid w:val="006B5ACB"/>
    <w:rsid w:val="006B7100"/>
    <w:rsid w:val="006C16A9"/>
    <w:rsid w:val="006C4726"/>
    <w:rsid w:val="006C4A02"/>
    <w:rsid w:val="006C6D77"/>
    <w:rsid w:val="006C7B89"/>
    <w:rsid w:val="006C7BC5"/>
    <w:rsid w:val="006D5A63"/>
    <w:rsid w:val="006D7A9B"/>
    <w:rsid w:val="006E26B4"/>
    <w:rsid w:val="006E323A"/>
    <w:rsid w:val="006E53E8"/>
    <w:rsid w:val="006E5DE1"/>
    <w:rsid w:val="006F44C1"/>
    <w:rsid w:val="006F49C4"/>
    <w:rsid w:val="006F4C1D"/>
    <w:rsid w:val="006F7B9D"/>
    <w:rsid w:val="006F7D9B"/>
    <w:rsid w:val="00700257"/>
    <w:rsid w:val="00704779"/>
    <w:rsid w:val="00715FC6"/>
    <w:rsid w:val="00717765"/>
    <w:rsid w:val="007200CD"/>
    <w:rsid w:val="007223F3"/>
    <w:rsid w:val="00722AD9"/>
    <w:rsid w:val="00727797"/>
    <w:rsid w:val="007304D0"/>
    <w:rsid w:val="00731611"/>
    <w:rsid w:val="00744C15"/>
    <w:rsid w:val="007547B3"/>
    <w:rsid w:val="00771611"/>
    <w:rsid w:val="00775FA1"/>
    <w:rsid w:val="00780014"/>
    <w:rsid w:val="00786FEB"/>
    <w:rsid w:val="0079182A"/>
    <w:rsid w:val="007A246B"/>
    <w:rsid w:val="007A2FF9"/>
    <w:rsid w:val="007A3900"/>
    <w:rsid w:val="007A462D"/>
    <w:rsid w:val="007A6186"/>
    <w:rsid w:val="007B3CC1"/>
    <w:rsid w:val="007B6890"/>
    <w:rsid w:val="007C1CB0"/>
    <w:rsid w:val="007C3771"/>
    <w:rsid w:val="007C4DF6"/>
    <w:rsid w:val="007D301A"/>
    <w:rsid w:val="007E2537"/>
    <w:rsid w:val="007E3DCD"/>
    <w:rsid w:val="007E59F1"/>
    <w:rsid w:val="007E7A9D"/>
    <w:rsid w:val="007F11B1"/>
    <w:rsid w:val="007F72E1"/>
    <w:rsid w:val="0080486A"/>
    <w:rsid w:val="00806CD6"/>
    <w:rsid w:val="00812229"/>
    <w:rsid w:val="008170ED"/>
    <w:rsid w:val="00817FB8"/>
    <w:rsid w:val="00824F10"/>
    <w:rsid w:val="00837137"/>
    <w:rsid w:val="00843A60"/>
    <w:rsid w:val="008440B0"/>
    <w:rsid w:val="00844730"/>
    <w:rsid w:val="00847BF9"/>
    <w:rsid w:val="008607E5"/>
    <w:rsid w:val="008659F6"/>
    <w:rsid w:val="008725B8"/>
    <w:rsid w:val="00876B92"/>
    <w:rsid w:val="00877C8D"/>
    <w:rsid w:val="00881287"/>
    <w:rsid w:val="00882463"/>
    <w:rsid w:val="00883E88"/>
    <w:rsid w:val="00884E05"/>
    <w:rsid w:val="00890F44"/>
    <w:rsid w:val="008961FB"/>
    <w:rsid w:val="008B2F16"/>
    <w:rsid w:val="008B2FA9"/>
    <w:rsid w:val="008B5ED1"/>
    <w:rsid w:val="008C0137"/>
    <w:rsid w:val="008C0DB8"/>
    <w:rsid w:val="008C2589"/>
    <w:rsid w:val="008C2917"/>
    <w:rsid w:val="008C4894"/>
    <w:rsid w:val="008C592E"/>
    <w:rsid w:val="008C78A3"/>
    <w:rsid w:val="008D2DD1"/>
    <w:rsid w:val="008F0BE6"/>
    <w:rsid w:val="008F3F2F"/>
    <w:rsid w:val="00907F22"/>
    <w:rsid w:val="00914E0D"/>
    <w:rsid w:val="00917069"/>
    <w:rsid w:val="00923674"/>
    <w:rsid w:val="00923AC6"/>
    <w:rsid w:val="00926E4D"/>
    <w:rsid w:val="00927DF7"/>
    <w:rsid w:val="009339B3"/>
    <w:rsid w:val="00935A33"/>
    <w:rsid w:val="00946EEF"/>
    <w:rsid w:val="00947078"/>
    <w:rsid w:val="009477A4"/>
    <w:rsid w:val="00956CCD"/>
    <w:rsid w:val="0096419E"/>
    <w:rsid w:val="0096781C"/>
    <w:rsid w:val="009801C6"/>
    <w:rsid w:val="00982BE9"/>
    <w:rsid w:val="009867F5"/>
    <w:rsid w:val="0099687A"/>
    <w:rsid w:val="009A2BC1"/>
    <w:rsid w:val="009B0262"/>
    <w:rsid w:val="009B214F"/>
    <w:rsid w:val="009B5754"/>
    <w:rsid w:val="009C0926"/>
    <w:rsid w:val="009C706E"/>
    <w:rsid w:val="009C777B"/>
    <w:rsid w:val="009D2DB6"/>
    <w:rsid w:val="009D5431"/>
    <w:rsid w:val="009D61AC"/>
    <w:rsid w:val="009E58EE"/>
    <w:rsid w:val="009F2B96"/>
    <w:rsid w:val="00A03969"/>
    <w:rsid w:val="00A10E76"/>
    <w:rsid w:val="00A116F4"/>
    <w:rsid w:val="00A130F7"/>
    <w:rsid w:val="00A16E18"/>
    <w:rsid w:val="00A1700B"/>
    <w:rsid w:val="00A26552"/>
    <w:rsid w:val="00A27D50"/>
    <w:rsid w:val="00A33894"/>
    <w:rsid w:val="00A35636"/>
    <w:rsid w:val="00A3627D"/>
    <w:rsid w:val="00A3745B"/>
    <w:rsid w:val="00A43167"/>
    <w:rsid w:val="00A474DC"/>
    <w:rsid w:val="00A60956"/>
    <w:rsid w:val="00A616DA"/>
    <w:rsid w:val="00A650EE"/>
    <w:rsid w:val="00A658DE"/>
    <w:rsid w:val="00A7080E"/>
    <w:rsid w:val="00A71A1A"/>
    <w:rsid w:val="00A802AE"/>
    <w:rsid w:val="00A80DE7"/>
    <w:rsid w:val="00A85F5A"/>
    <w:rsid w:val="00A94CA6"/>
    <w:rsid w:val="00AA058A"/>
    <w:rsid w:val="00AA55AD"/>
    <w:rsid w:val="00AA79E9"/>
    <w:rsid w:val="00AB0D1E"/>
    <w:rsid w:val="00AB3B71"/>
    <w:rsid w:val="00AB5D6B"/>
    <w:rsid w:val="00AC032F"/>
    <w:rsid w:val="00AC14B5"/>
    <w:rsid w:val="00AC1E30"/>
    <w:rsid w:val="00AC7024"/>
    <w:rsid w:val="00AD3CD1"/>
    <w:rsid w:val="00AE403B"/>
    <w:rsid w:val="00AE425B"/>
    <w:rsid w:val="00AF3A85"/>
    <w:rsid w:val="00B216C1"/>
    <w:rsid w:val="00B2170D"/>
    <w:rsid w:val="00B21883"/>
    <w:rsid w:val="00B2280A"/>
    <w:rsid w:val="00B2763F"/>
    <w:rsid w:val="00B277E2"/>
    <w:rsid w:val="00B37B94"/>
    <w:rsid w:val="00B37DF0"/>
    <w:rsid w:val="00B40921"/>
    <w:rsid w:val="00B43D28"/>
    <w:rsid w:val="00B45408"/>
    <w:rsid w:val="00B51C65"/>
    <w:rsid w:val="00B57EFD"/>
    <w:rsid w:val="00B6095C"/>
    <w:rsid w:val="00B633F1"/>
    <w:rsid w:val="00B70D79"/>
    <w:rsid w:val="00B71BCA"/>
    <w:rsid w:val="00B821D8"/>
    <w:rsid w:val="00B825D4"/>
    <w:rsid w:val="00B85868"/>
    <w:rsid w:val="00B86ACC"/>
    <w:rsid w:val="00B91ECE"/>
    <w:rsid w:val="00B92E8C"/>
    <w:rsid w:val="00B946BC"/>
    <w:rsid w:val="00B95BDF"/>
    <w:rsid w:val="00B961F5"/>
    <w:rsid w:val="00B969FD"/>
    <w:rsid w:val="00BA0232"/>
    <w:rsid w:val="00BA2E2B"/>
    <w:rsid w:val="00BA3246"/>
    <w:rsid w:val="00BB402E"/>
    <w:rsid w:val="00BB7E96"/>
    <w:rsid w:val="00BC027B"/>
    <w:rsid w:val="00BC27EF"/>
    <w:rsid w:val="00BC47C2"/>
    <w:rsid w:val="00BD1489"/>
    <w:rsid w:val="00BD28EB"/>
    <w:rsid w:val="00BD39D1"/>
    <w:rsid w:val="00BD5395"/>
    <w:rsid w:val="00BD5B9A"/>
    <w:rsid w:val="00BD7243"/>
    <w:rsid w:val="00BE3148"/>
    <w:rsid w:val="00BF04FD"/>
    <w:rsid w:val="00BF0803"/>
    <w:rsid w:val="00BF08F3"/>
    <w:rsid w:val="00BF46F9"/>
    <w:rsid w:val="00BF677B"/>
    <w:rsid w:val="00BF7B67"/>
    <w:rsid w:val="00C03797"/>
    <w:rsid w:val="00C04EB2"/>
    <w:rsid w:val="00C06C89"/>
    <w:rsid w:val="00C1057B"/>
    <w:rsid w:val="00C11771"/>
    <w:rsid w:val="00C11D81"/>
    <w:rsid w:val="00C21037"/>
    <w:rsid w:val="00C24A27"/>
    <w:rsid w:val="00C24CC7"/>
    <w:rsid w:val="00C26CF4"/>
    <w:rsid w:val="00C26D33"/>
    <w:rsid w:val="00C27402"/>
    <w:rsid w:val="00C33755"/>
    <w:rsid w:val="00C41B13"/>
    <w:rsid w:val="00C50015"/>
    <w:rsid w:val="00C502E4"/>
    <w:rsid w:val="00C51AAD"/>
    <w:rsid w:val="00C67176"/>
    <w:rsid w:val="00C67E8D"/>
    <w:rsid w:val="00C86766"/>
    <w:rsid w:val="00C87F88"/>
    <w:rsid w:val="00C911FD"/>
    <w:rsid w:val="00C975F7"/>
    <w:rsid w:val="00CA2736"/>
    <w:rsid w:val="00CA45E6"/>
    <w:rsid w:val="00CA4711"/>
    <w:rsid w:val="00CA5DE3"/>
    <w:rsid w:val="00CA661F"/>
    <w:rsid w:val="00CA6885"/>
    <w:rsid w:val="00CB26F0"/>
    <w:rsid w:val="00CB642C"/>
    <w:rsid w:val="00CC0E1D"/>
    <w:rsid w:val="00CC5C14"/>
    <w:rsid w:val="00CD0DD1"/>
    <w:rsid w:val="00CD150D"/>
    <w:rsid w:val="00CD1CAD"/>
    <w:rsid w:val="00CD258A"/>
    <w:rsid w:val="00CE0A34"/>
    <w:rsid w:val="00CE115B"/>
    <w:rsid w:val="00CE3B43"/>
    <w:rsid w:val="00CF040E"/>
    <w:rsid w:val="00CF22BB"/>
    <w:rsid w:val="00CF262E"/>
    <w:rsid w:val="00CF623B"/>
    <w:rsid w:val="00D016A5"/>
    <w:rsid w:val="00D021DA"/>
    <w:rsid w:val="00D02B43"/>
    <w:rsid w:val="00D05C70"/>
    <w:rsid w:val="00D06253"/>
    <w:rsid w:val="00D11296"/>
    <w:rsid w:val="00D1212C"/>
    <w:rsid w:val="00D1670F"/>
    <w:rsid w:val="00D17C1F"/>
    <w:rsid w:val="00D2475B"/>
    <w:rsid w:val="00D2589F"/>
    <w:rsid w:val="00D25AD3"/>
    <w:rsid w:val="00D2699B"/>
    <w:rsid w:val="00D27EC5"/>
    <w:rsid w:val="00D31F96"/>
    <w:rsid w:val="00D322FB"/>
    <w:rsid w:val="00D32D93"/>
    <w:rsid w:val="00D37A5B"/>
    <w:rsid w:val="00D454CB"/>
    <w:rsid w:val="00D5057D"/>
    <w:rsid w:val="00D506D5"/>
    <w:rsid w:val="00D6144D"/>
    <w:rsid w:val="00D678A5"/>
    <w:rsid w:val="00D72844"/>
    <w:rsid w:val="00D7425D"/>
    <w:rsid w:val="00D7506C"/>
    <w:rsid w:val="00D75F8B"/>
    <w:rsid w:val="00D76134"/>
    <w:rsid w:val="00D84F66"/>
    <w:rsid w:val="00D853F5"/>
    <w:rsid w:val="00D917C3"/>
    <w:rsid w:val="00D938FA"/>
    <w:rsid w:val="00D960C7"/>
    <w:rsid w:val="00DA3DE5"/>
    <w:rsid w:val="00DA49C9"/>
    <w:rsid w:val="00DA5C99"/>
    <w:rsid w:val="00DA6633"/>
    <w:rsid w:val="00DB5D00"/>
    <w:rsid w:val="00DB791D"/>
    <w:rsid w:val="00DC68D7"/>
    <w:rsid w:val="00DD39B4"/>
    <w:rsid w:val="00DD567A"/>
    <w:rsid w:val="00DE6A46"/>
    <w:rsid w:val="00DE7655"/>
    <w:rsid w:val="00DF0B15"/>
    <w:rsid w:val="00DF35DC"/>
    <w:rsid w:val="00E04ED9"/>
    <w:rsid w:val="00E059F2"/>
    <w:rsid w:val="00E10B23"/>
    <w:rsid w:val="00E16DAB"/>
    <w:rsid w:val="00E17EE9"/>
    <w:rsid w:val="00E202E0"/>
    <w:rsid w:val="00E23362"/>
    <w:rsid w:val="00E27DBA"/>
    <w:rsid w:val="00E361C6"/>
    <w:rsid w:val="00E3728C"/>
    <w:rsid w:val="00E43D32"/>
    <w:rsid w:val="00E45FF6"/>
    <w:rsid w:val="00E47443"/>
    <w:rsid w:val="00E55981"/>
    <w:rsid w:val="00E5653C"/>
    <w:rsid w:val="00E62C8D"/>
    <w:rsid w:val="00E6662D"/>
    <w:rsid w:val="00E671BD"/>
    <w:rsid w:val="00E67FF9"/>
    <w:rsid w:val="00E83262"/>
    <w:rsid w:val="00E860DE"/>
    <w:rsid w:val="00E92CF9"/>
    <w:rsid w:val="00E94525"/>
    <w:rsid w:val="00E96481"/>
    <w:rsid w:val="00E97344"/>
    <w:rsid w:val="00EA0483"/>
    <w:rsid w:val="00EA1147"/>
    <w:rsid w:val="00EA12F0"/>
    <w:rsid w:val="00EA17D2"/>
    <w:rsid w:val="00EB0EA7"/>
    <w:rsid w:val="00EC4570"/>
    <w:rsid w:val="00EC58F7"/>
    <w:rsid w:val="00ED0726"/>
    <w:rsid w:val="00EE2F27"/>
    <w:rsid w:val="00EF0F7D"/>
    <w:rsid w:val="00EF1E13"/>
    <w:rsid w:val="00F020F8"/>
    <w:rsid w:val="00F021C3"/>
    <w:rsid w:val="00F05F92"/>
    <w:rsid w:val="00F162BB"/>
    <w:rsid w:val="00F242A5"/>
    <w:rsid w:val="00F34E72"/>
    <w:rsid w:val="00F3633A"/>
    <w:rsid w:val="00F374D5"/>
    <w:rsid w:val="00F377AC"/>
    <w:rsid w:val="00F45846"/>
    <w:rsid w:val="00F548A2"/>
    <w:rsid w:val="00F565CC"/>
    <w:rsid w:val="00F66E3E"/>
    <w:rsid w:val="00F83DCD"/>
    <w:rsid w:val="00F84C49"/>
    <w:rsid w:val="00F87E7F"/>
    <w:rsid w:val="00F90EEC"/>
    <w:rsid w:val="00F91788"/>
    <w:rsid w:val="00F9304D"/>
    <w:rsid w:val="00F95A06"/>
    <w:rsid w:val="00FA6379"/>
    <w:rsid w:val="00FB1EB7"/>
    <w:rsid w:val="00FB59FE"/>
    <w:rsid w:val="00FB6384"/>
    <w:rsid w:val="00FB71AC"/>
    <w:rsid w:val="00FC029D"/>
    <w:rsid w:val="00FC2C9F"/>
    <w:rsid w:val="00FC7993"/>
    <w:rsid w:val="00FD31B8"/>
    <w:rsid w:val="00FD3D0F"/>
    <w:rsid w:val="00FF00A0"/>
    <w:rsid w:val="00FF5D4A"/>
    <w:rsid w:val="00FF6497"/>
    <w:rsid w:val="00FF6D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6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70477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 w:type="paragraph" w:styleId="NoSpacing">
    <w:name w:val="No Spacing"/>
    <w:uiPriority w:val="1"/>
    <w:qFormat/>
    <w:rsid w:val="0099687A"/>
    <w:pPr>
      <w:suppressAutoHyphens/>
      <w:autoSpaceDN w:val="0"/>
      <w:textAlignment w:val="baseline"/>
    </w:pPr>
    <w:rPr>
      <w:rFonts w:ascii="Arial" w:hAnsi="Arial"/>
      <w:sz w:val="22"/>
      <w:szCs w:val="22"/>
    </w:rPr>
  </w:style>
  <w:style w:type="table" w:styleId="TableGrid">
    <w:name w:val="Table Grid"/>
    <w:basedOn w:val="TableNormal"/>
    <w:uiPriority w:val="59"/>
    <w:rsid w:val="00996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9687A"/>
    <w:pPr>
      <w:suppressAutoHyphens w:val="0"/>
      <w:autoSpaceDN/>
      <w:textAlignment w:val="auto"/>
    </w:pPr>
    <w:rPr>
      <w:b/>
      <w:bCs/>
    </w:rPr>
  </w:style>
  <w:style w:type="character" w:customStyle="1" w:styleId="CommentSubjectChar">
    <w:name w:val="Comment Subject Char"/>
    <w:basedOn w:val="CommentTextChar"/>
    <w:link w:val="CommentSubject"/>
    <w:uiPriority w:val="99"/>
    <w:semiHidden/>
    <w:rsid w:val="0099687A"/>
    <w:rPr>
      <w:rFonts w:ascii="Arial" w:hAnsi="Arial"/>
      <w:b/>
      <w:bCs/>
    </w:rPr>
  </w:style>
  <w:style w:type="paragraph" w:customStyle="1" w:styleId="SectionVHeader">
    <w:name w:val="Section V. Header"/>
    <w:basedOn w:val="Normal"/>
    <w:rsid w:val="00704779"/>
    <w:pPr>
      <w:spacing w:before="0" w:after="0"/>
      <w:jc w:val="center"/>
    </w:pPr>
    <w:rPr>
      <w:rFonts w:eastAsia="Times New Roman"/>
      <w:b/>
      <w:sz w:val="36"/>
      <w:szCs w:val="20"/>
      <w:lang w:val="es-ES_tradnl"/>
    </w:rPr>
  </w:style>
  <w:style w:type="character" w:customStyle="1" w:styleId="Table">
    <w:name w:val="Table"/>
    <w:rsid w:val="00704779"/>
    <w:rPr>
      <w:rFonts w:ascii="Arial" w:hAnsi="Arial" w:cs="Times New Roman"/>
      <w:sz w:val="20"/>
    </w:rPr>
  </w:style>
  <w:style w:type="paragraph" w:customStyle="1" w:styleId="titulo">
    <w:name w:val="titulo"/>
    <w:basedOn w:val="Heading5"/>
    <w:rsid w:val="00704779"/>
    <w:pPr>
      <w:keepNext w:val="0"/>
      <w:keepLines w:val="0"/>
      <w:spacing w:before="0" w:after="240"/>
      <w:jc w:val="center"/>
    </w:pPr>
    <w:rPr>
      <w:rFonts w:ascii="Times New Roman Bold" w:eastAsia="Times New Roman" w:hAnsi="Times New Roman Bold" w:cs="Times New Roman"/>
      <w:b/>
      <w:color w:val="auto"/>
      <w:sz w:val="24"/>
      <w:szCs w:val="20"/>
    </w:rPr>
  </w:style>
  <w:style w:type="paragraph" w:customStyle="1" w:styleId="text">
    <w:name w:val="text"/>
    <w:rsid w:val="00704779"/>
    <w:pPr>
      <w:widowControl w:val="0"/>
      <w:spacing w:before="240" w:line="240" w:lineRule="exact"/>
      <w:jc w:val="both"/>
    </w:pPr>
    <w:rPr>
      <w:rFonts w:ascii="Arial" w:eastAsia="Times New Roman" w:hAnsi="Arial"/>
      <w:sz w:val="24"/>
      <w:lang w:val="cs-CZ"/>
    </w:rPr>
  </w:style>
  <w:style w:type="character" w:customStyle="1" w:styleId="Heading5Char">
    <w:name w:val="Heading 5 Char"/>
    <w:basedOn w:val="DefaultParagraphFont"/>
    <w:link w:val="Heading5"/>
    <w:uiPriority w:val="9"/>
    <w:semiHidden/>
    <w:rsid w:val="00704779"/>
    <w:rPr>
      <w:rFonts w:asciiTheme="majorHAnsi" w:eastAsiaTheme="majorEastAsia" w:hAnsiTheme="majorHAnsi" w:cstheme="majorBidi"/>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72284">
      <w:bodyDiv w:val="1"/>
      <w:marLeft w:val="0"/>
      <w:marRight w:val="0"/>
      <w:marTop w:val="0"/>
      <w:marBottom w:val="0"/>
      <w:divBdr>
        <w:top w:val="none" w:sz="0" w:space="0" w:color="auto"/>
        <w:left w:val="none" w:sz="0" w:space="0" w:color="auto"/>
        <w:bottom w:val="none" w:sz="0" w:space="0" w:color="auto"/>
        <w:right w:val="none" w:sz="0" w:space="0" w:color="auto"/>
      </w:divBdr>
    </w:div>
    <w:div w:id="216941191">
      <w:bodyDiv w:val="1"/>
      <w:marLeft w:val="0"/>
      <w:marRight w:val="0"/>
      <w:marTop w:val="0"/>
      <w:marBottom w:val="0"/>
      <w:divBdr>
        <w:top w:val="none" w:sz="0" w:space="0" w:color="auto"/>
        <w:left w:val="none" w:sz="0" w:space="0" w:color="auto"/>
        <w:bottom w:val="none" w:sz="0" w:space="0" w:color="auto"/>
        <w:right w:val="none" w:sz="0" w:space="0" w:color="auto"/>
      </w:divBdr>
    </w:div>
    <w:div w:id="251672017">
      <w:bodyDiv w:val="1"/>
      <w:marLeft w:val="0"/>
      <w:marRight w:val="0"/>
      <w:marTop w:val="0"/>
      <w:marBottom w:val="0"/>
      <w:divBdr>
        <w:top w:val="none" w:sz="0" w:space="0" w:color="auto"/>
        <w:left w:val="none" w:sz="0" w:space="0" w:color="auto"/>
        <w:bottom w:val="none" w:sz="0" w:space="0" w:color="auto"/>
        <w:right w:val="none" w:sz="0" w:space="0" w:color="auto"/>
      </w:divBdr>
    </w:div>
    <w:div w:id="296883239">
      <w:bodyDiv w:val="1"/>
      <w:marLeft w:val="0"/>
      <w:marRight w:val="0"/>
      <w:marTop w:val="0"/>
      <w:marBottom w:val="0"/>
      <w:divBdr>
        <w:top w:val="none" w:sz="0" w:space="0" w:color="auto"/>
        <w:left w:val="none" w:sz="0" w:space="0" w:color="auto"/>
        <w:bottom w:val="none" w:sz="0" w:space="0" w:color="auto"/>
        <w:right w:val="none" w:sz="0" w:space="0" w:color="auto"/>
      </w:divBdr>
    </w:div>
    <w:div w:id="332030288">
      <w:bodyDiv w:val="1"/>
      <w:marLeft w:val="0"/>
      <w:marRight w:val="0"/>
      <w:marTop w:val="0"/>
      <w:marBottom w:val="0"/>
      <w:divBdr>
        <w:top w:val="none" w:sz="0" w:space="0" w:color="auto"/>
        <w:left w:val="none" w:sz="0" w:space="0" w:color="auto"/>
        <w:bottom w:val="none" w:sz="0" w:space="0" w:color="auto"/>
        <w:right w:val="none" w:sz="0" w:space="0" w:color="auto"/>
      </w:divBdr>
    </w:div>
    <w:div w:id="342442575">
      <w:bodyDiv w:val="1"/>
      <w:marLeft w:val="0"/>
      <w:marRight w:val="0"/>
      <w:marTop w:val="0"/>
      <w:marBottom w:val="0"/>
      <w:divBdr>
        <w:top w:val="none" w:sz="0" w:space="0" w:color="auto"/>
        <w:left w:val="none" w:sz="0" w:space="0" w:color="auto"/>
        <w:bottom w:val="none" w:sz="0" w:space="0" w:color="auto"/>
        <w:right w:val="none" w:sz="0" w:space="0" w:color="auto"/>
      </w:divBdr>
    </w:div>
    <w:div w:id="606081001">
      <w:bodyDiv w:val="1"/>
      <w:marLeft w:val="0"/>
      <w:marRight w:val="0"/>
      <w:marTop w:val="0"/>
      <w:marBottom w:val="0"/>
      <w:divBdr>
        <w:top w:val="none" w:sz="0" w:space="0" w:color="auto"/>
        <w:left w:val="none" w:sz="0" w:space="0" w:color="auto"/>
        <w:bottom w:val="none" w:sz="0" w:space="0" w:color="auto"/>
        <w:right w:val="none" w:sz="0" w:space="0" w:color="auto"/>
      </w:divBdr>
    </w:div>
    <w:div w:id="800726573">
      <w:bodyDiv w:val="1"/>
      <w:marLeft w:val="0"/>
      <w:marRight w:val="0"/>
      <w:marTop w:val="0"/>
      <w:marBottom w:val="0"/>
      <w:divBdr>
        <w:top w:val="none" w:sz="0" w:space="0" w:color="auto"/>
        <w:left w:val="none" w:sz="0" w:space="0" w:color="auto"/>
        <w:bottom w:val="none" w:sz="0" w:space="0" w:color="auto"/>
        <w:right w:val="none" w:sz="0" w:space="0" w:color="auto"/>
      </w:divBdr>
    </w:div>
    <w:div w:id="926890821">
      <w:bodyDiv w:val="1"/>
      <w:marLeft w:val="0"/>
      <w:marRight w:val="0"/>
      <w:marTop w:val="0"/>
      <w:marBottom w:val="0"/>
      <w:divBdr>
        <w:top w:val="none" w:sz="0" w:space="0" w:color="auto"/>
        <w:left w:val="none" w:sz="0" w:space="0" w:color="auto"/>
        <w:bottom w:val="none" w:sz="0" w:space="0" w:color="auto"/>
        <w:right w:val="none" w:sz="0" w:space="0" w:color="auto"/>
      </w:divBdr>
    </w:div>
    <w:div w:id="1226140612">
      <w:bodyDiv w:val="1"/>
      <w:marLeft w:val="0"/>
      <w:marRight w:val="0"/>
      <w:marTop w:val="0"/>
      <w:marBottom w:val="0"/>
      <w:divBdr>
        <w:top w:val="none" w:sz="0" w:space="0" w:color="auto"/>
        <w:left w:val="none" w:sz="0" w:space="0" w:color="auto"/>
        <w:bottom w:val="none" w:sz="0" w:space="0" w:color="auto"/>
        <w:right w:val="none" w:sz="0" w:space="0" w:color="auto"/>
      </w:divBdr>
    </w:div>
    <w:div w:id="1237324033">
      <w:bodyDiv w:val="1"/>
      <w:marLeft w:val="0"/>
      <w:marRight w:val="0"/>
      <w:marTop w:val="0"/>
      <w:marBottom w:val="0"/>
      <w:divBdr>
        <w:top w:val="none" w:sz="0" w:space="0" w:color="auto"/>
        <w:left w:val="none" w:sz="0" w:space="0" w:color="auto"/>
        <w:bottom w:val="none" w:sz="0" w:space="0" w:color="auto"/>
        <w:right w:val="none" w:sz="0" w:space="0" w:color="auto"/>
      </w:divBdr>
    </w:div>
    <w:div w:id="1624918584">
      <w:bodyDiv w:val="1"/>
      <w:marLeft w:val="0"/>
      <w:marRight w:val="0"/>
      <w:marTop w:val="0"/>
      <w:marBottom w:val="0"/>
      <w:divBdr>
        <w:top w:val="none" w:sz="0" w:space="0" w:color="auto"/>
        <w:left w:val="none" w:sz="0" w:space="0" w:color="auto"/>
        <w:bottom w:val="none" w:sz="0" w:space="0" w:color="auto"/>
        <w:right w:val="none" w:sz="0" w:space="0" w:color="auto"/>
      </w:divBdr>
    </w:div>
    <w:div w:id="1649358796">
      <w:bodyDiv w:val="1"/>
      <w:marLeft w:val="0"/>
      <w:marRight w:val="0"/>
      <w:marTop w:val="0"/>
      <w:marBottom w:val="0"/>
      <w:divBdr>
        <w:top w:val="none" w:sz="0" w:space="0" w:color="auto"/>
        <w:left w:val="none" w:sz="0" w:space="0" w:color="auto"/>
        <w:bottom w:val="none" w:sz="0" w:space="0" w:color="auto"/>
        <w:right w:val="none" w:sz="0" w:space="0" w:color="auto"/>
      </w:divBdr>
    </w:div>
    <w:div w:id="1745100746">
      <w:bodyDiv w:val="1"/>
      <w:marLeft w:val="0"/>
      <w:marRight w:val="0"/>
      <w:marTop w:val="0"/>
      <w:marBottom w:val="0"/>
      <w:divBdr>
        <w:top w:val="none" w:sz="0" w:space="0" w:color="auto"/>
        <w:left w:val="none" w:sz="0" w:space="0" w:color="auto"/>
        <w:bottom w:val="none" w:sz="0" w:space="0" w:color="auto"/>
        <w:right w:val="none" w:sz="0" w:space="0" w:color="auto"/>
      </w:divBdr>
    </w:div>
    <w:div w:id="1825774930">
      <w:bodyDiv w:val="1"/>
      <w:marLeft w:val="0"/>
      <w:marRight w:val="0"/>
      <w:marTop w:val="0"/>
      <w:marBottom w:val="0"/>
      <w:divBdr>
        <w:top w:val="none" w:sz="0" w:space="0" w:color="auto"/>
        <w:left w:val="none" w:sz="0" w:space="0" w:color="auto"/>
        <w:bottom w:val="none" w:sz="0" w:space="0" w:color="auto"/>
        <w:right w:val="none" w:sz="0" w:space="0" w:color="auto"/>
      </w:divBdr>
    </w:div>
    <w:div w:id="2086492232">
      <w:bodyDiv w:val="1"/>
      <w:marLeft w:val="0"/>
      <w:marRight w:val="0"/>
      <w:marTop w:val="0"/>
      <w:marBottom w:val="0"/>
      <w:divBdr>
        <w:top w:val="none" w:sz="0" w:space="0" w:color="auto"/>
        <w:left w:val="none" w:sz="0" w:space="0" w:color="auto"/>
        <w:bottom w:val="none" w:sz="0" w:space="0" w:color="auto"/>
        <w:right w:val="none" w:sz="0" w:space="0" w:color="auto"/>
      </w:divBdr>
    </w:div>
    <w:div w:id="21272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sreddina@unops.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nops.org"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th_procurement@unops.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1.emf"/><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E52EC3E1207149AAAC085F61013A77" ma:contentTypeVersion="1" ma:contentTypeDescription="Create a new document." ma:contentTypeScope="" ma:versionID="e67cdc4f314829573d3c00f77c0608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2.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A73DAF0-B6F5-4DB4-9C2E-6F1ACEDEA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10EBA-AE5A-409D-B342-A58FAB95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13823</Words>
  <Characters>78794</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92433</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2011-09-02T07:39:00Z</cp:lastPrinted>
  <dcterms:created xsi:type="dcterms:W3CDTF">2017-09-19T11:12:00Z</dcterms:created>
  <dcterms:modified xsi:type="dcterms:W3CDTF">2017-09-19T11:35:00Z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0x010100B6E52EC3E1207149AAAC085F61013A77</vt:lpwstr>
  </property>
  <property fmtid="{D5CDD505-2E9C-101B-9397-08002B2CF9AE}" pid="3" name="TemplateUrl">
    <vt:lpwstr/>
  </property>
  <property fmtid="{D5CDD505-2E9C-101B-9397-08002B2CF9AE}" pid="4" name="Order">
    <vt:r8>23600</vt:r8>
  </property>
  <property fmtid="{D5CDD505-2E9C-101B-9397-08002B2CF9AE}" pid="5" name="_SourceUrl">
    <vt:lpwstr/>
  </property>
  <property fmtid="{D5CDD505-2E9C-101B-9397-08002B2CF9AE}" pid="6" name="xd_Signature">
    <vt:bool>false</vt:bool>
  </property>
  <property fmtid="{D5CDD505-2E9C-101B-9397-08002B2CF9AE}" pid="7" name="xd_ProgID">
    <vt:lpwstr/>
  </property>
</Properties>
</file>