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8E" w:rsidRPr="00731E3E" w:rsidRDefault="00CF5B6E" w:rsidP="0082288E">
      <w:pPr>
        <w:pStyle w:val="Headline"/>
        <w:rPr>
          <w:lang w:val="en-AU"/>
        </w:rPr>
      </w:pPr>
      <w:r>
        <w:rPr>
          <w:lang w:val="en-AU"/>
        </w:rPr>
        <w:t>Section III</w:t>
      </w:r>
      <w:r w:rsidR="0082288E">
        <w:rPr>
          <w:lang w:val="en-AU"/>
        </w:rPr>
        <w:t xml:space="preserve">: </w:t>
      </w:r>
      <w:r w:rsidR="0082288E" w:rsidRPr="00731E3E">
        <w:rPr>
          <w:lang w:val="en-AU"/>
        </w:rPr>
        <w:t xml:space="preserve">Returnable </w:t>
      </w:r>
      <w:r w:rsidR="0082288E">
        <w:rPr>
          <w:lang w:val="en-AU"/>
        </w:rPr>
        <w:t>Bidding Forms</w:t>
      </w:r>
    </w:p>
    <w:p w:rsidR="0082288E" w:rsidRPr="00731E3E" w:rsidRDefault="0082288E" w:rsidP="0082288E">
      <w:pPr>
        <w:pStyle w:val="SchHead"/>
        <w:spacing w:after="0" w:line="240" w:lineRule="auto"/>
        <w:rPr>
          <w:rFonts w:ascii="Arial" w:hAnsi="Arial" w:cs="Arial"/>
          <w:caps w:val="0"/>
          <w:color w:val="000000"/>
          <w:sz w:val="20"/>
          <w:lang w:val="en-AU"/>
        </w:rPr>
      </w:pPr>
    </w:p>
    <w:p w:rsidR="0082288E" w:rsidRPr="00731E3E" w:rsidRDefault="0082288E" w:rsidP="0082288E">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 their bid submission.</w:t>
      </w:r>
    </w:p>
    <w:p w:rsidR="0082288E" w:rsidRPr="00731E3E" w:rsidRDefault="0082288E" w:rsidP="0082288E">
      <w:pPr>
        <w:pStyle w:val="ListParagraph"/>
        <w:spacing w:after="0"/>
        <w:ind w:left="0"/>
        <w:rPr>
          <w:rFonts w:ascii="Arial" w:hAnsi="Arial"/>
          <w:color w:val="000000"/>
          <w:sz w:val="20"/>
          <w:szCs w:val="20"/>
        </w:rPr>
      </w:pPr>
    </w:p>
    <w:p w:rsidR="0082288E" w:rsidRDefault="0082288E" w:rsidP="0082288E">
      <w:pPr>
        <w:pStyle w:val="ListParagraph"/>
        <w:spacing w:after="0"/>
        <w:ind w:left="0"/>
        <w:rPr>
          <w:rFonts w:ascii="Arial" w:hAnsi="Arial"/>
          <w:color w:val="000000"/>
          <w:sz w:val="20"/>
          <w:szCs w:val="20"/>
        </w:rPr>
      </w:pPr>
    </w:p>
    <w:p w:rsidR="0082288E" w:rsidRPr="005B67F2" w:rsidRDefault="0082288E" w:rsidP="0082288E">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rsidR="0082288E" w:rsidRDefault="002060C2" w:rsidP="0082288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A</w:t>
      </w:r>
      <w:r w:rsidR="0082288E">
        <w:rPr>
          <w:rFonts w:ascii="Arial" w:hAnsi="Arial"/>
          <w:color w:val="000000"/>
          <w:sz w:val="20"/>
          <w:szCs w:val="20"/>
        </w:rPr>
        <w:t xml:space="preserve">: </w:t>
      </w:r>
      <w:r w:rsidR="0082288E" w:rsidRPr="007E29A3">
        <w:rPr>
          <w:rFonts w:ascii="Arial" w:hAnsi="Arial"/>
          <w:color w:val="000000"/>
          <w:sz w:val="20"/>
          <w:szCs w:val="20"/>
        </w:rPr>
        <w:t>Bid Submission Form</w:t>
      </w:r>
    </w:p>
    <w:p w:rsidR="0082288E" w:rsidRPr="007E29A3" w:rsidRDefault="002060C2" w:rsidP="0082288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82288E">
        <w:rPr>
          <w:rFonts w:ascii="Arial" w:hAnsi="Arial"/>
          <w:color w:val="000000"/>
          <w:sz w:val="20"/>
          <w:szCs w:val="20"/>
        </w:rPr>
        <w:t xml:space="preserve">: </w:t>
      </w:r>
      <w:r w:rsidR="0082288E" w:rsidRPr="007E29A3">
        <w:rPr>
          <w:rFonts w:ascii="Arial" w:hAnsi="Arial"/>
          <w:color w:val="000000"/>
          <w:sz w:val="20"/>
          <w:szCs w:val="20"/>
        </w:rPr>
        <w:t>Price Schedule Form</w:t>
      </w:r>
    </w:p>
    <w:p w:rsidR="0082288E" w:rsidRDefault="0082288E" w:rsidP="0082288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2060C2">
        <w:rPr>
          <w:rFonts w:ascii="Arial" w:hAnsi="Arial"/>
          <w:color w:val="000000"/>
          <w:sz w:val="20"/>
          <w:szCs w:val="20"/>
        </w:rPr>
        <w:t>C</w:t>
      </w:r>
      <w:r>
        <w:rPr>
          <w:rFonts w:ascii="Arial" w:hAnsi="Arial"/>
          <w:color w:val="000000"/>
          <w:sz w:val="20"/>
          <w:szCs w:val="20"/>
        </w:rPr>
        <w:t xml:space="preserve">: </w:t>
      </w:r>
      <w:r w:rsidRPr="007E29A3">
        <w:rPr>
          <w:rFonts w:ascii="Arial" w:hAnsi="Arial"/>
          <w:color w:val="000000"/>
          <w:sz w:val="20"/>
          <w:szCs w:val="20"/>
        </w:rPr>
        <w:t>Technical Bid Form</w:t>
      </w:r>
    </w:p>
    <w:p w:rsidR="0082288E" w:rsidRPr="00E470E1" w:rsidRDefault="002060C2" w:rsidP="0082288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82288E">
        <w:rPr>
          <w:rFonts w:ascii="Arial" w:hAnsi="Arial"/>
          <w:color w:val="000000"/>
          <w:sz w:val="20"/>
          <w:szCs w:val="20"/>
        </w:rPr>
        <w:t>: Performance Statement Form</w:t>
      </w:r>
    </w:p>
    <w:p w:rsidR="0082288E" w:rsidRPr="00A445BF" w:rsidRDefault="002060C2" w:rsidP="0082288E">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E</w:t>
      </w:r>
      <w:r w:rsidR="0082288E" w:rsidRPr="00A445BF">
        <w:rPr>
          <w:rFonts w:ascii="Arial" w:hAnsi="Arial"/>
          <w:color w:val="000000"/>
          <w:sz w:val="20"/>
          <w:szCs w:val="20"/>
        </w:rPr>
        <w:t>: No Adverse Action Confirmation Form</w:t>
      </w:r>
    </w:p>
    <w:p w:rsidR="0082288E" w:rsidRDefault="0082288E" w:rsidP="0082288E">
      <w:pPr>
        <w:jc w:val="both"/>
        <w:rPr>
          <w:color w:val="000000"/>
        </w:rPr>
      </w:pPr>
    </w:p>
    <w:p w:rsidR="0082288E" w:rsidRPr="00C1485D" w:rsidRDefault="0082288E" w:rsidP="0082288E">
      <w:pPr>
        <w:pStyle w:val="SchHead"/>
        <w:spacing w:after="0" w:line="240" w:lineRule="auto"/>
        <w:jc w:val="left"/>
        <w:rPr>
          <w:rFonts w:ascii="Arial" w:hAnsi="Arial" w:cs="Arial"/>
          <w:color w:val="000000"/>
          <w:sz w:val="20"/>
        </w:rPr>
      </w:pPr>
    </w:p>
    <w:p w:rsidR="0082288E" w:rsidRDefault="0082288E" w:rsidP="0082288E">
      <w:pPr>
        <w:rPr>
          <w:b/>
          <w:caps/>
          <w:color w:val="000000"/>
          <w:lang w:val="en-AU" w:eastAsia="en-US"/>
        </w:rPr>
      </w:pPr>
      <w:r>
        <w:rPr>
          <w:color w:val="000000"/>
          <w:lang w:val="en-AU"/>
        </w:rPr>
        <w:br w:type="page"/>
      </w:r>
    </w:p>
    <w:p w:rsidR="0082288E" w:rsidRPr="00731E3E" w:rsidRDefault="002060C2" w:rsidP="0082288E">
      <w:pPr>
        <w:pStyle w:val="Headline"/>
        <w:rPr>
          <w:lang w:val="en-AU"/>
        </w:rPr>
      </w:pPr>
      <w:r>
        <w:rPr>
          <w:lang w:val="en-AU"/>
        </w:rPr>
        <w:lastRenderedPageBreak/>
        <w:t>Form A</w:t>
      </w:r>
      <w:r w:rsidR="0082288E" w:rsidRPr="00587C56">
        <w:rPr>
          <w:lang w:val="en-AU"/>
        </w:rPr>
        <w:t>: Bid Submission Form</w:t>
      </w:r>
    </w:p>
    <w:p w:rsidR="0082288E" w:rsidRPr="00E67655" w:rsidRDefault="0082288E" w:rsidP="0082288E">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82288E" w:rsidRPr="00E67655" w:rsidRDefault="0082288E" w:rsidP="0082288E">
      <w:pPr>
        <w:pStyle w:val="MarginText"/>
        <w:spacing w:after="0" w:line="240" w:lineRule="auto"/>
        <w:rPr>
          <w:rFonts w:ascii="Arial" w:hAnsi="Arial" w:cs="Arial"/>
          <w:bCs/>
          <w:color w:val="000000"/>
          <w:sz w:val="20"/>
        </w:rPr>
      </w:pPr>
    </w:p>
    <w:p w:rsidR="0082288E" w:rsidRPr="006233CD" w:rsidRDefault="0082288E" w:rsidP="0082288E">
      <w:pPr>
        <w:pStyle w:val="MarginText"/>
        <w:spacing w:after="0" w:line="240" w:lineRule="auto"/>
        <w:rPr>
          <w:rFonts w:ascii="Arial" w:hAnsi="Arial" w:cs="Arial"/>
          <w:b/>
          <w:color w:val="000000"/>
          <w:sz w:val="20"/>
          <w:lang w:val="en-AU"/>
        </w:rPr>
      </w:pPr>
      <w:r w:rsidRPr="006233CD">
        <w:rPr>
          <w:rFonts w:ascii="Arial" w:hAnsi="Arial" w:cs="Arial"/>
          <w:bCs/>
          <w:color w:val="000000"/>
          <w:sz w:val="20"/>
          <w:lang w:val="en-AU"/>
        </w:rPr>
        <w:t xml:space="preserve">Date: </w:t>
      </w:r>
      <w:r w:rsidRPr="006233CD">
        <w:rPr>
          <w:rFonts w:ascii="Arial" w:hAnsi="Arial" w:cs="Arial"/>
          <w:bCs/>
          <w:color w:val="000000"/>
          <w:sz w:val="20"/>
          <w:highlight w:val="cyan"/>
          <w:lang w:val="en-AU"/>
        </w:rPr>
        <w:t>[Insert submission date]</w:t>
      </w:r>
    </w:p>
    <w:p w:rsidR="0082288E" w:rsidRPr="006233CD" w:rsidRDefault="0082288E" w:rsidP="0082288E">
      <w:pPr>
        <w:pStyle w:val="MarginText"/>
        <w:spacing w:after="0" w:line="240" w:lineRule="auto"/>
        <w:rPr>
          <w:rFonts w:ascii="Arial" w:hAnsi="Arial" w:cs="Arial"/>
          <w:b/>
          <w:bCs/>
          <w:color w:val="000000"/>
          <w:sz w:val="20"/>
          <w:lang w:val="en-AU"/>
        </w:rPr>
      </w:pPr>
    </w:p>
    <w:p w:rsidR="0082288E" w:rsidRPr="006233CD" w:rsidRDefault="0082288E" w:rsidP="006233CD">
      <w:pPr>
        <w:pStyle w:val="Heading2"/>
        <w:spacing w:before="60" w:after="158"/>
        <w:rPr>
          <w:rStyle w:val="Emphasis"/>
          <w:rFonts w:ascii="Arial" w:hAnsi="Arial" w:cs="Arial"/>
          <w:b w:val="0"/>
          <w:sz w:val="20"/>
          <w:szCs w:val="20"/>
          <w:lang w:val="en-AU"/>
        </w:rPr>
      </w:pPr>
      <w:r w:rsidRPr="006233CD">
        <w:rPr>
          <w:rFonts w:ascii="Arial" w:eastAsia="SimSun" w:hAnsi="Arial" w:cs="Arial"/>
          <w:i w:val="0"/>
          <w:color w:val="000000"/>
          <w:sz w:val="20"/>
          <w:szCs w:val="20"/>
          <w:lang w:val="en-AU" w:eastAsia="zh-CN"/>
        </w:rPr>
        <w:t xml:space="preserve">Subject: Bid for </w:t>
      </w:r>
      <w:r w:rsidRPr="006233CD">
        <w:rPr>
          <w:rFonts w:ascii="Arial" w:hAnsi="Arial" w:cs="Arial"/>
          <w:i w:val="0"/>
          <w:color w:val="000000"/>
          <w:sz w:val="20"/>
          <w:szCs w:val="20"/>
          <w:lang w:val="en-AU"/>
        </w:rPr>
        <w:t xml:space="preserve">the supply of </w:t>
      </w:r>
      <w:r w:rsidR="006233CD" w:rsidRPr="006233CD">
        <w:rPr>
          <w:rStyle w:val="tendertitle"/>
          <w:rFonts w:ascii="Arial" w:hAnsi="Arial" w:cs="Arial"/>
          <w:bCs w:val="0"/>
          <w:i w:val="0"/>
          <w:color w:val="000000"/>
          <w:sz w:val="20"/>
          <w:szCs w:val="20"/>
        </w:rPr>
        <w:t>Certified Emission Reductions (CERs) from registered Clean Development Mechanism (CDM) projects</w:t>
      </w:r>
      <w:r w:rsidRPr="006233CD">
        <w:rPr>
          <w:rStyle w:val="Emphasis"/>
          <w:rFonts w:ascii="Arial" w:hAnsi="Arial" w:cs="Arial"/>
          <w:i/>
          <w:sz w:val="20"/>
          <w:szCs w:val="20"/>
          <w:lang w:val="en-AU"/>
        </w:rPr>
        <w:t xml:space="preserve">, </w:t>
      </w:r>
      <w:r w:rsidRPr="006233CD">
        <w:rPr>
          <w:rStyle w:val="Emphasis"/>
          <w:rFonts w:ascii="Arial" w:hAnsi="Arial" w:cs="Arial"/>
          <w:sz w:val="20"/>
          <w:szCs w:val="20"/>
          <w:lang w:val="en-AU"/>
        </w:rPr>
        <w:t xml:space="preserve">ITB Case No. </w:t>
      </w:r>
      <w:r w:rsidR="00466B5C">
        <w:rPr>
          <w:rStyle w:val="Emphasis"/>
          <w:rFonts w:ascii="Arial" w:hAnsi="Arial" w:cs="Arial"/>
          <w:sz w:val="20"/>
          <w:szCs w:val="20"/>
          <w:lang w:val="en-AU"/>
        </w:rPr>
        <w:t>2017/1136</w:t>
      </w:r>
      <w:r w:rsidRPr="006233CD">
        <w:rPr>
          <w:rStyle w:val="Emphasis"/>
          <w:rFonts w:ascii="Arial" w:hAnsi="Arial" w:cs="Arial"/>
          <w:sz w:val="20"/>
          <w:szCs w:val="20"/>
          <w:lang w:val="en-AU"/>
        </w:rPr>
        <w:t xml:space="preserve">, dated </w:t>
      </w:r>
      <w:r w:rsidRPr="006233CD">
        <w:rPr>
          <w:rStyle w:val="Emphasis"/>
          <w:rFonts w:ascii="Arial" w:hAnsi="Arial" w:cs="Arial"/>
          <w:sz w:val="20"/>
          <w:szCs w:val="20"/>
          <w:highlight w:val="cyan"/>
          <w:lang w:val="en-AU"/>
        </w:rPr>
        <w:t>[insert date]</w:t>
      </w:r>
    </w:p>
    <w:p w:rsidR="0082288E" w:rsidRPr="006233CD" w:rsidRDefault="0082288E" w:rsidP="0082288E">
      <w:pPr>
        <w:jc w:val="both"/>
        <w:rPr>
          <w:rStyle w:val="Emphasis"/>
          <w:b/>
          <w:i w:val="0"/>
          <w:lang w:val="en-AU"/>
        </w:rPr>
      </w:pPr>
    </w:p>
    <w:p w:rsidR="0082288E" w:rsidRPr="006233CD" w:rsidRDefault="0082288E" w:rsidP="0082288E">
      <w:pPr>
        <w:jc w:val="both"/>
        <w:rPr>
          <w:rStyle w:val="Emphasis"/>
          <w:i w:val="0"/>
        </w:rPr>
      </w:pPr>
      <w:r w:rsidRPr="006233CD">
        <w:rPr>
          <w:rStyle w:val="Emphasis"/>
          <w:i w:val="0"/>
        </w:rPr>
        <w:t xml:space="preserve">We, the undersigned, declare that: </w:t>
      </w:r>
    </w:p>
    <w:p w:rsidR="0082288E" w:rsidRPr="006233CD" w:rsidRDefault="0082288E" w:rsidP="0082288E">
      <w:pPr>
        <w:jc w:val="both"/>
        <w:rPr>
          <w:rStyle w:val="Emphasis"/>
          <w:b/>
          <w:i w:val="0"/>
        </w:rPr>
      </w:pP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 xml:space="preserve">We have examined and have no reservations to the bidding documents, including amendments No.: </w:t>
      </w:r>
      <w:r w:rsidRPr="006233CD">
        <w:rPr>
          <w:rStyle w:val="Emphasis"/>
          <w:rFonts w:ascii="Arial" w:hAnsi="Arial"/>
          <w:i w:val="0"/>
          <w:sz w:val="20"/>
          <w:szCs w:val="20"/>
          <w:highlight w:val="cyan"/>
        </w:rPr>
        <w:t>[Insert the number and issuing date of each amendment</w:t>
      </w:r>
      <w:r w:rsidR="00466B5C">
        <w:rPr>
          <w:rStyle w:val="Emphasis"/>
          <w:rFonts w:ascii="Arial" w:hAnsi="Arial"/>
          <w:i w:val="0"/>
          <w:sz w:val="20"/>
          <w:szCs w:val="20"/>
          <w:highlight w:val="cyan"/>
        </w:rPr>
        <w:t xml:space="preserve"> if any</w:t>
      </w:r>
      <w:r w:rsidRPr="006233CD">
        <w:rPr>
          <w:rStyle w:val="Emphasis"/>
          <w:rFonts w:ascii="Arial" w:hAnsi="Arial"/>
          <w:i w:val="0"/>
          <w:sz w:val="20"/>
          <w:szCs w:val="20"/>
          <w:highlight w:val="cyan"/>
        </w:rPr>
        <w:t>]</w:t>
      </w:r>
      <w:r w:rsidRPr="006233CD">
        <w:rPr>
          <w:rStyle w:val="Emphasis"/>
          <w:rFonts w:ascii="Arial" w:hAnsi="Arial"/>
          <w:i w:val="0"/>
          <w:sz w:val="20"/>
          <w:szCs w:val="20"/>
        </w:rPr>
        <w:t xml:space="preserve">; </w:t>
      </w:r>
    </w:p>
    <w:p w:rsidR="0082288E" w:rsidRPr="006233CD" w:rsidRDefault="0082288E" w:rsidP="005A386F">
      <w:pPr>
        <w:pStyle w:val="ListParagraph"/>
        <w:numPr>
          <w:ilvl w:val="1"/>
          <w:numId w:val="40"/>
        </w:numPr>
        <w:spacing w:after="0" w:line="240" w:lineRule="auto"/>
        <w:ind w:left="1077" w:firstLine="0"/>
        <w:contextualSpacing w:val="0"/>
        <w:rPr>
          <w:rStyle w:val="Emphasis"/>
          <w:rFonts w:ascii="Arial" w:hAnsi="Arial"/>
          <w:i w:val="0"/>
          <w:sz w:val="20"/>
          <w:szCs w:val="20"/>
        </w:rPr>
      </w:pPr>
      <w:r w:rsidRPr="006233CD">
        <w:rPr>
          <w:rStyle w:val="Emphasis"/>
          <w:rFonts w:ascii="Arial" w:hAnsi="Arial"/>
          <w:i w:val="0"/>
          <w:sz w:val="20"/>
          <w:szCs w:val="20"/>
        </w:rPr>
        <w:t>We offer to supply in conformity with the bidding documents, including the UNOPS General Conditions of Contract</w:t>
      </w:r>
      <w:r w:rsidR="005A386F">
        <w:rPr>
          <w:rStyle w:val="Emphasis"/>
          <w:rFonts w:ascii="Arial" w:hAnsi="Arial"/>
          <w:i w:val="0"/>
          <w:sz w:val="20"/>
          <w:szCs w:val="20"/>
        </w:rPr>
        <w:t xml:space="preserve">: </w:t>
      </w:r>
      <w:bookmarkStart w:id="0" w:name="_GoBack"/>
      <w:bookmarkEnd w:id="0"/>
      <w:r w:rsidR="005A386F">
        <w:rPr>
          <w:rStyle w:val="Emphasis"/>
          <w:rFonts w:ascii="Arial" w:hAnsi="Arial"/>
          <w:i w:val="0"/>
          <w:sz w:val="20"/>
          <w:szCs w:val="20"/>
        </w:rPr>
        <w:t>(</w:t>
      </w:r>
      <w:hyperlink r:id="rId8" w:history="1">
        <w:r w:rsidR="005A386F" w:rsidRPr="00DC704B">
          <w:rPr>
            <w:rStyle w:val="Hyperlink"/>
            <w:rFonts w:ascii="Arial" w:hAnsi="Arial"/>
            <w:sz w:val="20"/>
            <w:szCs w:val="20"/>
          </w:rPr>
          <w:t>https://www.unops.org/SiteCollectionDocuments/Procurement/UNOPS%20General%20Conditions%20Goods%20and%20Services_July2017_EN.PDF</w:t>
        </w:r>
      </w:hyperlink>
      <w:r w:rsidR="005A386F">
        <w:rPr>
          <w:rStyle w:val="Emphasis"/>
          <w:rFonts w:ascii="Arial" w:hAnsi="Arial"/>
          <w:i w:val="0"/>
          <w:sz w:val="20"/>
          <w:szCs w:val="20"/>
        </w:rPr>
        <w:t xml:space="preserve"> )</w:t>
      </w:r>
      <w:r w:rsidRPr="006233CD">
        <w:rPr>
          <w:rStyle w:val="Emphasis"/>
          <w:rFonts w:ascii="Arial" w:hAnsi="Arial"/>
          <w:i w:val="0"/>
          <w:sz w:val="20"/>
          <w:szCs w:val="20"/>
        </w:rPr>
        <w:t>, and in accordance with the delivery schedules specified in the Schedule of Requirements</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 xml:space="preserve">The total price of our bid, excluding any discounts offered in item (d) below, is: </w:t>
      </w:r>
      <w:r w:rsidRPr="006233CD">
        <w:rPr>
          <w:rStyle w:val="Emphasis"/>
          <w:rFonts w:ascii="Arial" w:hAnsi="Arial"/>
          <w:i w:val="0"/>
          <w:sz w:val="20"/>
          <w:szCs w:val="20"/>
          <w:highlight w:val="cyan"/>
        </w:rPr>
        <w:t>[Insert the total bid price in words and figures, indicating the various amounts and the respective currencies]</w:t>
      </w:r>
      <w:r w:rsidRPr="006233CD">
        <w:rPr>
          <w:rStyle w:val="Emphasis"/>
          <w:rFonts w:ascii="Arial" w:hAnsi="Arial"/>
          <w:i w:val="0"/>
          <w:sz w:val="20"/>
          <w:szCs w:val="20"/>
        </w:rPr>
        <w:t>;</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The discounts offered and the methodology for their application are:</w:t>
      </w:r>
    </w:p>
    <w:p w:rsidR="0082288E" w:rsidRPr="006233CD" w:rsidRDefault="0082288E" w:rsidP="0082288E">
      <w:pPr>
        <w:pStyle w:val="ListParagraph"/>
        <w:numPr>
          <w:ilvl w:val="0"/>
          <w:numId w:val="21"/>
        </w:numPr>
        <w:spacing w:after="120"/>
        <w:jc w:val="both"/>
        <w:rPr>
          <w:rStyle w:val="Emphasis"/>
          <w:rFonts w:ascii="Arial" w:hAnsi="Arial"/>
          <w:i w:val="0"/>
          <w:sz w:val="20"/>
          <w:szCs w:val="20"/>
        </w:rPr>
      </w:pPr>
      <w:r w:rsidRPr="006233CD">
        <w:rPr>
          <w:rStyle w:val="Emphasis"/>
          <w:rFonts w:ascii="Arial" w:hAnsi="Arial"/>
          <w:b/>
          <w:i w:val="0"/>
          <w:sz w:val="20"/>
          <w:szCs w:val="20"/>
        </w:rPr>
        <w:t>Discounts</w:t>
      </w:r>
      <w:r w:rsidRPr="006233CD">
        <w:rPr>
          <w:rStyle w:val="Emphasis"/>
          <w:rFonts w:ascii="Arial" w:hAnsi="Arial"/>
          <w:i w:val="0"/>
          <w:sz w:val="20"/>
          <w:szCs w:val="20"/>
        </w:rPr>
        <w:t xml:space="preserve">: If our bid is accepted, the following discounts shall apply. </w:t>
      </w:r>
      <w:r w:rsidRPr="006233CD">
        <w:rPr>
          <w:rStyle w:val="Emphasis"/>
          <w:rFonts w:ascii="Arial" w:hAnsi="Arial"/>
          <w:i w:val="0"/>
          <w:sz w:val="20"/>
          <w:szCs w:val="20"/>
          <w:highlight w:val="cyan"/>
        </w:rPr>
        <w:t>[Specify in detail each discount offered and the specific item of the Schedule of Requirements to which it applies, including if applicable discounts for accelerated payment.]</w:t>
      </w:r>
    </w:p>
    <w:p w:rsidR="0082288E" w:rsidRPr="006233CD" w:rsidRDefault="0082288E" w:rsidP="0082288E">
      <w:pPr>
        <w:pStyle w:val="ListParagraph"/>
        <w:numPr>
          <w:ilvl w:val="0"/>
          <w:numId w:val="21"/>
        </w:numPr>
        <w:spacing w:after="60"/>
        <w:ind w:left="1434" w:hanging="357"/>
        <w:contextualSpacing w:val="0"/>
        <w:jc w:val="both"/>
        <w:rPr>
          <w:rStyle w:val="Emphasis"/>
          <w:rFonts w:ascii="Arial" w:hAnsi="Arial"/>
          <w:i w:val="0"/>
          <w:sz w:val="20"/>
          <w:szCs w:val="20"/>
        </w:rPr>
      </w:pPr>
      <w:r w:rsidRPr="006233CD">
        <w:rPr>
          <w:rStyle w:val="Emphasis"/>
          <w:rFonts w:ascii="Arial" w:hAnsi="Arial"/>
          <w:b/>
          <w:i w:val="0"/>
          <w:sz w:val="20"/>
          <w:szCs w:val="20"/>
        </w:rPr>
        <w:t>Methodology of application of the discounts</w:t>
      </w:r>
      <w:r w:rsidRPr="006233CD">
        <w:rPr>
          <w:rStyle w:val="Emphasis"/>
          <w:rFonts w:ascii="Arial" w:hAnsi="Arial"/>
          <w:i w:val="0"/>
          <w:sz w:val="20"/>
          <w:szCs w:val="20"/>
        </w:rPr>
        <w:t xml:space="preserve">: The discounts shall be applied using the following method: </w:t>
      </w:r>
      <w:r w:rsidRPr="006233CD">
        <w:rPr>
          <w:rStyle w:val="Emphasis"/>
          <w:rFonts w:ascii="Arial" w:hAnsi="Arial"/>
          <w:i w:val="0"/>
          <w:sz w:val="20"/>
          <w:szCs w:val="20"/>
          <w:highlight w:val="cyan"/>
        </w:rPr>
        <w:t>[Specify in detail the method that shall be used to apply the discounts]</w:t>
      </w:r>
      <w:r w:rsidRPr="006233CD">
        <w:rPr>
          <w:rStyle w:val="Emphasis"/>
          <w:rFonts w:ascii="Arial" w:hAnsi="Arial"/>
          <w:i w:val="0"/>
          <w:sz w:val="20"/>
          <w:szCs w:val="20"/>
        </w:rPr>
        <w:t>;</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 xml:space="preserve">Our bid shall be valid for the period of time of </w:t>
      </w:r>
      <w:r w:rsidRPr="006233CD">
        <w:rPr>
          <w:rStyle w:val="Emphasis"/>
          <w:rFonts w:ascii="Arial" w:hAnsi="Arial"/>
          <w:b/>
          <w:i w:val="0"/>
          <w:sz w:val="20"/>
          <w:szCs w:val="20"/>
        </w:rPr>
        <w:t>60 days</w:t>
      </w:r>
      <w:r w:rsidRPr="006233CD">
        <w:rPr>
          <w:rStyle w:val="Emphasis"/>
          <w:rFonts w:ascii="Arial" w:hAnsi="Arial"/>
          <w:i w:val="0"/>
          <w:sz w:val="20"/>
          <w:szCs w:val="20"/>
        </w:rPr>
        <w:t xml:space="preserve"> from the date fixed for the bid submission deadline as set out in the ITB, and it shall remain binding upon us and may be accepted at any time before the expiration of that period;</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If our bid is accepted, and if so requested in Section I: ITB Particulars, we commit to obtain a performance security in accordance with Instructions to Bidders, Article 34 and the General Conditions of Contract;</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We have no conflict of interest in any activity that would put it, if selected for this assignment, in a conflict of interest with UNOPS;</w:t>
      </w:r>
    </w:p>
    <w:p w:rsidR="0082288E" w:rsidRPr="006233CD" w:rsidRDefault="0082288E" w:rsidP="0082288E">
      <w:pPr>
        <w:pStyle w:val="ListParagraph"/>
        <w:numPr>
          <w:ilvl w:val="1"/>
          <w:numId w:val="40"/>
        </w:numPr>
        <w:spacing w:after="4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We embrace the principles of the United Nations Supplier Code of Conduct and adhere to the principles of the United Nations Global Compact;</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lastRenderedPageBreak/>
        <w:t xml:space="preserve">We have not offered and will not offer fees, gifts and/or favours of kind in exchange for this ITB and will not engage in any such activity during the performance of any contract awarded; </w:t>
      </w:r>
    </w:p>
    <w:p w:rsidR="0082288E" w:rsidRPr="006233CD" w:rsidRDefault="0082288E" w:rsidP="0082288E">
      <w:pPr>
        <w:pStyle w:val="ListParagraph"/>
        <w:numPr>
          <w:ilvl w:val="1"/>
          <w:numId w:val="40"/>
        </w:numPr>
        <w:spacing w:after="120"/>
        <w:ind w:left="850" w:hanging="425"/>
        <w:contextualSpacing w:val="0"/>
        <w:jc w:val="both"/>
        <w:rPr>
          <w:rStyle w:val="Emphasis"/>
          <w:rFonts w:ascii="Arial" w:hAnsi="Arial"/>
          <w:i w:val="0"/>
          <w:sz w:val="20"/>
          <w:szCs w:val="20"/>
        </w:rPr>
      </w:pPr>
      <w:r w:rsidRPr="006233CD">
        <w:rPr>
          <w:rStyle w:val="Emphasis"/>
          <w:rFonts w:ascii="Arial" w:hAnsi="Arial"/>
          <w:i w:val="0"/>
          <w:sz w:val="20"/>
          <w:szCs w:val="20"/>
        </w:rPr>
        <w:t>We understand that you are not bound to accept the lowest evaluated bid or any other bid that you may receive.</w:t>
      </w:r>
    </w:p>
    <w:p w:rsidR="0082288E" w:rsidRPr="006233CD" w:rsidRDefault="0082288E" w:rsidP="0082288E">
      <w:pPr>
        <w:jc w:val="both"/>
        <w:rPr>
          <w:rStyle w:val="Emphasis"/>
          <w:b/>
          <w:i w:val="0"/>
          <w:lang w:val="en-AU"/>
        </w:rPr>
      </w:pPr>
    </w:p>
    <w:p w:rsidR="0082288E" w:rsidRPr="006233CD" w:rsidRDefault="0082288E" w:rsidP="0082288E">
      <w:pPr>
        <w:pStyle w:val="MarginText"/>
        <w:spacing w:before="120" w:after="0" w:line="240" w:lineRule="auto"/>
        <w:rPr>
          <w:rFonts w:ascii="Arial" w:hAnsi="Arial" w:cs="Arial"/>
          <w:color w:val="000000"/>
          <w:sz w:val="20"/>
          <w:lang w:val="en-AU"/>
        </w:rPr>
      </w:pPr>
      <w:r w:rsidRPr="006233CD">
        <w:rPr>
          <w:rFonts w:ascii="Arial" w:eastAsia="Calibri" w:hAnsi="Arial" w:cs="Arial"/>
          <w:color w:val="000000"/>
          <w:sz w:val="20"/>
          <w:lang w:val="en-AU"/>
        </w:rPr>
        <w:t>I, the undersigned, certify that I am duly authorized by [</w:t>
      </w:r>
      <w:r w:rsidRPr="006233CD">
        <w:rPr>
          <w:rFonts w:ascii="Arial" w:eastAsia="Calibri" w:hAnsi="Arial" w:cs="Arial"/>
          <w:b/>
          <w:i/>
          <w:color w:val="000000"/>
          <w:sz w:val="20"/>
          <w:highlight w:val="cyan"/>
          <w:lang w:val="en-AU"/>
        </w:rPr>
        <w:t>insert full name of bidder</w:t>
      </w:r>
      <w:r w:rsidRPr="006233CD">
        <w:rPr>
          <w:rFonts w:ascii="Arial" w:eastAsia="Calibri" w:hAnsi="Arial" w:cs="Arial"/>
          <w:color w:val="000000"/>
          <w:sz w:val="20"/>
          <w:lang w:val="en-AU"/>
        </w:rPr>
        <w:t>] to sign this bid and bind [</w:t>
      </w:r>
      <w:r w:rsidRPr="006233CD">
        <w:rPr>
          <w:rFonts w:ascii="Arial" w:eastAsia="Calibri" w:hAnsi="Arial" w:cs="Arial"/>
          <w:b/>
          <w:i/>
          <w:color w:val="000000"/>
          <w:sz w:val="20"/>
          <w:highlight w:val="cyan"/>
          <w:lang w:val="en-AU"/>
        </w:rPr>
        <w:t>insert full name of bidder</w:t>
      </w:r>
      <w:r w:rsidRPr="006233CD">
        <w:rPr>
          <w:rFonts w:ascii="Arial" w:eastAsia="Calibri" w:hAnsi="Arial" w:cs="Arial"/>
          <w:color w:val="000000"/>
          <w:sz w:val="20"/>
          <w:highlight w:val="cyan"/>
          <w:lang w:val="en-AU"/>
        </w:rPr>
        <w:t>]</w:t>
      </w:r>
      <w:r w:rsidRPr="006233CD">
        <w:rPr>
          <w:rFonts w:ascii="Arial" w:eastAsia="Calibri" w:hAnsi="Arial" w:cs="Arial"/>
          <w:color w:val="000000"/>
          <w:sz w:val="20"/>
          <w:lang w:val="en-AU"/>
        </w:rPr>
        <w:t xml:space="preserve"> should UNOPS accept this bid: </w:t>
      </w:r>
    </w:p>
    <w:p w:rsidR="0082288E" w:rsidRPr="006233CD" w:rsidRDefault="0082288E" w:rsidP="0082288E">
      <w:pPr>
        <w:tabs>
          <w:tab w:val="left" w:pos="990"/>
          <w:tab w:val="left" w:pos="5040"/>
          <w:tab w:val="left" w:pos="5850"/>
        </w:tabs>
        <w:rPr>
          <w:color w:val="000000"/>
          <w:lang w:val="en-AU"/>
        </w:rPr>
      </w:pPr>
    </w:p>
    <w:p w:rsidR="0082288E" w:rsidRPr="006233CD" w:rsidRDefault="0082288E" w:rsidP="0082288E">
      <w:pPr>
        <w:tabs>
          <w:tab w:val="left" w:pos="990"/>
          <w:tab w:val="left" w:pos="5040"/>
          <w:tab w:val="left" w:pos="5850"/>
        </w:tabs>
        <w:rPr>
          <w:color w:val="000000"/>
          <w:lang w:val="en-AU"/>
        </w:rPr>
      </w:pPr>
      <w:r w:rsidRPr="006233CD">
        <w:rPr>
          <w:color w:val="000000"/>
          <w:lang w:val="en-AU"/>
        </w:rPr>
        <w:t>Name</w:t>
      </w:r>
      <w:r w:rsidRPr="006233CD">
        <w:rPr>
          <w:color w:val="000000"/>
          <w:lang w:val="en-AU"/>
        </w:rPr>
        <w:tab/>
        <w:t>: _____________________________________________________________</w:t>
      </w:r>
    </w:p>
    <w:p w:rsidR="0082288E" w:rsidRPr="006233CD" w:rsidRDefault="0082288E" w:rsidP="0082288E">
      <w:pPr>
        <w:tabs>
          <w:tab w:val="left" w:pos="720"/>
        </w:tabs>
        <w:rPr>
          <w:color w:val="000000"/>
          <w:lang w:val="en-AU"/>
        </w:rPr>
      </w:pPr>
    </w:p>
    <w:p w:rsidR="0082288E" w:rsidRPr="006233CD" w:rsidRDefault="0082288E" w:rsidP="0082288E">
      <w:pPr>
        <w:tabs>
          <w:tab w:val="left" w:pos="990"/>
        </w:tabs>
        <w:rPr>
          <w:color w:val="000000"/>
          <w:lang w:val="en-AU"/>
        </w:rPr>
      </w:pPr>
      <w:r w:rsidRPr="006233CD">
        <w:rPr>
          <w:color w:val="000000"/>
          <w:lang w:val="en-AU"/>
        </w:rPr>
        <w:t>Title</w:t>
      </w:r>
      <w:r w:rsidRPr="006233CD">
        <w:rPr>
          <w:color w:val="000000"/>
          <w:lang w:val="en-AU"/>
        </w:rPr>
        <w:tab/>
        <w:t>: _____________________________________________________________</w:t>
      </w:r>
    </w:p>
    <w:p w:rsidR="0082288E" w:rsidRPr="006233CD" w:rsidRDefault="0082288E" w:rsidP="0082288E">
      <w:pPr>
        <w:rPr>
          <w:color w:val="000000"/>
          <w:lang w:val="en-AU"/>
        </w:rPr>
      </w:pPr>
    </w:p>
    <w:p w:rsidR="0082288E" w:rsidRPr="006233CD" w:rsidRDefault="0082288E" w:rsidP="0082288E">
      <w:pPr>
        <w:tabs>
          <w:tab w:val="left" w:pos="990"/>
        </w:tabs>
        <w:rPr>
          <w:color w:val="000000"/>
          <w:lang w:val="en-AU"/>
        </w:rPr>
      </w:pPr>
      <w:r w:rsidRPr="006233CD">
        <w:rPr>
          <w:color w:val="000000"/>
          <w:lang w:val="en-AU"/>
        </w:rPr>
        <w:t>Date</w:t>
      </w:r>
      <w:r w:rsidRPr="006233CD">
        <w:rPr>
          <w:color w:val="000000"/>
          <w:lang w:val="en-AU"/>
        </w:rPr>
        <w:tab/>
        <w:t>: _____________________________________________________________</w:t>
      </w:r>
    </w:p>
    <w:p w:rsidR="0082288E" w:rsidRPr="006233CD" w:rsidRDefault="0082288E" w:rsidP="0082288E">
      <w:pPr>
        <w:rPr>
          <w:color w:val="000000"/>
          <w:lang w:val="en-AU"/>
        </w:rPr>
      </w:pPr>
    </w:p>
    <w:p w:rsidR="0082288E" w:rsidRPr="006233CD" w:rsidRDefault="0082288E" w:rsidP="0082288E">
      <w:pPr>
        <w:tabs>
          <w:tab w:val="left" w:pos="990"/>
        </w:tabs>
        <w:rPr>
          <w:color w:val="000000"/>
          <w:lang w:val="en-AU"/>
        </w:rPr>
      </w:pPr>
      <w:r w:rsidRPr="006233CD">
        <w:rPr>
          <w:color w:val="000000"/>
          <w:lang w:val="en-AU"/>
        </w:rPr>
        <w:t>Signature</w:t>
      </w:r>
      <w:r w:rsidRPr="006233CD">
        <w:rPr>
          <w:color w:val="000000"/>
          <w:lang w:val="en-AU"/>
        </w:rPr>
        <w:tab/>
        <w:t>: _____________________________________________________________</w:t>
      </w:r>
    </w:p>
    <w:p w:rsidR="0082288E" w:rsidRPr="006233CD" w:rsidRDefault="0082288E" w:rsidP="0082288E">
      <w:pPr>
        <w:rPr>
          <w:color w:val="000000"/>
          <w:lang w:val="en-AU"/>
        </w:rPr>
      </w:pPr>
    </w:p>
    <w:p w:rsidR="0082288E" w:rsidRPr="006233CD" w:rsidRDefault="0082288E" w:rsidP="0082288E">
      <w:pPr>
        <w:tabs>
          <w:tab w:val="left" w:pos="2070"/>
          <w:tab w:val="left" w:pos="5880"/>
        </w:tabs>
        <w:rPr>
          <w:color w:val="000000"/>
          <w:lang w:val="en-AU"/>
        </w:rPr>
      </w:pPr>
    </w:p>
    <w:p w:rsidR="0082288E" w:rsidRPr="005123DE" w:rsidRDefault="0082288E" w:rsidP="0082288E">
      <w:pPr>
        <w:pStyle w:val="SchHeadDes"/>
        <w:keepNext/>
        <w:spacing w:after="0" w:line="240" w:lineRule="auto"/>
        <w:rPr>
          <w:rFonts w:ascii="Arial" w:hAnsi="Arial" w:cs="Arial"/>
          <w:b w:val="0"/>
          <w:caps/>
          <w:color w:val="000000"/>
          <w:sz w:val="20"/>
          <w:lang w:val="en-AU"/>
        </w:rPr>
      </w:pPr>
      <w:r w:rsidRPr="006233CD">
        <w:rPr>
          <w:rFonts w:ascii="Arial" w:hAnsi="Arial" w:cs="Arial"/>
          <w:b w:val="0"/>
          <w:color w:val="000000"/>
          <w:sz w:val="20"/>
          <w:lang w:val="en-AU"/>
        </w:rPr>
        <w:t>[</w:t>
      </w:r>
      <w:r w:rsidRPr="006233CD">
        <w:rPr>
          <w:rFonts w:ascii="Arial" w:hAnsi="Arial" w:cs="Arial"/>
          <w:b w:val="0"/>
          <w:i/>
          <w:color w:val="000000"/>
          <w:sz w:val="20"/>
          <w:highlight w:val="cyan"/>
          <w:lang w:val="en-AU"/>
        </w:rPr>
        <w:t>Stamp form of bid with official stamp of the bidder</w:t>
      </w:r>
      <w:r w:rsidRPr="006233CD">
        <w:rPr>
          <w:rFonts w:ascii="Arial" w:hAnsi="Arial" w:cs="Arial"/>
          <w:b w:val="0"/>
          <w:color w:val="000000"/>
          <w:sz w:val="20"/>
          <w:lang w:val="en-AU"/>
        </w:rPr>
        <w:t>]</w:t>
      </w:r>
      <w:r w:rsidRPr="005123DE">
        <w:rPr>
          <w:rFonts w:ascii="Arial" w:hAnsi="Arial" w:cs="Arial"/>
          <w:b w:val="0"/>
          <w:color w:val="000000"/>
          <w:sz w:val="20"/>
          <w:lang w:val="en-AU"/>
        </w:rPr>
        <w:br w:type="page"/>
      </w:r>
    </w:p>
    <w:p w:rsidR="0082288E" w:rsidRPr="00731E3E" w:rsidRDefault="002060C2" w:rsidP="0082288E">
      <w:pPr>
        <w:pStyle w:val="Headline"/>
      </w:pPr>
      <w:r>
        <w:lastRenderedPageBreak/>
        <w:t>Form B</w:t>
      </w:r>
      <w:r w:rsidR="0082288E" w:rsidRPr="00390D55">
        <w:t>: Price Schedule Form</w:t>
      </w:r>
    </w:p>
    <w:p w:rsidR="0082288E" w:rsidRDefault="0082288E" w:rsidP="0082288E">
      <w:pPr>
        <w:pStyle w:val="BankNormal"/>
        <w:spacing w:after="60"/>
        <w:rPr>
          <w:rFonts w:ascii="Arial" w:hAnsi="Arial" w:cs="Arial"/>
          <w:iCs/>
          <w:sz w:val="20"/>
        </w:rPr>
      </w:pPr>
    </w:p>
    <w:p w:rsidR="0082288E" w:rsidRDefault="0082288E" w:rsidP="0082288E">
      <w:pPr>
        <w:pStyle w:val="BankNormal"/>
        <w:spacing w:after="60"/>
        <w:rPr>
          <w:rFonts w:ascii="Arial" w:hAnsi="Arial" w:cs="Arial"/>
          <w:iCs/>
          <w:sz w:val="20"/>
        </w:rPr>
      </w:pPr>
      <w:r>
        <w:rPr>
          <w:rFonts w:ascii="Arial" w:hAnsi="Arial" w:cs="Arial"/>
          <w:iCs/>
          <w:sz w:val="20"/>
        </w:rPr>
        <w:t xml:space="preserve">ITB reference no: </w:t>
      </w:r>
      <w:r w:rsidR="00466B5C">
        <w:rPr>
          <w:rFonts w:ascii="Arial" w:hAnsi="Arial" w:cs="Arial"/>
          <w:iCs/>
          <w:sz w:val="20"/>
        </w:rPr>
        <w:t>2017/1136</w:t>
      </w:r>
    </w:p>
    <w:p w:rsidR="0082288E" w:rsidRDefault="0082288E" w:rsidP="0082288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82288E" w:rsidRDefault="0082288E" w:rsidP="0082288E">
      <w:pPr>
        <w:rPr>
          <w:iCs/>
        </w:rPr>
      </w:pPr>
    </w:p>
    <w:p w:rsidR="0082288E" w:rsidRPr="00E37EE6" w:rsidRDefault="0082288E" w:rsidP="0082288E">
      <w:pPr>
        <w:rPr>
          <w:iCs/>
        </w:rPr>
      </w:pPr>
      <w:r w:rsidRPr="000A22E1">
        <w:rPr>
          <w:iCs/>
        </w:rPr>
        <w:t xml:space="preserve">Bidders shall fill in these Price Schedule Forms in accordance with the instructions indicated. </w:t>
      </w:r>
    </w:p>
    <w:p w:rsidR="0082288E" w:rsidRPr="00E37EE6" w:rsidRDefault="0082288E" w:rsidP="0082288E"/>
    <w:p w:rsidR="0082288E" w:rsidRPr="00D52D09" w:rsidRDefault="0082288E" w:rsidP="0082288E">
      <w:pPr>
        <w:pStyle w:val="Header"/>
        <w:rPr>
          <w:b/>
          <w:iCs/>
          <w:szCs w:val="22"/>
          <w:u w:val="single"/>
        </w:rPr>
      </w:pPr>
      <w:r w:rsidRPr="00D52D09">
        <w:rPr>
          <w:b/>
          <w:iCs/>
          <w:szCs w:val="22"/>
          <w:u w:val="single"/>
        </w:rPr>
        <w:t>BID PRICES</w:t>
      </w:r>
    </w:p>
    <w:p w:rsidR="0082288E" w:rsidRPr="00720511" w:rsidRDefault="0082288E" w:rsidP="0082288E">
      <w:pPr>
        <w:rPr>
          <w:b/>
          <w:iCs/>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812"/>
        <w:gridCol w:w="1276"/>
        <w:gridCol w:w="1275"/>
        <w:gridCol w:w="1275"/>
      </w:tblGrid>
      <w:tr w:rsidR="0082288E" w:rsidRPr="00720511" w:rsidTr="00A5243F">
        <w:trPr>
          <w:cantSplit/>
          <w:trHeight w:val="454"/>
        </w:trPr>
        <w:tc>
          <w:tcPr>
            <w:tcW w:w="817" w:type="dxa"/>
          </w:tcPr>
          <w:p w:rsidR="0082288E" w:rsidRPr="006B4CE1" w:rsidRDefault="0082288E" w:rsidP="00A5243F">
            <w:pPr>
              <w:suppressAutoHyphens/>
              <w:rPr>
                <w:b/>
                <w:bCs/>
              </w:rPr>
            </w:pPr>
            <w:r w:rsidRPr="006B4CE1">
              <w:rPr>
                <w:b/>
                <w:bCs/>
              </w:rPr>
              <w:t>Line item/ lot N</w:t>
            </w:r>
            <w:r w:rsidRPr="006B4CE1">
              <w:rPr>
                <w:b/>
                <w:bCs/>
              </w:rPr>
              <w:sym w:font="Symbol" w:char="F0B0"/>
            </w:r>
          </w:p>
        </w:tc>
        <w:tc>
          <w:tcPr>
            <w:tcW w:w="5812" w:type="dxa"/>
          </w:tcPr>
          <w:p w:rsidR="0082288E" w:rsidRPr="006B4CE1" w:rsidRDefault="0082288E" w:rsidP="00A5243F">
            <w:pPr>
              <w:ind w:left="34"/>
            </w:pPr>
            <w:r w:rsidRPr="006B4CE1">
              <w:rPr>
                <w:b/>
                <w:bCs/>
              </w:rPr>
              <w:t xml:space="preserve">Description of goods </w:t>
            </w:r>
          </w:p>
        </w:tc>
        <w:tc>
          <w:tcPr>
            <w:tcW w:w="1276" w:type="dxa"/>
          </w:tcPr>
          <w:p w:rsidR="0082288E" w:rsidRPr="006B4CE1" w:rsidRDefault="0082288E" w:rsidP="00A5243F">
            <w:r w:rsidRPr="006B4CE1">
              <w:rPr>
                <w:b/>
                <w:bCs/>
              </w:rPr>
              <w:t>Quantity</w:t>
            </w:r>
            <w:r>
              <w:rPr>
                <w:b/>
                <w:bCs/>
              </w:rPr>
              <w:t xml:space="preserve"> requested</w:t>
            </w:r>
          </w:p>
        </w:tc>
        <w:tc>
          <w:tcPr>
            <w:tcW w:w="1275" w:type="dxa"/>
          </w:tcPr>
          <w:p w:rsidR="0082288E" w:rsidRPr="006B4CE1" w:rsidRDefault="0082288E" w:rsidP="00A5243F">
            <w:pPr>
              <w:rPr>
                <w:b/>
                <w:bCs/>
              </w:rPr>
            </w:pPr>
            <w:r>
              <w:rPr>
                <w:b/>
                <w:bCs/>
              </w:rPr>
              <w:t>Quantity offered</w:t>
            </w:r>
          </w:p>
        </w:tc>
        <w:tc>
          <w:tcPr>
            <w:tcW w:w="1275" w:type="dxa"/>
          </w:tcPr>
          <w:p w:rsidR="0082288E" w:rsidRDefault="0082288E" w:rsidP="00A5243F">
            <w:pPr>
              <w:rPr>
                <w:b/>
                <w:bCs/>
              </w:rPr>
            </w:pPr>
            <w:r>
              <w:rPr>
                <w:b/>
                <w:bCs/>
              </w:rPr>
              <w:t>Unit Price</w:t>
            </w:r>
          </w:p>
        </w:tc>
      </w:tr>
      <w:tr w:rsidR="0082288E" w:rsidRPr="00720511" w:rsidTr="00A5243F">
        <w:trPr>
          <w:cantSplit/>
        </w:trPr>
        <w:tc>
          <w:tcPr>
            <w:tcW w:w="817" w:type="dxa"/>
          </w:tcPr>
          <w:p w:rsidR="0082288E" w:rsidRPr="00EA12A3" w:rsidRDefault="0082288E" w:rsidP="00A5243F">
            <w:pPr>
              <w:rPr>
                <w:iCs/>
              </w:rPr>
            </w:pPr>
            <w:r>
              <w:rPr>
                <w:iCs/>
              </w:rPr>
              <w:t>1</w:t>
            </w:r>
          </w:p>
        </w:tc>
        <w:tc>
          <w:tcPr>
            <w:tcW w:w="5812" w:type="dxa"/>
          </w:tcPr>
          <w:p w:rsidR="0082288E" w:rsidRDefault="0082288E" w:rsidP="00A5243F">
            <w:pPr>
              <w:ind w:left="34"/>
              <w:rPr>
                <w:iCs/>
              </w:rPr>
            </w:pPr>
            <w:r w:rsidRPr="00784CB7">
              <w:rPr>
                <w:iCs/>
              </w:rPr>
              <w:t>Standard CERs</w:t>
            </w:r>
          </w:p>
        </w:tc>
        <w:tc>
          <w:tcPr>
            <w:tcW w:w="1276" w:type="dxa"/>
          </w:tcPr>
          <w:p w:rsidR="0082288E" w:rsidRPr="00F44E28" w:rsidRDefault="0082288E" w:rsidP="00A5243F">
            <w:pPr>
              <w:ind w:left="34"/>
              <w:jc w:val="center"/>
              <w:rPr>
                <w:iCs/>
              </w:rPr>
            </w:pPr>
            <w:r>
              <w:rPr>
                <w:iCs/>
              </w:rPr>
              <w:t>118,000</w:t>
            </w:r>
          </w:p>
        </w:tc>
        <w:tc>
          <w:tcPr>
            <w:tcW w:w="1275" w:type="dxa"/>
          </w:tcPr>
          <w:p w:rsidR="0082288E" w:rsidRPr="00F44E28" w:rsidRDefault="0082288E" w:rsidP="00A5243F">
            <w:pPr>
              <w:ind w:left="34"/>
              <w:jc w:val="center"/>
              <w:rPr>
                <w:iCs/>
              </w:rPr>
            </w:pPr>
          </w:p>
        </w:tc>
        <w:tc>
          <w:tcPr>
            <w:tcW w:w="1275" w:type="dxa"/>
          </w:tcPr>
          <w:p w:rsidR="0082288E" w:rsidRPr="00F44E28" w:rsidRDefault="0082288E" w:rsidP="00A5243F">
            <w:pPr>
              <w:ind w:left="34"/>
              <w:jc w:val="center"/>
              <w:rPr>
                <w:iCs/>
              </w:rPr>
            </w:pPr>
          </w:p>
        </w:tc>
      </w:tr>
      <w:tr w:rsidR="0082288E" w:rsidRPr="00720511" w:rsidTr="00A5243F">
        <w:trPr>
          <w:cantSplit/>
        </w:trPr>
        <w:tc>
          <w:tcPr>
            <w:tcW w:w="817" w:type="dxa"/>
          </w:tcPr>
          <w:p w:rsidR="0082288E" w:rsidRPr="006B4CE1" w:rsidRDefault="0082288E" w:rsidP="00A5243F">
            <w:pPr>
              <w:rPr>
                <w:iCs/>
                <w:highlight w:val="lightGray"/>
              </w:rPr>
            </w:pPr>
          </w:p>
        </w:tc>
        <w:tc>
          <w:tcPr>
            <w:tcW w:w="5812" w:type="dxa"/>
          </w:tcPr>
          <w:p w:rsidR="0082288E" w:rsidRPr="00E57501" w:rsidRDefault="0082288E" w:rsidP="00A5243F">
            <w:pPr>
              <w:ind w:left="34"/>
              <w:rPr>
                <w:b/>
                <w:iCs/>
              </w:rPr>
            </w:pPr>
            <w:r w:rsidRPr="00784CB7">
              <w:rPr>
                <w:b/>
                <w:iCs/>
              </w:rPr>
              <w:t xml:space="preserve">CERs </w:t>
            </w:r>
            <w:r w:rsidR="00466B5C" w:rsidRPr="00466B5C">
              <w:rPr>
                <w:b/>
                <w:iCs/>
              </w:rPr>
              <w:t xml:space="preserve">from projects in UN regions and sub-regions or </w:t>
            </w:r>
            <w:r w:rsidRPr="00784CB7">
              <w:rPr>
                <w:b/>
                <w:iCs/>
              </w:rPr>
              <w:t xml:space="preserve">from </w:t>
            </w:r>
            <w:r>
              <w:rPr>
                <w:b/>
                <w:iCs/>
              </w:rPr>
              <w:t>projects using</w:t>
            </w:r>
            <w:r w:rsidRPr="00784CB7">
              <w:rPr>
                <w:b/>
                <w:iCs/>
              </w:rPr>
              <w:t xml:space="preserve"> specific methodologies</w:t>
            </w:r>
          </w:p>
        </w:tc>
        <w:tc>
          <w:tcPr>
            <w:tcW w:w="1276" w:type="dxa"/>
          </w:tcPr>
          <w:p w:rsidR="0082288E" w:rsidRPr="00F44E28" w:rsidRDefault="0082288E" w:rsidP="00A5243F">
            <w:pPr>
              <w:ind w:left="34"/>
              <w:jc w:val="center"/>
              <w:rPr>
                <w:iCs/>
              </w:rPr>
            </w:pPr>
          </w:p>
        </w:tc>
        <w:tc>
          <w:tcPr>
            <w:tcW w:w="1275" w:type="dxa"/>
          </w:tcPr>
          <w:p w:rsidR="0082288E" w:rsidRPr="00F44E28" w:rsidRDefault="0082288E" w:rsidP="00A5243F">
            <w:pPr>
              <w:ind w:left="34"/>
              <w:jc w:val="center"/>
              <w:rPr>
                <w:iCs/>
              </w:rPr>
            </w:pPr>
          </w:p>
        </w:tc>
        <w:tc>
          <w:tcPr>
            <w:tcW w:w="1275" w:type="dxa"/>
          </w:tcPr>
          <w:p w:rsidR="0082288E" w:rsidRPr="00F44E28" w:rsidRDefault="0082288E" w:rsidP="00A5243F">
            <w:pPr>
              <w:ind w:left="34"/>
              <w:jc w:val="center"/>
              <w:rPr>
                <w:iCs/>
              </w:rPr>
            </w:pPr>
          </w:p>
        </w:tc>
      </w:tr>
      <w:tr w:rsidR="00466B5C" w:rsidRPr="00720511" w:rsidTr="00A5243F">
        <w:trPr>
          <w:cantSplit/>
          <w:trHeight w:val="289"/>
        </w:trPr>
        <w:tc>
          <w:tcPr>
            <w:tcW w:w="817" w:type="dxa"/>
          </w:tcPr>
          <w:p w:rsidR="00466B5C" w:rsidRPr="006B4CE1" w:rsidRDefault="00466B5C" w:rsidP="00A5243F">
            <w:r>
              <w:t>2</w:t>
            </w:r>
          </w:p>
        </w:tc>
        <w:tc>
          <w:tcPr>
            <w:tcW w:w="5812" w:type="dxa"/>
          </w:tcPr>
          <w:p w:rsidR="00466B5C" w:rsidRPr="004C6A6B" w:rsidRDefault="00466B5C" w:rsidP="00F33D46">
            <w:pPr>
              <w:ind w:left="34"/>
              <w:rPr>
                <w:rFonts w:ascii="Times New Roman" w:hAnsi="Times New Roman" w:cs="Times New Roman"/>
                <w:sz w:val="22"/>
                <w:szCs w:val="22"/>
              </w:rPr>
            </w:pPr>
            <w:r w:rsidRPr="004C6A6B">
              <w:rPr>
                <w:rFonts w:ascii="Times New Roman" w:hAnsi="Times New Roman" w:cs="Times New Roman"/>
                <w:sz w:val="22"/>
                <w:szCs w:val="22"/>
              </w:rPr>
              <w:t>CERs Gold Standard</w:t>
            </w:r>
          </w:p>
        </w:tc>
        <w:tc>
          <w:tcPr>
            <w:tcW w:w="1276" w:type="dxa"/>
          </w:tcPr>
          <w:p w:rsidR="00466B5C" w:rsidRPr="00F95D3F" w:rsidRDefault="00466B5C" w:rsidP="007D0EE6">
            <w:pPr>
              <w:jc w:val="center"/>
            </w:pPr>
            <w:r w:rsidRPr="00F95D3F">
              <w:t>10,000</w:t>
            </w:r>
          </w:p>
        </w:tc>
        <w:tc>
          <w:tcPr>
            <w:tcW w:w="1275" w:type="dxa"/>
          </w:tcPr>
          <w:p w:rsidR="00466B5C" w:rsidRPr="00F44E28" w:rsidRDefault="00466B5C" w:rsidP="00A5243F">
            <w:pPr>
              <w:ind w:left="34"/>
              <w:jc w:val="center"/>
            </w:pPr>
          </w:p>
        </w:tc>
        <w:tc>
          <w:tcPr>
            <w:tcW w:w="1275" w:type="dxa"/>
          </w:tcPr>
          <w:p w:rsidR="00466B5C" w:rsidRPr="00F44E28" w:rsidRDefault="00466B5C" w:rsidP="00A5243F">
            <w:pPr>
              <w:ind w:left="34"/>
              <w:jc w:val="center"/>
            </w:pPr>
          </w:p>
        </w:tc>
      </w:tr>
      <w:tr w:rsidR="00466B5C" w:rsidRPr="00720511" w:rsidTr="00A5243F">
        <w:trPr>
          <w:cantSplit/>
        </w:trPr>
        <w:tc>
          <w:tcPr>
            <w:tcW w:w="817" w:type="dxa"/>
          </w:tcPr>
          <w:p w:rsidR="00466B5C" w:rsidRDefault="00466B5C" w:rsidP="00A5243F">
            <w:r>
              <w:t>3</w:t>
            </w:r>
          </w:p>
        </w:tc>
        <w:tc>
          <w:tcPr>
            <w:tcW w:w="5812" w:type="dxa"/>
          </w:tcPr>
          <w:p w:rsidR="00466B5C" w:rsidRPr="004C6A6B" w:rsidRDefault="00466B5C" w:rsidP="00F33D46">
            <w:pPr>
              <w:ind w:left="34"/>
              <w:rPr>
                <w:rFonts w:ascii="Times New Roman" w:hAnsi="Times New Roman" w:cs="Times New Roman"/>
                <w:sz w:val="22"/>
                <w:szCs w:val="22"/>
              </w:rPr>
            </w:pPr>
            <w:r w:rsidRPr="004C6A6B">
              <w:rPr>
                <w:rFonts w:ascii="Times New Roman" w:hAnsi="Times New Roman" w:cs="Times New Roman"/>
                <w:sz w:val="22"/>
                <w:szCs w:val="22"/>
              </w:rPr>
              <w:t xml:space="preserve">CERs generated from projects with additional documented co-benefits for women </w:t>
            </w:r>
            <w:r w:rsidRPr="004C6A6B">
              <w:rPr>
                <w:rFonts w:ascii="Times New Roman" w:hAnsi="Times New Roman" w:cs="Times New Roman"/>
                <w:b/>
                <w:sz w:val="22"/>
                <w:szCs w:val="22"/>
              </w:rPr>
              <w:t>and</w:t>
            </w:r>
            <w:r w:rsidRPr="004C6A6B">
              <w:rPr>
                <w:rFonts w:ascii="Times New Roman" w:hAnsi="Times New Roman" w:cs="Times New Roman"/>
                <w:sz w:val="22"/>
                <w:szCs w:val="22"/>
              </w:rPr>
              <w:t xml:space="preserve"> Gold Standard certified</w:t>
            </w:r>
          </w:p>
        </w:tc>
        <w:tc>
          <w:tcPr>
            <w:tcW w:w="1276" w:type="dxa"/>
          </w:tcPr>
          <w:p w:rsidR="00466B5C" w:rsidRPr="00F95D3F" w:rsidRDefault="00466B5C" w:rsidP="007D0EE6">
            <w:pPr>
              <w:jc w:val="center"/>
            </w:pPr>
            <w:r w:rsidRPr="00F95D3F">
              <w:t>15,000</w:t>
            </w:r>
          </w:p>
        </w:tc>
        <w:tc>
          <w:tcPr>
            <w:tcW w:w="1275" w:type="dxa"/>
          </w:tcPr>
          <w:p w:rsidR="00466B5C" w:rsidRPr="00720511" w:rsidRDefault="00466B5C" w:rsidP="00A5243F">
            <w:pPr>
              <w:ind w:left="34"/>
              <w:jc w:val="center"/>
            </w:pPr>
          </w:p>
        </w:tc>
        <w:tc>
          <w:tcPr>
            <w:tcW w:w="1275" w:type="dxa"/>
          </w:tcPr>
          <w:p w:rsidR="00466B5C" w:rsidRPr="00720511" w:rsidRDefault="00466B5C" w:rsidP="00A5243F">
            <w:pPr>
              <w:ind w:left="34"/>
              <w:jc w:val="center"/>
            </w:pPr>
          </w:p>
        </w:tc>
      </w:tr>
      <w:tr w:rsidR="00466B5C" w:rsidRPr="00720511" w:rsidTr="00A5243F">
        <w:trPr>
          <w:cantSplit/>
        </w:trPr>
        <w:tc>
          <w:tcPr>
            <w:tcW w:w="817" w:type="dxa"/>
          </w:tcPr>
          <w:p w:rsidR="00466B5C" w:rsidRDefault="00466B5C" w:rsidP="00A5243F">
            <w:r>
              <w:t>4</w:t>
            </w:r>
          </w:p>
        </w:tc>
        <w:tc>
          <w:tcPr>
            <w:tcW w:w="5812" w:type="dxa"/>
          </w:tcPr>
          <w:p w:rsidR="00466B5C" w:rsidRPr="004C6A6B" w:rsidRDefault="00466B5C" w:rsidP="00F33D46">
            <w:pPr>
              <w:ind w:left="34"/>
              <w:rPr>
                <w:rFonts w:ascii="Times New Roman" w:hAnsi="Times New Roman" w:cs="Times New Roman"/>
                <w:sz w:val="22"/>
                <w:szCs w:val="22"/>
              </w:rPr>
            </w:pPr>
            <w:r w:rsidRPr="004C6A6B">
              <w:rPr>
                <w:rFonts w:ascii="Times New Roman" w:hAnsi="Times New Roman" w:cs="Times New Roman"/>
                <w:sz w:val="22"/>
                <w:szCs w:val="22"/>
              </w:rPr>
              <w:t>CERs generated from projects</w:t>
            </w:r>
            <w:r>
              <w:rPr>
                <w:rFonts w:ascii="Times New Roman" w:hAnsi="Times New Roman" w:cs="Times New Roman"/>
                <w:sz w:val="22"/>
                <w:szCs w:val="22"/>
              </w:rPr>
              <w:t xml:space="preserve"> located in Least Developed Countries (LCDs)</w:t>
            </w:r>
          </w:p>
        </w:tc>
        <w:tc>
          <w:tcPr>
            <w:tcW w:w="1276" w:type="dxa"/>
          </w:tcPr>
          <w:p w:rsidR="00466B5C" w:rsidRPr="00F95D3F" w:rsidRDefault="00466B5C" w:rsidP="007D0EE6">
            <w:pPr>
              <w:jc w:val="center"/>
            </w:pPr>
            <w:r w:rsidRPr="00F95D3F">
              <w:t>15,000</w:t>
            </w:r>
          </w:p>
        </w:tc>
        <w:tc>
          <w:tcPr>
            <w:tcW w:w="1275" w:type="dxa"/>
          </w:tcPr>
          <w:p w:rsidR="00466B5C" w:rsidRPr="00720511" w:rsidRDefault="00466B5C" w:rsidP="00A5243F">
            <w:pPr>
              <w:ind w:left="34"/>
              <w:jc w:val="center"/>
            </w:pPr>
          </w:p>
        </w:tc>
        <w:tc>
          <w:tcPr>
            <w:tcW w:w="1275" w:type="dxa"/>
          </w:tcPr>
          <w:p w:rsidR="00466B5C" w:rsidRPr="00720511" w:rsidRDefault="00466B5C" w:rsidP="00A5243F">
            <w:pPr>
              <w:ind w:left="34"/>
              <w:jc w:val="center"/>
            </w:pPr>
          </w:p>
        </w:tc>
      </w:tr>
      <w:tr w:rsidR="00466B5C" w:rsidRPr="00720511" w:rsidTr="00A5243F">
        <w:trPr>
          <w:cantSplit/>
        </w:trPr>
        <w:tc>
          <w:tcPr>
            <w:tcW w:w="817" w:type="dxa"/>
          </w:tcPr>
          <w:p w:rsidR="00466B5C" w:rsidRDefault="00466B5C" w:rsidP="00A5243F">
            <w:r>
              <w:t>5</w:t>
            </w:r>
          </w:p>
        </w:tc>
        <w:tc>
          <w:tcPr>
            <w:tcW w:w="5812" w:type="dxa"/>
          </w:tcPr>
          <w:p w:rsidR="00466B5C" w:rsidRPr="004C6A6B" w:rsidRDefault="00466B5C" w:rsidP="00F33D46">
            <w:pPr>
              <w:ind w:left="34"/>
              <w:rPr>
                <w:rFonts w:ascii="Times New Roman" w:hAnsi="Times New Roman" w:cs="Times New Roman"/>
                <w:sz w:val="22"/>
                <w:szCs w:val="22"/>
              </w:rPr>
            </w:pPr>
            <w:r>
              <w:rPr>
                <w:rFonts w:ascii="Times New Roman" w:hAnsi="Times New Roman" w:cs="Times New Roman"/>
                <w:sz w:val="22"/>
                <w:szCs w:val="22"/>
              </w:rPr>
              <w:t>CERs generated from projects located in Argentina and Colombia</w:t>
            </w:r>
          </w:p>
        </w:tc>
        <w:tc>
          <w:tcPr>
            <w:tcW w:w="1276" w:type="dxa"/>
          </w:tcPr>
          <w:p w:rsidR="00466B5C" w:rsidRDefault="00466B5C" w:rsidP="007D0EE6">
            <w:pPr>
              <w:jc w:val="center"/>
            </w:pPr>
            <w:r w:rsidRPr="00F95D3F">
              <w:t>12,200</w:t>
            </w:r>
          </w:p>
        </w:tc>
        <w:tc>
          <w:tcPr>
            <w:tcW w:w="1275" w:type="dxa"/>
          </w:tcPr>
          <w:p w:rsidR="00466B5C" w:rsidRPr="00720511" w:rsidRDefault="00466B5C" w:rsidP="00A5243F">
            <w:pPr>
              <w:ind w:left="34"/>
              <w:jc w:val="center"/>
            </w:pPr>
          </w:p>
        </w:tc>
        <w:tc>
          <w:tcPr>
            <w:tcW w:w="1275" w:type="dxa"/>
          </w:tcPr>
          <w:p w:rsidR="00466B5C" w:rsidRPr="00720511" w:rsidRDefault="00466B5C" w:rsidP="00A5243F">
            <w:pPr>
              <w:ind w:left="34"/>
              <w:jc w:val="center"/>
            </w:pPr>
          </w:p>
        </w:tc>
      </w:tr>
    </w:tbl>
    <w:p w:rsidR="0082288E" w:rsidRDefault="0082288E" w:rsidP="0082288E">
      <w:pPr>
        <w:rPr>
          <w:b/>
        </w:rPr>
      </w:pPr>
    </w:p>
    <w:p w:rsidR="0082288E" w:rsidRDefault="0082288E" w:rsidP="0082288E">
      <w:pPr>
        <w:spacing w:after="120"/>
        <w:rPr>
          <w:u w:val="single"/>
        </w:rPr>
      </w:pPr>
      <w:r w:rsidRPr="00EB66CA">
        <w:rPr>
          <w:u w:val="single"/>
        </w:rPr>
        <w:t>Availability of CERs and price</w:t>
      </w:r>
      <w:r>
        <w:rPr>
          <w:u w:val="single"/>
        </w:rPr>
        <w:t>s</w:t>
      </w:r>
      <w:r w:rsidRPr="00EB66CA">
        <w:rPr>
          <w:u w:val="single"/>
        </w:rPr>
        <w:t>:</w:t>
      </w:r>
    </w:p>
    <w:p w:rsidR="0082288E" w:rsidRPr="00C86507" w:rsidRDefault="0082288E" w:rsidP="0082288E">
      <w:pPr>
        <w:spacing w:after="120"/>
        <w:rPr>
          <w:u w:val="single"/>
        </w:rPr>
      </w:pPr>
      <w:r w:rsidRPr="0007657B">
        <w:rPr>
          <w:b/>
          <w:u w:val="single"/>
        </w:rPr>
        <w:t>Bidders are required to secure the CERs offered in their bid to UNOPS</w:t>
      </w:r>
      <w:r w:rsidRPr="00C86507">
        <w:rPr>
          <w:u w:val="single"/>
        </w:rPr>
        <w:t>.</w:t>
      </w:r>
    </w:p>
    <w:p w:rsidR="0082288E" w:rsidRDefault="0082288E" w:rsidP="0082288E">
      <w:pPr>
        <w:spacing w:after="120"/>
      </w:pPr>
      <w:r>
        <w:t xml:space="preserve">UNOPS reserves the right to increase or decrease the quantity of CERs procured under each lot in the measure of </w:t>
      </w:r>
      <w:r w:rsidR="0057469F">
        <w:t>3</w:t>
      </w:r>
      <w:r w:rsidRPr="00534D20">
        <w:t>0%</w:t>
      </w:r>
      <w:r>
        <w:t xml:space="preserve">, provided the bidder can confirm the availability of CERS from the selected project or from an equivalent project at the same price. </w:t>
      </w:r>
    </w:p>
    <w:p w:rsidR="0082288E" w:rsidRDefault="0082288E" w:rsidP="0082288E">
      <w:r>
        <w:t>If the lowest priced technical compliant offer for each lot does not fulfil UNOPS volume requirements per lot, UNOPS will procure additional CERs needed from the second lowest priced technical compliant offer per lot, and so proceed until its needs or the needs of its partners are fulfilled.</w:t>
      </w:r>
    </w:p>
    <w:p w:rsidR="0082288E" w:rsidRDefault="0082288E" w:rsidP="0082288E">
      <w:pPr>
        <w:pStyle w:val="Single"/>
        <w:tabs>
          <w:tab w:val="clear" w:pos="-720"/>
          <w:tab w:val="clear" w:pos="0"/>
          <w:tab w:val="clear" w:pos="720"/>
          <w:tab w:val="right" w:leader="dot" w:pos="8640"/>
        </w:tabs>
        <w:ind w:left="0" w:firstLine="0"/>
        <w:jc w:val="left"/>
        <w:rPr>
          <w:rFonts w:ascii="Arial" w:hAnsi="Arial" w:cs="Arial"/>
          <w:spacing w:val="0"/>
          <w:sz w:val="20"/>
          <w:lang w:eastAsia="en-GB"/>
        </w:rPr>
      </w:pPr>
    </w:p>
    <w:p w:rsidR="0082288E" w:rsidRDefault="0082288E" w:rsidP="0082288E">
      <w:pPr>
        <w:pStyle w:val="Single"/>
        <w:tabs>
          <w:tab w:val="clear" w:pos="-720"/>
          <w:tab w:val="clear" w:pos="0"/>
          <w:tab w:val="clear" w:pos="720"/>
          <w:tab w:val="right" w:leader="dot" w:pos="8640"/>
        </w:tabs>
        <w:ind w:left="0" w:firstLine="0"/>
        <w:jc w:val="left"/>
        <w:rPr>
          <w:rFonts w:ascii="Arial" w:hAnsi="Arial" w:cs="Arial"/>
          <w:b/>
          <w:sz w:val="20"/>
        </w:rPr>
      </w:pPr>
      <w:r w:rsidRPr="00921F66">
        <w:rPr>
          <w:rFonts w:ascii="Arial" w:hAnsi="Arial" w:cs="Arial"/>
          <w:b/>
          <w:sz w:val="20"/>
        </w:rPr>
        <w:t>UNOPS reserves the right not to buy</w:t>
      </w:r>
      <w:r>
        <w:rPr>
          <w:rFonts w:ascii="Arial" w:hAnsi="Arial" w:cs="Arial"/>
          <w:b/>
          <w:sz w:val="20"/>
        </w:rPr>
        <w:t xml:space="preserve"> from</w:t>
      </w:r>
      <w:r w:rsidRPr="00921F66">
        <w:rPr>
          <w:rFonts w:ascii="Arial" w:hAnsi="Arial" w:cs="Arial"/>
          <w:b/>
          <w:sz w:val="20"/>
        </w:rPr>
        <w:t xml:space="preserve"> all lots</w:t>
      </w:r>
      <w:r>
        <w:rPr>
          <w:rFonts w:ascii="Arial" w:hAnsi="Arial" w:cs="Arial"/>
          <w:b/>
          <w:sz w:val="20"/>
        </w:rPr>
        <w:t xml:space="preserve"> and/or to buy partial lots</w:t>
      </w:r>
      <w:r w:rsidRPr="00921F66">
        <w:rPr>
          <w:rFonts w:ascii="Arial" w:hAnsi="Arial" w:cs="Arial"/>
          <w:b/>
          <w:sz w:val="20"/>
        </w:rPr>
        <w:t>.</w:t>
      </w:r>
    </w:p>
    <w:p w:rsidR="00242511" w:rsidRDefault="00242511" w:rsidP="0082288E">
      <w:pPr>
        <w:pStyle w:val="Single"/>
        <w:tabs>
          <w:tab w:val="clear" w:pos="-720"/>
          <w:tab w:val="clear" w:pos="0"/>
          <w:tab w:val="clear" w:pos="720"/>
          <w:tab w:val="right" w:leader="dot" w:pos="8640"/>
        </w:tabs>
        <w:ind w:left="0" w:firstLine="0"/>
        <w:jc w:val="left"/>
        <w:rPr>
          <w:rFonts w:ascii="Arial" w:hAnsi="Arial" w:cs="Arial"/>
          <w:b/>
          <w:sz w:val="20"/>
        </w:rPr>
      </w:pPr>
    </w:p>
    <w:p w:rsidR="00242511" w:rsidRPr="00242511" w:rsidRDefault="00242511" w:rsidP="0082288E">
      <w:pPr>
        <w:pStyle w:val="Single"/>
        <w:tabs>
          <w:tab w:val="clear" w:pos="-720"/>
          <w:tab w:val="clear" w:pos="0"/>
          <w:tab w:val="clear" w:pos="720"/>
          <w:tab w:val="right" w:leader="dot" w:pos="8640"/>
        </w:tabs>
        <w:ind w:left="0" w:firstLine="0"/>
        <w:jc w:val="left"/>
        <w:rPr>
          <w:rFonts w:ascii="Arial" w:hAnsi="Arial" w:cs="Arial"/>
          <w:sz w:val="20"/>
        </w:rPr>
      </w:pPr>
      <w:r w:rsidRPr="00242511">
        <w:rPr>
          <w:rFonts w:ascii="Arial" w:hAnsi="Arial" w:cs="Arial"/>
          <w:sz w:val="20"/>
        </w:rPr>
        <w:t>The result of this tender will be communicated to some partner agencies. These agencies/organisations will be able to order directly from the supplier(s) awarded.</w:t>
      </w:r>
    </w:p>
    <w:p w:rsidR="0082288E" w:rsidRDefault="0082288E" w:rsidP="0082288E">
      <w:pPr>
        <w:rPr>
          <w:b/>
        </w:rPr>
      </w:pPr>
    </w:p>
    <w:p w:rsidR="0082288E" w:rsidRPr="00731E3E" w:rsidRDefault="0082288E" w:rsidP="0082288E">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82288E" w:rsidRDefault="0082288E" w:rsidP="0082288E">
      <w:pPr>
        <w:tabs>
          <w:tab w:val="left" w:pos="990"/>
          <w:tab w:val="left" w:pos="5040"/>
          <w:tab w:val="left" w:pos="5850"/>
        </w:tabs>
        <w:rPr>
          <w:color w:val="000000"/>
          <w:lang w:val="en-AU"/>
        </w:rPr>
      </w:pPr>
    </w:p>
    <w:p w:rsidR="0082288E" w:rsidRPr="00731E3E" w:rsidRDefault="0082288E" w:rsidP="0082288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82288E" w:rsidRPr="00731E3E" w:rsidRDefault="0082288E" w:rsidP="0082288E">
      <w:pPr>
        <w:tabs>
          <w:tab w:val="left" w:pos="720"/>
        </w:tabs>
        <w:rPr>
          <w:color w:val="000000"/>
          <w:lang w:val="en-AU"/>
        </w:rPr>
      </w:pPr>
    </w:p>
    <w:p w:rsidR="0082288E" w:rsidRPr="00731E3E" w:rsidRDefault="0082288E" w:rsidP="0082288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Default="0082288E" w:rsidP="0082288E">
      <w:pPr>
        <w:rPr>
          <w:b/>
          <w:bCs/>
          <w:color w:val="518ECB"/>
          <w:sz w:val="28"/>
          <w:szCs w:val="28"/>
        </w:rPr>
      </w:pPr>
      <w:r>
        <w:br w:type="page"/>
      </w:r>
    </w:p>
    <w:p w:rsidR="0082288E" w:rsidRPr="00731E3E" w:rsidRDefault="002060C2" w:rsidP="0082288E">
      <w:pPr>
        <w:pStyle w:val="Headline"/>
      </w:pPr>
      <w:r>
        <w:lastRenderedPageBreak/>
        <w:t>Form C</w:t>
      </w:r>
      <w:r w:rsidR="0082288E" w:rsidRPr="008D19D9">
        <w:t>: Technical Bid Form</w:t>
      </w:r>
    </w:p>
    <w:p w:rsidR="0082288E" w:rsidRDefault="0082288E" w:rsidP="0082288E"/>
    <w:p w:rsidR="0082288E" w:rsidRDefault="0082288E" w:rsidP="0082288E">
      <w:pPr>
        <w:pStyle w:val="BankNormal"/>
        <w:spacing w:after="60"/>
        <w:rPr>
          <w:rFonts w:ascii="Arial" w:hAnsi="Arial" w:cs="Arial"/>
          <w:iCs/>
          <w:sz w:val="20"/>
        </w:rPr>
      </w:pPr>
      <w:r>
        <w:rPr>
          <w:rFonts w:ascii="Arial" w:hAnsi="Arial" w:cs="Arial"/>
          <w:iCs/>
          <w:sz w:val="20"/>
        </w:rPr>
        <w:t xml:space="preserve">ITB reference no: </w:t>
      </w:r>
      <w:r w:rsidR="0057469F">
        <w:rPr>
          <w:rFonts w:ascii="Arial" w:hAnsi="Arial" w:cs="Arial"/>
          <w:iCs/>
          <w:sz w:val="20"/>
        </w:rPr>
        <w:t>2017/1136</w:t>
      </w:r>
    </w:p>
    <w:p w:rsidR="0082288E" w:rsidRDefault="0082288E" w:rsidP="0082288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82288E" w:rsidRPr="00731E3E" w:rsidRDefault="0082288E" w:rsidP="0082288E"/>
    <w:p w:rsidR="0082288E" w:rsidRDefault="0082288E" w:rsidP="0082288E">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IV: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rsidR="0082288E" w:rsidRDefault="0082288E" w:rsidP="0082288E"/>
    <w:p w:rsidR="0082288E" w:rsidRPr="00117A83" w:rsidRDefault="0082288E" w:rsidP="0082288E">
      <w:pPr>
        <w:autoSpaceDE w:val="0"/>
        <w:autoSpaceDN w:val="0"/>
        <w:adjustRightInd w:val="0"/>
        <w:rPr>
          <w:rFonts w:cs="Times New Roman"/>
          <w:b/>
          <w:bCs/>
          <w:color w:val="000000"/>
        </w:rPr>
      </w:pPr>
      <w:r w:rsidRPr="00117A83">
        <w:rPr>
          <w:rFonts w:cs="Times New Roman"/>
          <w:b/>
          <w:bCs/>
          <w:color w:val="000000"/>
        </w:rPr>
        <w:t xml:space="preserve">Technical specifications for </w:t>
      </w:r>
      <w:r>
        <w:rPr>
          <w:rFonts w:cs="Times New Roman"/>
          <w:b/>
          <w:bCs/>
          <w:color w:val="000000"/>
        </w:rPr>
        <w:t>G</w:t>
      </w:r>
      <w:r w:rsidRPr="00117A83">
        <w:rPr>
          <w:rFonts w:cs="Times New Roman"/>
          <w:b/>
          <w:bCs/>
          <w:color w:val="000000"/>
        </w:rPr>
        <w:t>oods – Comparative Data Table</w:t>
      </w:r>
    </w:p>
    <w:p w:rsidR="00EA1E4C" w:rsidRDefault="00EA1E4C" w:rsidP="00EA1E4C">
      <w:pPr>
        <w:autoSpaceDE w:val="0"/>
        <w:autoSpaceDN w:val="0"/>
        <w:adjustRightInd w:val="0"/>
        <w:rPr>
          <w:bCs/>
          <w:color w:val="000000"/>
        </w:rPr>
      </w:pPr>
    </w:p>
    <w:p w:rsidR="00EA1E4C" w:rsidRPr="00D94989" w:rsidRDefault="00EA1E4C" w:rsidP="00EA1E4C">
      <w:pPr>
        <w:autoSpaceDE w:val="0"/>
        <w:autoSpaceDN w:val="0"/>
        <w:adjustRightInd w:val="0"/>
        <w:rPr>
          <w:bCs/>
          <w:color w:val="000000"/>
        </w:rPr>
      </w:pPr>
      <w:r w:rsidRPr="00D94989">
        <w:rPr>
          <w:bCs/>
          <w:color w:val="000000"/>
        </w:rPr>
        <w:t xml:space="preserve">All projects offered must be described in your offer and include as a minimum: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r>
      <w:proofErr w:type="gramStart"/>
      <w:r w:rsidRPr="00D94989">
        <w:rPr>
          <w:bCs/>
          <w:color w:val="000000"/>
        </w:rPr>
        <w:t>project</w:t>
      </w:r>
      <w:proofErr w:type="gramEnd"/>
      <w:r w:rsidRPr="00D94989">
        <w:rPr>
          <w:bCs/>
          <w:color w:val="000000"/>
        </w:rPr>
        <w:t xml:space="preserve"> title and CDM reference number;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r>
      <w:proofErr w:type="gramStart"/>
      <w:r w:rsidRPr="00D94989">
        <w:rPr>
          <w:bCs/>
          <w:color w:val="000000"/>
        </w:rPr>
        <w:t>project</w:t>
      </w:r>
      <w:proofErr w:type="gramEnd"/>
      <w:r w:rsidRPr="00D94989">
        <w:rPr>
          <w:bCs/>
          <w:color w:val="000000"/>
        </w:rPr>
        <w:t xml:space="preserve"> country;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r>
      <w:proofErr w:type="gramStart"/>
      <w:r w:rsidRPr="00D94989">
        <w:rPr>
          <w:bCs/>
          <w:color w:val="000000"/>
        </w:rPr>
        <w:t>sectorial</w:t>
      </w:r>
      <w:proofErr w:type="gramEnd"/>
      <w:r w:rsidRPr="00D94989">
        <w:rPr>
          <w:bCs/>
          <w:color w:val="000000"/>
        </w:rPr>
        <w:t xml:space="preserve"> scope;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t xml:space="preserve">project description;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t xml:space="preserve">amount of credits available under project;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t xml:space="preserve">generation timeframe for available credits; </w:t>
      </w:r>
    </w:p>
    <w:p w:rsidR="00EA1E4C" w:rsidRPr="00D94989" w:rsidRDefault="00EA1E4C" w:rsidP="00EA1E4C">
      <w:pPr>
        <w:autoSpaceDE w:val="0"/>
        <w:autoSpaceDN w:val="0"/>
        <w:adjustRightInd w:val="0"/>
        <w:rPr>
          <w:bCs/>
          <w:color w:val="000000"/>
        </w:rPr>
      </w:pPr>
      <w:r w:rsidRPr="00D94989">
        <w:rPr>
          <w:bCs/>
          <w:color w:val="000000"/>
        </w:rPr>
        <w:t>-</w:t>
      </w:r>
      <w:r w:rsidRPr="00D94989">
        <w:rPr>
          <w:bCs/>
          <w:color w:val="000000"/>
        </w:rPr>
        <w:tab/>
        <w:t xml:space="preserve">outline of sustainable development co-benefits; </w:t>
      </w:r>
    </w:p>
    <w:p w:rsidR="00EA1E4C" w:rsidRDefault="00EA1E4C" w:rsidP="00EA1E4C">
      <w:pPr>
        <w:autoSpaceDE w:val="0"/>
        <w:autoSpaceDN w:val="0"/>
        <w:adjustRightInd w:val="0"/>
        <w:rPr>
          <w:bCs/>
          <w:color w:val="000000"/>
        </w:rPr>
      </w:pPr>
      <w:r w:rsidRPr="00D94989">
        <w:rPr>
          <w:bCs/>
          <w:color w:val="000000"/>
        </w:rPr>
        <w:t>-</w:t>
      </w:r>
      <w:r w:rsidRPr="00D94989">
        <w:rPr>
          <w:bCs/>
          <w:color w:val="000000"/>
        </w:rPr>
        <w:tab/>
        <w:t>additional certification if available.</w:t>
      </w:r>
    </w:p>
    <w:p w:rsidR="00EA1E4C" w:rsidRDefault="00EA1E4C" w:rsidP="00EA1E4C">
      <w:pPr>
        <w:autoSpaceDE w:val="0"/>
        <w:autoSpaceDN w:val="0"/>
        <w:adjustRightInd w:val="0"/>
        <w:rPr>
          <w:bCs/>
          <w:color w:val="000000"/>
        </w:rPr>
      </w:pPr>
    </w:p>
    <w:p w:rsidR="00EA1E4C" w:rsidRPr="00CC4340" w:rsidRDefault="00EA1E4C" w:rsidP="00EA1E4C">
      <w:pPr>
        <w:autoSpaceDE w:val="0"/>
        <w:autoSpaceDN w:val="0"/>
        <w:adjustRightInd w:val="0"/>
        <w:rPr>
          <w:b/>
          <w:bCs/>
          <w:color w:val="000000"/>
        </w:rPr>
      </w:pPr>
      <w:r w:rsidRPr="00CC4340">
        <w:rPr>
          <w:b/>
          <w:bCs/>
          <w:color w:val="000000"/>
        </w:rPr>
        <w:t>Eligibility/Minimum requirements applicable to all lots:</w:t>
      </w:r>
    </w:p>
    <w:p w:rsidR="00EA1E4C" w:rsidRPr="00CC4340" w:rsidRDefault="00EA1E4C" w:rsidP="00EA1E4C">
      <w:pPr>
        <w:autoSpaceDE w:val="0"/>
        <w:autoSpaceDN w:val="0"/>
        <w:adjustRightInd w:val="0"/>
        <w:rPr>
          <w:bCs/>
          <w:color w:val="000000"/>
        </w:rPr>
      </w:pPr>
    </w:p>
    <w:p w:rsidR="00EA1E4C" w:rsidRPr="00CC4340" w:rsidRDefault="00EA1E4C" w:rsidP="00EA1E4C">
      <w:pPr>
        <w:autoSpaceDE w:val="0"/>
        <w:autoSpaceDN w:val="0"/>
        <w:adjustRightInd w:val="0"/>
        <w:rPr>
          <w:bCs/>
          <w:color w:val="000000"/>
        </w:rPr>
      </w:pPr>
      <w:r w:rsidRPr="00CC4340">
        <w:rPr>
          <w:bCs/>
          <w:color w:val="000000"/>
        </w:rPr>
        <w:t>a.</w:t>
      </w:r>
      <w:r w:rsidRPr="00CC4340">
        <w:rPr>
          <w:bCs/>
          <w:color w:val="000000"/>
        </w:rPr>
        <w:tab/>
        <w:t xml:space="preserve">CERs generated through HFC or other industrial gas destruction projects with no additional benefits apart from reducing GHG emissions will not be considered eligible for this procurement; </w:t>
      </w:r>
    </w:p>
    <w:p w:rsidR="00EA1E4C" w:rsidRPr="00CC4340" w:rsidRDefault="00EA1E4C" w:rsidP="00EA1E4C">
      <w:pPr>
        <w:autoSpaceDE w:val="0"/>
        <w:autoSpaceDN w:val="0"/>
        <w:adjustRightInd w:val="0"/>
        <w:rPr>
          <w:bCs/>
          <w:color w:val="000000"/>
        </w:rPr>
      </w:pPr>
    </w:p>
    <w:p w:rsidR="00EA1E4C" w:rsidRPr="00CC4340" w:rsidRDefault="00EA1E4C" w:rsidP="00EA1E4C">
      <w:pPr>
        <w:autoSpaceDE w:val="0"/>
        <w:autoSpaceDN w:val="0"/>
        <w:adjustRightInd w:val="0"/>
        <w:rPr>
          <w:bCs/>
          <w:color w:val="000000"/>
        </w:rPr>
      </w:pPr>
      <w:r w:rsidRPr="00CC4340">
        <w:rPr>
          <w:bCs/>
          <w:color w:val="000000"/>
        </w:rPr>
        <w:t>b.</w:t>
      </w:r>
      <w:r w:rsidRPr="00CC4340">
        <w:rPr>
          <w:bCs/>
          <w:color w:val="000000"/>
        </w:rPr>
        <w:tab/>
        <w:t xml:space="preserve">CERs generated through large hydro (20 MW generation capacity or above) projects will not be considered eligible for this procurement. </w:t>
      </w:r>
    </w:p>
    <w:p w:rsidR="00EA1E4C" w:rsidRPr="00CC4340" w:rsidRDefault="00EA1E4C" w:rsidP="00EA1E4C">
      <w:pPr>
        <w:autoSpaceDE w:val="0"/>
        <w:autoSpaceDN w:val="0"/>
        <w:adjustRightInd w:val="0"/>
        <w:rPr>
          <w:bCs/>
          <w:color w:val="000000"/>
        </w:rPr>
      </w:pPr>
    </w:p>
    <w:p w:rsidR="00EA1E4C" w:rsidRPr="00CC4340" w:rsidRDefault="00EA1E4C" w:rsidP="00EA1E4C">
      <w:pPr>
        <w:autoSpaceDE w:val="0"/>
        <w:autoSpaceDN w:val="0"/>
        <w:adjustRightInd w:val="0"/>
        <w:rPr>
          <w:bCs/>
          <w:color w:val="000000"/>
        </w:rPr>
      </w:pPr>
      <w:r w:rsidRPr="00CC4340">
        <w:rPr>
          <w:bCs/>
          <w:color w:val="000000"/>
        </w:rPr>
        <w:t>c.</w:t>
      </w:r>
      <w:r w:rsidRPr="00CC4340">
        <w:rPr>
          <w:bCs/>
          <w:color w:val="000000"/>
        </w:rPr>
        <w:tab/>
        <w:t xml:space="preserve">CERs generated from projects based on fossil fuel electricity generation (including related efficiencies) will not be considered eligible for this procurement. Exempted from this limitation are projects based on fuel switch away from or substituting fossil fuels, which are eligible. </w:t>
      </w:r>
    </w:p>
    <w:p w:rsidR="00EA1E4C" w:rsidRPr="00CC4340" w:rsidRDefault="00EA1E4C" w:rsidP="00EA1E4C">
      <w:pPr>
        <w:autoSpaceDE w:val="0"/>
        <w:autoSpaceDN w:val="0"/>
        <w:adjustRightInd w:val="0"/>
        <w:rPr>
          <w:bCs/>
          <w:color w:val="000000"/>
        </w:rPr>
      </w:pPr>
    </w:p>
    <w:p w:rsidR="00EA1E4C" w:rsidRPr="00CC4340" w:rsidRDefault="00EA1E4C" w:rsidP="00EA1E4C">
      <w:pPr>
        <w:autoSpaceDE w:val="0"/>
        <w:autoSpaceDN w:val="0"/>
        <w:adjustRightInd w:val="0"/>
        <w:rPr>
          <w:bCs/>
          <w:color w:val="000000"/>
        </w:rPr>
      </w:pPr>
      <w:r w:rsidRPr="00CC4340">
        <w:rPr>
          <w:bCs/>
          <w:color w:val="000000"/>
        </w:rPr>
        <w:t>d.</w:t>
      </w:r>
      <w:r w:rsidRPr="00CC4340">
        <w:rPr>
          <w:bCs/>
          <w:color w:val="000000"/>
        </w:rPr>
        <w:tab/>
        <w:t>Credits should be generated not earlier than 2014 and issued at the time of receipt of the purchase order latest.</w:t>
      </w:r>
    </w:p>
    <w:p w:rsidR="00EA1E4C" w:rsidRPr="00CC4340" w:rsidRDefault="00EA1E4C" w:rsidP="00EA1E4C">
      <w:pPr>
        <w:autoSpaceDE w:val="0"/>
        <w:autoSpaceDN w:val="0"/>
        <w:adjustRightInd w:val="0"/>
        <w:rPr>
          <w:bCs/>
          <w:color w:val="000000"/>
        </w:rPr>
      </w:pPr>
    </w:p>
    <w:p w:rsidR="00EA1E4C" w:rsidRDefault="00EA1E4C" w:rsidP="00EA1E4C">
      <w:pPr>
        <w:autoSpaceDE w:val="0"/>
        <w:autoSpaceDN w:val="0"/>
        <w:adjustRightInd w:val="0"/>
        <w:rPr>
          <w:bCs/>
          <w:color w:val="000000"/>
        </w:rPr>
      </w:pPr>
      <w:r w:rsidRPr="00CC4340">
        <w:rPr>
          <w:bCs/>
          <w:color w:val="000000"/>
        </w:rPr>
        <w:t>e.</w:t>
      </w:r>
      <w:r w:rsidRPr="00CC4340">
        <w:rPr>
          <w:bCs/>
          <w:color w:val="000000"/>
        </w:rPr>
        <w:tab/>
        <w:t>The supplier/trader must ensure that the CERs purchased by UNOPS or on behalf of its clients will be cancelled and retired from circulation within 3 weeks from the date of signing the contract. Proof of cancellation / evidence and a screen shot of a Registry confirming the credits cancelation on behalf of UNOPS or each of its client’s organisations shall be sent to UNOPS.</w:t>
      </w:r>
    </w:p>
    <w:p w:rsidR="00EA1E4C" w:rsidRDefault="00EA1E4C" w:rsidP="00EA1E4C">
      <w:pPr>
        <w:autoSpaceDE w:val="0"/>
        <w:autoSpaceDN w:val="0"/>
        <w:adjustRightInd w:val="0"/>
        <w:rPr>
          <w:bCs/>
          <w:color w:val="000000"/>
        </w:rPr>
      </w:pPr>
    </w:p>
    <w:p w:rsidR="00EA1E4C" w:rsidRDefault="00EA1E4C" w:rsidP="00EA1E4C">
      <w:pPr>
        <w:autoSpaceDE w:val="0"/>
        <w:autoSpaceDN w:val="0"/>
        <w:adjustRightInd w:val="0"/>
        <w:rPr>
          <w:bCs/>
          <w:color w:val="000000"/>
        </w:rPr>
      </w:pPr>
      <w:r>
        <w:rPr>
          <w:bCs/>
          <w:color w:val="000000"/>
        </w:rPr>
        <w:t>f.</w:t>
      </w:r>
      <w:r w:rsidRPr="00CC4340">
        <w:rPr>
          <w:bCs/>
          <w:color w:val="000000"/>
        </w:rPr>
        <w:tab/>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rsidR="0082288E" w:rsidRDefault="0082288E" w:rsidP="0082288E">
      <w:pPr>
        <w:autoSpaceDE w:val="0"/>
        <w:autoSpaceDN w:val="0"/>
        <w:adjustRightInd w:val="0"/>
        <w:rPr>
          <w:rFonts w:cs="Times New Roman"/>
          <w:b/>
          <w:bCs/>
          <w:color w:val="000000"/>
        </w:rPr>
      </w:pPr>
    </w:p>
    <w:p w:rsidR="00EA1E4C" w:rsidRPr="00784CB7" w:rsidRDefault="00EA1E4C" w:rsidP="00EA1E4C">
      <w:pPr>
        <w:rPr>
          <w:iCs/>
        </w:rPr>
      </w:pPr>
      <w:r w:rsidRPr="00784CB7">
        <w:rPr>
          <w:iCs/>
        </w:rPr>
        <w:t xml:space="preserve">Lot No 1: </w:t>
      </w:r>
      <w:r w:rsidRPr="003075C9">
        <w:rPr>
          <w:b/>
          <w:iCs/>
        </w:rPr>
        <w:t>Standard CERs from CDM projects</w:t>
      </w:r>
      <w:r>
        <w:rPr>
          <w:b/>
          <w:i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gridCol w:w="1842"/>
        <w:gridCol w:w="2835"/>
      </w:tblGrid>
      <w:tr w:rsidR="00EA1E4C" w:rsidRPr="00784CB7" w:rsidTr="00F33D46">
        <w:trPr>
          <w:trHeight w:val="499"/>
        </w:trPr>
        <w:tc>
          <w:tcPr>
            <w:tcW w:w="817" w:type="dxa"/>
            <w:shd w:val="clear" w:color="auto" w:fill="D9D9D9" w:themeFill="background1" w:themeFillShade="D9"/>
            <w:vAlign w:val="center"/>
          </w:tcPr>
          <w:p w:rsidR="00EA1E4C" w:rsidRPr="00784CB7" w:rsidRDefault="00EA1E4C" w:rsidP="00F33D46">
            <w:pPr>
              <w:jc w:val="center"/>
              <w:rPr>
                <w:b/>
                <w:iCs/>
              </w:rPr>
            </w:pPr>
            <w:r w:rsidRPr="00784CB7">
              <w:rPr>
                <w:b/>
                <w:iCs/>
              </w:rPr>
              <w:t>Item No</w:t>
            </w:r>
          </w:p>
        </w:tc>
        <w:tc>
          <w:tcPr>
            <w:tcW w:w="3151" w:type="dxa"/>
            <w:shd w:val="clear" w:color="auto" w:fill="D9D9D9" w:themeFill="background1" w:themeFillShade="D9"/>
            <w:vAlign w:val="center"/>
          </w:tcPr>
          <w:p w:rsidR="00EA1E4C" w:rsidRPr="00784CB7" w:rsidRDefault="00EA1E4C" w:rsidP="00F33D46">
            <w:pPr>
              <w:jc w:val="center"/>
              <w:rPr>
                <w:b/>
                <w:iCs/>
              </w:rPr>
            </w:pPr>
            <w:r w:rsidRPr="00784CB7">
              <w:rPr>
                <w:b/>
                <w:iCs/>
              </w:rPr>
              <w:t>UNOPS minimum technical requirements</w:t>
            </w:r>
          </w:p>
        </w:tc>
        <w:tc>
          <w:tcPr>
            <w:tcW w:w="1102" w:type="dxa"/>
            <w:shd w:val="clear" w:color="auto" w:fill="D9D9D9" w:themeFill="background1" w:themeFillShade="D9"/>
            <w:vAlign w:val="center"/>
          </w:tcPr>
          <w:p w:rsidR="00EA1E4C" w:rsidRPr="00784CB7" w:rsidRDefault="00EA1E4C" w:rsidP="00F33D46">
            <w:pPr>
              <w:jc w:val="center"/>
              <w:rPr>
                <w:b/>
                <w:iCs/>
              </w:rPr>
            </w:pPr>
            <w:r w:rsidRPr="00784CB7">
              <w:rPr>
                <w:b/>
                <w:iCs/>
              </w:rPr>
              <w:t>Quantity</w:t>
            </w:r>
          </w:p>
        </w:tc>
        <w:tc>
          <w:tcPr>
            <w:tcW w:w="1842"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835"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of goods offered. </w:t>
            </w:r>
            <w:r w:rsidRPr="00784CB7">
              <w:rPr>
                <w:iCs/>
              </w:rPr>
              <w:t>Bidder to complete</w:t>
            </w:r>
          </w:p>
        </w:tc>
      </w:tr>
      <w:tr w:rsidR="00EA1E4C" w:rsidRPr="00784CB7" w:rsidTr="00F33D46">
        <w:tc>
          <w:tcPr>
            <w:tcW w:w="817" w:type="dxa"/>
            <w:vAlign w:val="center"/>
          </w:tcPr>
          <w:p w:rsidR="00EA1E4C" w:rsidRPr="00784CB7" w:rsidRDefault="00EA1E4C" w:rsidP="00F33D46">
            <w:pPr>
              <w:rPr>
                <w:iCs/>
              </w:rPr>
            </w:pPr>
            <w:r w:rsidRPr="00784CB7">
              <w:rPr>
                <w:iCs/>
              </w:rPr>
              <w:t>1.</w:t>
            </w:r>
          </w:p>
        </w:tc>
        <w:tc>
          <w:tcPr>
            <w:tcW w:w="3151" w:type="dxa"/>
            <w:vAlign w:val="center"/>
          </w:tcPr>
          <w:p w:rsidR="00EA1E4C" w:rsidRPr="00784CB7" w:rsidRDefault="00EA1E4C" w:rsidP="00F33D46">
            <w:pPr>
              <w:ind w:left="34"/>
              <w:rPr>
                <w:iCs/>
              </w:rPr>
            </w:pPr>
            <w:r w:rsidRPr="00784CB7">
              <w:rPr>
                <w:iCs/>
              </w:rPr>
              <w:t>Standard CERs</w:t>
            </w:r>
          </w:p>
          <w:p w:rsidR="00EA1E4C" w:rsidRPr="00784CB7" w:rsidRDefault="00EA1E4C" w:rsidP="00F33D46">
            <w:pPr>
              <w:rPr>
                <w:iCs/>
              </w:rPr>
            </w:pPr>
            <w:r w:rsidRPr="00784CB7">
              <w:rPr>
                <w:iCs/>
              </w:rPr>
              <w:t xml:space="preserve">(No additional requirement. See </w:t>
            </w:r>
            <w:r>
              <w:rPr>
                <w:iCs/>
              </w:rPr>
              <w:t>technical criteria</w:t>
            </w:r>
            <w:r w:rsidRPr="00784CB7">
              <w:rPr>
                <w:iCs/>
              </w:rPr>
              <w:t xml:space="preserve"> </w:t>
            </w:r>
            <w:r>
              <w:rPr>
                <w:iCs/>
              </w:rPr>
              <w:t xml:space="preserve">in section III </w:t>
            </w:r>
            <w:r w:rsidRPr="00784CB7">
              <w:rPr>
                <w:iCs/>
              </w:rPr>
              <w:t>for minimum requirements)</w:t>
            </w:r>
          </w:p>
        </w:tc>
        <w:tc>
          <w:tcPr>
            <w:tcW w:w="1102" w:type="dxa"/>
            <w:vAlign w:val="center"/>
          </w:tcPr>
          <w:p w:rsidR="00EA1E4C" w:rsidRPr="00784CB7" w:rsidRDefault="00EA1E4C" w:rsidP="00F33D46">
            <w:pPr>
              <w:jc w:val="center"/>
              <w:rPr>
                <w:iCs/>
              </w:rPr>
            </w:pPr>
            <w:r w:rsidRPr="00784CB7">
              <w:rPr>
                <w:iCs/>
              </w:rPr>
              <w:t>118,000</w:t>
            </w:r>
          </w:p>
        </w:tc>
        <w:tc>
          <w:tcPr>
            <w:tcW w:w="1842" w:type="dxa"/>
            <w:vAlign w:val="center"/>
          </w:tcPr>
          <w:p w:rsidR="00EA1E4C" w:rsidRPr="00784CB7" w:rsidRDefault="005A386F" w:rsidP="00F33D46">
            <w:pPr>
              <w:jc w:val="center"/>
              <w:rPr>
                <w:iCs/>
              </w:rPr>
            </w:pPr>
            <w:sdt>
              <w:sdtPr>
                <w:rPr>
                  <w:snapToGrid w:val="0"/>
                  <w:color w:val="000000" w:themeColor="text1"/>
                  <w:highlight w:val="cyan"/>
                </w:rPr>
                <w:id w:val="1247069889"/>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1217313145"/>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835" w:type="dxa"/>
            <w:vAlign w:val="center"/>
          </w:tcPr>
          <w:p w:rsidR="00EA1E4C" w:rsidRPr="00784CB7" w:rsidRDefault="00EA1E4C" w:rsidP="00F33D46">
            <w:pPr>
              <w:rPr>
                <w:iCs/>
                <w:highlight w:val="lightGray"/>
              </w:rPr>
            </w:pPr>
            <w:r w:rsidRPr="00784CB7">
              <w:rPr>
                <w:iCs/>
                <w:highlight w:val="cyan"/>
              </w:rPr>
              <w:t>Insert details of goods of</w:t>
            </w:r>
            <w:r>
              <w:rPr>
                <w:iCs/>
                <w:highlight w:val="cyan"/>
              </w:rPr>
              <w:t xml:space="preserve">fered, including specifications </w:t>
            </w:r>
            <w:r w:rsidRPr="00784CB7">
              <w:rPr>
                <w:iCs/>
                <w:highlight w:val="cyan"/>
              </w:rPr>
              <w:t>offered if applicable</w:t>
            </w:r>
            <w:r>
              <w:rPr>
                <w:iCs/>
                <w:highlight w:val="cyan"/>
              </w:rPr>
              <w:t xml:space="preserve"> (+ attach all details about projects proposed)</w:t>
            </w:r>
          </w:p>
        </w:tc>
      </w:tr>
    </w:tbl>
    <w:p w:rsidR="00EA1E4C" w:rsidRDefault="00EA1E4C" w:rsidP="00EA1E4C">
      <w:pPr>
        <w:rPr>
          <w:iCs/>
        </w:rPr>
      </w:pPr>
    </w:p>
    <w:p w:rsidR="00EA1E4C" w:rsidRPr="00784CB7" w:rsidRDefault="00EA1E4C" w:rsidP="00EA1E4C">
      <w:pPr>
        <w:rPr>
          <w:iCs/>
        </w:rPr>
      </w:pPr>
      <w:r w:rsidRPr="00784CB7">
        <w:rPr>
          <w:iCs/>
        </w:rPr>
        <w:lastRenderedPageBreak/>
        <w:t xml:space="preserve">Lot No 2: </w:t>
      </w:r>
      <w:r w:rsidRPr="00784CB7">
        <w:rPr>
          <w:b/>
          <w:iCs/>
        </w:rPr>
        <w:t xml:space="preserve">CERs from </w:t>
      </w:r>
      <w:r>
        <w:rPr>
          <w:b/>
          <w:iCs/>
        </w:rPr>
        <w:t xml:space="preserve">projects using </w:t>
      </w:r>
      <w:r w:rsidRPr="00784CB7">
        <w:rPr>
          <w:b/>
          <w:iCs/>
        </w:rPr>
        <w:t>specific methodologies: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gridCol w:w="1842"/>
        <w:gridCol w:w="2835"/>
      </w:tblGrid>
      <w:tr w:rsidR="00EA1E4C" w:rsidRPr="00784CB7" w:rsidTr="00F33D46">
        <w:trPr>
          <w:trHeight w:val="499"/>
        </w:trPr>
        <w:tc>
          <w:tcPr>
            <w:tcW w:w="817" w:type="dxa"/>
            <w:shd w:val="clear" w:color="auto" w:fill="D9D9D9" w:themeFill="background1" w:themeFillShade="D9"/>
            <w:vAlign w:val="center"/>
          </w:tcPr>
          <w:p w:rsidR="00EA1E4C" w:rsidRPr="00784CB7" w:rsidRDefault="00EA1E4C" w:rsidP="00F33D46">
            <w:pPr>
              <w:jc w:val="center"/>
              <w:rPr>
                <w:b/>
                <w:iCs/>
              </w:rPr>
            </w:pPr>
            <w:r w:rsidRPr="00784CB7">
              <w:rPr>
                <w:b/>
                <w:iCs/>
              </w:rPr>
              <w:t>Item No</w:t>
            </w:r>
          </w:p>
        </w:tc>
        <w:tc>
          <w:tcPr>
            <w:tcW w:w="3151" w:type="dxa"/>
            <w:shd w:val="clear" w:color="auto" w:fill="D9D9D9" w:themeFill="background1" w:themeFillShade="D9"/>
            <w:vAlign w:val="center"/>
          </w:tcPr>
          <w:p w:rsidR="00EA1E4C" w:rsidRPr="00784CB7" w:rsidRDefault="00EA1E4C" w:rsidP="00F33D46">
            <w:pPr>
              <w:jc w:val="center"/>
              <w:rPr>
                <w:b/>
                <w:iCs/>
              </w:rPr>
            </w:pPr>
            <w:r w:rsidRPr="00784CB7">
              <w:rPr>
                <w:b/>
                <w:iCs/>
              </w:rPr>
              <w:t>UNOPS minimum technical requirements</w:t>
            </w:r>
          </w:p>
        </w:tc>
        <w:tc>
          <w:tcPr>
            <w:tcW w:w="1102" w:type="dxa"/>
            <w:shd w:val="clear" w:color="auto" w:fill="D9D9D9" w:themeFill="background1" w:themeFillShade="D9"/>
            <w:vAlign w:val="center"/>
          </w:tcPr>
          <w:p w:rsidR="00EA1E4C" w:rsidRPr="00784CB7" w:rsidRDefault="00EA1E4C" w:rsidP="00F33D46">
            <w:pPr>
              <w:jc w:val="center"/>
              <w:rPr>
                <w:b/>
                <w:iCs/>
              </w:rPr>
            </w:pPr>
            <w:r w:rsidRPr="00784CB7">
              <w:rPr>
                <w:b/>
                <w:iCs/>
              </w:rPr>
              <w:t>Quantity</w:t>
            </w:r>
          </w:p>
        </w:tc>
        <w:tc>
          <w:tcPr>
            <w:tcW w:w="1842"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835"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of goods offered. </w:t>
            </w:r>
            <w:r w:rsidRPr="00784CB7">
              <w:rPr>
                <w:iCs/>
              </w:rPr>
              <w:t>Bidder to complete</w:t>
            </w:r>
          </w:p>
        </w:tc>
      </w:tr>
      <w:tr w:rsidR="00EA1E4C" w:rsidRPr="00784CB7" w:rsidTr="00F33D46">
        <w:tc>
          <w:tcPr>
            <w:tcW w:w="817" w:type="dxa"/>
            <w:vAlign w:val="center"/>
          </w:tcPr>
          <w:p w:rsidR="00EA1E4C" w:rsidRPr="00784CB7" w:rsidRDefault="00EA1E4C" w:rsidP="00F33D46">
            <w:pPr>
              <w:rPr>
                <w:iCs/>
              </w:rPr>
            </w:pPr>
            <w:r w:rsidRPr="00784CB7">
              <w:rPr>
                <w:iCs/>
              </w:rPr>
              <w:t>2.</w:t>
            </w:r>
          </w:p>
        </w:tc>
        <w:tc>
          <w:tcPr>
            <w:tcW w:w="3151" w:type="dxa"/>
            <w:vAlign w:val="center"/>
          </w:tcPr>
          <w:p w:rsidR="00EA1E4C" w:rsidRDefault="00EA1E4C" w:rsidP="00F33D46">
            <w:r w:rsidRPr="00784CB7">
              <w:t xml:space="preserve">CERs Gold Standard </w:t>
            </w:r>
          </w:p>
          <w:p w:rsidR="00EA1E4C" w:rsidRPr="00784CB7" w:rsidRDefault="00EA1E4C" w:rsidP="00F33D46">
            <w:pPr>
              <w:rPr>
                <w:iCs/>
              </w:rPr>
            </w:pPr>
            <w:r>
              <w:t>(</w:t>
            </w:r>
            <w:r w:rsidRPr="00784CB7">
              <w:rPr>
                <w:iCs/>
              </w:rPr>
              <w:t xml:space="preserve">See </w:t>
            </w:r>
            <w:r>
              <w:rPr>
                <w:iCs/>
              </w:rPr>
              <w:t>technical criteria</w:t>
            </w:r>
            <w:r w:rsidRPr="00784CB7">
              <w:rPr>
                <w:iCs/>
              </w:rPr>
              <w:t xml:space="preserve"> </w:t>
            </w:r>
            <w:r>
              <w:rPr>
                <w:iCs/>
              </w:rPr>
              <w:t xml:space="preserve">in section III </w:t>
            </w:r>
            <w:r w:rsidRPr="00784CB7">
              <w:rPr>
                <w:iCs/>
              </w:rPr>
              <w:t>for minimum requirements)</w:t>
            </w:r>
          </w:p>
        </w:tc>
        <w:tc>
          <w:tcPr>
            <w:tcW w:w="1102" w:type="dxa"/>
            <w:vAlign w:val="center"/>
          </w:tcPr>
          <w:p w:rsidR="00EA1E4C" w:rsidRPr="00784CB7" w:rsidRDefault="00EA1E4C" w:rsidP="00F33D46">
            <w:pPr>
              <w:jc w:val="center"/>
              <w:rPr>
                <w:iCs/>
              </w:rPr>
            </w:pPr>
            <w:r>
              <w:rPr>
                <w:iCs/>
              </w:rPr>
              <w:t>10</w:t>
            </w:r>
            <w:r w:rsidRPr="00784CB7">
              <w:rPr>
                <w:iCs/>
              </w:rPr>
              <w:t>,000</w:t>
            </w:r>
          </w:p>
        </w:tc>
        <w:tc>
          <w:tcPr>
            <w:tcW w:w="1842" w:type="dxa"/>
            <w:vAlign w:val="center"/>
          </w:tcPr>
          <w:p w:rsidR="00EA1E4C" w:rsidRPr="00784CB7" w:rsidRDefault="005A386F" w:rsidP="00F33D46">
            <w:pPr>
              <w:jc w:val="center"/>
              <w:rPr>
                <w:iCs/>
              </w:rPr>
            </w:pPr>
            <w:sdt>
              <w:sdtPr>
                <w:rPr>
                  <w:snapToGrid w:val="0"/>
                  <w:color w:val="000000" w:themeColor="text1"/>
                  <w:highlight w:val="cyan"/>
                </w:rPr>
                <w:id w:val="-1624606396"/>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2127385935"/>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835" w:type="dxa"/>
            <w:vAlign w:val="center"/>
          </w:tcPr>
          <w:p w:rsidR="00EA1E4C" w:rsidRPr="00784CB7" w:rsidRDefault="00EA1E4C" w:rsidP="00F33D46">
            <w:pPr>
              <w:rPr>
                <w:iCs/>
                <w:highlight w:val="lightGray"/>
              </w:rPr>
            </w:pPr>
            <w:r w:rsidRPr="00784CB7">
              <w:rPr>
                <w:iCs/>
                <w:highlight w:val="cyan"/>
              </w:rPr>
              <w:t>Insert details of goods offered, including specifications offered if applicable</w:t>
            </w:r>
            <w:r>
              <w:rPr>
                <w:iCs/>
                <w:highlight w:val="cyan"/>
              </w:rPr>
              <w:t xml:space="preserve"> (+ attach all details about projects proposed)</w:t>
            </w:r>
          </w:p>
        </w:tc>
      </w:tr>
    </w:tbl>
    <w:p w:rsidR="00EA1E4C" w:rsidRDefault="00EA1E4C" w:rsidP="00EA1E4C">
      <w:pPr>
        <w:rPr>
          <w:iCs/>
        </w:rPr>
      </w:pPr>
    </w:p>
    <w:p w:rsidR="00EA1E4C" w:rsidRPr="00784CB7" w:rsidRDefault="00EA1E4C" w:rsidP="00EA1E4C">
      <w:pPr>
        <w:rPr>
          <w:iCs/>
        </w:rPr>
      </w:pPr>
      <w:r w:rsidRPr="00784CB7">
        <w:rPr>
          <w:iCs/>
        </w:rPr>
        <w:t xml:space="preserve">Lot No 3: </w:t>
      </w:r>
      <w:r w:rsidRPr="00784CB7">
        <w:rPr>
          <w:b/>
          <w:iCs/>
        </w:rPr>
        <w:t xml:space="preserve">CERs from </w:t>
      </w:r>
      <w:r>
        <w:rPr>
          <w:b/>
          <w:iCs/>
        </w:rPr>
        <w:t>projects using</w:t>
      </w:r>
      <w:r w:rsidRPr="00784CB7">
        <w:rPr>
          <w:b/>
          <w:iCs/>
        </w:rPr>
        <w:t xml:space="preserve"> specific methodologies: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gridCol w:w="1842"/>
        <w:gridCol w:w="2835"/>
      </w:tblGrid>
      <w:tr w:rsidR="00EA1E4C" w:rsidRPr="00784CB7" w:rsidTr="00F33D46">
        <w:trPr>
          <w:trHeight w:val="499"/>
        </w:trPr>
        <w:tc>
          <w:tcPr>
            <w:tcW w:w="817" w:type="dxa"/>
            <w:shd w:val="clear" w:color="auto" w:fill="D9D9D9" w:themeFill="background1" w:themeFillShade="D9"/>
            <w:vAlign w:val="center"/>
          </w:tcPr>
          <w:p w:rsidR="00EA1E4C" w:rsidRPr="00784CB7" w:rsidRDefault="00EA1E4C" w:rsidP="00F33D46">
            <w:pPr>
              <w:jc w:val="center"/>
              <w:rPr>
                <w:b/>
                <w:iCs/>
              </w:rPr>
            </w:pPr>
            <w:r w:rsidRPr="00784CB7">
              <w:rPr>
                <w:b/>
                <w:iCs/>
              </w:rPr>
              <w:t>Item No</w:t>
            </w:r>
          </w:p>
        </w:tc>
        <w:tc>
          <w:tcPr>
            <w:tcW w:w="3151" w:type="dxa"/>
            <w:shd w:val="clear" w:color="auto" w:fill="D9D9D9" w:themeFill="background1" w:themeFillShade="D9"/>
            <w:vAlign w:val="center"/>
          </w:tcPr>
          <w:p w:rsidR="00EA1E4C" w:rsidRPr="00784CB7" w:rsidRDefault="00EA1E4C" w:rsidP="00F33D46">
            <w:pPr>
              <w:jc w:val="center"/>
              <w:rPr>
                <w:b/>
                <w:iCs/>
              </w:rPr>
            </w:pPr>
            <w:r w:rsidRPr="00784CB7">
              <w:rPr>
                <w:b/>
                <w:iCs/>
              </w:rPr>
              <w:t>UNOPS minimum technical requirements</w:t>
            </w:r>
          </w:p>
        </w:tc>
        <w:tc>
          <w:tcPr>
            <w:tcW w:w="1102" w:type="dxa"/>
            <w:shd w:val="clear" w:color="auto" w:fill="D9D9D9" w:themeFill="background1" w:themeFillShade="D9"/>
            <w:vAlign w:val="center"/>
          </w:tcPr>
          <w:p w:rsidR="00EA1E4C" w:rsidRPr="00784CB7" w:rsidRDefault="00EA1E4C" w:rsidP="00F33D46">
            <w:pPr>
              <w:jc w:val="center"/>
              <w:rPr>
                <w:b/>
                <w:iCs/>
              </w:rPr>
            </w:pPr>
            <w:r w:rsidRPr="00784CB7">
              <w:rPr>
                <w:b/>
                <w:iCs/>
              </w:rPr>
              <w:t>Quantity</w:t>
            </w:r>
          </w:p>
        </w:tc>
        <w:tc>
          <w:tcPr>
            <w:tcW w:w="1842"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835"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of goods offered. </w:t>
            </w:r>
            <w:r w:rsidRPr="00784CB7">
              <w:rPr>
                <w:iCs/>
              </w:rPr>
              <w:t>Bidder to complete</w:t>
            </w:r>
          </w:p>
        </w:tc>
      </w:tr>
      <w:tr w:rsidR="00EA1E4C" w:rsidRPr="00784CB7" w:rsidTr="00F33D46">
        <w:tc>
          <w:tcPr>
            <w:tcW w:w="817" w:type="dxa"/>
            <w:vAlign w:val="center"/>
          </w:tcPr>
          <w:p w:rsidR="00EA1E4C" w:rsidRPr="00784CB7" w:rsidRDefault="00EA1E4C" w:rsidP="00F33D46">
            <w:pPr>
              <w:rPr>
                <w:iCs/>
              </w:rPr>
            </w:pPr>
            <w:r w:rsidRPr="00784CB7">
              <w:rPr>
                <w:iCs/>
              </w:rPr>
              <w:t>3.</w:t>
            </w:r>
          </w:p>
        </w:tc>
        <w:tc>
          <w:tcPr>
            <w:tcW w:w="3151" w:type="dxa"/>
            <w:vAlign w:val="center"/>
          </w:tcPr>
          <w:p w:rsidR="00EA1E4C" w:rsidRDefault="00EA1E4C" w:rsidP="00F33D46">
            <w:r w:rsidRPr="00784CB7">
              <w:t xml:space="preserve">CERs generated from projects with additional documented co-benefits for women </w:t>
            </w:r>
            <w:r w:rsidRPr="00784CB7">
              <w:rPr>
                <w:b/>
              </w:rPr>
              <w:t>and</w:t>
            </w:r>
            <w:r w:rsidRPr="00784CB7">
              <w:t xml:space="preserve"> Gold Standard certified </w:t>
            </w:r>
          </w:p>
          <w:p w:rsidR="00EA1E4C" w:rsidRPr="00784CB7" w:rsidRDefault="00EA1E4C" w:rsidP="00F33D46">
            <w:pPr>
              <w:rPr>
                <w:iCs/>
              </w:rPr>
            </w:pPr>
            <w:r>
              <w:rPr>
                <w:iCs/>
              </w:rPr>
              <w:t>(</w:t>
            </w:r>
            <w:r w:rsidRPr="00784CB7">
              <w:rPr>
                <w:iCs/>
              </w:rPr>
              <w:t xml:space="preserve">See </w:t>
            </w:r>
            <w:r>
              <w:rPr>
                <w:iCs/>
              </w:rPr>
              <w:t>technical criteria</w:t>
            </w:r>
            <w:r w:rsidRPr="00784CB7">
              <w:rPr>
                <w:iCs/>
              </w:rPr>
              <w:t xml:space="preserve"> </w:t>
            </w:r>
            <w:r>
              <w:rPr>
                <w:iCs/>
              </w:rPr>
              <w:t xml:space="preserve">in section III </w:t>
            </w:r>
            <w:r w:rsidRPr="00784CB7">
              <w:rPr>
                <w:iCs/>
              </w:rPr>
              <w:t>for minimum requirements)</w:t>
            </w:r>
          </w:p>
        </w:tc>
        <w:tc>
          <w:tcPr>
            <w:tcW w:w="1102" w:type="dxa"/>
            <w:vAlign w:val="center"/>
          </w:tcPr>
          <w:p w:rsidR="00EA1E4C" w:rsidRPr="00784CB7" w:rsidRDefault="00EA1E4C" w:rsidP="00F33D46">
            <w:pPr>
              <w:jc w:val="center"/>
              <w:rPr>
                <w:iCs/>
              </w:rPr>
            </w:pPr>
            <w:r>
              <w:rPr>
                <w:iCs/>
              </w:rPr>
              <w:t>15,000</w:t>
            </w:r>
          </w:p>
        </w:tc>
        <w:tc>
          <w:tcPr>
            <w:tcW w:w="1842" w:type="dxa"/>
            <w:vAlign w:val="center"/>
          </w:tcPr>
          <w:p w:rsidR="00EA1E4C" w:rsidRPr="00784CB7" w:rsidRDefault="005A386F" w:rsidP="00F33D46">
            <w:pPr>
              <w:jc w:val="center"/>
              <w:rPr>
                <w:iCs/>
              </w:rPr>
            </w:pPr>
            <w:sdt>
              <w:sdtPr>
                <w:rPr>
                  <w:snapToGrid w:val="0"/>
                  <w:color w:val="000000" w:themeColor="text1"/>
                  <w:highlight w:val="cyan"/>
                </w:rPr>
                <w:id w:val="-1762058697"/>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2041785541"/>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835" w:type="dxa"/>
            <w:vAlign w:val="center"/>
          </w:tcPr>
          <w:p w:rsidR="00EA1E4C" w:rsidRPr="00784CB7" w:rsidRDefault="00EA1E4C" w:rsidP="00F33D46">
            <w:pPr>
              <w:rPr>
                <w:iCs/>
                <w:highlight w:val="lightGray"/>
              </w:rPr>
            </w:pPr>
            <w:r w:rsidRPr="00784CB7">
              <w:rPr>
                <w:iCs/>
                <w:highlight w:val="cyan"/>
              </w:rPr>
              <w:t>Insert details of goods offered, including specifications offered if applicable</w:t>
            </w:r>
            <w:r>
              <w:rPr>
                <w:iCs/>
                <w:highlight w:val="cyan"/>
              </w:rPr>
              <w:t xml:space="preserve"> (+ attach all details about projects proposed)</w:t>
            </w:r>
          </w:p>
        </w:tc>
      </w:tr>
    </w:tbl>
    <w:p w:rsidR="00EA1E4C" w:rsidRDefault="00EA1E4C" w:rsidP="00EA1E4C">
      <w:pPr>
        <w:ind w:left="142"/>
        <w:rPr>
          <w:rFonts w:ascii="Times New Roman" w:hAnsi="Times New Roman" w:cs="Times New Roman"/>
        </w:rPr>
      </w:pPr>
    </w:p>
    <w:p w:rsidR="00EA1E4C" w:rsidRPr="00CC4340" w:rsidRDefault="00EA1E4C" w:rsidP="00EA1E4C">
      <w:pPr>
        <w:ind w:left="142"/>
        <w:rPr>
          <w:rFonts w:ascii="Times New Roman" w:hAnsi="Times New Roman" w:cs="Times New Roman"/>
        </w:rPr>
      </w:pPr>
      <w:r>
        <w:rPr>
          <w:rFonts w:ascii="Times New Roman" w:hAnsi="Times New Roman" w:cs="Times New Roman"/>
        </w:rPr>
        <w:t xml:space="preserve">Minimum requirements above + </w:t>
      </w:r>
      <w:r w:rsidRPr="00CC4340">
        <w:rPr>
          <w:rFonts w:ascii="Times New Roman" w:hAnsi="Times New Roman" w:cs="Times New Roman"/>
        </w:rPr>
        <w:t>Specific requirements applicable to lot 3:</w:t>
      </w:r>
    </w:p>
    <w:p w:rsidR="00EA1E4C" w:rsidRPr="00CC4340" w:rsidRDefault="00EA1E4C" w:rsidP="00EA1E4C">
      <w:pPr>
        <w:ind w:left="142"/>
        <w:rPr>
          <w:rFonts w:ascii="Times New Roman" w:hAnsi="Times New Roman" w:cs="Times New Roman"/>
        </w:rPr>
      </w:pPr>
    </w:p>
    <w:p w:rsidR="00EA1E4C" w:rsidRPr="00CC4340" w:rsidRDefault="00EA1E4C" w:rsidP="00EA1E4C">
      <w:pPr>
        <w:ind w:left="142"/>
        <w:rPr>
          <w:rFonts w:ascii="Times New Roman" w:hAnsi="Times New Roman" w:cs="Times New Roman"/>
        </w:rPr>
      </w:pPr>
      <w:r w:rsidRPr="00CC4340">
        <w:rPr>
          <w:rFonts w:ascii="Times New Roman" w:hAnsi="Times New Roman" w:cs="Times New Roman"/>
        </w:rPr>
        <w:t>-</w:t>
      </w:r>
      <w:r w:rsidRPr="00CC4340">
        <w:rPr>
          <w:rFonts w:ascii="Times New Roman" w:hAnsi="Times New Roman" w:cs="Times New Roman"/>
        </w:rPr>
        <w:tab/>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rsidR="00EA1E4C" w:rsidRDefault="00EA1E4C" w:rsidP="00EA1E4C">
      <w:pPr>
        <w:ind w:left="142"/>
        <w:rPr>
          <w:rFonts w:ascii="Times New Roman" w:hAnsi="Times New Roman" w:cs="Times New Roman"/>
        </w:rPr>
      </w:pPr>
    </w:p>
    <w:p w:rsidR="00EA1E4C" w:rsidRPr="00784CB7" w:rsidRDefault="00EA1E4C" w:rsidP="00EA1E4C">
      <w:pPr>
        <w:rPr>
          <w:iCs/>
        </w:rPr>
      </w:pPr>
      <w:r>
        <w:rPr>
          <w:iCs/>
        </w:rPr>
        <w:t>Lot No 4</w:t>
      </w:r>
      <w:r w:rsidRPr="00784CB7">
        <w:rPr>
          <w:iCs/>
        </w:rPr>
        <w:t xml:space="preserve">: </w:t>
      </w:r>
      <w:r>
        <w:rPr>
          <w:b/>
          <w:iCs/>
        </w:rPr>
        <w:t xml:space="preserve">CERs </w:t>
      </w:r>
      <w:r w:rsidRPr="00831DE6">
        <w:rPr>
          <w:b/>
          <w:iCs/>
        </w:rPr>
        <w:t xml:space="preserve">generated from projects located </w:t>
      </w:r>
      <w:r w:rsidR="004B762D">
        <w:rPr>
          <w:b/>
          <w:iCs/>
        </w:rPr>
        <w:t>in Least Developed Countries (L</w:t>
      </w:r>
      <w:r w:rsidRPr="00831DE6">
        <w:rPr>
          <w:b/>
          <w:iCs/>
        </w:rPr>
        <w:t>D</w:t>
      </w:r>
      <w:r w:rsidR="004B762D">
        <w:rPr>
          <w:b/>
          <w:iCs/>
        </w:rPr>
        <w:t>C</w:t>
      </w:r>
      <w:r w:rsidRPr="00831DE6">
        <w:rPr>
          <w:b/>
          <w:iCs/>
        </w:rPr>
        <w:t>s)</w:t>
      </w:r>
      <w:r>
        <w:rPr>
          <w:b/>
          <w:i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gridCol w:w="1842"/>
        <w:gridCol w:w="2835"/>
      </w:tblGrid>
      <w:tr w:rsidR="00EA1E4C" w:rsidRPr="00784CB7" w:rsidTr="00F33D46">
        <w:trPr>
          <w:trHeight w:val="499"/>
        </w:trPr>
        <w:tc>
          <w:tcPr>
            <w:tcW w:w="817" w:type="dxa"/>
            <w:shd w:val="clear" w:color="auto" w:fill="D9D9D9" w:themeFill="background1" w:themeFillShade="D9"/>
            <w:vAlign w:val="center"/>
          </w:tcPr>
          <w:p w:rsidR="00EA1E4C" w:rsidRPr="00784CB7" w:rsidRDefault="00EA1E4C" w:rsidP="00F33D46">
            <w:pPr>
              <w:jc w:val="center"/>
              <w:rPr>
                <w:b/>
                <w:iCs/>
              </w:rPr>
            </w:pPr>
            <w:r w:rsidRPr="00784CB7">
              <w:rPr>
                <w:b/>
                <w:iCs/>
              </w:rPr>
              <w:t>Item No</w:t>
            </w:r>
          </w:p>
        </w:tc>
        <w:tc>
          <w:tcPr>
            <w:tcW w:w="3151" w:type="dxa"/>
            <w:shd w:val="clear" w:color="auto" w:fill="D9D9D9" w:themeFill="background1" w:themeFillShade="D9"/>
            <w:vAlign w:val="center"/>
          </w:tcPr>
          <w:p w:rsidR="00EA1E4C" w:rsidRPr="00784CB7" w:rsidRDefault="00EA1E4C" w:rsidP="00F33D46">
            <w:pPr>
              <w:jc w:val="center"/>
              <w:rPr>
                <w:b/>
                <w:iCs/>
              </w:rPr>
            </w:pPr>
            <w:r w:rsidRPr="00784CB7">
              <w:rPr>
                <w:b/>
                <w:iCs/>
              </w:rPr>
              <w:t>UNOPS minimum technical requirements</w:t>
            </w:r>
          </w:p>
        </w:tc>
        <w:tc>
          <w:tcPr>
            <w:tcW w:w="1102" w:type="dxa"/>
            <w:shd w:val="clear" w:color="auto" w:fill="D9D9D9" w:themeFill="background1" w:themeFillShade="D9"/>
            <w:vAlign w:val="center"/>
          </w:tcPr>
          <w:p w:rsidR="00EA1E4C" w:rsidRPr="00784CB7" w:rsidRDefault="00EA1E4C" w:rsidP="00F33D46">
            <w:pPr>
              <w:jc w:val="center"/>
              <w:rPr>
                <w:b/>
                <w:iCs/>
              </w:rPr>
            </w:pPr>
            <w:r w:rsidRPr="00784CB7">
              <w:rPr>
                <w:b/>
                <w:iCs/>
              </w:rPr>
              <w:t>Quantity</w:t>
            </w:r>
          </w:p>
        </w:tc>
        <w:tc>
          <w:tcPr>
            <w:tcW w:w="1842"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835"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of goods offered. </w:t>
            </w:r>
            <w:r w:rsidRPr="00784CB7">
              <w:rPr>
                <w:iCs/>
              </w:rPr>
              <w:t>Bidder to complete</w:t>
            </w:r>
          </w:p>
        </w:tc>
      </w:tr>
      <w:tr w:rsidR="00EA1E4C" w:rsidRPr="00784CB7" w:rsidTr="00F33D46">
        <w:tc>
          <w:tcPr>
            <w:tcW w:w="817" w:type="dxa"/>
            <w:vAlign w:val="center"/>
          </w:tcPr>
          <w:p w:rsidR="00EA1E4C" w:rsidRPr="00784CB7" w:rsidRDefault="00EA1E4C" w:rsidP="00F33D46">
            <w:pPr>
              <w:rPr>
                <w:iCs/>
              </w:rPr>
            </w:pPr>
            <w:r>
              <w:rPr>
                <w:iCs/>
              </w:rPr>
              <w:t>4</w:t>
            </w:r>
            <w:r w:rsidRPr="00784CB7">
              <w:rPr>
                <w:iCs/>
              </w:rPr>
              <w:t>.</w:t>
            </w:r>
          </w:p>
        </w:tc>
        <w:tc>
          <w:tcPr>
            <w:tcW w:w="3151" w:type="dxa"/>
            <w:vAlign w:val="center"/>
          </w:tcPr>
          <w:p w:rsidR="00EA1E4C" w:rsidRDefault="00EA1E4C" w:rsidP="00F33D46">
            <w:pPr>
              <w:rPr>
                <w:iCs/>
              </w:rPr>
            </w:pPr>
            <w:r w:rsidRPr="004C6A6B">
              <w:rPr>
                <w:rFonts w:ascii="Times New Roman" w:hAnsi="Times New Roman" w:cs="Times New Roman"/>
              </w:rPr>
              <w:t>CERs generated from projects</w:t>
            </w:r>
            <w:r>
              <w:rPr>
                <w:rFonts w:ascii="Times New Roman" w:hAnsi="Times New Roman" w:cs="Times New Roman"/>
              </w:rPr>
              <w:t xml:space="preserve"> located </w:t>
            </w:r>
            <w:r w:rsidR="004B762D">
              <w:rPr>
                <w:rFonts w:ascii="Times New Roman" w:hAnsi="Times New Roman" w:cs="Times New Roman"/>
              </w:rPr>
              <w:t>in Least Developed Countries (L</w:t>
            </w:r>
            <w:r>
              <w:rPr>
                <w:rFonts w:ascii="Times New Roman" w:hAnsi="Times New Roman" w:cs="Times New Roman"/>
              </w:rPr>
              <w:t>D</w:t>
            </w:r>
            <w:r w:rsidR="004B762D">
              <w:rPr>
                <w:rFonts w:ascii="Times New Roman" w:hAnsi="Times New Roman" w:cs="Times New Roman"/>
              </w:rPr>
              <w:t>C</w:t>
            </w:r>
            <w:r>
              <w:rPr>
                <w:rFonts w:ascii="Times New Roman" w:hAnsi="Times New Roman" w:cs="Times New Roman"/>
              </w:rPr>
              <w:t>s)</w:t>
            </w:r>
            <w:r w:rsidRPr="00784CB7">
              <w:rPr>
                <w:iCs/>
              </w:rPr>
              <w:t xml:space="preserve"> </w:t>
            </w:r>
          </w:p>
          <w:p w:rsidR="00EA1E4C" w:rsidRPr="00784CB7" w:rsidRDefault="00EA1E4C" w:rsidP="00F33D46">
            <w:pPr>
              <w:rPr>
                <w:iCs/>
              </w:rPr>
            </w:pPr>
            <w:r w:rsidRPr="00784CB7">
              <w:rPr>
                <w:iCs/>
              </w:rPr>
              <w:t xml:space="preserve">( See </w:t>
            </w:r>
            <w:r>
              <w:rPr>
                <w:iCs/>
              </w:rPr>
              <w:t>technical criteria</w:t>
            </w:r>
            <w:r w:rsidRPr="00784CB7">
              <w:rPr>
                <w:iCs/>
              </w:rPr>
              <w:t xml:space="preserve"> </w:t>
            </w:r>
            <w:r>
              <w:rPr>
                <w:iCs/>
              </w:rPr>
              <w:t xml:space="preserve">in section III </w:t>
            </w:r>
            <w:r w:rsidRPr="00784CB7">
              <w:rPr>
                <w:iCs/>
              </w:rPr>
              <w:t>for minimum requirements)</w:t>
            </w:r>
          </w:p>
        </w:tc>
        <w:tc>
          <w:tcPr>
            <w:tcW w:w="1102" w:type="dxa"/>
            <w:vAlign w:val="center"/>
          </w:tcPr>
          <w:p w:rsidR="00EA1E4C" w:rsidRPr="00784CB7" w:rsidRDefault="00EA1E4C" w:rsidP="00F33D46">
            <w:pPr>
              <w:jc w:val="center"/>
              <w:rPr>
                <w:iCs/>
              </w:rPr>
            </w:pPr>
            <w:r w:rsidRPr="00784CB7">
              <w:rPr>
                <w:iCs/>
              </w:rPr>
              <w:t>1</w:t>
            </w:r>
            <w:r>
              <w:rPr>
                <w:iCs/>
              </w:rPr>
              <w:t>5</w:t>
            </w:r>
            <w:r w:rsidRPr="00784CB7">
              <w:rPr>
                <w:iCs/>
              </w:rPr>
              <w:t>,000</w:t>
            </w:r>
          </w:p>
        </w:tc>
        <w:tc>
          <w:tcPr>
            <w:tcW w:w="1842" w:type="dxa"/>
            <w:vAlign w:val="center"/>
          </w:tcPr>
          <w:p w:rsidR="00EA1E4C" w:rsidRPr="00784CB7" w:rsidRDefault="005A386F" w:rsidP="00F33D46">
            <w:pPr>
              <w:jc w:val="center"/>
              <w:rPr>
                <w:iCs/>
              </w:rPr>
            </w:pPr>
            <w:sdt>
              <w:sdtPr>
                <w:rPr>
                  <w:snapToGrid w:val="0"/>
                  <w:color w:val="000000" w:themeColor="text1"/>
                  <w:highlight w:val="cyan"/>
                </w:rPr>
                <w:id w:val="983205005"/>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1723790002"/>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835" w:type="dxa"/>
            <w:vAlign w:val="center"/>
          </w:tcPr>
          <w:p w:rsidR="00EA1E4C" w:rsidRPr="00784CB7" w:rsidRDefault="00EA1E4C" w:rsidP="00F33D46">
            <w:pPr>
              <w:rPr>
                <w:iCs/>
                <w:highlight w:val="lightGray"/>
              </w:rPr>
            </w:pPr>
            <w:r w:rsidRPr="00784CB7">
              <w:rPr>
                <w:iCs/>
                <w:highlight w:val="cyan"/>
              </w:rPr>
              <w:t>Insert details of goods offered, including specifications offered if applicable</w:t>
            </w:r>
            <w:r>
              <w:rPr>
                <w:iCs/>
                <w:highlight w:val="cyan"/>
              </w:rPr>
              <w:t xml:space="preserve"> (+ attach all details about projects proposed)</w:t>
            </w:r>
          </w:p>
        </w:tc>
      </w:tr>
    </w:tbl>
    <w:p w:rsidR="00EA1E4C" w:rsidRDefault="00EA1E4C" w:rsidP="00EA1E4C">
      <w:pPr>
        <w:autoSpaceDE w:val="0"/>
        <w:autoSpaceDN w:val="0"/>
        <w:adjustRightInd w:val="0"/>
        <w:rPr>
          <w:b/>
          <w:bCs/>
          <w:color w:val="000000"/>
        </w:rPr>
      </w:pPr>
    </w:p>
    <w:p w:rsidR="00DF234F" w:rsidRDefault="00DF234F" w:rsidP="00DF234F">
      <w:pPr>
        <w:ind w:left="142"/>
        <w:rPr>
          <w:rFonts w:ascii="Times New Roman" w:hAnsi="Times New Roman" w:cs="Times New Roman"/>
        </w:rPr>
      </w:pPr>
      <w:r w:rsidRPr="00CC4340">
        <w:rPr>
          <w:rFonts w:ascii="Times New Roman" w:hAnsi="Times New Roman" w:cs="Times New Roman"/>
        </w:rPr>
        <w:t>-</w:t>
      </w:r>
      <w:r w:rsidRPr="00CC4340">
        <w:rPr>
          <w:rFonts w:ascii="Times New Roman" w:hAnsi="Times New Roman" w:cs="Times New Roman"/>
        </w:rPr>
        <w:tab/>
        <w:t xml:space="preserve">For the list </w:t>
      </w:r>
      <w:r w:rsidR="004B762D">
        <w:rPr>
          <w:rFonts w:ascii="Times New Roman" w:hAnsi="Times New Roman" w:cs="Times New Roman"/>
        </w:rPr>
        <w:t>of Least Developed Countries (L</w:t>
      </w:r>
      <w:r w:rsidRPr="00CC4340">
        <w:rPr>
          <w:rFonts w:ascii="Times New Roman" w:hAnsi="Times New Roman" w:cs="Times New Roman"/>
        </w:rPr>
        <w:t>D</w:t>
      </w:r>
      <w:r w:rsidR="004B762D">
        <w:rPr>
          <w:rFonts w:ascii="Times New Roman" w:hAnsi="Times New Roman" w:cs="Times New Roman"/>
        </w:rPr>
        <w:t>C</w:t>
      </w:r>
      <w:r w:rsidRPr="00CC4340">
        <w:rPr>
          <w:rFonts w:ascii="Times New Roman" w:hAnsi="Times New Roman" w:cs="Times New Roman"/>
        </w:rPr>
        <w:t xml:space="preserve">s), please refer to the official list of the United Nations Committee for Development Policy: </w:t>
      </w:r>
      <w:hyperlink r:id="rId9" w:history="1">
        <w:r w:rsidRPr="00295A11">
          <w:rPr>
            <w:rStyle w:val="Hyperlink"/>
            <w:rFonts w:ascii="Times New Roman" w:hAnsi="Times New Roman" w:cs="Times New Roman"/>
          </w:rPr>
          <w:t>https://www.un.org/development/desa/dpad/wp-content/uploads/sites/45/publication/ldc_list.pdf</w:t>
        </w:r>
      </w:hyperlink>
    </w:p>
    <w:p w:rsidR="00DF234F" w:rsidRDefault="00DF234F" w:rsidP="00EA1E4C">
      <w:pPr>
        <w:autoSpaceDE w:val="0"/>
        <w:autoSpaceDN w:val="0"/>
        <w:adjustRightInd w:val="0"/>
        <w:rPr>
          <w:b/>
          <w:bCs/>
          <w:color w:val="000000"/>
        </w:rPr>
      </w:pPr>
    </w:p>
    <w:p w:rsidR="00DF234F" w:rsidRPr="00784CB7" w:rsidRDefault="00DF234F" w:rsidP="00EA1E4C">
      <w:pPr>
        <w:autoSpaceDE w:val="0"/>
        <w:autoSpaceDN w:val="0"/>
        <w:adjustRightInd w:val="0"/>
        <w:rPr>
          <w:b/>
          <w:bCs/>
          <w:color w:val="000000"/>
        </w:rPr>
      </w:pPr>
    </w:p>
    <w:p w:rsidR="00EA1E4C" w:rsidRPr="00784CB7" w:rsidRDefault="00EA1E4C" w:rsidP="00EA1E4C">
      <w:pPr>
        <w:rPr>
          <w:iCs/>
        </w:rPr>
      </w:pPr>
      <w:r>
        <w:rPr>
          <w:iCs/>
        </w:rPr>
        <w:t>Lot No 5</w:t>
      </w:r>
      <w:r w:rsidRPr="00784CB7">
        <w:rPr>
          <w:iCs/>
        </w:rPr>
        <w:t>:</w:t>
      </w:r>
      <w:r>
        <w:rPr>
          <w:iCs/>
        </w:rPr>
        <w:t xml:space="preserve"> </w:t>
      </w:r>
      <w:r w:rsidRPr="00141371">
        <w:rPr>
          <w:b/>
          <w:iCs/>
        </w:rPr>
        <w:t>CERs generated from projects located in Argentina and Colombia specifically</w:t>
      </w:r>
      <w:r>
        <w:rPr>
          <w:b/>
          <w:i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gridCol w:w="1842"/>
        <w:gridCol w:w="2835"/>
      </w:tblGrid>
      <w:tr w:rsidR="00EA1E4C" w:rsidRPr="00784CB7" w:rsidTr="00F33D46">
        <w:trPr>
          <w:trHeight w:val="499"/>
        </w:trPr>
        <w:tc>
          <w:tcPr>
            <w:tcW w:w="817" w:type="dxa"/>
            <w:shd w:val="clear" w:color="auto" w:fill="D9D9D9" w:themeFill="background1" w:themeFillShade="D9"/>
            <w:vAlign w:val="center"/>
          </w:tcPr>
          <w:p w:rsidR="00EA1E4C" w:rsidRPr="00784CB7" w:rsidRDefault="00EA1E4C" w:rsidP="00F33D46">
            <w:pPr>
              <w:jc w:val="center"/>
              <w:rPr>
                <w:b/>
                <w:iCs/>
              </w:rPr>
            </w:pPr>
            <w:r w:rsidRPr="00784CB7">
              <w:rPr>
                <w:b/>
                <w:iCs/>
              </w:rPr>
              <w:t>Item No</w:t>
            </w:r>
          </w:p>
        </w:tc>
        <w:tc>
          <w:tcPr>
            <w:tcW w:w="3151" w:type="dxa"/>
            <w:shd w:val="clear" w:color="auto" w:fill="D9D9D9" w:themeFill="background1" w:themeFillShade="D9"/>
            <w:vAlign w:val="center"/>
          </w:tcPr>
          <w:p w:rsidR="00EA1E4C" w:rsidRPr="00784CB7" w:rsidRDefault="00EA1E4C" w:rsidP="00F33D46">
            <w:pPr>
              <w:jc w:val="center"/>
              <w:rPr>
                <w:b/>
                <w:iCs/>
              </w:rPr>
            </w:pPr>
            <w:r w:rsidRPr="00784CB7">
              <w:rPr>
                <w:b/>
                <w:iCs/>
              </w:rPr>
              <w:t>UNOPS minimum technical requirements</w:t>
            </w:r>
          </w:p>
        </w:tc>
        <w:tc>
          <w:tcPr>
            <w:tcW w:w="1102" w:type="dxa"/>
            <w:shd w:val="clear" w:color="auto" w:fill="D9D9D9" w:themeFill="background1" w:themeFillShade="D9"/>
            <w:vAlign w:val="center"/>
          </w:tcPr>
          <w:p w:rsidR="00EA1E4C" w:rsidRPr="00784CB7" w:rsidRDefault="00EA1E4C" w:rsidP="00F33D46">
            <w:pPr>
              <w:jc w:val="center"/>
              <w:rPr>
                <w:b/>
                <w:iCs/>
              </w:rPr>
            </w:pPr>
            <w:r w:rsidRPr="00784CB7">
              <w:rPr>
                <w:b/>
                <w:iCs/>
              </w:rPr>
              <w:t>Quantity</w:t>
            </w:r>
          </w:p>
        </w:tc>
        <w:tc>
          <w:tcPr>
            <w:tcW w:w="1842"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835"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of goods offered. </w:t>
            </w:r>
            <w:r w:rsidRPr="00784CB7">
              <w:rPr>
                <w:iCs/>
              </w:rPr>
              <w:t>Bidder to complete</w:t>
            </w:r>
          </w:p>
        </w:tc>
      </w:tr>
      <w:tr w:rsidR="00EA1E4C" w:rsidRPr="00784CB7" w:rsidTr="00F33D46">
        <w:tc>
          <w:tcPr>
            <w:tcW w:w="817" w:type="dxa"/>
            <w:vAlign w:val="center"/>
          </w:tcPr>
          <w:p w:rsidR="00EA1E4C" w:rsidRPr="00784CB7" w:rsidRDefault="00EA1E4C" w:rsidP="00F33D46">
            <w:pPr>
              <w:rPr>
                <w:iCs/>
              </w:rPr>
            </w:pPr>
            <w:r>
              <w:rPr>
                <w:iCs/>
              </w:rPr>
              <w:t>5</w:t>
            </w:r>
            <w:r w:rsidRPr="00784CB7">
              <w:rPr>
                <w:iCs/>
              </w:rPr>
              <w:t>.</w:t>
            </w:r>
          </w:p>
        </w:tc>
        <w:tc>
          <w:tcPr>
            <w:tcW w:w="3151" w:type="dxa"/>
            <w:vAlign w:val="center"/>
          </w:tcPr>
          <w:p w:rsidR="00EA1E4C" w:rsidRDefault="00EA1E4C" w:rsidP="00F33D46">
            <w:pPr>
              <w:rPr>
                <w:iCs/>
              </w:rPr>
            </w:pPr>
            <w:r w:rsidRPr="004C6A6B">
              <w:rPr>
                <w:rFonts w:ascii="Times New Roman" w:hAnsi="Times New Roman" w:cs="Times New Roman"/>
              </w:rPr>
              <w:t>CERs generated from projects</w:t>
            </w:r>
            <w:r>
              <w:rPr>
                <w:rFonts w:ascii="Times New Roman" w:hAnsi="Times New Roman" w:cs="Times New Roman"/>
              </w:rPr>
              <w:t xml:space="preserve"> located in Argentina and Colombia specifically</w:t>
            </w:r>
            <w:r w:rsidRPr="00784CB7">
              <w:rPr>
                <w:iCs/>
              </w:rPr>
              <w:t xml:space="preserve"> </w:t>
            </w:r>
          </w:p>
          <w:p w:rsidR="00EA1E4C" w:rsidRPr="00784CB7" w:rsidRDefault="00EA1E4C" w:rsidP="00F33D46">
            <w:pPr>
              <w:rPr>
                <w:iCs/>
              </w:rPr>
            </w:pPr>
            <w:r w:rsidRPr="00784CB7">
              <w:rPr>
                <w:iCs/>
              </w:rPr>
              <w:t xml:space="preserve">( See </w:t>
            </w:r>
            <w:r>
              <w:rPr>
                <w:iCs/>
              </w:rPr>
              <w:t>technical criteria</w:t>
            </w:r>
            <w:r w:rsidRPr="00784CB7">
              <w:rPr>
                <w:iCs/>
              </w:rPr>
              <w:t xml:space="preserve"> </w:t>
            </w:r>
            <w:r>
              <w:rPr>
                <w:iCs/>
              </w:rPr>
              <w:t xml:space="preserve">in section III </w:t>
            </w:r>
            <w:r w:rsidRPr="00784CB7">
              <w:rPr>
                <w:iCs/>
              </w:rPr>
              <w:t>for minimum requirements)</w:t>
            </w:r>
          </w:p>
        </w:tc>
        <w:tc>
          <w:tcPr>
            <w:tcW w:w="1102" w:type="dxa"/>
            <w:vAlign w:val="center"/>
          </w:tcPr>
          <w:p w:rsidR="00EA1E4C" w:rsidRPr="00784CB7" w:rsidRDefault="00EA1E4C" w:rsidP="00F33D46">
            <w:pPr>
              <w:jc w:val="center"/>
              <w:rPr>
                <w:iCs/>
              </w:rPr>
            </w:pPr>
            <w:r>
              <w:rPr>
                <w:iCs/>
              </w:rPr>
              <w:t>12,200</w:t>
            </w:r>
          </w:p>
        </w:tc>
        <w:tc>
          <w:tcPr>
            <w:tcW w:w="1842" w:type="dxa"/>
            <w:vAlign w:val="center"/>
          </w:tcPr>
          <w:p w:rsidR="00EA1E4C" w:rsidRPr="00784CB7" w:rsidRDefault="005A386F" w:rsidP="00F33D46">
            <w:pPr>
              <w:jc w:val="center"/>
              <w:rPr>
                <w:iCs/>
              </w:rPr>
            </w:pPr>
            <w:sdt>
              <w:sdtPr>
                <w:rPr>
                  <w:snapToGrid w:val="0"/>
                  <w:color w:val="000000" w:themeColor="text1"/>
                  <w:highlight w:val="cyan"/>
                </w:rPr>
                <w:id w:val="929230366"/>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1407805207"/>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835" w:type="dxa"/>
            <w:vAlign w:val="center"/>
          </w:tcPr>
          <w:p w:rsidR="00EA1E4C" w:rsidRPr="00784CB7" w:rsidRDefault="00EA1E4C" w:rsidP="00F33D46">
            <w:pPr>
              <w:rPr>
                <w:iCs/>
                <w:highlight w:val="lightGray"/>
              </w:rPr>
            </w:pPr>
            <w:r w:rsidRPr="00784CB7">
              <w:rPr>
                <w:iCs/>
                <w:highlight w:val="cyan"/>
              </w:rPr>
              <w:t>Insert details of goods offered, including specifications offered if applicable</w:t>
            </w:r>
            <w:r>
              <w:rPr>
                <w:iCs/>
                <w:highlight w:val="cyan"/>
              </w:rPr>
              <w:t xml:space="preserve"> (+ attach all details about projects proposed)</w:t>
            </w:r>
          </w:p>
        </w:tc>
      </w:tr>
    </w:tbl>
    <w:p w:rsidR="00EA1E4C" w:rsidRPr="00784CB7" w:rsidRDefault="00EA1E4C" w:rsidP="00EA1E4C">
      <w:pPr>
        <w:autoSpaceDE w:val="0"/>
        <w:autoSpaceDN w:val="0"/>
        <w:adjustRightInd w:val="0"/>
        <w:rPr>
          <w:b/>
          <w:bCs/>
          <w:color w:val="000000"/>
        </w:rPr>
      </w:pPr>
    </w:p>
    <w:p w:rsidR="00EA1E4C" w:rsidRDefault="00EA1E4C" w:rsidP="00EA1E4C">
      <w:pPr>
        <w:ind w:left="142"/>
        <w:rPr>
          <w:rFonts w:ascii="Times New Roman" w:hAnsi="Times New Roman" w:cs="Times New Roman"/>
        </w:rPr>
      </w:pPr>
    </w:p>
    <w:p w:rsidR="00EA1E4C" w:rsidRPr="004C6A6B" w:rsidRDefault="00EA1E4C" w:rsidP="00EA1E4C">
      <w:pPr>
        <w:ind w:left="142"/>
        <w:rPr>
          <w:rFonts w:ascii="Times New Roman" w:hAnsi="Times New Roman" w:cs="Times New Roman"/>
        </w:rPr>
      </w:pPr>
    </w:p>
    <w:p w:rsidR="00EA1E4C" w:rsidRPr="00784CB7" w:rsidRDefault="00EA1E4C" w:rsidP="00EA1E4C">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sidRPr="00784CB7">
        <w:rPr>
          <w:rFonts w:ascii="Arial" w:hAnsi="Arial" w:cs="Arial"/>
          <w:b/>
          <w:bCs/>
          <w:sz w:val="20"/>
        </w:rPr>
        <w:t>Delivery requirements:</w:t>
      </w:r>
    </w:p>
    <w:p w:rsidR="00EA1E4C" w:rsidRPr="00784CB7" w:rsidRDefault="00EA1E4C" w:rsidP="00EA1E4C">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676"/>
        <w:gridCol w:w="2959"/>
        <w:gridCol w:w="2024"/>
        <w:gridCol w:w="2617"/>
      </w:tblGrid>
      <w:tr w:rsidR="00EA1E4C" w:rsidRPr="00784CB7" w:rsidTr="00DB36C9">
        <w:trPr>
          <w:trHeight w:val="306"/>
        </w:trPr>
        <w:tc>
          <w:tcPr>
            <w:tcW w:w="4635" w:type="dxa"/>
            <w:gridSpan w:val="2"/>
            <w:shd w:val="clear" w:color="auto" w:fill="D9D9D9" w:themeFill="background1" w:themeFillShade="D9"/>
            <w:vAlign w:val="center"/>
          </w:tcPr>
          <w:p w:rsidR="00EA1E4C" w:rsidRPr="00784CB7" w:rsidRDefault="00EA1E4C" w:rsidP="00F33D46">
            <w:pPr>
              <w:jc w:val="center"/>
              <w:rPr>
                <w:b/>
                <w:iCs/>
              </w:rPr>
            </w:pPr>
            <w:r w:rsidRPr="00784CB7">
              <w:rPr>
                <w:b/>
                <w:iCs/>
              </w:rPr>
              <w:t>UNOPS Requirements</w:t>
            </w:r>
          </w:p>
        </w:tc>
        <w:tc>
          <w:tcPr>
            <w:tcW w:w="2024"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Is Bid compliant? </w:t>
            </w:r>
            <w:r w:rsidRPr="00784CB7">
              <w:rPr>
                <w:iCs/>
              </w:rPr>
              <w:t>Bidder to complete</w:t>
            </w:r>
          </w:p>
        </w:tc>
        <w:tc>
          <w:tcPr>
            <w:tcW w:w="2617" w:type="dxa"/>
            <w:shd w:val="clear" w:color="auto" w:fill="D9D9D9" w:themeFill="background1" w:themeFillShade="D9"/>
            <w:vAlign w:val="center"/>
          </w:tcPr>
          <w:p w:rsidR="00EA1E4C" w:rsidRPr="00784CB7" w:rsidRDefault="00EA1E4C" w:rsidP="00F33D46">
            <w:pPr>
              <w:jc w:val="center"/>
              <w:rPr>
                <w:b/>
                <w:iCs/>
              </w:rPr>
            </w:pPr>
            <w:r w:rsidRPr="00784CB7">
              <w:rPr>
                <w:b/>
                <w:iCs/>
              </w:rPr>
              <w:t xml:space="preserve">Details </w:t>
            </w:r>
          </w:p>
          <w:p w:rsidR="00EA1E4C" w:rsidRPr="00784CB7" w:rsidRDefault="00EA1E4C" w:rsidP="00F33D46">
            <w:pPr>
              <w:jc w:val="center"/>
              <w:rPr>
                <w:b/>
                <w:iCs/>
              </w:rPr>
            </w:pPr>
            <w:r w:rsidRPr="00784CB7">
              <w:rPr>
                <w:iCs/>
              </w:rPr>
              <w:t>Bidder to complete</w:t>
            </w:r>
          </w:p>
        </w:tc>
      </w:tr>
      <w:tr w:rsidR="00EA1E4C" w:rsidRPr="00784CB7" w:rsidTr="00DB36C9">
        <w:trPr>
          <w:trHeight w:val="306"/>
        </w:trPr>
        <w:tc>
          <w:tcPr>
            <w:tcW w:w="1676" w:type="dxa"/>
            <w:shd w:val="clear" w:color="auto" w:fill="D9D9D9" w:themeFill="background1" w:themeFillShade="D9"/>
            <w:vAlign w:val="center"/>
          </w:tcPr>
          <w:p w:rsidR="00EA1E4C" w:rsidRPr="00784CB7" w:rsidRDefault="00EA1E4C" w:rsidP="00F33D46">
            <w:pPr>
              <w:rPr>
                <w:b/>
                <w:lang w:val="en-AU"/>
              </w:rPr>
            </w:pPr>
            <w:r w:rsidRPr="00784CB7">
              <w:rPr>
                <w:b/>
                <w:lang w:val="en-AU"/>
              </w:rPr>
              <w:t>Delivery time</w:t>
            </w:r>
          </w:p>
        </w:tc>
        <w:tc>
          <w:tcPr>
            <w:tcW w:w="2959" w:type="dxa"/>
            <w:vAlign w:val="center"/>
          </w:tcPr>
          <w:p w:rsidR="00EA1E4C" w:rsidRPr="00784CB7" w:rsidRDefault="00EA1E4C" w:rsidP="00F33D46">
            <w:pPr>
              <w:rPr>
                <w:iCs/>
                <w:highlight w:val="yellow"/>
              </w:rPr>
            </w:pPr>
            <w:r>
              <w:rPr>
                <w:iCs/>
              </w:rPr>
              <w:t>Bidder shall deliver the CERs</w:t>
            </w:r>
            <w:r w:rsidRPr="00784CB7">
              <w:rPr>
                <w:iCs/>
              </w:rPr>
              <w:t xml:space="preserve"> </w:t>
            </w:r>
            <w:r>
              <w:rPr>
                <w:color w:val="000000"/>
              </w:rPr>
              <w:t xml:space="preserve">within 3 weeks </w:t>
            </w:r>
            <w:r w:rsidRPr="00784CB7">
              <w:rPr>
                <w:iCs/>
              </w:rPr>
              <w:t>after Contract signature.</w:t>
            </w:r>
          </w:p>
        </w:tc>
        <w:tc>
          <w:tcPr>
            <w:tcW w:w="2024" w:type="dxa"/>
            <w:vAlign w:val="center"/>
          </w:tcPr>
          <w:p w:rsidR="00EA1E4C" w:rsidRPr="00784CB7" w:rsidRDefault="005A386F" w:rsidP="00F33D46">
            <w:pPr>
              <w:rPr>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EA1E4C" w:rsidRPr="00784CB7">
                  <w:rPr>
                    <w:rFonts w:ascii="MS Gothic" w:eastAsia="MS Gothic" w:hAnsi="MS Gothic" w:cs="MS Gothic" w:hint="eastAsia"/>
                    <w:snapToGrid w:val="0"/>
                    <w:color w:val="000000" w:themeColor="text1"/>
                    <w:highlight w:val="cyan"/>
                  </w:rPr>
                  <w:t>☐</w:t>
                </w:r>
              </w:sdtContent>
            </w:sdt>
            <w:r w:rsidR="00EA1E4C" w:rsidRPr="00784CB7">
              <w:rPr>
                <w:snapToGrid w:val="0"/>
                <w:color w:val="000000" w:themeColor="text1"/>
                <w:highlight w:val="cyan"/>
              </w:rPr>
              <w:t xml:space="preserve"> No</w:t>
            </w:r>
          </w:p>
        </w:tc>
        <w:tc>
          <w:tcPr>
            <w:tcW w:w="2617" w:type="dxa"/>
            <w:vAlign w:val="center"/>
          </w:tcPr>
          <w:p w:rsidR="00EA1E4C" w:rsidRPr="00784CB7" w:rsidRDefault="00EA1E4C" w:rsidP="00F33D46">
            <w:pPr>
              <w:rPr>
                <w:iCs/>
              </w:rPr>
            </w:pPr>
            <w:r w:rsidRPr="00784CB7">
              <w:rPr>
                <w:iCs/>
                <w:highlight w:val="cyan"/>
              </w:rPr>
              <w:t xml:space="preserve">Insert details </w:t>
            </w:r>
          </w:p>
        </w:tc>
      </w:tr>
      <w:tr w:rsidR="00EA1E4C" w:rsidRPr="006464FC" w:rsidTr="00DB36C9">
        <w:trPr>
          <w:trHeight w:val="306"/>
        </w:trPr>
        <w:tc>
          <w:tcPr>
            <w:tcW w:w="1676" w:type="dxa"/>
            <w:shd w:val="clear" w:color="auto" w:fill="D9D9D9" w:themeFill="background1" w:themeFillShade="D9"/>
            <w:vAlign w:val="center"/>
          </w:tcPr>
          <w:p w:rsidR="00EA1E4C" w:rsidRPr="003470DA" w:rsidRDefault="00EA1E4C" w:rsidP="00293ABF">
            <w:pPr>
              <w:rPr>
                <w:b/>
                <w:lang w:val="en-AU"/>
              </w:rPr>
            </w:pPr>
            <w:r w:rsidRPr="003470DA">
              <w:rPr>
                <w:b/>
                <w:lang w:val="en-AU"/>
              </w:rPr>
              <w:t xml:space="preserve">Delivery place </w:t>
            </w:r>
          </w:p>
        </w:tc>
        <w:tc>
          <w:tcPr>
            <w:tcW w:w="2959" w:type="dxa"/>
            <w:vAlign w:val="center"/>
          </w:tcPr>
          <w:p w:rsidR="00EA1E4C" w:rsidRPr="003470DA" w:rsidRDefault="00EA1E4C" w:rsidP="00F33D46">
            <w:pPr>
              <w:rPr>
                <w:highlight w:val="yellow"/>
                <w:lang w:val="en-AU"/>
              </w:rPr>
            </w:pPr>
            <w:r w:rsidRPr="00707348">
              <w:rPr>
                <w:color w:val="000000"/>
              </w:rPr>
              <w:t>The supplier/trader must ensure that the CERs purchased by UNOPS or on behalf of its clients will be cancelled and retired from circulation within 3 weeks from the date of signing the contract. Proof of cancellation / evidence and a screen shot of a Registry confirming the credits cancelation on behalf of UNOPS or each of its client’s organisations shall be sent to UNOPS</w:t>
            </w:r>
            <w:r>
              <w:rPr>
                <w:color w:val="000000"/>
              </w:rPr>
              <w:t xml:space="preserve"> and the relevant organisation</w:t>
            </w:r>
            <w:r w:rsidRPr="00707348">
              <w:rPr>
                <w:color w:val="000000"/>
              </w:rPr>
              <w:t>.</w:t>
            </w:r>
          </w:p>
        </w:tc>
        <w:tc>
          <w:tcPr>
            <w:tcW w:w="2024" w:type="dxa"/>
            <w:vAlign w:val="center"/>
          </w:tcPr>
          <w:p w:rsidR="00EA1E4C" w:rsidRPr="00117A83" w:rsidRDefault="005A386F" w:rsidP="00F33D46">
            <w:pP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EA1E4C" w:rsidRPr="00117A83">
                  <w:rPr>
                    <w:rFonts w:ascii="MS Gothic" w:eastAsia="MS Gothic" w:hAnsi="MS Gothic" w:cs="MS Gothic" w:hint="eastAsia"/>
                    <w:snapToGrid w:val="0"/>
                    <w:color w:val="000000" w:themeColor="text1"/>
                    <w:highlight w:val="cyan"/>
                  </w:rPr>
                  <w:t>☐</w:t>
                </w:r>
              </w:sdtContent>
            </w:sdt>
            <w:r w:rsidR="00EA1E4C" w:rsidRPr="00117A83">
              <w:rPr>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EA1E4C" w:rsidRPr="00117A83">
                  <w:rPr>
                    <w:rFonts w:ascii="MS Gothic" w:eastAsia="MS Gothic" w:hAnsi="MS Gothic" w:cs="MS Gothic" w:hint="eastAsia"/>
                    <w:snapToGrid w:val="0"/>
                    <w:color w:val="000000" w:themeColor="text1"/>
                    <w:highlight w:val="cyan"/>
                  </w:rPr>
                  <w:t>☐</w:t>
                </w:r>
              </w:sdtContent>
            </w:sdt>
            <w:r w:rsidR="00EA1E4C" w:rsidRPr="00117A83">
              <w:rPr>
                <w:snapToGrid w:val="0"/>
                <w:color w:val="000000" w:themeColor="text1"/>
                <w:highlight w:val="cyan"/>
              </w:rPr>
              <w:t xml:space="preserve"> No</w:t>
            </w:r>
          </w:p>
        </w:tc>
        <w:tc>
          <w:tcPr>
            <w:tcW w:w="2617" w:type="dxa"/>
            <w:vAlign w:val="center"/>
          </w:tcPr>
          <w:p w:rsidR="00EA1E4C" w:rsidRPr="00117A83" w:rsidRDefault="00EA1E4C" w:rsidP="00F33D46">
            <w:pPr>
              <w:rPr>
                <w:iCs/>
                <w:highlight w:val="yellow"/>
              </w:rPr>
            </w:pPr>
            <w:r w:rsidRPr="00117A83">
              <w:rPr>
                <w:iCs/>
                <w:highlight w:val="cyan"/>
              </w:rPr>
              <w:t xml:space="preserve">Insert details </w:t>
            </w:r>
          </w:p>
        </w:tc>
      </w:tr>
      <w:tr w:rsidR="00EA1E4C" w:rsidRPr="006464FC" w:rsidTr="00DB36C9">
        <w:trPr>
          <w:trHeight w:val="306"/>
        </w:trPr>
        <w:tc>
          <w:tcPr>
            <w:tcW w:w="1676" w:type="dxa"/>
            <w:shd w:val="clear" w:color="auto" w:fill="D9D9D9" w:themeFill="background1" w:themeFillShade="D9"/>
            <w:vAlign w:val="center"/>
          </w:tcPr>
          <w:p w:rsidR="00EA1E4C" w:rsidRPr="006464FC" w:rsidRDefault="00EA1E4C" w:rsidP="00F33D46">
            <w:pPr>
              <w:rPr>
                <w:b/>
                <w:lang w:val="en-AU"/>
              </w:rPr>
            </w:pPr>
            <w:r w:rsidRPr="006464FC">
              <w:rPr>
                <w:b/>
                <w:lang w:val="en-AU"/>
              </w:rPr>
              <w:t>UNOPS Right to vary requirements</w:t>
            </w:r>
          </w:p>
        </w:tc>
        <w:tc>
          <w:tcPr>
            <w:tcW w:w="2959" w:type="dxa"/>
            <w:vAlign w:val="center"/>
          </w:tcPr>
          <w:p w:rsidR="00EA1E4C" w:rsidRDefault="00EA1E4C" w:rsidP="00F33D46">
            <w:pPr>
              <w:pStyle w:val="Sub-ClauseText"/>
              <w:spacing w:before="0" w:after="0"/>
              <w:rPr>
                <w:rFonts w:ascii="Arial" w:hAnsi="Arial" w:cs="Arial"/>
                <w:spacing w:val="0"/>
                <w:sz w:val="20"/>
              </w:rPr>
            </w:pPr>
            <w:r w:rsidRPr="006464FC">
              <w:rPr>
                <w:rFonts w:ascii="Arial" w:hAnsi="Arial" w:cs="Arial"/>
                <w:spacing w:val="0"/>
                <w:sz w:val="20"/>
              </w:rPr>
              <w:t xml:space="preserve">At the time the Contract is awarded, UNOPS reserves the right to vary the quantity of the goods and associated services specified above, provided this does not exceed </w:t>
            </w:r>
            <w:r w:rsidRPr="00F44D1A">
              <w:rPr>
                <w:rFonts w:ascii="Arial" w:hAnsi="Arial" w:cs="Arial"/>
                <w:spacing w:val="0"/>
                <w:sz w:val="20"/>
              </w:rPr>
              <w:t>30%</w:t>
            </w:r>
            <w:r w:rsidRPr="006464FC">
              <w:rPr>
                <w:rFonts w:ascii="Arial" w:hAnsi="Arial" w:cs="Arial"/>
                <w:spacing w:val="0"/>
                <w:sz w:val="20"/>
              </w:rPr>
              <w:t xml:space="preserve">, without any change in the unit prices or other terms and conditions of </w:t>
            </w:r>
            <w:r>
              <w:rPr>
                <w:rFonts w:ascii="Arial" w:hAnsi="Arial" w:cs="Arial"/>
                <w:spacing w:val="0"/>
                <w:sz w:val="20"/>
              </w:rPr>
              <w:t>the ITB.</w:t>
            </w:r>
          </w:p>
          <w:p w:rsidR="00EA1E4C" w:rsidRDefault="00EA1E4C" w:rsidP="00F33D46">
            <w:pPr>
              <w:pStyle w:val="Sub-ClauseText"/>
              <w:spacing w:before="0" w:after="0"/>
              <w:rPr>
                <w:rFonts w:ascii="Arial" w:hAnsi="Arial" w:cs="Arial"/>
                <w:spacing w:val="0"/>
                <w:sz w:val="20"/>
              </w:rPr>
            </w:pPr>
          </w:p>
          <w:p w:rsidR="00EA1E4C" w:rsidRPr="00E818AC" w:rsidRDefault="00EA1E4C" w:rsidP="00F33D46">
            <w:pPr>
              <w:pStyle w:val="Sub-ClauseText"/>
              <w:spacing w:before="0" w:after="0"/>
              <w:rPr>
                <w:rFonts w:ascii="Arial" w:hAnsi="Arial" w:cs="Arial"/>
                <w:b/>
                <w:iCs/>
                <w:sz w:val="20"/>
              </w:rPr>
            </w:pPr>
            <w:r w:rsidRPr="00E818AC">
              <w:rPr>
                <w:rFonts w:ascii="Arial" w:hAnsi="Arial" w:cs="Arial"/>
                <w:b/>
                <w:iCs/>
                <w:sz w:val="20"/>
              </w:rPr>
              <w:t>UNOPS reserves the right not to buy from some of the lots.</w:t>
            </w:r>
          </w:p>
          <w:p w:rsidR="00EB4CE4" w:rsidRPr="00707348" w:rsidRDefault="00EB4CE4" w:rsidP="00F33D46">
            <w:pPr>
              <w:pStyle w:val="Sub-ClauseText"/>
              <w:spacing w:before="0" w:after="0"/>
              <w:rPr>
                <w:rFonts w:ascii="Arial" w:hAnsi="Arial" w:cs="Arial"/>
                <w:iCs/>
                <w:sz w:val="20"/>
                <w:highlight w:val="lightGray"/>
              </w:rPr>
            </w:pPr>
          </w:p>
        </w:tc>
        <w:tc>
          <w:tcPr>
            <w:tcW w:w="2024" w:type="dxa"/>
            <w:vAlign w:val="center"/>
          </w:tcPr>
          <w:p w:rsidR="00EA1E4C" w:rsidRPr="00117A83" w:rsidRDefault="005A386F" w:rsidP="00F33D46">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DB36C9">
                  <w:rPr>
                    <w:rFonts w:ascii="MS Gothic" w:eastAsia="MS Gothic" w:hAnsi="MS Gothic" w:cs="Arial" w:hint="eastAsia"/>
                    <w:snapToGrid w:val="0"/>
                    <w:color w:val="000000" w:themeColor="text1"/>
                    <w:sz w:val="20"/>
                    <w:highlight w:val="cyan"/>
                  </w:rPr>
                  <w:t>☐</w:t>
                </w:r>
              </w:sdtContent>
            </w:sdt>
            <w:r w:rsidR="00EA1E4C"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EA1E4C" w:rsidRPr="00117A83">
                  <w:rPr>
                    <w:rFonts w:ascii="MS Gothic" w:eastAsia="MS Gothic" w:hAnsi="MS Gothic" w:cs="MS Gothic" w:hint="eastAsia"/>
                    <w:snapToGrid w:val="0"/>
                    <w:color w:val="000000" w:themeColor="text1"/>
                    <w:sz w:val="20"/>
                    <w:highlight w:val="cyan"/>
                  </w:rPr>
                  <w:t>☐</w:t>
                </w:r>
              </w:sdtContent>
            </w:sdt>
            <w:r w:rsidR="00EA1E4C" w:rsidRPr="00117A83">
              <w:rPr>
                <w:rFonts w:ascii="Arial" w:hAnsi="Arial" w:cs="Arial"/>
                <w:snapToGrid w:val="0"/>
                <w:color w:val="000000" w:themeColor="text1"/>
                <w:sz w:val="20"/>
                <w:highlight w:val="cyan"/>
              </w:rPr>
              <w:t xml:space="preserve"> No</w:t>
            </w:r>
          </w:p>
        </w:tc>
        <w:tc>
          <w:tcPr>
            <w:tcW w:w="2617" w:type="dxa"/>
            <w:vAlign w:val="center"/>
          </w:tcPr>
          <w:p w:rsidR="00EA1E4C" w:rsidRPr="00117A83" w:rsidRDefault="00EA1E4C" w:rsidP="00F33D46">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r w:rsidR="00DB36C9" w:rsidRPr="006464FC" w:rsidTr="00DB36C9">
        <w:trPr>
          <w:trHeight w:val="306"/>
        </w:trPr>
        <w:tc>
          <w:tcPr>
            <w:tcW w:w="1676" w:type="dxa"/>
            <w:shd w:val="clear" w:color="auto" w:fill="D9D9D9" w:themeFill="background1" w:themeFillShade="D9"/>
            <w:vAlign w:val="center"/>
          </w:tcPr>
          <w:p w:rsidR="00DB36C9" w:rsidRPr="006464FC" w:rsidRDefault="00DB36C9" w:rsidP="00F33D46">
            <w:pPr>
              <w:rPr>
                <w:b/>
                <w:lang w:val="en-AU"/>
              </w:rPr>
            </w:pPr>
            <w:r>
              <w:rPr>
                <w:b/>
                <w:lang w:val="en-AU"/>
              </w:rPr>
              <w:t>Partner Agencies</w:t>
            </w:r>
          </w:p>
        </w:tc>
        <w:tc>
          <w:tcPr>
            <w:tcW w:w="2959" w:type="dxa"/>
            <w:vAlign w:val="center"/>
          </w:tcPr>
          <w:p w:rsidR="00DB36C9" w:rsidRPr="006464FC" w:rsidRDefault="00DB36C9" w:rsidP="00F33D46">
            <w:pPr>
              <w:pStyle w:val="Sub-ClauseText"/>
              <w:spacing w:before="0" w:after="0"/>
              <w:rPr>
                <w:rFonts w:ascii="Arial" w:hAnsi="Arial" w:cs="Arial"/>
                <w:spacing w:val="0"/>
                <w:sz w:val="20"/>
              </w:rPr>
            </w:pPr>
            <w:r>
              <w:rPr>
                <w:rFonts w:ascii="Arial" w:hAnsi="Arial" w:cs="Arial"/>
                <w:spacing w:val="0"/>
                <w:sz w:val="20"/>
              </w:rPr>
              <w:t>The result of this tender will be communicated to some partner agencies. These agencies/organisations will be able to order directly from the supplier(s) awarded.</w:t>
            </w:r>
          </w:p>
        </w:tc>
        <w:tc>
          <w:tcPr>
            <w:tcW w:w="2024" w:type="dxa"/>
            <w:vAlign w:val="center"/>
          </w:tcPr>
          <w:p w:rsidR="00DB36C9" w:rsidRPr="00117A83" w:rsidRDefault="00DB36C9" w:rsidP="00F33D46">
            <w:pPr>
              <w:pStyle w:val="Sub-ClauseText"/>
              <w:spacing w:before="0" w:after="0"/>
              <w:rPr>
                <w:rFonts w:ascii="Arial" w:hAnsi="Arial" w:cs="Arial"/>
                <w:spacing w:val="0"/>
                <w:sz w:val="20"/>
              </w:rPr>
            </w:pPr>
            <w:r w:rsidRPr="00DB36C9">
              <w:rPr>
                <w:rFonts w:ascii="Arial" w:hAnsi="Arial" w:cs="Arial"/>
                <w:snapToGrid w:val="0"/>
                <w:color w:val="000000" w:themeColor="text1"/>
                <w:sz w:val="20"/>
              </w:rPr>
              <w:t>Indicate acceptance</w:t>
            </w:r>
            <w:sdt>
              <w:sdtPr>
                <w:rPr>
                  <w:rFonts w:ascii="Arial" w:hAnsi="Arial" w:cs="Arial"/>
                  <w:snapToGrid w:val="0"/>
                  <w:color w:val="000000" w:themeColor="text1"/>
                  <w:sz w:val="20"/>
                </w:rPr>
                <w:id w:val="-895731793"/>
                <w14:checkbox>
                  <w14:checked w14:val="0"/>
                  <w14:checkedState w14:val="2612" w14:font="MS Gothic"/>
                  <w14:uncheckedState w14:val="2610" w14:font="MS Gothic"/>
                </w14:checkbox>
              </w:sdtPr>
              <w:sdtEndPr/>
              <w:sdtContent>
                <w:r w:rsidRPr="00DB36C9">
                  <w:rPr>
                    <w:rFonts w:ascii="MS Gothic" w:eastAsia="MS Gothic" w:hAnsi="MS Gothic" w:cs="Arial" w:hint="eastAsia"/>
                    <w:snapToGrid w:val="0"/>
                    <w:color w:val="000000" w:themeColor="text1"/>
                    <w:sz w:val="20"/>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002695987"/>
                <w14:checkbox>
                  <w14:checked w14:val="0"/>
                  <w14:checkedState w14:val="2612" w14:font="MS Gothic"/>
                  <w14:uncheckedState w14:val="2610" w14:font="MS Gothic"/>
                </w14:checkbox>
              </w:sdtPr>
              <w:sdtEnd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617" w:type="dxa"/>
            <w:vAlign w:val="center"/>
          </w:tcPr>
          <w:p w:rsidR="00DB36C9" w:rsidRPr="00117A83" w:rsidRDefault="00DB36C9" w:rsidP="00F33D46">
            <w:pPr>
              <w:pStyle w:val="Sub-ClauseText"/>
              <w:spacing w:before="0" w:after="0"/>
              <w:rPr>
                <w:rFonts w:ascii="Arial" w:hAnsi="Arial" w:cs="Arial"/>
                <w:spacing w:val="0"/>
                <w:sz w:val="20"/>
              </w:rPr>
            </w:pPr>
          </w:p>
        </w:tc>
      </w:tr>
    </w:tbl>
    <w:p w:rsidR="00EA1E4C" w:rsidRDefault="00EA1E4C" w:rsidP="00EA1E4C"/>
    <w:p w:rsidR="0082288E" w:rsidRDefault="0082288E" w:rsidP="0082288E">
      <w:pPr>
        <w:rPr>
          <w:iCs/>
        </w:rPr>
      </w:pPr>
    </w:p>
    <w:p w:rsidR="0082288E" w:rsidRPr="00E37EE6" w:rsidRDefault="0082288E" w:rsidP="0082288E">
      <w:pPr>
        <w:rPr>
          <w:iCs/>
        </w:rPr>
      </w:pPr>
      <w:r w:rsidRPr="00DB754F">
        <w:rPr>
          <w:iCs/>
        </w:rPr>
        <w:t xml:space="preserve">The offered goods and related services (if applicable) are in accordance with the required specifications and </w:t>
      </w:r>
      <w:r>
        <w:rPr>
          <w:iCs/>
        </w:rPr>
        <w:t xml:space="preserve">requirements specified in </w:t>
      </w:r>
      <w:r w:rsidR="00EA1E4C">
        <w:rPr>
          <w:b/>
          <w:iCs/>
        </w:rPr>
        <w:t>Section II</w:t>
      </w:r>
      <w:r w:rsidRPr="00495972">
        <w:rPr>
          <w:b/>
          <w:iCs/>
        </w:rPr>
        <w:t>: Schedule of Requirements</w:t>
      </w:r>
      <w:r>
        <w:rPr>
          <w:iCs/>
        </w:rPr>
        <w:t>.</w:t>
      </w:r>
    </w:p>
    <w:p w:rsidR="0082288E" w:rsidRPr="000F29CF" w:rsidRDefault="0082288E" w:rsidP="0082288E">
      <w:pPr>
        <w:ind w:right="-34"/>
        <w:contextualSpacing/>
        <w:jc w:val="both"/>
        <w:rPr>
          <w:color w:val="000000"/>
        </w:rPr>
      </w:pPr>
    </w:p>
    <w:p w:rsidR="0082288E" w:rsidRPr="00731E3E" w:rsidRDefault="0082288E" w:rsidP="0082288E">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rsidR="0082288E" w:rsidRPr="00731E3E" w:rsidRDefault="0082288E" w:rsidP="0082288E">
      <w:pPr>
        <w:ind w:right="-34"/>
        <w:contextualSpacing/>
      </w:pPr>
    </w:p>
    <w:p w:rsidR="0082288E" w:rsidRPr="00731E3E" w:rsidRDefault="0082288E" w:rsidP="0082288E">
      <w:pPr>
        <w:ind w:right="-34"/>
        <w:contextualSpacing/>
      </w:pPr>
      <w:r w:rsidRPr="00731E3E">
        <w:t>ANY DEVIATION MUST BE LISTED BELOW:</w:t>
      </w:r>
    </w:p>
    <w:p w:rsidR="0082288E" w:rsidRPr="00731E3E" w:rsidRDefault="0082288E" w:rsidP="0082288E">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p>
    <w:p w:rsidR="0082288E" w:rsidRDefault="0082288E" w:rsidP="0082288E">
      <w:pPr>
        <w:rPr>
          <w:bCs/>
          <w:highlight w:val="lightGray"/>
        </w:rPr>
      </w:pPr>
    </w:p>
    <w:p w:rsidR="0082288E" w:rsidRPr="00731E3E" w:rsidRDefault="0082288E" w:rsidP="0082288E">
      <w:pPr>
        <w:tabs>
          <w:tab w:val="center" w:pos="4320"/>
          <w:tab w:val="right" w:pos="8640"/>
        </w:tabs>
        <w:rPr>
          <w:b/>
        </w:rPr>
      </w:pPr>
      <w:r w:rsidRPr="00731E3E">
        <w:rPr>
          <w:b/>
        </w:rPr>
        <w:t>List of subcontractors or suppliers</w:t>
      </w:r>
    </w:p>
    <w:p w:rsidR="0082288E" w:rsidRPr="00731E3E" w:rsidRDefault="0082288E" w:rsidP="0082288E">
      <w:pPr>
        <w:tabs>
          <w:tab w:val="center" w:pos="4320"/>
          <w:tab w:val="right" w:pos="8640"/>
        </w:tabs>
        <w:rPr>
          <w:b/>
          <w:color w:val="528CC9"/>
        </w:rPr>
      </w:pPr>
    </w:p>
    <w:p w:rsidR="0082288E" w:rsidRPr="00731E3E" w:rsidRDefault="0082288E" w:rsidP="0082288E">
      <w:pPr>
        <w:tabs>
          <w:tab w:val="center" w:pos="4320"/>
          <w:tab w:val="right" w:pos="8640"/>
        </w:tabs>
        <w:rPr>
          <w:b/>
          <w:color w:val="528CC9"/>
        </w:rPr>
      </w:pPr>
      <w:r w:rsidRPr="00731E3E">
        <w:lastRenderedPageBreak/>
        <w:t>Bidder must identify the names of all subcontractors/suppliers who will be providing good/services under this contract and the t</w:t>
      </w:r>
      <w:r>
        <w:t>ype of work being subcontracted, if applicable.</w:t>
      </w:r>
    </w:p>
    <w:p w:rsidR="0082288E" w:rsidRPr="00731E3E" w:rsidRDefault="0082288E" w:rsidP="0082288E">
      <w:pPr>
        <w:tabs>
          <w:tab w:val="center" w:pos="4320"/>
          <w:tab w:val="right" w:pos="8640"/>
        </w:tabs>
        <w:rPr>
          <w:b/>
          <w:color w:val="528CC9"/>
        </w:rPr>
      </w:pPr>
    </w:p>
    <w:p w:rsidR="0082288E" w:rsidRPr="00731E3E" w:rsidRDefault="0082288E" w:rsidP="0082288E">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82288E" w:rsidRPr="00731E3E" w:rsidRDefault="0082288E" w:rsidP="0082288E">
      <w:pPr>
        <w:tabs>
          <w:tab w:val="center" w:pos="4320"/>
          <w:tab w:val="right" w:pos="8640"/>
        </w:tabs>
        <w:ind w:left="720"/>
      </w:pPr>
    </w:p>
    <w:p w:rsidR="0082288E" w:rsidRPr="00731E3E" w:rsidRDefault="0082288E" w:rsidP="0082288E">
      <w:pPr>
        <w:numPr>
          <w:ilvl w:val="0"/>
          <w:numId w:val="11"/>
        </w:numPr>
        <w:tabs>
          <w:tab w:val="center" w:pos="4320"/>
          <w:tab w:val="right" w:pos="8640"/>
        </w:tabs>
      </w:pPr>
      <w:r w:rsidRPr="00731E3E">
        <w:t>_________________________________________________</w:t>
      </w:r>
    </w:p>
    <w:p w:rsidR="0082288E" w:rsidRPr="00731E3E" w:rsidRDefault="0082288E" w:rsidP="0082288E">
      <w:pPr>
        <w:tabs>
          <w:tab w:val="center" w:pos="4320"/>
          <w:tab w:val="right" w:pos="8640"/>
        </w:tabs>
        <w:ind w:left="720"/>
      </w:pPr>
    </w:p>
    <w:p w:rsidR="0082288E" w:rsidRPr="00731E3E" w:rsidRDefault="0082288E" w:rsidP="0082288E">
      <w:pPr>
        <w:numPr>
          <w:ilvl w:val="0"/>
          <w:numId w:val="11"/>
        </w:numPr>
        <w:tabs>
          <w:tab w:val="center" w:pos="4320"/>
          <w:tab w:val="right" w:pos="8640"/>
        </w:tabs>
      </w:pPr>
      <w:r w:rsidRPr="00731E3E">
        <w:t>_________________________________________________</w:t>
      </w:r>
    </w:p>
    <w:p w:rsidR="0082288E" w:rsidRPr="00731E3E" w:rsidRDefault="0082288E" w:rsidP="0082288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82288E" w:rsidRDefault="0082288E" w:rsidP="0082288E">
      <w:pPr>
        <w:tabs>
          <w:tab w:val="left" w:pos="990"/>
          <w:tab w:val="left" w:pos="5040"/>
          <w:tab w:val="left" w:pos="5850"/>
        </w:tabs>
        <w:rPr>
          <w:color w:val="000000"/>
          <w:lang w:val="en-AU"/>
        </w:rPr>
      </w:pPr>
    </w:p>
    <w:p w:rsidR="0082288E" w:rsidRPr="00731E3E" w:rsidRDefault="0082288E" w:rsidP="0082288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82288E" w:rsidRPr="00731E3E" w:rsidRDefault="0082288E" w:rsidP="0082288E">
      <w:pPr>
        <w:tabs>
          <w:tab w:val="left" w:pos="720"/>
        </w:tabs>
        <w:rPr>
          <w:color w:val="000000"/>
          <w:lang w:val="en-AU"/>
        </w:rPr>
      </w:pPr>
    </w:p>
    <w:p w:rsidR="0082288E" w:rsidRPr="00731E3E" w:rsidRDefault="0082288E" w:rsidP="0082288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82288E" w:rsidRDefault="0082288E" w:rsidP="0082288E">
      <w:r>
        <w:br w:type="page"/>
      </w:r>
    </w:p>
    <w:p w:rsidR="0082288E" w:rsidRDefault="0082288E" w:rsidP="0082288E">
      <w:pPr>
        <w:rPr>
          <w:b/>
          <w:bCs/>
          <w:color w:val="518ECB"/>
          <w:sz w:val="28"/>
          <w:szCs w:val="28"/>
        </w:rPr>
      </w:pPr>
    </w:p>
    <w:p w:rsidR="0082288E" w:rsidRDefault="0082288E" w:rsidP="0082288E">
      <w:pPr>
        <w:rPr>
          <w:bCs/>
          <w:iCs/>
          <w:spacing w:val="-3"/>
          <w:highlight w:val="yellow"/>
        </w:rPr>
      </w:pPr>
    </w:p>
    <w:p w:rsidR="0082288E" w:rsidRPr="00C12031" w:rsidRDefault="002060C2" w:rsidP="0082288E">
      <w:pPr>
        <w:pStyle w:val="Headline"/>
      </w:pPr>
      <w:r>
        <w:t>Form D</w:t>
      </w:r>
      <w:r w:rsidR="0082288E" w:rsidRPr="00C12031">
        <w:t>: Performance Statement Form</w:t>
      </w:r>
    </w:p>
    <w:p w:rsidR="0082288E" w:rsidRPr="005442CF" w:rsidRDefault="0082288E" w:rsidP="0082288E">
      <w:pPr>
        <w:pStyle w:val="SectionVHeader"/>
        <w:rPr>
          <w:b w:val="0"/>
          <w:iCs/>
          <w:sz w:val="24"/>
        </w:rPr>
      </w:pPr>
    </w:p>
    <w:p w:rsidR="0082288E" w:rsidRDefault="0082288E" w:rsidP="0082288E">
      <w:pPr>
        <w:pStyle w:val="BankNormal"/>
        <w:spacing w:after="60"/>
        <w:rPr>
          <w:rFonts w:ascii="Arial" w:hAnsi="Arial" w:cs="Arial"/>
          <w:iCs/>
          <w:sz w:val="20"/>
        </w:rPr>
      </w:pPr>
      <w:r>
        <w:rPr>
          <w:rFonts w:ascii="Arial" w:hAnsi="Arial" w:cs="Arial"/>
          <w:iCs/>
          <w:sz w:val="20"/>
        </w:rPr>
        <w:t xml:space="preserve">ITB reference no: </w:t>
      </w:r>
      <w:r w:rsidR="008F7DAC">
        <w:rPr>
          <w:rFonts w:ascii="Arial" w:hAnsi="Arial" w:cs="Arial"/>
          <w:iCs/>
          <w:sz w:val="20"/>
        </w:rPr>
        <w:t>2017/1136</w:t>
      </w:r>
    </w:p>
    <w:p w:rsidR="0082288E" w:rsidRDefault="0082288E" w:rsidP="0082288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82288E" w:rsidRDefault="0082288E" w:rsidP="0082288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82288E" w:rsidRPr="00C12031" w:rsidRDefault="0082288E" w:rsidP="0082288E">
      <w:pPr>
        <w:pStyle w:val="SectionVHeader"/>
        <w:rPr>
          <w:rFonts w:ascii="Arial" w:hAnsi="Arial" w:cs="Arial"/>
          <w:b w:val="0"/>
          <w:iCs/>
          <w:sz w:val="20"/>
          <w:szCs w:val="20"/>
        </w:rPr>
      </w:pPr>
    </w:p>
    <w:p w:rsidR="0082288E" w:rsidRPr="00C12031" w:rsidRDefault="0082288E" w:rsidP="0082288E">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889"/>
        <w:gridCol w:w="1382"/>
        <w:gridCol w:w="880"/>
        <w:gridCol w:w="1136"/>
        <w:gridCol w:w="930"/>
        <w:gridCol w:w="1234"/>
        <w:gridCol w:w="1470"/>
      </w:tblGrid>
      <w:tr w:rsidR="0082288E" w:rsidRPr="00C12031" w:rsidTr="00A5243F">
        <w:tc>
          <w:tcPr>
            <w:tcW w:w="1738" w:type="dxa"/>
            <w:vMerge w:val="restart"/>
            <w:shd w:val="clear" w:color="auto" w:fill="D9D9D9" w:themeFill="background1" w:themeFillShade="D9"/>
            <w:vAlign w:val="center"/>
          </w:tcPr>
          <w:p w:rsidR="0082288E" w:rsidRPr="00021F3E" w:rsidRDefault="0082288E" w:rsidP="00A5243F">
            <w:pPr>
              <w:suppressAutoHyphens/>
              <w:jc w:val="center"/>
              <w:rPr>
                <w:b/>
              </w:rPr>
            </w:pPr>
            <w:r w:rsidRPr="00021F3E">
              <w:rPr>
                <w:b/>
              </w:rPr>
              <w:t xml:space="preserve">Order placed by </w:t>
            </w:r>
            <w:r w:rsidRPr="00C33A6A">
              <w:rPr>
                <w:b/>
                <w:highlight w:val="yellow"/>
              </w:rPr>
              <w:t>[Full address of purchaser]</w:t>
            </w:r>
          </w:p>
        </w:tc>
        <w:tc>
          <w:tcPr>
            <w:tcW w:w="1638" w:type="dxa"/>
            <w:vMerge w:val="restart"/>
            <w:shd w:val="clear" w:color="auto" w:fill="D9D9D9" w:themeFill="background1" w:themeFillShade="D9"/>
            <w:vAlign w:val="center"/>
          </w:tcPr>
          <w:p w:rsidR="0082288E" w:rsidRPr="00021F3E" w:rsidRDefault="0082288E" w:rsidP="00A5243F">
            <w:pPr>
              <w:suppressAutoHyphens/>
              <w:jc w:val="center"/>
              <w:rPr>
                <w:b/>
              </w:rPr>
            </w:pPr>
            <w:r w:rsidRPr="00021F3E">
              <w:rPr>
                <w:b/>
              </w:rPr>
              <w:t>Order no</w:t>
            </w:r>
            <w:r>
              <w:rPr>
                <w:b/>
              </w:rPr>
              <w:t>.</w:t>
            </w:r>
            <w:r w:rsidRPr="00021F3E">
              <w:rPr>
                <w:b/>
              </w:rPr>
              <w:t xml:space="preserve"> &amp; date</w:t>
            </w:r>
          </w:p>
        </w:tc>
        <w:tc>
          <w:tcPr>
            <w:tcW w:w="1762" w:type="dxa"/>
            <w:vMerge w:val="restart"/>
            <w:shd w:val="clear" w:color="auto" w:fill="D9D9D9" w:themeFill="background1" w:themeFillShade="D9"/>
            <w:vAlign w:val="center"/>
          </w:tcPr>
          <w:p w:rsidR="0082288E" w:rsidRPr="00021F3E" w:rsidRDefault="0082288E" w:rsidP="00A5243F">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rsidR="0082288E" w:rsidRPr="00021F3E" w:rsidRDefault="0082288E" w:rsidP="00A5243F">
            <w:pPr>
              <w:suppressAutoHyphens/>
              <w:jc w:val="center"/>
              <w:rPr>
                <w:b/>
              </w:rPr>
            </w:pPr>
            <w:r w:rsidRPr="00021F3E">
              <w:rPr>
                <w:b/>
              </w:rPr>
              <w:t xml:space="preserve">Value of </w:t>
            </w:r>
            <w:r>
              <w:rPr>
                <w:b/>
              </w:rPr>
              <w:t>o</w:t>
            </w:r>
            <w:r w:rsidRPr="00021F3E">
              <w:rPr>
                <w:b/>
              </w:rPr>
              <w:t>rder</w:t>
            </w:r>
          </w:p>
        </w:tc>
        <w:tc>
          <w:tcPr>
            <w:tcW w:w="3220" w:type="dxa"/>
            <w:gridSpan w:val="2"/>
            <w:shd w:val="clear" w:color="auto" w:fill="D9D9D9" w:themeFill="background1" w:themeFillShade="D9"/>
            <w:vAlign w:val="center"/>
          </w:tcPr>
          <w:p w:rsidR="0082288E" w:rsidRPr="00021F3E" w:rsidRDefault="0082288E" w:rsidP="00A5243F">
            <w:pPr>
              <w:suppressAutoHyphens/>
              <w:jc w:val="center"/>
              <w:rPr>
                <w:b/>
              </w:rPr>
            </w:pPr>
            <w:r>
              <w:rPr>
                <w:b/>
              </w:rPr>
              <w:t>Date of completion of d</w:t>
            </w:r>
            <w:r w:rsidRPr="00021F3E">
              <w:rPr>
                <w:b/>
              </w:rPr>
              <w:t>elivery</w:t>
            </w:r>
          </w:p>
        </w:tc>
        <w:tc>
          <w:tcPr>
            <w:tcW w:w="1657" w:type="dxa"/>
            <w:vMerge w:val="restart"/>
            <w:shd w:val="clear" w:color="auto" w:fill="D9D9D9" w:themeFill="background1" w:themeFillShade="D9"/>
            <w:vAlign w:val="center"/>
          </w:tcPr>
          <w:p w:rsidR="0082288E" w:rsidRPr="00021F3E" w:rsidRDefault="0082288E" w:rsidP="00A5243F">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rsidR="0082288E" w:rsidRPr="00021F3E" w:rsidRDefault="0082288E" w:rsidP="00A5243F">
            <w:pPr>
              <w:suppressAutoHyphens/>
              <w:jc w:val="center"/>
              <w:rPr>
                <w:b/>
              </w:rPr>
            </w:pPr>
            <w:r>
              <w:rPr>
                <w:b/>
              </w:rPr>
              <w:t>Was the supply</w:t>
            </w:r>
            <w:r w:rsidRPr="00021F3E">
              <w:rPr>
                <w:b/>
              </w:rPr>
              <w:t xml:space="preserve"> of goods satisfactory</w:t>
            </w:r>
            <w:r>
              <w:rPr>
                <w:b/>
              </w:rPr>
              <w:t>?</w:t>
            </w:r>
          </w:p>
        </w:tc>
      </w:tr>
      <w:tr w:rsidR="0082288E" w:rsidRPr="00C12031" w:rsidTr="00A5243F">
        <w:tc>
          <w:tcPr>
            <w:tcW w:w="1738" w:type="dxa"/>
            <w:vMerge/>
          </w:tcPr>
          <w:p w:rsidR="0082288E" w:rsidRPr="00C12031" w:rsidRDefault="0082288E" w:rsidP="00A5243F">
            <w:pPr>
              <w:suppressAutoHyphens/>
            </w:pPr>
          </w:p>
        </w:tc>
        <w:tc>
          <w:tcPr>
            <w:tcW w:w="1638" w:type="dxa"/>
            <w:vMerge/>
          </w:tcPr>
          <w:p w:rsidR="0082288E" w:rsidRPr="00C12031" w:rsidRDefault="0082288E" w:rsidP="00A5243F">
            <w:pPr>
              <w:suppressAutoHyphens/>
            </w:pPr>
          </w:p>
        </w:tc>
        <w:tc>
          <w:tcPr>
            <w:tcW w:w="1762" w:type="dxa"/>
            <w:vMerge/>
          </w:tcPr>
          <w:p w:rsidR="0082288E" w:rsidRPr="00C12031" w:rsidRDefault="0082288E" w:rsidP="00A5243F">
            <w:pPr>
              <w:suppressAutoHyphens/>
            </w:pPr>
          </w:p>
        </w:tc>
        <w:tc>
          <w:tcPr>
            <w:tcW w:w="1641" w:type="dxa"/>
            <w:vMerge/>
          </w:tcPr>
          <w:p w:rsidR="0082288E" w:rsidRPr="00C12031" w:rsidRDefault="0082288E" w:rsidP="00A5243F">
            <w:pPr>
              <w:suppressAutoHyphens/>
            </w:pPr>
          </w:p>
        </w:tc>
        <w:tc>
          <w:tcPr>
            <w:tcW w:w="1698" w:type="dxa"/>
            <w:shd w:val="clear" w:color="auto" w:fill="D9D9D9" w:themeFill="background1" w:themeFillShade="D9"/>
            <w:vAlign w:val="center"/>
          </w:tcPr>
          <w:p w:rsidR="0082288E" w:rsidRPr="00021F3E" w:rsidRDefault="0082288E" w:rsidP="00A5243F">
            <w:pPr>
              <w:suppressAutoHyphens/>
              <w:jc w:val="center"/>
              <w:rPr>
                <w:b/>
              </w:rPr>
            </w:pPr>
            <w:r w:rsidRPr="00021F3E">
              <w:rPr>
                <w:b/>
              </w:rPr>
              <w:t>As per Contract</w:t>
            </w:r>
          </w:p>
        </w:tc>
        <w:tc>
          <w:tcPr>
            <w:tcW w:w="1522" w:type="dxa"/>
            <w:shd w:val="clear" w:color="auto" w:fill="D9D9D9" w:themeFill="background1" w:themeFillShade="D9"/>
            <w:vAlign w:val="center"/>
          </w:tcPr>
          <w:p w:rsidR="0082288E" w:rsidRPr="00021F3E" w:rsidRDefault="0082288E" w:rsidP="00A5243F">
            <w:pPr>
              <w:suppressAutoHyphens/>
              <w:jc w:val="center"/>
              <w:rPr>
                <w:b/>
              </w:rPr>
            </w:pPr>
            <w:r w:rsidRPr="00021F3E">
              <w:rPr>
                <w:b/>
              </w:rPr>
              <w:t>Actual</w:t>
            </w:r>
          </w:p>
        </w:tc>
        <w:tc>
          <w:tcPr>
            <w:tcW w:w="1657" w:type="dxa"/>
            <w:vMerge/>
          </w:tcPr>
          <w:p w:rsidR="0082288E" w:rsidRPr="00C12031" w:rsidRDefault="0082288E" w:rsidP="00A5243F">
            <w:pPr>
              <w:suppressAutoHyphens/>
            </w:pPr>
          </w:p>
        </w:tc>
        <w:tc>
          <w:tcPr>
            <w:tcW w:w="1520" w:type="dxa"/>
            <w:vMerge/>
          </w:tcPr>
          <w:p w:rsidR="0082288E" w:rsidRPr="00C12031" w:rsidRDefault="0082288E" w:rsidP="00A5243F">
            <w:pPr>
              <w:suppressAutoHyphens/>
            </w:pPr>
          </w:p>
        </w:tc>
      </w:tr>
      <w:tr w:rsidR="0082288E" w:rsidRPr="00C12031" w:rsidTr="00A5243F">
        <w:tc>
          <w:tcPr>
            <w:tcW w:w="1738" w:type="dxa"/>
          </w:tcPr>
          <w:p w:rsidR="0082288E" w:rsidRDefault="0082288E" w:rsidP="00A5243F">
            <w:pPr>
              <w:suppressAutoHyphens/>
            </w:pPr>
          </w:p>
          <w:p w:rsidR="008F7DAC" w:rsidRPr="00C12031" w:rsidRDefault="008F7DAC" w:rsidP="00A5243F">
            <w:pPr>
              <w:suppressAutoHyphens/>
            </w:pPr>
          </w:p>
        </w:tc>
        <w:tc>
          <w:tcPr>
            <w:tcW w:w="1638" w:type="dxa"/>
          </w:tcPr>
          <w:p w:rsidR="0082288E" w:rsidRPr="00C12031" w:rsidRDefault="0082288E" w:rsidP="00A5243F">
            <w:pPr>
              <w:suppressAutoHyphens/>
            </w:pPr>
          </w:p>
        </w:tc>
        <w:tc>
          <w:tcPr>
            <w:tcW w:w="1762" w:type="dxa"/>
          </w:tcPr>
          <w:p w:rsidR="0082288E" w:rsidRPr="00C12031" w:rsidRDefault="0082288E" w:rsidP="00A5243F">
            <w:pPr>
              <w:suppressAutoHyphens/>
            </w:pPr>
          </w:p>
        </w:tc>
        <w:tc>
          <w:tcPr>
            <w:tcW w:w="1641" w:type="dxa"/>
          </w:tcPr>
          <w:p w:rsidR="0082288E" w:rsidRPr="00C12031" w:rsidRDefault="0082288E" w:rsidP="00A5243F">
            <w:pPr>
              <w:suppressAutoHyphens/>
            </w:pPr>
          </w:p>
        </w:tc>
        <w:tc>
          <w:tcPr>
            <w:tcW w:w="1698" w:type="dxa"/>
          </w:tcPr>
          <w:p w:rsidR="0082288E" w:rsidRPr="00C12031" w:rsidRDefault="0082288E" w:rsidP="00A5243F">
            <w:pPr>
              <w:suppressAutoHyphens/>
            </w:pPr>
          </w:p>
        </w:tc>
        <w:tc>
          <w:tcPr>
            <w:tcW w:w="1522" w:type="dxa"/>
          </w:tcPr>
          <w:p w:rsidR="0082288E" w:rsidRPr="00C12031" w:rsidRDefault="0082288E" w:rsidP="00A5243F">
            <w:pPr>
              <w:suppressAutoHyphens/>
            </w:pPr>
          </w:p>
        </w:tc>
        <w:tc>
          <w:tcPr>
            <w:tcW w:w="1657" w:type="dxa"/>
          </w:tcPr>
          <w:p w:rsidR="0082288E" w:rsidRPr="00C12031" w:rsidRDefault="0082288E" w:rsidP="00A5243F">
            <w:pPr>
              <w:suppressAutoHyphens/>
            </w:pPr>
          </w:p>
        </w:tc>
        <w:tc>
          <w:tcPr>
            <w:tcW w:w="1520" w:type="dxa"/>
          </w:tcPr>
          <w:p w:rsidR="0082288E" w:rsidRPr="00C12031" w:rsidRDefault="0082288E" w:rsidP="00A5243F">
            <w:pPr>
              <w:suppressAutoHyphens/>
            </w:pPr>
          </w:p>
        </w:tc>
      </w:tr>
      <w:tr w:rsidR="0082288E" w:rsidRPr="00C12031" w:rsidTr="00A5243F">
        <w:tc>
          <w:tcPr>
            <w:tcW w:w="1738" w:type="dxa"/>
          </w:tcPr>
          <w:p w:rsidR="0082288E" w:rsidRDefault="0082288E" w:rsidP="00A5243F">
            <w:pPr>
              <w:suppressAutoHyphens/>
            </w:pPr>
          </w:p>
          <w:p w:rsidR="008F7DAC" w:rsidRPr="00C12031" w:rsidRDefault="008F7DAC" w:rsidP="00A5243F">
            <w:pPr>
              <w:suppressAutoHyphens/>
            </w:pPr>
          </w:p>
        </w:tc>
        <w:tc>
          <w:tcPr>
            <w:tcW w:w="1638" w:type="dxa"/>
          </w:tcPr>
          <w:p w:rsidR="0082288E" w:rsidRPr="00C12031" w:rsidRDefault="0082288E" w:rsidP="00A5243F">
            <w:pPr>
              <w:suppressAutoHyphens/>
            </w:pPr>
          </w:p>
        </w:tc>
        <w:tc>
          <w:tcPr>
            <w:tcW w:w="1762" w:type="dxa"/>
          </w:tcPr>
          <w:p w:rsidR="0082288E" w:rsidRPr="00C12031" w:rsidRDefault="0082288E" w:rsidP="00A5243F">
            <w:pPr>
              <w:suppressAutoHyphens/>
            </w:pPr>
          </w:p>
        </w:tc>
        <w:tc>
          <w:tcPr>
            <w:tcW w:w="1641" w:type="dxa"/>
          </w:tcPr>
          <w:p w:rsidR="0082288E" w:rsidRPr="00C12031" w:rsidRDefault="0082288E" w:rsidP="00A5243F">
            <w:pPr>
              <w:suppressAutoHyphens/>
            </w:pPr>
          </w:p>
        </w:tc>
        <w:tc>
          <w:tcPr>
            <w:tcW w:w="1698" w:type="dxa"/>
          </w:tcPr>
          <w:p w:rsidR="0082288E" w:rsidRPr="00C12031" w:rsidRDefault="0082288E" w:rsidP="00A5243F">
            <w:pPr>
              <w:suppressAutoHyphens/>
            </w:pPr>
          </w:p>
        </w:tc>
        <w:tc>
          <w:tcPr>
            <w:tcW w:w="1522" w:type="dxa"/>
          </w:tcPr>
          <w:p w:rsidR="0082288E" w:rsidRPr="00C12031" w:rsidRDefault="0082288E" w:rsidP="00A5243F">
            <w:pPr>
              <w:suppressAutoHyphens/>
            </w:pPr>
          </w:p>
        </w:tc>
        <w:tc>
          <w:tcPr>
            <w:tcW w:w="1657" w:type="dxa"/>
          </w:tcPr>
          <w:p w:rsidR="0082288E" w:rsidRPr="00C12031" w:rsidRDefault="0082288E" w:rsidP="00A5243F">
            <w:pPr>
              <w:suppressAutoHyphens/>
            </w:pPr>
          </w:p>
        </w:tc>
        <w:tc>
          <w:tcPr>
            <w:tcW w:w="1520" w:type="dxa"/>
          </w:tcPr>
          <w:p w:rsidR="0082288E" w:rsidRPr="00C12031" w:rsidRDefault="0082288E" w:rsidP="00A5243F">
            <w:pPr>
              <w:suppressAutoHyphens/>
            </w:pPr>
          </w:p>
        </w:tc>
      </w:tr>
      <w:tr w:rsidR="0082288E" w:rsidRPr="00C12031" w:rsidTr="00A5243F">
        <w:tc>
          <w:tcPr>
            <w:tcW w:w="1738" w:type="dxa"/>
          </w:tcPr>
          <w:p w:rsidR="0082288E" w:rsidRDefault="0082288E" w:rsidP="00A5243F">
            <w:pPr>
              <w:suppressAutoHyphens/>
            </w:pPr>
          </w:p>
          <w:p w:rsidR="008F7DAC" w:rsidRPr="00C12031" w:rsidRDefault="008F7DAC" w:rsidP="00A5243F">
            <w:pPr>
              <w:suppressAutoHyphens/>
            </w:pPr>
          </w:p>
        </w:tc>
        <w:tc>
          <w:tcPr>
            <w:tcW w:w="1638" w:type="dxa"/>
          </w:tcPr>
          <w:p w:rsidR="0082288E" w:rsidRPr="00C12031" w:rsidRDefault="0082288E" w:rsidP="00A5243F">
            <w:pPr>
              <w:suppressAutoHyphens/>
            </w:pPr>
          </w:p>
        </w:tc>
        <w:tc>
          <w:tcPr>
            <w:tcW w:w="1762" w:type="dxa"/>
          </w:tcPr>
          <w:p w:rsidR="0082288E" w:rsidRPr="00C12031" w:rsidRDefault="0082288E" w:rsidP="00A5243F">
            <w:pPr>
              <w:suppressAutoHyphens/>
            </w:pPr>
          </w:p>
        </w:tc>
        <w:tc>
          <w:tcPr>
            <w:tcW w:w="1641" w:type="dxa"/>
          </w:tcPr>
          <w:p w:rsidR="0082288E" w:rsidRPr="00C12031" w:rsidRDefault="0082288E" w:rsidP="00A5243F">
            <w:pPr>
              <w:suppressAutoHyphens/>
            </w:pPr>
          </w:p>
        </w:tc>
        <w:tc>
          <w:tcPr>
            <w:tcW w:w="1698" w:type="dxa"/>
          </w:tcPr>
          <w:p w:rsidR="0082288E" w:rsidRPr="00C12031" w:rsidRDefault="0082288E" w:rsidP="00A5243F">
            <w:pPr>
              <w:suppressAutoHyphens/>
            </w:pPr>
          </w:p>
        </w:tc>
        <w:tc>
          <w:tcPr>
            <w:tcW w:w="1522" w:type="dxa"/>
          </w:tcPr>
          <w:p w:rsidR="0082288E" w:rsidRPr="00C12031" w:rsidRDefault="0082288E" w:rsidP="00A5243F">
            <w:pPr>
              <w:suppressAutoHyphens/>
            </w:pPr>
          </w:p>
        </w:tc>
        <w:tc>
          <w:tcPr>
            <w:tcW w:w="1657" w:type="dxa"/>
          </w:tcPr>
          <w:p w:rsidR="0082288E" w:rsidRPr="00C12031" w:rsidRDefault="0082288E" w:rsidP="00A5243F">
            <w:pPr>
              <w:suppressAutoHyphens/>
            </w:pPr>
          </w:p>
        </w:tc>
        <w:tc>
          <w:tcPr>
            <w:tcW w:w="1520" w:type="dxa"/>
          </w:tcPr>
          <w:p w:rsidR="0082288E" w:rsidRPr="00C12031" w:rsidRDefault="0082288E" w:rsidP="00A5243F">
            <w:pPr>
              <w:suppressAutoHyphens/>
            </w:pPr>
          </w:p>
        </w:tc>
      </w:tr>
      <w:tr w:rsidR="0082288E" w:rsidRPr="00C12031" w:rsidTr="00A5243F">
        <w:tc>
          <w:tcPr>
            <w:tcW w:w="1738" w:type="dxa"/>
          </w:tcPr>
          <w:p w:rsidR="0082288E" w:rsidRDefault="0082288E" w:rsidP="00A5243F">
            <w:pPr>
              <w:suppressAutoHyphens/>
            </w:pPr>
          </w:p>
          <w:p w:rsidR="008F7DAC" w:rsidRPr="00C12031" w:rsidRDefault="008F7DAC" w:rsidP="00A5243F">
            <w:pPr>
              <w:suppressAutoHyphens/>
            </w:pPr>
          </w:p>
        </w:tc>
        <w:tc>
          <w:tcPr>
            <w:tcW w:w="1638" w:type="dxa"/>
          </w:tcPr>
          <w:p w:rsidR="0082288E" w:rsidRPr="00C12031" w:rsidRDefault="0082288E" w:rsidP="00A5243F">
            <w:pPr>
              <w:suppressAutoHyphens/>
            </w:pPr>
          </w:p>
        </w:tc>
        <w:tc>
          <w:tcPr>
            <w:tcW w:w="1762" w:type="dxa"/>
          </w:tcPr>
          <w:p w:rsidR="0082288E" w:rsidRPr="00C12031" w:rsidRDefault="0082288E" w:rsidP="00A5243F">
            <w:pPr>
              <w:suppressAutoHyphens/>
            </w:pPr>
          </w:p>
        </w:tc>
        <w:tc>
          <w:tcPr>
            <w:tcW w:w="1641" w:type="dxa"/>
          </w:tcPr>
          <w:p w:rsidR="0082288E" w:rsidRPr="00C12031" w:rsidRDefault="0082288E" w:rsidP="00A5243F">
            <w:pPr>
              <w:suppressAutoHyphens/>
            </w:pPr>
          </w:p>
        </w:tc>
        <w:tc>
          <w:tcPr>
            <w:tcW w:w="1698" w:type="dxa"/>
          </w:tcPr>
          <w:p w:rsidR="0082288E" w:rsidRPr="00C12031" w:rsidRDefault="0082288E" w:rsidP="00A5243F">
            <w:pPr>
              <w:suppressAutoHyphens/>
            </w:pPr>
          </w:p>
        </w:tc>
        <w:tc>
          <w:tcPr>
            <w:tcW w:w="1522" w:type="dxa"/>
          </w:tcPr>
          <w:p w:rsidR="0082288E" w:rsidRPr="00C12031" w:rsidRDefault="0082288E" w:rsidP="00A5243F">
            <w:pPr>
              <w:suppressAutoHyphens/>
            </w:pPr>
          </w:p>
        </w:tc>
        <w:tc>
          <w:tcPr>
            <w:tcW w:w="1657" w:type="dxa"/>
          </w:tcPr>
          <w:p w:rsidR="0082288E" w:rsidRPr="00C12031" w:rsidRDefault="0082288E" w:rsidP="00A5243F">
            <w:pPr>
              <w:suppressAutoHyphens/>
            </w:pPr>
          </w:p>
        </w:tc>
        <w:tc>
          <w:tcPr>
            <w:tcW w:w="1520" w:type="dxa"/>
          </w:tcPr>
          <w:p w:rsidR="0082288E" w:rsidRPr="00C12031" w:rsidRDefault="0082288E" w:rsidP="00A5243F">
            <w:pPr>
              <w:suppressAutoHyphens/>
            </w:pPr>
          </w:p>
        </w:tc>
      </w:tr>
    </w:tbl>
    <w:p w:rsidR="0082288E" w:rsidRPr="00C12031" w:rsidRDefault="0082288E" w:rsidP="0082288E">
      <w:pPr>
        <w:suppressAutoHyphens/>
        <w:ind w:left="1598" w:hanging="1598"/>
        <w:jc w:val="both"/>
      </w:pPr>
    </w:p>
    <w:p w:rsidR="0082288E" w:rsidRPr="00C12031" w:rsidRDefault="0082288E" w:rsidP="0082288E">
      <w:pPr>
        <w:pStyle w:val="SectionVHeader"/>
        <w:rPr>
          <w:rFonts w:ascii="Arial" w:hAnsi="Arial" w:cs="Arial"/>
          <w:b w:val="0"/>
          <w:iCs/>
          <w:sz w:val="20"/>
          <w:szCs w:val="20"/>
        </w:rPr>
      </w:pPr>
    </w:p>
    <w:p w:rsidR="0082288E" w:rsidRDefault="0082288E" w:rsidP="0082288E">
      <w:pPr>
        <w:tabs>
          <w:tab w:val="left" w:pos="990"/>
          <w:tab w:val="left" w:pos="5040"/>
          <w:tab w:val="left" w:pos="5850"/>
        </w:tabs>
        <w:rPr>
          <w:color w:val="000000"/>
          <w:lang w:val="en-AU"/>
        </w:rPr>
      </w:pPr>
    </w:p>
    <w:p w:rsidR="0082288E" w:rsidRPr="00731E3E" w:rsidRDefault="0082288E" w:rsidP="0082288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82288E" w:rsidRPr="00731E3E" w:rsidRDefault="0082288E" w:rsidP="0082288E">
      <w:pPr>
        <w:tabs>
          <w:tab w:val="left" w:pos="720"/>
        </w:tabs>
        <w:rPr>
          <w:color w:val="000000"/>
          <w:lang w:val="en-AU"/>
        </w:rPr>
      </w:pPr>
    </w:p>
    <w:p w:rsidR="0082288E" w:rsidRPr="00731E3E" w:rsidRDefault="0082288E" w:rsidP="0082288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82288E" w:rsidRDefault="0082288E" w:rsidP="0082288E">
      <w:pPr>
        <w:rPr>
          <w:sz w:val="22"/>
          <w:szCs w:val="22"/>
        </w:rPr>
      </w:pPr>
    </w:p>
    <w:p w:rsidR="0082288E" w:rsidRDefault="0082288E" w:rsidP="0082288E"/>
    <w:p w:rsidR="0082288E" w:rsidRPr="00C12031" w:rsidRDefault="0082288E" w:rsidP="0082288E">
      <w:pPr>
        <w:pStyle w:val="SectionVHeader"/>
        <w:jc w:val="left"/>
        <w:rPr>
          <w:rFonts w:ascii="Arial" w:hAnsi="Arial" w:cs="Arial"/>
          <w:sz w:val="20"/>
          <w:szCs w:val="20"/>
        </w:rPr>
      </w:pPr>
    </w:p>
    <w:p w:rsidR="0082288E" w:rsidRPr="00C12031" w:rsidRDefault="0082288E" w:rsidP="0082288E">
      <w:pPr>
        <w:pStyle w:val="SectionVHeader"/>
        <w:rPr>
          <w:rFonts w:ascii="Arial" w:hAnsi="Arial" w:cs="Arial"/>
          <w:sz w:val="20"/>
          <w:szCs w:val="20"/>
        </w:rPr>
      </w:pPr>
    </w:p>
    <w:p w:rsidR="0082288E" w:rsidRPr="00C12031" w:rsidRDefault="0082288E" w:rsidP="0082288E">
      <w:pPr>
        <w:rPr>
          <w:b/>
          <w:bCs/>
          <w:color w:val="518ECB"/>
        </w:rPr>
      </w:pPr>
      <w:r w:rsidRPr="00C12031">
        <w:br w:type="page"/>
      </w:r>
    </w:p>
    <w:p w:rsidR="0082288E" w:rsidRPr="00731E3E" w:rsidRDefault="0082288E" w:rsidP="0082288E">
      <w:pPr>
        <w:rPr>
          <w:spacing w:val="-3"/>
          <w:highlight w:val="lightGray"/>
        </w:rPr>
      </w:pPr>
    </w:p>
    <w:p w:rsidR="0082288E" w:rsidRDefault="002060C2" w:rsidP="0082288E">
      <w:pPr>
        <w:pStyle w:val="Headline"/>
      </w:pPr>
      <w:r>
        <w:t>Form E</w:t>
      </w:r>
      <w:r w:rsidR="0082288E" w:rsidRPr="00587C56">
        <w:t>: No A</w:t>
      </w:r>
      <w:r w:rsidR="0082288E">
        <w:t>dverse Action Confirmation Form</w:t>
      </w:r>
    </w:p>
    <w:p w:rsidR="0082288E" w:rsidRDefault="0082288E" w:rsidP="0082288E">
      <w:pPr>
        <w:pStyle w:val="BankNormal"/>
        <w:spacing w:after="60"/>
        <w:rPr>
          <w:rFonts w:ascii="Arial" w:hAnsi="Arial" w:cs="Arial"/>
          <w:iCs/>
          <w:sz w:val="20"/>
        </w:rPr>
      </w:pPr>
    </w:p>
    <w:p w:rsidR="0082288E" w:rsidRDefault="0082288E" w:rsidP="0082288E">
      <w:pPr>
        <w:pStyle w:val="BankNormal"/>
        <w:spacing w:after="60"/>
        <w:rPr>
          <w:rFonts w:ascii="Arial" w:hAnsi="Arial" w:cs="Arial"/>
          <w:iCs/>
          <w:sz w:val="20"/>
        </w:rPr>
      </w:pPr>
      <w:r>
        <w:rPr>
          <w:rFonts w:ascii="Arial" w:hAnsi="Arial" w:cs="Arial"/>
          <w:iCs/>
          <w:sz w:val="20"/>
        </w:rPr>
        <w:t xml:space="preserve">ITB reference no: </w:t>
      </w:r>
      <w:r w:rsidR="008F7DAC">
        <w:rPr>
          <w:rFonts w:ascii="Arial" w:hAnsi="Arial" w:cs="Arial"/>
          <w:iCs/>
          <w:sz w:val="20"/>
        </w:rPr>
        <w:t>2017/1136</w:t>
      </w:r>
    </w:p>
    <w:p w:rsidR="0082288E" w:rsidRDefault="0082288E" w:rsidP="0082288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82288E" w:rsidRDefault="0082288E" w:rsidP="0082288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82288E" w:rsidRDefault="0082288E" w:rsidP="0082288E">
      <w:pPr>
        <w:rPr>
          <w:sz w:val="22"/>
          <w:szCs w:val="22"/>
        </w:rPr>
      </w:pPr>
    </w:p>
    <w:p w:rsidR="0082288E" w:rsidRPr="00E71655" w:rsidRDefault="0082288E" w:rsidP="0082288E">
      <w:r w:rsidRPr="00E71655">
        <w:t xml:space="preserve">This is to certify that </w:t>
      </w:r>
      <w:r w:rsidRPr="00E71655">
        <w:rPr>
          <w:highlight w:val="cyan"/>
        </w:rPr>
        <w:t>[delete unwanted option]</w:t>
      </w:r>
      <w:r w:rsidRPr="00E71655">
        <w:t>:</w:t>
      </w:r>
    </w:p>
    <w:p w:rsidR="0082288E" w:rsidRPr="00E71655" w:rsidRDefault="0082288E" w:rsidP="0082288E"/>
    <w:p w:rsidR="0082288E" w:rsidRPr="00E71655" w:rsidRDefault="0082288E" w:rsidP="0082288E">
      <w:pPr>
        <w:numPr>
          <w:ilvl w:val="1"/>
          <w:numId w:val="31"/>
        </w:numPr>
      </w:pPr>
      <w:r w:rsidRPr="00E71655">
        <w:t xml:space="preserve">No adverse action has been taken against the Bidder </w:t>
      </w:r>
      <w:r w:rsidRPr="00E71655">
        <w:rPr>
          <w:highlight w:val="cyan"/>
        </w:rPr>
        <w:t xml:space="preserve">[insert Bidder’s name] </w:t>
      </w:r>
      <w:r w:rsidRPr="00E71655">
        <w:t xml:space="preserve">and the manufacturers </w:t>
      </w:r>
      <w:r w:rsidRPr="00E71655">
        <w:rPr>
          <w:highlight w:val="cyan"/>
        </w:rPr>
        <w:t>[insert manufacturer’s names]</w:t>
      </w:r>
      <w:r w:rsidRPr="00E71655">
        <w:t xml:space="preserve"> whose products are being offered by the Bidder against this Invitation to Bid, in the last 5 (Five) years.</w:t>
      </w:r>
    </w:p>
    <w:p w:rsidR="0082288E" w:rsidRPr="00E71655" w:rsidRDefault="0082288E" w:rsidP="0082288E">
      <w:pPr>
        <w:ind w:left="1440"/>
      </w:pPr>
    </w:p>
    <w:p w:rsidR="0082288E" w:rsidRPr="00E71655" w:rsidRDefault="0082288E" w:rsidP="0082288E">
      <w:pPr>
        <w:numPr>
          <w:ilvl w:val="1"/>
          <w:numId w:val="31"/>
        </w:numPr>
      </w:pPr>
      <w:r w:rsidRPr="00E71655">
        <w:t xml:space="preserve">The following instances of previous past performance have resulted in adverse actions taken against the Bidder </w:t>
      </w:r>
      <w:r w:rsidRPr="00E71655">
        <w:rPr>
          <w:highlight w:val="cyan"/>
        </w:rPr>
        <w:t xml:space="preserve">[insert Bidder’s name] </w:t>
      </w:r>
      <w:r w:rsidRPr="00E71655">
        <w:t xml:space="preserve">and the manufacturers </w:t>
      </w:r>
      <w:r w:rsidRPr="00E71655">
        <w:rPr>
          <w:highlight w:val="cyan"/>
        </w:rPr>
        <w:t>[insert manufacturer’s names]</w:t>
      </w:r>
      <w:r w:rsidRPr="00E71655">
        <w:t xml:space="preserve"> whose products are being offered by the Bidder, in the last 5 (Five) years. Such adverse actions included:</w:t>
      </w:r>
    </w:p>
    <w:p w:rsidR="0082288E" w:rsidRPr="00E71655" w:rsidRDefault="0082288E" w:rsidP="0082288E">
      <w:pPr>
        <w:pStyle w:val="ListParagraph"/>
        <w:spacing w:after="0"/>
        <w:ind w:left="1440"/>
        <w:rPr>
          <w:rFonts w:ascii="Arial" w:hAnsi="Arial"/>
          <w:sz w:val="20"/>
          <w:szCs w:val="20"/>
        </w:rPr>
      </w:pPr>
    </w:p>
    <w:p w:rsidR="0082288E" w:rsidRPr="00E71655" w:rsidRDefault="0082288E" w:rsidP="0082288E">
      <w:pPr>
        <w:pStyle w:val="ListParagraph"/>
        <w:spacing w:after="0"/>
        <w:ind w:left="1440"/>
        <w:rPr>
          <w:rFonts w:ascii="Arial" w:eastAsia="Times New Roman" w:hAnsi="Arial"/>
          <w:sz w:val="20"/>
          <w:szCs w:val="20"/>
        </w:rPr>
      </w:pPr>
      <w:r w:rsidRPr="00E71655">
        <w:rPr>
          <w:rFonts w:ascii="Arial" w:eastAsia="Times New Roman" w:hAnsi="Arial"/>
          <w:sz w:val="20"/>
          <w:szCs w:val="20"/>
          <w:highlight w:val="cyan"/>
        </w:rPr>
        <w:t>[</w:t>
      </w:r>
      <w:r>
        <w:rPr>
          <w:rFonts w:ascii="Arial" w:eastAsia="Times New Roman" w:hAnsi="Arial"/>
          <w:sz w:val="20"/>
          <w:szCs w:val="20"/>
          <w:highlight w:val="cyan"/>
        </w:rPr>
        <w:t>I</w:t>
      </w:r>
      <w:r w:rsidRPr="00E71655">
        <w:rPr>
          <w:rFonts w:ascii="Arial" w:eastAsia="Times New Roman" w:hAnsi="Arial"/>
          <w:sz w:val="20"/>
          <w:szCs w:val="20"/>
          <w:highlight w:val="cyan"/>
        </w:rPr>
        <w:t>ndicate date and reasons for adverse actions and result of adverse actions; i.e. suspension or cancellation of manufacturing license by regulatory authorities, product recalls, blacklisting, debarment from bidding etc.]</w:t>
      </w:r>
      <w:r w:rsidRPr="00E71655">
        <w:rPr>
          <w:rFonts w:ascii="Arial" w:eastAsia="Times New Roman" w:hAnsi="Arial"/>
          <w:sz w:val="20"/>
          <w:szCs w:val="20"/>
        </w:rPr>
        <w:t xml:space="preserve"> </w:t>
      </w:r>
    </w:p>
    <w:p w:rsidR="0082288E" w:rsidRPr="005442CF" w:rsidRDefault="0082288E" w:rsidP="0082288E">
      <w:pPr>
        <w:rPr>
          <w:sz w:val="22"/>
          <w:szCs w:val="22"/>
        </w:rPr>
      </w:pPr>
    </w:p>
    <w:p w:rsidR="0082288E" w:rsidRDefault="0082288E" w:rsidP="0082288E">
      <w:pPr>
        <w:rPr>
          <w:sz w:val="22"/>
          <w:szCs w:val="22"/>
          <w:highlight w:val="green"/>
        </w:rPr>
      </w:pPr>
    </w:p>
    <w:p w:rsidR="0082288E" w:rsidRDefault="0082288E" w:rsidP="0082288E">
      <w:pPr>
        <w:tabs>
          <w:tab w:val="left" w:pos="990"/>
          <w:tab w:val="left" w:pos="5040"/>
          <w:tab w:val="left" w:pos="5850"/>
        </w:tabs>
        <w:rPr>
          <w:color w:val="000000"/>
          <w:lang w:val="en-AU"/>
        </w:rPr>
      </w:pPr>
    </w:p>
    <w:p w:rsidR="0082288E" w:rsidRPr="00731E3E" w:rsidRDefault="0082288E" w:rsidP="0082288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82288E" w:rsidRPr="00731E3E" w:rsidRDefault="0082288E" w:rsidP="0082288E">
      <w:pPr>
        <w:tabs>
          <w:tab w:val="left" w:pos="720"/>
        </w:tabs>
        <w:rPr>
          <w:color w:val="000000"/>
          <w:lang w:val="en-AU"/>
        </w:rPr>
      </w:pPr>
    </w:p>
    <w:p w:rsidR="0082288E" w:rsidRPr="00731E3E" w:rsidRDefault="0082288E" w:rsidP="0082288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82288E" w:rsidRPr="00731E3E" w:rsidRDefault="0082288E" w:rsidP="0082288E">
      <w:pPr>
        <w:rPr>
          <w:color w:val="000000"/>
          <w:lang w:val="en-AU"/>
        </w:rPr>
      </w:pPr>
    </w:p>
    <w:p w:rsidR="0082288E" w:rsidRPr="00731E3E" w:rsidRDefault="0082288E" w:rsidP="0082288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82288E" w:rsidRDefault="0082288E" w:rsidP="0082288E">
      <w:pPr>
        <w:rPr>
          <w:sz w:val="22"/>
          <w:szCs w:val="22"/>
        </w:rPr>
      </w:pPr>
    </w:p>
    <w:p w:rsidR="0082288E" w:rsidRDefault="0082288E" w:rsidP="0082288E"/>
    <w:p w:rsidR="0082288E" w:rsidRDefault="0082288E" w:rsidP="0082288E"/>
    <w:p w:rsidR="009D4E18" w:rsidRDefault="009D4E18"/>
    <w:sectPr w:rsidR="009D4E1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97D" w:rsidRDefault="008D797D" w:rsidP="008D797D">
      <w:r>
        <w:separator/>
      </w:r>
    </w:p>
  </w:endnote>
  <w:endnote w:type="continuationSeparator" w:id="0">
    <w:p w:rsidR="008D797D" w:rsidRDefault="008D797D" w:rsidP="008D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97D" w:rsidRDefault="008D797D" w:rsidP="008D797D">
      <w:r>
        <w:separator/>
      </w:r>
    </w:p>
  </w:footnote>
  <w:footnote w:type="continuationSeparator" w:id="0">
    <w:p w:rsidR="008D797D" w:rsidRDefault="008D797D" w:rsidP="008D7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7D" w:rsidRDefault="00466B5C" w:rsidP="008D797D">
    <w:pPr>
      <w:pStyle w:val="Header"/>
      <w:jc w:val="right"/>
    </w:pPr>
    <w:r>
      <w:t>ITB 2017/1136</w:t>
    </w:r>
  </w:p>
  <w:p w:rsidR="008D797D" w:rsidRDefault="008D79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nsid w:val="07014FAD"/>
    <w:multiLevelType w:val="hybridMultilevel"/>
    <w:tmpl w:val="B950A92A"/>
    <w:lvl w:ilvl="0" w:tplc="383A77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1F10694"/>
    <w:multiLevelType w:val="hybridMultilevel"/>
    <w:tmpl w:val="2A428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50740F8"/>
    <w:multiLevelType w:val="hybridMultilevel"/>
    <w:tmpl w:val="286E70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EF245F4"/>
    <w:multiLevelType w:val="hybridMultilevel"/>
    <w:tmpl w:val="8F10D9D6"/>
    <w:lvl w:ilvl="0" w:tplc="96E66AB8">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FC4780F"/>
    <w:multiLevelType w:val="hybridMultilevel"/>
    <w:tmpl w:val="DB863DBE"/>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411511CC"/>
    <w:multiLevelType w:val="hybridMultilevel"/>
    <w:tmpl w:val="73EA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sz w:val="20"/>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nsid w:val="46741440"/>
    <w:multiLevelType w:val="hybridMultilevel"/>
    <w:tmpl w:val="28AE1D10"/>
    <w:lvl w:ilvl="0" w:tplc="49547B46">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0513D0"/>
    <w:multiLevelType w:val="hybridMultilevel"/>
    <w:tmpl w:val="6CA0B86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FBB5C05"/>
    <w:multiLevelType w:val="hybridMultilevel"/>
    <w:tmpl w:val="DBACF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98410E8"/>
    <w:multiLevelType w:val="hybridMultilevel"/>
    <w:tmpl w:val="71AAF176"/>
    <w:lvl w:ilvl="0" w:tplc="BDE472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5"/>
  </w:num>
  <w:num w:numId="12">
    <w:abstractNumId w:val="21"/>
  </w:num>
  <w:num w:numId="13">
    <w:abstractNumId w:val="5"/>
  </w:num>
  <w:num w:numId="14">
    <w:abstractNumId w:val="9"/>
  </w:num>
  <w:num w:numId="15">
    <w:abstractNumId w:val="30"/>
  </w:num>
  <w:num w:numId="16">
    <w:abstractNumId w:val="12"/>
  </w:num>
  <w:num w:numId="17">
    <w:abstractNumId w:val="40"/>
  </w:num>
  <w:num w:numId="18">
    <w:abstractNumId w:val="17"/>
  </w:num>
  <w:num w:numId="19">
    <w:abstractNumId w:val="19"/>
  </w:num>
  <w:num w:numId="20">
    <w:abstractNumId w:val="38"/>
  </w:num>
  <w:num w:numId="21">
    <w:abstractNumId w:val="24"/>
  </w:num>
  <w:num w:numId="22">
    <w:abstractNumId w:val="44"/>
  </w:num>
  <w:num w:numId="23">
    <w:abstractNumId w:val="3"/>
  </w:num>
  <w:num w:numId="24">
    <w:abstractNumId w:val="6"/>
  </w:num>
  <w:num w:numId="25">
    <w:abstractNumId w:val="33"/>
  </w:num>
  <w:num w:numId="26">
    <w:abstractNumId w:val="27"/>
  </w:num>
  <w:num w:numId="27">
    <w:abstractNumId w:val="26"/>
  </w:num>
  <w:num w:numId="28">
    <w:abstractNumId w:val="37"/>
  </w:num>
  <w:num w:numId="29">
    <w:abstractNumId w:val="23"/>
  </w:num>
  <w:num w:numId="30">
    <w:abstractNumId w:val="32"/>
  </w:num>
  <w:num w:numId="31">
    <w:abstractNumId w:val="29"/>
  </w:num>
  <w:num w:numId="32">
    <w:abstractNumId w:val="41"/>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2"/>
  </w:num>
  <w:num w:numId="42">
    <w:abstractNumId w:val="20"/>
  </w:num>
  <w:num w:numId="43">
    <w:abstractNumId w:val="22"/>
  </w:num>
  <w:num w:numId="44">
    <w:abstractNumId w:val="15"/>
  </w:num>
  <w:num w:numId="45">
    <w:abstractNumId w:val="39"/>
  </w:num>
  <w:num w:numId="46">
    <w:abstractNumId w:val="36"/>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8E"/>
    <w:rsid w:val="002060C2"/>
    <w:rsid w:val="00242511"/>
    <w:rsid w:val="00293ABF"/>
    <w:rsid w:val="00466B5C"/>
    <w:rsid w:val="004B762D"/>
    <w:rsid w:val="00534D20"/>
    <w:rsid w:val="0057469F"/>
    <w:rsid w:val="005A386F"/>
    <w:rsid w:val="006233CD"/>
    <w:rsid w:val="007D0EE6"/>
    <w:rsid w:val="0082288E"/>
    <w:rsid w:val="008D797D"/>
    <w:rsid w:val="008F7DAC"/>
    <w:rsid w:val="009D4E18"/>
    <w:rsid w:val="00A31B99"/>
    <w:rsid w:val="00B12F3D"/>
    <w:rsid w:val="00CF5B6E"/>
    <w:rsid w:val="00DB36C9"/>
    <w:rsid w:val="00DF234F"/>
    <w:rsid w:val="00E818AC"/>
    <w:rsid w:val="00EA1E4C"/>
    <w:rsid w:val="00EB4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caption" w:uiPriority="35" w:qFormat="1"/>
    <w:lsdException w:name="envelope return" w:uiPriority="0"/>
    <w:lsdException w:name="footnote reference" w:uiPriority="0"/>
    <w:lsdException w:name="annotation reference" w:uiPriority="0"/>
    <w:lsdException w:name="page number" w:uiPriority="0"/>
    <w:lsdException w:name="List Bullet 3"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2288E"/>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82288E"/>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82288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82288E"/>
    <w:pPr>
      <w:spacing w:after="280"/>
      <w:outlineLvl w:val="2"/>
    </w:pPr>
    <w:rPr>
      <w:b/>
      <w:bCs/>
      <w:sz w:val="22"/>
      <w:szCs w:val="22"/>
    </w:rPr>
  </w:style>
  <w:style w:type="paragraph" w:styleId="Heading4">
    <w:name w:val="heading 4"/>
    <w:basedOn w:val="Normal"/>
    <w:next w:val="Normal"/>
    <w:link w:val="Heading4Char"/>
    <w:unhideWhenUsed/>
    <w:qFormat/>
    <w:rsid w:val="0082288E"/>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82288E"/>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82288E"/>
    <w:pPr>
      <w:spacing w:before="240" w:after="60"/>
      <w:outlineLvl w:val="5"/>
    </w:pPr>
    <w:rPr>
      <w:b/>
      <w:bCs/>
      <w:sz w:val="22"/>
      <w:szCs w:val="22"/>
    </w:rPr>
  </w:style>
  <w:style w:type="paragraph" w:styleId="Heading7">
    <w:name w:val="heading 7"/>
    <w:basedOn w:val="Normal"/>
    <w:next w:val="Normal"/>
    <w:link w:val="Heading7Char"/>
    <w:semiHidden/>
    <w:unhideWhenUsed/>
    <w:qFormat/>
    <w:rsid w:val="0082288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288E"/>
    <w:rPr>
      <w:rFonts w:ascii="Arial" w:eastAsia="Times New Roman" w:hAnsi="Arial" w:cs="Arial"/>
      <w:b/>
      <w:bCs/>
      <w:color w:val="5292C9"/>
      <w:sz w:val="28"/>
      <w:szCs w:val="28"/>
      <w:lang w:eastAsia="en-GB"/>
    </w:rPr>
  </w:style>
  <w:style w:type="character" w:customStyle="1" w:styleId="Heading2Char">
    <w:name w:val="Heading 2 Char"/>
    <w:basedOn w:val="DefaultParagraphFont"/>
    <w:link w:val="Heading2"/>
    <w:rsid w:val="0082288E"/>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rsid w:val="0082288E"/>
    <w:rPr>
      <w:rFonts w:ascii="Arial" w:eastAsia="Times New Roman" w:hAnsi="Arial" w:cs="Arial"/>
      <w:b/>
      <w:bCs/>
      <w:lang w:eastAsia="en-GB"/>
    </w:rPr>
  </w:style>
  <w:style w:type="character" w:customStyle="1" w:styleId="Heading4Char">
    <w:name w:val="Heading 4 Char"/>
    <w:basedOn w:val="DefaultParagraphFont"/>
    <w:link w:val="Heading4"/>
    <w:rsid w:val="0082288E"/>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82288E"/>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uiPriority w:val="9"/>
    <w:rsid w:val="0082288E"/>
    <w:rPr>
      <w:rFonts w:ascii="Arial" w:eastAsia="Times New Roman" w:hAnsi="Arial" w:cs="Arial"/>
      <w:b/>
      <w:bCs/>
      <w:lang w:eastAsia="en-GB"/>
    </w:rPr>
  </w:style>
  <w:style w:type="character" w:customStyle="1" w:styleId="Heading7Char">
    <w:name w:val="Heading 7 Char"/>
    <w:basedOn w:val="DefaultParagraphFont"/>
    <w:link w:val="Heading7"/>
    <w:semiHidden/>
    <w:rsid w:val="0082288E"/>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1"/>
    <w:uiPriority w:val="99"/>
    <w:rsid w:val="0082288E"/>
    <w:rPr>
      <w:rFonts w:ascii="Tahoma" w:hAnsi="Tahoma" w:cs="Tahoma"/>
      <w:sz w:val="16"/>
      <w:szCs w:val="16"/>
    </w:rPr>
  </w:style>
  <w:style w:type="character" w:customStyle="1" w:styleId="BalloonTextChar">
    <w:name w:val="Balloon Text Char"/>
    <w:basedOn w:val="DefaultParagraphFont"/>
    <w:uiPriority w:val="99"/>
    <w:semiHidden/>
    <w:rsid w:val="0082288E"/>
    <w:rPr>
      <w:rFonts w:ascii="Tahoma" w:eastAsia="Times New Roman" w:hAnsi="Tahoma" w:cs="Tahoma"/>
      <w:sz w:val="16"/>
      <w:szCs w:val="16"/>
      <w:lang w:eastAsia="en-GB"/>
    </w:rPr>
  </w:style>
  <w:style w:type="paragraph" w:styleId="Header">
    <w:name w:val="header"/>
    <w:aliases w:val="UNOPS Header"/>
    <w:basedOn w:val="Normal"/>
    <w:link w:val="HeaderChar"/>
    <w:uiPriority w:val="99"/>
    <w:qFormat/>
    <w:rsid w:val="0082288E"/>
    <w:pPr>
      <w:tabs>
        <w:tab w:val="center" w:pos="4320"/>
        <w:tab w:val="right" w:pos="8640"/>
      </w:tabs>
    </w:pPr>
  </w:style>
  <w:style w:type="character" w:customStyle="1" w:styleId="HeaderChar">
    <w:name w:val="Header Char"/>
    <w:aliases w:val="UNOPS Header Char"/>
    <w:basedOn w:val="DefaultParagraphFont"/>
    <w:link w:val="Header"/>
    <w:uiPriority w:val="99"/>
    <w:rsid w:val="0082288E"/>
    <w:rPr>
      <w:rFonts w:ascii="Arial" w:eastAsia="Times New Roman" w:hAnsi="Arial" w:cs="Arial"/>
      <w:sz w:val="20"/>
      <w:szCs w:val="20"/>
      <w:lang w:eastAsia="en-GB"/>
    </w:rPr>
  </w:style>
  <w:style w:type="paragraph" w:styleId="Footer">
    <w:name w:val="footer"/>
    <w:basedOn w:val="Normal"/>
    <w:link w:val="FooterChar"/>
    <w:uiPriority w:val="99"/>
    <w:rsid w:val="0082288E"/>
    <w:pPr>
      <w:tabs>
        <w:tab w:val="center" w:pos="4320"/>
        <w:tab w:val="right" w:pos="8640"/>
      </w:tabs>
    </w:pPr>
  </w:style>
  <w:style w:type="character" w:customStyle="1" w:styleId="FooterChar">
    <w:name w:val="Footer Char"/>
    <w:basedOn w:val="DefaultParagraphFont"/>
    <w:link w:val="Footer"/>
    <w:uiPriority w:val="99"/>
    <w:rsid w:val="0082288E"/>
    <w:rPr>
      <w:rFonts w:ascii="Arial" w:eastAsia="Times New Roman" w:hAnsi="Arial" w:cs="Arial"/>
      <w:sz w:val="20"/>
      <w:szCs w:val="20"/>
      <w:lang w:eastAsia="en-GB"/>
    </w:rPr>
  </w:style>
  <w:style w:type="paragraph" w:styleId="NormalWeb">
    <w:name w:val="Normal (Web)"/>
    <w:basedOn w:val="Normal"/>
    <w:rsid w:val="0082288E"/>
    <w:pPr>
      <w:spacing w:after="280" w:line="280" w:lineRule="atLeast"/>
      <w:jc w:val="both"/>
    </w:pPr>
    <w:rPr>
      <w:sz w:val="22"/>
      <w:szCs w:val="22"/>
    </w:rPr>
  </w:style>
  <w:style w:type="character" w:customStyle="1" w:styleId="BalloonTextChar1">
    <w:name w:val="Balloon Text Char1"/>
    <w:link w:val="BalloonText"/>
    <w:uiPriority w:val="99"/>
    <w:rsid w:val="0082288E"/>
    <w:rPr>
      <w:rFonts w:ascii="Tahoma" w:eastAsia="Times New Roman" w:hAnsi="Tahoma" w:cs="Tahoma"/>
      <w:sz w:val="16"/>
      <w:szCs w:val="16"/>
      <w:lang w:eastAsia="en-GB"/>
    </w:rPr>
  </w:style>
  <w:style w:type="paragraph" w:styleId="ListParagraph">
    <w:name w:val="List Paragraph"/>
    <w:basedOn w:val="Normal"/>
    <w:link w:val="ListParagraphChar"/>
    <w:uiPriority w:val="34"/>
    <w:qFormat/>
    <w:rsid w:val="0082288E"/>
    <w:pPr>
      <w:spacing w:after="200" w:line="276" w:lineRule="auto"/>
      <w:ind w:left="720"/>
      <w:contextualSpacing/>
    </w:pPr>
    <w:rPr>
      <w:rFonts w:ascii="Calibri" w:eastAsia="Calibri" w:hAnsi="Calibri"/>
      <w:sz w:val="22"/>
      <w:szCs w:val="22"/>
    </w:rPr>
  </w:style>
  <w:style w:type="character" w:styleId="Hyperlink">
    <w:name w:val="Hyperlink"/>
    <w:unhideWhenUsed/>
    <w:rsid w:val="0082288E"/>
    <w:rPr>
      <w:color w:val="2E74C5"/>
      <w:u w:val="single"/>
    </w:rPr>
  </w:style>
  <w:style w:type="paragraph" w:customStyle="1" w:styleId="Pa0">
    <w:name w:val="Pa0"/>
    <w:basedOn w:val="Normal"/>
    <w:next w:val="Normal"/>
    <w:uiPriority w:val="99"/>
    <w:rsid w:val="0082288E"/>
    <w:pPr>
      <w:autoSpaceDE w:val="0"/>
      <w:autoSpaceDN w:val="0"/>
      <w:adjustRightInd w:val="0"/>
      <w:spacing w:line="241" w:lineRule="atLeast"/>
    </w:pPr>
  </w:style>
  <w:style w:type="character" w:customStyle="1" w:styleId="A0">
    <w:name w:val="A0"/>
    <w:uiPriority w:val="99"/>
    <w:rsid w:val="0082288E"/>
    <w:rPr>
      <w:b/>
      <w:bCs/>
      <w:color w:val="000000"/>
      <w:sz w:val="30"/>
      <w:szCs w:val="30"/>
    </w:rPr>
  </w:style>
  <w:style w:type="character" w:customStyle="1" w:styleId="A2">
    <w:name w:val="A2"/>
    <w:uiPriority w:val="99"/>
    <w:rsid w:val="0082288E"/>
    <w:rPr>
      <w:color w:val="000000"/>
      <w:sz w:val="18"/>
      <w:szCs w:val="18"/>
    </w:rPr>
  </w:style>
  <w:style w:type="character" w:customStyle="1" w:styleId="apple-style-span">
    <w:name w:val="apple-style-span"/>
    <w:uiPriority w:val="99"/>
    <w:rsid w:val="0082288E"/>
  </w:style>
  <w:style w:type="paragraph" w:customStyle="1" w:styleId="Default">
    <w:name w:val="Default"/>
    <w:basedOn w:val="Normal"/>
    <w:rsid w:val="0082288E"/>
    <w:pPr>
      <w:autoSpaceDE w:val="0"/>
      <w:autoSpaceDN w:val="0"/>
    </w:pPr>
    <w:rPr>
      <w:rFonts w:eastAsia="Calibri"/>
      <w:color w:val="000000"/>
    </w:rPr>
  </w:style>
  <w:style w:type="paragraph" w:customStyle="1" w:styleId="BodyText1">
    <w:name w:val="Body Text 1"/>
    <w:basedOn w:val="Normal"/>
    <w:rsid w:val="0082288E"/>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82288E"/>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82288E"/>
    <w:rPr>
      <w:rFonts w:ascii="Arial" w:hAnsi="Arial" w:cs="Arial" w:hint="default"/>
      <w:b/>
      <w:bCs/>
    </w:rPr>
  </w:style>
  <w:style w:type="table" w:styleId="TableGrid">
    <w:name w:val="Table Grid"/>
    <w:basedOn w:val="TableNormal"/>
    <w:uiPriority w:val="59"/>
    <w:rsid w:val="0082288E"/>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82288E"/>
    <w:rPr>
      <w:rFonts w:cs="KUKGYU+ArialMT"/>
      <w:color w:val="000000"/>
      <w:sz w:val="22"/>
      <w:szCs w:val="22"/>
    </w:rPr>
  </w:style>
  <w:style w:type="character" w:styleId="Emphasis">
    <w:name w:val="Emphasis"/>
    <w:qFormat/>
    <w:rsid w:val="0082288E"/>
    <w:rPr>
      <w:i/>
      <w:iCs/>
    </w:rPr>
  </w:style>
  <w:style w:type="paragraph" w:styleId="BodyText3">
    <w:name w:val="Body Text 3"/>
    <w:basedOn w:val="Normal"/>
    <w:link w:val="BodyText3Char"/>
    <w:rsid w:val="0082288E"/>
    <w:pPr>
      <w:jc w:val="both"/>
    </w:pPr>
    <w:rPr>
      <w:rFonts w:ascii="Verdana" w:eastAsia="Arial Unicode MS" w:hAnsi="Verdana"/>
    </w:rPr>
  </w:style>
  <w:style w:type="character" w:customStyle="1" w:styleId="BodyText3Char">
    <w:name w:val="Body Text 3 Char"/>
    <w:basedOn w:val="DefaultParagraphFont"/>
    <w:link w:val="BodyText3"/>
    <w:rsid w:val="0082288E"/>
    <w:rPr>
      <w:rFonts w:ascii="Verdana" w:eastAsia="Arial Unicode MS" w:hAnsi="Verdana" w:cs="Arial"/>
      <w:sz w:val="20"/>
      <w:szCs w:val="20"/>
      <w:lang w:eastAsia="en-GB"/>
    </w:rPr>
  </w:style>
  <w:style w:type="character" w:styleId="PageNumber">
    <w:name w:val="page number"/>
    <w:rsid w:val="0082288E"/>
  </w:style>
  <w:style w:type="character" w:styleId="Strong">
    <w:name w:val="Strong"/>
    <w:rsid w:val="0082288E"/>
    <w:rPr>
      <w:b/>
      <w:bCs/>
    </w:rPr>
  </w:style>
  <w:style w:type="paragraph" w:styleId="BodyText2">
    <w:name w:val="Body Text 2"/>
    <w:basedOn w:val="Normal"/>
    <w:link w:val="BodyText2Char"/>
    <w:rsid w:val="0082288E"/>
    <w:rPr>
      <w:rFonts w:ascii="Verdana" w:hAnsi="Verdana"/>
      <w:i/>
      <w:iCs/>
    </w:rPr>
  </w:style>
  <w:style w:type="character" w:customStyle="1" w:styleId="BodyText2Char">
    <w:name w:val="Body Text 2 Char"/>
    <w:basedOn w:val="DefaultParagraphFont"/>
    <w:link w:val="BodyText2"/>
    <w:rsid w:val="0082288E"/>
    <w:rPr>
      <w:rFonts w:ascii="Verdana" w:eastAsia="Times New Roman" w:hAnsi="Verdana" w:cs="Arial"/>
      <w:i/>
      <w:iCs/>
      <w:sz w:val="20"/>
      <w:szCs w:val="20"/>
      <w:lang w:eastAsia="en-GB"/>
    </w:rPr>
  </w:style>
  <w:style w:type="paragraph" w:styleId="BodyText">
    <w:name w:val="Body Text"/>
    <w:basedOn w:val="Normal"/>
    <w:link w:val="BodyTextChar"/>
    <w:uiPriority w:val="99"/>
    <w:rsid w:val="0082288E"/>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82288E"/>
    <w:rPr>
      <w:rFonts w:ascii="Verdana" w:eastAsia="Arial Unicode MS" w:hAnsi="Verdana" w:cs="Arial"/>
      <w:color w:val="0000FF"/>
      <w:szCs w:val="20"/>
      <w:lang w:eastAsia="en-GB"/>
    </w:rPr>
  </w:style>
  <w:style w:type="paragraph" w:styleId="TOC1">
    <w:name w:val="toc 1"/>
    <w:basedOn w:val="Normal"/>
    <w:next w:val="Normal"/>
    <w:autoRedefine/>
    <w:uiPriority w:val="39"/>
    <w:rsid w:val="0082288E"/>
    <w:pPr>
      <w:tabs>
        <w:tab w:val="right" w:leader="dot" w:pos="9781"/>
      </w:tabs>
      <w:spacing w:before="120" w:after="120"/>
    </w:pPr>
    <w:rPr>
      <w:b/>
      <w:bCs/>
      <w:caps/>
    </w:rPr>
  </w:style>
  <w:style w:type="paragraph" w:styleId="TOC2">
    <w:name w:val="toc 2"/>
    <w:basedOn w:val="Normal"/>
    <w:next w:val="Normal"/>
    <w:autoRedefine/>
    <w:uiPriority w:val="39"/>
    <w:rsid w:val="0082288E"/>
    <w:pPr>
      <w:ind w:left="200"/>
    </w:pPr>
    <w:rPr>
      <w:smallCaps/>
    </w:rPr>
  </w:style>
  <w:style w:type="paragraph" w:styleId="TOC3">
    <w:name w:val="toc 3"/>
    <w:basedOn w:val="Normal"/>
    <w:next w:val="Normal"/>
    <w:autoRedefine/>
    <w:rsid w:val="0082288E"/>
    <w:pPr>
      <w:ind w:left="400"/>
    </w:pPr>
    <w:rPr>
      <w:i/>
      <w:iCs/>
    </w:rPr>
  </w:style>
  <w:style w:type="paragraph" w:styleId="TOC4">
    <w:name w:val="toc 4"/>
    <w:basedOn w:val="Normal"/>
    <w:next w:val="Normal"/>
    <w:autoRedefine/>
    <w:rsid w:val="0082288E"/>
    <w:pPr>
      <w:ind w:left="600"/>
    </w:pPr>
    <w:rPr>
      <w:sz w:val="18"/>
      <w:szCs w:val="18"/>
    </w:rPr>
  </w:style>
  <w:style w:type="paragraph" w:styleId="BodyTextIndent3">
    <w:name w:val="Body Text Indent 3"/>
    <w:basedOn w:val="Normal"/>
    <w:link w:val="BodyTextIndent3Char"/>
    <w:rsid w:val="0082288E"/>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82288E"/>
    <w:rPr>
      <w:rFonts w:ascii="Verdana" w:eastAsia="Times New Roman" w:hAnsi="Verdana" w:cs="Arial"/>
      <w:sz w:val="16"/>
      <w:szCs w:val="16"/>
      <w:lang w:eastAsia="en-GB"/>
    </w:rPr>
  </w:style>
  <w:style w:type="paragraph" w:styleId="TOC5">
    <w:name w:val="toc 5"/>
    <w:basedOn w:val="Normal"/>
    <w:next w:val="Normal"/>
    <w:rsid w:val="0082288E"/>
    <w:pPr>
      <w:ind w:left="800"/>
    </w:pPr>
    <w:rPr>
      <w:sz w:val="18"/>
      <w:szCs w:val="18"/>
    </w:rPr>
  </w:style>
  <w:style w:type="paragraph" w:styleId="TOC6">
    <w:name w:val="toc 6"/>
    <w:basedOn w:val="Normal"/>
    <w:next w:val="Normal"/>
    <w:autoRedefine/>
    <w:rsid w:val="0082288E"/>
    <w:pPr>
      <w:ind w:left="1000"/>
    </w:pPr>
    <w:rPr>
      <w:sz w:val="18"/>
      <w:szCs w:val="18"/>
    </w:rPr>
  </w:style>
  <w:style w:type="paragraph" w:styleId="TOC7">
    <w:name w:val="toc 7"/>
    <w:basedOn w:val="Normal"/>
    <w:next w:val="Normal"/>
    <w:autoRedefine/>
    <w:rsid w:val="0082288E"/>
    <w:pPr>
      <w:ind w:left="1200"/>
    </w:pPr>
    <w:rPr>
      <w:sz w:val="18"/>
      <w:szCs w:val="18"/>
    </w:rPr>
  </w:style>
  <w:style w:type="paragraph" w:styleId="TOC8">
    <w:name w:val="toc 8"/>
    <w:basedOn w:val="Normal"/>
    <w:next w:val="Normal"/>
    <w:autoRedefine/>
    <w:rsid w:val="0082288E"/>
    <w:pPr>
      <w:ind w:left="1400"/>
    </w:pPr>
    <w:rPr>
      <w:sz w:val="18"/>
      <w:szCs w:val="18"/>
    </w:rPr>
  </w:style>
  <w:style w:type="paragraph" w:styleId="TOC9">
    <w:name w:val="toc 9"/>
    <w:basedOn w:val="Normal"/>
    <w:next w:val="Normal"/>
    <w:autoRedefine/>
    <w:rsid w:val="0082288E"/>
    <w:pPr>
      <w:ind w:left="1600"/>
    </w:pPr>
    <w:rPr>
      <w:sz w:val="18"/>
      <w:szCs w:val="18"/>
    </w:rPr>
  </w:style>
  <w:style w:type="paragraph" w:styleId="DocumentMap">
    <w:name w:val="Document Map"/>
    <w:basedOn w:val="Normal"/>
    <w:link w:val="DocumentMapChar"/>
    <w:rsid w:val="0082288E"/>
    <w:pPr>
      <w:shd w:val="clear" w:color="auto" w:fill="000080"/>
    </w:pPr>
    <w:rPr>
      <w:rFonts w:ascii="Tahoma" w:hAnsi="Tahoma" w:cs="Tahoma"/>
    </w:rPr>
  </w:style>
  <w:style w:type="character" w:customStyle="1" w:styleId="DocumentMapChar">
    <w:name w:val="Document Map Char"/>
    <w:basedOn w:val="DefaultParagraphFont"/>
    <w:link w:val="DocumentMap"/>
    <w:rsid w:val="0082288E"/>
    <w:rPr>
      <w:rFonts w:ascii="Tahoma" w:eastAsia="Times New Roman" w:hAnsi="Tahoma" w:cs="Tahoma"/>
      <w:sz w:val="20"/>
      <w:szCs w:val="20"/>
      <w:shd w:val="clear" w:color="auto" w:fill="000080"/>
      <w:lang w:eastAsia="en-GB"/>
    </w:rPr>
  </w:style>
  <w:style w:type="paragraph" w:customStyle="1" w:styleId="Style1">
    <w:name w:val="Style1"/>
    <w:basedOn w:val="Heading4"/>
    <w:rsid w:val="0082288E"/>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82288E"/>
    <w:pPr>
      <w:ind w:right="227"/>
    </w:pPr>
    <w:rPr>
      <w:rFonts w:ascii="Verdana" w:hAnsi="Verdana"/>
      <w:color w:val="FF0000"/>
    </w:rPr>
  </w:style>
  <w:style w:type="paragraph" w:styleId="Index1">
    <w:name w:val="index 1"/>
    <w:basedOn w:val="Normal"/>
    <w:next w:val="Normal"/>
    <w:autoRedefine/>
    <w:rsid w:val="0082288E"/>
    <w:pPr>
      <w:ind w:left="240" w:hanging="240"/>
    </w:pPr>
    <w:rPr>
      <w:rFonts w:ascii="Verdana" w:hAnsi="Verdana"/>
    </w:rPr>
  </w:style>
  <w:style w:type="paragraph" w:customStyle="1" w:styleId="Style2">
    <w:name w:val="Style2"/>
    <w:basedOn w:val="BodyText"/>
    <w:rsid w:val="0082288E"/>
    <w:rPr>
      <w:color w:val="FF0000"/>
    </w:rPr>
  </w:style>
  <w:style w:type="character" w:customStyle="1" w:styleId="StyleRed">
    <w:name w:val="Style Red"/>
    <w:rsid w:val="0082288E"/>
    <w:rPr>
      <w:rFonts w:ascii="Verdana" w:hAnsi="Verdana"/>
      <w:color w:val="FF0000"/>
      <w:sz w:val="20"/>
      <w:szCs w:val="24"/>
    </w:rPr>
  </w:style>
  <w:style w:type="paragraph" w:customStyle="1" w:styleId="Style3">
    <w:name w:val="Style3"/>
    <w:basedOn w:val="Normal"/>
    <w:next w:val="Normal"/>
    <w:autoRedefine/>
    <w:rsid w:val="0082288E"/>
    <w:rPr>
      <w:rFonts w:ascii="Verdana" w:hAnsi="Verdana"/>
    </w:rPr>
  </w:style>
  <w:style w:type="numbering" w:customStyle="1" w:styleId="StyleNumbered">
    <w:name w:val="Style Numbered"/>
    <w:basedOn w:val="NoList"/>
    <w:rsid w:val="0082288E"/>
    <w:pPr>
      <w:numPr>
        <w:numId w:val="1"/>
      </w:numPr>
    </w:pPr>
  </w:style>
  <w:style w:type="numbering" w:customStyle="1" w:styleId="StyleNumbered1">
    <w:name w:val="Style Numbered1"/>
    <w:basedOn w:val="NoList"/>
    <w:rsid w:val="0082288E"/>
    <w:pPr>
      <w:numPr>
        <w:numId w:val="2"/>
      </w:numPr>
    </w:pPr>
  </w:style>
  <w:style w:type="numbering" w:customStyle="1" w:styleId="StyleNumberedTimesNewRoman">
    <w:name w:val="Style Numbered Times New Roman"/>
    <w:basedOn w:val="NoList"/>
    <w:rsid w:val="0082288E"/>
    <w:pPr>
      <w:numPr>
        <w:numId w:val="3"/>
      </w:numPr>
    </w:pPr>
  </w:style>
  <w:style w:type="paragraph" w:customStyle="1" w:styleId="StyleBodyTextIndent3Verdana12pt">
    <w:name w:val="Style Body Text Indent 3 + Verdana 12 pt"/>
    <w:basedOn w:val="BodyTextIndent3"/>
    <w:link w:val="StyleBodyTextIndent3Verdana12ptChar"/>
    <w:rsid w:val="0082288E"/>
    <w:rPr>
      <w:sz w:val="20"/>
    </w:rPr>
  </w:style>
  <w:style w:type="character" w:customStyle="1" w:styleId="StyleBodyTextIndent3Verdana12ptChar">
    <w:name w:val="Style Body Text Indent 3 + Verdana 12 pt Char"/>
    <w:link w:val="StyleBodyTextIndent3Verdana12pt"/>
    <w:rsid w:val="0082288E"/>
    <w:rPr>
      <w:rFonts w:ascii="Verdana" w:eastAsia="Times New Roman" w:hAnsi="Verdana" w:cs="Arial"/>
      <w:sz w:val="20"/>
      <w:szCs w:val="16"/>
      <w:lang w:eastAsia="en-GB"/>
    </w:rPr>
  </w:style>
  <w:style w:type="paragraph" w:customStyle="1" w:styleId="StyleRight04cm">
    <w:name w:val="Style Right:  0.4 cm"/>
    <w:basedOn w:val="Normal"/>
    <w:rsid w:val="0082288E"/>
    <w:pPr>
      <w:ind w:right="227"/>
    </w:pPr>
    <w:rPr>
      <w:rFonts w:ascii="Verdana" w:hAnsi="Verdana"/>
    </w:rPr>
  </w:style>
  <w:style w:type="paragraph" w:customStyle="1" w:styleId="StyleBodyTextBoldBlack">
    <w:name w:val="Style Body Text + Bold Black"/>
    <w:basedOn w:val="BodyText"/>
    <w:rsid w:val="0082288E"/>
    <w:rPr>
      <w:b/>
      <w:bCs/>
      <w:color w:val="000000"/>
      <w:sz w:val="20"/>
    </w:rPr>
  </w:style>
  <w:style w:type="paragraph" w:customStyle="1" w:styleId="StyleBodyText12ptBlackLeftLinespacingsingle">
    <w:name w:val="Style Body Text + 12 pt Black Left Line spacing:  single"/>
    <w:basedOn w:val="BodyText"/>
    <w:rsid w:val="0082288E"/>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82288E"/>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82288E"/>
    <w:rPr>
      <w:rFonts w:ascii="Verdana" w:hAnsi="Verdana"/>
      <w:color w:val="000000"/>
    </w:rPr>
  </w:style>
  <w:style w:type="paragraph" w:customStyle="1" w:styleId="JICAheadline2">
    <w:name w:val="JICA headline 2"/>
    <w:basedOn w:val="Normal"/>
    <w:autoRedefine/>
    <w:rsid w:val="0082288E"/>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82288E"/>
    <w:pPr>
      <w:spacing w:after="120"/>
      <w:ind w:left="283"/>
    </w:pPr>
    <w:rPr>
      <w:rFonts w:ascii="Verdana" w:hAnsi="Verdana"/>
    </w:rPr>
  </w:style>
  <w:style w:type="character" w:customStyle="1" w:styleId="BodyTextIndentChar">
    <w:name w:val="Body Text Indent Char"/>
    <w:basedOn w:val="DefaultParagraphFont"/>
    <w:link w:val="BodyTextIndent"/>
    <w:rsid w:val="0082288E"/>
    <w:rPr>
      <w:rFonts w:ascii="Verdana" w:eastAsia="Times New Roman" w:hAnsi="Verdana" w:cs="Arial"/>
      <w:sz w:val="20"/>
      <w:szCs w:val="20"/>
      <w:lang w:eastAsia="en-GB"/>
    </w:rPr>
  </w:style>
  <w:style w:type="paragraph" w:customStyle="1" w:styleId="JICAHeadline1">
    <w:name w:val="JICA Headline 1"/>
    <w:basedOn w:val="Heading1"/>
    <w:autoRedefine/>
    <w:rsid w:val="0082288E"/>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82288E"/>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82288E"/>
    <w:rPr>
      <w:rFonts w:ascii="Verdana" w:eastAsia="Times New Roman" w:hAnsi="Verdana" w:cs="Arial"/>
      <w:sz w:val="20"/>
      <w:szCs w:val="20"/>
      <w:lang w:eastAsia="en-GB"/>
    </w:rPr>
  </w:style>
  <w:style w:type="paragraph" w:customStyle="1" w:styleId="JICABullet2">
    <w:name w:val="JICA Bullet 2"/>
    <w:basedOn w:val="Normal"/>
    <w:rsid w:val="0082288E"/>
    <w:pPr>
      <w:numPr>
        <w:numId w:val="4"/>
      </w:numPr>
      <w:tabs>
        <w:tab w:val="clear" w:pos="1080"/>
      </w:tabs>
      <w:ind w:left="709" w:hanging="283"/>
      <w:jc w:val="both"/>
    </w:pPr>
    <w:rPr>
      <w:color w:val="000000"/>
      <w:sz w:val="22"/>
    </w:rPr>
  </w:style>
  <w:style w:type="paragraph" w:styleId="BlockText">
    <w:name w:val="Block Text"/>
    <w:basedOn w:val="Normal"/>
    <w:rsid w:val="0082288E"/>
    <w:pPr>
      <w:widowControl w:val="0"/>
      <w:tabs>
        <w:tab w:val="left" w:pos="1843"/>
      </w:tabs>
      <w:ind w:left="144" w:right="72"/>
    </w:pPr>
    <w:rPr>
      <w:noProof/>
      <w:snapToGrid w:val="0"/>
    </w:rPr>
  </w:style>
  <w:style w:type="character" w:styleId="CommentReference">
    <w:name w:val="annotation reference"/>
    <w:rsid w:val="0082288E"/>
    <w:rPr>
      <w:sz w:val="16"/>
      <w:szCs w:val="16"/>
    </w:rPr>
  </w:style>
  <w:style w:type="paragraph" w:styleId="CommentText">
    <w:name w:val="annotation text"/>
    <w:basedOn w:val="Normal"/>
    <w:link w:val="CommentTextChar"/>
    <w:rsid w:val="0082288E"/>
    <w:rPr>
      <w:rFonts w:ascii="Verdana" w:hAnsi="Verdana"/>
    </w:rPr>
  </w:style>
  <w:style w:type="character" w:customStyle="1" w:styleId="CommentTextChar">
    <w:name w:val="Comment Text Char"/>
    <w:basedOn w:val="DefaultParagraphFont"/>
    <w:link w:val="CommentText"/>
    <w:rsid w:val="0082288E"/>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uiPriority w:val="99"/>
    <w:rsid w:val="0082288E"/>
    <w:rPr>
      <w:b/>
      <w:bCs/>
    </w:rPr>
  </w:style>
  <w:style w:type="character" w:customStyle="1" w:styleId="CommentSubjectChar">
    <w:name w:val="Comment Subject Char"/>
    <w:basedOn w:val="CommentTextChar"/>
    <w:link w:val="CommentSubject"/>
    <w:uiPriority w:val="99"/>
    <w:rsid w:val="0082288E"/>
    <w:rPr>
      <w:rFonts w:ascii="Verdana" w:eastAsia="Times New Roman" w:hAnsi="Verdana" w:cs="Arial"/>
      <w:b/>
      <w:bCs/>
      <w:sz w:val="20"/>
      <w:szCs w:val="20"/>
      <w:lang w:eastAsia="en-GB"/>
    </w:rPr>
  </w:style>
  <w:style w:type="character" w:styleId="FollowedHyperlink">
    <w:name w:val="FollowedHyperlink"/>
    <w:rsid w:val="0082288E"/>
    <w:rPr>
      <w:color w:val="800080"/>
      <w:u w:val="single"/>
    </w:rPr>
  </w:style>
  <w:style w:type="character" w:customStyle="1" w:styleId="ms-rtefontsize-31">
    <w:name w:val="ms-rtefontsize-31"/>
    <w:basedOn w:val="DefaultParagraphFont"/>
    <w:rsid w:val="0082288E"/>
    <w:rPr>
      <w:sz w:val="24"/>
      <w:szCs w:val="24"/>
    </w:rPr>
  </w:style>
  <w:style w:type="character" w:customStyle="1" w:styleId="ms-rtefontsize-21">
    <w:name w:val="ms-rtefontsize-21"/>
    <w:basedOn w:val="DefaultParagraphFont"/>
    <w:rsid w:val="0082288E"/>
    <w:rPr>
      <w:sz w:val="20"/>
      <w:szCs w:val="20"/>
    </w:rPr>
  </w:style>
  <w:style w:type="paragraph" w:customStyle="1" w:styleId="BankNormal">
    <w:name w:val="BankNormal"/>
    <w:basedOn w:val="Normal"/>
    <w:link w:val="BankNormalChar"/>
    <w:rsid w:val="0082288E"/>
    <w:pPr>
      <w:spacing w:after="240"/>
    </w:pPr>
    <w:rPr>
      <w:rFonts w:ascii="Times New Roman" w:hAnsi="Times New Roman" w:cs="Times New Roman"/>
      <w:sz w:val="24"/>
      <w:lang w:val="en-US" w:eastAsia="en-US"/>
    </w:rPr>
  </w:style>
  <w:style w:type="paragraph" w:styleId="EnvelopeReturn">
    <w:name w:val="envelope return"/>
    <w:basedOn w:val="Normal"/>
    <w:rsid w:val="0082288E"/>
    <w:pPr>
      <w:widowControl w:val="0"/>
      <w:jc w:val="both"/>
    </w:pPr>
    <w:rPr>
      <w:rFonts w:cs="Times New Roman"/>
      <w:lang w:val="en-US" w:eastAsia="en-US"/>
    </w:rPr>
  </w:style>
  <w:style w:type="paragraph" w:customStyle="1" w:styleId="Formletterhead">
    <w:name w:val="Form: letterhead"/>
    <w:basedOn w:val="Referencestyle"/>
    <w:rsid w:val="0082288E"/>
    <w:pPr>
      <w:tabs>
        <w:tab w:val="left" w:pos="5130"/>
        <w:tab w:val="left" w:pos="7290"/>
      </w:tabs>
      <w:ind w:left="180"/>
    </w:pPr>
    <w:rPr>
      <w:rFonts w:ascii="Arial" w:hAnsi="Arial"/>
      <w:sz w:val="28"/>
    </w:rPr>
  </w:style>
  <w:style w:type="paragraph" w:customStyle="1" w:styleId="Referencestyle">
    <w:name w:val="Reference style"/>
    <w:basedOn w:val="Normal"/>
    <w:rsid w:val="0082288E"/>
    <w:rPr>
      <w:rFonts w:ascii="Times New Roman" w:hAnsi="Times New Roman" w:cs="Times New Roman"/>
      <w:sz w:val="24"/>
      <w:lang w:val="en-US" w:eastAsia="en-US"/>
    </w:rPr>
  </w:style>
  <w:style w:type="paragraph" w:customStyle="1" w:styleId="ChapterNumber">
    <w:name w:val="ChapterNumber"/>
    <w:basedOn w:val="Normal"/>
    <w:next w:val="Normal"/>
    <w:rsid w:val="0082288E"/>
    <w:pPr>
      <w:spacing w:after="360"/>
      <w:jc w:val="both"/>
    </w:pPr>
    <w:rPr>
      <w:rFonts w:cs="Times New Roman"/>
      <w:spacing w:val="-5"/>
      <w:sz w:val="24"/>
      <w:lang w:val="en-US" w:eastAsia="en-US"/>
    </w:rPr>
  </w:style>
  <w:style w:type="paragraph" w:styleId="ListBullet3">
    <w:name w:val="List Bullet 3"/>
    <w:basedOn w:val="Normal"/>
    <w:rsid w:val="0082288E"/>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82288E"/>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82288E"/>
    <w:pPr>
      <w:numPr>
        <w:numId w:val="5"/>
      </w:numPr>
    </w:pPr>
  </w:style>
  <w:style w:type="paragraph" w:customStyle="1" w:styleId="Sub-heading">
    <w:name w:val="Sub-heading"/>
    <w:basedOn w:val="ListParagraph"/>
    <w:link w:val="Sub-headingChar"/>
    <w:qFormat/>
    <w:rsid w:val="0082288E"/>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82288E"/>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82288E"/>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82288E"/>
    <w:rPr>
      <w:rFonts w:ascii="Calibri" w:eastAsia="Calibri" w:hAnsi="Calibri" w:cs="Arial"/>
      <w:lang w:eastAsia="en-GB"/>
    </w:rPr>
  </w:style>
  <w:style w:type="character" w:customStyle="1" w:styleId="Sub-headingChar">
    <w:name w:val="Sub-heading Char"/>
    <w:basedOn w:val="ListParagraphChar"/>
    <w:link w:val="Sub-heading"/>
    <w:rsid w:val="0082288E"/>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82288E"/>
    <w:pPr>
      <w:numPr>
        <w:numId w:val="5"/>
      </w:numPr>
    </w:pPr>
    <w:rPr>
      <w:sz w:val="20"/>
    </w:rPr>
  </w:style>
  <w:style w:type="character" w:customStyle="1" w:styleId="Subsub-headingChar">
    <w:name w:val="Sub sub-heading Char"/>
    <w:basedOn w:val="ListParagraphChar"/>
    <w:link w:val="Subsub-heading"/>
    <w:rsid w:val="0082288E"/>
    <w:rPr>
      <w:rFonts w:ascii="Arial" w:eastAsia="Calibri" w:hAnsi="Arial" w:cs="Arial"/>
      <w:spacing w:val="-3"/>
      <w:lang w:eastAsia="en-GB"/>
    </w:rPr>
  </w:style>
  <w:style w:type="paragraph" w:customStyle="1" w:styleId="Sub-sub-sub-heading">
    <w:name w:val="Sub-sub-sub-heading"/>
    <w:basedOn w:val="ListParagraph"/>
    <w:link w:val="Sub-sub-sub-headingChar"/>
    <w:qFormat/>
    <w:rsid w:val="0082288E"/>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82288E"/>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82288E"/>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82288E"/>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82288E"/>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82288E"/>
    <w:rPr>
      <w:rFonts w:ascii="Arial" w:eastAsia="Calibri" w:hAnsi="Arial" w:cs="Arial"/>
      <w:spacing w:val="-3"/>
      <w:sz w:val="20"/>
      <w:szCs w:val="20"/>
      <w:lang w:eastAsia="en-GB"/>
    </w:rPr>
  </w:style>
  <w:style w:type="character" w:customStyle="1" w:styleId="BankNormalChar">
    <w:name w:val="BankNormal Char"/>
    <w:basedOn w:val="DefaultParagraphFont"/>
    <w:link w:val="BankNormal"/>
    <w:rsid w:val="0082288E"/>
    <w:rPr>
      <w:rFonts w:ascii="Times New Roman" w:eastAsia="Times New Roman" w:hAnsi="Times New Roman" w:cs="Times New Roman"/>
      <w:sz w:val="24"/>
      <w:szCs w:val="20"/>
      <w:lang w:val="en-US"/>
    </w:rPr>
  </w:style>
  <w:style w:type="character" w:customStyle="1" w:styleId="bulletsundersub-sub-sub-chapterChar">
    <w:name w:val="bullets under sub-sub-sub-chapter Char"/>
    <w:basedOn w:val="BankNormalChar"/>
    <w:link w:val="bulletsundersub-sub-sub-chapter"/>
    <w:rsid w:val="0082288E"/>
    <w:rPr>
      <w:rFonts w:ascii="Arial" w:eastAsia="Times New Roman" w:hAnsi="Arial" w:cs="Arial"/>
      <w:sz w:val="24"/>
      <w:szCs w:val="20"/>
      <w:lang w:val="en-US"/>
    </w:rPr>
  </w:style>
  <w:style w:type="paragraph" w:styleId="Title">
    <w:name w:val="Title"/>
    <w:basedOn w:val="Normal"/>
    <w:link w:val="TitleChar"/>
    <w:rsid w:val="0082288E"/>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82288E"/>
    <w:rPr>
      <w:rFonts w:ascii="Arial" w:eastAsia="Times New Roman" w:hAnsi="Arial" w:cs="Arial"/>
      <w:b/>
      <w:bCs/>
      <w:kern w:val="28"/>
      <w:sz w:val="32"/>
      <w:szCs w:val="32"/>
      <w:lang w:val="en-US"/>
    </w:rPr>
  </w:style>
  <w:style w:type="paragraph" w:styleId="Subtitle">
    <w:name w:val="Subtitle"/>
    <w:basedOn w:val="Normal"/>
    <w:link w:val="SubtitleChar"/>
    <w:qFormat/>
    <w:rsid w:val="0082288E"/>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82288E"/>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82288E"/>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82288E"/>
  </w:style>
  <w:style w:type="character" w:customStyle="1" w:styleId="BoldtitleChar">
    <w:name w:val="Bold title Char"/>
    <w:basedOn w:val="DefaultParagraphFont"/>
    <w:link w:val="Boldtitle"/>
    <w:rsid w:val="0082288E"/>
    <w:rPr>
      <w:rFonts w:ascii="Arial" w:eastAsia="Calibri" w:hAnsi="Arial" w:cs="Arial"/>
      <w:b/>
      <w:sz w:val="20"/>
      <w:szCs w:val="20"/>
      <w:lang w:eastAsia="en-GB"/>
    </w:rPr>
  </w:style>
  <w:style w:type="paragraph" w:customStyle="1" w:styleId="Templatetext">
    <w:name w:val="Template text"/>
    <w:basedOn w:val="Heading2"/>
    <w:link w:val="TemplatetextChar"/>
    <w:rsid w:val="0082288E"/>
    <w:rPr>
      <w:rFonts w:ascii="Arial" w:hAnsi="Arial" w:cs="Arial"/>
      <w:b w:val="0"/>
      <w:i w:val="0"/>
      <w:sz w:val="20"/>
      <w:szCs w:val="20"/>
    </w:rPr>
  </w:style>
  <w:style w:type="character" w:customStyle="1" w:styleId="SmallboldtitleChar">
    <w:name w:val="Small bold title Char"/>
    <w:basedOn w:val="BoldtitleChar"/>
    <w:link w:val="Smallboldtitle"/>
    <w:rsid w:val="0082288E"/>
    <w:rPr>
      <w:rFonts w:ascii="Arial" w:eastAsia="Calibri" w:hAnsi="Arial" w:cs="Arial"/>
      <w:b/>
      <w:sz w:val="20"/>
      <w:szCs w:val="20"/>
      <w:lang w:eastAsia="en-GB"/>
    </w:rPr>
  </w:style>
  <w:style w:type="character" w:styleId="SubtleEmphasis">
    <w:name w:val="Subtle Emphasis"/>
    <w:basedOn w:val="DefaultParagraphFont"/>
    <w:uiPriority w:val="19"/>
    <w:rsid w:val="0082288E"/>
    <w:rPr>
      <w:i/>
      <w:iCs/>
      <w:color w:val="808080" w:themeColor="text1" w:themeTint="7F"/>
    </w:rPr>
  </w:style>
  <w:style w:type="character" w:customStyle="1" w:styleId="TemplatetextChar">
    <w:name w:val="Template text Char"/>
    <w:basedOn w:val="Heading2Char"/>
    <w:link w:val="Templatetext"/>
    <w:rsid w:val="0082288E"/>
    <w:rPr>
      <w:rFonts w:ascii="Arial" w:eastAsiaTheme="majorEastAsia" w:hAnsi="Arial" w:cs="Arial"/>
      <w:b w:val="0"/>
      <w:bCs/>
      <w:i w:val="0"/>
      <w:iCs/>
      <w:sz w:val="20"/>
      <w:szCs w:val="20"/>
      <w:lang w:eastAsia="en-GB"/>
    </w:rPr>
  </w:style>
  <w:style w:type="paragraph" w:customStyle="1" w:styleId="Templatenormaltext">
    <w:name w:val="Template normal text"/>
    <w:basedOn w:val="Templatetext"/>
    <w:link w:val="TemplatenormaltextChar"/>
    <w:qFormat/>
    <w:rsid w:val="0082288E"/>
    <w:pPr>
      <w:spacing w:before="0" w:after="0"/>
    </w:pPr>
  </w:style>
  <w:style w:type="paragraph" w:customStyle="1" w:styleId="Normallist">
    <w:name w:val="Normal list"/>
    <w:basedOn w:val="ListParagraph"/>
    <w:link w:val="NormallistChar"/>
    <w:qFormat/>
    <w:rsid w:val="0082288E"/>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82288E"/>
    <w:rPr>
      <w:rFonts w:ascii="Arial" w:eastAsiaTheme="majorEastAsia" w:hAnsi="Arial" w:cs="Arial"/>
      <w:b w:val="0"/>
      <w:bCs/>
      <w:i w:val="0"/>
      <w:iCs/>
      <w:sz w:val="20"/>
      <w:szCs w:val="20"/>
      <w:lang w:eastAsia="en-GB"/>
    </w:rPr>
  </w:style>
  <w:style w:type="character" w:customStyle="1" w:styleId="NormallistChar">
    <w:name w:val="Normal list Char"/>
    <w:basedOn w:val="ListParagraphChar"/>
    <w:link w:val="Normallist"/>
    <w:rsid w:val="0082288E"/>
    <w:rPr>
      <w:rFonts w:ascii="Arial" w:eastAsia="Calibri" w:hAnsi="Arial" w:cs="Arial"/>
      <w:sz w:val="20"/>
      <w:szCs w:val="20"/>
      <w:lang w:eastAsia="en-GB"/>
    </w:rPr>
  </w:style>
  <w:style w:type="paragraph" w:customStyle="1" w:styleId="Heading1a">
    <w:name w:val="Heading 1a"/>
    <w:rsid w:val="0082288E"/>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82288E"/>
    <w:rPr>
      <w:rFonts w:ascii="CG Times" w:eastAsia="Calibri" w:hAnsi="CG Times" w:cs="Times New Roman"/>
      <w:sz w:val="22"/>
      <w:szCs w:val="22"/>
    </w:rPr>
  </w:style>
  <w:style w:type="paragraph" w:styleId="NormalIndent">
    <w:name w:val="Normal Indent"/>
    <w:basedOn w:val="Normal"/>
    <w:rsid w:val="0082288E"/>
    <w:pPr>
      <w:ind w:left="720"/>
    </w:pPr>
    <w:rPr>
      <w:rFonts w:ascii="Times New Roman" w:hAnsi="Times New Roman" w:cs="Times New Roman"/>
      <w:sz w:val="24"/>
      <w:lang w:val="en-US" w:eastAsia="en-US"/>
    </w:rPr>
  </w:style>
  <w:style w:type="paragraph" w:customStyle="1" w:styleId="Single">
    <w:name w:val="Single"/>
    <w:basedOn w:val="Normal"/>
    <w:rsid w:val="0082288E"/>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82288E"/>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82288E"/>
    <w:rPr>
      <w:rFonts w:ascii="Times New Roman" w:eastAsia="Times New Roman" w:hAnsi="Times New Roman" w:cs="Times New Roman"/>
      <w:sz w:val="24"/>
      <w:szCs w:val="20"/>
    </w:rPr>
  </w:style>
  <w:style w:type="paragraph" w:customStyle="1" w:styleId="Headingblue">
    <w:name w:val="Heading blue"/>
    <w:basedOn w:val="Header"/>
    <w:link w:val="HeadingblueChar"/>
    <w:qFormat/>
    <w:rsid w:val="0082288E"/>
    <w:rPr>
      <w:b/>
      <w:color w:val="528CC9"/>
      <w:sz w:val="28"/>
      <w:szCs w:val="28"/>
    </w:rPr>
  </w:style>
  <w:style w:type="character" w:customStyle="1" w:styleId="HeadingblueChar">
    <w:name w:val="Heading blue Char"/>
    <w:basedOn w:val="HeaderChar"/>
    <w:link w:val="Headingblue"/>
    <w:rsid w:val="0082288E"/>
    <w:rPr>
      <w:rFonts w:ascii="Arial" w:eastAsia="Times New Roman" w:hAnsi="Arial" w:cs="Arial"/>
      <w:b/>
      <w:color w:val="528CC9"/>
      <w:sz w:val="28"/>
      <w:szCs w:val="28"/>
      <w:lang w:eastAsia="en-GB"/>
    </w:rPr>
  </w:style>
  <w:style w:type="paragraph" w:styleId="FootnoteText">
    <w:name w:val="footnote text"/>
    <w:basedOn w:val="Normal"/>
    <w:link w:val="FootnoteTextChar"/>
    <w:rsid w:val="0082288E"/>
  </w:style>
  <w:style w:type="character" w:customStyle="1" w:styleId="FootnoteTextChar">
    <w:name w:val="Footnote Text Char"/>
    <w:basedOn w:val="DefaultParagraphFont"/>
    <w:link w:val="FootnoteText"/>
    <w:rsid w:val="0082288E"/>
    <w:rPr>
      <w:rFonts w:ascii="Arial" w:eastAsia="Times New Roman" w:hAnsi="Arial" w:cs="Arial"/>
      <w:sz w:val="20"/>
      <w:szCs w:val="20"/>
      <w:lang w:eastAsia="en-GB"/>
    </w:rPr>
  </w:style>
  <w:style w:type="character" w:styleId="FootnoteReference">
    <w:name w:val="footnote reference"/>
    <w:basedOn w:val="DefaultParagraphFont"/>
    <w:rsid w:val="0082288E"/>
    <w:rPr>
      <w:vertAlign w:val="superscript"/>
    </w:rPr>
  </w:style>
  <w:style w:type="paragraph" w:customStyle="1" w:styleId="MarginText">
    <w:name w:val="Margin Text"/>
    <w:basedOn w:val="BodyText"/>
    <w:rsid w:val="0082288E"/>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82288E"/>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82288E"/>
    <w:rPr>
      <w:rFonts w:ascii="Times New Roman" w:eastAsia="Times New Roman" w:hAnsi="Times New Roman" w:cs="Times New Roman"/>
      <w:spacing w:val="-4"/>
      <w:sz w:val="24"/>
      <w:szCs w:val="20"/>
    </w:rPr>
  </w:style>
  <w:style w:type="character" w:customStyle="1" w:styleId="apple-converted-space">
    <w:name w:val="apple-converted-space"/>
    <w:basedOn w:val="DefaultParagraphFont"/>
    <w:rsid w:val="0082288E"/>
  </w:style>
  <w:style w:type="paragraph" w:customStyle="1" w:styleId="Headline">
    <w:name w:val="Headline"/>
    <w:basedOn w:val="Heading1"/>
    <w:link w:val="HeadlineChar"/>
    <w:qFormat/>
    <w:rsid w:val="0082288E"/>
    <w:rPr>
      <w:color w:val="518ECB"/>
    </w:rPr>
  </w:style>
  <w:style w:type="character" w:customStyle="1" w:styleId="HeadlineChar">
    <w:name w:val="Headline Char"/>
    <w:basedOn w:val="Heading1Char"/>
    <w:link w:val="Headline"/>
    <w:rsid w:val="0082288E"/>
    <w:rPr>
      <w:rFonts w:ascii="Arial" w:eastAsia="Times New Roman" w:hAnsi="Arial" w:cs="Arial"/>
      <w:b/>
      <w:bCs/>
      <w:color w:val="518ECB"/>
      <w:sz w:val="28"/>
      <w:szCs w:val="28"/>
      <w:lang w:eastAsia="en-GB"/>
    </w:rPr>
  </w:style>
  <w:style w:type="character" w:customStyle="1" w:styleId="FooterChar1">
    <w:name w:val="Footer Char1"/>
    <w:basedOn w:val="DefaultParagraphFont"/>
    <w:uiPriority w:val="99"/>
    <w:locked/>
    <w:rsid w:val="0082288E"/>
    <w:rPr>
      <w:rFonts w:ascii="Times New Roman" w:eastAsia="Times New Roman" w:hAnsi="Times New Roman" w:cs="Times New Roman"/>
      <w:lang w:val="en-AU"/>
    </w:rPr>
  </w:style>
  <w:style w:type="paragraph" w:customStyle="1" w:styleId="SchHead">
    <w:name w:val="SchHead"/>
    <w:basedOn w:val="MarginText"/>
    <w:next w:val="Normal"/>
    <w:rsid w:val="0082288E"/>
    <w:pPr>
      <w:jc w:val="center"/>
    </w:pPr>
    <w:rPr>
      <w:b/>
      <w:caps/>
    </w:rPr>
  </w:style>
  <w:style w:type="paragraph" w:customStyle="1" w:styleId="SchHeadDes">
    <w:name w:val="SchHeadDes"/>
    <w:basedOn w:val="Normal"/>
    <w:next w:val="Normal"/>
    <w:rsid w:val="0082288E"/>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82288E"/>
    <w:pPr>
      <w:spacing w:after="0" w:line="240" w:lineRule="auto"/>
    </w:pPr>
    <w:rPr>
      <w:rFonts w:ascii="Arial" w:eastAsia="Calibri" w:hAnsi="Arial" w:cs="Times New Roman"/>
      <w:lang w:val="en-US"/>
    </w:rPr>
  </w:style>
  <w:style w:type="paragraph" w:styleId="Date">
    <w:name w:val="Date"/>
    <w:basedOn w:val="Normal"/>
    <w:next w:val="Normal"/>
    <w:link w:val="DateChar"/>
    <w:uiPriority w:val="99"/>
    <w:unhideWhenUsed/>
    <w:rsid w:val="0082288E"/>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82288E"/>
    <w:rPr>
      <w:rFonts w:ascii="Times New Roman" w:eastAsia="Times New Roman" w:hAnsi="Times New Roman" w:cs="Times New Roman"/>
      <w:sz w:val="24"/>
      <w:szCs w:val="24"/>
      <w:lang w:val="en-US"/>
    </w:rPr>
  </w:style>
  <w:style w:type="paragraph" w:customStyle="1" w:styleId="Outline">
    <w:name w:val="Outline"/>
    <w:basedOn w:val="Normal"/>
    <w:rsid w:val="0082288E"/>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82288E"/>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82288E"/>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82288E"/>
    <w:pPr>
      <w:keepNext/>
      <w:tabs>
        <w:tab w:val="num" w:pos="360"/>
      </w:tabs>
      <w:spacing w:beforeLines="1" w:before="0"/>
      <w:ind w:left="360" w:hanging="360"/>
    </w:pPr>
    <w:rPr>
      <w:szCs w:val="20"/>
    </w:rPr>
  </w:style>
  <w:style w:type="character" w:styleId="PlaceholderText">
    <w:name w:val="Placeholder Text"/>
    <w:basedOn w:val="DefaultParagraphFont"/>
    <w:semiHidden/>
    <w:rsid w:val="0082288E"/>
    <w:rPr>
      <w:color w:val="808080"/>
    </w:rPr>
  </w:style>
  <w:style w:type="paragraph" w:customStyle="1" w:styleId="SectionIXHeader">
    <w:name w:val="Section IX Header"/>
    <w:basedOn w:val="Normal"/>
    <w:rsid w:val="0082288E"/>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82288E"/>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82288E"/>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82288E"/>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82288E"/>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82288E"/>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82288E"/>
    <w:rPr>
      <w:rFonts w:ascii="Arial" w:eastAsiaTheme="minorHAnsi" w:hAnsi="Arial" w:cs="Arial"/>
      <w:color w:val="000000" w:themeColor="text1"/>
      <w:sz w:val="22"/>
      <w:lang w:val="en-US" w:eastAsia="en-US"/>
    </w:rPr>
  </w:style>
  <w:style w:type="character" w:customStyle="1" w:styleId="tendertitle">
    <w:name w:val="tendertitle"/>
    <w:basedOn w:val="DefaultParagraphFont"/>
    <w:rsid w:val="00623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caption" w:uiPriority="35" w:qFormat="1"/>
    <w:lsdException w:name="envelope return" w:uiPriority="0"/>
    <w:lsdException w:name="footnote reference" w:uiPriority="0"/>
    <w:lsdException w:name="annotation reference" w:uiPriority="0"/>
    <w:lsdException w:name="page number" w:uiPriority="0"/>
    <w:lsdException w:name="List Bullet 3" w:uiPriority="0"/>
    <w:lsdException w:name="Title" w:semiHidden="0" w:uiPriority="0" w:unhideWhenUsed="0" w:qFormat="1"/>
    <w:lsdException w:name="Signature" w:uiPriority="0"/>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2288E"/>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82288E"/>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82288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82288E"/>
    <w:pPr>
      <w:spacing w:after="280"/>
      <w:outlineLvl w:val="2"/>
    </w:pPr>
    <w:rPr>
      <w:b/>
      <w:bCs/>
      <w:sz w:val="22"/>
      <w:szCs w:val="22"/>
    </w:rPr>
  </w:style>
  <w:style w:type="paragraph" w:styleId="Heading4">
    <w:name w:val="heading 4"/>
    <w:basedOn w:val="Normal"/>
    <w:next w:val="Normal"/>
    <w:link w:val="Heading4Char"/>
    <w:unhideWhenUsed/>
    <w:qFormat/>
    <w:rsid w:val="0082288E"/>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82288E"/>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82288E"/>
    <w:pPr>
      <w:spacing w:before="240" w:after="60"/>
      <w:outlineLvl w:val="5"/>
    </w:pPr>
    <w:rPr>
      <w:b/>
      <w:bCs/>
      <w:sz w:val="22"/>
      <w:szCs w:val="22"/>
    </w:rPr>
  </w:style>
  <w:style w:type="paragraph" w:styleId="Heading7">
    <w:name w:val="heading 7"/>
    <w:basedOn w:val="Normal"/>
    <w:next w:val="Normal"/>
    <w:link w:val="Heading7Char"/>
    <w:semiHidden/>
    <w:unhideWhenUsed/>
    <w:qFormat/>
    <w:rsid w:val="0082288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288E"/>
    <w:rPr>
      <w:rFonts w:ascii="Arial" w:eastAsia="Times New Roman" w:hAnsi="Arial" w:cs="Arial"/>
      <w:b/>
      <w:bCs/>
      <w:color w:val="5292C9"/>
      <w:sz w:val="28"/>
      <w:szCs w:val="28"/>
      <w:lang w:eastAsia="en-GB"/>
    </w:rPr>
  </w:style>
  <w:style w:type="character" w:customStyle="1" w:styleId="Heading2Char">
    <w:name w:val="Heading 2 Char"/>
    <w:basedOn w:val="DefaultParagraphFont"/>
    <w:link w:val="Heading2"/>
    <w:rsid w:val="0082288E"/>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rsid w:val="0082288E"/>
    <w:rPr>
      <w:rFonts w:ascii="Arial" w:eastAsia="Times New Roman" w:hAnsi="Arial" w:cs="Arial"/>
      <w:b/>
      <w:bCs/>
      <w:lang w:eastAsia="en-GB"/>
    </w:rPr>
  </w:style>
  <w:style w:type="character" w:customStyle="1" w:styleId="Heading4Char">
    <w:name w:val="Heading 4 Char"/>
    <w:basedOn w:val="DefaultParagraphFont"/>
    <w:link w:val="Heading4"/>
    <w:rsid w:val="0082288E"/>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82288E"/>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uiPriority w:val="9"/>
    <w:rsid w:val="0082288E"/>
    <w:rPr>
      <w:rFonts w:ascii="Arial" w:eastAsia="Times New Roman" w:hAnsi="Arial" w:cs="Arial"/>
      <w:b/>
      <w:bCs/>
      <w:lang w:eastAsia="en-GB"/>
    </w:rPr>
  </w:style>
  <w:style w:type="character" w:customStyle="1" w:styleId="Heading7Char">
    <w:name w:val="Heading 7 Char"/>
    <w:basedOn w:val="DefaultParagraphFont"/>
    <w:link w:val="Heading7"/>
    <w:semiHidden/>
    <w:rsid w:val="0082288E"/>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1"/>
    <w:uiPriority w:val="99"/>
    <w:rsid w:val="0082288E"/>
    <w:rPr>
      <w:rFonts w:ascii="Tahoma" w:hAnsi="Tahoma" w:cs="Tahoma"/>
      <w:sz w:val="16"/>
      <w:szCs w:val="16"/>
    </w:rPr>
  </w:style>
  <w:style w:type="character" w:customStyle="1" w:styleId="BalloonTextChar">
    <w:name w:val="Balloon Text Char"/>
    <w:basedOn w:val="DefaultParagraphFont"/>
    <w:uiPriority w:val="99"/>
    <w:semiHidden/>
    <w:rsid w:val="0082288E"/>
    <w:rPr>
      <w:rFonts w:ascii="Tahoma" w:eastAsia="Times New Roman" w:hAnsi="Tahoma" w:cs="Tahoma"/>
      <w:sz w:val="16"/>
      <w:szCs w:val="16"/>
      <w:lang w:eastAsia="en-GB"/>
    </w:rPr>
  </w:style>
  <w:style w:type="paragraph" w:styleId="Header">
    <w:name w:val="header"/>
    <w:aliases w:val="UNOPS Header"/>
    <w:basedOn w:val="Normal"/>
    <w:link w:val="HeaderChar"/>
    <w:uiPriority w:val="99"/>
    <w:qFormat/>
    <w:rsid w:val="0082288E"/>
    <w:pPr>
      <w:tabs>
        <w:tab w:val="center" w:pos="4320"/>
        <w:tab w:val="right" w:pos="8640"/>
      </w:tabs>
    </w:pPr>
  </w:style>
  <w:style w:type="character" w:customStyle="1" w:styleId="HeaderChar">
    <w:name w:val="Header Char"/>
    <w:aliases w:val="UNOPS Header Char"/>
    <w:basedOn w:val="DefaultParagraphFont"/>
    <w:link w:val="Header"/>
    <w:uiPriority w:val="99"/>
    <w:rsid w:val="0082288E"/>
    <w:rPr>
      <w:rFonts w:ascii="Arial" w:eastAsia="Times New Roman" w:hAnsi="Arial" w:cs="Arial"/>
      <w:sz w:val="20"/>
      <w:szCs w:val="20"/>
      <w:lang w:eastAsia="en-GB"/>
    </w:rPr>
  </w:style>
  <w:style w:type="paragraph" w:styleId="Footer">
    <w:name w:val="footer"/>
    <w:basedOn w:val="Normal"/>
    <w:link w:val="FooterChar"/>
    <w:uiPriority w:val="99"/>
    <w:rsid w:val="0082288E"/>
    <w:pPr>
      <w:tabs>
        <w:tab w:val="center" w:pos="4320"/>
        <w:tab w:val="right" w:pos="8640"/>
      </w:tabs>
    </w:pPr>
  </w:style>
  <w:style w:type="character" w:customStyle="1" w:styleId="FooterChar">
    <w:name w:val="Footer Char"/>
    <w:basedOn w:val="DefaultParagraphFont"/>
    <w:link w:val="Footer"/>
    <w:uiPriority w:val="99"/>
    <w:rsid w:val="0082288E"/>
    <w:rPr>
      <w:rFonts w:ascii="Arial" w:eastAsia="Times New Roman" w:hAnsi="Arial" w:cs="Arial"/>
      <w:sz w:val="20"/>
      <w:szCs w:val="20"/>
      <w:lang w:eastAsia="en-GB"/>
    </w:rPr>
  </w:style>
  <w:style w:type="paragraph" w:styleId="NormalWeb">
    <w:name w:val="Normal (Web)"/>
    <w:basedOn w:val="Normal"/>
    <w:rsid w:val="0082288E"/>
    <w:pPr>
      <w:spacing w:after="280" w:line="280" w:lineRule="atLeast"/>
      <w:jc w:val="both"/>
    </w:pPr>
    <w:rPr>
      <w:sz w:val="22"/>
      <w:szCs w:val="22"/>
    </w:rPr>
  </w:style>
  <w:style w:type="character" w:customStyle="1" w:styleId="BalloonTextChar1">
    <w:name w:val="Balloon Text Char1"/>
    <w:link w:val="BalloonText"/>
    <w:uiPriority w:val="99"/>
    <w:rsid w:val="0082288E"/>
    <w:rPr>
      <w:rFonts w:ascii="Tahoma" w:eastAsia="Times New Roman" w:hAnsi="Tahoma" w:cs="Tahoma"/>
      <w:sz w:val="16"/>
      <w:szCs w:val="16"/>
      <w:lang w:eastAsia="en-GB"/>
    </w:rPr>
  </w:style>
  <w:style w:type="paragraph" w:styleId="ListParagraph">
    <w:name w:val="List Paragraph"/>
    <w:basedOn w:val="Normal"/>
    <w:link w:val="ListParagraphChar"/>
    <w:uiPriority w:val="34"/>
    <w:qFormat/>
    <w:rsid w:val="0082288E"/>
    <w:pPr>
      <w:spacing w:after="200" w:line="276" w:lineRule="auto"/>
      <w:ind w:left="720"/>
      <w:contextualSpacing/>
    </w:pPr>
    <w:rPr>
      <w:rFonts w:ascii="Calibri" w:eastAsia="Calibri" w:hAnsi="Calibri"/>
      <w:sz w:val="22"/>
      <w:szCs w:val="22"/>
    </w:rPr>
  </w:style>
  <w:style w:type="character" w:styleId="Hyperlink">
    <w:name w:val="Hyperlink"/>
    <w:unhideWhenUsed/>
    <w:rsid w:val="0082288E"/>
    <w:rPr>
      <w:color w:val="2E74C5"/>
      <w:u w:val="single"/>
    </w:rPr>
  </w:style>
  <w:style w:type="paragraph" w:customStyle="1" w:styleId="Pa0">
    <w:name w:val="Pa0"/>
    <w:basedOn w:val="Normal"/>
    <w:next w:val="Normal"/>
    <w:uiPriority w:val="99"/>
    <w:rsid w:val="0082288E"/>
    <w:pPr>
      <w:autoSpaceDE w:val="0"/>
      <w:autoSpaceDN w:val="0"/>
      <w:adjustRightInd w:val="0"/>
      <w:spacing w:line="241" w:lineRule="atLeast"/>
    </w:pPr>
  </w:style>
  <w:style w:type="character" w:customStyle="1" w:styleId="A0">
    <w:name w:val="A0"/>
    <w:uiPriority w:val="99"/>
    <w:rsid w:val="0082288E"/>
    <w:rPr>
      <w:b/>
      <w:bCs/>
      <w:color w:val="000000"/>
      <w:sz w:val="30"/>
      <w:szCs w:val="30"/>
    </w:rPr>
  </w:style>
  <w:style w:type="character" w:customStyle="1" w:styleId="A2">
    <w:name w:val="A2"/>
    <w:uiPriority w:val="99"/>
    <w:rsid w:val="0082288E"/>
    <w:rPr>
      <w:color w:val="000000"/>
      <w:sz w:val="18"/>
      <w:szCs w:val="18"/>
    </w:rPr>
  </w:style>
  <w:style w:type="character" w:customStyle="1" w:styleId="apple-style-span">
    <w:name w:val="apple-style-span"/>
    <w:uiPriority w:val="99"/>
    <w:rsid w:val="0082288E"/>
  </w:style>
  <w:style w:type="paragraph" w:customStyle="1" w:styleId="Default">
    <w:name w:val="Default"/>
    <w:basedOn w:val="Normal"/>
    <w:rsid w:val="0082288E"/>
    <w:pPr>
      <w:autoSpaceDE w:val="0"/>
      <w:autoSpaceDN w:val="0"/>
    </w:pPr>
    <w:rPr>
      <w:rFonts w:eastAsia="Calibri"/>
      <w:color w:val="000000"/>
    </w:rPr>
  </w:style>
  <w:style w:type="paragraph" w:customStyle="1" w:styleId="BodyText1">
    <w:name w:val="Body Text 1"/>
    <w:basedOn w:val="Normal"/>
    <w:rsid w:val="0082288E"/>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82288E"/>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82288E"/>
    <w:rPr>
      <w:rFonts w:ascii="Arial" w:hAnsi="Arial" w:cs="Arial" w:hint="default"/>
      <w:b/>
      <w:bCs/>
    </w:rPr>
  </w:style>
  <w:style w:type="table" w:styleId="TableGrid">
    <w:name w:val="Table Grid"/>
    <w:basedOn w:val="TableNormal"/>
    <w:uiPriority w:val="59"/>
    <w:rsid w:val="0082288E"/>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82288E"/>
    <w:rPr>
      <w:rFonts w:cs="KUKGYU+ArialMT"/>
      <w:color w:val="000000"/>
      <w:sz w:val="22"/>
      <w:szCs w:val="22"/>
    </w:rPr>
  </w:style>
  <w:style w:type="character" w:styleId="Emphasis">
    <w:name w:val="Emphasis"/>
    <w:qFormat/>
    <w:rsid w:val="0082288E"/>
    <w:rPr>
      <w:i/>
      <w:iCs/>
    </w:rPr>
  </w:style>
  <w:style w:type="paragraph" w:styleId="BodyText3">
    <w:name w:val="Body Text 3"/>
    <w:basedOn w:val="Normal"/>
    <w:link w:val="BodyText3Char"/>
    <w:rsid w:val="0082288E"/>
    <w:pPr>
      <w:jc w:val="both"/>
    </w:pPr>
    <w:rPr>
      <w:rFonts w:ascii="Verdana" w:eastAsia="Arial Unicode MS" w:hAnsi="Verdana"/>
    </w:rPr>
  </w:style>
  <w:style w:type="character" w:customStyle="1" w:styleId="BodyText3Char">
    <w:name w:val="Body Text 3 Char"/>
    <w:basedOn w:val="DefaultParagraphFont"/>
    <w:link w:val="BodyText3"/>
    <w:rsid w:val="0082288E"/>
    <w:rPr>
      <w:rFonts w:ascii="Verdana" w:eastAsia="Arial Unicode MS" w:hAnsi="Verdana" w:cs="Arial"/>
      <w:sz w:val="20"/>
      <w:szCs w:val="20"/>
      <w:lang w:eastAsia="en-GB"/>
    </w:rPr>
  </w:style>
  <w:style w:type="character" w:styleId="PageNumber">
    <w:name w:val="page number"/>
    <w:rsid w:val="0082288E"/>
  </w:style>
  <w:style w:type="character" w:styleId="Strong">
    <w:name w:val="Strong"/>
    <w:rsid w:val="0082288E"/>
    <w:rPr>
      <w:b/>
      <w:bCs/>
    </w:rPr>
  </w:style>
  <w:style w:type="paragraph" w:styleId="BodyText2">
    <w:name w:val="Body Text 2"/>
    <w:basedOn w:val="Normal"/>
    <w:link w:val="BodyText2Char"/>
    <w:rsid w:val="0082288E"/>
    <w:rPr>
      <w:rFonts w:ascii="Verdana" w:hAnsi="Verdana"/>
      <w:i/>
      <w:iCs/>
    </w:rPr>
  </w:style>
  <w:style w:type="character" w:customStyle="1" w:styleId="BodyText2Char">
    <w:name w:val="Body Text 2 Char"/>
    <w:basedOn w:val="DefaultParagraphFont"/>
    <w:link w:val="BodyText2"/>
    <w:rsid w:val="0082288E"/>
    <w:rPr>
      <w:rFonts w:ascii="Verdana" w:eastAsia="Times New Roman" w:hAnsi="Verdana" w:cs="Arial"/>
      <w:i/>
      <w:iCs/>
      <w:sz w:val="20"/>
      <w:szCs w:val="20"/>
      <w:lang w:eastAsia="en-GB"/>
    </w:rPr>
  </w:style>
  <w:style w:type="paragraph" w:styleId="BodyText">
    <w:name w:val="Body Text"/>
    <w:basedOn w:val="Normal"/>
    <w:link w:val="BodyTextChar"/>
    <w:uiPriority w:val="99"/>
    <w:rsid w:val="0082288E"/>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82288E"/>
    <w:rPr>
      <w:rFonts w:ascii="Verdana" w:eastAsia="Arial Unicode MS" w:hAnsi="Verdana" w:cs="Arial"/>
      <w:color w:val="0000FF"/>
      <w:szCs w:val="20"/>
      <w:lang w:eastAsia="en-GB"/>
    </w:rPr>
  </w:style>
  <w:style w:type="paragraph" w:styleId="TOC1">
    <w:name w:val="toc 1"/>
    <w:basedOn w:val="Normal"/>
    <w:next w:val="Normal"/>
    <w:autoRedefine/>
    <w:uiPriority w:val="39"/>
    <w:rsid w:val="0082288E"/>
    <w:pPr>
      <w:tabs>
        <w:tab w:val="right" w:leader="dot" w:pos="9781"/>
      </w:tabs>
      <w:spacing w:before="120" w:after="120"/>
    </w:pPr>
    <w:rPr>
      <w:b/>
      <w:bCs/>
      <w:caps/>
    </w:rPr>
  </w:style>
  <w:style w:type="paragraph" w:styleId="TOC2">
    <w:name w:val="toc 2"/>
    <w:basedOn w:val="Normal"/>
    <w:next w:val="Normal"/>
    <w:autoRedefine/>
    <w:uiPriority w:val="39"/>
    <w:rsid w:val="0082288E"/>
    <w:pPr>
      <w:ind w:left="200"/>
    </w:pPr>
    <w:rPr>
      <w:smallCaps/>
    </w:rPr>
  </w:style>
  <w:style w:type="paragraph" w:styleId="TOC3">
    <w:name w:val="toc 3"/>
    <w:basedOn w:val="Normal"/>
    <w:next w:val="Normal"/>
    <w:autoRedefine/>
    <w:rsid w:val="0082288E"/>
    <w:pPr>
      <w:ind w:left="400"/>
    </w:pPr>
    <w:rPr>
      <w:i/>
      <w:iCs/>
    </w:rPr>
  </w:style>
  <w:style w:type="paragraph" w:styleId="TOC4">
    <w:name w:val="toc 4"/>
    <w:basedOn w:val="Normal"/>
    <w:next w:val="Normal"/>
    <w:autoRedefine/>
    <w:rsid w:val="0082288E"/>
    <w:pPr>
      <w:ind w:left="600"/>
    </w:pPr>
    <w:rPr>
      <w:sz w:val="18"/>
      <w:szCs w:val="18"/>
    </w:rPr>
  </w:style>
  <w:style w:type="paragraph" w:styleId="BodyTextIndent3">
    <w:name w:val="Body Text Indent 3"/>
    <w:basedOn w:val="Normal"/>
    <w:link w:val="BodyTextIndent3Char"/>
    <w:rsid w:val="0082288E"/>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82288E"/>
    <w:rPr>
      <w:rFonts w:ascii="Verdana" w:eastAsia="Times New Roman" w:hAnsi="Verdana" w:cs="Arial"/>
      <w:sz w:val="16"/>
      <w:szCs w:val="16"/>
      <w:lang w:eastAsia="en-GB"/>
    </w:rPr>
  </w:style>
  <w:style w:type="paragraph" w:styleId="TOC5">
    <w:name w:val="toc 5"/>
    <w:basedOn w:val="Normal"/>
    <w:next w:val="Normal"/>
    <w:rsid w:val="0082288E"/>
    <w:pPr>
      <w:ind w:left="800"/>
    </w:pPr>
    <w:rPr>
      <w:sz w:val="18"/>
      <w:szCs w:val="18"/>
    </w:rPr>
  </w:style>
  <w:style w:type="paragraph" w:styleId="TOC6">
    <w:name w:val="toc 6"/>
    <w:basedOn w:val="Normal"/>
    <w:next w:val="Normal"/>
    <w:autoRedefine/>
    <w:rsid w:val="0082288E"/>
    <w:pPr>
      <w:ind w:left="1000"/>
    </w:pPr>
    <w:rPr>
      <w:sz w:val="18"/>
      <w:szCs w:val="18"/>
    </w:rPr>
  </w:style>
  <w:style w:type="paragraph" w:styleId="TOC7">
    <w:name w:val="toc 7"/>
    <w:basedOn w:val="Normal"/>
    <w:next w:val="Normal"/>
    <w:autoRedefine/>
    <w:rsid w:val="0082288E"/>
    <w:pPr>
      <w:ind w:left="1200"/>
    </w:pPr>
    <w:rPr>
      <w:sz w:val="18"/>
      <w:szCs w:val="18"/>
    </w:rPr>
  </w:style>
  <w:style w:type="paragraph" w:styleId="TOC8">
    <w:name w:val="toc 8"/>
    <w:basedOn w:val="Normal"/>
    <w:next w:val="Normal"/>
    <w:autoRedefine/>
    <w:rsid w:val="0082288E"/>
    <w:pPr>
      <w:ind w:left="1400"/>
    </w:pPr>
    <w:rPr>
      <w:sz w:val="18"/>
      <w:szCs w:val="18"/>
    </w:rPr>
  </w:style>
  <w:style w:type="paragraph" w:styleId="TOC9">
    <w:name w:val="toc 9"/>
    <w:basedOn w:val="Normal"/>
    <w:next w:val="Normal"/>
    <w:autoRedefine/>
    <w:rsid w:val="0082288E"/>
    <w:pPr>
      <w:ind w:left="1600"/>
    </w:pPr>
    <w:rPr>
      <w:sz w:val="18"/>
      <w:szCs w:val="18"/>
    </w:rPr>
  </w:style>
  <w:style w:type="paragraph" w:styleId="DocumentMap">
    <w:name w:val="Document Map"/>
    <w:basedOn w:val="Normal"/>
    <w:link w:val="DocumentMapChar"/>
    <w:rsid w:val="0082288E"/>
    <w:pPr>
      <w:shd w:val="clear" w:color="auto" w:fill="000080"/>
    </w:pPr>
    <w:rPr>
      <w:rFonts w:ascii="Tahoma" w:hAnsi="Tahoma" w:cs="Tahoma"/>
    </w:rPr>
  </w:style>
  <w:style w:type="character" w:customStyle="1" w:styleId="DocumentMapChar">
    <w:name w:val="Document Map Char"/>
    <w:basedOn w:val="DefaultParagraphFont"/>
    <w:link w:val="DocumentMap"/>
    <w:rsid w:val="0082288E"/>
    <w:rPr>
      <w:rFonts w:ascii="Tahoma" w:eastAsia="Times New Roman" w:hAnsi="Tahoma" w:cs="Tahoma"/>
      <w:sz w:val="20"/>
      <w:szCs w:val="20"/>
      <w:shd w:val="clear" w:color="auto" w:fill="000080"/>
      <w:lang w:eastAsia="en-GB"/>
    </w:rPr>
  </w:style>
  <w:style w:type="paragraph" w:customStyle="1" w:styleId="Style1">
    <w:name w:val="Style1"/>
    <w:basedOn w:val="Heading4"/>
    <w:rsid w:val="0082288E"/>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82288E"/>
    <w:pPr>
      <w:ind w:right="227"/>
    </w:pPr>
    <w:rPr>
      <w:rFonts w:ascii="Verdana" w:hAnsi="Verdana"/>
      <w:color w:val="FF0000"/>
    </w:rPr>
  </w:style>
  <w:style w:type="paragraph" w:styleId="Index1">
    <w:name w:val="index 1"/>
    <w:basedOn w:val="Normal"/>
    <w:next w:val="Normal"/>
    <w:autoRedefine/>
    <w:rsid w:val="0082288E"/>
    <w:pPr>
      <w:ind w:left="240" w:hanging="240"/>
    </w:pPr>
    <w:rPr>
      <w:rFonts w:ascii="Verdana" w:hAnsi="Verdana"/>
    </w:rPr>
  </w:style>
  <w:style w:type="paragraph" w:customStyle="1" w:styleId="Style2">
    <w:name w:val="Style2"/>
    <w:basedOn w:val="BodyText"/>
    <w:rsid w:val="0082288E"/>
    <w:rPr>
      <w:color w:val="FF0000"/>
    </w:rPr>
  </w:style>
  <w:style w:type="character" w:customStyle="1" w:styleId="StyleRed">
    <w:name w:val="Style Red"/>
    <w:rsid w:val="0082288E"/>
    <w:rPr>
      <w:rFonts w:ascii="Verdana" w:hAnsi="Verdana"/>
      <w:color w:val="FF0000"/>
      <w:sz w:val="20"/>
      <w:szCs w:val="24"/>
    </w:rPr>
  </w:style>
  <w:style w:type="paragraph" w:customStyle="1" w:styleId="Style3">
    <w:name w:val="Style3"/>
    <w:basedOn w:val="Normal"/>
    <w:next w:val="Normal"/>
    <w:autoRedefine/>
    <w:rsid w:val="0082288E"/>
    <w:rPr>
      <w:rFonts w:ascii="Verdana" w:hAnsi="Verdana"/>
    </w:rPr>
  </w:style>
  <w:style w:type="numbering" w:customStyle="1" w:styleId="StyleNumbered">
    <w:name w:val="Style Numbered"/>
    <w:basedOn w:val="NoList"/>
    <w:rsid w:val="0082288E"/>
    <w:pPr>
      <w:numPr>
        <w:numId w:val="1"/>
      </w:numPr>
    </w:pPr>
  </w:style>
  <w:style w:type="numbering" w:customStyle="1" w:styleId="StyleNumbered1">
    <w:name w:val="Style Numbered1"/>
    <w:basedOn w:val="NoList"/>
    <w:rsid w:val="0082288E"/>
    <w:pPr>
      <w:numPr>
        <w:numId w:val="2"/>
      </w:numPr>
    </w:pPr>
  </w:style>
  <w:style w:type="numbering" w:customStyle="1" w:styleId="StyleNumberedTimesNewRoman">
    <w:name w:val="Style Numbered Times New Roman"/>
    <w:basedOn w:val="NoList"/>
    <w:rsid w:val="0082288E"/>
    <w:pPr>
      <w:numPr>
        <w:numId w:val="3"/>
      </w:numPr>
    </w:pPr>
  </w:style>
  <w:style w:type="paragraph" w:customStyle="1" w:styleId="StyleBodyTextIndent3Verdana12pt">
    <w:name w:val="Style Body Text Indent 3 + Verdana 12 pt"/>
    <w:basedOn w:val="BodyTextIndent3"/>
    <w:link w:val="StyleBodyTextIndent3Verdana12ptChar"/>
    <w:rsid w:val="0082288E"/>
    <w:rPr>
      <w:sz w:val="20"/>
    </w:rPr>
  </w:style>
  <w:style w:type="character" w:customStyle="1" w:styleId="StyleBodyTextIndent3Verdana12ptChar">
    <w:name w:val="Style Body Text Indent 3 + Verdana 12 pt Char"/>
    <w:link w:val="StyleBodyTextIndent3Verdana12pt"/>
    <w:rsid w:val="0082288E"/>
    <w:rPr>
      <w:rFonts w:ascii="Verdana" w:eastAsia="Times New Roman" w:hAnsi="Verdana" w:cs="Arial"/>
      <w:sz w:val="20"/>
      <w:szCs w:val="16"/>
      <w:lang w:eastAsia="en-GB"/>
    </w:rPr>
  </w:style>
  <w:style w:type="paragraph" w:customStyle="1" w:styleId="StyleRight04cm">
    <w:name w:val="Style Right:  0.4 cm"/>
    <w:basedOn w:val="Normal"/>
    <w:rsid w:val="0082288E"/>
    <w:pPr>
      <w:ind w:right="227"/>
    </w:pPr>
    <w:rPr>
      <w:rFonts w:ascii="Verdana" w:hAnsi="Verdana"/>
    </w:rPr>
  </w:style>
  <w:style w:type="paragraph" w:customStyle="1" w:styleId="StyleBodyTextBoldBlack">
    <w:name w:val="Style Body Text + Bold Black"/>
    <w:basedOn w:val="BodyText"/>
    <w:rsid w:val="0082288E"/>
    <w:rPr>
      <w:b/>
      <w:bCs/>
      <w:color w:val="000000"/>
      <w:sz w:val="20"/>
    </w:rPr>
  </w:style>
  <w:style w:type="paragraph" w:customStyle="1" w:styleId="StyleBodyText12ptBlackLeftLinespacingsingle">
    <w:name w:val="Style Body Text + 12 pt Black Left Line spacing:  single"/>
    <w:basedOn w:val="BodyText"/>
    <w:rsid w:val="0082288E"/>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82288E"/>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82288E"/>
    <w:rPr>
      <w:rFonts w:ascii="Verdana" w:hAnsi="Verdana"/>
      <w:color w:val="000000"/>
    </w:rPr>
  </w:style>
  <w:style w:type="paragraph" w:customStyle="1" w:styleId="JICAheadline2">
    <w:name w:val="JICA headline 2"/>
    <w:basedOn w:val="Normal"/>
    <w:autoRedefine/>
    <w:rsid w:val="0082288E"/>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82288E"/>
    <w:pPr>
      <w:spacing w:after="120"/>
      <w:ind w:left="283"/>
    </w:pPr>
    <w:rPr>
      <w:rFonts w:ascii="Verdana" w:hAnsi="Verdana"/>
    </w:rPr>
  </w:style>
  <w:style w:type="character" w:customStyle="1" w:styleId="BodyTextIndentChar">
    <w:name w:val="Body Text Indent Char"/>
    <w:basedOn w:val="DefaultParagraphFont"/>
    <w:link w:val="BodyTextIndent"/>
    <w:rsid w:val="0082288E"/>
    <w:rPr>
      <w:rFonts w:ascii="Verdana" w:eastAsia="Times New Roman" w:hAnsi="Verdana" w:cs="Arial"/>
      <w:sz w:val="20"/>
      <w:szCs w:val="20"/>
      <w:lang w:eastAsia="en-GB"/>
    </w:rPr>
  </w:style>
  <w:style w:type="paragraph" w:customStyle="1" w:styleId="JICAHeadline1">
    <w:name w:val="JICA Headline 1"/>
    <w:basedOn w:val="Heading1"/>
    <w:autoRedefine/>
    <w:rsid w:val="0082288E"/>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82288E"/>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82288E"/>
    <w:rPr>
      <w:rFonts w:ascii="Verdana" w:eastAsia="Times New Roman" w:hAnsi="Verdana" w:cs="Arial"/>
      <w:sz w:val="20"/>
      <w:szCs w:val="20"/>
      <w:lang w:eastAsia="en-GB"/>
    </w:rPr>
  </w:style>
  <w:style w:type="paragraph" w:customStyle="1" w:styleId="JICABullet2">
    <w:name w:val="JICA Bullet 2"/>
    <w:basedOn w:val="Normal"/>
    <w:rsid w:val="0082288E"/>
    <w:pPr>
      <w:numPr>
        <w:numId w:val="4"/>
      </w:numPr>
      <w:tabs>
        <w:tab w:val="clear" w:pos="1080"/>
      </w:tabs>
      <w:ind w:left="709" w:hanging="283"/>
      <w:jc w:val="both"/>
    </w:pPr>
    <w:rPr>
      <w:color w:val="000000"/>
      <w:sz w:val="22"/>
    </w:rPr>
  </w:style>
  <w:style w:type="paragraph" w:styleId="BlockText">
    <w:name w:val="Block Text"/>
    <w:basedOn w:val="Normal"/>
    <w:rsid w:val="0082288E"/>
    <w:pPr>
      <w:widowControl w:val="0"/>
      <w:tabs>
        <w:tab w:val="left" w:pos="1843"/>
      </w:tabs>
      <w:ind w:left="144" w:right="72"/>
    </w:pPr>
    <w:rPr>
      <w:noProof/>
      <w:snapToGrid w:val="0"/>
    </w:rPr>
  </w:style>
  <w:style w:type="character" w:styleId="CommentReference">
    <w:name w:val="annotation reference"/>
    <w:rsid w:val="0082288E"/>
    <w:rPr>
      <w:sz w:val="16"/>
      <w:szCs w:val="16"/>
    </w:rPr>
  </w:style>
  <w:style w:type="paragraph" w:styleId="CommentText">
    <w:name w:val="annotation text"/>
    <w:basedOn w:val="Normal"/>
    <w:link w:val="CommentTextChar"/>
    <w:rsid w:val="0082288E"/>
    <w:rPr>
      <w:rFonts w:ascii="Verdana" w:hAnsi="Verdana"/>
    </w:rPr>
  </w:style>
  <w:style w:type="character" w:customStyle="1" w:styleId="CommentTextChar">
    <w:name w:val="Comment Text Char"/>
    <w:basedOn w:val="DefaultParagraphFont"/>
    <w:link w:val="CommentText"/>
    <w:rsid w:val="0082288E"/>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uiPriority w:val="99"/>
    <w:rsid w:val="0082288E"/>
    <w:rPr>
      <w:b/>
      <w:bCs/>
    </w:rPr>
  </w:style>
  <w:style w:type="character" w:customStyle="1" w:styleId="CommentSubjectChar">
    <w:name w:val="Comment Subject Char"/>
    <w:basedOn w:val="CommentTextChar"/>
    <w:link w:val="CommentSubject"/>
    <w:uiPriority w:val="99"/>
    <w:rsid w:val="0082288E"/>
    <w:rPr>
      <w:rFonts w:ascii="Verdana" w:eastAsia="Times New Roman" w:hAnsi="Verdana" w:cs="Arial"/>
      <w:b/>
      <w:bCs/>
      <w:sz w:val="20"/>
      <w:szCs w:val="20"/>
      <w:lang w:eastAsia="en-GB"/>
    </w:rPr>
  </w:style>
  <w:style w:type="character" w:styleId="FollowedHyperlink">
    <w:name w:val="FollowedHyperlink"/>
    <w:rsid w:val="0082288E"/>
    <w:rPr>
      <w:color w:val="800080"/>
      <w:u w:val="single"/>
    </w:rPr>
  </w:style>
  <w:style w:type="character" w:customStyle="1" w:styleId="ms-rtefontsize-31">
    <w:name w:val="ms-rtefontsize-31"/>
    <w:basedOn w:val="DefaultParagraphFont"/>
    <w:rsid w:val="0082288E"/>
    <w:rPr>
      <w:sz w:val="24"/>
      <w:szCs w:val="24"/>
    </w:rPr>
  </w:style>
  <w:style w:type="character" w:customStyle="1" w:styleId="ms-rtefontsize-21">
    <w:name w:val="ms-rtefontsize-21"/>
    <w:basedOn w:val="DefaultParagraphFont"/>
    <w:rsid w:val="0082288E"/>
    <w:rPr>
      <w:sz w:val="20"/>
      <w:szCs w:val="20"/>
    </w:rPr>
  </w:style>
  <w:style w:type="paragraph" w:customStyle="1" w:styleId="BankNormal">
    <w:name w:val="BankNormal"/>
    <w:basedOn w:val="Normal"/>
    <w:link w:val="BankNormalChar"/>
    <w:rsid w:val="0082288E"/>
    <w:pPr>
      <w:spacing w:after="240"/>
    </w:pPr>
    <w:rPr>
      <w:rFonts w:ascii="Times New Roman" w:hAnsi="Times New Roman" w:cs="Times New Roman"/>
      <w:sz w:val="24"/>
      <w:lang w:val="en-US" w:eastAsia="en-US"/>
    </w:rPr>
  </w:style>
  <w:style w:type="paragraph" w:styleId="EnvelopeReturn">
    <w:name w:val="envelope return"/>
    <w:basedOn w:val="Normal"/>
    <w:rsid w:val="0082288E"/>
    <w:pPr>
      <w:widowControl w:val="0"/>
      <w:jc w:val="both"/>
    </w:pPr>
    <w:rPr>
      <w:rFonts w:cs="Times New Roman"/>
      <w:lang w:val="en-US" w:eastAsia="en-US"/>
    </w:rPr>
  </w:style>
  <w:style w:type="paragraph" w:customStyle="1" w:styleId="Formletterhead">
    <w:name w:val="Form: letterhead"/>
    <w:basedOn w:val="Referencestyle"/>
    <w:rsid w:val="0082288E"/>
    <w:pPr>
      <w:tabs>
        <w:tab w:val="left" w:pos="5130"/>
        <w:tab w:val="left" w:pos="7290"/>
      </w:tabs>
      <w:ind w:left="180"/>
    </w:pPr>
    <w:rPr>
      <w:rFonts w:ascii="Arial" w:hAnsi="Arial"/>
      <w:sz w:val="28"/>
    </w:rPr>
  </w:style>
  <w:style w:type="paragraph" w:customStyle="1" w:styleId="Referencestyle">
    <w:name w:val="Reference style"/>
    <w:basedOn w:val="Normal"/>
    <w:rsid w:val="0082288E"/>
    <w:rPr>
      <w:rFonts w:ascii="Times New Roman" w:hAnsi="Times New Roman" w:cs="Times New Roman"/>
      <w:sz w:val="24"/>
      <w:lang w:val="en-US" w:eastAsia="en-US"/>
    </w:rPr>
  </w:style>
  <w:style w:type="paragraph" w:customStyle="1" w:styleId="ChapterNumber">
    <w:name w:val="ChapterNumber"/>
    <w:basedOn w:val="Normal"/>
    <w:next w:val="Normal"/>
    <w:rsid w:val="0082288E"/>
    <w:pPr>
      <w:spacing w:after="360"/>
      <w:jc w:val="both"/>
    </w:pPr>
    <w:rPr>
      <w:rFonts w:cs="Times New Roman"/>
      <w:spacing w:val="-5"/>
      <w:sz w:val="24"/>
      <w:lang w:val="en-US" w:eastAsia="en-US"/>
    </w:rPr>
  </w:style>
  <w:style w:type="paragraph" w:styleId="ListBullet3">
    <w:name w:val="List Bullet 3"/>
    <w:basedOn w:val="Normal"/>
    <w:rsid w:val="0082288E"/>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82288E"/>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82288E"/>
    <w:pPr>
      <w:numPr>
        <w:numId w:val="5"/>
      </w:numPr>
    </w:pPr>
  </w:style>
  <w:style w:type="paragraph" w:customStyle="1" w:styleId="Sub-heading">
    <w:name w:val="Sub-heading"/>
    <w:basedOn w:val="ListParagraph"/>
    <w:link w:val="Sub-headingChar"/>
    <w:qFormat/>
    <w:rsid w:val="0082288E"/>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82288E"/>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82288E"/>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82288E"/>
    <w:rPr>
      <w:rFonts w:ascii="Calibri" w:eastAsia="Calibri" w:hAnsi="Calibri" w:cs="Arial"/>
      <w:lang w:eastAsia="en-GB"/>
    </w:rPr>
  </w:style>
  <w:style w:type="character" w:customStyle="1" w:styleId="Sub-headingChar">
    <w:name w:val="Sub-heading Char"/>
    <w:basedOn w:val="ListParagraphChar"/>
    <w:link w:val="Sub-heading"/>
    <w:rsid w:val="0082288E"/>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82288E"/>
    <w:pPr>
      <w:numPr>
        <w:numId w:val="5"/>
      </w:numPr>
    </w:pPr>
    <w:rPr>
      <w:sz w:val="20"/>
    </w:rPr>
  </w:style>
  <w:style w:type="character" w:customStyle="1" w:styleId="Subsub-headingChar">
    <w:name w:val="Sub sub-heading Char"/>
    <w:basedOn w:val="ListParagraphChar"/>
    <w:link w:val="Subsub-heading"/>
    <w:rsid w:val="0082288E"/>
    <w:rPr>
      <w:rFonts w:ascii="Arial" w:eastAsia="Calibri" w:hAnsi="Arial" w:cs="Arial"/>
      <w:spacing w:val="-3"/>
      <w:lang w:eastAsia="en-GB"/>
    </w:rPr>
  </w:style>
  <w:style w:type="paragraph" w:customStyle="1" w:styleId="Sub-sub-sub-heading">
    <w:name w:val="Sub-sub-sub-heading"/>
    <w:basedOn w:val="ListParagraph"/>
    <w:link w:val="Sub-sub-sub-headingChar"/>
    <w:qFormat/>
    <w:rsid w:val="0082288E"/>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82288E"/>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82288E"/>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82288E"/>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82288E"/>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82288E"/>
    <w:rPr>
      <w:rFonts w:ascii="Arial" w:eastAsia="Calibri" w:hAnsi="Arial" w:cs="Arial"/>
      <w:spacing w:val="-3"/>
      <w:sz w:val="20"/>
      <w:szCs w:val="20"/>
      <w:lang w:eastAsia="en-GB"/>
    </w:rPr>
  </w:style>
  <w:style w:type="character" w:customStyle="1" w:styleId="BankNormalChar">
    <w:name w:val="BankNormal Char"/>
    <w:basedOn w:val="DefaultParagraphFont"/>
    <w:link w:val="BankNormal"/>
    <w:rsid w:val="0082288E"/>
    <w:rPr>
      <w:rFonts w:ascii="Times New Roman" w:eastAsia="Times New Roman" w:hAnsi="Times New Roman" w:cs="Times New Roman"/>
      <w:sz w:val="24"/>
      <w:szCs w:val="20"/>
      <w:lang w:val="en-US"/>
    </w:rPr>
  </w:style>
  <w:style w:type="character" w:customStyle="1" w:styleId="bulletsundersub-sub-sub-chapterChar">
    <w:name w:val="bullets under sub-sub-sub-chapter Char"/>
    <w:basedOn w:val="BankNormalChar"/>
    <w:link w:val="bulletsundersub-sub-sub-chapter"/>
    <w:rsid w:val="0082288E"/>
    <w:rPr>
      <w:rFonts w:ascii="Arial" w:eastAsia="Times New Roman" w:hAnsi="Arial" w:cs="Arial"/>
      <w:sz w:val="24"/>
      <w:szCs w:val="20"/>
      <w:lang w:val="en-US"/>
    </w:rPr>
  </w:style>
  <w:style w:type="paragraph" w:styleId="Title">
    <w:name w:val="Title"/>
    <w:basedOn w:val="Normal"/>
    <w:link w:val="TitleChar"/>
    <w:rsid w:val="0082288E"/>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82288E"/>
    <w:rPr>
      <w:rFonts w:ascii="Arial" w:eastAsia="Times New Roman" w:hAnsi="Arial" w:cs="Arial"/>
      <w:b/>
      <w:bCs/>
      <w:kern w:val="28"/>
      <w:sz w:val="32"/>
      <w:szCs w:val="32"/>
      <w:lang w:val="en-US"/>
    </w:rPr>
  </w:style>
  <w:style w:type="paragraph" w:styleId="Subtitle">
    <w:name w:val="Subtitle"/>
    <w:basedOn w:val="Normal"/>
    <w:link w:val="SubtitleChar"/>
    <w:qFormat/>
    <w:rsid w:val="0082288E"/>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82288E"/>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82288E"/>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82288E"/>
  </w:style>
  <w:style w:type="character" w:customStyle="1" w:styleId="BoldtitleChar">
    <w:name w:val="Bold title Char"/>
    <w:basedOn w:val="DefaultParagraphFont"/>
    <w:link w:val="Boldtitle"/>
    <w:rsid w:val="0082288E"/>
    <w:rPr>
      <w:rFonts w:ascii="Arial" w:eastAsia="Calibri" w:hAnsi="Arial" w:cs="Arial"/>
      <w:b/>
      <w:sz w:val="20"/>
      <w:szCs w:val="20"/>
      <w:lang w:eastAsia="en-GB"/>
    </w:rPr>
  </w:style>
  <w:style w:type="paragraph" w:customStyle="1" w:styleId="Templatetext">
    <w:name w:val="Template text"/>
    <w:basedOn w:val="Heading2"/>
    <w:link w:val="TemplatetextChar"/>
    <w:rsid w:val="0082288E"/>
    <w:rPr>
      <w:rFonts w:ascii="Arial" w:hAnsi="Arial" w:cs="Arial"/>
      <w:b w:val="0"/>
      <w:i w:val="0"/>
      <w:sz w:val="20"/>
      <w:szCs w:val="20"/>
    </w:rPr>
  </w:style>
  <w:style w:type="character" w:customStyle="1" w:styleId="SmallboldtitleChar">
    <w:name w:val="Small bold title Char"/>
    <w:basedOn w:val="BoldtitleChar"/>
    <w:link w:val="Smallboldtitle"/>
    <w:rsid w:val="0082288E"/>
    <w:rPr>
      <w:rFonts w:ascii="Arial" w:eastAsia="Calibri" w:hAnsi="Arial" w:cs="Arial"/>
      <w:b/>
      <w:sz w:val="20"/>
      <w:szCs w:val="20"/>
      <w:lang w:eastAsia="en-GB"/>
    </w:rPr>
  </w:style>
  <w:style w:type="character" w:styleId="SubtleEmphasis">
    <w:name w:val="Subtle Emphasis"/>
    <w:basedOn w:val="DefaultParagraphFont"/>
    <w:uiPriority w:val="19"/>
    <w:rsid w:val="0082288E"/>
    <w:rPr>
      <w:i/>
      <w:iCs/>
      <w:color w:val="808080" w:themeColor="text1" w:themeTint="7F"/>
    </w:rPr>
  </w:style>
  <w:style w:type="character" w:customStyle="1" w:styleId="TemplatetextChar">
    <w:name w:val="Template text Char"/>
    <w:basedOn w:val="Heading2Char"/>
    <w:link w:val="Templatetext"/>
    <w:rsid w:val="0082288E"/>
    <w:rPr>
      <w:rFonts w:ascii="Arial" w:eastAsiaTheme="majorEastAsia" w:hAnsi="Arial" w:cs="Arial"/>
      <w:b w:val="0"/>
      <w:bCs/>
      <w:i w:val="0"/>
      <w:iCs/>
      <w:sz w:val="20"/>
      <w:szCs w:val="20"/>
      <w:lang w:eastAsia="en-GB"/>
    </w:rPr>
  </w:style>
  <w:style w:type="paragraph" w:customStyle="1" w:styleId="Templatenormaltext">
    <w:name w:val="Template normal text"/>
    <w:basedOn w:val="Templatetext"/>
    <w:link w:val="TemplatenormaltextChar"/>
    <w:qFormat/>
    <w:rsid w:val="0082288E"/>
    <w:pPr>
      <w:spacing w:before="0" w:after="0"/>
    </w:pPr>
  </w:style>
  <w:style w:type="paragraph" w:customStyle="1" w:styleId="Normallist">
    <w:name w:val="Normal list"/>
    <w:basedOn w:val="ListParagraph"/>
    <w:link w:val="NormallistChar"/>
    <w:qFormat/>
    <w:rsid w:val="0082288E"/>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82288E"/>
    <w:rPr>
      <w:rFonts w:ascii="Arial" w:eastAsiaTheme="majorEastAsia" w:hAnsi="Arial" w:cs="Arial"/>
      <w:b w:val="0"/>
      <w:bCs/>
      <w:i w:val="0"/>
      <w:iCs/>
      <w:sz w:val="20"/>
      <w:szCs w:val="20"/>
      <w:lang w:eastAsia="en-GB"/>
    </w:rPr>
  </w:style>
  <w:style w:type="character" w:customStyle="1" w:styleId="NormallistChar">
    <w:name w:val="Normal list Char"/>
    <w:basedOn w:val="ListParagraphChar"/>
    <w:link w:val="Normallist"/>
    <w:rsid w:val="0082288E"/>
    <w:rPr>
      <w:rFonts w:ascii="Arial" w:eastAsia="Calibri" w:hAnsi="Arial" w:cs="Arial"/>
      <w:sz w:val="20"/>
      <w:szCs w:val="20"/>
      <w:lang w:eastAsia="en-GB"/>
    </w:rPr>
  </w:style>
  <w:style w:type="paragraph" w:customStyle="1" w:styleId="Heading1a">
    <w:name w:val="Heading 1a"/>
    <w:rsid w:val="0082288E"/>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82288E"/>
    <w:rPr>
      <w:rFonts w:ascii="CG Times" w:eastAsia="Calibri" w:hAnsi="CG Times" w:cs="Times New Roman"/>
      <w:sz w:val="22"/>
      <w:szCs w:val="22"/>
    </w:rPr>
  </w:style>
  <w:style w:type="paragraph" w:styleId="NormalIndent">
    <w:name w:val="Normal Indent"/>
    <w:basedOn w:val="Normal"/>
    <w:rsid w:val="0082288E"/>
    <w:pPr>
      <w:ind w:left="720"/>
    </w:pPr>
    <w:rPr>
      <w:rFonts w:ascii="Times New Roman" w:hAnsi="Times New Roman" w:cs="Times New Roman"/>
      <w:sz w:val="24"/>
      <w:lang w:val="en-US" w:eastAsia="en-US"/>
    </w:rPr>
  </w:style>
  <w:style w:type="paragraph" w:customStyle="1" w:styleId="Single">
    <w:name w:val="Single"/>
    <w:basedOn w:val="Normal"/>
    <w:rsid w:val="0082288E"/>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82288E"/>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82288E"/>
    <w:rPr>
      <w:rFonts w:ascii="Times New Roman" w:eastAsia="Times New Roman" w:hAnsi="Times New Roman" w:cs="Times New Roman"/>
      <w:sz w:val="24"/>
      <w:szCs w:val="20"/>
    </w:rPr>
  </w:style>
  <w:style w:type="paragraph" w:customStyle="1" w:styleId="Headingblue">
    <w:name w:val="Heading blue"/>
    <w:basedOn w:val="Header"/>
    <w:link w:val="HeadingblueChar"/>
    <w:qFormat/>
    <w:rsid w:val="0082288E"/>
    <w:rPr>
      <w:b/>
      <w:color w:val="528CC9"/>
      <w:sz w:val="28"/>
      <w:szCs w:val="28"/>
    </w:rPr>
  </w:style>
  <w:style w:type="character" w:customStyle="1" w:styleId="HeadingblueChar">
    <w:name w:val="Heading blue Char"/>
    <w:basedOn w:val="HeaderChar"/>
    <w:link w:val="Headingblue"/>
    <w:rsid w:val="0082288E"/>
    <w:rPr>
      <w:rFonts w:ascii="Arial" w:eastAsia="Times New Roman" w:hAnsi="Arial" w:cs="Arial"/>
      <w:b/>
      <w:color w:val="528CC9"/>
      <w:sz w:val="28"/>
      <w:szCs w:val="28"/>
      <w:lang w:eastAsia="en-GB"/>
    </w:rPr>
  </w:style>
  <w:style w:type="paragraph" w:styleId="FootnoteText">
    <w:name w:val="footnote text"/>
    <w:basedOn w:val="Normal"/>
    <w:link w:val="FootnoteTextChar"/>
    <w:rsid w:val="0082288E"/>
  </w:style>
  <w:style w:type="character" w:customStyle="1" w:styleId="FootnoteTextChar">
    <w:name w:val="Footnote Text Char"/>
    <w:basedOn w:val="DefaultParagraphFont"/>
    <w:link w:val="FootnoteText"/>
    <w:rsid w:val="0082288E"/>
    <w:rPr>
      <w:rFonts w:ascii="Arial" w:eastAsia="Times New Roman" w:hAnsi="Arial" w:cs="Arial"/>
      <w:sz w:val="20"/>
      <w:szCs w:val="20"/>
      <w:lang w:eastAsia="en-GB"/>
    </w:rPr>
  </w:style>
  <w:style w:type="character" w:styleId="FootnoteReference">
    <w:name w:val="footnote reference"/>
    <w:basedOn w:val="DefaultParagraphFont"/>
    <w:rsid w:val="0082288E"/>
    <w:rPr>
      <w:vertAlign w:val="superscript"/>
    </w:rPr>
  </w:style>
  <w:style w:type="paragraph" w:customStyle="1" w:styleId="MarginText">
    <w:name w:val="Margin Text"/>
    <w:basedOn w:val="BodyText"/>
    <w:rsid w:val="0082288E"/>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82288E"/>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82288E"/>
    <w:rPr>
      <w:rFonts w:ascii="Times New Roman" w:eastAsia="Times New Roman" w:hAnsi="Times New Roman" w:cs="Times New Roman"/>
      <w:spacing w:val="-4"/>
      <w:sz w:val="24"/>
      <w:szCs w:val="20"/>
    </w:rPr>
  </w:style>
  <w:style w:type="character" w:customStyle="1" w:styleId="apple-converted-space">
    <w:name w:val="apple-converted-space"/>
    <w:basedOn w:val="DefaultParagraphFont"/>
    <w:rsid w:val="0082288E"/>
  </w:style>
  <w:style w:type="paragraph" w:customStyle="1" w:styleId="Headline">
    <w:name w:val="Headline"/>
    <w:basedOn w:val="Heading1"/>
    <w:link w:val="HeadlineChar"/>
    <w:qFormat/>
    <w:rsid w:val="0082288E"/>
    <w:rPr>
      <w:color w:val="518ECB"/>
    </w:rPr>
  </w:style>
  <w:style w:type="character" w:customStyle="1" w:styleId="HeadlineChar">
    <w:name w:val="Headline Char"/>
    <w:basedOn w:val="Heading1Char"/>
    <w:link w:val="Headline"/>
    <w:rsid w:val="0082288E"/>
    <w:rPr>
      <w:rFonts w:ascii="Arial" w:eastAsia="Times New Roman" w:hAnsi="Arial" w:cs="Arial"/>
      <w:b/>
      <w:bCs/>
      <w:color w:val="518ECB"/>
      <w:sz w:val="28"/>
      <w:szCs w:val="28"/>
      <w:lang w:eastAsia="en-GB"/>
    </w:rPr>
  </w:style>
  <w:style w:type="character" w:customStyle="1" w:styleId="FooterChar1">
    <w:name w:val="Footer Char1"/>
    <w:basedOn w:val="DefaultParagraphFont"/>
    <w:uiPriority w:val="99"/>
    <w:locked/>
    <w:rsid w:val="0082288E"/>
    <w:rPr>
      <w:rFonts w:ascii="Times New Roman" w:eastAsia="Times New Roman" w:hAnsi="Times New Roman" w:cs="Times New Roman"/>
      <w:lang w:val="en-AU"/>
    </w:rPr>
  </w:style>
  <w:style w:type="paragraph" w:customStyle="1" w:styleId="SchHead">
    <w:name w:val="SchHead"/>
    <w:basedOn w:val="MarginText"/>
    <w:next w:val="Normal"/>
    <w:rsid w:val="0082288E"/>
    <w:pPr>
      <w:jc w:val="center"/>
    </w:pPr>
    <w:rPr>
      <w:b/>
      <w:caps/>
    </w:rPr>
  </w:style>
  <w:style w:type="paragraph" w:customStyle="1" w:styleId="SchHeadDes">
    <w:name w:val="SchHeadDes"/>
    <w:basedOn w:val="Normal"/>
    <w:next w:val="Normal"/>
    <w:rsid w:val="0082288E"/>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82288E"/>
    <w:pPr>
      <w:spacing w:after="0" w:line="240" w:lineRule="auto"/>
    </w:pPr>
    <w:rPr>
      <w:rFonts w:ascii="Arial" w:eastAsia="Calibri" w:hAnsi="Arial" w:cs="Times New Roman"/>
      <w:lang w:val="en-US"/>
    </w:rPr>
  </w:style>
  <w:style w:type="paragraph" w:styleId="Date">
    <w:name w:val="Date"/>
    <w:basedOn w:val="Normal"/>
    <w:next w:val="Normal"/>
    <w:link w:val="DateChar"/>
    <w:uiPriority w:val="99"/>
    <w:unhideWhenUsed/>
    <w:rsid w:val="0082288E"/>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82288E"/>
    <w:rPr>
      <w:rFonts w:ascii="Times New Roman" w:eastAsia="Times New Roman" w:hAnsi="Times New Roman" w:cs="Times New Roman"/>
      <w:sz w:val="24"/>
      <w:szCs w:val="24"/>
      <w:lang w:val="en-US"/>
    </w:rPr>
  </w:style>
  <w:style w:type="paragraph" w:customStyle="1" w:styleId="Outline">
    <w:name w:val="Outline"/>
    <w:basedOn w:val="Normal"/>
    <w:rsid w:val="0082288E"/>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82288E"/>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82288E"/>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82288E"/>
    <w:pPr>
      <w:keepNext/>
      <w:tabs>
        <w:tab w:val="num" w:pos="360"/>
      </w:tabs>
      <w:spacing w:beforeLines="1" w:before="0"/>
      <w:ind w:left="360" w:hanging="360"/>
    </w:pPr>
    <w:rPr>
      <w:szCs w:val="20"/>
    </w:rPr>
  </w:style>
  <w:style w:type="character" w:styleId="PlaceholderText">
    <w:name w:val="Placeholder Text"/>
    <w:basedOn w:val="DefaultParagraphFont"/>
    <w:semiHidden/>
    <w:rsid w:val="0082288E"/>
    <w:rPr>
      <w:color w:val="808080"/>
    </w:rPr>
  </w:style>
  <w:style w:type="paragraph" w:customStyle="1" w:styleId="SectionIXHeader">
    <w:name w:val="Section IX Header"/>
    <w:basedOn w:val="Normal"/>
    <w:rsid w:val="0082288E"/>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82288E"/>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82288E"/>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82288E"/>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82288E"/>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82288E"/>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82288E"/>
    <w:rPr>
      <w:rFonts w:ascii="Arial" w:eastAsiaTheme="minorHAnsi" w:hAnsi="Arial" w:cs="Arial"/>
      <w:color w:val="000000" w:themeColor="text1"/>
      <w:sz w:val="22"/>
      <w:lang w:val="en-US" w:eastAsia="en-US"/>
    </w:rPr>
  </w:style>
  <w:style w:type="character" w:customStyle="1" w:styleId="tendertitle">
    <w:name w:val="tendertitle"/>
    <w:basedOn w:val="DefaultParagraphFont"/>
    <w:rsid w:val="00623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42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ps.org/SiteCollectionDocuments/Procurement/UNOPS%20General%20Conditions%20Goods%20and%20Services_July2017_EN.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rg/development/desa/dpad/wp-content/uploads/sites/45/publication/ldc_li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2559</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HELLENSBERG</dc:creator>
  <cp:lastModifiedBy>Catherine HELLENSBERG</cp:lastModifiedBy>
  <cp:revision>2</cp:revision>
  <dcterms:created xsi:type="dcterms:W3CDTF">2017-09-11T07:32:00Z</dcterms:created>
  <dcterms:modified xsi:type="dcterms:W3CDTF">2017-09-11T07:32:00Z</dcterms:modified>
</cp:coreProperties>
</file>