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62D" w:rsidRPr="00297F24" w:rsidRDefault="009E462D" w:rsidP="009E462D">
      <w:pPr>
        <w:rPr>
          <w:rFonts w:cstheme="minorHAnsi"/>
          <w:b/>
        </w:rPr>
      </w:pPr>
      <w:r w:rsidRPr="00297F24">
        <w:rPr>
          <w:rFonts w:cstheme="minorHAnsi"/>
          <w:b/>
        </w:rPr>
        <w:t>Annex II: Logical Framework Format</w:t>
      </w:r>
    </w:p>
    <w:tbl>
      <w:tblPr>
        <w:tblStyle w:val="TableGrid"/>
        <w:tblW w:w="10377" w:type="dxa"/>
        <w:tblInd w:w="-554" w:type="dxa"/>
        <w:tblCellMar>
          <w:top w:w="5" w:type="dxa"/>
          <w:left w:w="104" w:type="dxa"/>
          <w:right w:w="111" w:type="dxa"/>
        </w:tblCellMar>
        <w:tblLook w:val="04A0" w:firstRow="1" w:lastRow="0" w:firstColumn="1" w:lastColumn="0" w:noHBand="0" w:noVBand="1"/>
      </w:tblPr>
      <w:tblGrid>
        <w:gridCol w:w="4158"/>
        <w:gridCol w:w="1199"/>
        <w:gridCol w:w="2602"/>
        <w:gridCol w:w="2418"/>
      </w:tblGrid>
      <w:tr w:rsidR="009E462D" w:rsidRPr="00297F24" w:rsidTr="000B7DB2">
        <w:trPr>
          <w:trHeight w:val="559"/>
        </w:trPr>
        <w:tc>
          <w:tcPr>
            <w:tcW w:w="4158" w:type="dxa"/>
            <w:tcBorders>
              <w:top w:val="single" w:sz="11" w:space="0" w:color="000000"/>
              <w:left w:val="single" w:sz="11" w:space="0" w:color="000000"/>
              <w:bottom w:val="single" w:sz="5" w:space="0" w:color="000000"/>
              <w:right w:val="single" w:sz="5" w:space="0" w:color="000000"/>
            </w:tcBorders>
          </w:tcPr>
          <w:p w:rsidR="009E462D" w:rsidRPr="00297F24" w:rsidRDefault="009E462D" w:rsidP="000B7DB2">
            <w:pPr>
              <w:spacing w:after="160" w:line="259" w:lineRule="auto"/>
              <w:rPr>
                <w:rFonts w:cstheme="minorHAnsi"/>
              </w:rPr>
            </w:pPr>
          </w:p>
        </w:tc>
        <w:tc>
          <w:tcPr>
            <w:tcW w:w="1199" w:type="dxa"/>
            <w:tcBorders>
              <w:top w:val="single" w:sz="11"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rPr>
                <w:rFonts w:cstheme="minorHAnsi"/>
              </w:rPr>
            </w:pPr>
            <w:r w:rsidRPr="00297F24">
              <w:rPr>
                <w:rFonts w:cstheme="minorHAnsi"/>
                <w:b/>
              </w:rPr>
              <w:t>Indicators</w:t>
            </w:r>
          </w:p>
        </w:tc>
        <w:tc>
          <w:tcPr>
            <w:tcW w:w="2602" w:type="dxa"/>
            <w:tcBorders>
              <w:top w:val="single" w:sz="11"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rPr>
                <w:rFonts w:cstheme="minorHAnsi"/>
              </w:rPr>
            </w:pPr>
            <w:r w:rsidRPr="00297F24">
              <w:rPr>
                <w:rFonts w:cstheme="minorHAnsi"/>
                <w:b/>
              </w:rPr>
              <w:t>Means of Verification</w:t>
            </w:r>
          </w:p>
        </w:tc>
        <w:tc>
          <w:tcPr>
            <w:tcW w:w="2418" w:type="dxa"/>
            <w:tcBorders>
              <w:top w:val="single" w:sz="11" w:space="0" w:color="000000"/>
              <w:left w:val="single" w:sz="5" w:space="0" w:color="000000"/>
              <w:bottom w:val="single" w:sz="5" w:space="0" w:color="000000"/>
              <w:right w:val="single" w:sz="11" w:space="0" w:color="000000"/>
            </w:tcBorders>
          </w:tcPr>
          <w:p w:rsidR="009E462D" w:rsidRPr="00297F24" w:rsidRDefault="009E462D" w:rsidP="000B7DB2">
            <w:pPr>
              <w:spacing w:line="259" w:lineRule="auto"/>
              <w:rPr>
                <w:rFonts w:cstheme="minorHAnsi"/>
              </w:rPr>
            </w:pPr>
            <w:r w:rsidRPr="00297F24">
              <w:rPr>
                <w:rFonts w:cstheme="minorHAnsi"/>
                <w:b/>
              </w:rPr>
              <w:t>Important</w:t>
            </w:r>
          </w:p>
          <w:p w:rsidR="009E462D" w:rsidRPr="00297F24" w:rsidRDefault="009E462D" w:rsidP="000B7DB2">
            <w:pPr>
              <w:spacing w:line="259" w:lineRule="auto"/>
              <w:rPr>
                <w:rFonts w:cstheme="minorHAnsi"/>
              </w:rPr>
            </w:pPr>
            <w:r w:rsidRPr="00297F24">
              <w:rPr>
                <w:rFonts w:cstheme="minorHAnsi"/>
                <w:b/>
              </w:rPr>
              <w:t>Risks/Assumptions and mitigation strategies</w:t>
            </w:r>
          </w:p>
        </w:tc>
      </w:tr>
      <w:tr w:rsidR="009E462D" w:rsidRPr="00297F24" w:rsidTr="000B7DB2">
        <w:trPr>
          <w:trHeight w:val="564"/>
        </w:trPr>
        <w:tc>
          <w:tcPr>
            <w:tcW w:w="4158" w:type="dxa"/>
            <w:tcBorders>
              <w:top w:val="single" w:sz="5" w:space="0" w:color="000000"/>
              <w:left w:val="single" w:sz="11" w:space="0" w:color="000000"/>
              <w:bottom w:val="single" w:sz="5" w:space="0" w:color="000000"/>
              <w:right w:val="single" w:sz="5" w:space="0" w:color="000000"/>
            </w:tcBorders>
          </w:tcPr>
          <w:p w:rsidR="009E462D" w:rsidRPr="00297F24" w:rsidRDefault="009E462D" w:rsidP="000B7DB2">
            <w:pPr>
              <w:spacing w:line="259" w:lineRule="auto"/>
              <w:ind w:left="5"/>
              <w:rPr>
                <w:rFonts w:cstheme="minorHAnsi"/>
              </w:rPr>
            </w:pPr>
            <w:r w:rsidRPr="00297F24">
              <w:rPr>
                <w:rFonts w:cstheme="minorHAnsi"/>
                <w:u w:val="single" w:color="000000"/>
              </w:rPr>
              <w:t>Goal:</w:t>
            </w:r>
          </w:p>
        </w:tc>
        <w:tc>
          <w:tcPr>
            <w:tcW w:w="1199" w:type="dxa"/>
            <w:tcBorders>
              <w:top w:val="single" w:sz="5"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rPr>
                <w:rFonts w:cstheme="minorHAnsi"/>
              </w:rPr>
            </w:pPr>
            <w:r w:rsidRPr="00297F24">
              <w:rPr>
                <w:rFonts w:eastAsia="Segoe UI Symbol" w:cstheme="minorHAnsi"/>
              </w:rPr>
              <w:t></w:t>
            </w:r>
          </w:p>
        </w:tc>
        <w:tc>
          <w:tcPr>
            <w:tcW w:w="2602" w:type="dxa"/>
            <w:tcBorders>
              <w:top w:val="single" w:sz="5"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ind w:right="2219"/>
              <w:rPr>
                <w:rFonts w:cstheme="minorHAnsi"/>
              </w:rPr>
            </w:pPr>
            <w:r w:rsidRPr="00297F24">
              <w:rPr>
                <w:rFonts w:cstheme="minorHAnsi"/>
              </w:rPr>
              <w:t>i) ii)</w:t>
            </w:r>
          </w:p>
        </w:tc>
        <w:tc>
          <w:tcPr>
            <w:tcW w:w="2418" w:type="dxa"/>
            <w:tcBorders>
              <w:top w:val="single" w:sz="5" w:space="0" w:color="000000"/>
              <w:left w:val="single" w:sz="5" w:space="0" w:color="000000"/>
              <w:bottom w:val="single" w:sz="5" w:space="0" w:color="000000"/>
              <w:right w:val="single" w:sz="11" w:space="0" w:color="000000"/>
            </w:tcBorders>
          </w:tcPr>
          <w:p w:rsidR="009E462D" w:rsidRPr="00297F24" w:rsidRDefault="009E462D" w:rsidP="000B7DB2">
            <w:pPr>
              <w:spacing w:after="160" w:line="259" w:lineRule="auto"/>
              <w:rPr>
                <w:rFonts w:cstheme="minorHAnsi"/>
              </w:rPr>
            </w:pPr>
          </w:p>
        </w:tc>
      </w:tr>
      <w:tr w:rsidR="009E462D" w:rsidRPr="00297F24" w:rsidTr="000B7DB2">
        <w:trPr>
          <w:trHeight w:val="1097"/>
        </w:trPr>
        <w:tc>
          <w:tcPr>
            <w:tcW w:w="4158" w:type="dxa"/>
            <w:tcBorders>
              <w:top w:val="single" w:sz="5" w:space="0" w:color="000000"/>
              <w:left w:val="single" w:sz="11" w:space="0" w:color="000000"/>
              <w:bottom w:val="single" w:sz="11" w:space="0" w:color="000000"/>
              <w:right w:val="single" w:sz="5" w:space="0" w:color="000000"/>
            </w:tcBorders>
          </w:tcPr>
          <w:p w:rsidR="009E462D" w:rsidRPr="00297F24" w:rsidRDefault="009E462D" w:rsidP="000B7DB2">
            <w:pPr>
              <w:spacing w:line="259" w:lineRule="auto"/>
              <w:ind w:left="5"/>
              <w:rPr>
                <w:rFonts w:cstheme="minorHAnsi"/>
              </w:rPr>
            </w:pPr>
            <w:r w:rsidRPr="00297F24">
              <w:rPr>
                <w:rFonts w:cstheme="minorHAnsi"/>
              </w:rPr>
              <w:t>Outcome 1 –</w:t>
            </w:r>
            <w:r w:rsidRPr="00297F24">
              <w:rPr>
                <w:rFonts w:cstheme="minorHAnsi"/>
                <w:i/>
              </w:rPr>
              <w:t>The project is expected to contribute towards the achievement of this result, collectively with other partners.</w:t>
            </w:r>
          </w:p>
        </w:tc>
        <w:tc>
          <w:tcPr>
            <w:tcW w:w="1199" w:type="dxa"/>
            <w:tcBorders>
              <w:top w:val="single" w:sz="5" w:space="0" w:color="000000"/>
              <w:left w:val="single" w:sz="5" w:space="0" w:color="000000"/>
              <w:bottom w:val="single" w:sz="11" w:space="0" w:color="000000"/>
              <w:right w:val="single" w:sz="5" w:space="0" w:color="000000"/>
            </w:tcBorders>
          </w:tcPr>
          <w:p w:rsidR="009E462D" w:rsidRPr="00297F24" w:rsidRDefault="009E462D" w:rsidP="000B7DB2">
            <w:pPr>
              <w:spacing w:line="259" w:lineRule="auto"/>
              <w:rPr>
                <w:rFonts w:cstheme="minorHAnsi"/>
              </w:rPr>
            </w:pPr>
            <w:r w:rsidRPr="00297F24">
              <w:rPr>
                <w:rFonts w:eastAsia="Segoe UI Symbol" w:cstheme="minorHAnsi"/>
              </w:rPr>
              <w:t></w:t>
            </w:r>
          </w:p>
        </w:tc>
        <w:tc>
          <w:tcPr>
            <w:tcW w:w="2602" w:type="dxa"/>
            <w:tcBorders>
              <w:top w:val="single" w:sz="5" w:space="0" w:color="000000"/>
              <w:left w:val="single" w:sz="5" w:space="0" w:color="000000"/>
              <w:bottom w:val="single" w:sz="11" w:space="0" w:color="000000"/>
              <w:right w:val="single" w:sz="5" w:space="0" w:color="000000"/>
            </w:tcBorders>
          </w:tcPr>
          <w:p w:rsidR="009E462D" w:rsidRPr="00297F24" w:rsidRDefault="009E462D" w:rsidP="000B7DB2">
            <w:pPr>
              <w:spacing w:line="259" w:lineRule="auto"/>
              <w:ind w:right="2219"/>
              <w:rPr>
                <w:rFonts w:cstheme="minorHAnsi"/>
              </w:rPr>
            </w:pPr>
            <w:r w:rsidRPr="00297F24">
              <w:rPr>
                <w:rFonts w:cstheme="minorHAnsi"/>
              </w:rPr>
              <w:t>i) ii)</w:t>
            </w:r>
          </w:p>
        </w:tc>
        <w:tc>
          <w:tcPr>
            <w:tcW w:w="2418" w:type="dxa"/>
            <w:tcBorders>
              <w:top w:val="single" w:sz="5" w:space="0" w:color="000000"/>
              <w:left w:val="single" w:sz="5" w:space="0" w:color="000000"/>
              <w:bottom w:val="single" w:sz="11" w:space="0" w:color="000000"/>
              <w:right w:val="single" w:sz="11" w:space="0" w:color="000000"/>
            </w:tcBorders>
          </w:tcPr>
          <w:p w:rsidR="009E462D" w:rsidRPr="00297F24" w:rsidRDefault="009E462D" w:rsidP="000B7DB2">
            <w:pPr>
              <w:spacing w:line="259" w:lineRule="auto"/>
              <w:rPr>
                <w:rFonts w:cstheme="minorHAnsi"/>
              </w:rPr>
            </w:pPr>
            <w:r w:rsidRPr="00297F24">
              <w:rPr>
                <w:rFonts w:eastAsia="Segoe UI Symbol" w:cstheme="minorHAnsi"/>
              </w:rPr>
              <w:t></w:t>
            </w:r>
          </w:p>
        </w:tc>
      </w:tr>
      <w:tr w:rsidR="009E462D" w:rsidRPr="00297F24" w:rsidTr="000B7DB2">
        <w:trPr>
          <w:trHeight w:val="571"/>
        </w:trPr>
        <w:tc>
          <w:tcPr>
            <w:tcW w:w="4158" w:type="dxa"/>
            <w:tcBorders>
              <w:top w:val="single" w:sz="11" w:space="0" w:color="000000"/>
              <w:left w:val="single" w:sz="11" w:space="0" w:color="000000"/>
              <w:bottom w:val="single" w:sz="5" w:space="0" w:color="000000"/>
              <w:right w:val="single" w:sz="5" w:space="0" w:color="000000"/>
            </w:tcBorders>
          </w:tcPr>
          <w:p w:rsidR="009E462D" w:rsidRPr="00297F24" w:rsidRDefault="009E462D" w:rsidP="000B7DB2">
            <w:pPr>
              <w:spacing w:line="259" w:lineRule="auto"/>
              <w:ind w:left="5"/>
              <w:rPr>
                <w:rFonts w:cstheme="minorHAnsi"/>
              </w:rPr>
            </w:pPr>
            <w:r w:rsidRPr="00297F24">
              <w:rPr>
                <w:rFonts w:cstheme="minorHAnsi"/>
              </w:rPr>
              <w:t xml:space="preserve">Output 1.1 – </w:t>
            </w:r>
            <w:r w:rsidRPr="00297F24">
              <w:rPr>
                <w:rFonts w:cstheme="minorHAnsi"/>
                <w:i/>
              </w:rPr>
              <w:t>The project will be directly held accountable for this result.</w:t>
            </w:r>
          </w:p>
        </w:tc>
        <w:tc>
          <w:tcPr>
            <w:tcW w:w="1199" w:type="dxa"/>
            <w:tcBorders>
              <w:top w:val="single" w:sz="11"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rPr>
                <w:rFonts w:cstheme="minorHAnsi"/>
              </w:rPr>
            </w:pPr>
            <w:r w:rsidRPr="00297F24">
              <w:rPr>
                <w:rFonts w:eastAsia="Segoe UI Symbol" w:cstheme="minorHAnsi"/>
              </w:rPr>
              <w:t></w:t>
            </w:r>
          </w:p>
        </w:tc>
        <w:tc>
          <w:tcPr>
            <w:tcW w:w="2602" w:type="dxa"/>
            <w:tcBorders>
              <w:top w:val="single" w:sz="11"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ind w:right="2219"/>
              <w:rPr>
                <w:rFonts w:cstheme="minorHAnsi"/>
              </w:rPr>
            </w:pPr>
            <w:r w:rsidRPr="00297F24">
              <w:rPr>
                <w:rFonts w:cstheme="minorHAnsi"/>
              </w:rPr>
              <w:t>i) ii)</w:t>
            </w:r>
          </w:p>
        </w:tc>
        <w:tc>
          <w:tcPr>
            <w:tcW w:w="2418" w:type="dxa"/>
            <w:tcBorders>
              <w:top w:val="single" w:sz="11" w:space="0" w:color="000000"/>
              <w:left w:val="single" w:sz="5" w:space="0" w:color="000000"/>
              <w:bottom w:val="single" w:sz="5" w:space="0" w:color="000000"/>
              <w:right w:val="single" w:sz="11" w:space="0" w:color="000000"/>
            </w:tcBorders>
          </w:tcPr>
          <w:p w:rsidR="009E462D" w:rsidRPr="00297F24" w:rsidRDefault="009E462D" w:rsidP="000B7DB2">
            <w:pPr>
              <w:spacing w:after="160" w:line="259" w:lineRule="auto"/>
              <w:rPr>
                <w:rFonts w:cstheme="minorHAnsi"/>
              </w:rPr>
            </w:pPr>
          </w:p>
        </w:tc>
      </w:tr>
      <w:tr w:rsidR="009E462D" w:rsidRPr="00297F24" w:rsidTr="000B7DB2">
        <w:trPr>
          <w:trHeight w:val="802"/>
        </w:trPr>
        <w:tc>
          <w:tcPr>
            <w:tcW w:w="4158" w:type="dxa"/>
            <w:tcBorders>
              <w:top w:val="single" w:sz="5" w:space="0" w:color="000000"/>
              <w:left w:val="single" w:sz="11" w:space="0" w:color="000000"/>
              <w:bottom w:val="single" w:sz="11" w:space="0" w:color="000000"/>
              <w:right w:val="single" w:sz="5" w:space="0" w:color="000000"/>
            </w:tcBorders>
          </w:tcPr>
          <w:p w:rsidR="009E462D" w:rsidRPr="00297F24" w:rsidRDefault="009E462D" w:rsidP="000B7DB2">
            <w:pPr>
              <w:spacing w:line="259" w:lineRule="auto"/>
              <w:ind w:left="5"/>
              <w:rPr>
                <w:rFonts w:cstheme="minorHAnsi"/>
              </w:rPr>
            </w:pPr>
            <w:r w:rsidRPr="00297F24">
              <w:rPr>
                <w:rFonts w:cstheme="minorHAnsi"/>
                <w:u w:val="single" w:color="000000"/>
              </w:rPr>
              <w:t>Activities A:</w:t>
            </w:r>
          </w:p>
          <w:p w:rsidR="009E462D" w:rsidRPr="00297F24" w:rsidRDefault="009E462D" w:rsidP="000B7DB2">
            <w:pPr>
              <w:spacing w:line="239" w:lineRule="auto"/>
              <w:ind w:left="5" w:right="3637"/>
              <w:rPr>
                <w:rFonts w:cstheme="minorHAnsi"/>
              </w:rPr>
            </w:pPr>
            <w:r w:rsidRPr="00297F24">
              <w:rPr>
                <w:rFonts w:cstheme="minorHAnsi"/>
              </w:rPr>
              <w:t>A.1 A.2</w:t>
            </w:r>
          </w:p>
        </w:tc>
        <w:tc>
          <w:tcPr>
            <w:tcW w:w="1199" w:type="dxa"/>
            <w:tcBorders>
              <w:top w:val="single" w:sz="5" w:space="0" w:color="000000"/>
              <w:left w:val="single" w:sz="5" w:space="0" w:color="000000"/>
              <w:bottom w:val="single" w:sz="11" w:space="0" w:color="000000"/>
              <w:right w:val="nil"/>
            </w:tcBorders>
          </w:tcPr>
          <w:p w:rsidR="009E462D" w:rsidRPr="00297F24" w:rsidRDefault="009E462D" w:rsidP="000B7DB2">
            <w:pPr>
              <w:spacing w:after="160" w:line="259" w:lineRule="auto"/>
              <w:rPr>
                <w:rFonts w:cstheme="minorHAnsi"/>
              </w:rPr>
            </w:pPr>
          </w:p>
        </w:tc>
        <w:tc>
          <w:tcPr>
            <w:tcW w:w="2602" w:type="dxa"/>
            <w:tcBorders>
              <w:top w:val="single" w:sz="5" w:space="0" w:color="000000"/>
              <w:left w:val="nil"/>
              <w:bottom w:val="single" w:sz="11" w:space="0" w:color="000000"/>
              <w:right w:val="single" w:sz="5" w:space="0" w:color="000000"/>
            </w:tcBorders>
          </w:tcPr>
          <w:p w:rsidR="009E462D" w:rsidRPr="00297F24" w:rsidRDefault="009E462D" w:rsidP="000B7DB2">
            <w:pPr>
              <w:spacing w:after="160" w:line="259" w:lineRule="auto"/>
              <w:rPr>
                <w:rFonts w:cstheme="minorHAnsi"/>
              </w:rPr>
            </w:pPr>
          </w:p>
        </w:tc>
        <w:tc>
          <w:tcPr>
            <w:tcW w:w="2418" w:type="dxa"/>
            <w:tcBorders>
              <w:top w:val="single" w:sz="5" w:space="0" w:color="000000"/>
              <w:left w:val="single" w:sz="5" w:space="0" w:color="000000"/>
              <w:bottom w:val="single" w:sz="11" w:space="0" w:color="000000"/>
              <w:right w:val="single" w:sz="11" w:space="0" w:color="000000"/>
            </w:tcBorders>
          </w:tcPr>
          <w:p w:rsidR="009E462D" w:rsidRPr="00297F24" w:rsidRDefault="009E462D" w:rsidP="000B7DB2">
            <w:pPr>
              <w:spacing w:line="259" w:lineRule="auto"/>
              <w:rPr>
                <w:rFonts w:cstheme="minorHAnsi"/>
              </w:rPr>
            </w:pPr>
            <w:r w:rsidRPr="00297F24">
              <w:rPr>
                <w:rFonts w:eastAsia="Segoe UI Symbol" w:cstheme="minorHAnsi"/>
              </w:rPr>
              <w:t></w:t>
            </w:r>
          </w:p>
        </w:tc>
      </w:tr>
      <w:tr w:rsidR="009E462D" w:rsidRPr="00297F24" w:rsidTr="000B7DB2">
        <w:trPr>
          <w:trHeight w:val="559"/>
        </w:trPr>
        <w:tc>
          <w:tcPr>
            <w:tcW w:w="4158" w:type="dxa"/>
            <w:tcBorders>
              <w:top w:val="single" w:sz="11" w:space="0" w:color="000000"/>
              <w:left w:val="single" w:sz="11" w:space="0" w:color="000000"/>
              <w:bottom w:val="single" w:sz="5" w:space="0" w:color="000000"/>
              <w:right w:val="single" w:sz="5" w:space="0" w:color="000000"/>
            </w:tcBorders>
          </w:tcPr>
          <w:p w:rsidR="009E462D" w:rsidRPr="00297F24" w:rsidRDefault="009E462D" w:rsidP="000B7DB2">
            <w:pPr>
              <w:spacing w:line="259" w:lineRule="auto"/>
              <w:ind w:left="5"/>
              <w:rPr>
                <w:rFonts w:cstheme="minorHAnsi"/>
              </w:rPr>
            </w:pPr>
            <w:r w:rsidRPr="00297F24">
              <w:rPr>
                <w:rFonts w:cstheme="minorHAnsi"/>
                <w:u w:val="single" w:color="000000"/>
              </w:rPr>
              <w:t>Output B</w:t>
            </w:r>
            <w:r w:rsidRPr="00297F24">
              <w:rPr>
                <w:rFonts w:cstheme="minorHAnsi"/>
              </w:rPr>
              <w:t>:</w:t>
            </w:r>
          </w:p>
        </w:tc>
        <w:tc>
          <w:tcPr>
            <w:tcW w:w="1199" w:type="dxa"/>
            <w:tcBorders>
              <w:top w:val="single" w:sz="11"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rPr>
                <w:rFonts w:cstheme="minorHAnsi"/>
              </w:rPr>
            </w:pPr>
            <w:r w:rsidRPr="00297F24">
              <w:rPr>
                <w:rFonts w:eastAsia="Segoe UI Symbol" w:cstheme="minorHAnsi"/>
              </w:rPr>
              <w:t></w:t>
            </w:r>
          </w:p>
        </w:tc>
        <w:tc>
          <w:tcPr>
            <w:tcW w:w="2602" w:type="dxa"/>
            <w:tcBorders>
              <w:top w:val="single" w:sz="11"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ind w:right="2219"/>
              <w:rPr>
                <w:rFonts w:cstheme="minorHAnsi"/>
              </w:rPr>
            </w:pPr>
            <w:r w:rsidRPr="00297F24">
              <w:rPr>
                <w:rFonts w:cstheme="minorHAnsi"/>
              </w:rPr>
              <w:t>i) ii)</w:t>
            </w:r>
          </w:p>
        </w:tc>
        <w:tc>
          <w:tcPr>
            <w:tcW w:w="2418" w:type="dxa"/>
            <w:tcBorders>
              <w:top w:val="single" w:sz="11" w:space="0" w:color="000000"/>
              <w:left w:val="single" w:sz="5" w:space="0" w:color="000000"/>
              <w:bottom w:val="single" w:sz="5" w:space="0" w:color="000000"/>
              <w:right w:val="single" w:sz="11" w:space="0" w:color="000000"/>
            </w:tcBorders>
          </w:tcPr>
          <w:p w:rsidR="009E462D" w:rsidRPr="00297F24" w:rsidRDefault="009E462D" w:rsidP="000B7DB2">
            <w:pPr>
              <w:spacing w:line="259" w:lineRule="auto"/>
              <w:rPr>
                <w:rFonts w:cstheme="minorHAnsi"/>
              </w:rPr>
            </w:pPr>
            <w:r w:rsidRPr="00297F24">
              <w:rPr>
                <w:rFonts w:eastAsia="Segoe UI Symbol" w:cstheme="minorHAnsi"/>
              </w:rPr>
              <w:t></w:t>
            </w:r>
          </w:p>
        </w:tc>
      </w:tr>
      <w:tr w:rsidR="009E462D" w:rsidRPr="00297F24" w:rsidTr="000B7DB2">
        <w:trPr>
          <w:trHeight w:val="793"/>
        </w:trPr>
        <w:tc>
          <w:tcPr>
            <w:tcW w:w="4158" w:type="dxa"/>
            <w:tcBorders>
              <w:top w:val="single" w:sz="5" w:space="0" w:color="000000"/>
              <w:left w:val="single" w:sz="11" w:space="0" w:color="000000"/>
              <w:bottom w:val="single" w:sz="11" w:space="0" w:color="000000"/>
              <w:right w:val="single" w:sz="5" w:space="0" w:color="000000"/>
            </w:tcBorders>
          </w:tcPr>
          <w:p w:rsidR="009E462D" w:rsidRPr="00297F24" w:rsidRDefault="009E462D" w:rsidP="000B7DB2">
            <w:pPr>
              <w:spacing w:line="259" w:lineRule="auto"/>
              <w:ind w:left="5"/>
              <w:rPr>
                <w:rFonts w:cstheme="minorHAnsi"/>
              </w:rPr>
            </w:pPr>
            <w:r w:rsidRPr="00297F24">
              <w:rPr>
                <w:rFonts w:cstheme="minorHAnsi"/>
                <w:u w:val="single" w:color="000000"/>
              </w:rPr>
              <w:t>Activities B:</w:t>
            </w:r>
          </w:p>
          <w:p w:rsidR="009E462D" w:rsidRPr="00297F24" w:rsidRDefault="009E462D" w:rsidP="000B7DB2">
            <w:pPr>
              <w:spacing w:line="239" w:lineRule="auto"/>
              <w:ind w:left="5" w:right="3651"/>
              <w:rPr>
                <w:rFonts w:cstheme="minorHAnsi"/>
              </w:rPr>
            </w:pPr>
            <w:r w:rsidRPr="00297F24">
              <w:rPr>
                <w:rFonts w:cstheme="minorHAnsi"/>
              </w:rPr>
              <w:t xml:space="preserve">B.1 B.2 </w:t>
            </w:r>
          </w:p>
          <w:p w:rsidR="009E462D" w:rsidRPr="00297F24" w:rsidRDefault="009E462D" w:rsidP="000B7DB2">
            <w:pPr>
              <w:spacing w:line="259" w:lineRule="auto"/>
              <w:ind w:left="5"/>
              <w:rPr>
                <w:rFonts w:cstheme="minorHAnsi"/>
              </w:rPr>
            </w:pPr>
          </w:p>
        </w:tc>
        <w:tc>
          <w:tcPr>
            <w:tcW w:w="1199" w:type="dxa"/>
            <w:tcBorders>
              <w:top w:val="single" w:sz="5" w:space="0" w:color="000000"/>
              <w:left w:val="single" w:sz="5" w:space="0" w:color="000000"/>
              <w:bottom w:val="single" w:sz="11" w:space="0" w:color="000000"/>
              <w:right w:val="nil"/>
            </w:tcBorders>
          </w:tcPr>
          <w:p w:rsidR="009E462D" w:rsidRPr="00297F24" w:rsidRDefault="009E462D" w:rsidP="000B7DB2">
            <w:pPr>
              <w:spacing w:after="160" w:line="259" w:lineRule="auto"/>
              <w:rPr>
                <w:rFonts w:cstheme="minorHAnsi"/>
              </w:rPr>
            </w:pPr>
          </w:p>
        </w:tc>
        <w:tc>
          <w:tcPr>
            <w:tcW w:w="2602" w:type="dxa"/>
            <w:tcBorders>
              <w:top w:val="single" w:sz="5" w:space="0" w:color="000000"/>
              <w:left w:val="nil"/>
              <w:bottom w:val="single" w:sz="11" w:space="0" w:color="000000"/>
              <w:right w:val="single" w:sz="5" w:space="0" w:color="000000"/>
            </w:tcBorders>
          </w:tcPr>
          <w:p w:rsidR="009E462D" w:rsidRPr="00297F24" w:rsidRDefault="009E462D" w:rsidP="000B7DB2">
            <w:pPr>
              <w:spacing w:after="160" w:line="259" w:lineRule="auto"/>
              <w:rPr>
                <w:rFonts w:cstheme="minorHAnsi"/>
              </w:rPr>
            </w:pPr>
          </w:p>
        </w:tc>
        <w:tc>
          <w:tcPr>
            <w:tcW w:w="2418" w:type="dxa"/>
            <w:tcBorders>
              <w:top w:val="single" w:sz="5" w:space="0" w:color="000000"/>
              <w:left w:val="single" w:sz="5" w:space="0" w:color="000000"/>
              <w:bottom w:val="single" w:sz="11" w:space="0" w:color="000000"/>
              <w:right w:val="single" w:sz="11" w:space="0" w:color="000000"/>
            </w:tcBorders>
          </w:tcPr>
          <w:p w:rsidR="009E462D" w:rsidRPr="00297F24" w:rsidRDefault="009E462D" w:rsidP="000B7DB2">
            <w:pPr>
              <w:spacing w:line="259" w:lineRule="auto"/>
              <w:rPr>
                <w:rFonts w:cstheme="minorHAnsi"/>
              </w:rPr>
            </w:pPr>
            <w:r w:rsidRPr="00297F24">
              <w:rPr>
                <w:rFonts w:eastAsia="Segoe UI Symbol" w:cstheme="minorHAnsi"/>
              </w:rPr>
              <w:t></w:t>
            </w:r>
          </w:p>
        </w:tc>
      </w:tr>
      <w:tr w:rsidR="009E462D" w:rsidRPr="00297F24" w:rsidTr="000B7DB2">
        <w:trPr>
          <w:trHeight w:val="562"/>
        </w:trPr>
        <w:tc>
          <w:tcPr>
            <w:tcW w:w="4158" w:type="dxa"/>
            <w:tcBorders>
              <w:top w:val="single" w:sz="11" w:space="0" w:color="000000"/>
              <w:left w:val="single" w:sz="11" w:space="0" w:color="000000"/>
              <w:bottom w:val="single" w:sz="5" w:space="0" w:color="000000"/>
              <w:right w:val="single" w:sz="5" w:space="0" w:color="000000"/>
            </w:tcBorders>
          </w:tcPr>
          <w:p w:rsidR="009E462D" w:rsidRPr="00297F24" w:rsidRDefault="009E462D" w:rsidP="000B7DB2">
            <w:pPr>
              <w:spacing w:line="259" w:lineRule="auto"/>
              <w:ind w:left="5"/>
              <w:rPr>
                <w:rFonts w:cstheme="minorHAnsi"/>
              </w:rPr>
            </w:pPr>
            <w:r w:rsidRPr="00297F24">
              <w:rPr>
                <w:rFonts w:cstheme="minorHAnsi"/>
                <w:u w:val="single" w:color="000000"/>
              </w:rPr>
              <w:t>Output C:</w:t>
            </w:r>
          </w:p>
        </w:tc>
        <w:tc>
          <w:tcPr>
            <w:tcW w:w="1199" w:type="dxa"/>
            <w:tcBorders>
              <w:top w:val="single" w:sz="11"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rPr>
                <w:rFonts w:cstheme="minorHAnsi"/>
              </w:rPr>
            </w:pPr>
            <w:r w:rsidRPr="00297F24">
              <w:rPr>
                <w:rFonts w:eastAsia="Segoe UI Symbol" w:cstheme="minorHAnsi"/>
              </w:rPr>
              <w:t></w:t>
            </w:r>
          </w:p>
        </w:tc>
        <w:tc>
          <w:tcPr>
            <w:tcW w:w="2602" w:type="dxa"/>
            <w:tcBorders>
              <w:top w:val="single" w:sz="11"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ind w:right="2219"/>
              <w:rPr>
                <w:rFonts w:cstheme="minorHAnsi"/>
              </w:rPr>
            </w:pPr>
            <w:r w:rsidRPr="00297F24">
              <w:rPr>
                <w:rFonts w:cstheme="minorHAnsi"/>
              </w:rPr>
              <w:t>i) ii)</w:t>
            </w:r>
          </w:p>
        </w:tc>
        <w:tc>
          <w:tcPr>
            <w:tcW w:w="2418" w:type="dxa"/>
            <w:tcBorders>
              <w:top w:val="single" w:sz="11" w:space="0" w:color="000000"/>
              <w:left w:val="single" w:sz="5" w:space="0" w:color="000000"/>
              <w:bottom w:val="single" w:sz="5" w:space="0" w:color="000000"/>
              <w:right w:val="single" w:sz="11" w:space="0" w:color="000000"/>
            </w:tcBorders>
          </w:tcPr>
          <w:p w:rsidR="009E462D" w:rsidRPr="00297F24" w:rsidRDefault="009E462D" w:rsidP="000B7DB2">
            <w:pPr>
              <w:spacing w:line="259" w:lineRule="auto"/>
              <w:rPr>
                <w:rFonts w:cstheme="minorHAnsi"/>
              </w:rPr>
            </w:pPr>
            <w:r w:rsidRPr="00297F24">
              <w:rPr>
                <w:rFonts w:eastAsia="Segoe UI Symbol" w:cstheme="minorHAnsi"/>
              </w:rPr>
              <w:t></w:t>
            </w:r>
          </w:p>
        </w:tc>
      </w:tr>
      <w:tr w:rsidR="009E462D" w:rsidRPr="00297F24" w:rsidTr="000B7DB2">
        <w:trPr>
          <w:trHeight w:val="828"/>
        </w:trPr>
        <w:tc>
          <w:tcPr>
            <w:tcW w:w="4158" w:type="dxa"/>
            <w:tcBorders>
              <w:top w:val="single" w:sz="5" w:space="0" w:color="000000"/>
              <w:left w:val="single" w:sz="11" w:space="0" w:color="000000"/>
              <w:bottom w:val="single" w:sz="11" w:space="0" w:color="000000"/>
              <w:right w:val="single" w:sz="5" w:space="0" w:color="000000"/>
            </w:tcBorders>
          </w:tcPr>
          <w:p w:rsidR="009E462D" w:rsidRPr="00297F24" w:rsidRDefault="009E462D" w:rsidP="000B7DB2">
            <w:pPr>
              <w:spacing w:line="259" w:lineRule="auto"/>
              <w:ind w:left="5"/>
              <w:rPr>
                <w:rFonts w:cstheme="minorHAnsi"/>
              </w:rPr>
            </w:pPr>
            <w:r w:rsidRPr="00297F24">
              <w:rPr>
                <w:rFonts w:cstheme="minorHAnsi"/>
                <w:u w:val="single" w:color="000000"/>
              </w:rPr>
              <w:t>Activities C:</w:t>
            </w:r>
          </w:p>
          <w:p w:rsidR="009E462D" w:rsidRPr="00297F24" w:rsidRDefault="009E462D" w:rsidP="000B7DB2">
            <w:pPr>
              <w:spacing w:line="259" w:lineRule="auto"/>
              <w:ind w:left="5"/>
              <w:rPr>
                <w:rFonts w:cstheme="minorHAnsi"/>
              </w:rPr>
            </w:pPr>
            <w:r w:rsidRPr="00297F24">
              <w:rPr>
                <w:rFonts w:cstheme="minorHAnsi"/>
              </w:rPr>
              <w:t>C.1</w:t>
            </w:r>
          </w:p>
          <w:p w:rsidR="009E462D" w:rsidRPr="00297F24" w:rsidRDefault="009E462D" w:rsidP="000B7DB2">
            <w:pPr>
              <w:spacing w:line="259" w:lineRule="auto"/>
              <w:ind w:left="5"/>
              <w:rPr>
                <w:rFonts w:cstheme="minorHAnsi"/>
              </w:rPr>
            </w:pPr>
            <w:r w:rsidRPr="00297F24">
              <w:rPr>
                <w:rFonts w:cstheme="minorHAnsi"/>
              </w:rPr>
              <w:t>C.2</w:t>
            </w:r>
          </w:p>
        </w:tc>
        <w:tc>
          <w:tcPr>
            <w:tcW w:w="1199" w:type="dxa"/>
            <w:tcBorders>
              <w:top w:val="single" w:sz="5" w:space="0" w:color="000000"/>
              <w:left w:val="single" w:sz="5" w:space="0" w:color="000000"/>
              <w:bottom w:val="single" w:sz="11" w:space="0" w:color="000000"/>
              <w:right w:val="nil"/>
            </w:tcBorders>
          </w:tcPr>
          <w:p w:rsidR="009E462D" w:rsidRPr="00297F24" w:rsidRDefault="009E462D" w:rsidP="000B7DB2">
            <w:pPr>
              <w:spacing w:after="160" w:line="259" w:lineRule="auto"/>
              <w:rPr>
                <w:rFonts w:cstheme="minorHAnsi"/>
              </w:rPr>
            </w:pPr>
          </w:p>
        </w:tc>
        <w:tc>
          <w:tcPr>
            <w:tcW w:w="2602" w:type="dxa"/>
            <w:tcBorders>
              <w:top w:val="single" w:sz="5" w:space="0" w:color="000000"/>
              <w:left w:val="nil"/>
              <w:bottom w:val="single" w:sz="11" w:space="0" w:color="000000"/>
              <w:right w:val="single" w:sz="5" w:space="0" w:color="000000"/>
            </w:tcBorders>
          </w:tcPr>
          <w:p w:rsidR="009E462D" w:rsidRPr="00297F24" w:rsidRDefault="009E462D" w:rsidP="000B7DB2">
            <w:pPr>
              <w:spacing w:after="160" w:line="259" w:lineRule="auto"/>
              <w:rPr>
                <w:rFonts w:cstheme="minorHAnsi"/>
              </w:rPr>
            </w:pPr>
          </w:p>
        </w:tc>
        <w:tc>
          <w:tcPr>
            <w:tcW w:w="2418" w:type="dxa"/>
            <w:tcBorders>
              <w:top w:val="single" w:sz="5" w:space="0" w:color="000000"/>
              <w:left w:val="single" w:sz="5" w:space="0" w:color="000000"/>
              <w:bottom w:val="single" w:sz="11" w:space="0" w:color="000000"/>
              <w:right w:val="single" w:sz="11" w:space="0" w:color="000000"/>
            </w:tcBorders>
          </w:tcPr>
          <w:p w:rsidR="009E462D" w:rsidRPr="00297F24" w:rsidRDefault="009E462D" w:rsidP="000B7DB2">
            <w:pPr>
              <w:spacing w:line="259" w:lineRule="auto"/>
              <w:rPr>
                <w:rFonts w:cstheme="minorHAnsi"/>
              </w:rPr>
            </w:pPr>
            <w:r w:rsidRPr="00297F24">
              <w:rPr>
                <w:rFonts w:eastAsia="Segoe UI Symbol" w:cstheme="minorHAnsi"/>
              </w:rPr>
              <w:t></w:t>
            </w:r>
          </w:p>
        </w:tc>
      </w:tr>
    </w:tbl>
    <w:p w:rsidR="009E462D" w:rsidRPr="00297F24" w:rsidRDefault="009E462D" w:rsidP="009E462D">
      <w:pPr>
        <w:spacing w:after="1251"/>
        <w:ind w:left="-3"/>
        <w:rPr>
          <w:rFonts w:cstheme="minorHAnsi"/>
        </w:rPr>
      </w:pPr>
      <w:r w:rsidRPr="00297F24">
        <w:rPr>
          <w:rFonts w:cstheme="minorHAnsi"/>
        </w:rPr>
        <w:t>Remarks: The project needs to provide results- based inputs to this log frame, which has a long-term perspective. It will serve as an integral part of framework for UN Women strategic plan</w:t>
      </w:r>
    </w:p>
    <w:p w:rsidR="009E462D" w:rsidRDefault="009E462D" w:rsidP="009E462D">
      <w:pPr>
        <w:rPr>
          <w:rFonts w:cstheme="minorHAnsi"/>
          <w:b/>
        </w:rPr>
      </w:pPr>
      <w:r>
        <w:rPr>
          <w:rFonts w:cstheme="minorHAnsi"/>
          <w:b/>
        </w:rPr>
        <w:br w:type="page"/>
      </w:r>
    </w:p>
    <w:p w:rsidR="009E462D" w:rsidRPr="00297F24" w:rsidRDefault="009E462D" w:rsidP="009E462D">
      <w:pPr>
        <w:spacing w:after="0"/>
        <w:rPr>
          <w:rFonts w:cstheme="minorHAnsi"/>
        </w:rPr>
      </w:pPr>
      <w:r w:rsidRPr="00297F24">
        <w:rPr>
          <w:rFonts w:cstheme="minorHAnsi"/>
          <w:b/>
        </w:rPr>
        <w:lastRenderedPageBreak/>
        <w:t>Annex III: Implementation Workplan Format</w:t>
      </w:r>
    </w:p>
    <w:tbl>
      <w:tblPr>
        <w:tblStyle w:val="TableGrid"/>
        <w:tblW w:w="9656" w:type="dxa"/>
        <w:tblInd w:w="-858" w:type="dxa"/>
        <w:tblCellMar>
          <w:top w:w="53" w:type="dxa"/>
          <w:right w:w="9" w:type="dxa"/>
        </w:tblCellMar>
        <w:tblLook w:val="04A0" w:firstRow="1" w:lastRow="0" w:firstColumn="1" w:lastColumn="0" w:noHBand="0" w:noVBand="1"/>
      </w:tblPr>
      <w:tblGrid>
        <w:gridCol w:w="1449"/>
        <w:gridCol w:w="1264"/>
        <w:gridCol w:w="1098"/>
        <w:gridCol w:w="1437"/>
        <w:gridCol w:w="713"/>
        <w:gridCol w:w="671"/>
        <w:gridCol w:w="756"/>
        <w:gridCol w:w="585"/>
        <w:gridCol w:w="591"/>
        <w:gridCol w:w="505"/>
        <w:gridCol w:w="587"/>
      </w:tblGrid>
      <w:tr w:rsidR="009E462D" w:rsidRPr="00297F24" w:rsidTr="000B7DB2">
        <w:trPr>
          <w:trHeight w:val="280"/>
        </w:trPr>
        <w:tc>
          <w:tcPr>
            <w:tcW w:w="1449" w:type="dxa"/>
            <w:tcBorders>
              <w:top w:val="single" w:sz="10" w:space="0" w:color="000000"/>
              <w:left w:val="single" w:sz="10" w:space="0" w:color="000000"/>
              <w:bottom w:val="single" w:sz="10" w:space="0" w:color="000000"/>
              <w:right w:val="single" w:sz="5" w:space="0" w:color="000000"/>
            </w:tcBorders>
          </w:tcPr>
          <w:p w:rsidR="009E462D" w:rsidRPr="00297F24" w:rsidRDefault="009E462D" w:rsidP="000B7DB2">
            <w:pPr>
              <w:spacing w:line="259" w:lineRule="auto"/>
              <w:ind w:left="103"/>
              <w:rPr>
                <w:rFonts w:cstheme="minorHAnsi"/>
              </w:rPr>
            </w:pPr>
            <w:r w:rsidRPr="00297F24">
              <w:rPr>
                <w:rFonts w:cstheme="minorHAnsi"/>
                <w:b/>
              </w:rPr>
              <w:t>Outcome(s):</w:t>
            </w:r>
          </w:p>
        </w:tc>
        <w:tc>
          <w:tcPr>
            <w:tcW w:w="1264" w:type="dxa"/>
            <w:tcBorders>
              <w:top w:val="single" w:sz="10" w:space="0" w:color="000000"/>
              <w:left w:val="single" w:sz="5" w:space="0" w:color="000000"/>
              <w:bottom w:val="single" w:sz="10" w:space="0" w:color="000000"/>
              <w:right w:val="nil"/>
            </w:tcBorders>
          </w:tcPr>
          <w:p w:rsidR="009E462D" w:rsidRPr="00297F24" w:rsidRDefault="009E462D" w:rsidP="000B7DB2">
            <w:pPr>
              <w:spacing w:after="160" w:line="259" w:lineRule="auto"/>
              <w:rPr>
                <w:rFonts w:cstheme="minorHAnsi"/>
              </w:rPr>
            </w:pPr>
          </w:p>
        </w:tc>
        <w:tc>
          <w:tcPr>
            <w:tcW w:w="1098" w:type="dxa"/>
            <w:tcBorders>
              <w:top w:val="single" w:sz="10" w:space="0" w:color="000000"/>
              <w:left w:val="nil"/>
              <w:bottom w:val="single" w:sz="10" w:space="0" w:color="000000"/>
              <w:right w:val="nil"/>
            </w:tcBorders>
          </w:tcPr>
          <w:p w:rsidR="009E462D" w:rsidRPr="00297F24" w:rsidRDefault="009E462D" w:rsidP="000B7DB2">
            <w:pPr>
              <w:spacing w:after="160" w:line="259" w:lineRule="auto"/>
              <w:rPr>
                <w:rFonts w:cstheme="minorHAnsi"/>
              </w:rPr>
            </w:pPr>
          </w:p>
        </w:tc>
        <w:tc>
          <w:tcPr>
            <w:tcW w:w="1437" w:type="dxa"/>
            <w:tcBorders>
              <w:top w:val="single" w:sz="10" w:space="0" w:color="000000"/>
              <w:left w:val="nil"/>
              <w:bottom w:val="single" w:sz="10" w:space="0" w:color="000000"/>
              <w:right w:val="nil"/>
            </w:tcBorders>
          </w:tcPr>
          <w:p w:rsidR="009E462D" w:rsidRPr="00297F24" w:rsidRDefault="009E462D" w:rsidP="000B7DB2">
            <w:pPr>
              <w:spacing w:after="160" w:line="259" w:lineRule="auto"/>
              <w:rPr>
                <w:rFonts w:cstheme="minorHAnsi"/>
              </w:rPr>
            </w:pPr>
          </w:p>
        </w:tc>
        <w:tc>
          <w:tcPr>
            <w:tcW w:w="713" w:type="dxa"/>
            <w:tcBorders>
              <w:top w:val="single" w:sz="10" w:space="0" w:color="000000"/>
              <w:left w:val="nil"/>
              <w:bottom w:val="single" w:sz="10" w:space="0" w:color="000000"/>
              <w:right w:val="nil"/>
            </w:tcBorders>
          </w:tcPr>
          <w:p w:rsidR="009E462D" w:rsidRPr="00297F24" w:rsidRDefault="009E462D" w:rsidP="000B7DB2">
            <w:pPr>
              <w:spacing w:after="160" w:line="259" w:lineRule="auto"/>
              <w:rPr>
                <w:rFonts w:cstheme="minorHAnsi"/>
              </w:rPr>
            </w:pPr>
          </w:p>
        </w:tc>
        <w:tc>
          <w:tcPr>
            <w:tcW w:w="3695" w:type="dxa"/>
            <w:gridSpan w:val="6"/>
            <w:tcBorders>
              <w:top w:val="single" w:sz="10" w:space="0" w:color="000000"/>
              <w:left w:val="nil"/>
              <w:bottom w:val="single" w:sz="10" w:space="0" w:color="000000"/>
              <w:right w:val="single" w:sz="10" w:space="0" w:color="000000"/>
            </w:tcBorders>
          </w:tcPr>
          <w:p w:rsidR="009E462D" w:rsidRPr="00297F24" w:rsidRDefault="009E462D" w:rsidP="000B7DB2">
            <w:pPr>
              <w:spacing w:after="160" w:line="259" w:lineRule="auto"/>
              <w:rPr>
                <w:rFonts w:cstheme="minorHAnsi"/>
              </w:rPr>
            </w:pPr>
          </w:p>
        </w:tc>
      </w:tr>
      <w:tr w:rsidR="009E462D" w:rsidRPr="00297F24" w:rsidTr="000B7DB2">
        <w:trPr>
          <w:trHeight w:val="778"/>
        </w:trPr>
        <w:tc>
          <w:tcPr>
            <w:tcW w:w="1449" w:type="dxa"/>
            <w:tcBorders>
              <w:top w:val="single" w:sz="10" w:space="0" w:color="000000"/>
              <w:left w:val="single" w:sz="10" w:space="0" w:color="000000"/>
              <w:bottom w:val="single" w:sz="5" w:space="0" w:color="000000"/>
              <w:right w:val="single" w:sz="5" w:space="0" w:color="000000"/>
            </w:tcBorders>
          </w:tcPr>
          <w:p w:rsidR="009E462D" w:rsidRPr="00297F24" w:rsidRDefault="009E462D" w:rsidP="000B7DB2">
            <w:pPr>
              <w:spacing w:line="259" w:lineRule="auto"/>
              <w:ind w:left="103"/>
              <w:rPr>
                <w:rFonts w:cstheme="minorHAnsi"/>
              </w:rPr>
            </w:pPr>
            <w:r w:rsidRPr="00297F24">
              <w:rPr>
                <w:rFonts w:cstheme="minorHAnsi"/>
                <w:b/>
              </w:rPr>
              <w:t>Output (s):</w:t>
            </w:r>
          </w:p>
        </w:tc>
        <w:tc>
          <w:tcPr>
            <w:tcW w:w="1264" w:type="dxa"/>
            <w:tcBorders>
              <w:top w:val="single" w:sz="10"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ind w:left="103"/>
              <w:rPr>
                <w:rFonts w:cstheme="minorHAnsi"/>
              </w:rPr>
            </w:pPr>
            <w:r w:rsidRPr="00297F24">
              <w:rPr>
                <w:rFonts w:cstheme="minorHAnsi"/>
                <w:b/>
              </w:rPr>
              <w:t>Output Indicator</w:t>
            </w:r>
          </w:p>
        </w:tc>
        <w:tc>
          <w:tcPr>
            <w:tcW w:w="1098" w:type="dxa"/>
            <w:tcBorders>
              <w:top w:val="single" w:sz="10"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ind w:left="103"/>
              <w:rPr>
                <w:rFonts w:cstheme="minorHAnsi"/>
              </w:rPr>
            </w:pPr>
            <w:r w:rsidRPr="00297F24">
              <w:rPr>
                <w:rFonts w:cstheme="minorHAnsi"/>
                <w:b/>
              </w:rPr>
              <w:t>Key</w:t>
            </w:r>
          </w:p>
          <w:p w:rsidR="009E462D" w:rsidRPr="00297F24" w:rsidRDefault="009E462D" w:rsidP="000B7DB2">
            <w:pPr>
              <w:spacing w:line="259" w:lineRule="auto"/>
              <w:ind w:left="87"/>
              <w:rPr>
                <w:rFonts w:cstheme="minorHAnsi"/>
              </w:rPr>
            </w:pPr>
            <w:r w:rsidRPr="00297F24">
              <w:rPr>
                <w:rFonts w:cstheme="minorHAnsi"/>
                <w:b/>
              </w:rPr>
              <w:t>Activity</w:t>
            </w:r>
          </w:p>
        </w:tc>
        <w:tc>
          <w:tcPr>
            <w:tcW w:w="1437" w:type="dxa"/>
            <w:tcBorders>
              <w:top w:val="single" w:sz="10" w:space="0" w:color="000000"/>
              <w:left w:val="single" w:sz="5" w:space="0" w:color="000000"/>
              <w:bottom w:val="single" w:sz="5" w:space="0" w:color="000000"/>
              <w:right w:val="single" w:sz="5" w:space="0" w:color="000000"/>
            </w:tcBorders>
          </w:tcPr>
          <w:p w:rsidR="009E462D" w:rsidRPr="00297F24" w:rsidRDefault="009E462D" w:rsidP="000B7DB2">
            <w:pPr>
              <w:spacing w:line="259" w:lineRule="auto"/>
              <w:ind w:left="103"/>
              <w:rPr>
                <w:rFonts w:cstheme="minorHAnsi"/>
              </w:rPr>
            </w:pPr>
            <w:r w:rsidRPr="00297F24">
              <w:rPr>
                <w:rFonts w:cstheme="minorHAnsi"/>
                <w:b/>
              </w:rPr>
              <w:t>Implementing</w:t>
            </w:r>
          </w:p>
          <w:p w:rsidR="009E462D" w:rsidRPr="00297F24" w:rsidRDefault="009E462D" w:rsidP="000B7DB2">
            <w:pPr>
              <w:spacing w:line="259" w:lineRule="auto"/>
              <w:ind w:left="103"/>
              <w:rPr>
                <w:rFonts w:cstheme="minorHAnsi"/>
              </w:rPr>
            </w:pPr>
            <w:r w:rsidRPr="00297F24">
              <w:rPr>
                <w:rFonts w:cstheme="minorHAnsi"/>
                <w:b/>
              </w:rPr>
              <w:t>Partner(s)</w:t>
            </w:r>
          </w:p>
        </w:tc>
        <w:tc>
          <w:tcPr>
            <w:tcW w:w="713" w:type="dxa"/>
            <w:tcBorders>
              <w:top w:val="single" w:sz="10" w:space="0" w:color="000000"/>
              <w:left w:val="single" w:sz="5" w:space="0" w:color="000000"/>
              <w:bottom w:val="single" w:sz="5" w:space="0" w:color="000000"/>
              <w:right w:val="nil"/>
            </w:tcBorders>
          </w:tcPr>
          <w:p w:rsidR="009E462D" w:rsidRPr="00297F24" w:rsidRDefault="009E462D" w:rsidP="000B7DB2">
            <w:pPr>
              <w:spacing w:line="259" w:lineRule="auto"/>
              <w:ind w:left="103"/>
              <w:rPr>
                <w:rFonts w:cstheme="minorHAnsi"/>
              </w:rPr>
            </w:pPr>
            <w:proofErr w:type="spellStart"/>
            <w:r w:rsidRPr="00297F24">
              <w:rPr>
                <w:rFonts w:cstheme="minorHAnsi"/>
                <w:b/>
              </w:rPr>
              <w:t>Timefr</w:t>
            </w:r>
            <w:proofErr w:type="spellEnd"/>
          </w:p>
        </w:tc>
        <w:tc>
          <w:tcPr>
            <w:tcW w:w="2012" w:type="dxa"/>
            <w:gridSpan w:val="3"/>
            <w:tcBorders>
              <w:top w:val="single" w:sz="10" w:space="0" w:color="000000"/>
              <w:left w:val="nil"/>
              <w:bottom w:val="single" w:sz="5" w:space="0" w:color="000000"/>
              <w:right w:val="single" w:sz="5" w:space="0" w:color="000000"/>
            </w:tcBorders>
          </w:tcPr>
          <w:p w:rsidR="009E462D" w:rsidRPr="00297F24" w:rsidRDefault="009E462D" w:rsidP="000B7DB2">
            <w:pPr>
              <w:spacing w:line="259" w:lineRule="auto"/>
              <w:ind w:left="-9"/>
              <w:rPr>
                <w:rFonts w:cstheme="minorHAnsi"/>
              </w:rPr>
            </w:pPr>
            <w:proofErr w:type="spellStart"/>
            <w:r w:rsidRPr="00297F24">
              <w:rPr>
                <w:rFonts w:cstheme="minorHAnsi"/>
                <w:b/>
              </w:rPr>
              <w:t>ame</w:t>
            </w:r>
            <w:proofErr w:type="spellEnd"/>
          </w:p>
        </w:tc>
        <w:tc>
          <w:tcPr>
            <w:tcW w:w="1683" w:type="dxa"/>
            <w:gridSpan w:val="3"/>
            <w:tcBorders>
              <w:top w:val="single" w:sz="10" w:space="0" w:color="000000"/>
              <w:left w:val="single" w:sz="5" w:space="0" w:color="000000"/>
              <w:bottom w:val="single" w:sz="5" w:space="0" w:color="000000"/>
              <w:right w:val="single" w:sz="10" w:space="0" w:color="000000"/>
            </w:tcBorders>
          </w:tcPr>
          <w:p w:rsidR="009E462D" w:rsidRPr="00297F24" w:rsidRDefault="009E462D" w:rsidP="000B7DB2">
            <w:pPr>
              <w:spacing w:line="259" w:lineRule="auto"/>
              <w:ind w:left="103"/>
              <w:rPr>
                <w:rFonts w:cstheme="minorHAnsi"/>
              </w:rPr>
            </w:pPr>
            <w:r w:rsidRPr="00297F24">
              <w:rPr>
                <w:rFonts w:cstheme="minorHAnsi"/>
                <w:b/>
              </w:rPr>
              <w:t>Amount</w:t>
            </w:r>
          </w:p>
        </w:tc>
      </w:tr>
      <w:tr w:rsidR="009E462D" w:rsidRPr="00297F24" w:rsidTr="000B7DB2">
        <w:trPr>
          <w:trHeight w:val="275"/>
        </w:trPr>
        <w:tc>
          <w:tcPr>
            <w:tcW w:w="1449" w:type="dxa"/>
            <w:tcBorders>
              <w:top w:val="single" w:sz="5" w:space="0" w:color="000000"/>
              <w:left w:val="single" w:sz="10"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1264" w:type="dxa"/>
            <w:tcBorders>
              <w:top w:val="single" w:sz="5"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1098" w:type="dxa"/>
            <w:tcBorders>
              <w:top w:val="single" w:sz="5"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1437" w:type="dxa"/>
            <w:tcBorders>
              <w:top w:val="single" w:sz="5"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713" w:type="dxa"/>
            <w:tcBorders>
              <w:top w:val="single" w:sz="5"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671" w:type="dxa"/>
            <w:tcBorders>
              <w:top w:val="single" w:sz="5"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756" w:type="dxa"/>
            <w:tcBorders>
              <w:top w:val="single" w:sz="5"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585" w:type="dxa"/>
            <w:tcBorders>
              <w:top w:val="single" w:sz="5"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591" w:type="dxa"/>
            <w:tcBorders>
              <w:top w:val="single" w:sz="5"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505" w:type="dxa"/>
            <w:tcBorders>
              <w:top w:val="single" w:sz="5"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587" w:type="dxa"/>
            <w:tcBorders>
              <w:top w:val="single" w:sz="5" w:space="0" w:color="000000"/>
              <w:left w:val="single" w:sz="5" w:space="0" w:color="000000"/>
              <w:bottom w:val="single" w:sz="10" w:space="0" w:color="000000"/>
              <w:right w:val="single" w:sz="10" w:space="0" w:color="000000"/>
            </w:tcBorders>
          </w:tcPr>
          <w:p w:rsidR="009E462D" w:rsidRPr="00297F24" w:rsidRDefault="009E462D" w:rsidP="000B7DB2">
            <w:pPr>
              <w:spacing w:after="160" w:line="259" w:lineRule="auto"/>
              <w:rPr>
                <w:rFonts w:cstheme="minorHAnsi"/>
              </w:rPr>
            </w:pPr>
          </w:p>
        </w:tc>
      </w:tr>
      <w:tr w:rsidR="009E462D" w:rsidRPr="00297F24" w:rsidTr="000B7DB2">
        <w:trPr>
          <w:trHeight w:val="280"/>
        </w:trPr>
        <w:tc>
          <w:tcPr>
            <w:tcW w:w="1449" w:type="dxa"/>
            <w:tcBorders>
              <w:top w:val="single" w:sz="10" w:space="0" w:color="000000"/>
              <w:left w:val="single" w:sz="10"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1264" w:type="dxa"/>
            <w:tcBorders>
              <w:top w:val="single" w:sz="10"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1098" w:type="dxa"/>
            <w:tcBorders>
              <w:top w:val="single" w:sz="10"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1437" w:type="dxa"/>
            <w:tcBorders>
              <w:top w:val="single" w:sz="10"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713" w:type="dxa"/>
            <w:tcBorders>
              <w:top w:val="single" w:sz="10"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671" w:type="dxa"/>
            <w:tcBorders>
              <w:top w:val="single" w:sz="10"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756" w:type="dxa"/>
            <w:tcBorders>
              <w:top w:val="single" w:sz="10"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585" w:type="dxa"/>
            <w:tcBorders>
              <w:top w:val="single" w:sz="10"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591" w:type="dxa"/>
            <w:tcBorders>
              <w:top w:val="single" w:sz="10"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505" w:type="dxa"/>
            <w:tcBorders>
              <w:top w:val="single" w:sz="10" w:space="0" w:color="000000"/>
              <w:left w:val="single" w:sz="5" w:space="0" w:color="000000"/>
              <w:bottom w:val="single" w:sz="10" w:space="0" w:color="000000"/>
              <w:right w:val="single" w:sz="5" w:space="0" w:color="000000"/>
            </w:tcBorders>
          </w:tcPr>
          <w:p w:rsidR="009E462D" w:rsidRPr="00297F24" w:rsidRDefault="009E462D" w:rsidP="000B7DB2">
            <w:pPr>
              <w:spacing w:after="160" w:line="259" w:lineRule="auto"/>
              <w:rPr>
                <w:rFonts w:cstheme="minorHAnsi"/>
              </w:rPr>
            </w:pPr>
          </w:p>
        </w:tc>
        <w:tc>
          <w:tcPr>
            <w:tcW w:w="587" w:type="dxa"/>
            <w:tcBorders>
              <w:top w:val="single" w:sz="10" w:space="0" w:color="000000"/>
              <w:left w:val="single" w:sz="5" w:space="0" w:color="000000"/>
              <w:bottom w:val="single" w:sz="10" w:space="0" w:color="000000"/>
              <w:right w:val="single" w:sz="10" w:space="0" w:color="000000"/>
            </w:tcBorders>
          </w:tcPr>
          <w:p w:rsidR="009E462D" w:rsidRPr="00297F24" w:rsidRDefault="009E462D" w:rsidP="000B7DB2">
            <w:pPr>
              <w:spacing w:after="160" w:line="259" w:lineRule="auto"/>
              <w:rPr>
                <w:rFonts w:cstheme="minorHAnsi"/>
              </w:rPr>
            </w:pPr>
          </w:p>
        </w:tc>
      </w:tr>
    </w:tbl>
    <w:p w:rsidR="009E462D" w:rsidRDefault="009E462D" w:rsidP="009E462D">
      <w:r>
        <w:br w:type="page"/>
      </w:r>
    </w:p>
    <w:p w:rsidR="009E462D" w:rsidRPr="00297F24" w:rsidRDefault="009E462D" w:rsidP="009E462D">
      <w:pPr>
        <w:spacing w:after="37"/>
        <w:ind w:left="-118" w:right="-575"/>
        <w:rPr>
          <w:rFonts w:cstheme="minorHAnsi"/>
        </w:rPr>
      </w:pPr>
      <w:r w:rsidRPr="00297F24">
        <w:rPr>
          <w:rFonts w:cstheme="minorHAnsi"/>
          <w:noProof/>
        </w:rPr>
        <w:lastRenderedPageBreak/>
        <w:drawing>
          <wp:inline distT="0" distB="0" distL="0" distR="0" wp14:anchorId="5835607C" wp14:editId="12C3479F">
            <wp:extent cx="5821542" cy="4769220"/>
            <wp:effectExtent l="0" t="0" r="8255" b="0"/>
            <wp:docPr id="25314" name="Picture 25314"/>
            <wp:cNvGraphicFramePr/>
            <a:graphic xmlns:a="http://schemas.openxmlformats.org/drawingml/2006/main">
              <a:graphicData uri="http://schemas.openxmlformats.org/drawingml/2006/picture">
                <pic:pic xmlns:pic="http://schemas.openxmlformats.org/drawingml/2006/picture">
                  <pic:nvPicPr>
                    <pic:cNvPr id="25314" name="Picture 25314"/>
                    <pic:cNvPicPr/>
                  </pic:nvPicPr>
                  <pic:blipFill>
                    <a:blip r:embed="rId4"/>
                    <a:stretch>
                      <a:fillRect/>
                    </a:stretch>
                  </pic:blipFill>
                  <pic:spPr>
                    <a:xfrm>
                      <a:off x="0" y="0"/>
                      <a:ext cx="5823704" cy="4770991"/>
                    </a:xfrm>
                    <a:prstGeom prst="rect">
                      <a:avLst/>
                    </a:prstGeom>
                  </pic:spPr>
                </pic:pic>
              </a:graphicData>
            </a:graphic>
          </wp:inline>
        </w:drawing>
      </w:r>
    </w:p>
    <w:p w:rsidR="009E462D" w:rsidRPr="00297F24" w:rsidRDefault="009E462D" w:rsidP="009E462D">
      <w:pPr>
        <w:spacing w:after="7" w:line="252" w:lineRule="auto"/>
        <w:ind w:left="-5"/>
        <w:rPr>
          <w:rFonts w:cstheme="minorHAnsi"/>
        </w:rPr>
      </w:pPr>
      <w:r w:rsidRPr="00297F24">
        <w:rPr>
          <w:rFonts w:cstheme="minorHAnsi"/>
        </w:rPr>
        <w:t>* The budget of the personnel should not exceed 15% of the total proposed budget</w:t>
      </w:r>
    </w:p>
    <w:p w:rsidR="009E462D" w:rsidRPr="00297F24" w:rsidRDefault="009E462D" w:rsidP="009E462D">
      <w:pPr>
        <w:spacing w:after="376" w:line="252" w:lineRule="auto"/>
        <w:ind w:left="-5"/>
        <w:rPr>
          <w:rFonts w:cstheme="minorHAnsi"/>
        </w:rPr>
      </w:pPr>
      <w:r w:rsidRPr="00297F24">
        <w:rPr>
          <w:rFonts w:cstheme="minorHAnsi"/>
        </w:rPr>
        <w:t xml:space="preserve">** For example: Lodging/food for participants, travel cost, stationery and training materials, training hall charge, fee of trainers, photo/banner costs </w:t>
      </w:r>
      <w:proofErr w:type="spellStart"/>
      <w:r w:rsidRPr="00297F24">
        <w:rPr>
          <w:rFonts w:cstheme="minorHAnsi"/>
        </w:rPr>
        <w:t>etc</w:t>
      </w:r>
      <w:proofErr w:type="spellEnd"/>
      <w:r w:rsidRPr="00297F24">
        <w:rPr>
          <w:rFonts w:cstheme="minorHAnsi"/>
        </w:rPr>
        <w:t xml:space="preserve"> and other necessary costs need to be included.  This section covers all the required cost for consultants to carry out any activities planned, cost for report writing, developing knowledge products, training manual etc.  Activities related to capacity development of project partner also fall under this section.</w:t>
      </w:r>
    </w:p>
    <w:p w:rsidR="006C194C" w:rsidRDefault="009E462D" w:rsidP="009E462D">
      <w:r w:rsidRPr="00297F24">
        <w:rPr>
          <w:rFonts w:cstheme="minorHAnsi"/>
        </w:rPr>
        <w:t xml:space="preserve"> *** Administrative cost should not exceed</w:t>
      </w:r>
      <w:bookmarkStart w:id="0" w:name="_GoBack"/>
      <w:bookmarkEnd w:id="0"/>
    </w:p>
    <w:sectPr w:rsidR="006C19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62D"/>
    <w:rsid w:val="006C194C"/>
    <w:rsid w:val="009E4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273C01-8147-4BF3-994D-D0EE589BC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E46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9E462D"/>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 Prakash Adhikari</dc:creator>
  <cp:keywords/>
  <dc:description/>
  <cp:lastModifiedBy>Shiva Prakash Adhikari</cp:lastModifiedBy>
  <cp:revision>1</cp:revision>
  <dcterms:created xsi:type="dcterms:W3CDTF">2017-07-31T11:43:00Z</dcterms:created>
  <dcterms:modified xsi:type="dcterms:W3CDTF">2017-07-31T11:44:00Z</dcterms:modified>
</cp:coreProperties>
</file>