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149B" w:rsidRPr="00814716" w:rsidRDefault="0039149B" w:rsidP="0039149B">
      <w:pPr>
        <w:widowControl/>
        <w:overflowPunct/>
        <w:adjustRightInd/>
        <w:jc w:val="center"/>
        <w:rPr>
          <w:rFonts w:asciiTheme="minorHAnsi" w:hAnsiTheme="minorHAnsi" w:cstheme="minorHAnsi"/>
          <w:b/>
          <w:color w:val="000000" w:themeColor="text1"/>
          <w:sz w:val="28"/>
          <w:szCs w:val="28"/>
        </w:rPr>
      </w:pPr>
      <w:r w:rsidRPr="00814716">
        <w:rPr>
          <w:rFonts w:asciiTheme="minorHAnsi" w:hAnsiTheme="minorHAnsi" w:cstheme="minorHAnsi"/>
          <w:b/>
          <w:color w:val="000000" w:themeColor="text1"/>
          <w:sz w:val="28"/>
          <w:szCs w:val="28"/>
        </w:rPr>
        <w:t>Section 3a: Schedule of Requirements and Technical Specifications</w:t>
      </w:r>
    </w:p>
    <w:p w:rsidR="0039149B" w:rsidRPr="00814716" w:rsidRDefault="0039149B" w:rsidP="0039149B">
      <w:pPr>
        <w:widowControl/>
        <w:overflowPunct/>
        <w:adjustRightInd/>
        <w:rPr>
          <w:rFonts w:asciiTheme="minorHAnsi" w:eastAsia="Times New Roman" w:hAnsiTheme="minorHAnsi" w:cstheme="minorHAnsi"/>
          <w:b/>
          <w:color w:val="000000" w:themeColor="text1"/>
          <w:kern w:val="0"/>
          <w:sz w:val="32"/>
        </w:rPr>
      </w:pPr>
    </w:p>
    <w:p w:rsidR="0039149B" w:rsidRDefault="0039149B" w:rsidP="0039149B">
      <w:pPr>
        <w:jc w:val="both"/>
        <w:rPr>
          <w:rFonts w:asciiTheme="minorHAnsi" w:hAnsiTheme="minorHAnsi"/>
          <w:sz w:val="20"/>
          <w:szCs w:val="20"/>
        </w:rPr>
      </w:pPr>
      <w:r w:rsidRPr="004C2AA1">
        <w:rPr>
          <w:rFonts w:asciiTheme="minorHAnsi" w:hAnsiTheme="minorHAnsi"/>
          <w:sz w:val="20"/>
          <w:szCs w:val="20"/>
        </w:rPr>
        <w:t xml:space="preserve">The proposed services focus on renovation and rehabilitation of municipality maintenance factory in east Mosul– Ninawa Governorate, the maintenance factory </w:t>
      </w:r>
      <w:proofErr w:type="gramStart"/>
      <w:r w:rsidRPr="004C2AA1">
        <w:rPr>
          <w:rFonts w:asciiTheme="minorHAnsi" w:hAnsiTheme="minorHAnsi"/>
          <w:sz w:val="20"/>
          <w:szCs w:val="20"/>
        </w:rPr>
        <w:t>is located in</w:t>
      </w:r>
      <w:proofErr w:type="gramEnd"/>
      <w:r w:rsidRPr="004C2AA1">
        <w:rPr>
          <w:rFonts w:asciiTheme="minorHAnsi" w:hAnsiTheme="minorHAnsi"/>
          <w:sz w:val="20"/>
          <w:szCs w:val="20"/>
        </w:rPr>
        <w:t xml:space="preserve"> the industrial district in the left side of Mosul and it was subjected to major damages in their structure due to the effects of the crisis and attacks upon the liberation operations took place in the newly liberated areas.</w:t>
      </w:r>
    </w:p>
    <w:p w:rsidR="0039149B" w:rsidRPr="004C2AA1" w:rsidRDefault="0039149B" w:rsidP="0039149B">
      <w:pPr>
        <w:jc w:val="both"/>
        <w:rPr>
          <w:rFonts w:asciiTheme="minorHAnsi" w:hAnsiTheme="minorHAnsi"/>
          <w:sz w:val="20"/>
          <w:szCs w:val="20"/>
        </w:rPr>
      </w:pPr>
    </w:p>
    <w:p w:rsidR="0039149B" w:rsidRDefault="0039149B" w:rsidP="0039149B">
      <w:pPr>
        <w:jc w:val="both"/>
        <w:rPr>
          <w:rFonts w:asciiTheme="minorHAnsi" w:hAnsiTheme="minorHAnsi"/>
          <w:sz w:val="20"/>
          <w:szCs w:val="20"/>
        </w:rPr>
      </w:pPr>
      <w:r w:rsidRPr="004C2AA1">
        <w:rPr>
          <w:rFonts w:asciiTheme="minorHAnsi" w:hAnsiTheme="minorHAnsi"/>
          <w:sz w:val="20"/>
          <w:szCs w:val="20"/>
        </w:rPr>
        <w:t xml:space="preserve">The project consists of gables and sheds for the maintenance of Mosul Municipality vehicles. The Contractor is required to perform the required </w:t>
      </w:r>
      <w:r w:rsidRPr="004C2AA1">
        <w:rPr>
          <w:rFonts w:asciiTheme="minorHAnsi" w:hAnsiTheme="minorHAnsi"/>
          <w:b/>
          <w:bCs/>
          <w:sz w:val="20"/>
          <w:szCs w:val="20"/>
        </w:rPr>
        <w:t>Civil works</w:t>
      </w:r>
      <w:r w:rsidRPr="004C2AA1">
        <w:rPr>
          <w:rFonts w:asciiTheme="minorHAnsi" w:hAnsiTheme="minorHAnsi"/>
          <w:sz w:val="20"/>
          <w:szCs w:val="20"/>
        </w:rPr>
        <w:t xml:space="preserve">, site works, demolition, removal of debris, constructing of walls, excavation, filling, concrete work, plastering (cement and gypsum), new prefab cabin, painting, steel </w:t>
      </w:r>
      <w:proofErr w:type="gramStart"/>
      <w:r w:rsidRPr="004C2AA1">
        <w:rPr>
          <w:rFonts w:asciiTheme="minorHAnsi" w:hAnsiTheme="minorHAnsi"/>
          <w:sz w:val="20"/>
          <w:szCs w:val="20"/>
        </w:rPr>
        <w:t>works ,</w:t>
      </w:r>
      <w:proofErr w:type="gramEnd"/>
      <w:r w:rsidRPr="004C2AA1">
        <w:rPr>
          <w:rFonts w:asciiTheme="minorHAnsi" w:hAnsiTheme="minorHAnsi"/>
          <w:sz w:val="20"/>
          <w:szCs w:val="20"/>
        </w:rPr>
        <w:t xml:space="preserve"> supply and repair of doors and windows; </w:t>
      </w:r>
      <w:r w:rsidRPr="004C2AA1">
        <w:rPr>
          <w:rFonts w:asciiTheme="minorHAnsi" w:hAnsiTheme="minorHAnsi"/>
          <w:b/>
          <w:bCs/>
          <w:sz w:val="20"/>
          <w:szCs w:val="20"/>
        </w:rPr>
        <w:t>Sanitary works</w:t>
      </w:r>
      <w:r w:rsidRPr="004C2AA1">
        <w:rPr>
          <w:rFonts w:asciiTheme="minorHAnsi" w:hAnsiTheme="minorHAnsi"/>
          <w:sz w:val="20"/>
          <w:szCs w:val="20"/>
        </w:rPr>
        <w:t xml:space="preserve"> include: sewage piping, water tanks, water pipes, taps, storm pipes, wash basin, ceramic wc. </w:t>
      </w:r>
      <w:r w:rsidRPr="004C2AA1">
        <w:rPr>
          <w:rFonts w:asciiTheme="minorHAnsi" w:hAnsiTheme="minorHAnsi"/>
          <w:b/>
          <w:bCs/>
          <w:sz w:val="20"/>
          <w:szCs w:val="20"/>
        </w:rPr>
        <w:t>Electrical works</w:t>
      </w:r>
      <w:r w:rsidRPr="004C2AA1">
        <w:rPr>
          <w:rFonts w:asciiTheme="minorHAnsi" w:hAnsiTheme="minorHAnsi"/>
          <w:sz w:val="20"/>
          <w:szCs w:val="20"/>
        </w:rPr>
        <w:t xml:space="preserve"> including installation of cables, switches, lighting, main distribution board, water boiler, ventilation, water cooler. </w:t>
      </w:r>
      <w:r w:rsidRPr="004C2AA1">
        <w:rPr>
          <w:rFonts w:asciiTheme="minorHAnsi" w:hAnsiTheme="minorHAnsi"/>
          <w:b/>
          <w:bCs/>
          <w:sz w:val="20"/>
          <w:szCs w:val="20"/>
        </w:rPr>
        <w:t>Mechanical Works:</w:t>
      </w:r>
      <w:r w:rsidRPr="004C2AA1">
        <w:rPr>
          <w:rFonts w:asciiTheme="minorHAnsi" w:hAnsiTheme="minorHAnsi"/>
          <w:sz w:val="20"/>
          <w:szCs w:val="20"/>
        </w:rPr>
        <w:t xml:space="preserve"> split unit air-condition, Exhausted fan, water pumps, fuel tank for generator, installation of bridge crane.</w:t>
      </w:r>
    </w:p>
    <w:p w:rsidR="0039149B" w:rsidRPr="004C2AA1" w:rsidRDefault="0039149B" w:rsidP="0039149B">
      <w:pPr>
        <w:jc w:val="both"/>
        <w:rPr>
          <w:rFonts w:asciiTheme="minorHAnsi" w:hAnsiTheme="minorHAnsi"/>
          <w:sz w:val="20"/>
          <w:szCs w:val="20"/>
        </w:rPr>
      </w:pPr>
    </w:p>
    <w:p w:rsidR="0039149B" w:rsidRPr="004C2AA1" w:rsidRDefault="0039149B" w:rsidP="0039149B">
      <w:pPr>
        <w:jc w:val="both"/>
        <w:rPr>
          <w:rFonts w:asciiTheme="minorHAnsi" w:hAnsiTheme="minorHAnsi"/>
          <w:sz w:val="20"/>
          <w:szCs w:val="20"/>
        </w:rPr>
      </w:pPr>
      <w:r w:rsidRPr="004C2AA1">
        <w:rPr>
          <w:rFonts w:asciiTheme="minorHAnsi" w:hAnsiTheme="minorHAnsi"/>
          <w:sz w:val="20"/>
          <w:szCs w:val="20"/>
        </w:rPr>
        <w:t>The Contractor shall visit the designated sites to be familiar with the condition of the work areas, the structures; it is the bidders’ responsibility to acknowledge the site conditions before submitting the bids.</w:t>
      </w:r>
    </w:p>
    <w:p w:rsidR="0039149B" w:rsidRDefault="0039149B" w:rsidP="0039149B">
      <w:pPr>
        <w:jc w:val="both"/>
        <w:rPr>
          <w:rFonts w:asciiTheme="minorHAnsi" w:hAnsiTheme="minorHAnsi"/>
          <w:sz w:val="20"/>
          <w:szCs w:val="20"/>
        </w:rPr>
      </w:pPr>
      <w:r w:rsidRPr="004C2AA1">
        <w:rPr>
          <w:rFonts w:asciiTheme="minorHAnsi" w:hAnsiTheme="minorHAnsi"/>
          <w:sz w:val="20"/>
          <w:szCs w:val="20"/>
        </w:rPr>
        <w:t>In general, the Contractor should be familiar with all current conditions and circumstances which may affect the work progress.</w:t>
      </w:r>
    </w:p>
    <w:p w:rsidR="0039149B" w:rsidRPr="004C2AA1" w:rsidRDefault="0039149B" w:rsidP="0039149B">
      <w:pPr>
        <w:jc w:val="both"/>
        <w:rPr>
          <w:rFonts w:asciiTheme="minorHAnsi" w:hAnsiTheme="minorHAnsi"/>
          <w:sz w:val="20"/>
          <w:szCs w:val="20"/>
        </w:rPr>
      </w:pPr>
    </w:p>
    <w:p w:rsidR="0039149B" w:rsidRDefault="0039149B" w:rsidP="0039149B">
      <w:pPr>
        <w:jc w:val="both"/>
        <w:rPr>
          <w:rFonts w:asciiTheme="minorHAnsi" w:hAnsiTheme="minorHAnsi"/>
          <w:sz w:val="20"/>
          <w:szCs w:val="20"/>
        </w:rPr>
      </w:pPr>
      <w:r w:rsidRPr="004C2AA1">
        <w:rPr>
          <w:rFonts w:asciiTheme="minorHAnsi" w:hAnsiTheme="minorHAnsi"/>
          <w:sz w:val="20"/>
          <w:szCs w:val="20"/>
        </w:rPr>
        <w:t xml:space="preserve">The Contractor shall implement the Project based on a detailed work plan which shall be approved by the Project Engineer.  The contractor is expected to produce/perform works which conforms in quality/quantity and accuracy of detailed specification.  The Contractor is to institute a quality control system to ensure adequate monitoring of the works progress </w:t>
      </w:r>
      <w:proofErr w:type="gramStart"/>
      <w:r w:rsidRPr="004C2AA1">
        <w:rPr>
          <w:rFonts w:asciiTheme="minorHAnsi" w:hAnsiTheme="minorHAnsi"/>
          <w:sz w:val="20"/>
          <w:szCs w:val="20"/>
        </w:rPr>
        <w:t>at all times</w:t>
      </w:r>
      <w:proofErr w:type="gramEnd"/>
      <w:r w:rsidRPr="004C2AA1">
        <w:rPr>
          <w:rFonts w:asciiTheme="minorHAnsi" w:hAnsiTheme="minorHAnsi"/>
          <w:sz w:val="20"/>
          <w:szCs w:val="20"/>
        </w:rPr>
        <w:t>.</w:t>
      </w:r>
    </w:p>
    <w:p w:rsidR="0039149B" w:rsidRPr="004C2AA1" w:rsidRDefault="0039149B" w:rsidP="0039149B">
      <w:pPr>
        <w:jc w:val="both"/>
        <w:rPr>
          <w:rFonts w:asciiTheme="minorHAnsi" w:hAnsiTheme="minorHAnsi"/>
          <w:sz w:val="20"/>
          <w:szCs w:val="20"/>
        </w:rPr>
      </w:pPr>
    </w:p>
    <w:p w:rsidR="0039149B" w:rsidRPr="004C2AA1" w:rsidRDefault="0039149B" w:rsidP="0039149B">
      <w:pPr>
        <w:jc w:val="both"/>
        <w:rPr>
          <w:rFonts w:asciiTheme="minorHAnsi" w:hAnsiTheme="minorHAnsi"/>
          <w:sz w:val="20"/>
          <w:szCs w:val="20"/>
        </w:rPr>
      </w:pPr>
      <w:r w:rsidRPr="004C2AA1">
        <w:rPr>
          <w:rFonts w:asciiTheme="minorHAnsi" w:hAnsiTheme="minorHAnsi"/>
          <w:sz w:val="20"/>
          <w:szCs w:val="20"/>
        </w:rPr>
        <w:t>To perform the proposed services, the Contractor will work in close coordination and consultation with the technical team and UNDP Project Engineer.</w:t>
      </w:r>
    </w:p>
    <w:p w:rsidR="0039149B" w:rsidRPr="004C2AA1" w:rsidRDefault="0039149B" w:rsidP="0039149B">
      <w:pPr>
        <w:pStyle w:val="BodyText"/>
        <w:spacing w:before="155" w:line="248" w:lineRule="auto"/>
        <w:ind w:right="258"/>
        <w:jc w:val="both"/>
        <w:rPr>
          <w:rFonts w:asciiTheme="minorHAnsi" w:eastAsia="Calibri" w:hAnsiTheme="minorHAnsi" w:cstheme="majorBidi"/>
          <w:sz w:val="20"/>
          <w:szCs w:val="20"/>
        </w:rPr>
      </w:pPr>
      <w:r w:rsidRPr="004C2AA1">
        <w:rPr>
          <w:rFonts w:asciiTheme="minorHAnsi" w:hAnsiTheme="minorHAnsi"/>
          <w:sz w:val="20"/>
          <w:szCs w:val="20"/>
        </w:rPr>
        <w:t xml:space="preserve">The Contractor is required to perform/execute construction and supply and installation of all other requirements </w:t>
      </w:r>
      <w:proofErr w:type="gramStart"/>
      <w:r w:rsidRPr="004C2AA1">
        <w:rPr>
          <w:rFonts w:asciiTheme="minorHAnsi" w:hAnsiTheme="minorHAnsi"/>
          <w:sz w:val="20"/>
          <w:szCs w:val="20"/>
        </w:rPr>
        <w:t>according to</w:t>
      </w:r>
      <w:proofErr w:type="gramEnd"/>
      <w:r w:rsidRPr="004C2AA1">
        <w:rPr>
          <w:rFonts w:asciiTheme="minorHAnsi" w:hAnsiTheme="minorHAnsi"/>
          <w:sz w:val="20"/>
          <w:szCs w:val="20"/>
        </w:rPr>
        <w:t xml:space="preserve"> the Bill of Quantities, and Technical Specifications within the delivery time.</w:t>
      </w:r>
    </w:p>
    <w:p w:rsidR="0039149B" w:rsidRPr="00651B18" w:rsidRDefault="0039149B" w:rsidP="0039149B">
      <w:pPr>
        <w:widowControl/>
        <w:overflowPunct/>
        <w:adjustRightInd/>
        <w:rPr>
          <w:rFonts w:asciiTheme="minorHAnsi" w:hAnsiTheme="minorHAnsi" w:cstheme="minorHAnsi"/>
          <w:b/>
          <w:color w:val="000000" w:themeColor="text1"/>
          <w:sz w:val="22"/>
          <w:szCs w:val="22"/>
        </w:rPr>
      </w:pPr>
    </w:p>
    <w:p w:rsidR="0039149B" w:rsidRPr="00814716" w:rsidRDefault="0039149B" w:rsidP="0039149B">
      <w:pPr>
        <w:widowControl/>
        <w:overflowPunct/>
        <w:adjustRightInd/>
        <w:rPr>
          <w:rFonts w:asciiTheme="minorHAnsi" w:hAnsiTheme="minorHAnsi" w:cstheme="minorHAnsi"/>
          <w:b/>
          <w:color w:val="000000" w:themeColor="text1"/>
          <w:sz w:val="22"/>
          <w:szCs w:val="22"/>
        </w:rPr>
      </w:pPr>
    </w:p>
    <w:p w:rsidR="0039149B" w:rsidRPr="00814716" w:rsidRDefault="0039149B" w:rsidP="0039149B">
      <w:pPr>
        <w:widowControl/>
        <w:overflowPunct/>
        <w:adjustRightInd/>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br w:type="page"/>
      </w:r>
    </w:p>
    <w:p w:rsidR="0039149B" w:rsidRPr="00814716" w:rsidRDefault="0039149B" w:rsidP="0039149B">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Section 3b: Related Services</w:t>
      </w:r>
    </w:p>
    <w:p w:rsidR="0039149B" w:rsidRPr="00814716" w:rsidRDefault="0039149B" w:rsidP="0039149B">
      <w:pPr>
        <w:widowControl/>
        <w:overflowPunct/>
        <w:adjustRightInd/>
        <w:rPr>
          <w:rFonts w:asciiTheme="minorHAnsi" w:hAnsiTheme="minorHAnsi" w:cstheme="minorHAnsi"/>
          <w:b/>
          <w:color w:val="000000" w:themeColor="text1"/>
          <w:sz w:val="22"/>
          <w:szCs w:val="22"/>
        </w:rPr>
      </w:pPr>
    </w:p>
    <w:p w:rsidR="0039149B" w:rsidRPr="00814716" w:rsidRDefault="0039149B" w:rsidP="0039149B">
      <w:pPr>
        <w:jc w:val="both"/>
        <w:rPr>
          <w:rFonts w:asciiTheme="minorHAnsi" w:hAnsiTheme="minorHAnsi" w:cstheme="minorHAnsi"/>
          <w:color w:val="000000" w:themeColor="text1"/>
          <w:sz w:val="22"/>
          <w:szCs w:val="22"/>
        </w:rPr>
      </w:pPr>
    </w:p>
    <w:p w:rsidR="0039149B" w:rsidRPr="000C52A9" w:rsidRDefault="0039149B" w:rsidP="0039149B">
      <w:pPr>
        <w:spacing w:before="8"/>
        <w:jc w:val="both"/>
        <w:rPr>
          <w:rFonts w:eastAsia="Times New Roman"/>
          <w:sz w:val="23"/>
          <w:szCs w:val="23"/>
        </w:rPr>
      </w:pPr>
    </w:p>
    <w:tbl>
      <w:tblPr>
        <w:tblW w:w="5045" w:type="pct"/>
        <w:tblInd w:w="-6" w:type="dxa"/>
        <w:tblCellMar>
          <w:left w:w="0" w:type="dxa"/>
          <w:right w:w="0" w:type="dxa"/>
        </w:tblCellMar>
        <w:tblLook w:val="01E0" w:firstRow="1" w:lastRow="1" w:firstColumn="1" w:lastColumn="1" w:noHBand="0" w:noVBand="0"/>
      </w:tblPr>
      <w:tblGrid>
        <w:gridCol w:w="626"/>
        <w:gridCol w:w="2584"/>
        <w:gridCol w:w="1681"/>
        <w:gridCol w:w="1513"/>
        <w:gridCol w:w="1430"/>
        <w:gridCol w:w="1598"/>
      </w:tblGrid>
      <w:tr w:rsidR="0039149B" w:rsidRPr="00403168" w:rsidTr="00DB58BF">
        <w:trPr>
          <w:trHeight w:hRule="exact" w:val="1022"/>
        </w:trPr>
        <w:tc>
          <w:tcPr>
            <w:tcW w:w="331"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224"/>
              <w:jc w:val="center"/>
              <w:rPr>
                <w:rFonts w:asciiTheme="minorHAnsi" w:hAnsiTheme="minorHAnsi"/>
                <w:b/>
                <w:sz w:val="20"/>
                <w:szCs w:val="20"/>
              </w:rPr>
            </w:pPr>
            <w:r w:rsidRPr="00403168">
              <w:rPr>
                <w:rFonts w:asciiTheme="minorHAnsi" w:hAnsiTheme="minorHAnsi"/>
                <w:b/>
                <w:sz w:val="20"/>
                <w:szCs w:val="20"/>
              </w:rPr>
              <w:t>S. No.</w:t>
            </w:r>
          </w:p>
        </w:tc>
        <w:tc>
          <w:tcPr>
            <w:tcW w:w="1370"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224"/>
              <w:ind w:left="442"/>
              <w:jc w:val="center"/>
              <w:rPr>
                <w:rFonts w:asciiTheme="minorHAnsi" w:hAnsiTheme="minorHAnsi"/>
                <w:sz w:val="20"/>
                <w:szCs w:val="20"/>
              </w:rPr>
            </w:pPr>
            <w:r w:rsidRPr="00403168">
              <w:rPr>
                <w:rFonts w:asciiTheme="minorHAnsi" w:hAnsiTheme="minorHAnsi"/>
                <w:b/>
                <w:sz w:val="20"/>
                <w:szCs w:val="20"/>
              </w:rPr>
              <w:t>Item/s</w:t>
            </w:r>
            <w:r w:rsidRPr="00403168">
              <w:rPr>
                <w:rFonts w:asciiTheme="minorHAnsi" w:hAnsiTheme="minorHAnsi"/>
                <w:b/>
                <w:spacing w:val="20"/>
                <w:sz w:val="20"/>
                <w:szCs w:val="20"/>
              </w:rPr>
              <w:t xml:space="preserve"> </w:t>
            </w:r>
            <w:r w:rsidRPr="00403168">
              <w:rPr>
                <w:rFonts w:asciiTheme="minorHAnsi" w:hAnsiTheme="minorHAnsi"/>
                <w:b/>
                <w:sz w:val="20"/>
                <w:szCs w:val="20"/>
              </w:rPr>
              <w:t>to</w:t>
            </w:r>
            <w:r w:rsidRPr="00403168">
              <w:rPr>
                <w:rFonts w:asciiTheme="minorHAnsi" w:hAnsiTheme="minorHAnsi"/>
                <w:b/>
                <w:spacing w:val="21"/>
                <w:sz w:val="20"/>
                <w:szCs w:val="20"/>
              </w:rPr>
              <w:t xml:space="preserve"> </w:t>
            </w:r>
            <w:r w:rsidRPr="00403168">
              <w:rPr>
                <w:rFonts w:asciiTheme="minorHAnsi" w:hAnsiTheme="minorHAnsi"/>
                <w:b/>
                <w:sz w:val="20"/>
                <w:szCs w:val="20"/>
              </w:rPr>
              <w:t>be</w:t>
            </w:r>
            <w:r w:rsidRPr="00403168">
              <w:rPr>
                <w:rFonts w:asciiTheme="minorHAnsi" w:hAnsiTheme="minorHAnsi"/>
                <w:b/>
                <w:spacing w:val="21"/>
                <w:sz w:val="20"/>
                <w:szCs w:val="20"/>
              </w:rPr>
              <w:t xml:space="preserve"> </w:t>
            </w:r>
            <w:r w:rsidRPr="00403168">
              <w:rPr>
                <w:rFonts w:asciiTheme="minorHAnsi" w:hAnsiTheme="minorHAnsi"/>
                <w:b/>
                <w:sz w:val="20"/>
                <w:szCs w:val="20"/>
              </w:rPr>
              <w:t>Supplied</w:t>
            </w:r>
          </w:p>
        </w:tc>
        <w:tc>
          <w:tcPr>
            <w:tcW w:w="891"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6"/>
              <w:jc w:val="center"/>
              <w:rPr>
                <w:rFonts w:asciiTheme="minorHAnsi" w:hAnsiTheme="minorHAnsi"/>
                <w:sz w:val="20"/>
                <w:szCs w:val="20"/>
              </w:rPr>
            </w:pPr>
          </w:p>
          <w:p w:rsidR="0039149B" w:rsidRPr="00403168" w:rsidRDefault="0039149B" w:rsidP="00DB58BF">
            <w:pPr>
              <w:pStyle w:val="TableParagraph"/>
              <w:ind w:left="104"/>
              <w:jc w:val="center"/>
              <w:rPr>
                <w:rFonts w:asciiTheme="minorHAnsi" w:hAnsiTheme="minorHAnsi"/>
                <w:sz w:val="20"/>
                <w:szCs w:val="20"/>
              </w:rPr>
            </w:pPr>
            <w:r w:rsidRPr="00403168">
              <w:rPr>
                <w:rFonts w:asciiTheme="minorHAnsi" w:hAnsiTheme="minorHAnsi"/>
                <w:b/>
                <w:sz w:val="20"/>
                <w:szCs w:val="20"/>
              </w:rPr>
              <w:t>Qty.</w:t>
            </w:r>
          </w:p>
        </w:tc>
        <w:tc>
          <w:tcPr>
            <w:tcW w:w="802"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6"/>
              <w:jc w:val="center"/>
              <w:rPr>
                <w:rFonts w:asciiTheme="minorHAnsi" w:hAnsiTheme="minorHAnsi"/>
                <w:sz w:val="20"/>
                <w:szCs w:val="20"/>
              </w:rPr>
            </w:pPr>
          </w:p>
          <w:p w:rsidR="0039149B" w:rsidRPr="00403168" w:rsidRDefault="0039149B" w:rsidP="00DB58BF">
            <w:pPr>
              <w:pStyle w:val="TableParagraph"/>
              <w:spacing w:line="248" w:lineRule="auto"/>
              <w:ind w:left="89" w:right="102" w:firstLine="10"/>
              <w:jc w:val="center"/>
              <w:rPr>
                <w:rFonts w:asciiTheme="minorHAnsi" w:hAnsiTheme="minorHAnsi"/>
                <w:sz w:val="20"/>
                <w:szCs w:val="20"/>
              </w:rPr>
            </w:pPr>
            <w:r w:rsidRPr="00403168">
              <w:rPr>
                <w:rFonts w:asciiTheme="minorHAnsi" w:hAnsiTheme="minorHAnsi"/>
                <w:b/>
                <w:sz w:val="20"/>
                <w:szCs w:val="20"/>
              </w:rPr>
              <w:t>Description/ Specifications</w:t>
            </w:r>
            <w:r w:rsidRPr="00403168">
              <w:rPr>
                <w:rFonts w:asciiTheme="minorHAnsi" w:hAnsiTheme="minorHAnsi"/>
                <w:b/>
                <w:spacing w:val="28"/>
                <w:w w:val="102"/>
                <w:sz w:val="20"/>
                <w:szCs w:val="20"/>
              </w:rPr>
              <w:t xml:space="preserve"> </w:t>
            </w:r>
            <w:r w:rsidRPr="00403168">
              <w:rPr>
                <w:rFonts w:asciiTheme="minorHAnsi" w:hAnsiTheme="minorHAnsi"/>
                <w:b/>
                <w:sz w:val="20"/>
                <w:szCs w:val="20"/>
              </w:rPr>
              <w:t>of</w:t>
            </w:r>
            <w:r w:rsidRPr="00403168">
              <w:rPr>
                <w:rFonts w:asciiTheme="minorHAnsi" w:hAnsiTheme="minorHAnsi"/>
                <w:b/>
                <w:spacing w:val="24"/>
                <w:sz w:val="20"/>
                <w:szCs w:val="20"/>
              </w:rPr>
              <w:t xml:space="preserve"> </w:t>
            </w:r>
            <w:r w:rsidRPr="00403168">
              <w:rPr>
                <w:rFonts w:asciiTheme="minorHAnsi" w:hAnsiTheme="minorHAnsi"/>
                <w:b/>
                <w:sz w:val="20"/>
                <w:szCs w:val="20"/>
              </w:rPr>
              <w:t>Goods</w:t>
            </w:r>
          </w:p>
        </w:tc>
        <w:tc>
          <w:tcPr>
            <w:tcW w:w="758"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6"/>
              <w:jc w:val="center"/>
              <w:rPr>
                <w:rFonts w:asciiTheme="minorHAnsi" w:hAnsiTheme="minorHAnsi"/>
                <w:sz w:val="20"/>
                <w:szCs w:val="20"/>
              </w:rPr>
            </w:pPr>
          </w:p>
          <w:p w:rsidR="0039149B" w:rsidRPr="00403168" w:rsidRDefault="0039149B" w:rsidP="00DB58BF">
            <w:pPr>
              <w:pStyle w:val="TableParagraph"/>
              <w:spacing w:line="248" w:lineRule="auto"/>
              <w:ind w:left="291" w:right="285" w:firstLine="24"/>
              <w:jc w:val="center"/>
              <w:rPr>
                <w:rFonts w:asciiTheme="minorHAnsi" w:hAnsiTheme="minorHAnsi"/>
                <w:sz w:val="20"/>
                <w:szCs w:val="20"/>
              </w:rPr>
            </w:pPr>
            <w:r w:rsidRPr="00403168">
              <w:rPr>
                <w:rFonts w:asciiTheme="minorHAnsi" w:hAnsiTheme="minorHAnsi"/>
                <w:b/>
                <w:sz w:val="20"/>
                <w:szCs w:val="20"/>
              </w:rPr>
              <w:t>Related</w:t>
            </w:r>
            <w:r w:rsidRPr="00403168">
              <w:rPr>
                <w:rFonts w:asciiTheme="minorHAnsi" w:hAnsiTheme="minorHAnsi"/>
                <w:b/>
                <w:spacing w:val="21"/>
                <w:w w:val="102"/>
                <w:sz w:val="20"/>
                <w:szCs w:val="20"/>
              </w:rPr>
              <w:t xml:space="preserve"> </w:t>
            </w:r>
            <w:r w:rsidRPr="00403168">
              <w:rPr>
                <w:rFonts w:asciiTheme="minorHAnsi" w:hAnsiTheme="minorHAnsi"/>
                <w:b/>
                <w:sz w:val="20"/>
                <w:szCs w:val="20"/>
              </w:rPr>
              <w:t>Services</w:t>
            </w:r>
          </w:p>
        </w:tc>
        <w:tc>
          <w:tcPr>
            <w:tcW w:w="847"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6"/>
              <w:jc w:val="center"/>
              <w:rPr>
                <w:rFonts w:asciiTheme="minorHAnsi" w:hAnsiTheme="minorHAnsi"/>
                <w:sz w:val="20"/>
                <w:szCs w:val="20"/>
              </w:rPr>
            </w:pPr>
          </w:p>
          <w:p w:rsidR="0039149B" w:rsidRPr="00403168" w:rsidRDefault="0039149B" w:rsidP="00DB58BF">
            <w:pPr>
              <w:pStyle w:val="TableParagraph"/>
              <w:jc w:val="center"/>
              <w:rPr>
                <w:rFonts w:asciiTheme="minorHAnsi" w:hAnsiTheme="minorHAnsi"/>
                <w:sz w:val="20"/>
                <w:szCs w:val="20"/>
              </w:rPr>
            </w:pPr>
            <w:r w:rsidRPr="00403168">
              <w:rPr>
                <w:rFonts w:asciiTheme="minorHAnsi" w:hAnsiTheme="minorHAnsi"/>
                <w:b/>
                <w:sz w:val="20"/>
                <w:szCs w:val="20"/>
              </w:rPr>
              <w:t>Contract Duration</w:t>
            </w:r>
          </w:p>
        </w:tc>
      </w:tr>
      <w:tr w:rsidR="0039149B" w:rsidRPr="00403168" w:rsidTr="00DB58BF">
        <w:trPr>
          <w:trHeight w:hRule="exact" w:val="1605"/>
        </w:trPr>
        <w:tc>
          <w:tcPr>
            <w:tcW w:w="331"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ind w:left="104" w:right="407"/>
              <w:rPr>
                <w:rFonts w:asciiTheme="minorHAnsi" w:hAnsiTheme="minorHAnsi"/>
                <w:sz w:val="20"/>
                <w:szCs w:val="20"/>
              </w:rPr>
            </w:pPr>
          </w:p>
          <w:p w:rsidR="0039149B" w:rsidRPr="00403168" w:rsidRDefault="0039149B" w:rsidP="00DB58BF">
            <w:pPr>
              <w:pStyle w:val="TableParagraph"/>
              <w:ind w:left="104" w:right="407"/>
              <w:jc w:val="center"/>
              <w:rPr>
                <w:rFonts w:asciiTheme="minorHAnsi" w:hAnsiTheme="minorHAnsi"/>
                <w:sz w:val="20"/>
                <w:szCs w:val="20"/>
              </w:rPr>
            </w:pPr>
            <w:r w:rsidRPr="00403168">
              <w:rPr>
                <w:rFonts w:asciiTheme="minorHAnsi" w:hAnsiTheme="minorHAnsi"/>
                <w:sz w:val="20"/>
                <w:szCs w:val="20"/>
              </w:rPr>
              <w:t xml:space="preserve">   1</w:t>
            </w:r>
          </w:p>
        </w:tc>
        <w:tc>
          <w:tcPr>
            <w:tcW w:w="1370" w:type="pct"/>
            <w:tcBorders>
              <w:top w:val="single" w:sz="5" w:space="0" w:color="000000"/>
              <w:left w:val="single" w:sz="5" w:space="0" w:color="000000"/>
              <w:bottom w:val="single" w:sz="5" w:space="0" w:color="000000"/>
              <w:right w:val="single" w:sz="5" w:space="0" w:color="000000"/>
            </w:tcBorders>
          </w:tcPr>
          <w:p w:rsidR="0039149B" w:rsidRPr="004C2AA1" w:rsidRDefault="0039149B" w:rsidP="00DB58BF">
            <w:pPr>
              <w:pStyle w:val="TableParagraph"/>
              <w:ind w:right="407"/>
              <w:rPr>
                <w:rFonts w:asciiTheme="minorHAnsi" w:hAnsiTheme="minorHAnsi"/>
                <w:b/>
                <w:bCs/>
                <w:sz w:val="20"/>
                <w:szCs w:val="20"/>
              </w:rPr>
            </w:pPr>
            <w:r w:rsidRPr="004C2AA1">
              <w:rPr>
                <w:rFonts w:asciiTheme="minorHAnsi" w:hAnsiTheme="minorHAnsi" w:cstheme="minorHAnsi"/>
                <w:b/>
                <w:bCs/>
                <w:color w:val="000000" w:themeColor="text1"/>
                <w:sz w:val="20"/>
                <w:szCs w:val="20"/>
              </w:rPr>
              <w:t>Rehabilitation of Maintenance Factory in East Mosul, Ninawa Governorate</w:t>
            </w:r>
          </w:p>
        </w:tc>
        <w:tc>
          <w:tcPr>
            <w:tcW w:w="891"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4"/>
              <w:ind w:left="1"/>
              <w:jc w:val="center"/>
              <w:rPr>
                <w:rFonts w:asciiTheme="minorHAnsi" w:hAnsiTheme="minorHAnsi"/>
                <w:sz w:val="20"/>
                <w:szCs w:val="20"/>
              </w:rPr>
            </w:pPr>
          </w:p>
          <w:p w:rsidR="0039149B" w:rsidRPr="00403168" w:rsidRDefault="0039149B" w:rsidP="00DB58BF">
            <w:pPr>
              <w:pStyle w:val="TableParagraph"/>
              <w:spacing w:before="4"/>
              <w:ind w:left="1"/>
              <w:jc w:val="center"/>
              <w:rPr>
                <w:rFonts w:asciiTheme="minorHAnsi" w:hAnsiTheme="minorHAnsi"/>
                <w:sz w:val="20"/>
                <w:szCs w:val="20"/>
              </w:rPr>
            </w:pPr>
          </w:p>
          <w:p w:rsidR="0039149B" w:rsidRPr="00403168" w:rsidRDefault="0039149B" w:rsidP="00DB58BF">
            <w:pPr>
              <w:pStyle w:val="TableParagraph"/>
              <w:spacing w:before="4"/>
              <w:ind w:left="1"/>
              <w:jc w:val="center"/>
              <w:rPr>
                <w:rFonts w:asciiTheme="minorHAnsi" w:hAnsiTheme="minorHAnsi"/>
                <w:sz w:val="20"/>
                <w:szCs w:val="20"/>
              </w:rPr>
            </w:pPr>
            <w:r w:rsidRPr="00403168">
              <w:rPr>
                <w:rFonts w:asciiTheme="minorHAnsi" w:hAnsiTheme="minorHAnsi"/>
                <w:sz w:val="20"/>
                <w:szCs w:val="20"/>
              </w:rPr>
              <w:t>Unit Price</w:t>
            </w:r>
          </w:p>
        </w:tc>
        <w:tc>
          <w:tcPr>
            <w:tcW w:w="802"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line="272" w:lineRule="exact"/>
              <w:ind w:left="749"/>
              <w:rPr>
                <w:rFonts w:asciiTheme="minorHAnsi" w:hAnsiTheme="minorHAnsi"/>
                <w:sz w:val="20"/>
                <w:szCs w:val="20"/>
              </w:rPr>
            </w:pPr>
          </w:p>
          <w:p w:rsidR="0039149B" w:rsidRPr="00403168" w:rsidRDefault="0039149B" w:rsidP="00DB58BF">
            <w:pPr>
              <w:pStyle w:val="TableParagraph"/>
              <w:spacing w:line="272" w:lineRule="exact"/>
              <w:jc w:val="center"/>
              <w:rPr>
                <w:rFonts w:asciiTheme="minorHAnsi" w:hAnsiTheme="minorHAnsi"/>
                <w:sz w:val="20"/>
                <w:szCs w:val="20"/>
              </w:rPr>
            </w:pPr>
            <w:r w:rsidRPr="00403168">
              <w:rPr>
                <w:rFonts w:asciiTheme="minorHAnsi" w:hAnsiTheme="minorHAnsi"/>
                <w:sz w:val="20"/>
                <w:szCs w:val="20"/>
              </w:rPr>
              <w:t>As</w:t>
            </w:r>
            <w:r w:rsidRPr="00403168">
              <w:rPr>
                <w:rFonts w:asciiTheme="minorHAnsi" w:hAnsiTheme="minorHAnsi"/>
                <w:spacing w:val="-2"/>
                <w:sz w:val="20"/>
                <w:szCs w:val="20"/>
              </w:rPr>
              <w:t xml:space="preserve"> </w:t>
            </w:r>
            <w:r w:rsidRPr="00403168">
              <w:rPr>
                <w:rFonts w:asciiTheme="minorHAnsi" w:hAnsiTheme="minorHAnsi"/>
                <w:sz w:val="20"/>
                <w:szCs w:val="20"/>
              </w:rPr>
              <w:t>per</w:t>
            </w:r>
            <w:r w:rsidRPr="00403168">
              <w:rPr>
                <w:rFonts w:asciiTheme="minorHAnsi" w:hAnsiTheme="minorHAnsi"/>
                <w:spacing w:val="-1"/>
                <w:sz w:val="20"/>
                <w:szCs w:val="20"/>
              </w:rPr>
              <w:t xml:space="preserve"> </w:t>
            </w:r>
            <w:r w:rsidRPr="00403168">
              <w:rPr>
                <w:rFonts w:asciiTheme="minorHAnsi" w:hAnsiTheme="minorHAnsi"/>
                <w:sz w:val="20"/>
                <w:szCs w:val="20"/>
              </w:rPr>
              <w:t>BoQs</w:t>
            </w:r>
          </w:p>
        </w:tc>
        <w:tc>
          <w:tcPr>
            <w:tcW w:w="758" w:type="pct"/>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4"/>
              <w:ind w:left="150"/>
              <w:rPr>
                <w:rFonts w:asciiTheme="minorHAnsi" w:hAnsiTheme="minorHAnsi"/>
                <w:sz w:val="20"/>
                <w:szCs w:val="20"/>
              </w:rPr>
            </w:pPr>
          </w:p>
          <w:p w:rsidR="0039149B" w:rsidRPr="00403168" w:rsidRDefault="0039149B" w:rsidP="00DB58BF">
            <w:pPr>
              <w:pStyle w:val="TableParagraph"/>
              <w:spacing w:before="4"/>
              <w:ind w:left="150"/>
              <w:rPr>
                <w:rFonts w:asciiTheme="minorHAnsi" w:hAnsiTheme="minorHAnsi"/>
                <w:sz w:val="20"/>
                <w:szCs w:val="20"/>
              </w:rPr>
            </w:pPr>
            <w:r w:rsidRPr="00403168">
              <w:rPr>
                <w:rFonts w:asciiTheme="minorHAnsi" w:hAnsiTheme="minorHAnsi"/>
                <w:sz w:val="20"/>
                <w:szCs w:val="20"/>
              </w:rPr>
              <w:t>As</w:t>
            </w:r>
            <w:r w:rsidRPr="00403168">
              <w:rPr>
                <w:rFonts w:asciiTheme="minorHAnsi" w:hAnsiTheme="minorHAnsi"/>
                <w:spacing w:val="17"/>
                <w:sz w:val="20"/>
                <w:szCs w:val="20"/>
              </w:rPr>
              <w:t xml:space="preserve"> </w:t>
            </w:r>
            <w:r w:rsidRPr="00403168">
              <w:rPr>
                <w:rFonts w:asciiTheme="minorHAnsi" w:hAnsiTheme="minorHAnsi"/>
                <w:sz w:val="20"/>
                <w:szCs w:val="20"/>
              </w:rPr>
              <w:t>per</w:t>
            </w:r>
            <w:r w:rsidRPr="00403168">
              <w:rPr>
                <w:rFonts w:asciiTheme="minorHAnsi" w:hAnsiTheme="minorHAnsi"/>
                <w:spacing w:val="15"/>
                <w:sz w:val="20"/>
                <w:szCs w:val="20"/>
              </w:rPr>
              <w:t xml:space="preserve"> </w:t>
            </w:r>
            <w:r w:rsidRPr="00403168">
              <w:rPr>
                <w:rFonts w:asciiTheme="minorHAnsi" w:hAnsiTheme="minorHAnsi"/>
                <w:sz w:val="20"/>
                <w:szCs w:val="20"/>
              </w:rPr>
              <w:t>BoQs</w:t>
            </w:r>
          </w:p>
        </w:tc>
        <w:tc>
          <w:tcPr>
            <w:tcW w:w="847" w:type="pct"/>
            <w:tcBorders>
              <w:top w:val="single" w:sz="5" w:space="0" w:color="000000"/>
              <w:left w:val="single" w:sz="5" w:space="0" w:color="000000"/>
              <w:bottom w:val="single" w:sz="5" w:space="0" w:color="000000"/>
              <w:right w:val="single" w:sz="5" w:space="0" w:color="000000"/>
            </w:tcBorders>
          </w:tcPr>
          <w:p w:rsidR="0039149B" w:rsidRPr="00A218E1" w:rsidRDefault="0039149B" w:rsidP="00DB58BF">
            <w:pPr>
              <w:rPr>
                <w:rFonts w:asciiTheme="minorHAnsi" w:hAnsiTheme="minorHAnsi"/>
                <w:sz w:val="20"/>
                <w:szCs w:val="20"/>
              </w:rPr>
            </w:pPr>
          </w:p>
          <w:p w:rsidR="0039149B" w:rsidRPr="00A218E1" w:rsidRDefault="0039149B" w:rsidP="00DB58BF">
            <w:pPr>
              <w:jc w:val="center"/>
              <w:rPr>
                <w:rFonts w:asciiTheme="minorHAnsi" w:hAnsiTheme="minorHAnsi"/>
                <w:sz w:val="20"/>
                <w:szCs w:val="20"/>
              </w:rPr>
            </w:pPr>
            <w:r>
              <w:rPr>
                <w:rFonts w:asciiTheme="minorHAnsi" w:hAnsiTheme="minorHAnsi"/>
                <w:sz w:val="20"/>
                <w:szCs w:val="20"/>
              </w:rPr>
              <w:t>150 calendar days</w:t>
            </w:r>
          </w:p>
        </w:tc>
      </w:tr>
    </w:tbl>
    <w:p w:rsidR="0039149B" w:rsidRPr="000C52A9" w:rsidRDefault="0039149B" w:rsidP="0039149B">
      <w:pPr>
        <w:spacing w:before="9"/>
        <w:jc w:val="both"/>
        <w:rPr>
          <w:rFonts w:eastAsia="Times New Roman"/>
          <w:sz w:val="15"/>
          <w:szCs w:val="15"/>
        </w:rPr>
      </w:pPr>
    </w:p>
    <w:p w:rsidR="0039149B" w:rsidRPr="000C52A9" w:rsidRDefault="0039149B" w:rsidP="0039149B">
      <w:pPr>
        <w:spacing w:before="10"/>
        <w:jc w:val="both"/>
        <w:rPr>
          <w:rFonts w:eastAsia="Times New Roman"/>
          <w:b/>
          <w:bCs/>
        </w:rPr>
      </w:pPr>
    </w:p>
    <w:p w:rsidR="0039149B" w:rsidRPr="00403168" w:rsidRDefault="0039149B" w:rsidP="0039149B">
      <w:pPr>
        <w:pStyle w:val="BodyText"/>
        <w:spacing w:line="250" w:lineRule="auto"/>
        <w:ind w:left="233" w:right="223"/>
        <w:jc w:val="both"/>
        <w:rPr>
          <w:rFonts w:asciiTheme="minorHAnsi" w:hAnsiTheme="minorHAnsi"/>
          <w:sz w:val="20"/>
          <w:szCs w:val="20"/>
        </w:rPr>
      </w:pPr>
      <w:r w:rsidRPr="00403168">
        <w:rPr>
          <w:rFonts w:asciiTheme="minorHAnsi" w:hAnsiTheme="minorHAnsi"/>
          <w:sz w:val="20"/>
          <w:szCs w:val="20"/>
        </w:rPr>
        <w:t>Further</w:t>
      </w:r>
      <w:r w:rsidRPr="00403168">
        <w:rPr>
          <w:rFonts w:asciiTheme="minorHAnsi" w:hAnsiTheme="minorHAnsi"/>
          <w:spacing w:val="31"/>
          <w:sz w:val="20"/>
          <w:szCs w:val="20"/>
        </w:rPr>
        <w:t xml:space="preserve"> </w:t>
      </w:r>
      <w:r w:rsidRPr="00403168">
        <w:rPr>
          <w:rFonts w:asciiTheme="minorHAnsi" w:hAnsiTheme="minorHAnsi"/>
          <w:sz w:val="20"/>
          <w:szCs w:val="20"/>
        </w:rPr>
        <w:t>to</w:t>
      </w:r>
      <w:r w:rsidRPr="00403168">
        <w:rPr>
          <w:rFonts w:asciiTheme="minorHAnsi" w:hAnsiTheme="minorHAnsi"/>
          <w:spacing w:val="33"/>
          <w:sz w:val="20"/>
          <w:szCs w:val="20"/>
        </w:rPr>
        <w:t xml:space="preserve"> </w:t>
      </w:r>
      <w:r w:rsidRPr="00403168">
        <w:rPr>
          <w:rFonts w:asciiTheme="minorHAnsi" w:hAnsiTheme="minorHAnsi"/>
          <w:sz w:val="20"/>
          <w:szCs w:val="20"/>
        </w:rPr>
        <w:t>the</w:t>
      </w:r>
      <w:r w:rsidRPr="00403168">
        <w:rPr>
          <w:rFonts w:asciiTheme="minorHAnsi" w:hAnsiTheme="minorHAnsi"/>
          <w:spacing w:val="32"/>
          <w:sz w:val="20"/>
          <w:szCs w:val="20"/>
        </w:rPr>
        <w:t xml:space="preserve"> </w:t>
      </w:r>
      <w:r w:rsidRPr="00403168">
        <w:rPr>
          <w:rFonts w:asciiTheme="minorHAnsi" w:hAnsiTheme="minorHAnsi"/>
          <w:sz w:val="20"/>
          <w:szCs w:val="20"/>
        </w:rPr>
        <w:t>Schedule</w:t>
      </w:r>
      <w:r w:rsidRPr="00403168">
        <w:rPr>
          <w:rFonts w:asciiTheme="minorHAnsi" w:hAnsiTheme="minorHAnsi"/>
          <w:spacing w:val="31"/>
          <w:sz w:val="20"/>
          <w:szCs w:val="20"/>
        </w:rPr>
        <w:t xml:space="preserve"> </w:t>
      </w:r>
      <w:r w:rsidRPr="00403168">
        <w:rPr>
          <w:rFonts w:asciiTheme="minorHAnsi" w:hAnsiTheme="minorHAnsi"/>
          <w:sz w:val="20"/>
          <w:szCs w:val="20"/>
        </w:rPr>
        <w:t>of</w:t>
      </w:r>
      <w:r w:rsidRPr="00403168">
        <w:rPr>
          <w:rFonts w:asciiTheme="minorHAnsi" w:hAnsiTheme="minorHAnsi"/>
          <w:spacing w:val="32"/>
          <w:sz w:val="20"/>
          <w:szCs w:val="20"/>
        </w:rPr>
        <w:t xml:space="preserve"> </w:t>
      </w:r>
      <w:r w:rsidRPr="00403168">
        <w:rPr>
          <w:rFonts w:asciiTheme="minorHAnsi" w:hAnsiTheme="minorHAnsi"/>
          <w:sz w:val="20"/>
          <w:szCs w:val="20"/>
        </w:rPr>
        <w:t>Requirements</w:t>
      </w:r>
      <w:r w:rsidRPr="00403168">
        <w:rPr>
          <w:rFonts w:asciiTheme="minorHAnsi" w:hAnsiTheme="minorHAnsi"/>
          <w:spacing w:val="32"/>
          <w:sz w:val="20"/>
          <w:szCs w:val="20"/>
        </w:rPr>
        <w:t xml:space="preserve"> </w:t>
      </w:r>
      <w:r w:rsidRPr="00403168">
        <w:rPr>
          <w:rFonts w:asciiTheme="minorHAnsi" w:hAnsiTheme="minorHAnsi"/>
          <w:sz w:val="20"/>
          <w:szCs w:val="20"/>
        </w:rPr>
        <w:t>in</w:t>
      </w:r>
      <w:r w:rsidRPr="00403168">
        <w:rPr>
          <w:rFonts w:asciiTheme="minorHAnsi" w:hAnsiTheme="minorHAnsi"/>
          <w:spacing w:val="33"/>
          <w:sz w:val="20"/>
          <w:szCs w:val="20"/>
        </w:rPr>
        <w:t xml:space="preserve"> </w:t>
      </w:r>
      <w:r w:rsidRPr="00403168">
        <w:rPr>
          <w:rFonts w:asciiTheme="minorHAnsi" w:hAnsiTheme="minorHAnsi"/>
          <w:sz w:val="20"/>
          <w:szCs w:val="20"/>
        </w:rPr>
        <w:t>the</w:t>
      </w:r>
      <w:r w:rsidRPr="00403168">
        <w:rPr>
          <w:rFonts w:asciiTheme="minorHAnsi" w:hAnsiTheme="minorHAnsi"/>
          <w:spacing w:val="31"/>
          <w:sz w:val="20"/>
          <w:szCs w:val="20"/>
        </w:rPr>
        <w:t xml:space="preserve"> </w:t>
      </w:r>
      <w:r w:rsidRPr="00403168">
        <w:rPr>
          <w:rFonts w:asciiTheme="minorHAnsi" w:hAnsiTheme="minorHAnsi"/>
          <w:sz w:val="20"/>
          <w:szCs w:val="20"/>
        </w:rPr>
        <w:t>preceding</w:t>
      </w:r>
      <w:r w:rsidRPr="00403168">
        <w:rPr>
          <w:rFonts w:asciiTheme="minorHAnsi" w:hAnsiTheme="minorHAnsi"/>
          <w:spacing w:val="33"/>
          <w:sz w:val="20"/>
          <w:szCs w:val="20"/>
        </w:rPr>
        <w:t xml:space="preserve"> </w:t>
      </w:r>
      <w:r w:rsidRPr="00403168">
        <w:rPr>
          <w:rFonts w:asciiTheme="minorHAnsi" w:hAnsiTheme="minorHAnsi"/>
          <w:sz w:val="20"/>
          <w:szCs w:val="20"/>
        </w:rPr>
        <w:t>Table,</w:t>
      </w:r>
      <w:r w:rsidRPr="00403168">
        <w:rPr>
          <w:rFonts w:asciiTheme="minorHAnsi" w:hAnsiTheme="minorHAnsi"/>
          <w:spacing w:val="32"/>
          <w:sz w:val="20"/>
          <w:szCs w:val="20"/>
        </w:rPr>
        <w:t xml:space="preserve"> </w:t>
      </w:r>
      <w:r w:rsidRPr="00403168">
        <w:rPr>
          <w:rFonts w:asciiTheme="minorHAnsi" w:hAnsiTheme="minorHAnsi"/>
          <w:sz w:val="20"/>
          <w:szCs w:val="20"/>
        </w:rPr>
        <w:t>Bidders</w:t>
      </w:r>
      <w:r w:rsidRPr="00403168">
        <w:rPr>
          <w:rFonts w:asciiTheme="minorHAnsi" w:hAnsiTheme="minorHAnsi"/>
          <w:spacing w:val="32"/>
          <w:sz w:val="20"/>
          <w:szCs w:val="20"/>
        </w:rPr>
        <w:t xml:space="preserve"> </w:t>
      </w:r>
      <w:r w:rsidRPr="00403168">
        <w:rPr>
          <w:rFonts w:asciiTheme="minorHAnsi" w:hAnsiTheme="minorHAnsi"/>
          <w:sz w:val="20"/>
          <w:szCs w:val="20"/>
        </w:rPr>
        <w:t>are</w:t>
      </w:r>
      <w:r w:rsidRPr="00403168">
        <w:rPr>
          <w:rFonts w:asciiTheme="minorHAnsi" w:hAnsiTheme="minorHAnsi"/>
          <w:spacing w:val="31"/>
          <w:sz w:val="20"/>
          <w:szCs w:val="20"/>
        </w:rPr>
        <w:t xml:space="preserve"> </w:t>
      </w:r>
      <w:r w:rsidRPr="00403168">
        <w:rPr>
          <w:rFonts w:asciiTheme="minorHAnsi" w:hAnsiTheme="minorHAnsi"/>
          <w:sz w:val="20"/>
          <w:szCs w:val="20"/>
        </w:rPr>
        <w:t>requested</w:t>
      </w:r>
      <w:r w:rsidRPr="00403168">
        <w:rPr>
          <w:rFonts w:asciiTheme="minorHAnsi" w:hAnsiTheme="minorHAnsi"/>
          <w:spacing w:val="33"/>
          <w:sz w:val="20"/>
          <w:szCs w:val="20"/>
        </w:rPr>
        <w:t xml:space="preserve"> </w:t>
      </w:r>
      <w:r w:rsidRPr="00403168">
        <w:rPr>
          <w:rFonts w:asciiTheme="minorHAnsi" w:hAnsiTheme="minorHAnsi"/>
          <w:sz w:val="20"/>
          <w:szCs w:val="20"/>
        </w:rPr>
        <w:t>to</w:t>
      </w:r>
      <w:r w:rsidRPr="00403168">
        <w:rPr>
          <w:rFonts w:asciiTheme="minorHAnsi" w:hAnsiTheme="minorHAnsi"/>
          <w:spacing w:val="33"/>
          <w:sz w:val="20"/>
          <w:szCs w:val="20"/>
        </w:rPr>
        <w:t xml:space="preserve"> </w:t>
      </w:r>
      <w:r w:rsidRPr="00403168">
        <w:rPr>
          <w:rFonts w:asciiTheme="minorHAnsi" w:hAnsiTheme="minorHAnsi"/>
          <w:sz w:val="20"/>
          <w:szCs w:val="20"/>
        </w:rPr>
        <w:t>take</w:t>
      </w:r>
      <w:r w:rsidRPr="00403168">
        <w:rPr>
          <w:rFonts w:asciiTheme="minorHAnsi" w:hAnsiTheme="minorHAnsi"/>
          <w:spacing w:val="32"/>
          <w:sz w:val="20"/>
          <w:szCs w:val="20"/>
        </w:rPr>
        <w:t xml:space="preserve"> </w:t>
      </w:r>
      <w:r w:rsidRPr="00403168">
        <w:rPr>
          <w:rFonts w:asciiTheme="minorHAnsi" w:hAnsiTheme="minorHAnsi"/>
          <w:sz w:val="20"/>
          <w:szCs w:val="20"/>
        </w:rPr>
        <w:t>note</w:t>
      </w:r>
      <w:r w:rsidRPr="00403168">
        <w:rPr>
          <w:rFonts w:asciiTheme="minorHAnsi" w:hAnsiTheme="minorHAnsi"/>
          <w:spacing w:val="31"/>
          <w:sz w:val="20"/>
          <w:szCs w:val="20"/>
        </w:rPr>
        <w:t xml:space="preserve"> </w:t>
      </w:r>
      <w:r w:rsidRPr="00403168">
        <w:rPr>
          <w:rFonts w:asciiTheme="minorHAnsi" w:hAnsiTheme="minorHAnsi"/>
          <w:sz w:val="20"/>
          <w:szCs w:val="20"/>
        </w:rPr>
        <w:t>of</w:t>
      </w:r>
      <w:r w:rsidRPr="00403168">
        <w:rPr>
          <w:rFonts w:asciiTheme="minorHAnsi" w:hAnsiTheme="minorHAnsi"/>
          <w:spacing w:val="32"/>
          <w:sz w:val="20"/>
          <w:szCs w:val="20"/>
        </w:rPr>
        <w:t xml:space="preserve"> </w:t>
      </w:r>
      <w:r w:rsidRPr="00403168">
        <w:rPr>
          <w:rFonts w:asciiTheme="minorHAnsi" w:hAnsiTheme="minorHAnsi"/>
          <w:sz w:val="20"/>
          <w:szCs w:val="20"/>
        </w:rPr>
        <w:t>the</w:t>
      </w:r>
      <w:r w:rsidRPr="00403168">
        <w:rPr>
          <w:rFonts w:asciiTheme="minorHAnsi" w:hAnsiTheme="minorHAnsi"/>
          <w:spacing w:val="44"/>
          <w:w w:val="102"/>
          <w:sz w:val="20"/>
          <w:szCs w:val="20"/>
        </w:rPr>
        <w:t xml:space="preserve"> </w:t>
      </w:r>
      <w:r w:rsidRPr="00403168">
        <w:rPr>
          <w:rFonts w:asciiTheme="minorHAnsi" w:hAnsiTheme="minorHAnsi"/>
          <w:sz w:val="20"/>
          <w:szCs w:val="20"/>
        </w:rPr>
        <w:t>following</w:t>
      </w:r>
      <w:r w:rsidRPr="00403168">
        <w:rPr>
          <w:rFonts w:asciiTheme="minorHAnsi" w:hAnsiTheme="minorHAnsi"/>
          <w:spacing w:val="20"/>
          <w:sz w:val="20"/>
          <w:szCs w:val="20"/>
        </w:rPr>
        <w:t xml:space="preserve"> </w:t>
      </w:r>
      <w:r w:rsidRPr="00403168">
        <w:rPr>
          <w:rFonts w:asciiTheme="minorHAnsi" w:hAnsiTheme="minorHAnsi"/>
          <w:sz w:val="20"/>
          <w:szCs w:val="20"/>
        </w:rPr>
        <w:t>additional</w:t>
      </w:r>
      <w:r w:rsidRPr="00403168">
        <w:rPr>
          <w:rFonts w:asciiTheme="minorHAnsi" w:hAnsiTheme="minorHAnsi"/>
          <w:spacing w:val="19"/>
          <w:sz w:val="20"/>
          <w:szCs w:val="20"/>
        </w:rPr>
        <w:t xml:space="preserve"> </w:t>
      </w:r>
      <w:r w:rsidRPr="00403168">
        <w:rPr>
          <w:rFonts w:asciiTheme="minorHAnsi" w:hAnsiTheme="minorHAnsi"/>
          <w:sz w:val="20"/>
          <w:szCs w:val="20"/>
        </w:rPr>
        <w:t>requirements,</w:t>
      </w:r>
      <w:r w:rsidRPr="00403168">
        <w:rPr>
          <w:rFonts w:asciiTheme="minorHAnsi" w:hAnsiTheme="minorHAnsi"/>
          <w:spacing w:val="19"/>
          <w:sz w:val="20"/>
          <w:szCs w:val="20"/>
        </w:rPr>
        <w:t xml:space="preserve"> </w:t>
      </w:r>
      <w:r w:rsidRPr="00403168">
        <w:rPr>
          <w:rFonts w:asciiTheme="minorHAnsi" w:hAnsiTheme="minorHAnsi"/>
          <w:sz w:val="20"/>
          <w:szCs w:val="20"/>
        </w:rPr>
        <w:t>conditions,</w:t>
      </w:r>
      <w:r w:rsidRPr="00403168">
        <w:rPr>
          <w:rFonts w:asciiTheme="minorHAnsi" w:hAnsiTheme="minorHAnsi"/>
          <w:spacing w:val="20"/>
          <w:sz w:val="20"/>
          <w:szCs w:val="20"/>
        </w:rPr>
        <w:t xml:space="preserve"> </w:t>
      </w:r>
      <w:r w:rsidRPr="00403168">
        <w:rPr>
          <w:rFonts w:asciiTheme="minorHAnsi" w:hAnsiTheme="minorHAnsi"/>
          <w:sz w:val="20"/>
          <w:szCs w:val="20"/>
        </w:rPr>
        <w:t>and</w:t>
      </w:r>
      <w:r w:rsidRPr="00403168">
        <w:rPr>
          <w:rFonts w:asciiTheme="minorHAnsi" w:hAnsiTheme="minorHAnsi"/>
          <w:spacing w:val="20"/>
          <w:sz w:val="20"/>
          <w:szCs w:val="20"/>
        </w:rPr>
        <w:t xml:space="preserve"> </w:t>
      </w:r>
      <w:r w:rsidRPr="00403168">
        <w:rPr>
          <w:rFonts w:asciiTheme="minorHAnsi" w:hAnsiTheme="minorHAnsi"/>
          <w:sz w:val="20"/>
          <w:szCs w:val="20"/>
        </w:rPr>
        <w:t>related</w:t>
      </w:r>
      <w:r w:rsidRPr="00403168">
        <w:rPr>
          <w:rFonts w:asciiTheme="minorHAnsi" w:hAnsiTheme="minorHAnsi"/>
          <w:spacing w:val="20"/>
          <w:sz w:val="20"/>
          <w:szCs w:val="20"/>
        </w:rPr>
        <w:t xml:space="preserve"> </w:t>
      </w:r>
      <w:r w:rsidRPr="00403168">
        <w:rPr>
          <w:rFonts w:asciiTheme="minorHAnsi" w:hAnsiTheme="minorHAnsi"/>
          <w:sz w:val="20"/>
          <w:szCs w:val="20"/>
        </w:rPr>
        <w:t>services</w:t>
      </w:r>
      <w:r w:rsidRPr="00403168">
        <w:rPr>
          <w:rFonts w:asciiTheme="minorHAnsi" w:hAnsiTheme="minorHAnsi"/>
          <w:spacing w:val="19"/>
          <w:sz w:val="20"/>
          <w:szCs w:val="20"/>
        </w:rPr>
        <w:t xml:space="preserve"> </w:t>
      </w:r>
      <w:r w:rsidRPr="00403168">
        <w:rPr>
          <w:rFonts w:asciiTheme="minorHAnsi" w:hAnsiTheme="minorHAnsi"/>
          <w:sz w:val="20"/>
          <w:szCs w:val="20"/>
        </w:rPr>
        <w:t>pertaining</w:t>
      </w:r>
      <w:r w:rsidRPr="00403168">
        <w:rPr>
          <w:rFonts w:asciiTheme="minorHAnsi" w:hAnsiTheme="minorHAnsi"/>
          <w:spacing w:val="21"/>
          <w:sz w:val="20"/>
          <w:szCs w:val="20"/>
        </w:rPr>
        <w:t xml:space="preserve"> </w:t>
      </w:r>
      <w:r w:rsidRPr="00403168">
        <w:rPr>
          <w:rFonts w:asciiTheme="minorHAnsi" w:hAnsiTheme="minorHAnsi"/>
          <w:sz w:val="20"/>
          <w:szCs w:val="20"/>
        </w:rPr>
        <w:t>to</w:t>
      </w:r>
      <w:r w:rsidRPr="00403168">
        <w:rPr>
          <w:rFonts w:asciiTheme="minorHAnsi" w:hAnsiTheme="minorHAnsi"/>
          <w:spacing w:val="20"/>
          <w:sz w:val="20"/>
          <w:szCs w:val="20"/>
        </w:rPr>
        <w:t xml:space="preserve"> </w:t>
      </w:r>
      <w:r w:rsidRPr="00403168">
        <w:rPr>
          <w:rFonts w:asciiTheme="minorHAnsi" w:hAnsiTheme="minorHAnsi"/>
          <w:sz w:val="20"/>
          <w:szCs w:val="20"/>
        </w:rPr>
        <w:t>the</w:t>
      </w:r>
      <w:r w:rsidRPr="00403168">
        <w:rPr>
          <w:rFonts w:asciiTheme="minorHAnsi" w:hAnsiTheme="minorHAnsi"/>
          <w:spacing w:val="21"/>
          <w:sz w:val="20"/>
          <w:szCs w:val="20"/>
        </w:rPr>
        <w:t xml:space="preserve"> </w:t>
      </w:r>
      <w:r w:rsidRPr="00403168">
        <w:rPr>
          <w:rFonts w:asciiTheme="minorHAnsi" w:hAnsiTheme="minorHAnsi"/>
          <w:sz w:val="20"/>
          <w:szCs w:val="20"/>
        </w:rPr>
        <w:t>fulfillment</w:t>
      </w:r>
      <w:r w:rsidRPr="00403168">
        <w:rPr>
          <w:rFonts w:asciiTheme="minorHAnsi" w:hAnsiTheme="minorHAnsi"/>
          <w:spacing w:val="19"/>
          <w:sz w:val="20"/>
          <w:szCs w:val="20"/>
        </w:rPr>
        <w:t xml:space="preserve"> </w:t>
      </w:r>
      <w:r w:rsidRPr="00403168">
        <w:rPr>
          <w:rFonts w:asciiTheme="minorHAnsi" w:hAnsiTheme="minorHAnsi"/>
          <w:sz w:val="20"/>
          <w:szCs w:val="20"/>
        </w:rPr>
        <w:t>of</w:t>
      </w:r>
      <w:r w:rsidRPr="00403168">
        <w:rPr>
          <w:rFonts w:asciiTheme="minorHAnsi" w:hAnsiTheme="minorHAnsi"/>
          <w:spacing w:val="19"/>
          <w:sz w:val="20"/>
          <w:szCs w:val="20"/>
        </w:rPr>
        <w:t xml:space="preserve"> </w:t>
      </w:r>
      <w:r w:rsidRPr="00403168">
        <w:rPr>
          <w:rFonts w:asciiTheme="minorHAnsi" w:hAnsiTheme="minorHAnsi"/>
          <w:sz w:val="20"/>
          <w:szCs w:val="20"/>
        </w:rPr>
        <w:t>the</w:t>
      </w:r>
      <w:r w:rsidRPr="00403168">
        <w:rPr>
          <w:rFonts w:asciiTheme="minorHAnsi" w:hAnsiTheme="minorHAnsi"/>
          <w:spacing w:val="52"/>
          <w:w w:val="102"/>
          <w:sz w:val="20"/>
          <w:szCs w:val="20"/>
        </w:rPr>
        <w:t xml:space="preserve"> </w:t>
      </w:r>
      <w:r w:rsidRPr="00403168">
        <w:rPr>
          <w:rFonts w:asciiTheme="minorHAnsi" w:hAnsiTheme="minorHAnsi"/>
          <w:sz w:val="20"/>
          <w:szCs w:val="20"/>
        </w:rPr>
        <w:t>requirements:</w:t>
      </w:r>
    </w:p>
    <w:p w:rsidR="0039149B" w:rsidRPr="000C52A9" w:rsidRDefault="0039149B" w:rsidP="0039149B">
      <w:pPr>
        <w:spacing w:before="9"/>
        <w:jc w:val="both"/>
        <w:rPr>
          <w:rFonts w:eastAsia="Times New Roman"/>
          <w:sz w:val="21"/>
          <w:szCs w:val="21"/>
        </w:rPr>
      </w:pPr>
    </w:p>
    <w:tbl>
      <w:tblPr>
        <w:tblW w:w="9360" w:type="dxa"/>
        <w:tblInd w:w="227" w:type="dxa"/>
        <w:tblLayout w:type="fixed"/>
        <w:tblCellMar>
          <w:left w:w="0" w:type="dxa"/>
          <w:right w:w="0" w:type="dxa"/>
        </w:tblCellMar>
        <w:tblLook w:val="01E0" w:firstRow="1" w:lastRow="1" w:firstColumn="1" w:lastColumn="1" w:noHBand="0" w:noVBand="0"/>
      </w:tblPr>
      <w:tblGrid>
        <w:gridCol w:w="3149"/>
        <w:gridCol w:w="5528"/>
        <w:gridCol w:w="683"/>
      </w:tblGrid>
      <w:tr w:rsidR="0039149B" w:rsidRPr="00403168" w:rsidTr="00DB58BF">
        <w:trPr>
          <w:trHeight w:hRule="exact" w:val="600"/>
        </w:trPr>
        <w:tc>
          <w:tcPr>
            <w:tcW w:w="3149" w:type="dxa"/>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4" w:line="252" w:lineRule="auto"/>
              <w:ind w:left="104" w:right="1083"/>
              <w:rPr>
                <w:rFonts w:asciiTheme="minorHAnsi" w:hAnsiTheme="minorHAnsi"/>
                <w:sz w:val="20"/>
                <w:szCs w:val="20"/>
              </w:rPr>
            </w:pPr>
            <w:r w:rsidRPr="00403168">
              <w:rPr>
                <w:rFonts w:asciiTheme="minorHAnsi" w:hAnsiTheme="minorHAnsi"/>
                <w:sz w:val="20"/>
                <w:szCs w:val="20"/>
              </w:rPr>
              <w:t>Delivery</w:t>
            </w:r>
            <w:r w:rsidRPr="00403168">
              <w:rPr>
                <w:rFonts w:asciiTheme="minorHAnsi" w:hAnsiTheme="minorHAnsi"/>
                <w:spacing w:val="21"/>
                <w:sz w:val="20"/>
                <w:szCs w:val="20"/>
              </w:rPr>
              <w:t xml:space="preserve"> </w:t>
            </w:r>
            <w:r w:rsidRPr="00403168">
              <w:rPr>
                <w:rFonts w:asciiTheme="minorHAnsi" w:hAnsiTheme="minorHAnsi"/>
                <w:sz w:val="20"/>
                <w:szCs w:val="20"/>
              </w:rPr>
              <w:t>Terms</w:t>
            </w:r>
            <w:r w:rsidRPr="00403168">
              <w:rPr>
                <w:rFonts w:asciiTheme="minorHAnsi" w:hAnsiTheme="minorHAnsi"/>
                <w:spacing w:val="21"/>
                <w:sz w:val="20"/>
                <w:szCs w:val="20"/>
              </w:rPr>
              <w:t xml:space="preserve"> </w:t>
            </w:r>
            <w:r w:rsidRPr="00403168">
              <w:rPr>
                <w:rFonts w:asciiTheme="minorHAnsi" w:hAnsiTheme="minorHAnsi"/>
                <w:sz w:val="20"/>
                <w:szCs w:val="20"/>
              </w:rPr>
              <w:t>of</w:t>
            </w:r>
            <w:r w:rsidRPr="00403168">
              <w:rPr>
                <w:rFonts w:asciiTheme="minorHAnsi" w:hAnsiTheme="minorHAnsi"/>
                <w:spacing w:val="21"/>
                <w:sz w:val="20"/>
                <w:szCs w:val="20"/>
              </w:rPr>
              <w:t xml:space="preserve"> </w:t>
            </w:r>
            <w:r w:rsidRPr="00403168">
              <w:rPr>
                <w:rFonts w:asciiTheme="minorHAnsi" w:hAnsiTheme="minorHAnsi"/>
                <w:sz w:val="20"/>
                <w:szCs w:val="20"/>
              </w:rPr>
              <w:t>the</w:t>
            </w:r>
            <w:r w:rsidRPr="00403168">
              <w:rPr>
                <w:rFonts w:asciiTheme="minorHAnsi" w:hAnsiTheme="minorHAnsi"/>
                <w:spacing w:val="23"/>
                <w:w w:val="102"/>
                <w:sz w:val="20"/>
                <w:szCs w:val="20"/>
              </w:rPr>
              <w:t xml:space="preserve"> </w:t>
            </w:r>
            <w:r w:rsidRPr="00403168">
              <w:rPr>
                <w:rFonts w:asciiTheme="minorHAnsi" w:hAnsiTheme="minorHAnsi"/>
                <w:sz w:val="20"/>
                <w:szCs w:val="20"/>
              </w:rPr>
              <w:t xml:space="preserve">Equipment </w:t>
            </w:r>
          </w:p>
        </w:tc>
        <w:tc>
          <w:tcPr>
            <w:tcW w:w="6211" w:type="dxa"/>
            <w:gridSpan w:val="2"/>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line="272" w:lineRule="exact"/>
              <w:ind w:left="104"/>
              <w:rPr>
                <w:rFonts w:asciiTheme="minorHAnsi" w:hAnsiTheme="minorHAnsi"/>
                <w:sz w:val="20"/>
                <w:szCs w:val="20"/>
              </w:rPr>
            </w:pPr>
            <w:r w:rsidRPr="00403168">
              <w:rPr>
                <w:rFonts w:asciiTheme="minorHAnsi" w:hAnsiTheme="minorHAnsi"/>
                <w:sz w:val="20"/>
                <w:szCs w:val="20"/>
              </w:rPr>
              <w:t xml:space="preserve">DAP </w:t>
            </w:r>
          </w:p>
          <w:p w:rsidR="0039149B" w:rsidRPr="00403168" w:rsidRDefault="0039149B" w:rsidP="00DB58BF">
            <w:pPr>
              <w:pStyle w:val="TableParagraph"/>
              <w:spacing w:line="272" w:lineRule="exact"/>
              <w:ind w:left="104"/>
              <w:rPr>
                <w:rFonts w:asciiTheme="minorHAnsi" w:hAnsiTheme="minorHAnsi"/>
                <w:sz w:val="20"/>
                <w:szCs w:val="20"/>
              </w:rPr>
            </w:pPr>
          </w:p>
        </w:tc>
      </w:tr>
      <w:tr w:rsidR="0039149B" w:rsidRPr="00403168" w:rsidTr="00DB58BF">
        <w:trPr>
          <w:trHeight w:hRule="exact" w:val="465"/>
        </w:trPr>
        <w:tc>
          <w:tcPr>
            <w:tcW w:w="3149" w:type="dxa"/>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4"/>
              <w:ind w:left="104"/>
              <w:rPr>
                <w:rFonts w:asciiTheme="minorHAnsi" w:hAnsiTheme="minorHAnsi"/>
                <w:sz w:val="20"/>
                <w:szCs w:val="20"/>
              </w:rPr>
            </w:pPr>
            <w:r w:rsidRPr="00403168">
              <w:rPr>
                <w:rFonts w:asciiTheme="minorHAnsi" w:hAnsiTheme="minorHAnsi"/>
                <w:sz w:val="20"/>
                <w:szCs w:val="20"/>
              </w:rPr>
              <w:t>Exact</w:t>
            </w:r>
            <w:r w:rsidRPr="00403168">
              <w:rPr>
                <w:rFonts w:asciiTheme="minorHAnsi" w:hAnsiTheme="minorHAnsi"/>
                <w:spacing w:val="38"/>
                <w:sz w:val="20"/>
                <w:szCs w:val="20"/>
              </w:rPr>
              <w:t xml:space="preserve"> </w:t>
            </w:r>
            <w:r w:rsidRPr="00403168">
              <w:rPr>
                <w:rFonts w:asciiTheme="minorHAnsi" w:hAnsiTheme="minorHAnsi"/>
                <w:sz w:val="20"/>
                <w:szCs w:val="20"/>
              </w:rPr>
              <w:t>Address</w:t>
            </w:r>
          </w:p>
        </w:tc>
        <w:tc>
          <w:tcPr>
            <w:tcW w:w="6211" w:type="dxa"/>
            <w:gridSpan w:val="2"/>
            <w:tcBorders>
              <w:top w:val="single" w:sz="5" w:space="0" w:color="000000"/>
              <w:left w:val="single" w:sz="5" w:space="0" w:color="000000"/>
              <w:bottom w:val="single" w:sz="5" w:space="0" w:color="000000"/>
              <w:right w:val="single" w:sz="5" w:space="0" w:color="000000"/>
            </w:tcBorders>
          </w:tcPr>
          <w:p w:rsidR="0039149B" w:rsidRPr="00A960EB" w:rsidRDefault="0039149B" w:rsidP="00DB58BF">
            <w:pPr>
              <w:pStyle w:val="TableParagraph"/>
              <w:spacing w:before="4"/>
              <w:rPr>
                <w:rFonts w:asciiTheme="minorHAnsi" w:hAnsiTheme="minorHAnsi"/>
                <w:b/>
                <w:bCs/>
                <w:sz w:val="20"/>
                <w:szCs w:val="20"/>
              </w:rPr>
            </w:pPr>
            <w:r w:rsidRPr="004C2AA1">
              <w:rPr>
                <w:rFonts w:asciiTheme="minorHAnsi" w:hAnsiTheme="minorHAnsi" w:cstheme="minorHAnsi"/>
                <w:b/>
                <w:bCs/>
                <w:color w:val="000000" w:themeColor="text1"/>
                <w:sz w:val="20"/>
                <w:szCs w:val="20"/>
              </w:rPr>
              <w:t>East Mosul, Ninawa Governorate</w:t>
            </w:r>
            <w:r w:rsidRPr="00A960EB">
              <w:rPr>
                <w:rFonts w:asciiTheme="minorHAnsi" w:hAnsiTheme="minorHAnsi"/>
                <w:b/>
                <w:bCs/>
                <w:sz w:val="20"/>
                <w:szCs w:val="20"/>
              </w:rPr>
              <w:t>, Iraq</w:t>
            </w:r>
          </w:p>
        </w:tc>
      </w:tr>
      <w:tr w:rsidR="0039149B" w:rsidRPr="00403168" w:rsidTr="00DB58BF">
        <w:trPr>
          <w:trHeight w:hRule="exact" w:val="822"/>
        </w:trPr>
        <w:tc>
          <w:tcPr>
            <w:tcW w:w="3149" w:type="dxa"/>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4"/>
              <w:ind w:left="104"/>
              <w:rPr>
                <w:rFonts w:asciiTheme="minorHAnsi" w:hAnsiTheme="minorHAnsi"/>
                <w:sz w:val="20"/>
                <w:szCs w:val="20"/>
              </w:rPr>
            </w:pPr>
            <w:r w:rsidRPr="00403168">
              <w:rPr>
                <w:rFonts w:asciiTheme="minorHAnsi" w:hAnsiTheme="minorHAnsi"/>
                <w:sz w:val="20"/>
                <w:szCs w:val="20"/>
              </w:rPr>
              <w:t xml:space="preserve">Testing </w:t>
            </w:r>
            <w:r w:rsidRPr="00403168">
              <w:rPr>
                <w:rFonts w:asciiTheme="minorHAnsi" w:hAnsiTheme="minorHAnsi"/>
                <w:spacing w:val="6"/>
                <w:sz w:val="20"/>
                <w:szCs w:val="20"/>
              </w:rPr>
              <w:t>Requirements</w:t>
            </w:r>
          </w:p>
        </w:tc>
        <w:tc>
          <w:tcPr>
            <w:tcW w:w="6211" w:type="dxa"/>
            <w:gridSpan w:val="2"/>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BodyText"/>
              <w:tabs>
                <w:tab w:val="left" w:pos="1009"/>
              </w:tabs>
              <w:spacing w:before="120" w:line="252" w:lineRule="auto"/>
              <w:ind w:right="227"/>
              <w:jc w:val="both"/>
              <w:rPr>
                <w:rFonts w:asciiTheme="minorHAnsi" w:hAnsiTheme="minorHAnsi"/>
                <w:sz w:val="20"/>
                <w:szCs w:val="20"/>
              </w:rPr>
            </w:pPr>
            <w:r w:rsidRPr="00403168">
              <w:rPr>
                <w:rFonts w:asciiTheme="minorHAnsi" w:hAnsiTheme="minorHAnsi"/>
                <w:sz w:val="20"/>
                <w:szCs w:val="20"/>
              </w:rPr>
              <w:t>All</w:t>
            </w:r>
            <w:r w:rsidRPr="00403168">
              <w:rPr>
                <w:rFonts w:asciiTheme="minorHAnsi" w:hAnsiTheme="minorHAnsi"/>
                <w:spacing w:val="26"/>
                <w:sz w:val="20"/>
                <w:szCs w:val="20"/>
              </w:rPr>
              <w:t xml:space="preserve"> </w:t>
            </w:r>
            <w:r w:rsidRPr="00403168">
              <w:rPr>
                <w:rFonts w:asciiTheme="minorHAnsi" w:hAnsiTheme="minorHAnsi"/>
                <w:sz w:val="20"/>
                <w:szCs w:val="20"/>
              </w:rPr>
              <w:t>construction</w:t>
            </w:r>
            <w:r w:rsidRPr="00403168">
              <w:rPr>
                <w:rFonts w:asciiTheme="minorHAnsi" w:hAnsiTheme="minorHAnsi"/>
                <w:spacing w:val="28"/>
                <w:sz w:val="20"/>
                <w:szCs w:val="20"/>
              </w:rPr>
              <w:t xml:space="preserve"> </w:t>
            </w:r>
            <w:r w:rsidRPr="00403168">
              <w:rPr>
                <w:rFonts w:asciiTheme="minorHAnsi" w:hAnsiTheme="minorHAnsi"/>
                <w:sz w:val="20"/>
                <w:szCs w:val="20"/>
              </w:rPr>
              <w:t>materials</w:t>
            </w:r>
            <w:r w:rsidRPr="00403168">
              <w:rPr>
                <w:rFonts w:asciiTheme="minorHAnsi" w:hAnsiTheme="minorHAnsi"/>
                <w:spacing w:val="27"/>
                <w:sz w:val="20"/>
                <w:szCs w:val="20"/>
              </w:rPr>
              <w:t xml:space="preserve"> </w:t>
            </w:r>
            <w:r w:rsidRPr="00403168">
              <w:rPr>
                <w:rFonts w:asciiTheme="minorHAnsi" w:hAnsiTheme="minorHAnsi"/>
                <w:sz w:val="20"/>
                <w:szCs w:val="20"/>
              </w:rPr>
              <w:t>should</w:t>
            </w:r>
            <w:r w:rsidRPr="00403168">
              <w:rPr>
                <w:rFonts w:asciiTheme="minorHAnsi" w:hAnsiTheme="minorHAnsi"/>
                <w:spacing w:val="28"/>
                <w:sz w:val="20"/>
                <w:szCs w:val="20"/>
              </w:rPr>
              <w:t xml:space="preserve"> </w:t>
            </w:r>
            <w:r w:rsidRPr="00403168">
              <w:rPr>
                <w:rFonts w:asciiTheme="minorHAnsi" w:hAnsiTheme="minorHAnsi"/>
                <w:sz w:val="20"/>
                <w:szCs w:val="20"/>
              </w:rPr>
              <w:t>be</w:t>
            </w:r>
            <w:r w:rsidRPr="00403168">
              <w:rPr>
                <w:rFonts w:asciiTheme="minorHAnsi" w:hAnsiTheme="minorHAnsi"/>
                <w:spacing w:val="28"/>
                <w:sz w:val="20"/>
                <w:szCs w:val="20"/>
              </w:rPr>
              <w:t xml:space="preserve"> </w:t>
            </w:r>
            <w:r w:rsidRPr="00403168">
              <w:rPr>
                <w:rFonts w:asciiTheme="minorHAnsi" w:hAnsiTheme="minorHAnsi"/>
                <w:sz w:val="20"/>
                <w:szCs w:val="20"/>
              </w:rPr>
              <w:t>tested</w:t>
            </w:r>
            <w:r w:rsidRPr="00403168">
              <w:rPr>
                <w:rFonts w:asciiTheme="minorHAnsi" w:hAnsiTheme="minorHAnsi"/>
                <w:spacing w:val="28"/>
                <w:sz w:val="20"/>
                <w:szCs w:val="20"/>
              </w:rPr>
              <w:t xml:space="preserve"> </w:t>
            </w:r>
            <w:proofErr w:type="gramStart"/>
            <w:r w:rsidRPr="00403168">
              <w:rPr>
                <w:rFonts w:asciiTheme="minorHAnsi" w:hAnsiTheme="minorHAnsi"/>
                <w:sz w:val="20"/>
                <w:szCs w:val="20"/>
              </w:rPr>
              <w:t>according</w:t>
            </w:r>
            <w:r w:rsidRPr="00403168">
              <w:rPr>
                <w:rFonts w:asciiTheme="minorHAnsi" w:hAnsiTheme="minorHAnsi"/>
                <w:spacing w:val="27"/>
                <w:sz w:val="20"/>
                <w:szCs w:val="20"/>
              </w:rPr>
              <w:t xml:space="preserve"> </w:t>
            </w:r>
            <w:r w:rsidRPr="00403168">
              <w:rPr>
                <w:rFonts w:asciiTheme="minorHAnsi" w:hAnsiTheme="minorHAnsi"/>
                <w:sz w:val="20"/>
                <w:szCs w:val="20"/>
              </w:rPr>
              <w:t>to</w:t>
            </w:r>
            <w:proofErr w:type="gramEnd"/>
            <w:r w:rsidRPr="00403168">
              <w:rPr>
                <w:rFonts w:asciiTheme="minorHAnsi" w:hAnsiTheme="minorHAnsi"/>
                <w:spacing w:val="28"/>
                <w:sz w:val="20"/>
                <w:szCs w:val="20"/>
              </w:rPr>
              <w:t xml:space="preserve"> </w:t>
            </w:r>
            <w:r w:rsidRPr="00403168">
              <w:rPr>
                <w:rFonts w:asciiTheme="minorHAnsi" w:hAnsiTheme="minorHAnsi"/>
                <w:sz w:val="20"/>
                <w:szCs w:val="20"/>
              </w:rPr>
              <w:t xml:space="preserve">construction </w:t>
            </w:r>
            <w:r w:rsidRPr="00403168">
              <w:rPr>
                <w:rFonts w:asciiTheme="minorHAnsi" w:hAnsiTheme="minorHAnsi"/>
                <w:spacing w:val="28"/>
                <w:sz w:val="20"/>
                <w:szCs w:val="20"/>
              </w:rPr>
              <w:t>works</w:t>
            </w:r>
            <w:r w:rsidRPr="00403168">
              <w:rPr>
                <w:rFonts w:asciiTheme="minorHAnsi" w:hAnsiTheme="minorHAnsi"/>
                <w:sz w:val="20"/>
                <w:szCs w:val="20"/>
              </w:rPr>
              <w:t xml:space="preserve"> </w:t>
            </w:r>
            <w:r w:rsidRPr="00403168">
              <w:rPr>
                <w:rFonts w:asciiTheme="minorHAnsi" w:hAnsiTheme="minorHAnsi"/>
                <w:spacing w:val="26"/>
                <w:sz w:val="20"/>
                <w:szCs w:val="20"/>
              </w:rPr>
              <w:t>specification.</w:t>
            </w:r>
          </w:p>
        </w:tc>
      </w:tr>
      <w:tr w:rsidR="0039149B" w:rsidRPr="00403168" w:rsidTr="00DB58BF">
        <w:trPr>
          <w:trHeight w:hRule="exact" w:val="717"/>
        </w:trPr>
        <w:tc>
          <w:tcPr>
            <w:tcW w:w="3149" w:type="dxa"/>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rPr>
                <w:rFonts w:asciiTheme="minorHAnsi" w:hAnsiTheme="minorHAnsi"/>
                <w:sz w:val="20"/>
                <w:szCs w:val="20"/>
              </w:rPr>
            </w:pPr>
            <w:r w:rsidRPr="00403168">
              <w:rPr>
                <w:rFonts w:asciiTheme="minorHAnsi" w:hAnsiTheme="minorHAnsi"/>
                <w:sz w:val="20"/>
                <w:szCs w:val="20"/>
              </w:rPr>
              <w:t xml:space="preserve"> Technical</w:t>
            </w:r>
            <w:r w:rsidRPr="00403168">
              <w:rPr>
                <w:rFonts w:asciiTheme="minorHAnsi" w:hAnsiTheme="minorHAnsi"/>
                <w:spacing w:val="43"/>
                <w:sz w:val="20"/>
                <w:szCs w:val="20"/>
              </w:rPr>
              <w:t xml:space="preserve"> </w:t>
            </w:r>
            <w:r w:rsidRPr="00403168">
              <w:rPr>
                <w:rFonts w:asciiTheme="minorHAnsi" w:hAnsiTheme="minorHAnsi"/>
                <w:sz w:val="20"/>
                <w:szCs w:val="20"/>
              </w:rPr>
              <w:t>Support</w:t>
            </w:r>
            <w:r w:rsidRPr="00403168">
              <w:rPr>
                <w:rFonts w:asciiTheme="minorHAnsi" w:hAnsiTheme="minorHAnsi"/>
                <w:spacing w:val="44"/>
                <w:sz w:val="20"/>
                <w:szCs w:val="20"/>
              </w:rPr>
              <w:t xml:space="preserve"> </w:t>
            </w:r>
            <w:r w:rsidRPr="00403168">
              <w:rPr>
                <w:rFonts w:asciiTheme="minorHAnsi" w:hAnsiTheme="minorHAnsi"/>
                <w:sz w:val="20"/>
                <w:szCs w:val="20"/>
              </w:rPr>
              <w:t>Requirements</w:t>
            </w:r>
          </w:p>
        </w:tc>
        <w:tc>
          <w:tcPr>
            <w:tcW w:w="6211" w:type="dxa"/>
            <w:gridSpan w:val="2"/>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rPr>
                <w:rFonts w:asciiTheme="minorHAnsi" w:hAnsiTheme="minorHAnsi"/>
                <w:spacing w:val="1"/>
                <w:sz w:val="20"/>
                <w:szCs w:val="20"/>
              </w:rPr>
            </w:pPr>
            <w:r w:rsidRPr="00403168">
              <w:rPr>
                <w:rFonts w:asciiTheme="minorHAnsi" w:hAnsiTheme="minorHAnsi"/>
                <w:sz w:val="20"/>
                <w:szCs w:val="20"/>
              </w:rPr>
              <w:t xml:space="preserve">  </w:t>
            </w:r>
            <w:r w:rsidRPr="00403168">
              <w:rPr>
                <w:rFonts w:asciiTheme="minorHAnsi" w:hAnsiTheme="minorHAnsi"/>
                <w:spacing w:val="1"/>
                <w:sz w:val="20"/>
                <w:szCs w:val="20"/>
              </w:rPr>
              <w:t>A</w:t>
            </w:r>
            <w:r w:rsidRPr="00403168">
              <w:rPr>
                <w:rFonts w:asciiTheme="minorHAnsi" w:hAnsiTheme="minorHAnsi"/>
                <w:sz w:val="20"/>
                <w:szCs w:val="20"/>
              </w:rPr>
              <w:t>s</w:t>
            </w:r>
            <w:r w:rsidRPr="00403168">
              <w:rPr>
                <w:rFonts w:asciiTheme="minorHAnsi" w:hAnsiTheme="minorHAnsi"/>
                <w:spacing w:val="15"/>
                <w:sz w:val="20"/>
                <w:szCs w:val="20"/>
              </w:rPr>
              <w:t xml:space="preserve"> </w:t>
            </w:r>
            <w:r w:rsidRPr="00403168">
              <w:rPr>
                <w:rFonts w:asciiTheme="minorHAnsi" w:hAnsiTheme="minorHAnsi"/>
                <w:spacing w:val="1"/>
                <w:sz w:val="20"/>
                <w:szCs w:val="20"/>
              </w:rPr>
              <w:t>p</w:t>
            </w:r>
            <w:r w:rsidRPr="00403168">
              <w:rPr>
                <w:rFonts w:asciiTheme="minorHAnsi" w:hAnsiTheme="minorHAnsi"/>
                <w:sz w:val="20"/>
                <w:szCs w:val="20"/>
              </w:rPr>
              <w:t>er</w:t>
            </w:r>
            <w:r w:rsidRPr="00403168">
              <w:rPr>
                <w:rFonts w:asciiTheme="minorHAnsi" w:hAnsiTheme="minorHAnsi"/>
                <w:spacing w:val="14"/>
                <w:sz w:val="20"/>
                <w:szCs w:val="20"/>
              </w:rPr>
              <w:t xml:space="preserve"> </w:t>
            </w:r>
            <w:r w:rsidRPr="00403168">
              <w:rPr>
                <w:rFonts w:asciiTheme="minorHAnsi" w:hAnsiTheme="minorHAnsi"/>
                <w:sz w:val="20"/>
                <w:szCs w:val="20"/>
              </w:rPr>
              <w:t>t</w:t>
            </w:r>
            <w:r w:rsidRPr="00403168">
              <w:rPr>
                <w:rFonts w:asciiTheme="minorHAnsi" w:hAnsiTheme="minorHAnsi"/>
                <w:spacing w:val="1"/>
                <w:sz w:val="20"/>
                <w:szCs w:val="20"/>
              </w:rPr>
              <w:t>h</w:t>
            </w:r>
            <w:r w:rsidRPr="00403168">
              <w:rPr>
                <w:rFonts w:asciiTheme="minorHAnsi" w:hAnsiTheme="minorHAnsi"/>
                <w:sz w:val="20"/>
                <w:szCs w:val="20"/>
              </w:rPr>
              <w:t>e</w:t>
            </w:r>
            <w:r w:rsidRPr="00403168">
              <w:rPr>
                <w:rFonts w:asciiTheme="minorHAnsi" w:hAnsiTheme="minorHAnsi"/>
                <w:spacing w:val="15"/>
                <w:sz w:val="20"/>
                <w:szCs w:val="20"/>
              </w:rPr>
              <w:t xml:space="preserve"> </w:t>
            </w:r>
            <w:r w:rsidRPr="00403168">
              <w:rPr>
                <w:rFonts w:asciiTheme="minorHAnsi" w:hAnsiTheme="minorHAnsi"/>
                <w:spacing w:val="1"/>
                <w:sz w:val="20"/>
                <w:szCs w:val="20"/>
              </w:rPr>
              <w:t>BoQ.</w:t>
            </w:r>
          </w:p>
        </w:tc>
      </w:tr>
      <w:tr w:rsidR="0039149B" w:rsidRPr="00403168" w:rsidTr="00DB58BF">
        <w:trPr>
          <w:trHeight w:hRule="exact" w:val="897"/>
        </w:trPr>
        <w:tc>
          <w:tcPr>
            <w:tcW w:w="3149" w:type="dxa"/>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line="250" w:lineRule="auto"/>
              <w:ind w:right="195"/>
              <w:jc w:val="both"/>
              <w:rPr>
                <w:rFonts w:asciiTheme="minorHAnsi" w:hAnsiTheme="minorHAnsi"/>
                <w:sz w:val="20"/>
                <w:szCs w:val="20"/>
              </w:rPr>
            </w:pPr>
            <w:r w:rsidRPr="00403168">
              <w:rPr>
                <w:rFonts w:asciiTheme="minorHAnsi" w:hAnsiTheme="minorHAnsi"/>
                <w:sz w:val="20"/>
                <w:szCs w:val="20"/>
              </w:rPr>
              <w:t xml:space="preserve"> Duration of Contract</w:t>
            </w:r>
          </w:p>
        </w:tc>
        <w:tc>
          <w:tcPr>
            <w:tcW w:w="6211" w:type="dxa"/>
            <w:gridSpan w:val="2"/>
            <w:tcBorders>
              <w:top w:val="single" w:sz="5" w:space="0" w:color="000000"/>
              <w:left w:val="single" w:sz="5" w:space="0" w:color="000000"/>
              <w:bottom w:val="single" w:sz="5" w:space="0" w:color="000000"/>
              <w:right w:val="single" w:sz="5" w:space="0" w:color="000000"/>
            </w:tcBorders>
          </w:tcPr>
          <w:p w:rsidR="0039149B" w:rsidRPr="00A218E1" w:rsidRDefault="0039149B" w:rsidP="00DB58BF">
            <w:pPr>
              <w:pStyle w:val="TableParagraph"/>
              <w:rPr>
                <w:rFonts w:asciiTheme="minorHAnsi" w:eastAsia="MS Gothic" w:hAnsiTheme="minorHAnsi" w:cstheme="minorHAnsi"/>
                <w:color w:val="000000" w:themeColor="text1"/>
                <w:sz w:val="20"/>
                <w:szCs w:val="20"/>
              </w:rPr>
            </w:pPr>
            <w:r w:rsidRPr="00A218E1">
              <w:rPr>
                <w:rFonts w:asciiTheme="minorHAnsi" w:eastAsia="MS Gothic" w:hAnsiTheme="minorHAnsi" w:cstheme="minorHAnsi"/>
                <w:color w:val="000000" w:themeColor="text1"/>
                <w:sz w:val="20"/>
                <w:szCs w:val="20"/>
              </w:rPr>
              <w:t xml:space="preserve"> </w:t>
            </w:r>
            <w:r>
              <w:rPr>
                <w:rFonts w:asciiTheme="minorHAnsi" w:eastAsia="MS Gothic" w:hAnsiTheme="minorHAnsi" w:cstheme="minorHAnsi"/>
                <w:color w:val="000000" w:themeColor="text1"/>
                <w:sz w:val="20"/>
                <w:szCs w:val="20"/>
              </w:rPr>
              <w:t>150 calendar days</w:t>
            </w:r>
          </w:p>
        </w:tc>
      </w:tr>
      <w:tr w:rsidR="0039149B" w:rsidRPr="00403168" w:rsidTr="00DB58BF">
        <w:trPr>
          <w:trHeight w:val="173"/>
        </w:trPr>
        <w:tc>
          <w:tcPr>
            <w:tcW w:w="3149" w:type="dxa"/>
            <w:vMerge w:val="restart"/>
            <w:tcBorders>
              <w:top w:val="single" w:sz="5" w:space="0" w:color="000000"/>
              <w:left w:val="single" w:sz="5" w:space="0" w:color="000000"/>
              <w:right w:val="single" w:sz="5" w:space="0" w:color="000000"/>
            </w:tcBorders>
          </w:tcPr>
          <w:p w:rsidR="0039149B" w:rsidRPr="00403168" w:rsidRDefault="0039149B" w:rsidP="00DB58BF">
            <w:pPr>
              <w:pStyle w:val="TableParagraph"/>
              <w:spacing w:line="250" w:lineRule="auto"/>
              <w:ind w:right="195"/>
              <w:jc w:val="both"/>
              <w:rPr>
                <w:rFonts w:asciiTheme="minorHAnsi" w:hAnsiTheme="minorHAnsi"/>
                <w:sz w:val="20"/>
                <w:szCs w:val="20"/>
              </w:rPr>
            </w:pPr>
            <w:r w:rsidRPr="00403168">
              <w:rPr>
                <w:rFonts w:asciiTheme="minorHAnsi" w:hAnsiTheme="minorHAnsi"/>
                <w:sz w:val="20"/>
                <w:szCs w:val="20"/>
              </w:rPr>
              <w:t xml:space="preserve"> Payment</w:t>
            </w:r>
            <w:r w:rsidRPr="00403168">
              <w:rPr>
                <w:rFonts w:asciiTheme="minorHAnsi" w:hAnsiTheme="minorHAnsi"/>
                <w:spacing w:val="18"/>
                <w:sz w:val="20"/>
                <w:szCs w:val="20"/>
              </w:rPr>
              <w:t xml:space="preserve"> </w:t>
            </w:r>
            <w:r w:rsidRPr="00403168">
              <w:rPr>
                <w:rFonts w:asciiTheme="minorHAnsi" w:hAnsiTheme="minorHAnsi"/>
                <w:sz w:val="20"/>
                <w:szCs w:val="20"/>
              </w:rPr>
              <w:t>Terms</w:t>
            </w:r>
            <w:r w:rsidRPr="00403168">
              <w:rPr>
                <w:rFonts w:asciiTheme="minorHAnsi" w:hAnsiTheme="minorHAnsi"/>
                <w:spacing w:val="20"/>
                <w:sz w:val="20"/>
                <w:szCs w:val="20"/>
              </w:rPr>
              <w:t xml:space="preserve"> </w:t>
            </w:r>
          </w:p>
        </w:tc>
        <w:tc>
          <w:tcPr>
            <w:tcW w:w="5528"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rPr>
                <w:rFonts w:asciiTheme="minorHAnsi" w:hAnsiTheme="minorHAnsi" w:cstheme="minorHAnsi"/>
                <w:color w:val="000000" w:themeColor="text1"/>
                <w:sz w:val="20"/>
                <w:szCs w:val="20"/>
              </w:rPr>
            </w:pPr>
            <w:r w:rsidRPr="004027B4">
              <w:rPr>
                <w:rFonts w:asciiTheme="minorHAnsi" w:hAnsiTheme="minorHAnsi"/>
                <w:spacing w:val="-2"/>
                <w:sz w:val="20"/>
                <w:szCs w:val="20"/>
              </w:rPr>
              <w:t>Payment upon completion of 35%$ of the w</w:t>
            </w:r>
            <w:r w:rsidRPr="004027B4">
              <w:rPr>
                <w:rFonts w:asciiTheme="minorHAnsi" w:hAnsiTheme="minorHAnsi"/>
                <w:sz w:val="20"/>
                <w:szCs w:val="20"/>
              </w:rPr>
              <w:t>orks</w:t>
            </w:r>
            <w:r w:rsidRPr="004027B4">
              <w:rPr>
                <w:rFonts w:asciiTheme="minorHAnsi" w:hAnsiTheme="minorHAnsi"/>
                <w:spacing w:val="-2"/>
                <w:sz w:val="20"/>
                <w:szCs w:val="20"/>
              </w:rPr>
              <w:t>, duly certified by the UNDP Engineer</w:t>
            </w:r>
          </w:p>
        </w:tc>
        <w:tc>
          <w:tcPr>
            <w:tcW w:w="683"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jc w:val="center"/>
              <w:rPr>
                <w:rFonts w:asciiTheme="minorHAnsi" w:hAnsiTheme="minorHAnsi" w:cstheme="minorHAnsi"/>
                <w:color w:val="000000" w:themeColor="text1"/>
                <w:sz w:val="20"/>
                <w:szCs w:val="20"/>
              </w:rPr>
            </w:pPr>
            <w:r w:rsidRPr="004027B4">
              <w:rPr>
                <w:rFonts w:asciiTheme="minorHAnsi" w:hAnsiTheme="minorHAnsi" w:cstheme="minorHAnsi"/>
                <w:color w:val="000000" w:themeColor="text1"/>
                <w:sz w:val="20"/>
                <w:szCs w:val="20"/>
              </w:rPr>
              <w:t>30%</w:t>
            </w:r>
          </w:p>
        </w:tc>
      </w:tr>
      <w:tr w:rsidR="0039149B" w:rsidRPr="00403168" w:rsidTr="00DB58BF">
        <w:trPr>
          <w:trHeight w:hRule="exact" w:val="480"/>
        </w:trPr>
        <w:tc>
          <w:tcPr>
            <w:tcW w:w="3149" w:type="dxa"/>
            <w:vMerge/>
            <w:tcBorders>
              <w:left w:val="single" w:sz="5" w:space="0" w:color="000000"/>
              <w:right w:val="single" w:sz="5" w:space="0" w:color="000000"/>
            </w:tcBorders>
          </w:tcPr>
          <w:p w:rsidR="0039149B" w:rsidRPr="00403168" w:rsidRDefault="0039149B" w:rsidP="00DB58BF">
            <w:pPr>
              <w:pStyle w:val="TableParagraph"/>
              <w:spacing w:line="250" w:lineRule="auto"/>
              <w:ind w:right="195"/>
              <w:jc w:val="both"/>
              <w:rPr>
                <w:rFonts w:asciiTheme="minorHAnsi" w:hAnsiTheme="minorHAnsi"/>
                <w:sz w:val="20"/>
                <w:szCs w:val="20"/>
              </w:rPr>
            </w:pPr>
          </w:p>
        </w:tc>
        <w:tc>
          <w:tcPr>
            <w:tcW w:w="5528"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rPr>
                <w:rFonts w:asciiTheme="minorHAnsi" w:eastAsia="MS Gothic" w:hAnsiTheme="minorHAnsi" w:cstheme="minorHAnsi"/>
                <w:color w:val="000000" w:themeColor="text1"/>
                <w:sz w:val="20"/>
                <w:szCs w:val="20"/>
              </w:rPr>
            </w:pPr>
            <w:r w:rsidRPr="004027B4">
              <w:rPr>
                <w:rFonts w:asciiTheme="minorHAnsi" w:hAnsiTheme="minorHAnsi"/>
                <w:spacing w:val="-2"/>
                <w:sz w:val="20"/>
                <w:szCs w:val="20"/>
              </w:rPr>
              <w:t>Payment upon completion of 70%$ of the w</w:t>
            </w:r>
            <w:r w:rsidRPr="004027B4">
              <w:rPr>
                <w:rFonts w:asciiTheme="minorHAnsi" w:hAnsiTheme="minorHAnsi"/>
                <w:sz w:val="20"/>
                <w:szCs w:val="20"/>
              </w:rPr>
              <w:t>orks</w:t>
            </w:r>
            <w:r w:rsidRPr="004027B4">
              <w:rPr>
                <w:rFonts w:asciiTheme="minorHAnsi" w:hAnsiTheme="minorHAnsi"/>
                <w:spacing w:val="-2"/>
                <w:sz w:val="20"/>
                <w:szCs w:val="20"/>
              </w:rPr>
              <w:t>, duly certified by the UNDP Engineer</w:t>
            </w:r>
          </w:p>
        </w:tc>
        <w:tc>
          <w:tcPr>
            <w:tcW w:w="683"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jc w:val="center"/>
              <w:rPr>
                <w:rFonts w:asciiTheme="minorHAnsi" w:eastAsia="MS Gothic" w:hAnsiTheme="minorHAnsi" w:cstheme="minorHAnsi"/>
                <w:color w:val="000000" w:themeColor="text1"/>
                <w:sz w:val="20"/>
                <w:szCs w:val="20"/>
              </w:rPr>
            </w:pPr>
            <w:r w:rsidRPr="004027B4">
              <w:rPr>
                <w:rFonts w:asciiTheme="minorHAnsi" w:eastAsia="MS Gothic" w:hAnsiTheme="minorHAnsi" w:cstheme="minorHAnsi"/>
                <w:color w:val="000000" w:themeColor="text1"/>
                <w:sz w:val="20"/>
                <w:szCs w:val="20"/>
              </w:rPr>
              <w:t>30%</w:t>
            </w:r>
          </w:p>
        </w:tc>
      </w:tr>
      <w:tr w:rsidR="0039149B" w:rsidRPr="00403168" w:rsidTr="00DB58BF">
        <w:trPr>
          <w:trHeight w:hRule="exact" w:val="534"/>
        </w:trPr>
        <w:tc>
          <w:tcPr>
            <w:tcW w:w="3149" w:type="dxa"/>
            <w:vMerge/>
            <w:tcBorders>
              <w:left w:val="single" w:sz="5" w:space="0" w:color="000000"/>
              <w:right w:val="single" w:sz="5" w:space="0" w:color="000000"/>
            </w:tcBorders>
          </w:tcPr>
          <w:p w:rsidR="0039149B" w:rsidRPr="00403168" w:rsidRDefault="0039149B" w:rsidP="00DB58BF">
            <w:pPr>
              <w:pStyle w:val="TableParagraph"/>
              <w:spacing w:line="250" w:lineRule="auto"/>
              <w:ind w:right="195"/>
              <w:jc w:val="both"/>
              <w:rPr>
                <w:rFonts w:asciiTheme="minorHAnsi" w:hAnsiTheme="minorHAnsi"/>
                <w:sz w:val="20"/>
                <w:szCs w:val="20"/>
              </w:rPr>
            </w:pPr>
          </w:p>
        </w:tc>
        <w:tc>
          <w:tcPr>
            <w:tcW w:w="5528"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rPr>
                <w:rFonts w:asciiTheme="minorHAnsi" w:eastAsia="MS Gothic" w:hAnsiTheme="minorHAnsi" w:cstheme="minorHAnsi"/>
                <w:color w:val="000000" w:themeColor="text1"/>
                <w:sz w:val="20"/>
                <w:szCs w:val="20"/>
              </w:rPr>
            </w:pPr>
            <w:r w:rsidRPr="004027B4">
              <w:rPr>
                <w:rFonts w:asciiTheme="minorHAnsi" w:hAnsiTheme="minorHAnsi"/>
                <w:spacing w:val="-2"/>
                <w:sz w:val="20"/>
                <w:szCs w:val="20"/>
              </w:rPr>
              <w:t>Payment upon substantial completion of the w</w:t>
            </w:r>
            <w:r w:rsidRPr="004027B4">
              <w:rPr>
                <w:rFonts w:asciiTheme="minorHAnsi" w:hAnsiTheme="minorHAnsi"/>
                <w:sz w:val="20"/>
                <w:szCs w:val="20"/>
              </w:rPr>
              <w:t>orks</w:t>
            </w:r>
            <w:r w:rsidRPr="004027B4">
              <w:rPr>
                <w:rFonts w:asciiTheme="minorHAnsi" w:hAnsiTheme="minorHAnsi"/>
                <w:spacing w:val="-2"/>
                <w:sz w:val="20"/>
                <w:szCs w:val="20"/>
              </w:rPr>
              <w:t>, duly certified by the UNDP Engineer.</w:t>
            </w:r>
          </w:p>
        </w:tc>
        <w:tc>
          <w:tcPr>
            <w:tcW w:w="683"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jc w:val="center"/>
              <w:rPr>
                <w:rFonts w:asciiTheme="minorHAnsi" w:eastAsia="MS Gothic" w:hAnsiTheme="minorHAnsi" w:cstheme="minorHAnsi"/>
                <w:color w:val="000000" w:themeColor="text1"/>
                <w:sz w:val="20"/>
                <w:szCs w:val="20"/>
              </w:rPr>
            </w:pPr>
            <w:r w:rsidRPr="004027B4">
              <w:rPr>
                <w:rFonts w:asciiTheme="minorHAnsi" w:eastAsia="MS Gothic" w:hAnsiTheme="minorHAnsi" w:cstheme="minorHAnsi"/>
                <w:color w:val="000000" w:themeColor="text1"/>
                <w:sz w:val="20"/>
                <w:szCs w:val="20"/>
              </w:rPr>
              <w:t>30%</w:t>
            </w:r>
          </w:p>
        </w:tc>
      </w:tr>
      <w:tr w:rsidR="0039149B" w:rsidRPr="00403168" w:rsidTr="00DB58BF">
        <w:trPr>
          <w:trHeight w:hRule="exact" w:val="732"/>
        </w:trPr>
        <w:tc>
          <w:tcPr>
            <w:tcW w:w="3149" w:type="dxa"/>
            <w:vMerge/>
            <w:tcBorders>
              <w:left w:val="single" w:sz="5" w:space="0" w:color="000000"/>
              <w:bottom w:val="single" w:sz="5" w:space="0" w:color="000000"/>
              <w:right w:val="single" w:sz="5" w:space="0" w:color="000000"/>
            </w:tcBorders>
          </w:tcPr>
          <w:p w:rsidR="0039149B" w:rsidRPr="00403168" w:rsidRDefault="0039149B" w:rsidP="00DB58BF">
            <w:pPr>
              <w:pStyle w:val="TableParagraph"/>
              <w:spacing w:line="250" w:lineRule="auto"/>
              <w:ind w:right="195"/>
              <w:jc w:val="both"/>
              <w:rPr>
                <w:rFonts w:asciiTheme="minorHAnsi" w:hAnsiTheme="minorHAnsi"/>
                <w:sz w:val="20"/>
                <w:szCs w:val="20"/>
              </w:rPr>
            </w:pPr>
          </w:p>
        </w:tc>
        <w:tc>
          <w:tcPr>
            <w:tcW w:w="5528"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rPr>
                <w:rFonts w:asciiTheme="minorHAnsi" w:eastAsia="MS Gothic" w:hAnsiTheme="minorHAnsi" w:cstheme="minorHAnsi"/>
                <w:color w:val="000000" w:themeColor="text1"/>
                <w:sz w:val="20"/>
                <w:szCs w:val="20"/>
              </w:rPr>
            </w:pPr>
            <w:r w:rsidRPr="004027B4">
              <w:rPr>
                <w:rFonts w:asciiTheme="minorHAnsi" w:hAnsiTheme="minorHAnsi"/>
                <w:spacing w:val="-2"/>
                <w:sz w:val="20"/>
                <w:szCs w:val="20"/>
              </w:rPr>
              <w:t xml:space="preserve">10% retention money will be return upon Certificate of </w:t>
            </w:r>
            <w:proofErr w:type="gramStart"/>
            <w:r w:rsidRPr="004027B4">
              <w:rPr>
                <w:rFonts w:asciiTheme="minorHAnsi" w:hAnsiTheme="minorHAnsi"/>
                <w:spacing w:val="-2"/>
                <w:sz w:val="20"/>
                <w:szCs w:val="20"/>
              </w:rPr>
              <w:t>Final Completion</w:t>
            </w:r>
            <w:proofErr w:type="gramEnd"/>
            <w:r w:rsidRPr="004027B4">
              <w:rPr>
                <w:rFonts w:asciiTheme="minorHAnsi" w:hAnsiTheme="minorHAnsi"/>
                <w:spacing w:val="-2"/>
                <w:sz w:val="20"/>
                <w:szCs w:val="20"/>
              </w:rPr>
              <w:t xml:space="preserve"> (Completion of Defects Liability Period) inc</w:t>
            </w:r>
            <w:r>
              <w:rPr>
                <w:rFonts w:asciiTheme="minorHAnsi" w:hAnsiTheme="minorHAnsi"/>
                <w:spacing w:val="-2"/>
                <w:sz w:val="20"/>
                <w:szCs w:val="20"/>
              </w:rPr>
              <w:t>lusive executing the outstanding sn</w:t>
            </w:r>
            <w:r w:rsidRPr="004027B4">
              <w:rPr>
                <w:rFonts w:asciiTheme="minorHAnsi" w:hAnsiTheme="minorHAnsi"/>
                <w:spacing w:val="-2"/>
                <w:sz w:val="20"/>
                <w:szCs w:val="20"/>
              </w:rPr>
              <w:t>ag list, if any.</w:t>
            </w:r>
          </w:p>
        </w:tc>
        <w:tc>
          <w:tcPr>
            <w:tcW w:w="683" w:type="dxa"/>
            <w:tcBorders>
              <w:top w:val="single" w:sz="5" w:space="0" w:color="000000"/>
              <w:left w:val="single" w:sz="5" w:space="0" w:color="000000"/>
              <w:bottom w:val="single" w:sz="5" w:space="0" w:color="000000"/>
              <w:right w:val="single" w:sz="5" w:space="0" w:color="000000"/>
            </w:tcBorders>
          </w:tcPr>
          <w:p w:rsidR="0039149B" w:rsidRPr="004027B4" w:rsidRDefault="0039149B" w:rsidP="00DB58BF">
            <w:pPr>
              <w:pStyle w:val="TableParagraph"/>
              <w:jc w:val="center"/>
              <w:rPr>
                <w:rFonts w:asciiTheme="minorHAnsi" w:eastAsia="MS Gothic" w:hAnsiTheme="minorHAnsi" w:cstheme="minorHAnsi"/>
                <w:color w:val="000000" w:themeColor="text1"/>
                <w:sz w:val="20"/>
                <w:szCs w:val="20"/>
              </w:rPr>
            </w:pPr>
            <w:r w:rsidRPr="004027B4">
              <w:rPr>
                <w:rFonts w:asciiTheme="minorHAnsi" w:eastAsia="MS Gothic" w:hAnsiTheme="minorHAnsi" w:cstheme="minorHAnsi"/>
                <w:color w:val="000000" w:themeColor="text1"/>
                <w:sz w:val="20"/>
                <w:szCs w:val="20"/>
              </w:rPr>
              <w:t>10%</w:t>
            </w:r>
          </w:p>
        </w:tc>
      </w:tr>
      <w:tr w:rsidR="0039149B" w:rsidRPr="00403168" w:rsidTr="00DB58BF">
        <w:trPr>
          <w:trHeight w:hRule="exact" w:val="1077"/>
        </w:trPr>
        <w:tc>
          <w:tcPr>
            <w:tcW w:w="3149" w:type="dxa"/>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4" w:line="252" w:lineRule="auto"/>
              <w:ind w:left="104" w:right="777"/>
              <w:rPr>
                <w:rFonts w:asciiTheme="minorHAnsi" w:hAnsiTheme="minorHAnsi"/>
                <w:sz w:val="20"/>
                <w:szCs w:val="20"/>
              </w:rPr>
            </w:pPr>
            <w:r w:rsidRPr="00403168">
              <w:rPr>
                <w:rFonts w:asciiTheme="minorHAnsi" w:hAnsiTheme="minorHAnsi"/>
                <w:sz w:val="20"/>
                <w:szCs w:val="20"/>
              </w:rPr>
              <w:t>Conditions</w:t>
            </w:r>
            <w:r w:rsidRPr="00403168">
              <w:rPr>
                <w:rFonts w:asciiTheme="minorHAnsi" w:hAnsiTheme="minorHAnsi"/>
                <w:spacing w:val="23"/>
                <w:sz w:val="20"/>
                <w:szCs w:val="20"/>
              </w:rPr>
              <w:t xml:space="preserve"> </w:t>
            </w:r>
            <w:r w:rsidRPr="00403168">
              <w:rPr>
                <w:rFonts w:asciiTheme="minorHAnsi" w:hAnsiTheme="minorHAnsi"/>
                <w:sz w:val="20"/>
                <w:szCs w:val="20"/>
              </w:rPr>
              <w:t>for</w:t>
            </w:r>
            <w:r w:rsidRPr="00403168">
              <w:rPr>
                <w:rFonts w:asciiTheme="minorHAnsi" w:hAnsiTheme="minorHAnsi"/>
                <w:spacing w:val="24"/>
                <w:sz w:val="20"/>
                <w:szCs w:val="20"/>
              </w:rPr>
              <w:t xml:space="preserve"> </w:t>
            </w:r>
            <w:r w:rsidRPr="00403168">
              <w:rPr>
                <w:rFonts w:asciiTheme="minorHAnsi" w:hAnsiTheme="minorHAnsi"/>
                <w:sz w:val="20"/>
                <w:szCs w:val="20"/>
              </w:rPr>
              <w:t>Release</w:t>
            </w:r>
            <w:r w:rsidRPr="00403168">
              <w:rPr>
                <w:rFonts w:asciiTheme="minorHAnsi" w:hAnsiTheme="minorHAnsi"/>
                <w:spacing w:val="24"/>
                <w:sz w:val="20"/>
                <w:szCs w:val="20"/>
              </w:rPr>
              <w:t xml:space="preserve"> </w:t>
            </w:r>
            <w:r w:rsidRPr="00403168">
              <w:rPr>
                <w:rFonts w:asciiTheme="minorHAnsi" w:hAnsiTheme="minorHAnsi"/>
                <w:sz w:val="20"/>
                <w:szCs w:val="20"/>
              </w:rPr>
              <w:t>of</w:t>
            </w:r>
            <w:r w:rsidRPr="00403168">
              <w:rPr>
                <w:rFonts w:asciiTheme="minorHAnsi" w:hAnsiTheme="minorHAnsi"/>
                <w:spacing w:val="25"/>
                <w:w w:val="102"/>
                <w:sz w:val="20"/>
                <w:szCs w:val="20"/>
              </w:rPr>
              <w:t xml:space="preserve"> </w:t>
            </w:r>
            <w:r w:rsidRPr="00403168">
              <w:rPr>
                <w:rFonts w:asciiTheme="minorHAnsi" w:hAnsiTheme="minorHAnsi"/>
                <w:sz w:val="20"/>
                <w:szCs w:val="20"/>
              </w:rPr>
              <w:t>Payment</w:t>
            </w:r>
          </w:p>
        </w:tc>
        <w:tc>
          <w:tcPr>
            <w:tcW w:w="6211" w:type="dxa"/>
            <w:gridSpan w:val="2"/>
            <w:tcBorders>
              <w:top w:val="single" w:sz="5" w:space="0" w:color="000000"/>
              <w:left w:val="single" w:sz="5" w:space="0" w:color="000000"/>
              <w:bottom w:val="single" w:sz="5" w:space="0" w:color="000000"/>
              <w:right w:val="single" w:sz="5" w:space="0" w:color="000000"/>
            </w:tcBorders>
          </w:tcPr>
          <w:p w:rsidR="0039149B" w:rsidRPr="00403168" w:rsidRDefault="0039149B" w:rsidP="00DB58BF">
            <w:pPr>
              <w:pStyle w:val="TableParagraph"/>
              <w:spacing w:before="4" w:line="252" w:lineRule="auto"/>
              <w:ind w:left="104" w:right="643"/>
              <w:rPr>
                <w:rFonts w:asciiTheme="minorHAnsi" w:hAnsiTheme="minorHAnsi"/>
                <w:sz w:val="20"/>
                <w:szCs w:val="20"/>
              </w:rPr>
            </w:pPr>
            <w:r w:rsidRPr="00403168">
              <w:rPr>
                <w:rFonts w:asciiTheme="minorHAnsi" w:hAnsiTheme="minorHAnsi"/>
                <w:sz w:val="20"/>
                <w:szCs w:val="20"/>
              </w:rPr>
              <w:t>Certificate</w:t>
            </w:r>
            <w:r w:rsidRPr="00403168">
              <w:rPr>
                <w:rFonts w:asciiTheme="minorHAnsi" w:hAnsiTheme="minorHAnsi"/>
                <w:spacing w:val="22"/>
                <w:sz w:val="20"/>
                <w:szCs w:val="20"/>
              </w:rPr>
              <w:t xml:space="preserve"> </w:t>
            </w:r>
            <w:r w:rsidRPr="00403168">
              <w:rPr>
                <w:rFonts w:asciiTheme="minorHAnsi" w:hAnsiTheme="minorHAnsi"/>
                <w:sz w:val="20"/>
                <w:szCs w:val="20"/>
              </w:rPr>
              <w:t>of</w:t>
            </w:r>
            <w:r w:rsidRPr="00403168">
              <w:rPr>
                <w:rFonts w:asciiTheme="minorHAnsi" w:hAnsiTheme="minorHAnsi"/>
                <w:spacing w:val="21"/>
                <w:sz w:val="20"/>
                <w:szCs w:val="20"/>
              </w:rPr>
              <w:t xml:space="preserve"> </w:t>
            </w:r>
            <w:r w:rsidRPr="00403168">
              <w:rPr>
                <w:rFonts w:asciiTheme="minorHAnsi" w:hAnsiTheme="minorHAnsi"/>
                <w:sz w:val="20"/>
                <w:szCs w:val="20"/>
              </w:rPr>
              <w:t>payment</w:t>
            </w:r>
            <w:r w:rsidRPr="00403168">
              <w:rPr>
                <w:rFonts w:asciiTheme="minorHAnsi" w:hAnsiTheme="minorHAnsi"/>
                <w:spacing w:val="20"/>
                <w:sz w:val="20"/>
                <w:szCs w:val="20"/>
              </w:rPr>
              <w:t xml:space="preserve"> </w:t>
            </w:r>
            <w:r w:rsidRPr="00403168">
              <w:rPr>
                <w:rFonts w:asciiTheme="minorHAnsi" w:hAnsiTheme="minorHAnsi"/>
                <w:sz w:val="20"/>
                <w:szCs w:val="20"/>
              </w:rPr>
              <w:t>from</w:t>
            </w:r>
            <w:r w:rsidRPr="00403168">
              <w:rPr>
                <w:rFonts w:asciiTheme="minorHAnsi" w:hAnsiTheme="minorHAnsi"/>
                <w:spacing w:val="24"/>
                <w:sz w:val="20"/>
                <w:szCs w:val="20"/>
              </w:rPr>
              <w:t xml:space="preserve"> </w:t>
            </w:r>
            <w:r w:rsidRPr="00403168">
              <w:rPr>
                <w:rFonts w:asciiTheme="minorHAnsi" w:hAnsiTheme="minorHAnsi"/>
                <w:sz w:val="20"/>
                <w:szCs w:val="20"/>
              </w:rPr>
              <w:t>the</w:t>
            </w:r>
            <w:r w:rsidRPr="00403168">
              <w:rPr>
                <w:rFonts w:asciiTheme="minorHAnsi" w:hAnsiTheme="minorHAnsi"/>
                <w:spacing w:val="22"/>
                <w:sz w:val="20"/>
                <w:szCs w:val="20"/>
              </w:rPr>
              <w:t xml:space="preserve"> </w:t>
            </w:r>
            <w:r w:rsidRPr="00403168">
              <w:rPr>
                <w:rFonts w:asciiTheme="minorHAnsi" w:hAnsiTheme="minorHAnsi"/>
                <w:sz w:val="20"/>
                <w:szCs w:val="20"/>
              </w:rPr>
              <w:t>UNDP</w:t>
            </w:r>
            <w:r w:rsidRPr="00403168">
              <w:rPr>
                <w:rFonts w:asciiTheme="minorHAnsi" w:hAnsiTheme="minorHAnsi"/>
                <w:spacing w:val="22"/>
                <w:sz w:val="20"/>
                <w:szCs w:val="20"/>
              </w:rPr>
              <w:t xml:space="preserve"> </w:t>
            </w:r>
            <w:r w:rsidRPr="00403168">
              <w:rPr>
                <w:rFonts w:asciiTheme="minorHAnsi" w:hAnsiTheme="minorHAnsi"/>
                <w:sz w:val="20"/>
                <w:szCs w:val="20"/>
              </w:rPr>
              <w:t>Project</w:t>
            </w:r>
            <w:r w:rsidRPr="00403168">
              <w:rPr>
                <w:rFonts w:asciiTheme="minorHAnsi" w:hAnsiTheme="minorHAnsi"/>
                <w:spacing w:val="21"/>
                <w:sz w:val="20"/>
                <w:szCs w:val="20"/>
              </w:rPr>
              <w:t xml:space="preserve"> Engineer duly certified by the Project </w:t>
            </w:r>
            <w:r w:rsidRPr="00403168">
              <w:rPr>
                <w:rFonts w:asciiTheme="minorHAnsi" w:hAnsiTheme="minorHAnsi"/>
                <w:sz w:val="20"/>
                <w:szCs w:val="20"/>
              </w:rPr>
              <w:t>Manager</w:t>
            </w:r>
            <w:r w:rsidRPr="00403168">
              <w:rPr>
                <w:rFonts w:asciiTheme="minorHAnsi" w:hAnsiTheme="minorHAnsi"/>
                <w:spacing w:val="21"/>
                <w:sz w:val="20"/>
                <w:szCs w:val="20"/>
              </w:rPr>
              <w:t xml:space="preserve"> </w:t>
            </w:r>
          </w:p>
        </w:tc>
      </w:tr>
    </w:tbl>
    <w:p w:rsidR="0039149B" w:rsidRPr="00814716" w:rsidRDefault="0039149B" w:rsidP="0039149B">
      <w:pPr>
        <w:widowControl/>
        <w:overflowPunct/>
        <w:adjustRightInd/>
        <w:rPr>
          <w:rFonts w:asciiTheme="minorHAnsi" w:hAnsiTheme="minorHAnsi" w:cstheme="minorHAnsi"/>
          <w:b/>
          <w:color w:val="000000" w:themeColor="text1"/>
          <w:sz w:val="28"/>
        </w:rPr>
      </w:pPr>
    </w:p>
    <w:p w:rsidR="005826F1" w:rsidRDefault="0039149B">
      <w:bookmarkStart w:id="0" w:name="_GoBack"/>
      <w:bookmarkEnd w:id="0"/>
    </w:p>
    <w:sectPr w:rsidR="00582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49B"/>
    <w:rsid w:val="0030136F"/>
    <w:rsid w:val="00330A21"/>
    <w:rsid w:val="003914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C93047-490A-42C7-918E-97E3C724B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39149B"/>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39149B"/>
    <w:pPr>
      <w:spacing w:after="120"/>
    </w:pPr>
  </w:style>
  <w:style w:type="character" w:customStyle="1" w:styleId="BodyTextChar">
    <w:name w:val="Body Text Char"/>
    <w:basedOn w:val="DefaultParagraphFont"/>
    <w:link w:val="BodyText"/>
    <w:uiPriority w:val="99"/>
    <w:rsid w:val="0039149B"/>
    <w:rPr>
      <w:rFonts w:ascii="Times New Roman" w:eastAsiaTheme="minorEastAsia" w:hAnsi="Times New Roman" w:cs="Times New Roman"/>
      <w:kern w:val="28"/>
      <w:sz w:val="24"/>
      <w:szCs w:val="24"/>
    </w:rPr>
  </w:style>
  <w:style w:type="paragraph" w:customStyle="1" w:styleId="Section3-Heading1">
    <w:name w:val="Section 3 - Heading 1"/>
    <w:basedOn w:val="Normal"/>
    <w:rsid w:val="0039149B"/>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TableParagraph">
    <w:name w:val="Table Paragraph"/>
    <w:basedOn w:val="Normal"/>
    <w:uiPriority w:val="1"/>
    <w:qFormat/>
    <w:rsid w:val="0039149B"/>
    <w:pPr>
      <w:overflowPunct/>
      <w:autoSpaceDE w:val="0"/>
      <w:autoSpaceDN w:val="0"/>
      <w:adjustRightInd/>
    </w:pPr>
    <w:rPr>
      <w:rFonts w:eastAsia="Times New Roman"/>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3129</Characters>
  <Application>Microsoft Office Word</Application>
  <DocSecurity>0</DocSecurity>
  <Lines>26</Lines>
  <Paragraphs>7</Paragraphs>
  <ScaleCrop>false</ScaleCrop>
  <Company/>
  <LinksUpToDate>false</LinksUpToDate>
  <CharactersWithSpaces>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Khalili</dc:creator>
  <cp:keywords/>
  <dc:description/>
  <cp:lastModifiedBy>Mehdi Khalili</cp:lastModifiedBy>
  <cp:revision>1</cp:revision>
  <dcterms:created xsi:type="dcterms:W3CDTF">2017-05-30T12:11:00Z</dcterms:created>
  <dcterms:modified xsi:type="dcterms:W3CDTF">2017-05-30T12:12:00Z</dcterms:modified>
</cp:coreProperties>
</file>