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AA1" w:rsidRDefault="00D42AA1" w:rsidP="00D42AA1">
      <w:pPr>
        <w:pStyle w:val="Headline"/>
      </w:pPr>
      <w:r w:rsidRPr="00296C0E">
        <w:t>S</w:t>
      </w:r>
      <w:r>
        <w:t>ection IV: Returnable Bidding Forms</w:t>
      </w:r>
    </w:p>
    <w:p w:rsidR="00D42AA1" w:rsidRPr="00731E3E" w:rsidRDefault="00D42AA1" w:rsidP="00D42AA1">
      <w:pPr>
        <w:pStyle w:val="SchHead"/>
        <w:spacing w:after="0" w:line="240" w:lineRule="auto"/>
        <w:jc w:val="both"/>
        <w:rPr>
          <w:rFonts w:ascii="Arial" w:hAnsi="Arial" w:cs="Arial"/>
          <w:caps w:val="0"/>
          <w:color w:val="000000"/>
          <w:sz w:val="20"/>
          <w:lang w:val="en-AU"/>
        </w:rPr>
      </w:pPr>
      <w:r w:rsidRPr="00BD5B86">
        <w:rPr>
          <w:rFonts w:ascii="Arial" w:hAnsi="Arial" w:cs="Arial"/>
          <w:caps w:val="0"/>
          <w:color w:val="000000"/>
          <w:sz w:val="20"/>
          <w:highlight w:val="cyan"/>
          <w:lang w:val="en-AU"/>
        </w:rPr>
        <w:t>Note to Bidders:</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 xml:space="preserve">Instructions to complete each Form are highlighted in blue in each </w:t>
      </w:r>
      <w:r>
        <w:rPr>
          <w:rFonts w:ascii="Arial" w:hAnsi="Arial" w:cs="Arial"/>
          <w:caps w:val="0"/>
          <w:color w:val="000000"/>
          <w:sz w:val="20"/>
          <w:highlight w:val="cyan"/>
          <w:lang w:val="en-AU"/>
        </w:rPr>
        <w:t>Form</w:t>
      </w:r>
      <w:r w:rsidRPr="00BD5B86">
        <w:rPr>
          <w:rFonts w:ascii="Arial" w:hAnsi="Arial" w:cs="Arial"/>
          <w:caps w:val="0"/>
          <w:color w:val="000000"/>
          <w:sz w:val="20"/>
          <w:highlight w:val="cyan"/>
          <w:lang w:val="en-AU"/>
        </w:rPr>
        <w:t>. Please complete the Returnable Biding Forms as instructed</w:t>
      </w:r>
      <w:r w:rsidRPr="00BD5B86">
        <w:rPr>
          <w:rFonts w:ascii="Arial" w:hAnsi="Arial" w:cs="Arial"/>
          <w:b w:val="0"/>
          <w:caps w:val="0"/>
          <w:color w:val="000000"/>
          <w:sz w:val="20"/>
          <w:highlight w:val="cyan"/>
          <w:lang w:val="en-AU"/>
        </w:rPr>
        <w:t xml:space="preserve"> </w:t>
      </w:r>
      <w:r w:rsidRPr="00BD5B86">
        <w:rPr>
          <w:rFonts w:ascii="Arial" w:hAnsi="Arial" w:cs="Arial"/>
          <w:caps w:val="0"/>
          <w:color w:val="000000"/>
          <w:sz w:val="20"/>
          <w:highlight w:val="cyan"/>
          <w:lang w:val="en-AU"/>
        </w:rPr>
        <w:t>and return them as part of</w:t>
      </w:r>
      <w:r>
        <w:rPr>
          <w:rFonts w:ascii="Arial" w:hAnsi="Arial" w:cs="Arial"/>
          <w:caps w:val="0"/>
          <w:color w:val="000000"/>
          <w:sz w:val="20"/>
          <w:highlight w:val="cyan"/>
          <w:lang w:val="en-AU"/>
        </w:rPr>
        <w:t xml:space="preserve"> your</w:t>
      </w:r>
      <w:r w:rsidRPr="00BD5B86">
        <w:rPr>
          <w:rFonts w:ascii="Arial" w:hAnsi="Arial" w:cs="Arial"/>
          <w:caps w:val="0"/>
          <w:color w:val="000000"/>
          <w:sz w:val="20"/>
          <w:highlight w:val="cyan"/>
          <w:lang w:val="en-AU"/>
        </w:rPr>
        <w:t xml:space="preserve"> </w:t>
      </w:r>
      <w:r>
        <w:rPr>
          <w:rFonts w:ascii="Arial" w:hAnsi="Arial" w:cs="Arial"/>
          <w:caps w:val="0"/>
          <w:color w:val="000000"/>
          <w:sz w:val="20"/>
          <w:highlight w:val="cyan"/>
          <w:lang w:val="en-AU"/>
        </w:rPr>
        <w:t>quotation</w:t>
      </w:r>
      <w:r w:rsidRPr="00BD5B86">
        <w:rPr>
          <w:rFonts w:ascii="Arial" w:hAnsi="Arial" w:cs="Arial"/>
          <w:caps w:val="0"/>
          <w:color w:val="000000"/>
          <w:sz w:val="20"/>
          <w:highlight w:val="cyan"/>
          <w:lang w:val="en-AU"/>
        </w:rPr>
        <w:t>.</w:t>
      </w:r>
    </w:p>
    <w:p w:rsidR="00D42AA1" w:rsidRPr="006464FC" w:rsidRDefault="00D42AA1" w:rsidP="00D42AA1">
      <w:pPr>
        <w:rPr>
          <w:sz w:val="6"/>
          <w:szCs w:val="6"/>
          <w:lang w:val="en-AU"/>
        </w:rPr>
      </w:pPr>
    </w:p>
    <w:p w:rsidR="00D42AA1" w:rsidRDefault="00D42AA1" w:rsidP="00D42AA1">
      <w:r w:rsidRPr="008863DF">
        <w:t>The following returnable forms are part of this RFQ and must be completed and returned by bidders as part of their Quotation.</w:t>
      </w:r>
    </w:p>
    <w:p w:rsidR="00D42AA1" w:rsidRPr="00D4177F" w:rsidRDefault="00D42AA1" w:rsidP="00D42AA1">
      <w:pPr>
        <w:rPr>
          <w:sz w:val="10"/>
          <w:szCs w:val="10"/>
        </w:rPr>
      </w:pPr>
    </w:p>
    <w:p w:rsidR="00D42AA1" w:rsidRDefault="00D42AA1" w:rsidP="00D42AA1">
      <w:pPr>
        <w:pStyle w:val="Headline"/>
        <w:spacing w:before="40"/>
        <w:sectPr w:rsidR="00D42AA1" w:rsidSect="00B34CB1">
          <w:pgSz w:w="11907" w:h="16839" w:code="9"/>
          <w:pgMar w:top="1440" w:right="1077" w:bottom="1440" w:left="1077" w:header="720" w:footer="720" w:gutter="0"/>
          <w:pgNumType w:start="0"/>
          <w:cols w:space="720"/>
          <w:titlePg/>
          <w:docGrid w:linePitch="360"/>
        </w:sectPr>
      </w:pPr>
    </w:p>
    <w:p w:rsidR="00D42AA1" w:rsidRDefault="00D42AA1" w:rsidP="00D42AA1">
      <w:pPr>
        <w:pStyle w:val="Headline"/>
        <w:spacing w:before="40"/>
      </w:pPr>
    </w:p>
    <w:p w:rsidR="00D42AA1" w:rsidRPr="0093384C" w:rsidRDefault="00D42AA1" w:rsidP="00D42AA1">
      <w:pPr>
        <w:pStyle w:val="Headline"/>
        <w:spacing w:before="40"/>
      </w:pPr>
      <w:r w:rsidRPr="0093384C">
        <w:t>Form A: Quotation submission form</w:t>
      </w:r>
    </w:p>
    <w:p w:rsidR="00D42AA1" w:rsidRPr="00E67655" w:rsidRDefault="00D42AA1" w:rsidP="00D42AA1">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rsidR="00D42AA1" w:rsidRPr="00E67655" w:rsidRDefault="00D42AA1" w:rsidP="00D42AA1">
      <w:pPr>
        <w:pStyle w:val="MarginText"/>
        <w:spacing w:after="0" w:line="240" w:lineRule="auto"/>
        <w:rPr>
          <w:rFonts w:ascii="Arial" w:hAnsi="Arial" w:cs="Arial"/>
          <w:bCs/>
          <w:color w:val="000000"/>
          <w:sz w:val="20"/>
        </w:rPr>
      </w:pPr>
    </w:p>
    <w:p w:rsidR="00D42AA1" w:rsidRDefault="00D42AA1" w:rsidP="00D42AA1">
      <w:pPr>
        <w:pStyle w:val="MarginText"/>
        <w:spacing w:after="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rsidR="00D42AA1" w:rsidRDefault="00D42AA1" w:rsidP="00D42AA1">
      <w:pPr>
        <w:pStyle w:val="MarginText"/>
        <w:spacing w:after="0" w:line="240" w:lineRule="auto"/>
        <w:rPr>
          <w:rFonts w:ascii="Arial" w:hAnsi="Arial" w:cs="Arial"/>
          <w:bCs/>
          <w:color w:val="000000"/>
          <w:sz w:val="20"/>
          <w:lang w:val="en-AU"/>
        </w:rPr>
      </w:pPr>
    </w:p>
    <w:p w:rsidR="00D42AA1" w:rsidRDefault="00D42AA1" w:rsidP="00D42AA1">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 xml:space="preserve">Insert a brief description of </w:t>
      </w:r>
      <w:r>
        <w:rPr>
          <w:b/>
          <w:i/>
          <w:color w:val="000000"/>
          <w:highlight w:val="cyan"/>
          <w:lang w:val="en-AU"/>
        </w:rPr>
        <w:t xml:space="preserve">the </w:t>
      </w:r>
      <w:r w:rsidRPr="00DB0DC0">
        <w:rPr>
          <w:b/>
          <w:i/>
          <w:color w:val="000000"/>
          <w:highlight w:val="cyan"/>
          <w:lang w:val="en-AU"/>
        </w:rPr>
        <w:t>services</w:t>
      </w:r>
      <w:r w:rsidRPr="00731E3E">
        <w:rPr>
          <w:b/>
          <w:color w:val="000000"/>
          <w:lang w:val="en-AU"/>
        </w:rPr>
        <w:t>]</w:t>
      </w:r>
      <w:r w:rsidRPr="00731E3E">
        <w:rPr>
          <w:rStyle w:val="Emphasis"/>
          <w:lang w:val="en-AU"/>
        </w:rPr>
        <w:t xml:space="preserve"> </w:t>
      </w:r>
      <w:r w:rsidRPr="00731E3E">
        <w:rPr>
          <w:rStyle w:val="Emphasis"/>
          <w:b/>
          <w:lang w:val="en-AU"/>
        </w:rPr>
        <w:t>in</w:t>
      </w:r>
      <w:r w:rsidRPr="00731E3E">
        <w:rPr>
          <w:rStyle w:val="Emphasis"/>
          <w:lang w:val="en-AU"/>
        </w:rPr>
        <w:t xml:space="preserve"> [</w:t>
      </w:r>
      <w:r w:rsidRPr="00DB0DC0">
        <w:rPr>
          <w:rStyle w:val="Emphasis"/>
          <w:b/>
          <w:highlight w:val="cyan"/>
          <w:lang w:val="en-AU"/>
        </w:rPr>
        <w:t>Name of country/city</w:t>
      </w:r>
      <w:r w:rsidRPr="00731E3E">
        <w:rPr>
          <w:rStyle w:val="Emphasis"/>
          <w:b/>
          <w:lang w:val="en-AU"/>
        </w:rPr>
        <w:t xml:space="preserve">], </w:t>
      </w:r>
      <w:r w:rsidRPr="006464FC">
        <w:rPr>
          <w:rStyle w:val="Emphasis"/>
          <w:lang w:val="en-AU"/>
        </w:rPr>
        <w:t>RFQ Case No.</w:t>
      </w:r>
      <w:r>
        <w:rPr>
          <w:rStyle w:val="Emphasis"/>
          <w:lang w:val="en-AU"/>
        </w:rPr>
        <w:t xml:space="preserve"> </w:t>
      </w:r>
      <w:r w:rsidRPr="006464FC">
        <w:rPr>
          <w:rStyle w:val="Emphasis"/>
          <w:lang w:val="en-AU"/>
        </w:rPr>
        <w:t>[</w:t>
      </w:r>
      <w:r w:rsidRPr="006464FC">
        <w:rPr>
          <w:rStyle w:val="Emphasis"/>
          <w:highlight w:val="cyan"/>
          <w:lang w:val="en-AU"/>
        </w:rPr>
        <w:t>Insert RFQ ref</w:t>
      </w:r>
      <w:r>
        <w:rPr>
          <w:rStyle w:val="Emphasis"/>
          <w:highlight w:val="cyan"/>
          <w:lang w:val="en-AU"/>
        </w:rPr>
        <w:t>.</w:t>
      </w:r>
      <w:r w:rsidRPr="006464FC">
        <w:rPr>
          <w:rStyle w:val="Emphasis"/>
          <w:highlight w:val="cyan"/>
          <w:lang w:val="en-AU"/>
        </w:rPr>
        <w:t xml:space="preserve"> number],</w:t>
      </w:r>
      <w:r w:rsidRPr="006464FC">
        <w:rPr>
          <w:rStyle w:val="Emphasis"/>
          <w:lang w:val="en-AU"/>
        </w:rPr>
        <w:t xml:space="preserve"> </w:t>
      </w:r>
      <w:r w:rsidRPr="00DB0DC0">
        <w:rPr>
          <w:rStyle w:val="Emphasis"/>
          <w:lang w:val="en-AU"/>
        </w:rPr>
        <w:t>dated</w:t>
      </w:r>
      <w:r w:rsidRPr="00731E3E">
        <w:rPr>
          <w:rStyle w:val="Emphasis"/>
          <w:b/>
          <w:lang w:val="en-AU"/>
        </w:rPr>
        <w:t xml:space="preserve"> </w:t>
      </w:r>
      <w:r w:rsidRPr="00DB0DC0">
        <w:rPr>
          <w:rStyle w:val="Emphasis"/>
          <w:b/>
          <w:highlight w:val="cyan"/>
          <w:lang w:val="en-AU"/>
        </w:rPr>
        <w:t>[insert date]</w:t>
      </w:r>
    </w:p>
    <w:p w:rsidR="00D42AA1" w:rsidRDefault="00D42AA1" w:rsidP="00D42AA1">
      <w:pPr>
        <w:jc w:val="both"/>
        <w:rPr>
          <w:rStyle w:val="Emphasis"/>
          <w:b/>
          <w:i w:val="0"/>
          <w:lang w:val="en-AU"/>
        </w:rPr>
      </w:pPr>
    </w:p>
    <w:p w:rsidR="00D42AA1" w:rsidRPr="008D19D9" w:rsidRDefault="00D42AA1" w:rsidP="00D42AA1">
      <w:pPr>
        <w:spacing w:after="120"/>
        <w:jc w:val="both"/>
        <w:rPr>
          <w:rStyle w:val="Emphasis"/>
          <w:i w:val="0"/>
        </w:rPr>
      </w:pPr>
      <w:r w:rsidRPr="008D19D9">
        <w:rPr>
          <w:rStyle w:val="Emphasis"/>
        </w:rPr>
        <w:t xml:space="preserve">We, the undersigned, declare that: </w:t>
      </w:r>
    </w:p>
    <w:p w:rsidR="00D42AA1" w:rsidRPr="00C250C5" w:rsidRDefault="00D42AA1" w:rsidP="00D42AA1">
      <w:pPr>
        <w:pStyle w:val="ListParagraph"/>
        <w:numPr>
          <w:ilvl w:val="1"/>
          <w:numId w:val="2"/>
        </w:numPr>
        <w:spacing w:after="40"/>
        <w:ind w:left="850" w:hanging="425"/>
        <w:contextualSpacing w:val="0"/>
        <w:jc w:val="both"/>
        <w:rPr>
          <w:rStyle w:val="Emphasis"/>
          <w:rFonts w:ascii="Arial" w:hAnsi="Arial"/>
          <w:i w:val="0"/>
          <w:sz w:val="20"/>
          <w:szCs w:val="20"/>
        </w:rPr>
      </w:pPr>
      <w:r w:rsidRPr="00C250C5">
        <w:rPr>
          <w:rStyle w:val="Emphasis"/>
          <w:rFonts w:ascii="Arial" w:hAnsi="Arial"/>
          <w:sz w:val="20"/>
          <w:szCs w:val="20"/>
        </w:rPr>
        <w:t>We offer to supply in conformity with the bidding documents</w:t>
      </w:r>
      <w:r>
        <w:rPr>
          <w:rStyle w:val="Emphasis"/>
          <w:rFonts w:ascii="Arial" w:hAnsi="Arial"/>
          <w:sz w:val="20"/>
          <w:szCs w:val="20"/>
        </w:rPr>
        <w:t>, including the UNOPS General Conditions of Contract;</w:t>
      </w:r>
    </w:p>
    <w:p w:rsidR="00D42AA1" w:rsidRPr="00C250C5" w:rsidRDefault="00D42AA1" w:rsidP="00D42AA1">
      <w:pPr>
        <w:pStyle w:val="ListParagraph"/>
        <w:numPr>
          <w:ilvl w:val="1"/>
          <w:numId w:val="2"/>
        </w:numPr>
        <w:spacing w:after="40"/>
        <w:ind w:left="850" w:hanging="425"/>
        <w:contextualSpacing w:val="0"/>
        <w:jc w:val="both"/>
        <w:rPr>
          <w:rStyle w:val="Emphasis"/>
          <w:rFonts w:ascii="Arial" w:hAnsi="Arial"/>
          <w:i w:val="0"/>
          <w:sz w:val="20"/>
          <w:szCs w:val="20"/>
        </w:rPr>
      </w:pPr>
      <w:r w:rsidRPr="00C250C5">
        <w:rPr>
          <w:rStyle w:val="Emphasis"/>
          <w:rFonts w:ascii="Arial" w:hAnsi="Arial"/>
          <w:sz w:val="20"/>
          <w:szCs w:val="20"/>
        </w:rPr>
        <w:t xml:space="preserve">Our </w:t>
      </w:r>
      <w:r>
        <w:rPr>
          <w:rStyle w:val="Emphasis"/>
          <w:rFonts w:ascii="Arial" w:hAnsi="Arial"/>
          <w:sz w:val="20"/>
          <w:szCs w:val="20"/>
        </w:rPr>
        <w:t>quotation</w:t>
      </w:r>
      <w:r w:rsidRPr="00C250C5">
        <w:rPr>
          <w:rStyle w:val="Emphasis"/>
          <w:rFonts w:ascii="Arial" w:hAnsi="Arial"/>
          <w:sz w:val="20"/>
          <w:szCs w:val="20"/>
        </w:rPr>
        <w:t xml:space="preserve"> shall be valid for the period of time </w:t>
      </w:r>
      <w:r>
        <w:rPr>
          <w:rStyle w:val="Emphasis"/>
          <w:rFonts w:ascii="Arial" w:hAnsi="Arial"/>
          <w:sz w:val="20"/>
          <w:szCs w:val="20"/>
        </w:rPr>
        <w:t xml:space="preserve">of </w:t>
      </w:r>
      <w:r w:rsidRPr="00CB0778">
        <w:rPr>
          <w:rStyle w:val="Emphasis"/>
          <w:rFonts w:ascii="Arial" w:hAnsi="Arial"/>
          <w:sz w:val="20"/>
          <w:szCs w:val="20"/>
          <w:highlight w:val="cyan"/>
        </w:rPr>
        <w:t xml:space="preserve">[insert number of days which shall not be less than the specified in Section I: </w:t>
      </w:r>
      <w:r>
        <w:rPr>
          <w:rStyle w:val="Emphasis"/>
          <w:rFonts w:ascii="Arial" w:hAnsi="Arial"/>
          <w:sz w:val="20"/>
          <w:szCs w:val="20"/>
          <w:highlight w:val="cyan"/>
        </w:rPr>
        <w:t>RFQ</w:t>
      </w:r>
      <w:r w:rsidRPr="00CB0778">
        <w:rPr>
          <w:rStyle w:val="Emphasis"/>
          <w:rFonts w:ascii="Arial" w:hAnsi="Arial"/>
          <w:sz w:val="20"/>
          <w:szCs w:val="20"/>
          <w:highlight w:val="cyan"/>
        </w:rPr>
        <w:t xml:space="preserve"> Particulars, Period of Validity of </w:t>
      </w:r>
      <w:r w:rsidRPr="00057E43">
        <w:rPr>
          <w:rStyle w:val="Emphasis"/>
          <w:rFonts w:ascii="Arial" w:hAnsi="Arial"/>
          <w:sz w:val="20"/>
          <w:szCs w:val="20"/>
          <w:highlight w:val="cyan"/>
        </w:rPr>
        <w:t>Quotations]</w:t>
      </w:r>
      <w:r>
        <w:rPr>
          <w:rStyle w:val="Emphasis"/>
          <w:rFonts w:ascii="Arial" w:hAnsi="Arial"/>
          <w:sz w:val="20"/>
          <w:szCs w:val="20"/>
        </w:rPr>
        <w:t xml:space="preserve"> </w:t>
      </w:r>
      <w:r w:rsidRPr="00C250C5">
        <w:rPr>
          <w:rStyle w:val="Emphasis"/>
          <w:rFonts w:ascii="Arial" w:hAnsi="Arial"/>
          <w:sz w:val="20"/>
          <w:szCs w:val="20"/>
        </w:rPr>
        <w:t>from the date fixed for the submis</w:t>
      </w:r>
      <w:r>
        <w:rPr>
          <w:rStyle w:val="Emphasis"/>
          <w:rFonts w:ascii="Arial" w:hAnsi="Arial"/>
          <w:sz w:val="20"/>
          <w:szCs w:val="20"/>
        </w:rPr>
        <w:t>sion deadline as set out in the RFQ</w:t>
      </w:r>
      <w:r w:rsidRPr="00C250C5">
        <w:rPr>
          <w:rStyle w:val="Emphasis"/>
          <w:rFonts w:ascii="Arial" w:hAnsi="Arial"/>
          <w:sz w:val="20"/>
          <w:szCs w:val="20"/>
        </w:rPr>
        <w:t>, and it shall remain binding upon us and may be accepted at any time before the expiration of that period;</w:t>
      </w:r>
    </w:p>
    <w:p w:rsidR="00D42AA1" w:rsidRPr="00C250C5" w:rsidRDefault="00D42AA1" w:rsidP="00D42AA1">
      <w:pPr>
        <w:pStyle w:val="ListParagraph"/>
        <w:numPr>
          <w:ilvl w:val="1"/>
          <w:numId w:val="2"/>
        </w:numPr>
        <w:spacing w:after="40"/>
        <w:ind w:left="850" w:hanging="425"/>
        <w:contextualSpacing w:val="0"/>
        <w:jc w:val="both"/>
        <w:rPr>
          <w:rStyle w:val="Emphasis"/>
          <w:rFonts w:ascii="Arial" w:hAnsi="Arial"/>
          <w:i w:val="0"/>
          <w:sz w:val="20"/>
          <w:szCs w:val="20"/>
        </w:rPr>
      </w:pPr>
      <w:r w:rsidRPr="00C250C5">
        <w:rPr>
          <w:rStyle w:val="Emphasis"/>
          <w:rFonts w:ascii="Arial" w:hAnsi="Arial"/>
          <w:sz w:val="20"/>
          <w:szCs w:val="20"/>
        </w:rPr>
        <w:t>We have no conflict of interest in any activity that would put it, if selected for this assignment, in a conflict of interest with UNOPS;</w:t>
      </w:r>
    </w:p>
    <w:p w:rsidR="00D42AA1" w:rsidRPr="00C250C5" w:rsidRDefault="00D42AA1" w:rsidP="00D42AA1">
      <w:pPr>
        <w:pStyle w:val="ListParagraph"/>
        <w:numPr>
          <w:ilvl w:val="1"/>
          <w:numId w:val="2"/>
        </w:numPr>
        <w:spacing w:after="40"/>
        <w:ind w:left="850" w:hanging="425"/>
        <w:contextualSpacing w:val="0"/>
        <w:jc w:val="both"/>
        <w:rPr>
          <w:rStyle w:val="Emphasis"/>
          <w:rFonts w:ascii="Arial" w:hAnsi="Arial"/>
          <w:i w:val="0"/>
          <w:sz w:val="20"/>
          <w:szCs w:val="20"/>
        </w:rPr>
      </w:pPr>
      <w:r w:rsidRPr="00C250C5">
        <w:rPr>
          <w:rStyle w:val="Emphasis"/>
          <w:rFonts w:ascii="Arial" w:hAnsi="Arial"/>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rsidR="00D42AA1" w:rsidRPr="0043177A" w:rsidRDefault="00D42AA1" w:rsidP="00D42AA1">
      <w:pPr>
        <w:pStyle w:val="ListParagraph"/>
        <w:numPr>
          <w:ilvl w:val="1"/>
          <w:numId w:val="2"/>
        </w:numPr>
        <w:spacing w:after="40"/>
        <w:ind w:left="850" w:hanging="425"/>
        <w:contextualSpacing w:val="0"/>
        <w:jc w:val="both"/>
        <w:rPr>
          <w:rStyle w:val="Emphasis"/>
          <w:rFonts w:ascii="Arial" w:hAnsi="Arial"/>
          <w:i w:val="0"/>
          <w:sz w:val="20"/>
          <w:szCs w:val="20"/>
        </w:rPr>
      </w:pPr>
      <w:r w:rsidRPr="0043177A">
        <w:rPr>
          <w:rStyle w:val="Emphasis"/>
          <w:rFonts w:ascii="Arial" w:hAnsi="Arial"/>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D42AA1" w:rsidRDefault="00D42AA1" w:rsidP="00D42AA1">
      <w:pPr>
        <w:pStyle w:val="ListParagraph"/>
        <w:numPr>
          <w:ilvl w:val="1"/>
          <w:numId w:val="2"/>
        </w:numPr>
        <w:spacing w:after="40"/>
        <w:ind w:left="850" w:hanging="425"/>
        <w:contextualSpacing w:val="0"/>
        <w:jc w:val="both"/>
        <w:rPr>
          <w:rStyle w:val="Emphasis"/>
          <w:rFonts w:ascii="Arial" w:hAnsi="Arial"/>
          <w:i w:val="0"/>
          <w:sz w:val="20"/>
          <w:szCs w:val="20"/>
        </w:rPr>
      </w:pPr>
      <w:r w:rsidRPr="005131E3">
        <w:rPr>
          <w:rStyle w:val="Emphasis"/>
          <w:rFonts w:ascii="Arial" w:hAnsi="Arial"/>
          <w:sz w:val="20"/>
          <w:szCs w:val="20"/>
        </w:rPr>
        <w:t xml:space="preserve">We </w:t>
      </w:r>
      <w:r>
        <w:rPr>
          <w:rStyle w:val="Emphasis"/>
          <w:rFonts w:ascii="Arial" w:hAnsi="Arial"/>
          <w:sz w:val="20"/>
          <w:szCs w:val="20"/>
        </w:rPr>
        <w:t xml:space="preserve">embrace </w:t>
      </w:r>
      <w:r w:rsidRPr="005131E3">
        <w:rPr>
          <w:rStyle w:val="Emphasis"/>
          <w:rFonts w:ascii="Arial" w:hAnsi="Arial"/>
          <w:sz w:val="20"/>
          <w:szCs w:val="20"/>
        </w:rPr>
        <w:t xml:space="preserve">the UN Supplier Code of Conduct and </w:t>
      </w:r>
      <w:r>
        <w:rPr>
          <w:rStyle w:val="Emphasis"/>
          <w:rFonts w:ascii="Arial" w:hAnsi="Arial"/>
          <w:sz w:val="20"/>
          <w:szCs w:val="20"/>
        </w:rPr>
        <w:t>adhere to</w:t>
      </w:r>
      <w:r w:rsidRPr="005131E3">
        <w:rPr>
          <w:rStyle w:val="Emphasis"/>
          <w:rFonts w:ascii="Arial" w:hAnsi="Arial"/>
          <w:sz w:val="20"/>
          <w:szCs w:val="20"/>
        </w:rPr>
        <w:t xml:space="preserve"> the principles of the UN Global Compact</w:t>
      </w:r>
      <w:r>
        <w:rPr>
          <w:rStyle w:val="Emphasis"/>
          <w:rFonts w:ascii="Arial" w:hAnsi="Arial"/>
          <w:sz w:val="20"/>
          <w:szCs w:val="20"/>
        </w:rPr>
        <w:t>;</w:t>
      </w:r>
    </w:p>
    <w:p w:rsidR="00D42AA1" w:rsidRPr="00C250C5" w:rsidRDefault="00D42AA1" w:rsidP="00D42AA1">
      <w:pPr>
        <w:pStyle w:val="ListParagraph"/>
        <w:numPr>
          <w:ilvl w:val="1"/>
          <w:numId w:val="2"/>
        </w:numPr>
        <w:spacing w:after="40"/>
        <w:ind w:left="850" w:hanging="425"/>
        <w:contextualSpacing w:val="0"/>
        <w:jc w:val="both"/>
        <w:rPr>
          <w:rStyle w:val="Emphasis"/>
          <w:rFonts w:ascii="Arial" w:hAnsi="Arial"/>
          <w:i w:val="0"/>
          <w:sz w:val="20"/>
          <w:szCs w:val="20"/>
        </w:rPr>
      </w:pPr>
      <w:r>
        <w:rPr>
          <w:rStyle w:val="Emphasis"/>
          <w:rFonts w:ascii="Arial" w:hAnsi="Arial"/>
          <w:sz w:val="20"/>
          <w:szCs w:val="20"/>
        </w:rPr>
        <w:t>We have</w:t>
      </w:r>
      <w:r w:rsidRPr="000C36A0">
        <w:rPr>
          <w:rStyle w:val="Emphasis"/>
          <w:rFonts w:ascii="Arial" w:hAnsi="Arial"/>
          <w:sz w:val="20"/>
          <w:szCs w:val="20"/>
        </w:rPr>
        <w:t xml:space="preserve"> not declared bankruptcy, are not involved in bankruptcy or receivership proceedings, and there is no judgment or pending legal action against them that could impair their operations in the foreseeable future</w:t>
      </w:r>
      <w:r>
        <w:rPr>
          <w:rStyle w:val="Emphasis"/>
          <w:rFonts w:ascii="Arial" w:hAnsi="Arial"/>
          <w:sz w:val="20"/>
          <w:szCs w:val="20"/>
        </w:rPr>
        <w:t>;</w:t>
      </w:r>
    </w:p>
    <w:p w:rsidR="00D42AA1" w:rsidRDefault="00D42AA1" w:rsidP="00D42AA1">
      <w:pPr>
        <w:pStyle w:val="ListParagraph"/>
        <w:numPr>
          <w:ilvl w:val="1"/>
          <w:numId w:val="2"/>
        </w:numPr>
        <w:spacing w:after="40"/>
        <w:ind w:left="850" w:hanging="425"/>
        <w:contextualSpacing w:val="0"/>
        <w:jc w:val="both"/>
        <w:rPr>
          <w:rStyle w:val="Emphasis"/>
          <w:rFonts w:ascii="Arial" w:hAnsi="Arial"/>
          <w:i w:val="0"/>
          <w:sz w:val="20"/>
          <w:szCs w:val="20"/>
        </w:rPr>
      </w:pPr>
      <w:r w:rsidRPr="00C250C5">
        <w:rPr>
          <w:rStyle w:val="Emphasis"/>
          <w:rFonts w:ascii="Arial" w:hAnsi="Arial"/>
          <w:sz w:val="20"/>
          <w:szCs w:val="20"/>
        </w:rPr>
        <w:t xml:space="preserve">We have not offered and will not offer fees, gifts and/or favours of kind in exchange for this </w:t>
      </w:r>
      <w:r>
        <w:rPr>
          <w:rStyle w:val="Emphasis"/>
          <w:rFonts w:ascii="Arial" w:hAnsi="Arial"/>
          <w:sz w:val="20"/>
          <w:szCs w:val="20"/>
        </w:rPr>
        <w:t>RFQ</w:t>
      </w:r>
      <w:r w:rsidRPr="00C250C5">
        <w:rPr>
          <w:rStyle w:val="Emphasis"/>
          <w:rFonts w:ascii="Arial" w:hAnsi="Arial"/>
          <w:sz w:val="20"/>
          <w:szCs w:val="20"/>
        </w:rPr>
        <w:t xml:space="preserve"> and will not engage in any such activity</w:t>
      </w:r>
      <w:r>
        <w:rPr>
          <w:rStyle w:val="Emphasis"/>
          <w:rFonts w:ascii="Arial" w:hAnsi="Arial"/>
          <w:sz w:val="20"/>
          <w:szCs w:val="20"/>
        </w:rPr>
        <w:t xml:space="preserve"> during the performance of any C</w:t>
      </w:r>
      <w:r w:rsidRPr="00C250C5">
        <w:rPr>
          <w:rStyle w:val="Emphasis"/>
          <w:rFonts w:ascii="Arial" w:hAnsi="Arial"/>
          <w:sz w:val="20"/>
          <w:szCs w:val="20"/>
        </w:rPr>
        <w:t xml:space="preserve">ontract awarded. </w:t>
      </w:r>
    </w:p>
    <w:p w:rsidR="00D42AA1" w:rsidRPr="00731E3E" w:rsidRDefault="00D42AA1" w:rsidP="00D42AA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rsidR="00D42AA1" w:rsidRDefault="00D42AA1" w:rsidP="00D42AA1">
      <w:pPr>
        <w:tabs>
          <w:tab w:val="left" w:pos="990"/>
          <w:tab w:val="left" w:pos="5040"/>
          <w:tab w:val="left" w:pos="5850"/>
        </w:tabs>
        <w:rPr>
          <w:color w:val="000000"/>
          <w:lang w:val="en-AU"/>
        </w:rPr>
      </w:pPr>
    </w:p>
    <w:p w:rsidR="00D42AA1" w:rsidRPr="00731E3E" w:rsidRDefault="00D42AA1" w:rsidP="00D42AA1">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rsidR="00D42AA1" w:rsidRDefault="00D42AA1" w:rsidP="00D42AA1">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rsidR="00D42AA1" w:rsidRPr="00731E3E" w:rsidRDefault="00D42AA1" w:rsidP="00D42AA1">
      <w:pPr>
        <w:tabs>
          <w:tab w:val="left" w:pos="990"/>
        </w:tabs>
        <w:rPr>
          <w:color w:val="000000"/>
          <w:lang w:val="en-AU"/>
        </w:rPr>
      </w:pPr>
      <w:r>
        <w:rPr>
          <w:color w:val="000000"/>
          <w:lang w:val="en-AU"/>
        </w:rPr>
        <w:t xml:space="preserve">Date: </w:t>
      </w:r>
      <w:r w:rsidRPr="007E3094">
        <w:rPr>
          <w:color w:val="000000"/>
          <w:highlight w:val="cyan"/>
          <w:lang w:val="en-AU"/>
        </w:rPr>
        <w:t>[complete]</w:t>
      </w:r>
    </w:p>
    <w:p w:rsidR="00D42AA1" w:rsidRPr="00731E3E" w:rsidRDefault="00D42AA1" w:rsidP="00D42AA1">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rsidR="00D42AA1" w:rsidRPr="00731E3E" w:rsidRDefault="00D42AA1" w:rsidP="00D42AA1">
      <w:pPr>
        <w:rPr>
          <w:color w:val="000000"/>
          <w:lang w:val="en-AU"/>
        </w:rPr>
      </w:pPr>
    </w:p>
    <w:p w:rsidR="00D42AA1" w:rsidRDefault="00D42AA1" w:rsidP="00D42AA1">
      <w:pPr>
        <w:spacing w:before="7" w:line="220" w:lineRule="exact"/>
        <w:rPr>
          <w:lang w:val="en-US"/>
        </w:rPr>
      </w:pPr>
      <w:r>
        <w:rPr>
          <w:lang w:val="en-US"/>
        </w:rPr>
        <w:t>Provide the name and contact information for the primary contact from your company for this quotation:</w:t>
      </w:r>
    </w:p>
    <w:p w:rsidR="00D42AA1" w:rsidRPr="004A01F4" w:rsidRDefault="00D42AA1" w:rsidP="00D42AA1">
      <w:pPr>
        <w:spacing w:before="7" w:line="220" w:lineRule="exact"/>
        <w:jc w:val="both"/>
        <w:rPr>
          <w:b/>
          <w:highlight w:val="green"/>
          <w:lang w:val="en-US"/>
        </w:rPr>
      </w:pPr>
    </w:p>
    <w:p w:rsidR="00D42AA1" w:rsidRPr="00731E3E" w:rsidRDefault="00D42AA1" w:rsidP="00D42AA1">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rsidR="00D42AA1" w:rsidRDefault="00D42AA1" w:rsidP="00D42AA1">
      <w:pPr>
        <w:tabs>
          <w:tab w:val="left" w:pos="990"/>
        </w:tabs>
        <w:rPr>
          <w:color w:val="000000"/>
          <w:lang w:val="en-AU"/>
        </w:rPr>
      </w:pPr>
      <w:r>
        <w:rPr>
          <w:color w:val="000000"/>
          <w:lang w:val="en-AU"/>
        </w:rPr>
        <w:t>Title:</w:t>
      </w:r>
      <w:r w:rsidRPr="007E3094">
        <w:rPr>
          <w:color w:val="000000"/>
          <w:lang w:val="en-AU"/>
        </w:rPr>
        <w:t xml:space="preserve"> </w:t>
      </w:r>
      <w:r>
        <w:rPr>
          <w:color w:val="000000"/>
          <w:highlight w:val="cyan"/>
          <w:lang w:val="en-AU"/>
        </w:rPr>
        <w:t>[complete</w:t>
      </w:r>
      <w:r w:rsidRPr="00BC6987">
        <w:rPr>
          <w:color w:val="000000"/>
          <w:highlight w:val="cyan"/>
          <w:lang w:val="en-AU"/>
        </w:rPr>
        <w:t>]</w:t>
      </w:r>
    </w:p>
    <w:p w:rsidR="00D42AA1" w:rsidRDefault="00D42AA1" w:rsidP="00D42AA1">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rsidR="00D42AA1" w:rsidRDefault="00D42AA1" w:rsidP="00D42AA1">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rsidR="00D42AA1" w:rsidRDefault="00D42AA1" w:rsidP="00D42AA1">
      <w:pPr>
        <w:pStyle w:val="Heading1"/>
        <w:rPr>
          <w:szCs w:val="24"/>
        </w:rPr>
      </w:pPr>
      <w:r w:rsidRPr="003963DA">
        <w:rPr>
          <w:szCs w:val="24"/>
        </w:rPr>
        <w:lastRenderedPageBreak/>
        <w:t>Form B: Price Schedule Form</w:t>
      </w:r>
    </w:p>
    <w:p w:rsidR="00D42AA1" w:rsidRPr="00E37EE6" w:rsidRDefault="00D42AA1" w:rsidP="00D42AA1">
      <w:pPr>
        <w:rPr>
          <w:iCs/>
        </w:rPr>
      </w:pPr>
      <w:r>
        <w:rPr>
          <w:iCs/>
        </w:rPr>
        <w:t>Bidders shall fill in this Price Schedule Form</w:t>
      </w:r>
      <w:r w:rsidRPr="000A22E1">
        <w:rPr>
          <w:iCs/>
        </w:rPr>
        <w:t xml:space="preserve"> in accordance with the instructions indicated. </w:t>
      </w:r>
    </w:p>
    <w:p w:rsidR="00D42AA1" w:rsidRDefault="00D42AA1" w:rsidP="00D42AA1"/>
    <w:p w:rsidR="00D42AA1" w:rsidRDefault="00D42AA1" w:rsidP="00D42AA1">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rsidR="00D42AA1" w:rsidRPr="003470DA" w:rsidRDefault="00D42AA1" w:rsidP="00D42AA1">
      <w:r>
        <w:t>1      Environmental Review (ER)- Work Package-1</w:t>
      </w:r>
    </w:p>
    <w:p w:rsidR="00D42AA1" w:rsidRDefault="00D42AA1" w:rsidP="00D42AA1"/>
    <w:tbl>
      <w:tblPr>
        <w:tblStyle w:val="TableGrid"/>
        <w:tblW w:w="0" w:type="auto"/>
        <w:tblInd w:w="108" w:type="dxa"/>
        <w:tblLook w:val="04A0" w:firstRow="1" w:lastRow="0" w:firstColumn="1" w:lastColumn="0" w:noHBand="0" w:noVBand="1"/>
      </w:tblPr>
      <w:tblGrid>
        <w:gridCol w:w="2534"/>
        <w:gridCol w:w="2643"/>
      </w:tblGrid>
      <w:tr w:rsidR="00D42AA1" w:rsidTr="00B81A2C">
        <w:trPr>
          <w:trHeight w:val="295"/>
        </w:trPr>
        <w:tc>
          <w:tcPr>
            <w:tcW w:w="2534" w:type="dxa"/>
            <w:shd w:val="clear" w:color="auto" w:fill="D9D9D9" w:themeFill="background1" w:themeFillShade="D9"/>
            <w:vAlign w:val="center"/>
          </w:tcPr>
          <w:p w:rsidR="00D42AA1" w:rsidRPr="003470DA" w:rsidRDefault="00D42AA1" w:rsidP="00B81A2C">
            <w:pPr>
              <w:rPr>
                <w:b/>
              </w:rPr>
            </w:pPr>
            <w:r w:rsidRPr="003470DA">
              <w:rPr>
                <w:b/>
              </w:rPr>
              <w:t>Currency</w:t>
            </w:r>
          </w:p>
        </w:tc>
        <w:tc>
          <w:tcPr>
            <w:tcW w:w="2643" w:type="dxa"/>
            <w:vAlign w:val="center"/>
          </w:tcPr>
          <w:p w:rsidR="00D42AA1" w:rsidRPr="007E3094" w:rsidRDefault="00D42AA1" w:rsidP="00B81A2C">
            <w:pPr>
              <w:rPr>
                <w:highlight w:val="yellow"/>
              </w:rPr>
            </w:pPr>
            <w:r>
              <w:rPr>
                <w:highlight w:val="yellow"/>
              </w:rPr>
              <w:t>ETB</w:t>
            </w:r>
          </w:p>
        </w:tc>
      </w:tr>
    </w:tbl>
    <w:p w:rsidR="00D42AA1" w:rsidRPr="003470DA" w:rsidRDefault="00D42AA1" w:rsidP="00D42AA1">
      <w:pPr>
        <w:rPr>
          <w:b/>
        </w:rPr>
      </w:pP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36"/>
        <w:gridCol w:w="1134"/>
        <w:gridCol w:w="1559"/>
        <w:gridCol w:w="1514"/>
      </w:tblGrid>
      <w:tr w:rsidR="00D42AA1" w:rsidRPr="00AD2DE8" w:rsidTr="00B81A2C">
        <w:trPr>
          <w:cantSplit/>
          <w:trHeight w:val="454"/>
        </w:trPr>
        <w:tc>
          <w:tcPr>
            <w:tcW w:w="993" w:type="dxa"/>
            <w:shd w:val="clear" w:color="auto" w:fill="D9D9D9" w:themeFill="background1" w:themeFillShade="D9"/>
            <w:vAlign w:val="center"/>
          </w:tcPr>
          <w:p w:rsidR="00D42AA1" w:rsidRPr="00AD2DE8" w:rsidRDefault="00D42AA1" w:rsidP="00B81A2C">
            <w:pPr>
              <w:jc w:val="center"/>
              <w:rPr>
                <w:b/>
              </w:rPr>
            </w:pPr>
            <w:r>
              <w:rPr>
                <w:b/>
              </w:rPr>
              <w:t>Item No</w:t>
            </w:r>
          </w:p>
        </w:tc>
        <w:tc>
          <w:tcPr>
            <w:tcW w:w="4536" w:type="dxa"/>
            <w:shd w:val="clear" w:color="auto" w:fill="D9D9D9" w:themeFill="background1" w:themeFillShade="D9"/>
            <w:vAlign w:val="center"/>
          </w:tcPr>
          <w:p w:rsidR="00D42AA1" w:rsidRPr="00AD2DE8" w:rsidRDefault="00D42AA1" w:rsidP="00B81A2C">
            <w:pPr>
              <w:jc w:val="center"/>
              <w:rPr>
                <w:b/>
              </w:rPr>
            </w:pPr>
            <w:r>
              <w:rPr>
                <w:b/>
              </w:rPr>
              <w:t>Description</w:t>
            </w:r>
          </w:p>
        </w:tc>
        <w:tc>
          <w:tcPr>
            <w:tcW w:w="1134" w:type="dxa"/>
            <w:shd w:val="clear" w:color="auto" w:fill="D9D9D9" w:themeFill="background1" w:themeFillShade="D9"/>
            <w:vAlign w:val="center"/>
          </w:tcPr>
          <w:p w:rsidR="00D42AA1" w:rsidRPr="00AD2DE8" w:rsidRDefault="00D42AA1" w:rsidP="00B81A2C">
            <w:pPr>
              <w:jc w:val="center"/>
              <w:rPr>
                <w:b/>
              </w:rPr>
            </w:pPr>
            <w:r>
              <w:rPr>
                <w:b/>
              </w:rPr>
              <w:t>Qty</w:t>
            </w:r>
          </w:p>
        </w:tc>
        <w:tc>
          <w:tcPr>
            <w:tcW w:w="1559" w:type="dxa"/>
            <w:shd w:val="clear" w:color="auto" w:fill="D9D9D9" w:themeFill="background1" w:themeFillShade="D9"/>
            <w:vAlign w:val="center"/>
          </w:tcPr>
          <w:p w:rsidR="00D42AA1" w:rsidRPr="00AD2DE8" w:rsidRDefault="00D42AA1" w:rsidP="00B81A2C">
            <w:pPr>
              <w:jc w:val="center"/>
              <w:rPr>
                <w:b/>
              </w:rPr>
            </w:pPr>
            <w:r w:rsidRPr="00AD2DE8">
              <w:rPr>
                <w:b/>
              </w:rPr>
              <w:t>Unit price</w:t>
            </w:r>
            <w:r>
              <w:rPr>
                <w:b/>
              </w:rPr>
              <w:t xml:space="preserve"> [</w:t>
            </w:r>
            <w:r>
              <w:rPr>
                <w:b/>
                <w:highlight w:val="yellow"/>
              </w:rPr>
              <w:t>Inc</w:t>
            </w:r>
            <w:r w:rsidRPr="003470DA">
              <w:rPr>
                <w:b/>
                <w:highlight w:val="yellow"/>
              </w:rPr>
              <w:t>oterm</w:t>
            </w:r>
            <w:r>
              <w:rPr>
                <w:b/>
                <w:highlight w:val="yellow"/>
              </w:rPr>
              <w:t>s</w:t>
            </w:r>
            <w:r w:rsidRPr="003470DA">
              <w:rPr>
                <w:b/>
                <w:highlight w:val="yellow"/>
              </w:rPr>
              <w:t>]</w:t>
            </w:r>
          </w:p>
        </w:tc>
        <w:tc>
          <w:tcPr>
            <w:tcW w:w="1514" w:type="dxa"/>
            <w:shd w:val="clear" w:color="auto" w:fill="D9D9D9" w:themeFill="background1" w:themeFillShade="D9"/>
            <w:vAlign w:val="center"/>
          </w:tcPr>
          <w:p w:rsidR="00D42AA1" w:rsidRPr="00AD2DE8" w:rsidRDefault="00D42AA1" w:rsidP="00B81A2C">
            <w:pPr>
              <w:jc w:val="center"/>
              <w:rPr>
                <w:b/>
              </w:rPr>
            </w:pPr>
            <w:r>
              <w:rPr>
                <w:b/>
              </w:rPr>
              <w:t>Total price [</w:t>
            </w:r>
            <w:r>
              <w:rPr>
                <w:b/>
                <w:highlight w:val="yellow"/>
              </w:rPr>
              <w:t>Inc</w:t>
            </w:r>
            <w:r w:rsidRPr="003470DA">
              <w:rPr>
                <w:b/>
                <w:highlight w:val="yellow"/>
              </w:rPr>
              <w:t>oterms</w:t>
            </w:r>
            <w:r>
              <w:rPr>
                <w:b/>
              </w:rPr>
              <w:t>]</w:t>
            </w:r>
          </w:p>
        </w:tc>
      </w:tr>
      <w:tr w:rsidR="00D42AA1" w:rsidRPr="00AD2DE8" w:rsidTr="00B81A2C">
        <w:trPr>
          <w:cantSplit/>
          <w:trHeight w:val="486"/>
        </w:trPr>
        <w:tc>
          <w:tcPr>
            <w:tcW w:w="993" w:type="dxa"/>
            <w:vAlign w:val="center"/>
          </w:tcPr>
          <w:p w:rsidR="00D42AA1" w:rsidRPr="00AD2DE8" w:rsidRDefault="00D42AA1" w:rsidP="00B81A2C">
            <w:r w:rsidRPr="00AD2DE8">
              <w:t>1.</w:t>
            </w:r>
          </w:p>
        </w:tc>
        <w:tc>
          <w:tcPr>
            <w:tcW w:w="4536" w:type="dxa"/>
            <w:vAlign w:val="center"/>
          </w:tcPr>
          <w:p w:rsidR="00D42AA1" w:rsidRPr="000401F7" w:rsidRDefault="00D42AA1" w:rsidP="00B81A2C">
            <w:pPr>
              <w:rPr>
                <w:highlight w:val="yellow"/>
              </w:rPr>
            </w:pPr>
            <w:r w:rsidRPr="000401F7">
              <w:rPr>
                <w:highlight w:val="yellow"/>
              </w:rPr>
              <w:t>Inception Report</w:t>
            </w:r>
            <w:r>
              <w:rPr>
                <w:highlight w:val="yellow"/>
              </w:rPr>
              <w:t xml:space="preserve"> (1 Week from signing agreement)</w:t>
            </w:r>
          </w:p>
        </w:tc>
        <w:tc>
          <w:tcPr>
            <w:tcW w:w="1134" w:type="dxa"/>
            <w:vAlign w:val="center"/>
          </w:tcPr>
          <w:p w:rsidR="00D42AA1" w:rsidRPr="00432175" w:rsidRDefault="00D42AA1" w:rsidP="00B81A2C">
            <w:pPr>
              <w:jc w:val="center"/>
              <w:rPr>
                <w:highlight w:val="yellow"/>
              </w:rPr>
            </w:pPr>
            <w:r>
              <w:rPr>
                <w:highlight w:val="yellow"/>
              </w:rPr>
              <w:t>3 hard copies and 2 CD</w:t>
            </w:r>
          </w:p>
        </w:tc>
        <w:tc>
          <w:tcPr>
            <w:tcW w:w="1559" w:type="dxa"/>
            <w:vAlign w:val="center"/>
          </w:tcPr>
          <w:p w:rsidR="00D42AA1" w:rsidRPr="00AD2DE8" w:rsidRDefault="00D42AA1" w:rsidP="00B81A2C">
            <w:pPr>
              <w:jc w:val="center"/>
            </w:pPr>
          </w:p>
        </w:tc>
        <w:tc>
          <w:tcPr>
            <w:tcW w:w="1514" w:type="dxa"/>
            <w:vAlign w:val="center"/>
          </w:tcPr>
          <w:p w:rsidR="00D42AA1" w:rsidRPr="00AD2DE8" w:rsidRDefault="00D42AA1" w:rsidP="00B81A2C">
            <w:pPr>
              <w:jc w:val="center"/>
            </w:pPr>
          </w:p>
        </w:tc>
      </w:tr>
      <w:tr w:rsidR="00D42AA1" w:rsidRPr="00AD2DE8" w:rsidTr="00B81A2C">
        <w:trPr>
          <w:cantSplit/>
          <w:trHeight w:val="227"/>
        </w:trPr>
        <w:tc>
          <w:tcPr>
            <w:tcW w:w="993" w:type="dxa"/>
            <w:vAlign w:val="center"/>
          </w:tcPr>
          <w:p w:rsidR="00D42AA1" w:rsidRPr="00AD2DE8" w:rsidRDefault="00D42AA1" w:rsidP="00B81A2C">
            <w:r w:rsidRPr="00AD2DE8">
              <w:t>2.</w:t>
            </w:r>
          </w:p>
        </w:tc>
        <w:tc>
          <w:tcPr>
            <w:tcW w:w="4536" w:type="dxa"/>
            <w:vAlign w:val="center"/>
          </w:tcPr>
          <w:p w:rsidR="00D42AA1" w:rsidRDefault="00D42AA1" w:rsidP="00B81A2C">
            <w:pPr>
              <w:rPr>
                <w:highlight w:val="yellow"/>
              </w:rPr>
            </w:pPr>
            <w:r w:rsidRPr="000401F7">
              <w:rPr>
                <w:highlight w:val="yellow"/>
              </w:rPr>
              <w:t>Draft ER Report</w:t>
            </w:r>
            <w:r>
              <w:rPr>
                <w:highlight w:val="yellow"/>
              </w:rPr>
              <w:t xml:space="preserve"> (4</w:t>
            </w:r>
            <w:r w:rsidRPr="00886427">
              <w:rPr>
                <w:highlight w:val="yellow"/>
                <w:vertAlign w:val="superscript"/>
              </w:rPr>
              <w:t>th</w:t>
            </w:r>
            <w:r>
              <w:rPr>
                <w:highlight w:val="yellow"/>
              </w:rPr>
              <w:t xml:space="preserve"> week)</w:t>
            </w:r>
          </w:p>
          <w:p w:rsidR="00D42AA1" w:rsidRPr="000401F7" w:rsidRDefault="00D42AA1" w:rsidP="00B81A2C">
            <w:pPr>
              <w:rPr>
                <w:highlight w:val="yellow"/>
              </w:rPr>
            </w:pPr>
          </w:p>
        </w:tc>
        <w:tc>
          <w:tcPr>
            <w:tcW w:w="1134" w:type="dxa"/>
            <w:vAlign w:val="center"/>
          </w:tcPr>
          <w:p w:rsidR="00D42AA1" w:rsidRPr="00AD2DE8" w:rsidRDefault="00D42AA1" w:rsidP="00B81A2C">
            <w:pPr>
              <w:jc w:val="center"/>
            </w:pPr>
            <w:r>
              <w:rPr>
                <w:highlight w:val="yellow"/>
              </w:rPr>
              <w:t>3 hard copies and 2 CD</w:t>
            </w:r>
          </w:p>
        </w:tc>
        <w:tc>
          <w:tcPr>
            <w:tcW w:w="1559" w:type="dxa"/>
            <w:vAlign w:val="center"/>
          </w:tcPr>
          <w:p w:rsidR="00D42AA1" w:rsidRPr="00AD2DE8" w:rsidRDefault="00D42AA1" w:rsidP="00B81A2C">
            <w:pPr>
              <w:jc w:val="center"/>
            </w:pPr>
          </w:p>
        </w:tc>
        <w:tc>
          <w:tcPr>
            <w:tcW w:w="1514" w:type="dxa"/>
            <w:vAlign w:val="center"/>
          </w:tcPr>
          <w:p w:rsidR="00D42AA1" w:rsidRPr="00AD2DE8" w:rsidRDefault="00D42AA1" w:rsidP="00B81A2C">
            <w:pPr>
              <w:jc w:val="center"/>
            </w:pPr>
          </w:p>
        </w:tc>
      </w:tr>
      <w:tr w:rsidR="00D42AA1" w:rsidRPr="00AD2DE8" w:rsidTr="00B81A2C">
        <w:trPr>
          <w:cantSplit/>
          <w:trHeight w:val="227"/>
        </w:trPr>
        <w:tc>
          <w:tcPr>
            <w:tcW w:w="993" w:type="dxa"/>
            <w:vAlign w:val="center"/>
          </w:tcPr>
          <w:p w:rsidR="00D42AA1" w:rsidRPr="00AD2DE8" w:rsidRDefault="00D42AA1" w:rsidP="00B81A2C">
            <w:r w:rsidRPr="00AD2DE8">
              <w:t>3.</w:t>
            </w:r>
          </w:p>
        </w:tc>
        <w:tc>
          <w:tcPr>
            <w:tcW w:w="4536" w:type="dxa"/>
            <w:vAlign w:val="center"/>
          </w:tcPr>
          <w:p w:rsidR="00D42AA1" w:rsidRPr="000401F7" w:rsidRDefault="00D42AA1" w:rsidP="00B81A2C">
            <w:pPr>
              <w:rPr>
                <w:highlight w:val="yellow"/>
              </w:rPr>
            </w:pPr>
            <w:r w:rsidRPr="000401F7">
              <w:rPr>
                <w:highlight w:val="yellow"/>
              </w:rPr>
              <w:t>Final ER Report</w:t>
            </w:r>
            <w:r>
              <w:rPr>
                <w:highlight w:val="yellow"/>
              </w:rPr>
              <w:t xml:space="preserve"> (6</w:t>
            </w:r>
            <w:r w:rsidRPr="00886427">
              <w:rPr>
                <w:highlight w:val="yellow"/>
                <w:vertAlign w:val="superscript"/>
              </w:rPr>
              <w:t>th</w:t>
            </w:r>
            <w:r>
              <w:rPr>
                <w:highlight w:val="yellow"/>
              </w:rPr>
              <w:t xml:space="preserve"> week)</w:t>
            </w:r>
          </w:p>
        </w:tc>
        <w:tc>
          <w:tcPr>
            <w:tcW w:w="1134" w:type="dxa"/>
            <w:vAlign w:val="center"/>
          </w:tcPr>
          <w:p w:rsidR="00D42AA1" w:rsidRPr="00AD2DE8" w:rsidRDefault="00D42AA1" w:rsidP="00B81A2C">
            <w:pPr>
              <w:jc w:val="center"/>
            </w:pPr>
            <w:r>
              <w:rPr>
                <w:highlight w:val="yellow"/>
              </w:rPr>
              <w:t>3 hard copies and 2 CD</w:t>
            </w:r>
          </w:p>
        </w:tc>
        <w:tc>
          <w:tcPr>
            <w:tcW w:w="1559" w:type="dxa"/>
            <w:vAlign w:val="center"/>
          </w:tcPr>
          <w:p w:rsidR="00D42AA1" w:rsidRPr="00AD2DE8" w:rsidRDefault="00D42AA1" w:rsidP="00B81A2C">
            <w:pPr>
              <w:jc w:val="center"/>
            </w:pPr>
          </w:p>
        </w:tc>
        <w:tc>
          <w:tcPr>
            <w:tcW w:w="1514" w:type="dxa"/>
            <w:vAlign w:val="center"/>
          </w:tcPr>
          <w:p w:rsidR="00D42AA1" w:rsidRPr="00AD2DE8" w:rsidRDefault="00D42AA1" w:rsidP="00B81A2C">
            <w:pPr>
              <w:jc w:val="center"/>
            </w:pPr>
          </w:p>
        </w:tc>
      </w:tr>
      <w:tr w:rsidR="00D42AA1" w:rsidRPr="00AD2DE8" w:rsidTr="00B81A2C">
        <w:trPr>
          <w:cantSplit/>
          <w:trHeight w:val="281"/>
        </w:trPr>
        <w:tc>
          <w:tcPr>
            <w:tcW w:w="8222" w:type="dxa"/>
            <w:gridSpan w:val="4"/>
            <w:vAlign w:val="center"/>
          </w:tcPr>
          <w:p w:rsidR="00D42AA1" w:rsidRPr="003470DA" w:rsidRDefault="00D42AA1" w:rsidP="00B81A2C">
            <w:pPr>
              <w:rPr>
                <w:b/>
              </w:rPr>
            </w:pPr>
            <w:r w:rsidRPr="003470DA">
              <w:rPr>
                <w:b/>
              </w:rPr>
              <w:t>Total Price</w:t>
            </w:r>
          </w:p>
        </w:tc>
        <w:tc>
          <w:tcPr>
            <w:tcW w:w="1514" w:type="dxa"/>
          </w:tcPr>
          <w:p w:rsidR="00D42AA1" w:rsidRPr="00AD2DE8" w:rsidRDefault="00D42AA1" w:rsidP="00B81A2C"/>
        </w:tc>
      </w:tr>
    </w:tbl>
    <w:p w:rsidR="00D42AA1" w:rsidRPr="00AD2DE8" w:rsidRDefault="00D42AA1" w:rsidP="00D42AA1">
      <w:pPr>
        <w:pStyle w:val="Headingblue"/>
        <w:rPr>
          <w:sz w:val="20"/>
          <w:szCs w:val="20"/>
        </w:rPr>
      </w:pPr>
    </w:p>
    <w:p w:rsidR="00D42AA1" w:rsidRDefault="00D42AA1" w:rsidP="00D42AA1"/>
    <w:p w:rsidR="00D42AA1" w:rsidRPr="003470DA" w:rsidRDefault="00D42AA1" w:rsidP="00D42AA1">
      <w:r>
        <w:t>2      Environmental and Social Impact Assessment (ESIA)- Work Package-2</w:t>
      </w:r>
    </w:p>
    <w:p w:rsidR="00D42AA1" w:rsidRDefault="00D42AA1" w:rsidP="00D42AA1"/>
    <w:tbl>
      <w:tblPr>
        <w:tblStyle w:val="TableGrid"/>
        <w:tblW w:w="0" w:type="auto"/>
        <w:tblInd w:w="108" w:type="dxa"/>
        <w:tblLook w:val="04A0" w:firstRow="1" w:lastRow="0" w:firstColumn="1" w:lastColumn="0" w:noHBand="0" w:noVBand="1"/>
      </w:tblPr>
      <w:tblGrid>
        <w:gridCol w:w="2534"/>
        <w:gridCol w:w="2643"/>
      </w:tblGrid>
      <w:tr w:rsidR="00D42AA1" w:rsidTr="00B81A2C">
        <w:trPr>
          <w:trHeight w:val="295"/>
        </w:trPr>
        <w:tc>
          <w:tcPr>
            <w:tcW w:w="2534" w:type="dxa"/>
            <w:shd w:val="clear" w:color="auto" w:fill="D9D9D9" w:themeFill="background1" w:themeFillShade="D9"/>
            <w:vAlign w:val="center"/>
          </w:tcPr>
          <w:p w:rsidR="00D42AA1" w:rsidRPr="003470DA" w:rsidRDefault="00D42AA1" w:rsidP="00B81A2C">
            <w:pPr>
              <w:rPr>
                <w:b/>
              </w:rPr>
            </w:pPr>
            <w:r w:rsidRPr="003470DA">
              <w:rPr>
                <w:b/>
              </w:rPr>
              <w:t>Currency</w:t>
            </w:r>
          </w:p>
        </w:tc>
        <w:tc>
          <w:tcPr>
            <w:tcW w:w="2643" w:type="dxa"/>
            <w:vAlign w:val="center"/>
          </w:tcPr>
          <w:p w:rsidR="00D42AA1" w:rsidRPr="007E3094" w:rsidRDefault="00D42AA1" w:rsidP="00B81A2C">
            <w:pPr>
              <w:rPr>
                <w:highlight w:val="yellow"/>
              </w:rPr>
            </w:pPr>
            <w:r>
              <w:rPr>
                <w:highlight w:val="yellow"/>
              </w:rPr>
              <w:t>ETB</w:t>
            </w:r>
          </w:p>
        </w:tc>
      </w:tr>
    </w:tbl>
    <w:p w:rsidR="00D42AA1" w:rsidRPr="003470DA" w:rsidRDefault="00D42AA1" w:rsidP="00D42AA1">
      <w:pPr>
        <w:rPr>
          <w:b/>
        </w:rPr>
      </w:pP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36"/>
        <w:gridCol w:w="1134"/>
        <w:gridCol w:w="1559"/>
        <w:gridCol w:w="1514"/>
      </w:tblGrid>
      <w:tr w:rsidR="00D42AA1" w:rsidRPr="00AD2DE8" w:rsidTr="00B81A2C">
        <w:trPr>
          <w:cantSplit/>
          <w:trHeight w:val="454"/>
        </w:trPr>
        <w:tc>
          <w:tcPr>
            <w:tcW w:w="993" w:type="dxa"/>
            <w:shd w:val="clear" w:color="auto" w:fill="D9D9D9" w:themeFill="background1" w:themeFillShade="D9"/>
            <w:vAlign w:val="center"/>
          </w:tcPr>
          <w:p w:rsidR="00D42AA1" w:rsidRPr="00AD2DE8" w:rsidRDefault="00D42AA1" w:rsidP="00B81A2C">
            <w:pPr>
              <w:jc w:val="center"/>
              <w:rPr>
                <w:b/>
              </w:rPr>
            </w:pPr>
            <w:r>
              <w:rPr>
                <w:b/>
              </w:rPr>
              <w:t>Item No</w:t>
            </w:r>
          </w:p>
        </w:tc>
        <w:tc>
          <w:tcPr>
            <w:tcW w:w="4536" w:type="dxa"/>
            <w:shd w:val="clear" w:color="auto" w:fill="D9D9D9" w:themeFill="background1" w:themeFillShade="D9"/>
            <w:vAlign w:val="center"/>
          </w:tcPr>
          <w:p w:rsidR="00D42AA1" w:rsidRPr="00AD2DE8" w:rsidRDefault="00D42AA1" w:rsidP="00B81A2C">
            <w:pPr>
              <w:jc w:val="center"/>
              <w:rPr>
                <w:b/>
              </w:rPr>
            </w:pPr>
            <w:r>
              <w:rPr>
                <w:b/>
              </w:rPr>
              <w:t>Description</w:t>
            </w:r>
          </w:p>
        </w:tc>
        <w:tc>
          <w:tcPr>
            <w:tcW w:w="1134" w:type="dxa"/>
            <w:shd w:val="clear" w:color="auto" w:fill="D9D9D9" w:themeFill="background1" w:themeFillShade="D9"/>
            <w:vAlign w:val="center"/>
          </w:tcPr>
          <w:p w:rsidR="00D42AA1" w:rsidRPr="00AD2DE8" w:rsidRDefault="00D42AA1" w:rsidP="00B81A2C">
            <w:pPr>
              <w:jc w:val="center"/>
              <w:rPr>
                <w:b/>
              </w:rPr>
            </w:pPr>
            <w:r>
              <w:rPr>
                <w:b/>
              </w:rPr>
              <w:t>Qty</w:t>
            </w:r>
          </w:p>
        </w:tc>
        <w:tc>
          <w:tcPr>
            <w:tcW w:w="1559" w:type="dxa"/>
            <w:shd w:val="clear" w:color="auto" w:fill="D9D9D9" w:themeFill="background1" w:themeFillShade="D9"/>
            <w:vAlign w:val="center"/>
          </w:tcPr>
          <w:p w:rsidR="00D42AA1" w:rsidRPr="00AD2DE8" w:rsidRDefault="00D42AA1" w:rsidP="00B81A2C">
            <w:pPr>
              <w:jc w:val="center"/>
              <w:rPr>
                <w:b/>
              </w:rPr>
            </w:pPr>
            <w:r w:rsidRPr="00AD2DE8">
              <w:rPr>
                <w:b/>
              </w:rPr>
              <w:t>Unit price</w:t>
            </w:r>
            <w:r>
              <w:rPr>
                <w:b/>
              </w:rPr>
              <w:t xml:space="preserve"> [</w:t>
            </w:r>
            <w:r>
              <w:rPr>
                <w:b/>
                <w:highlight w:val="yellow"/>
              </w:rPr>
              <w:t>Inc</w:t>
            </w:r>
            <w:r w:rsidRPr="003470DA">
              <w:rPr>
                <w:b/>
                <w:highlight w:val="yellow"/>
              </w:rPr>
              <w:t>oterm</w:t>
            </w:r>
            <w:r>
              <w:rPr>
                <w:b/>
                <w:highlight w:val="yellow"/>
              </w:rPr>
              <w:t>s</w:t>
            </w:r>
            <w:r w:rsidRPr="003470DA">
              <w:rPr>
                <w:b/>
                <w:highlight w:val="yellow"/>
              </w:rPr>
              <w:t>]</w:t>
            </w:r>
          </w:p>
        </w:tc>
        <w:tc>
          <w:tcPr>
            <w:tcW w:w="1514" w:type="dxa"/>
            <w:shd w:val="clear" w:color="auto" w:fill="D9D9D9" w:themeFill="background1" w:themeFillShade="D9"/>
            <w:vAlign w:val="center"/>
          </w:tcPr>
          <w:p w:rsidR="00D42AA1" w:rsidRPr="00AD2DE8" w:rsidRDefault="00D42AA1" w:rsidP="00B81A2C">
            <w:pPr>
              <w:jc w:val="center"/>
              <w:rPr>
                <w:b/>
              </w:rPr>
            </w:pPr>
            <w:r>
              <w:rPr>
                <w:b/>
              </w:rPr>
              <w:t>Total price [</w:t>
            </w:r>
            <w:r>
              <w:rPr>
                <w:b/>
                <w:highlight w:val="yellow"/>
              </w:rPr>
              <w:t>Inc</w:t>
            </w:r>
            <w:r w:rsidRPr="003470DA">
              <w:rPr>
                <w:b/>
                <w:highlight w:val="yellow"/>
              </w:rPr>
              <w:t>oterms</w:t>
            </w:r>
            <w:r>
              <w:rPr>
                <w:b/>
              </w:rPr>
              <w:t>]</w:t>
            </w:r>
          </w:p>
        </w:tc>
      </w:tr>
      <w:tr w:rsidR="00D42AA1" w:rsidRPr="00AD2DE8" w:rsidTr="00B81A2C">
        <w:trPr>
          <w:cantSplit/>
          <w:trHeight w:val="486"/>
        </w:trPr>
        <w:tc>
          <w:tcPr>
            <w:tcW w:w="993" w:type="dxa"/>
            <w:vAlign w:val="center"/>
          </w:tcPr>
          <w:p w:rsidR="00D42AA1" w:rsidRPr="00AD2DE8" w:rsidRDefault="00D42AA1" w:rsidP="00B81A2C">
            <w:r w:rsidRPr="00AD2DE8">
              <w:t>1.</w:t>
            </w:r>
          </w:p>
        </w:tc>
        <w:tc>
          <w:tcPr>
            <w:tcW w:w="4536" w:type="dxa"/>
            <w:vAlign w:val="center"/>
          </w:tcPr>
          <w:p w:rsidR="00D42AA1" w:rsidRPr="000401F7" w:rsidRDefault="00D42AA1" w:rsidP="00B81A2C">
            <w:pPr>
              <w:rPr>
                <w:highlight w:val="yellow"/>
              </w:rPr>
            </w:pPr>
            <w:r w:rsidRPr="000401F7">
              <w:rPr>
                <w:highlight w:val="yellow"/>
              </w:rPr>
              <w:t>Inception Report</w:t>
            </w:r>
            <w:r>
              <w:rPr>
                <w:highlight w:val="yellow"/>
              </w:rPr>
              <w:t xml:space="preserve"> (2 weeks from signing agreement)</w:t>
            </w:r>
          </w:p>
        </w:tc>
        <w:tc>
          <w:tcPr>
            <w:tcW w:w="1134" w:type="dxa"/>
            <w:vAlign w:val="center"/>
          </w:tcPr>
          <w:p w:rsidR="00D42AA1" w:rsidRPr="00432175" w:rsidRDefault="00D42AA1" w:rsidP="00B81A2C">
            <w:pPr>
              <w:jc w:val="center"/>
              <w:rPr>
                <w:highlight w:val="yellow"/>
              </w:rPr>
            </w:pPr>
            <w:r>
              <w:rPr>
                <w:highlight w:val="yellow"/>
              </w:rPr>
              <w:t>3 hard copies and 2 CD</w:t>
            </w:r>
          </w:p>
        </w:tc>
        <w:tc>
          <w:tcPr>
            <w:tcW w:w="1559" w:type="dxa"/>
            <w:vAlign w:val="center"/>
          </w:tcPr>
          <w:p w:rsidR="00D42AA1" w:rsidRPr="00AD2DE8" w:rsidRDefault="00D42AA1" w:rsidP="00B81A2C">
            <w:pPr>
              <w:jc w:val="center"/>
            </w:pPr>
          </w:p>
        </w:tc>
        <w:tc>
          <w:tcPr>
            <w:tcW w:w="1514" w:type="dxa"/>
            <w:vAlign w:val="center"/>
          </w:tcPr>
          <w:p w:rsidR="00D42AA1" w:rsidRPr="00AD2DE8" w:rsidRDefault="00D42AA1" w:rsidP="00B81A2C">
            <w:pPr>
              <w:jc w:val="center"/>
            </w:pPr>
          </w:p>
        </w:tc>
      </w:tr>
      <w:tr w:rsidR="00D42AA1" w:rsidRPr="00AD2DE8" w:rsidTr="00B81A2C">
        <w:trPr>
          <w:cantSplit/>
          <w:trHeight w:val="227"/>
        </w:trPr>
        <w:tc>
          <w:tcPr>
            <w:tcW w:w="993" w:type="dxa"/>
            <w:vAlign w:val="center"/>
          </w:tcPr>
          <w:p w:rsidR="00D42AA1" w:rsidRPr="00AD2DE8" w:rsidRDefault="00D42AA1" w:rsidP="00B81A2C">
            <w:r w:rsidRPr="00AD2DE8">
              <w:t>2.</w:t>
            </w:r>
          </w:p>
        </w:tc>
        <w:tc>
          <w:tcPr>
            <w:tcW w:w="4536" w:type="dxa"/>
            <w:vAlign w:val="center"/>
          </w:tcPr>
          <w:p w:rsidR="00D42AA1" w:rsidRDefault="00D42AA1" w:rsidP="00B81A2C">
            <w:pPr>
              <w:rPr>
                <w:highlight w:val="yellow"/>
              </w:rPr>
            </w:pPr>
            <w:r w:rsidRPr="000401F7">
              <w:rPr>
                <w:highlight w:val="yellow"/>
              </w:rPr>
              <w:t>Draft E</w:t>
            </w:r>
            <w:r>
              <w:rPr>
                <w:highlight w:val="yellow"/>
              </w:rPr>
              <w:t>SIA</w:t>
            </w:r>
            <w:r w:rsidRPr="000401F7">
              <w:rPr>
                <w:highlight w:val="yellow"/>
              </w:rPr>
              <w:t xml:space="preserve"> Report</w:t>
            </w:r>
            <w:r>
              <w:rPr>
                <w:highlight w:val="yellow"/>
              </w:rPr>
              <w:t xml:space="preserve"> (8</w:t>
            </w:r>
            <w:r w:rsidRPr="00886427">
              <w:rPr>
                <w:highlight w:val="yellow"/>
                <w:vertAlign w:val="superscript"/>
              </w:rPr>
              <w:t>th</w:t>
            </w:r>
            <w:r>
              <w:rPr>
                <w:highlight w:val="yellow"/>
              </w:rPr>
              <w:t xml:space="preserve"> week)</w:t>
            </w:r>
          </w:p>
          <w:p w:rsidR="00D42AA1" w:rsidRPr="000401F7" w:rsidRDefault="00D42AA1" w:rsidP="00B81A2C">
            <w:pPr>
              <w:rPr>
                <w:highlight w:val="yellow"/>
              </w:rPr>
            </w:pPr>
          </w:p>
        </w:tc>
        <w:tc>
          <w:tcPr>
            <w:tcW w:w="1134" w:type="dxa"/>
            <w:vAlign w:val="center"/>
          </w:tcPr>
          <w:p w:rsidR="00D42AA1" w:rsidRPr="00AD2DE8" w:rsidRDefault="00D42AA1" w:rsidP="00B81A2C">
            <w:pPr>
              <w:jc w:val="center"/>
            </w:pPr>
            <w:r>
              <w:rPr>
                <w:highlight w:val="yellow"/>
              </w:rPr>
              <w:t>3 hard copies and 2 CD</w:t>
            </w:r>
          </w:p>
        </w:tc>
        <w:tc>
          <w:tcPr>
            <w:tcW w:w="1559" w:type="dxa"/>
            <w:vAlign w:val="center"/>
          </w:tcPr>
          <w:p w:rsidR="00D42AA1" w:rsidRPr="00AD2DE8" w:rsidRDefault="00D42AA1" w:rsidP="00B81A2C">
            <w:pPr>
              <w:jc w:val="center"/>
            </w:pPr>
          </w:p>
        </w:tc>
        <w:tc>
          <w:tcPr>
            <w:tcW w:w="1514" w:type="dxa"/>
            <w:vAlign w:val="center"/>
          </w:tcPr>
          <w:p w:rsidR="00D42AA1" w:rsidRPr="00AD2DE8" w:rsidRDefault="00D42AA1" w:rsidP="00B81A2C">
            <w:pPr>
              <w:jc w:val="center"/>
            </w:pPr>
          </w:p>
        </w:tc>
      </w:tr>
      <w:tr w:rsidR="00D42AA1" w:rsidRPr="00AD2DE8" w:rsidTr="00B81A2C">
        <w:trPr>
          <w:cantSplit/>
          <w:trHeight w:val="227"/>
        </w:trPr>
        <w:tc>
          <w:tcPr>
            <w:tcW w:w="993" w:type="dxa"/>
            <w:vAlign w:val="center"/>
          </w:tcPr>
          <w:p w:rsidR="00D42AA1" w:rsidRPr="00AD2DE8" w:rsidRDefault="00D42AA1" w:rsidP="00B81A2C">
            <w:r w:rsidRPr="00AD2DE8">
              <w:t>3.</w:t>
            </w:r>
          </w:p>
        </w:tc>
        <w:tc>
          <w:tcPr>
            <w:tcW w:w="4536" w:type="dxa"/>
            <w:vAlign w:val="center"/>
          </w:tcPr>
          <w:p w:rsidR="00D42AA1" w:rsidRDefault="00D42AA1" w:rsidP="00B81A2C">
            <w:pPr>
              <w:rPr>
                <w:highlight w:val="yellow"/>
              </w:rPr>
            </w:pPr>
            <w:r w:rsidRPr="000401F7">
              <w:rPr>
                <w:highlight w:val="yellow"/>
              </w:rPr>
              <w:t>Final E</w:t>
            </w:r>
            <w:r>
              <w:rPr>
                <w:highlight w:val="yellow"/>
              </w:rPr>
              <w:t>SIA</w:t>
            </w:r>
            <w:r w:rsidRPr="000401F7">
              <w:rPr>
                <w:highlight w:val="yellow"/>
              </w:rPr>
              <w:t xml:space="preserve"> Report</w:t>
            </w:r>
            <w:r>
              <w:rPr>
                <w:highlight w:val="yellow"/>
              </w:rPr>
              <w:t xml:space="preserve"> (10</w:t>
            </w:r>
            <w:r w:rsidRPr="00886427">
              <w:rPr>
                <w:highlight w:val="yellow"/>
                <w:vertAlign w:val="superscript"/>
              </w:rPr>
              <w:t>th</w:t>
            </w:r>
            <w:r>
              <w:rPr>
                <w:highlight w:val="yellow"/>
              </w:rPr>
              <w:t xml:space="preserve"> Week)</w:t>
            </w:r>
          </w:p>
          <w:p w:rsidR="00D42AA1" w:rsidRPr="000401F7" w:rsidRDefault="00D42AA1" w:rsidP="00B81A2C">
            <w:pPr>
              <w:rPr>
                <w:highlight w:val="yellow"/>
              </w:rPr>
            </w:pPr>
          </w:p>
        </w:tc>
        <w:tc>
          <w:tcPr>
            <w:tcW w:w="1134" w:type="dxa"/>
            <w:vAlign w:val="center"/>
          </w:tcPr>
          <w:p w:rsidR="00D42AA1" w:rsidRPr="00AD2DE8" w:rsidRDefault="00D42AA1" w:rsidP="00B81A2C">
            <w:pPr>
              <w:jc w:val="center"/>
            </w:pPr>
            <w:r>
              <w:rPr>
                <w:highlight w:val="yellow"/>
              </w:rPr>
              <w:t>3 hard copies and 2 CD</w:t>
            </w:r>
          </w:p>
        </w:tc>
        <w:tc>
          <w:tcPr>
            <w:tcW w:w="1559" w:type="dxa"/>
            <w:vAlign w:val="center"/>
          </w:tcPr>
          <w:p w:rsidR="00D42AA1" w:rsidRPr="00AD2DE8" w:rsidRDefault="00D42AA1" w:rsidP="00B81A2C">
            <w:pPr>
              <w:jc w:val="center"/>
            </w:pPr>
          </w:p>
        </w:tc>
        <w:tc>
          <w:tcPr>
            <w:tcW w:w="1514" w:type="dxa"/>
            <w:vAlign w:val="center"/>
          </w:tcPr>
          <w:p w:rsidR="00D42AA1" w:rsidRPr="00AD2DE8" w:rsidRDefault="00D42AA1" w:rsidP="00B81A2C">
            <w:pPr>
              <w:jc w:val="center"/>
            </w:pPr>
          </w:p>
        </w:tc>
      </w:tr>
      <w:tr w:rsidR="00D42AA1" w:rsidRPr="00AD2DE8" w:rsidTr="00B81A2C">
        <w:trPr>
          <w:cantSplit/>
          <w:trHeight w:val="281"/>
        </w:trPr>
        <w:tc>
          <w:tcPr>
            <w:tcW w:w="8222" w:type="dxa"/>
            <w:gridSpan w:val="4"/>
            <w:vAlign w:val="center"/>
          </w:tcPr>
          <w:p w:rsidR="00D42AA1" w:rsidRPr="003470DA" w:rsidRDefault="00D42AA1" w:rsidP="00B81A2C">
            <w:pPr>
              <w:rPr>
                <w:b/>
              </w:rPr>
            </w:pPr>
            <w:r w:rsidRPr="003470DA">
              <w:rPr>
                <w:b/>
              </w:rPr>
              <w:t>Total Price</w:t>
            </w:r>
          </w:p>
        </w:tc>
        <w:tc>
          <w:tcPr>
            <w:tcW w:w="1514" w:type="dxa"/>
          </w:tcPr>
          <w:p w:rsidR="00D42AA1" w:rsidRPr="00AD2DE8" w:rsidRDefault="00D42AA1" w:rsidP="00B81A2C"/>
        </w:tc>
      </w:tr>
    </w:tbl>
    <w:p w:rsidR="00D42AA1" w:rsidRDefault="00D42AA1" w:rsidP="00D42AA1">
      <w:pPr>
        <w:pStyle w:val="BankNormal"/>
        <w:spacing w:after="0"/>
        <w:rPr>
          <w:rFonts w:ascii="Arial" w:hAnsi="Arial" w:cs="Arial"/>
          <w:sz w:val="20"/>
        </w:rPr>
      </w:pPr>
    </w:p>
    <w:p w:rsidR="00D42AA1" w:rsidRDefault="00D42AA1" w:rsidP="00D42AA1">
      <w:pPr>
        <w:pStyle w:val="BankNormal"/>
        <w:spacing w:after="0"/>
        <w:rPr>
          <w:rFonts w:ascii="Arial" w:hAnsi="Arial" w:cs="Arial"/>
          <w:sz w:val="20"/>
        </w:rPr>
      </w:pPr>
    </w:p>
    <w:p w:rsidR="00D42AA1" w:rsidRDefault="00D42AA1" w:rsidP="00D42AA1">
      <w:pPr>
        <w:pStyle w:val="BankNormal"/>
        <w:spacing w:after="0"/>
        <w:rPr>
          <w:rFonts w:ascii="Arial" w:hAnsi="Arial" w:cs="Arial"/>
          <w:sz w:val="20"/>
        </w:rPr>
      </w:pPr>
    </w:p>
    <w:p w:rsidR="00D42AA1" w:rsidRPr="00731E3E" w:rsidRDefault="00D42AA1" w:rsidP="00D42AA1">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sdt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rsidR="00D42AA1" w:rsidRDefault="00D42AA1" w:rsidP="00D42AA1">
      <w:pPr>
        <w:autoSpaceDE w:val="0"/>
        <w:autoSpaceDN w:val="0"/>
        <w:adjustRightInd w:val="0"/>
        <w:rPr>
          <w:b/>
          <w:bCs/>
          <w:color w:val="000000"/>
        </w:rPr>
      </w:pPr>
    </w:p>
    <w:p w:rsidR="00D42AA1" w:rsidRDefault="00D42AA1" w:rsidP="00D42AA1">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rsidR="00D42AA1" w:rsidRDefault="00D42AA1" w:rsidP="00D42AA1">
      <w:pPr>
        <w:autoSpaceDE w:val="0"/>
        <w:autoSpaceDN w:val="0"/>
        <w:adjustRightInd w:val="0"/>
        <w:rPr>
          <w:color w:val="000000"/>
        </w:rPr>
      </w:pPr>
    </w:p>
    <w:p w:rsidR="00D42AA1" w:rsidRDefault="00D42AA1" w:rsidP="00D42AA1">
      <w:pPr>
        <w:rPr>
          <w:highlight w:val="lightGray"/>
        </w:rPr>
      </w:pPr>
    </w:p>
    <w:p w:rsidR="00D42AA1" w:rsidRPr="00731E3E" w:rsidRDefault="00D42AA1" w:rsidP="00D42AA1">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rsidR="00D42AA1" w:rsidRDefault="00D42AA1" w:rsidP="00D42AA1">
      <w:pPr>
        <w:tabs>
          <w:tab w:val="left" w:pos="990"/>
          <w:tab w:val="left" w:pos="5040"/>
          <w:tab w:val="left" w:pos="5850"/>
        </w:tabs>
        <w:rPr>
          <w:color w:val="000000"/>
          <w:lang w:val="en-AU"/>
        </w:rPr>
      </w:pPr>
    </w:p>
    <w:p w:rsidR="00D42AA1" w:rsidRPr="00731E3E" w:rsidRDefault="00D42AA1" w:rsidP="00D42AA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D42AA1" w:rsidRPr="00731E3E" w:rsidRDefault="00D42AA1" w:rsidP="00D42AA1">
      <w:pPr>
        <w:tabs>
          <w:tab w:val="left" w:pos="720"/>
        </w:tabs>
        <w:rPr>
          <w:color w:val="000000"/>
          <w:lang w:val="en-AU"/>
        </w:rPr>
      </w:pPr>
    </w:p>
    <w:p w:rsidR="00D42AA1" w:rsidRPr="00731E3E" w:rsidRDefault="00D42AA1" w:rsidP="00D42AA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D42AA1" w:rsidRPr="00731E3E" w:rsidRDefault="00D42AA1" w:rsidP="00D42AA1">
      <w:pPr>
        <w:rPr>
          <w:color w:val="000000"/>
          <w:lang w:val="en-AU"/>
        </w:rPr>
      </w:pPr>
    </w:p>
    <w:p w:rsidR="00D42AA1" w:rsidRPr="00731E3E" w:rsidRDefault="00D42AA1" w:rsidP="00D42AA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D42AA1" w:rsidRPr="00731E3E" w:rsidRDefault="00D42AA1" w:rsidP="00D42AA1">
      <w:pPr>
        <w:rPr>
          <w:color w:val="000000"/>
          <w:lang w:val="en-AU"/>
        </w:rPr>
      </w:pPr>
    </w:p>
    <w:p w:rsidR="00D42AA1" w:rsidRPr="00731E3E" w:rsidRDefault="00D42AA1" w:rsidP="00D42AA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D42AA1" w:rsidRDefault="00D42AA1" w:rsidP="00D42AA1">
      <w:pPr>
        <w:pStyle w:val="Heading1"/>
        <w:rPr>
          <w:rFonts w:cs="Times New Roman"/>
          <w:szCs w:val="24"/>
        </w:rPr>
      </w:pPr>
      <w:r>
        <w:rPr>
          <w:rFonts w:cs="Times New Roman"/>
          <w:szCs w:val="24"/>
        </w:rPr>
        <w:lastRenderedPageBreak/>
        <w:t>Form C: Previous experience form</w:t>
      </w:r>
    </w:p>
    <w:p w:rsidR="00D42AA1" w:rsidRDefault="00D42AA1" w:rsidP="00D42AA1"/>
    <w:p w:rsidR="00D42AA1" w:rsidRDefault="00D42AA1" w:rsidP="00D42AA1">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rsidR="00D42AA1" w:rsidRDefault="00D42AA1" w:rsidP="00D42AA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D42AA1" w:rsidRPr="00432175" w:rsidRDefault="00D42AA1" w:rsidP="00D42AA1">
      <w:pPr>
        <w:rPr>
          <w:lang w:val="en-US"/>
        </w:rPr>
      </w:pPr>
    </w:p>
    <w:p w:rsidR="00D42AA1" w:rsidRPr="009F494C" w:rsidRDefault="00D42AA1" w:rsidP="00D42AA1"/>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D42AA1" w:rsidRPr="009F494C" w:rsidTr="00B81A2C">
        <w:trPr>
          <w:cantSplit/>
          <w:trHeight w:val="876"/>
          <w:tblHeader/>
          <w:jc w:val="center"/>
        </w:trPr>
        <w:tc>
          <w:tcPr>
            <w:tcW w:w="892" w:type="pct"/>
            <w:shd w:val="clear" w:color="auto" w:fill="D9D9D9" w:themeFill="background1" w:themeFillShade="D9"/>
            <w:vAlign w:val="center"/>
          </w:tcPr>
          <w:p w:rsidR="00D42AA1" w:rsidRPr="009F494C" w:rsidRDefault="00D42AA1" w:rsidP="00B81A2C">
            <w:pPr>
              <w:suppressAutoHyphens/>
              <w:jc w:val="center"/>
              <w:rPr>
                <w:b/>
                <w:bCs/>
                <w:noProof/>
                <w:spacing w:val="-2"/>
              </w:rPr>
            </w:pPr>
            <w:r w:rsidRPr="009F494C">
              <w:rPr>
                <w:b/>
                <w:bCs/>
                <w:noProof/>
                <w:spacing w:val="-2"/>
              </w:rPr>
              <w:t>Description of services</w:t>
            </w:r>
          </w:p>
        </w:tc>
        <w:tc>
          <w:tcPr>
            <w:tcW w:w="601" w:type="pct"/>
            <w:shd w:val="clear" w:color="auto" w:fill="D9D9D9" w:themeFill="background1" w:themeFillShade="D9"/>
            <w:vAlign w:val="center"/>
          </w:tcPr>
          <w:p w:rsidR="00D42AA1" w:rsidRPr="009F494C" w:rsidRDefault="00D42AA1" w:rsidP="00B81A2C">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rsidR="00D42AA1" w:rsidRPr="009F494C" w:rsidRDefault="00D42AA1" w:rsidP="00B81A2C">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rsidR="00D42AA1" w:rsidRPr="009F494C" w:rsidRDefault="00D42AA1" w:rsidP="00B81A2C">
            <w:pPr>
              <w:suppressAutoHyphens/>
              <w:jc w:val="center"/>
              <w:rPr>
                <w:b/>
                <w:bCs/>
                <w:spacing w:val="-2"/>
              </w:rPr>
            </w:pPr>
            <w:r w:rsidRPr="009F494C">
              <w:rPr>
                <w:b/>
                <w:bCs/>
                <w:spacing w:val="-2"/>
              </w:rPr>
              <w:t>Contract Identification and Title and</w:t>
            </w:r>
          </w:p>
          <w:p w:rsidR="00D42AA1" w:rsidRPr="009F494C" w:rsidRDefault="00D42AA1" w:rsidP="00B81A2C">
            <w:pPr>
              <w:suppressAutoHyphens/>
              <w:jc w:val="center"/>
              <w:rPr>
                <w:b/>
                <w:bCs/>
                <w:spacing w:val="-2"/>
              </w:rPr>
            </w:pPr>
            <w:r w:rsidRPr="009F494C">
              <w:rPr>
                <w:b/>
                <w:bCs/>
                <w:spacing w:val="-2"/>
              </w:rPr>
              <w:t>Contact details of Client</w:t>
            </w:r>
          </w:p>
          <w:p w:rsidR="00D42AA1" w:rsidRPr="009F494C" w:rsidRDefault="00D42AA1" w:rsidP="00B81A2C">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rsidR="00D42AA1" w:rsidRPr="009F494C" w:rsidRDefault="00D42AA1" w:rsidP="00B81A2C">
            <w:pPr>
              <w:suppressAutoHyphens/>
              <w:jc w:val="center"/>
              <w:rPr>
                <w:b/>
                <w:bCs/>
                <w:spacing w:val="-2"/>
              </w:rPr>
            </w:pPr>
            <w:r w:rsidRPr="009F494C">
              <w:rPr>
                <w:b/>
                <w:bCs/>
                <w:spacing w:val="-2"/>
              </w:rPr>
              <w:t>Year project was undertaken</w:t>
            </w:r>
          </w:p>
        </w:tc>
      </w:tr>
      <w:tr w:rsidR="00D42AA1" w:rsidRPr="009F494C" w:rsidTr="00B81A2C">
        <w:trPr>
          <w:cantSplit/>
          <w:trHeight w:val="1872"/>
          <w:jc w:val="center"/>
        </w:trPr>
        <w:tc>
          <w:tcPr>
            <w:tcW w:w="892" w:type="pct"/>
            <w:vAlign w:val="center"/>
          </w:tcPr>
          <w:p w:rsidR="00D42AA1" w:rsidRPr="009F494C" w:rsidRDefault="00D42AA1" w:rsidP="00B81A2C">
            <w:pPr>
              <w:suppressAutoHyphens/>
              <w:rPr>
                <w:spacing w:val="-2"/>
              </w:rPr>
            </w:pPr>
          </w:p>
        </w:tc>
        <w:tc>
          <w:tcPr>
            <w:tcW w:w="601" w:type="pct"/>
            <w:vAlign w:val="center"/>
          </w:tcPr>
          <w:p w:rsidR="00D42AA1" w:rsidRPr="009F494C" w:rsidRDefault="00D42AA1" w:rsidP="00B81A2C">
            <w:pPr>
              <w:suppressAutoHyphens/>
              <w:rPr>
                <w:spacing w:val="-2"/>
              </w:rPr>
            </w:pPr>
          </w:p>
        </w:tc>
        <w:tc>
          <w:tcPr>
            <w:tcW w:w="634" w:type="pct"/>
            <w:vAlign w:val="center"/>
          </w:tcPr>
          <w:p w:rsidR="00D42AA1" w:rsidRPr="009F494C" w:rsidRDefault="00D42AA1" w:rsidP="00B81A2C">
            <w:pPr>
              <w:suppressAutoHyphens/>
              <w:rPr>
                <w:spacing w:val="-2"/>
              </w:rPr>
            </w:pPr>
          </w:p>
        </w:tc>
        <w:tc>
          <w:tcPr>
            <w:tcW w:w="2180" w:type="pct"/>
            <w:vAlign w:val="center"/>
          </w:tcPr>
          <w:p w:rsidR="00D42AA1" w:rsidRPr="009F494C" w:rsidRDefault="00D42AA1" w:rsidP="00B81A2C">
            <w:pPr>
              <w:suppressAutoHyphens/>
              <w:rPr>
                <w:spacing w:val="-2"/>
              </w:rPr>
            </w:pPr>
          </w:p>
        </w:tc>
        <w:tc>
          <w:tcPr>
            <w:tcW w:w="693" w:type="pct"/>
            <w:vAlign w:val="center"/>
          </w:tcPr>
          <w:p w:rsidR="00D42AA1" w:rsidRPr="009F494C" w:rsidRDefault="00D42AA1" w:rsidP="00B81A2C">
            <w:pPr>
              <w:suppressAutoHyphens/>
              <w:rPr>
                <w:spacing w:val="-2"/>
              </w:rPr>
            </w:pPr>
          </w:p>
        </w:tc>
      </w:tr>
      <w:tr w:rsidR="00D42AA1" w:rsidRPr="009F494C" w:rsidTr="00B81A2C">
        <w:trPr>
          <w:cantSplit/>
          <w:trHeight w:val="1872"/>
          <w:jc w:val="center"/>
        </w:trPr>
        <w:tc>
          <w:tcPr>
            <w:tcW w:w="892" w:type="pct"/>
            <w:vAlign w:val="center"/>
          </w:tcPr>
          <w:p w:rsidR="00D42AA1" w:rsidRPr="009F494C" w:rsidRDefault="00D42AA1" w:rsidP="00B81A2C">
            <w:pPr>
              <w:suppressAutoHyphens/>
              <w:rPr>
                <w:spacing w:val="-2"/>
              </w:rPr>
            </w:pPr>
          </w:p>
        </w:tc>
        <w:tc>
          <w:tcPr>
            <w:tcW w:w="601" w:type="pct"/>
            <w:vAlign w:val="center"/>
          </w:tcPr>
          <w:p w:rsidR="00D42AA1" w:rsidRPr="009F494C" w:rsidRDefault="00D42AA1" w:rsidP="00B81A2C">
            <w:pPr>
              <w:suppressAutoHyphens/>
              <w:rPr>
                <w:spacing w:val="-2"/>
              </w:rPr>
            </w:pPr>
          </w:p>
        </w:tc>
        <w:tc>
          <w:tcPr>
            <w:tcW w:w="634" w:type="pct"/>
            <w:vAlign w:val="center"/>
          </w:tcPr>
          <w:p w:rsidR="00D42AA1" w:rsidRPr="009F494C" w:rsidRDefault="00D42AA1" w:rsidP="00B81A2C">
            <w:pPr>
              <w:suppressAutoHyphens/>
              <w:rPr>
                <w:spacing w:val="-2"/>
              </w:rPr>
            </w:pPr>
          </w:p>
        </w:tc>
        <w:tc>
          <w:tcPr>
            <w:tcW w:w="2180" w:type="pct"/>
            <w:vAlign w:val="center"/>
          </w:tcPr>
          <w:p w:rsidR="00D42AA1" w:rsidRPr="009F494C" w:rsidRDefault="00D42AA1" w:rsidP="00B81A2C">
            <w:pPr>
              <w:suppressAutoHyphens/>
              <w:rPr>
                <w:spacing w:val="-2"/>
              </w:rPr>
            </w:pPr>
          </w:p>
        </w:tc>
        <w:tc>
          <w:tcPr>
            <w:tcW w:w="693" w:type="pct"/>
            <w:vAlign w:val="center"/>
          </w:tcPr>
          <w:p w:rsidR="00D42AA1" w:rsidRPr="009F494C" w:rsidRDefault="00D42AA1" w:rsidP="00B81A2C">
            <w:pPr>
              <w:suppressAutoHyphens/>
              <w:rPr>
                <w:spacing w:val="-2"/>
              </w:rPr>
            </w:pPr>
          </w:p>
        </w:tc>
      </w:tr>
      <w:tr w:rsidR="00D42AA1" w:rsidRPr="009F494C" w:rsidTr="00B81A2C">
        <w:trPr>
          <w:cantSplit/>
          <w:trHeight w:val="1872"/>
          <w:jc w:val="center"/>
        </w:trPr>
        <w:tc>
          <w:tcPr>
            <w:tcW w:w="892" w:type="pct"/>
            <w:vAlign w:val="center"/>
          </w:tcPr>
          <w:p w:rsidR="00D42AA1" w:rsidRPr="009F494C" w:rsidRDefault="00D42AA1" w:rsidP="00B81A2C">
            <w:pPr>
              <w:suppressAutoHyphens/>
              <w:rPr>
                <w:spacing w:val="-2"/>
              </w:rPr>
            </w:pPr>
          </w:p>
        </w:tc>
        <w:tc>
          <w:tcPr>
            <w:tcW w:w="601" w:type="pct"/>
            <w:vAlign w:val="center"/>
          </w:tcPr>
          <w:p w:rsidR="00D42AA1" w:rsidRPr="009F494C" w:rsidRDefault="00D42AA1" w:rsidP="00B81A2C">
            <w:pPr>
              <w:suppressAutoHyphens/>
              <w:rPr>
                <w:spacing w:val="-2"/>
              </w:rPr>
            </w:pPr>
          </w:p>
        </w:tc>
        <w:tc>
          <w:tcPr>
            <w:tcW w:w="634" w:type="pct"/>
            <w:vAlign w:val="center"/>
          </w:tcPr>
          <w:p w:rsidR="00D42AA1" w:rsidRPr="009F494C" w:rsidRDefault="00D42AA1" w:rsidP="00B81A2C">
            <w:pPr>
              <w:suppressAutoHyphens/>
              <w:rPr>
                <w:spacing w:val="-2"/>
              </w:rPr>
            </w:pPr>
          </w:p>
        </w:tc>
        <w:tc>
          <w:tcPr>
            <w:tcW w:w="2180" w:type="pct"/>
            <w:vAlign w:val="center"/>
          </w:tcPr>
          <w:p w:rsidR="00D42AA1" w:rsidRPr="009F494C" w:rsidRDefault="00D42AA1" w:rsidP="00B81A2C">
            <w:pPr>
              <w:suppressAutoHyphens/>
              <w:rPr>
                <w:spacing w:val="-2"/>
              </w:rPr>
            </w:pPr>
          </w:p>
        </w:tc>
        <w:tc>
          <w:tcPr>
            <w:tcW w:w="693" w:type="pct"/>
            <w:vAlign w:val="center"/>
          </w:tcPr>
          <w:p w:rsidR="00D42AA1" w:rsidRPr="009F494C" w:rsidRDefault="00D42AA1" w:rsidP="00B81A2C">
            <w:pPr>
              <w:suppressAutoHyphens/>
              <w:rPr>
                <w:spacing w:val="-2"/>
              </w:rPr>
            </w:pPr>
          </w:p>
        </w:tc>
      </w:tr>
    </w:tbl>
    <w:p w:rsidR="00D42AA1" w:rsidRPr="009F494C" w:rsidRDefault="00D42AA1" w:rsidP="00D42AA1">
      <w:pPr>
        <w:pStyle w:val="SectionVHeader"/>
        <w:ind w:left="180" w:right="288"/>
        <w:jc w:val="left"/>
        <w:rPr>
          <w:lang w:val="en-GB"/>
        </w:rPr>
      </w:pPr>
    </w:p>
    <w:p w:rsidR="00D42AA1" w:rsidRPr="00731E3E" w:rsidRDefault="00D42AA1" w:rsidP="00D42AA1">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rsidR="00D42AA1" w:rsidRPr="00731E3E" w:rsidRDefault="00D42AA1" w:rsidP="00D42AA1">
      <w:pPr>
        <w:tabs>
          <w:tab w:val="left" w:pos="720"/>
        </w:tabs>
        <w:rPr>
          <w:color w:val="000000"/>
          <w:lang w:val="en-AU"/>
        </w:rPr>
      </w:pPr>
    </w:p>
    <w:p w:rsidR="00D42AA1" w:rsidRPr="00731E3E" w:rsidRDefault="00D42AA1" w:rsidP="00D42AA1">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rsidR="00D42AA1" w:rsidRPr="00731E3E" w:rsidRDefault="00D42AA1" w:rsidP="00D42AA1">
      <w:pPr>
        <w:rPr>
          <w:color w:val="000000"/>
          <w:lang w:val="en-AU"/>
        </w:rPr>
      </w:pPr>
    </w:p>
    <w:p w:rsidR="00D42AA1" w:rsidRPr="00731E3E" w:rsidRDefault="00D42AA1" w:rsidP="00D42AA1">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rsidR="00D42AA1" w:rsidRPr="00731E3E" w:rsidRDefault="00D42AA1" w:rsidP="00D42AA1">
      <w:pPr>
        <w:rPr>
          <w:color w:val="000000"/>
          <w:lang w:val="en-AU"/>
        </w:rPr>
      </w:pPr>
    </w:p>
    <w:p w:rsidR="00D42AA1" w:rsidRPr="00731E3E" w:rsidRDefault="00D42AA1" w:rsidP="00D42AA1">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rsidR="00D42AA1" w:rsidRPr="00731E3E" w:rsidRDefault="00D42AA1" w:rsidP="00D42AA1">
      <w:pPr>
        <w:rPr>
          <w:color w:val="000000"/>
          <w:lang w:val="en-AU"/>
        </w:rPr>
      </w:pPr>
    </w:p>
    <w:p w:rsidR="00D42AA1" w:rsidRPr="00EA6E1B" w:rsidRDefault="00D42AA1" w:rsidP="00D42AA1">
      <w:pPr>
        <w:rPr>
          <w:sz w:val="22"/>
          <w:lang w:val="de-DE"/>
        </w:rPr>
      </w:pPr>
    </w:p>
    <w:p w:rsidR="00D42AA1" w:rsidRPr="00EA6E1B" w:rsidRDefault="00D42AA1" w:rsidP="00D42AA1">
      <w:pPr>
        <w:rPr>
          <w:sz w:val="22"/>
          <w:lang w:val="de-DE"/>
        </w:rPr>
      </w:pPr>
    </w:p>
    <w:p w:rsidR="00D42AA1" w:rsidRDefault="00D42AA1" w:rsidP="00D42AA1">
      <w:pPr>
        <w:jc w:val="right"/>
        <w:rPr>
          <w:b/>
          <w:color w:val="FFFFFF"/>
          <w:sz w:val="22"/>
        </w:rPr>
      </w:pPr>
      <w:r>
        <w:rPr>
          <w:b/>
          <w:color w:val="FFFFFF" w:themeColor="background1"/>
          <w:sz w:val="23"/>
          <w:szCs w:val="23"/>
        </w:rPr>
        <w:t>75 00</w:t>
      </w:r>
      <w:r w:rsidRPr="0072296E">
        <w:rPr>
          <w:b/>
          <w:color w:val="FFFFFF" w:themeColor="background1"/>
          <w:sz w:val="23"/>
          <w:szCs w:val="23"/>
        </w:rPr>
        <w:t>ax: +45 45 33 75 01</w:t>
      </w:r>
    </w:p>
    <w:p w:rsidR="00D42AA1" w:rsidRPr="00EF03A5" w:rsidRDefault="00D42AA1" w:rsidP="00D42AA1">
      <w:pPr>
        <w:rPr>
          <w:sz w:val="22"/>
        </w:rPr>
      </w:pPr>
    </w:p>
    <w:p w:rsidR="00D42AA1" w:rsidRPr="00EF03A5" w:rsidRDefault="00D42AA1" w:rsidP="00D42AA1">
      <w:pPr>
        <w:rPr>
          <w:sz w:val="22"/>
        </w:rPr>
      </w:pPr>
    </w:p>
    <w:p w:rsidR="00D42AA1" w:rsidRPr="00EF03A5" w:rsidRDefault="00D42AA1" w:rsidP="00D42AA1">
      <w:pPr>
        <w:rPr>
          <w:sz w:val="22"/>
        </w:rPr>
      </w:pPr>
    </w:p>
    <w:p w:rsidR="00D42AA1" w:rsidRPr="00EF03A5" w:rsidRDefault="00D42AA1" w:rsidP="00D42AA1">
      <w:pPr>
        <w:rPr>
          <w:sz w:val="22"/>
        </w:rPr>
      </w:pPr>
    </w:p>
    <w:p w:rsidR="00D42AA1" w:rsidRPr="00EF03A5" w:rsidRDefault="00D42AA1" w:rsidP="00D42AA1">
      <w:pPr>
        <w:rPr>
          <w:sz w:val="22"/>
        </w:rPr>
      </w:pPr>
    </w:p>
    <w:p w:rsidR="00D42AA1" w:rsidRPr="00EF03A5"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pStyle w:val="Heading1"/>
        <w:rPr>
          <w:rFonts w:cs="Times New Roman"/>
          <w:szCs w:val="24"/>
        </w:rPr>
      </w:pPr>
      <w:r>
        <w:rPr>
          <w:rFonts w:cs="Times New Roman"/>
          <w:szCs w:val="24"/>
        </w:rPr>
        <w:lastRenderedPageBreak/>
        <w:t>Form D: Key Personnel Form/Assigned Expects</w:t>
      </w:r>
    </w:p>
    <w:p w:rsidR="00D42AA1" w:rsidRDefault="00D42AA1" w:rsidP="00D42AA1"/>
    <w:p w:rsidR="00D42AA1" w:rsidRDefault="00D42AA1" w:rsidP="00D42AA1">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rsidR="00D42AA1" w:rsidRDefault="00D42AA1" w:rsidP="00D42AA1">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rsidR="00D42AA1" w:rsidRDefault="00D42AA1" w:rsidP="00D42AA1">
      <w:pPr>
        <w:rPr>
          <w:sz w:val="22"/>
        </w:rPr>
      </w:pPr>
    </w:p>
    <w:p w:rsidR="00D42AA1" w:rsidRDefault="00D42AA1" w:rsidP="00D42AA1">
      <w:pPr>
        <w:rPr>
          <w:sz w:val="22"/>
        </w:rPr>
      </w:pPr>
    </w:p>
    <w:p w:rsidR="00D42AA1" w:rsidRPr="00FC3CA4" w:rsidRDefault="00D42AA1" w:rsidP="00D42AA1">
      <w:pPr>
        <w:rPr>
          <w:b/>
        </w:rPr>
      </w:pPr>
      <w:r w:rsidRPr="00FC3CA4">
        <w:rPr>
          <w:b/>
        </w:rPr>
        <w:t>Key Staff</w:t>
      </w:r>
      <w:r>
        <w:rPr>
          <w:b/>
        </w:rPr>
        <w:t>/Experts</w:t>
      </w:r>
      <w:r w:rsidRPr="00FC3CA4">
        <w:rPr>
          <w:b/>
        </w:rPr>
        <w:t xml:space="preserve"> </w:t>
      </w:r>
      <w:r>
        <w:rPr>
          <w:b/>
        </w:rPr>
        <w:t>to be involved in the project</w:t>
      </w:r>
    </w:p>
    <w:p w:rsidR="00D42AA1" w:rsidRDefault="00D42AA1" w:rsidP="00D42AA1">
      <w:pPr>
        <w:rPr>
          <w:sz w:val="22"/>
        </w:rPr>
      </w:pPr>
    </w:p>
    <w:tbl>
      <w:tblPr>
        <w:tblStyle w:val="TableGrid"/>
        <w:tblW w:w="0" w:type="auto"/>
        <w:tblLook w:val="04A0" w:firstRow="1" w:lastRow="0" w:firstColumn="1" w:lastColumn="0" w:noHBand="0" w:noVBand="1"/>
      </w:tblPr>
      <w:tblGrid>
        <w:gridCol w:w="872"/>
        <w:gridCol w:w="2079"/>
        <w:gridCol w:w="2272"/>
        <w:gridCol w:w="2301"/>
        <w:gridCol w:w="2219"/>
      </w:tblGrid>
      <w:tr w:rsidR="00D42AA1" w:rsidTr="00B81A2C">
        <w:tc>
          <w:tcPr>
            <w:tcW w:w="888" w:type="dxa"/>
          </w:tcPr>
          <w:p w:rsidR="00D42AA1" w:rsidRDefault="00D42AA1" w:rsidP="00B81A2C">
            <w:r>
              <w:t>Ser No.</w:t>
            </w:r>
          </w:p>
        </w:tc>
        <w:tc>
          <w:tcPr>
            <w:tcW w:w="2139" w:type="dxa"/>
          </w:tcPr>
          <w:p w:rsidR="00D42AA1" w:rsidRDefault="00D42AA1" w:rsidP="00B81A2C">
            <w:r>
              <w:t>Name of Key Staff</w:t>
            </w:r>
          </w:p>
        </w:tc>
        <w:tc>
          <w:tcPr>
            <w:tcW w:w="2326" w:type="dxa"/>
          </w:tcPr>
          <w:p w:rsidR="00D42AA1" w:rsidRDefault="00D42AA1" w:rsidP="00B81A2C">
            <w:r>
              <w:t>Position in the Company</w:t>
            </w:r>
          </w:p>
        </w:tc>
        <w:tc>
          <w:tcPr>
            <w:tcW w:w="2345" w:type="dxa"/>
          </w:tcPr>
          <w:p w:rsidR="00D42AA1" w:rsidRDefault="00D42AA1" w:rsidP="00B81A2C">
            <w:r>
              <w:t>Qualification</w:t>
            </w:r>
          </w:p>
        </w:tc>
        <w:tc>
          <w:tcPr>
            <w:tcW w:w="2271" w:type="dxa"/>
          </w:tcPr>
          <w:p w:rsidR="00D42AA1" w:rsidRDefault="00D42AA1" w:rsidP="00B81A2C">
            <w:r>
              <w:t>Proposed Position</w:t>
            </w:r>
          </w:p>
        </w:tc>
      </w:tr>
      <w:tr w:rsidR="00D42AA1" w:rsidTr="00B81A2C">
        <w:tc>
          <w:tcPr>
            <w:tcW w:w="888" w:type="dxa"/>
          </w:tcPr>
          <w:p w:rsidR="00D42AA1" w:rsidRDefault="00D42AA1" w:rsidP="00B81A2C">
            <w:r>
              <w:t>1</w:t>
            </w:r>
          </w:p>
        </w:tc>
        <w:tc>
          <w:tcPr>
            <w:tcW w:w="2139" w:type="dxa"/>
          </w:tcPr>
          <w:p w:rsidR="00D42AA1" w:rsidRDefault="00D42AA1" w:rsidP="00B81A2C"/>
          <w:p w:rsidR="00D42AA1" w:rsidRDefault="00D42AA1" w:rsidP="00B81A2C"/>
        </w:tc>
        <w:tc>
          <w:tcPr>
            <w:tcW w:w="2326" w:type="dxa"/>
          </w:tcPr>
          <w:p w:rsidR="00D42AA1" w:rsidRDefault="00D42AA1" w:rsidP="00B81A2C"/>
        </w:tc>
        <w:tc>
          <w:tcPr>
            <w:tcW w:w="2345" w:type="dxa"/>
          </w:tcPr>
          <w:p w:rsidR="00D42AA1" w:rsidRDefault="00D42AA1" w:rsidP="00B81A2C"/>
        </w:tc>
        <w:tc>
          <w:tcPr>
            <w:tcW w:w="2271" w:type="dxa"/>
          </w:tcPr>
          <w:p w:rsidR="00D42AA1" w:rsidRDefault="00D42AA1" w:rsidP="00B81A2C"/>
        </w:tc>
      </w:tr>
      <w:tr w:rsidR="00D42AA1" w:rsidTr="00B81A2C">
        <w:tc>
          <w:tcPr>
            <w:tcW w:w="888" w:type="dxa"/>
          </w:tcPr>
          <w:p w:rsidR="00D42AA1" w:rsidRDefault="00D42AA1" w:rsidP="00B81A2C">
            <w:r>
              <w:t>2</w:t>
            </w:r>
          </w:p>
        </w:tc>
        <w:tc>
          <w:tcPr>
            <w:tcW w:w="2139" w:type="dxa"/>
          </w:tcPr>
          <w:p w:rsidR="00D42AA1" w:rsidRDefault="00D42AA1" w:rsidP="00B81A2C"/>
          <w:p w:rsidR="00D42AA1" w:rsidRDefault="00D42AA1" w:rsidP="00B81A2C"/>
        </w:tc>
        <w:tc>
          <w:tcPr>
            <w:tcW w:w="2326" w:type="dxa"/>
          </w:tcPr>
          <w:p w:rsidR="00D42AA1" w:rsidRDefault="00D42AA1" w:rsidP="00B81A2C"/>
        </w:tc>
        <w:tc>
          <w:tcPr>
            <w:tcW w:w="2345" w:type="dxa"/>
          </w:tcPr>
          <w:p w:rsidR="00D42AA1" w:rsidRDefault="00D42AA1" w:rsidP="00B81A2C"/>
        </w:tc>
        <w:tc>
          <w:tcPr>
            <w:tcW w:w="2271" w:type="dxa"/>
          </w:tcPr>
          <w:p w:rsidR="00D42AA1" w:rsidRDefault="00D42AA1" w:rsidP="00B81A2C"/>
        </w:tc>
      </w:tr>
      <w:tr w:rsidR="00D42AA1" w:rsidTr="00B81A2C">
        <w:tc>
          <w:tcPr>
            <w:tcW w:w="888" w:type="dxa"/>
          </w:tcPr>
          <w:p w:rsidR="00D42AA1" w:rsidRDefault="00D42AA1" w:rsidP="00B81A2C">
            <w:r>
              <w:t>3</w:t>
            </w:r>
          </w:p>
        </w:tc>
        <w:tc>
          <w:tcPr>
            <w:tcW w:w="2139" w:type="dxa"/>
          </w:tcPr>
          <w:p w:rsidR="00D42AA1" w:rsidRDefault="00D42AA1" w:rsidP="00B81A2C"/>
          <w:p w:rsidR="00D42AA1" w:rsidRDefault="00D42AA1" w:rsidP="00B81A2C"/>
        </w:tc>
        <w:tc>
          <w:tcPr>
            <w:tcW w:w="2326" w:type="dxa"/>
          </w:tcPr>
          <w:p w:rsidR="00D42AA1" w:rsidRDefault="00D42AA1" w:rsidP="00B81A2C"/>
        </w:tc>
        <w:tc>
          <w:tcPr>
            <w:tcW w:w="2345" w:type="dxa"/>
          </w:tcPr>
          <w:p w:rsidR="00D42AA1" w:rsidRDefault="00D42AA1" w:rsidP="00B81A2C"/>
        </w:tc>
        <w:tc>
          <w:tcPr>
            <w:tcW w:w="2271" w:type="dxa"/>
          </w:tcPr>
          <w:p w:rsidR="00D42AA1" w:rsidRDefault="00D42AA1" w:rsidP="00B81A2C"/>
        </w:tc>
      </w:tr>
      <w:tr w:rsidR="00D42AA1" w:rsidTr="00B81A2C">
        <w:tc>
          <w:tcPr>
            <w:tcW w:w="888" w:type="dxa"/>
          </w:tcPr>
          <w:p w:rsidR="00D42AA1" w:rsidRDefault="00D42AA1" w:rsidP="00B81A2C">
            <w:r>
              <w:t>4</w:t>
            </w:r>
          </w:p>
        </w:tc>
        <w:tc>
          <w:tcPr>
            <w:tcW w:w="2139" w:type="dxa"/>
          </w:tcPr>
          <w:p w:rsidR="00D42AA1" w:rsidRDefault="00D42AA1" w:rsidP="00B81A2C"/>
          <w:p w:rsidR="00D42AA1" w:rsidRDefault="00D42AA1" w:rsidP="00B81A2C"/>
        </w:tc>
        <w:tc>
          <w:tcPr>
            <w:tcW w:w="2326" w:type="dxa"/>
          </w:tcPr>
          <w:p w:rsidR="00D42AA1" w:rsidRDefault="00D42AA1" w:rsidP="00B81A2C"/>
        </w:tc>
        <w:tc>
          <w:tcPr>
            <w:tcW w:w="2345" w:type="dxa"/>
          </w:tcPr>
          <w:p w:rsidR="00D42AA1" w:rsidRDefault="00D42AA1" w:rsidP="00B81A2C"/>
        </w:tc>
        <w:tc>
          <w:tcPr>
            <w:tcW w:w="2271" w:type="dxa"/>
          </w:tcPr>
          <w:p w:rsidR="00D42AA1" w:rsidRDefault="00D42AA1" w:rsidP="00B81A2C"/>
        </w:tc>
      </w:tr>
      <w:tr w:rsidR="00D42AA1" w:rsidTr="00B81A2C">
        <w:tc>
          <w:tcPr>
            <w:tcW w:w="888" w:type="dxa"/>
          </w:tcPr>
          <w:p w:rsidR="00D42AA1" w:rsidRDefault="00D42AA1" w:rsidP="00B81A2C">
            <w:r>
              <w:t>5</w:t>
            </w:r>
          </w:p>
        </w:tc>
        <w:tc>
          <w:tcPr>
            <w:tcW w:w="2139" w:type="dxa"/>
          </w:tcPr>
          <w:p w:rsidR="00D42AA1" w:rsidRDefault="00D42AA1" w:rsidP="00B81A2C"/>
          <w:p w:rsidR="00D42AA1" w:rsidRDefault="00D42AA1" w:rsidP="00B81A2C"/>
        </w:tc>
        <w:tc>
          <w:tcPr>
            <w:tcW w:w="2326" w:type="dxa"/>
          </w:tcPr>
          <w:p w:rsidR="00D42AA1" w:rsidRDefault="00D42AA1" w:rsidP="00B81A2C"/>
        </w:tc>
        <w:tc>
          <w:tcPr>
            <w:tcW w:w="2345" w:type="dxa"/>
          </w:tcPr>
          <w:p w:rsidR="00D42AA1" w:rsidRDefault="00D42AA1" w:rsidP="00B81A2C"/>
        </w:tc>
        <w:tc>
          <w:tcPr>
            <w:tcW w:w="2271" w:type="dxa"/>
          </w:tcPr>
          <w:p w:rsidR="00D42AA1" w:rsidRDefault="00D42AA1" w:rsidP="00B81A2C"/>
        </w:tc>
      </w:tr>
      <w:tr w:rsidR="00D42AA1" w:rsidTr="00B81A2C">
        <w:tc>
          <w:tcPr>
            <w:tcW w:w="888" w:type="dxa"/>
          </w:tcPr>
          <w:p w:rsidR="00D42AA1" w:rsidRDefault="00D42AA1" w:rsidP="00B81A2C">
            <w:r>
              <w:t>6</w:t>
            </w:r>
          </w:p>
        </w:tc>
        <w:tc>
          <w:tcPr>
            <w:tcW w:w="2139" w:type="dxa"/>
          </w:tcPr>
          <w:p w:rsidR="00D42AA1" w:rsidRDefault="00D42AA1" w:rsidP="00B81A2C"/>
          <w:p w:rsidR="00D42AA1" w:rsidRDefault="00D42AA1" w:rsidP="00B81A2C"/>
        </w:tc>
        <w:tc>
          <w:tcPr>
            <w:tcW w:w="2326" w:type="dxa"/>
          </w:tcPr>
          <w:p w:rsidR="00D42AA1" w:rsidRDefault="00D42AA1" w:rsidP="00B81A2C"/>
        </w:tc>
        <w:tc>
          <w:tcPr>
            <w:tcW w:w="2345" w:type="dxa"/>
          </w:tcPr>
          <w:p w:rsidR="00D42AA1" w:rsidRDefault="00D42AA1" w:rsidP="00B81A2C"/>
        </w:tc>
        <w:tc>
          <w:tcPr>
            <w:tcW w:w="2271" w:type="dxa"/>
          </w:tcPr>
          <w:p w:rsidR="00D42AA1" w:rsidRDefault="00D42AA1" w:rsidP="00B81A2C"/>
        </w:tc>
      </w:tr>
      <w:tr w:rsidR="00D42AA1" w:rsidTr="00B81A2C">
        <w:tc>
          <w:tcPr>
            <w:tcW w:w="888" w:type="dxa"/>
          </w:tcPr>
          <w:p w:rsidR="00D42AA1" w:rsidRDefault="00D42AA1" w:rsidP="00B81A2C">
            <w:r>
              <w:t>7</w:t>
            </w:r>
          </w:p>
        </w:tc>
        <w:tc>
          <w:tcPr>
            <w:tcW w:w="2139" w:type="dxa"/>
          </w:tcPr>
          <w:p w:rsidR="00D42AA1" w:rsidRDefault="00D42AA1" w:rsidP="00B81A2C"/>
          <w:p w:rsidR="00D42AA1" w:rsidRDefault="00D42AA1" w:rsidP="00B81A2C"/>
        </w:tc>
        <w:tc>
          <w:tcPr>
            <w:tcW w:w="2326" w:type="dxa"/>
          </w:tcPr>
          <w:p w:rsidR="00D42AA1" w:rsidRDefault="00D42AA1" w:rsidP="00B81A2C"/>
        </w:tc>
        <w:tc>
          <w:tcPr>
            <w:tcW w:w="2345" w:type="dxa"/>
          </w:tcPr>
          <w:p w:rsidR="00D42AA1" w:rsidRDefault="00D42AA1" w:rsidP="00B81A2C"/>
        </w:tc>
        <w:tc>
          <w:tcPr>
            <w:tcW w:w="2271" w:type="dxa"/>
          </w:tcPr>
          <w:p w:rsidR="00D42AA1" w:rsidRDefault="00D42AA1" w:rsidP="00B81A2C"/>
        </w:tc>
      </w:tr>
      <w:tr w:rsidR="00D42AA1" w:rsidTr="00B81A2C">
        <w:tc>
          <w:tcPr>
            <w:tcW w:w="888" w:type="dxa"/>
          </w:tcPr>
          <w:p w:rsidR="00D42AA1" w:rsidRDefault="00D42AA1" w:rsidP="00B81A2C">
            <w:r>
              <w:t>8</w:t>
            </w:r>
          </w:p>
        </w:tc>
        <w:tc>
          <w:tcPr>
            <w:tcW w:w="2139" w:type="dxa"/>
          </w:tcPr>
          <w:p w:rsidR="00D42AA1" w:rsidRDefault="00D42AA1" w:rsidP="00B81A2C"/>
          <w:p w:rsidR="00D42AA1" w:rsidRDefault="00D42AA1" w:rsidP="00B81A2C"/>
        </w:tc>
        <w:tc>
          <w:tcPr>
            <w:tcW w:w="2326" w:type="dxa"/>
          </w:tcPr>
          <w:p w:rsidR="00D42AA1" w:rsidRDefault="00D42AA1" w:rsidP="00B81A2C"/>
        </w:tc>
        <w:tc>
          <w:tcPr>
            <w:tcW w:w="2345" w:type="dxa"/>
          </w:tcPr>
          <w:p w:rsidR="00D42AA1" w:rsidRDefault="00D42AA1" w:rsidP="00B81A2C"/>
        </w:tc>
        <w:tc>
          <w:tcPr>
            <w:tcW w:w="2271" w:type="dxa"/>
          </w:tcPr>
          <w:p w:rsidR="00D42AA1" w:rsidRDefault="00D42AA1" w:rsidP="00B81A2C"/>
        </w:tc>
      </w:tr>
      <w:tr w:rsidR="00D42AA1" w:rsidTr="00B81A2C">
        <w:tc>
          <w:tcPr>
            <w:tcW w:w="888" w:type="dxa"/>
          </w:tcPr>
          <w:p w:rsidR="00D42AA1" w:rsidRDefault="00D42AA1" w:rsidP="00B81A2C">
            <w:r>
              <w:t>9</w:t>
            </w:r>
          </w:p>
        </w:tc>
        <w:tc>
          <w:tcPr>
            <w:tcW w:w="2139" w:type="dxa"/>
          </w:tcPr>
          <w:p w:rsidR="00D42AA1" w:rsidRDefault="00D42AA1" w:rsidP="00B81A2C"/>
          <w:p w:rsidR="00D42AA1" w:rsidRDefault="00D42AA1" w:rsidP="00B81A2C"/>
        </w:tc>
        <w:tc>
          <w:tcPr>
            <w:tcW w:w="2326" w:type="dxa"/>
          </w:tcPr>
          <w:p w:rsidR="00D42AA1" w:rsidRDefault="00D42AA1" w:rsidP="00B81A2C"/>
        </w:tc>
        <w:tc>
          <w:tcPr>
            <w:tcW w:w="2345" w:type="dxa"/>
          </w:tcPr>
          <w:p w:rsidR="00D42AA1" w:rsidRDefault="00D42AA1" w:rsidP="00B81A2C"/>
        </w:tc>
        <w:tc>
          <w:tcPr>
            <w:tcW w:w="2271" w:type="dxa"/>
          </w:tcPr>
          <w:p w:rsidR="00D42AA1" w:rsidRDefault="00D42AA1" w:rsidP="00B81A2C"/>
        </w:tc>
      </w:tr>
    </w:tbl>
    <w:p w:rsidR="00D42AA1" w:rsidRDefault="00D42AA1" w:rsidP="00D42AA1">
      <w:pPr>
        <w:rPr>
          <w:sz w:val="22"/>
        </w:rPr>
      </w:pPr>
    </w:p>
    <w:p w:rsidR="00D42AA1" w:rsidRDefault="00D42AA1" w:rsidP="00D42AA1">
      <w:pPr>
        <w:tabs>
          <w:tab w:val="left" w:pos="2154"/>
        </w:tabs>
        <w:rPr>
          <w:sz w:val="22"/>
        </w:rPr>
      </w:pPr>
      <w:r>
        <w:rPr>
          <w:sz w:val="22"/>
        </w:rPr>
        <w:tab/>
        <w:t>Please include CVs for Key Staff</w:t>
      </w:r>
    </w:p>
    <w:p w:rsidR="00D42AA1" w:rsidRPr="006311A0" w:rsidRDefault="00D42AA1" w:rsidP="00D42AA1">
      <w:pPr>
        <w:rPr>
          <w:sz w:val="22"/>
        </w:rPr>
      </w:pPr>
    </w:p>
    <w:p w:rsidR="00D42AA1" w:rsidRPr="006311A0" w:rsidRDefault="00D42AA1" w:rsidP="00D42AA1">
      <w:pPr>
        <w:rPr>
          <w:sz w:val="22"/>
        </w:rPr>
      </w:pPr>
    </w:p>
    <w:p w:rsidR="00D42AA1" w:rsidRPr="006311A0" w:rsidRDefault="00D42AA1" w:rsidP="00D42AA1">
      <w:pPr>
        <w:rPr>
          <w:sz w:val="22"/>
        </w:rPr>
      </w:pPr>
    </w:p>
    <w:p w:rsidR="00D42AA1" w:rsidRPr="006311A0"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rPr>
          <w:sz w:val="22"/>
        </w:rPr>
      </w:pPr>
    </w:p>
    <w:p w:rsidR="00D42AA1" w:rsidRDefault="00D42AA1" w:rsidP="00D42AA1">
      <w:pPr>
        <w:pStyle w:val="Heading1"/>
        <w:rPr>
          <w:rFonts w:cs="Times New Roman"/>
          <w:szCs w:val="24"/>
        </w:rPr>
        <w:sectPr w:rsidR="00D42AA1" w:rsidSect="00B34CB1">
          <w:pgSz w:w="11907" w:h="16839" w:code="9"/>
          <w:pgMar w:top="1440" w:right="1077" w:bottom="1440" w:left="1077" w:header="720" w:footer="720" w:gutter="0"/>
          <w:pgNumType w:start="0"/>
          <w:cols w:space="720"/>
          <w:titlePg/>
          <w:docGrid w:linePitch="360"/>
        </w:sectPr>
      </w:pPr>
    </w:p>
    <w:p w:rsidR="00D42AA1" w:rsidRDefault="00D42AA1" w:rsidP="00D42AA1">
      <w:pPr>
        <w:pStyle w:val="Heading1"/>
        <w:rPr>
          <w:rFonts w:cs="Times New Roman"/>
          <w:szCs w:val="24"/>
        </w:rPr>
      </w:pPr>
    </w:p>
    <w:p w:rsidR="00D42AA1" w:rsidRDefault="00D42AA1" w:rsidP="00D42AA1">
      <w:pPr>
        <w:pStyle w:val="Heading1"/>
        <w:rPr>
          <w:rFonts w:cs="Times New Roman"/>
          <w:szCs w:val="24"/>
        </w:rPr>
      </w:pPr>
      <w:r>
        <w:rPr>
          <w:rFonts w:cs="Times New Roman"/>
          <w:szCs w:val="24"/>
        </w:rPr>
        <w:t>Form E: Method Statements</w:t>
      </w:r>
    </w:p>
    <w:p w:rsidR="00D42AA1" w:rsidRDefault="00D42AA1" w:rsidP="00D42AA1">
      <w:pPr>
        <w:rPr>
          <w:sz w:val="22"/>
        </w:rPr>
      </w:pPr>
      <w:r>
        <w:rPr>
          <w:sz w:val="22"/>
        </w:rPr>
        <w:t>Note:</w:t>
      </w:r>
    </w:p>
    <w:p w:rsidR="00D42AA1" w:rsidRDefault="00D42AA1" w:rsidP="00D42AA1">
      <w:pPr>
        <w:rPr>
          <w:sz w:val="22"/>
        </w:rPr>
      </w:pPr>
    </w:p>
    <w:p w:rsidR="00D42AA1" w:rsidRDefault="00D42AA1" w:rsidP="00D42AA1">
      <w:pPr>
        <w:jc w:val="both"/>
        <w:rPr>
          <w:b/>
        </w:rPr>
      </w:pPr>
      <w:r>
        <w:rPr>
          <w:b/>
        </w:rPr>
        <w:t>Bidders shall provide a brief statement (not more than 15 pages) showing their approach to address the following technical requirements:</w:t>
      </w:r>
    </w:p>
    <w:p w:rsidR="00D42AA1" w:rsidRDefault="00D42AA1" w:rsidP="00D42AA1">
      <w:pPr>
        <w:jc w:val="both"/>
        <w:rPr>
          <w:b/>
        </w:rPr>
      </w:pPr>
    </w:p>
    <w:p w:rsidR="00D42AA1" w:rsidRPr="00E966A2" w:rsidRDefault="00D42AA1" w:rsidP="00D42AA1">
      <w:pPr>
        <w:pStyle w:val="ListParagraph"/>
        <w:numPr>
          <w:ilvl w:val="0"/>
          <w:numId w:val="1"/>
        </w:numPr>
        <w:spacing w:after="120"/>
        <w:jc w:val="both"/>
        <w:rPr>
          <w:rFonts w:ascii="Arial" w:hAnsi="Arial"/>
          <w:bCs/>
          <w:sz w:val="20"/>
          <w:szCs w:val="20"/>
        </w:rPr>
      </w:pPr>
      <w:r>
        <w:rPr>
          <w:rFonts w:ascii="Arial" w:hAnsi="Arial"/>
          <w:bCs/>
          <w:sz w:val="20"/>
          <w:szCs w:val="20"/>
        </w:rPr>
        <w:t>Compliance towards the requirements in</w:t>
      </w:r>
      <w:r w:rsidRPr="000C1383">
        <w:rPr>
          <w:rFonts w:ascii="Arial" w:hAnsi="Arial"/>
          <w:bCs/>
          <w:sz w:val="20"/>
          <w:szCs w:val="20"/>
        </w:rPr>
        <w:t xml:space="preserve"> Section III: Schedule of Requirements.</w:t>
      </w:r>
    </w:p>
    <w:p w:rsidR="00D42AA1" w:rsidRPr="00E966A2" w:rsidRDefault="00D42AA1" w:rsidP="00D42AA1">
      <w:pPr>
        <w:pStyle w:val="ListParagraph"/>
        <w:numPr>
          <w:ilvl w:val="0"/>
          <w:numId w:val="1"/>
        </w:numPr>
        <w:spacing w:after="120"/>
        <w:jc w:val="both"/>
        <w:rPr>
          <w:rFonts w:ascii="Arial" w:hAnsi="Arial"/>
          <w:bCs/>
          <w:sz w:val="20"/>
          <w:szCs w:val="20"/>
        </w:rPr>
      </w:pPr>
      <w:r>
        <w:rPr>
          <w:rFonts w:ascii="Arial" w:hAnsi="Arial"/>
          <w:bCs/>
          <w:sz w:val="20"/>
          <w:szCs w:val="20"/>
        </w:rPr>
        <w:t>Compliance to the Environmental Management System Handbook of UNOPS, May 2014;</w:t>
      </w:r>
    </w:p>
    <w:p w:rsidR="00D42AA1" w:rsidRPr="00E966A2" w:rsidRDefault="00D42AA1" w:rsidP="00D42AA1">
      <w:pPr>
        <w:pStyle w:val="ListParagraph"/>
        <w:numPr>
          <w:ilvl w:val="0"/>
          <w:numId w:val="1"/>
        </w:numPr>
        <w:spacing w:after="120"/>
        <w:jc w:val="both"/>
        <w:rPr>
          <w:rFonts w:ascii="Arial" w:hAnsi="Arial"/>
          <w:bCs/>
          <w:sz w:val="20"/>
          <w:szCs w:val="20"/>
        </w:rPr>
      </w:pPr>
      <w:r>
        <w:rPr>
          <w:rFonts w:ascii="Arial" w:hAnsi="Arial"/>
          <w:bCs/>
          <w:sz w:val="20"/>
          <w:szCs w:val="20"/>
        </w:rPr>
        <w:t>Compliance with the local and International standard and to the requirements to obtain a building permit requirement for ESIA by the Addis Ababa City Administration.</w:t>
      </w:r>
    </w:p>
    <w:p w:rsidR="00D42AA1" w:rsidRDefault="00D42AA1" w:rsidP="00D42AA1">
      <w:pPr>
        <w:jc w:val="both"/>
        <w:rPr>
          <w:b/>
        </w:rPr>
      </w:pPr>
    </w:p>
    <w:p w:rsidR="00D42AA1" w:rsidRPr="006311A0" w:rsidRDefault="00D42AA1" w:rsidP="00D42AA1">
      <w:r>
        <w:t>Bidders can submit using their own format.</w:t>
      </w:r>
    </w:p>
    <w:p w:rsidR="005A33F0" w:rsidRDefault="005A33F0">
      <w:bookmarkStart w:id="0" w:name="_GoBack"/>
      <w:bookmarkEnd w:id="0"/>
    </w:p>
    <w:sectPr w:rsidR="005A33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AA1"/>
    <w:rsid w:val="00000053"/>
    <w:rsid w:val="00002C2C"/>
    <w:rsid w:val="00005AE4"/>
    <w:rsid w:val="000147C7"/>
    <w:rsid w:val="00016BDC"/>
    <w:rsid w:val="0002222F"/>
    <w:rsid w:val="00025367"/>
    <w:rsid w:val="000261D0"/>
    <w:rsid w:val="0003026B"/>
    <w:rsid w:val="00031984"/>
    <w:rsid w:val="00034014"/>
    <w:rsid w:val="0004167E"/>
    <w:rsid w:val="0004389F"/>
    <w:rsid w:val="0004550C"/>
    <w:rsid w:val="000456EF"/>
    <w:rsid w:val="000465F3"/>
    <w:rsid w:val="00046AFB"/>
    <w:rsid w:val="00065A36"/>
    <w:rsid w:val="00070931"/>
    <w:rsid w:val="0007431B"/>
    <w:rsid w:val="00074E2B"/>
    <w:rsid w:val="00075DE8"/>
    <w:rsid w:val="00076250"/>
    <w:rsid w:val="000805CA"/>
    <w:rsid w:val="00083851"/>
    <w:rsid w:val="00083DCC"/>
    <w:rsid w:val="00087330"/>
    <w:rsid w:val="000930D8"/>
    <w:rsid w:val="00094110"/>
    <w:rsid w:val="000941D6"/>
    <w:rsid w:val="000965B8"/>
    <w:rsid w:val="000A362D"/>
    <w:rsid w:val="000A48D2"/>
    <w:rsid w:val="000A6FDF"/>
    <w:rsid w:val="000B00BB"/>
    <w:rsid w:val="000B032E"/>
    <w:rsid w:val="000B0F9B"/>
    <w:rsid w:val="000B283C"/>
    <w:rsid w:val="000B29C6"/>
    <w:rsid w:val="000B6702"/>
    <w:rsid w:val="000C1D61"/>
    <w:rsid w:val="000C2EDC"/>
    <w:rsid w:val="000C711D"/>
    <w:rsid w:val="000D258A"/>
    <w:rsid w:val="000D3C39"/>
    <w:rsid w:val="000D502E"/>
    <w:rsid w:val="000E2B04"/>
    <w:rsid w:val="000E36EA"/>
    <w:rsid w:val="000F2D26"/>
    <w:rsid w:val="000F51B0"/>
    <w:rsid w:val="000F5938"/>
    <w:rsid w:val="000F61EE"/>
    <w:rsid w:val="000F6F99"/>
    <w:rsid w:val="000F708E"/>
    <w:rsid w:val="0010336D"/>
    <w:rsid w:val="00113047"/>
    <w:rsid w:val="00116441"/>
    <w:rsid w:val="00116A09"/>
    <w:rsid w:val="00117D8A"/>
    <w:rsid w:val="00122CD5"/>
    <w:rsid w:val="00123710"/>
    <w:rsid w:val="001250F5"/>
    <w:rsid w:val="00130EDB"/>
    <w:rsid w:val="00135BCF"/>
    <w:rsid w:val="00135BEE"/>
    <w:rsid w:val="00140194"/>
    <w:rsid w:val="00140371"/>
    <w:rsid w:val="00142AB5"/>
    <w:rsid w:val="00150466"/>
    <w:rsid w:val="00153A87"/>
    <w:rsid w:val="00154365"/>
    <w:rsid w:val="00157E2B"/>
    <w:rsid w:val="00161621"/>
    <w:rsid w:val="001638CD"/>
    <w:rsid w:val="001663AC"/>
    <w:rsid w:val="0016659D"/>
    <w:rsid w:val="0017149E"/>
    <w:rsid w:val="00172BEA"/>
    <w:rsid w:val="00174353"/>
    <w:rsid w:val="00177FA1"/>
    <w:rsid w:val="001816D5"/>
    <w:rsid w:val="00181707"/>
    <w:rsid w:val="00181B74"/>
    <w:rsid w:val="00184F5C"/>
    <w:rsid w:val="00187B51"/>
    <w:rsid w:val="001912CD"/>
    <w:rsid w:val="00196A4C"/>
    <w:rsid w:val="001A0E46"/>
    <w:rsid w:val="001A1566"/>
    <w:rsid w:val="001A7FFE"/>
    <w:rsid w:val="001B1053"/>
    <w:rsid w:val="001B680D"/>
    <w:rsid w:val="001B70F3"/>
    <w:rsid w:val="001B772F"/>
    <w:rsid w:val="001C0F32"/>
    <w:rsid w:val="001C2AFD"/>
    <w:rsid w:val="001C35C6"/>
    <w:rsid w:val="001C4906"/>
    <w:rsid w:val="001C4B75"/>
    <w:rsid w:val="001D19F1"/>
    <w:rsid w:val="001D289E"/>
    <w:rsid w:val="001D33C8"/>
    <w:rsid w:val="001D45C5"/>
    <w:rsid w:val="001D7820"/>
    <w:rsid w:val="001F0BFB"/>
    <w:rsid w:val="001F2727"/>
    <w:rsid w:val="001F4661"/>
    <w:rsid w:val="001F46C1"/>
    <w:rsid w:val="001F4E13"/>
    <w:rsid w:val="001F75B0"/>
    <w:rsid w:val="00205A35"/>
    <w:rsid w:val="00210154"/>
    <w:rsid w:val="0022007A"/>
    <w:rsid w:val="002224A0"/>
    <w:rsid w:val="0023743E"/>
    <w:rsid w:val="00243071"/>
    <w:rsid w:val="0024350D"/>
    <w:rsid w:val="00244C89"/>
    <w:rsid w:val="00244DF3"/>
    <w:rsid w:val="00245368"/>
    <w:rsid w:val="0025472E"/>
    <w:rsid w:val="00257D69"/>
    <w:rsid w:val="00261573"/>
    <w:rsid w:val="002675AF"/>
    <w:rsid w:val="00274E87"/>
    <w:rsid w:val="00277D05"/>
    <w:rsid w:val="002817E0"/>
    <w:rsid w:val="002825F7"/>
    <w:rsid w:val="00285502"/>
    <w:rsid w:val="00287EB9"/>
    <w:rsid w:val="0029074D"/>
    <w:rsid w:val="00290F24"/>
    <w:rsid w:val="00295075"/>
    <w:rsid w:val="00296ABA"/>
    <w:rsid w:val="002A32D6"/>
    <w:rsid w:val="002A4ABA"/>
    <w:rsid w:val="002B1543"/>
    <w:rsid w:val="002B3598"/>
    <w:rsid w:val="002B4028"/>
    <w:rsid w:val="002B6C9E"/>
    <w:rsid w:val="002C0F58"/>
    <w:rsid w:val="002C1BCB"/>
    <w:rsid w:val="002C3A1E"/>
    <w:rsid w:val="002C5FA3"/>
    <w:rsid w:val="002C64D3"/>
    <w:rsid w:val="002C7C24"/>
    <w:rsid w:val="002D0DC5"/>
    <w:rsid w:val="002D44D2"/>
    <w:rsid w:val="002E1E3D"/>
    <w:rsid w:val="002E3902"/>
    <w:rsid w:val="002E3EED"/>
    <w:rsid w:val="002F1A10"/>
    <w:rsid w:val="002F26A4"/>
    <w:rsid w:val="002F479E"/>
    <w:rsid w:val="002F7028"/>
    <w:rsid w:val="00300A7C"/>
    <w:rsid w:val="00304B18"/>
    <w:rsid w:val="003058C3"/>
    <w:rsid w:val="0032289E"/>
    <w:rsid w:val="00323544"/>
    <w:rsid w:val="0033245E"/>
    <w:rsid w:val="0033766D"/>
    <w:rsid w:val="00342314"/>
    <w:rsid w:val="003432B7"/>
    <w:rsid w:val="00343486"/>
    <w:rsid w:val="00345E1D"/>
    <w:rsid w:val="00346619"/>
    <w:rsid w:val="00352D08"/>
    <w:rsid w:val="0035508F"/>
    <w:rsid w:val="00357907"/>
    <w:rsid w:val="00362C50"/>
    <w:rsid w:val="00365FC9"/>
    <w:rsid w:val="0037174C"/>
    <w:rsid w:val="00377967"/>
    <w:rsid w:val="00383081"/>
    <w:rsid w:val="00386A7F"/>
    <w:rsid w:val="0038719B"/>
    <w:rsid w:val="00387770"/>
    <w:rsid w:val="0039068E"/>
    <w:rsid w:val="00391820"/>
    <w:rsid w:val="00395DA4"/>
    <w:rsid w:val="0039607C"/>
    <w:rsid w:val="003A7728"/>
    <w:rsid w:val="003A78D7"/>
    <w:rsid w:val="003B07AF"/>
    <w:rsid w:val="003B1599"/>
    <w:rsid w:val="003B2716"/>
    <w:rsid w:val="003B3C82"/>
    <w:rsid w:val="003C25EE"/>
    <w:rsid w:val="003C5869"/>
    <w:rsid w:val="003C62EB"/>
    <w:rsid w:val="003D0DE6"/>
    <w:rsid w:val="003D2086"/>
    <w:rsid w:val="003E150F"/>
    <w:rsid w:val="003E3183"/>
    <w:rsid w:val="003E4474"/>
    <w:rsid w:val="003E6C3D"/>
    <w:rsid w:val="003F0ECB"/>
    <w:rsid w:val="003F1212"/>
    <w:rsid w:val="003F2C2B"/>
    <w:rsid w:val="003F3A65"/>
    <w:rsid w:val="00401840"/>
    <w:rsid w:val="004041CD"/>
    <w:rsid w:val="004227C0"/>
    <w:rsid w:val="00424533"/>
    <w:rsid w:val="0042563E"/>
    <w:rsid w:val="00430A14"/>
    <w:rsid w:val="00432082"/>
    <w:rsid w:val="004338B9"/>
    <w:rsid w:val="00433ECF"/>
    <w:rsid w:val="00434467"/>
    <w:rsid w:val="00435D42"/>
    <w:rsid w:val="00436A3D"/>
    <w:rsid w:val="00441B92"/>
    <w:rsid w:val="00443E03"/>
    <w:rsid w:val="00445605"/>
    <w:rsid w:val="00446E98"/>
    <w:rsid w:val="00447232"/>
    <w:rsid w:val="00455F94"/>
    <w:rsid w:val="0046752E"/>
    <w:rsid w:val="00471DE2"/>
    <w:rsid w:val="00477930"/>
    <w:rsid w:val="00480C53"/>
    <w:rsid w:val="0048485B"/>
    <w:rsid w:val="00495EE4"/>
    <w:rsid w:val="004965EB"/>
    <w:rsid w:val="004968FA"/>
    <w:rsid w:val="004A1A79"/>
    <w:rsid w:val="004B68FE"/>
    <w:rsid w:val="004C0E80"/>
    <w:rsid w:val="004C1BC2"/>
    <w:rsid w:val="004C2500"/>
    <w:rsid w:val="004C71F9"/>
    <w:rsid w:val="004D2AD3"/>
    <w:rsid w:val="004D66DC"/>
    <w:rsid w:val="004E24B9"/>
    <w:rsid w:val="004F32BE"/>
    <w:rsid w:val="004F6B1F"/>
    <w:rsid w:val="004F72E4"/>
    <w:rsid w:val="00503DD3"/>
    <w:rsid w:val="005149C6"/>
    <w:rsid w:val="0051518E"/>
    <w:rsid w:val="00516881"/>
    <w:rsid w:val="00516B7E"/>
    <w:rsid w:val="00520B14"/>
    <w:rsid w:val="00530CC1"/>
    <w:rsid w:val="005404F6"/>
    <w:rsid w:val="00551AD7"/>
    <w:rsid w:val="0055612F"/>
    <w:rsid w:val="00562EC6"/>
    <w:rsid w:val="0056583C"/>
    <w:rsid w:val="00565A75"/>
    <w:rsid w:val="0057333E"/>
    <w:rsid w:val="005751EE"/>
    <w:rsid w:val="005801CF"/>
    <w:rsid w:val="00581F59"/>
    <w:rsid w:val="00590A75"/>
    <w:rsid w:val="00592344"/>
    <w:rsid w:val="005978A9"/>
    <w:rsid w:val="00597D84"/>
    <w:rsid w:val="005A04F7"/>
    <w:rsid w:val="005A20AD"/>
    <w:rsid w:val="005A2EC3"/>
    <w:rsid w:val="005A3123"/>
    <w:rsid w:val="005A33F0"/>
    <w:rsid w:val="005A50F3"/>
    <w:rsid w:val="005A5F26"/>
    <w:rsid w:val="005B07B5"/>
    <w:rsid w:val="005B4217"/>
    <w:rsid w:val="005C0095"/>
    <w:rsid w:val="005C1647"/>
    <w:rsid w:val="005C2291"/>
    <w:rsid w:val="005C4519"/>
    <w:rsid w:val="005D2021"/>
    <w:rsid w:val="005D646C"/>
    <w:rsid w:val="005D7DC7"/>
    <w:rsid w:val="005E2777"/>
    <w:rsid w:val="005E3CA4"/>
    <w:rsid w:val="005E4489"/>
    <w:rsid w:val="00602D28"/>
    <w:rsid w:val="00605707"/>
    <w:rsid w:val="006074A4"/>
    <w:rsid w:val="006074D0"/>
    <w:rsid w:val="00612022"/>
    <w:rsid w:val="00614298"/>
    <w:rsid w:val="0061615A"/>
    <w:rsid w:val="006172DB"/>
    <w:rsid w:val="00622DDE"/>
    <w:rsid w:val="00625638"/>
    <w:rsid w:val="00627C31"/>
    <w:rsid w:val="00632D5F"/>
    <w:rsid w:val="0064201B"/>
    <w:rsid w:val="00644FC8"/>
    <w:rsid w:val="00645F48"/>
    <w:rsid w:val="0065169D"/>
    <w:rsid w:val="00651983"/>
    <w:rsid w:val="00652671"/>
    <w:rsid w:val="0065570B"/>
    <w:rsid w:val="00661838"/>
    <w:rsid w:val="00666876"/>
    <w:rsid w:val="006723E2"/>
    <w:rsid w:val="00673DC3"/>
    <w:rsid w:val="0067440A"/>
    <w:rsid w:val="00675714"/>
    <w:rsid w:val="00691489"/>
    <w:rsid w:val="00691E8A"/>
    <w:rsid w:val="006967B5"/>
    <w:rsid w:val="006A0CFE"/>
    <w:rsid w:val="006A1B8F"/>
    <w:rsid w:val="006A1E20"/>
    <w:rsid w:val="006A726D"/>
    <w:rsid w:val="006B1FCF"/>
    <w:rsid w:val="006B3E0E"/>
    <w:rsid w:val="006B5251"/>
    <w:rsid w:val="006C675A"/>
    <w:rsid w:val="006C7962"/>
    <w:rsid w:val="006D156B"/>
    <w:rsid w:val="006D31EF"/>
    <w:rsid w:val="006D3212"/>
    <w:rsid w:val="006D3F4E"/>
    <w:rsid w:val="006D53FD"/>
    <w:rsid w:val="006D6030"/>
    <w:rsid w:val="006D7132"/>
    <w:rsid w:val="006D7576"/>
    <w:rsid w:val="006D7867"/>
    <w:rsid w:val="006E558E"/>
    <w:rsid w:val="006E5925"/>
    <w:rsid w:val="006E5B71"/>
    <w:rsid w:val="007001F7"/>
    <w:rsid w:val="00701116"/>
    <w:rsid w:val="00701F19"/>
    <w:rsid w:val="00702360"/>
    <w:rsid w:val="0070486A"/>
    <w:rsid w:val="00705D70"/>
    <w:rsid w:val="007067B8"/>
    <w:rsid w:val="00710979"/>
    <w:rsid w:val="00710F21"/>
    <w:rsid w:val="007122C6"/>
    <w:rsid w:val="0071250A"/>
    <w:rsid w:val="0071523A"/>
    <w:rsid w:val="00721CE6"/>
    <w:rsid w:val="0072413B"/>
    <w:rsid w:val="00724A9B"/>
    <w:rsid w:val="00726B1E"/>
    <w:rsid w:val="00732820"/>
    <w:rsid w:val="007436E1"/>
    <w:rsid w:val="00746AD5"/>
    <w:rsid w:val="007568EC"/>
    <w:rsid w:val="00761B7D"/>
    <w:rsid w:val="00762A2B"/>
    <w:rsid w:val="007679C3"/>
    <w:rsid w:val="00767EED"/>
    <w:rsid w:val="00771896"/>
    <w:rsid w:val="00771902"/>
    <w:rsid w:val="00773F7C"/>
    <w:rsid w:val="00791847"/>
    <w:rsid w:val="007A0C3C"/>
    <w:rsid w:val="007A36DB"/>
    <w:rsid w:val="007A4743"/>
    <w:rsid w:val="007B01E4"/>
    <w:rsid w:val="007B1402"/>
    <w:rsid w:val="007B146B"/>
    <w:rsid w:val="007B66D2"/>
    <w:rsid w:val="007C28F7"/>
    <w:rsid w:val="007C75EF"/>
    <w:rsid w:val="007D2E71"/>
    <w:rsid w:val="007D3137"/>
    <w:rsid w:val="007D4315"/>
    <w:rsid w:val="007E32AD"/>
    <w:rsid w:val="007E74AB"/>
    <w:rsid w:val="007E753C"/>
    <w:rsid w:val="007F4937"/>
    <w:rsid w:val="007F650A"/>
    <w:rsid w:val="00805BF0"/>
    <w:rsid w:val="00805FE9"/>
    <w:rsid w:val="00810C24"/>
    <w:rsid w:val="008168BF"/>
    <w:rsid w:val="00830F74"/>
    <w:rsid w:val="00831603"/>
    <w:rsid w:val="00836E17"/>
    <w:rsid w:val="008371D1"/>
    <w:rsid w:val="008436BC"/>
    <w:rsid w:val="00844C5D"/>
    <w:rsid w:val="00845FB3"/>
    <w:rsid w:val="0085076D"/>
    <w:rsid w:val="0085186D"/>
    <w:rsid w:val="00851D6E"/>
    <w:rsid w:val="00853209"/>
    <w:rsid w:val="0085794D"/>
    <w:rsid w:val="0086584A"/>
    <w:rsid w:val="008660CC"/>
    <w:rsid w:val="0087028A"/>
    <w:rsid w:val="00871260"/>
    <w:rsid w:val="00872182"/>
    <w:rsid w:val="00872A0B"/>
    <w:rsid w:val="00874C85"/>
    <w:rsid w:val="0087740E"/>
    <w:rsid w:val="0088353F"/>
    <w:rsid w:val="00886A40"/>
    <w:rsid w:val="00887C72"/>
    <w:rsid w:val="00891437"/>
    <w:rsid w:val="008949E7"/>
    <w:rsid w:val="0089616E"/>
    <w:rsid w:val="008A06B0"/>
    <w:rsid w:val="008A6C57"/>
    <w:rsid w:val="008B276C"/>
    <w:rsid w:val="008B3D54"/>
    <w:rsid w:val="008B6456"/>
    <w:rsid w:val="008C2444"/>
    <w:rsid w:val="008C469C"/>
    <w:rsid w:val="008C51E2"/>
    <w:rsid w:val="008C647C"/>
    <w:rsid w:val="008D15E4"/>
    <w:rsid w:val="008D2B06"/>
    <w:rsid w:val="008D35AA"/>
    <w:rsid w:val="008D3890"/>
    <w:rsid w:val="008D4A78"/>
    <w:rsid w:val="008D4C68"/>
    <w:rsid w:val="008E6F5F"/>
    <w:rsid w:val="008F0652"/>
    <w:rsid w:val="008F7408"/>
    <w:rsid w:val="008F7615"/>
    <w:rsid w:val="00905CBA"/>
    <w:rsid w:val="009074CA"/>
    <w:rsid w:val="00907B65"/>
    <w:rsid w:val="0092750D"/>
    <w:rsid w:val="00941A29"/>
    <w:rsid w:val="00944166"/>
    <w:rsid w:val="00944C7A"/>
    <w:rsid w:val="00946DBA"/>
    <w:rsid w:val="009476D3"/>
    <w:rsid w:val="0096173C"/>
    <w:rsid w:val="00963A83"/>
    <w:rsid w:val="0096447E"/>
    <w:rsid w:val="0096449C"/>
    <w:rsid w:val="0096506F"/>
    <w:rsid w:val="00966D0F"/>
    <w:rsid w:val="0096765C"/>
    <w:rsid w:val="009677E3"/>
    <w:rsid w:val="0097251B"/>
    <w:rsid w:val="009737AC"/>
    <w:rsid w:val="009749BE"/>
    <w:rsid w:val="00977BFE"/>
    <w:rsid w:val="00977D98"/>
    <w:rsid w:val="0098297F"/>
    <w:rsid w:val="00985B12"/>
    <w:rsid w:val="00987AC6"/>
    <w:rsid w:val="00990F0B"/>
    <w:rsid w:val="00992098"/>
    <w:rsid w:val="00995A4F"/>
    <w:rsid w:val="009A0BF2"/>
    <w:rsid w:val="009B3127"/>
    <w:rsid w:val="009B589C"/>
    <w:rsid w:val="009C2494"/>
    <w:rsid w:val="009C3CEA"/>
    <w:rsid w:val="009D0511"/>
    <w:rsid w:val="009D5E0F"/>
    <w:rsid w:val="009E12AF"/>
    <w:rsid w:val="009F3601"/>
    <w:rsid w:val="009F5B2B"/>
    <w:rsid w:val="009F648E"/>
    <w:rsid w:val="00A1193D"/>
    <w:rsid w:val="00A16E47"/>
    <w:rsid w:val="00A23E33"/>
    <w:rsid w:val="00A24DC8"/>
    <w:rsid w:val="00A3284E"/>
    <w:rsid w:val="00A35EAE"/>
    <w:rsid w:val="00A364C6"/>
    <w:rsid w:val="00A36C77"/>
    <w:rsid w:val="00A3715E"/>
    <w:rsid w:val="00A40EA4"/>
    <w:rsid w:val="00A417A3"/>
    <w:rsid w:val="00A4348B"/>
    <w:rsid w:val="00A44FBD"/>
    <w:rsid w:val="00A4547B"/>
    <w:rsid w:val="00A47157"/>
    <w:rsid w:val="00A52937"/>
    <w:rsid w:val="00A53EA0"/>
    <w:rsid w:val="00A5714D"/>
    <w:rsid w:val="00A575A5"/>
    <w:rsid w:val="00A62E72"/>
    <w:rsid w:val="00A64063"/>
    <w:rsid w:val="00A66BBE"/>
    <w:rsid w:val="00A66DBE"/>
    <w:rsid w:val="00A82372"/>
    <w:rsid w:val="00A86B9F"/>
    <w:rsid w:val="00A87EE2"/>
    <w:rsid w:val="00A906DB"/>
    <w:rsid w:val="00A911A9"/>
    <w:rsid w:val="00A91F00"/>
    <w:rsid w:val="00A92901"/>
    <w:rsid w:val="00A92B84"/>
    <w:rsid w:val="00A93039"/>
    <w:rsid w:val="00A97AE7"/>
    <w:rsid w:val="00AA09CD"/>
    <w:rsid w:val="00AA18AF"/>
    <w:rsid w:val="00AB0320"/>
    <w:rsid w:val="00AB26B0"/>
    <w:rsid w:val="00AB2AA7"/>
    <w:rsid w:val="00AB6DA0"/>
    <w:rsid w:val="00AC0DA9"/>
    <w:rsid w:val="00AC32D2"/>
    <w:rsid w:val="00AC493E"/>
    <w:rsid w:val="00AC61E2"/>
    <w:rsid w:val="00AC7B48"/>
    <w:rsid w:val="00AD1819"/>
    <w:rsid w:val="00AD3FD8"/>
    <w:rsid w:val="00AD70D8"/>
    <w:rsid w:val="00AD76A2"/>
    <w:rsid w:val="00AE26F9"/>
    <w:rsid w:val="00AE4735"/>
    <w:rsid w:val="00AF3229"/>
    <w:rsid w:val="00AF3694"/>
    <w:rsid w:val="00AF5FE4"/>
    <w:rsid w:val="00AF6E13"/>
    <w:rsid w:val="00B005C4"/>
    <w:rsid w:val="00B10FE9"/>
    <w:rsid w:val="00B125D8"/>
    <w:rsid w:val="00B131BA"/>
    <w:rsid w:val="00B16B47"/>
    <w:rsid w:val="00B16FA6"/>
    <w:rsid w:val="00B20CDE"/>
    <w:rsid w:val="00B212B3"/>
    <w:rsid w:val="00B21765"/>
    <w:rsid w:val="00B227E2"/>
    <w:rsid w:val="00B23A0F"/>
    <w:rsid w:val="00B411D7"/>
    <w:rsid w:val="00B4412F"/>
    <w:rsid w:val="00B4630F"/>
    <w:rsid w:val="00B53841"/>
    <w:rsid w:val="00B60B8A"/>
    <w:rsid w:val="00B619AC"/>
    <w:rsid w:val="00B62CDB"/>
    <w:rsid w:val="00B64E41"/>
    <w:rsid w:val="00B6522B"/>
    <w:rsid w:val="00B71D09"/>
    <w:rsid w:val="00B71F49"/>
    <w:rsid w:val="00B747DE"/>
    <w:rsid w:val="00B82698"/>
    <w:rsid w:val="00B83609"/>
    <w:rsid w:val="00B83ABC"/>
    <w:rsid w:val="00B91591"/>
    <w:rsid w:val="00B94E33"/>
    <w:rsid w:val="00BA116F"/>
    <w:rsid w:val="00BA17FB"/>
    <w:rsid w:val="00BA36DC"/>
    <w:rsid w:val="00BA4ED0"/>
    <w:rsid w:val="00BB0147"/>
    <w:rsid w:val="00BB21D4"/>
    <w:rsid w:val="00BB2635"/>
    <w:rsid w:val="00BB2BB3"/>
    <w:rsid w:val="00BB395D"/>
    <w:rsid w:val="00BC28C3"/>
    <w:rsid w:val="00BC758B"/>
    <w:rsid w:val="00BC7F2F"/>
    <w:rsid w:val="00BD23AF"/>
    <w:rsid w:val="00BD7316"/>
    <w:rsid w:val="00BE1791"/>
    <w:rsid w:val="00BE24A8"/>
    <w:rsid w:val="00BF2C15"/>
    <w:rsid w:val="00BF5D0A"/>
    <w:rsid w:val="00BF5FEE"/>
    <w:rsid w:val="00BF745A"/>
    <w:rsid w:val="00C00576"/>
    <w:rsid w:val="00C005AD"/>
    <w:rsid w:val="00C012B2"/>
    <w:rsid w:val="00C066B3"/>
    <w:rsid w:val="00C11004"/>
    <w:rsid w:val="00C13357"/>
    <w:rsid w:val="00C14326"/>
    <w:rsid w:val="00C1560C"/>
    <w:rsid w:val="00C178B9"/>
    <w:rsid w:val="00C20F97"/>
    <w:rsid w:val="00C21D0F"/>
    <w:rsid w:val="00C22824"/>
    <w:rsid w:val="00C22B43"/>
    <w:rsid w:val="00C248C2"/>
    <w:rsid w:val="00C271DE"/>
    <w:rsid w:val="00C27ED1"/>
    <w:rsid w:val="00C31CBD"/>
    <w:rsid w:val="00C3546A"/>
    <w:rsid w:val="00C40662"/>
    <w:rsid w:val="00C43F0E"/>
    <w:rsid w:val="00C537D8"/>
    <w:rsid w:val="00C55855"/>
    <w:rsid w:val="00C6098F"/>
    <w:rsid w:val="00C6588C"/>
    <w:rsid w:val="00C65B5F"/>
    <w:rsid w:val="00C748DE"/>
    <w:rsid w:val="00C77291"/>
    <w:rsid w:val="00C80252"/>
    <w:rsid w:val="00C80A34"/>
    <w:rsid w:val="00C863DA"/>
    <w:rsid w:val="00C86F8D"/>
    <w:rsid w:val="00C92BA5"/>
    <w:rsid w:val="00C94DB9"/>
    <w:rsid w:val="00C95102"/>
    <w:rsid w:val="00C95112"/>
    <w:rsid w:val="00C9544D"/>
    <w:rsid w:val="00C95509"/>
    <w:rsid w:val="00CA780B"/>
    <w:rsid w:val="00CB21E3"/>
    <w:rsid w:val="00CB69D3"/>
    <w:rsid w:val="00CC2C40"/>
    <w:rsid w:val="00CC5749"/>
    <w:rsid w:val="00CD2AA0"/>
    <w:rsid w:val="00CD7758"/>
    <w:rsid w:val="00CD791E"/>
    <w:rsid w:val="00CE0B4A"/>
    <w:rsid w:val="00CE266C"/>
    <w:rsid w:val="00CE2E65"/>
    <w:rsid w:val="00CE3681"/>
    <w:rsid w:val="00CE403E"/>
    <w:rsid w:val="00CF278F"/>
    <w:rsid w:val="00CF54E6"/>
    <w:rsid w:val="00CF5A27"/>
    <w:rsid w:val="00CF651B"/>
    <w:rsid w:val="00D049A2"/>
    <w:rsid w:val="00D06631"/>
    <w:rsid w:val="00D07840"/>
    <w:rsid w:val="00D07978"/>
    <w:rsid w:val="00D12801"/>
    <w:rsid w:val="00D12CBB"/>
    <w:rsid w:val="00D14D64"/>
    <w:rsid w:val="00D224F6"/>
    <w:rsid w:val="00D2592C"/>
    <w:rsid w:val="00D303ED"/>
    <w:rsid w:val="00D3073F"/>
    <w:rsid w:val="00D36267"/>
    <w:rsid w:val="00D42AA1"/>
    <w:rsid w:val="00D42C04"/>
    <w:rsid w:val="00D5129B"/>
    <w:rsid w:val="00D542F7"/>
    <w:rsid w:val="00D55AE6"/>
    <w:rsid w:val="00D64D77"/>
    <w:rsid w:val="00D67985"/>
    <w:rsid w:val="00D715E5"/>
    <w:rsid w:val="00D71953"/>
    <w:rsid w:val="00D73327"/>
    <w:rsid w:val="00D7611A"/>
    <w:rsid w:val="00D76336"/>
    <w:rsid w:val="00D76B93"/>
    <w:rsid w:val="00D804FB"/>
    <w:rsid w:val="00D9015D"/>
    <w:rsid w:val="00D971EB"/>
    <w:rsid w:val="00DA7647"/>
    <w:rsid w:val="00DB6286"/>
    <w:rsid w:val="00DC1CAF"/>
    <w:rsid w:val="00DC37A1"/>
    <w:rsid w:val="00DC3DCA"/>
    <w:rsid w:val="00DD2AE7"/>
    <w:rsid w:val="00DD371E"/>
    <w:rsid w:val="00DD5132"/>
    <w:rsid w:val="00DD5CA3"/>
    <w:rsid w:val="00DD73CB"/>
    <w:rsid w:val="00DE21F7"/>
    <w:rsid w:val="00DE49D1"/>
    <w:rsid w:val="00DE6F97"/>
    <w:rsid w:val="00DF059B"/>
    <w:rsid w:val="00DF1A57"/>
    <w:rsid w:val="00DF243B"/>
    <w:rsid w:val="00DF44E9"/>
    <w:rsid w:val="00E01478"/>
    <w:rsid w:val="00E03C9C"/>
    <w:rsid w:val="00E05CAE"/>
    <w:rsid w:val="00E110BB"/>
    <w:rsid w:val="00E149E7"/>
    <w:rsid w:val="00E21690"/>
    <w:rsid w:val="00E21CFB"/>
    <w:rsid w:val="00E27100"/>
    <w:rsid w:val="00E275E9"/>
    <w:rsid w:val="00E277BB"/>
    <w:rsid w:val="00E329FB"/>
    <w:rsid w:val="00E33363"/>
    <w:rsid w:val="00E334E9"/>
    <w:rsid w:val="00E50564"/>
    <w:rsid w:val="00E546B6"/>
    <w:rsid w:val="00E6136E"/>
    <w:rsid w:val="00E61549"/>
    <w:rsid w:val="00E62E6A"/>
    <w:rsid w:val="00E65E98"/>
    <w:rsid w:val="00E7038B"/>
    <w:rsid w:val="00E71B38"/>
    <w:rsid w:val="00E740A5"/>
    <w:rsid w:val="00E74164"/>
    <w:rsid w:val="00E758D4"/>
    <w:rsid w:val="00E769E4"/>
    <w:rsid w:val="00E77BBA"/>
    <w:rsid w:val="00E77C4D"/>
    <w:rsid w:val="00E80A85"/>
    <w:rsid w:val="00E81616"/>
    <w:rsid w:val="00E87491"/>
    <w:rsid w:val="00E9570C"/>
    <w:rsid w:val="00EA26C7"/>
    <w:rsid w:val="00EA71FE"/>
    <w:rsid w:val="00EB1C9E"/>
    <w:rsid w:val="00EB35BD"/>
    <w:rsid w:val="00EB3601"/>
    <w:rsid w:val="00EB4C62"/>
    <w:rsid w:val="00EC05FC"/>
    <w:rsid w:val="00EC14F0"/>
    <w:rsid w:val="00ED0172"/>
    <w:rsid w:val="00ED08E8"/>
    <w:rsid w:val="00ED27D2"/>
    <w:rsid w:val="00ED4D90"/>
    <w:rsid w:val="00ED5A73"/>
    <w:rsid w:val="00EE0EE7"/>
    <w:rsid w:val="00EE328B"/>
    <w:rsid w:val="00EE3D80"/>
    <w:rsid w:val="00EE4C21"/>
    <w:rsid w:val="00EF0B42"/>
    <w:rsid w:val="00EF10AC"/>
    <w:rsid w:val="00EF1D61"/>
    <w:rsid w:val="00EF202F"/>
    <w:rsid w:val="00EF6ABE"/>
    <w:rsid w:val="00EF70B2"/>
    <w:rsid w:val="00F01A8F"/>
    <w:rsid w:val="00F10792"/>
    <w:rsid w:val="00F10B68"/>
    <w:rsid w:val="00F10F3A"/>
    <w:rsid w:val="00F11FFD"/>
    <w:rsid w:val="00F26217"/>
    <w:rsid w:val="00F374E2"/>
    <w:rsid w:val="00F403F6"/>
    <w:rsid w:val="00F40C1B"/>
    <w:rsid w:val="00F4431F"/>
    <w:rsid w:val="00F47C51"/>
    <w:rsid w:val="00F51B0B"/>
    <w:rsid w:val="00F53013"/>
    <w:rsid w:val="00F65FB2"/>
    <w:rsid w:val="00F6735B"/>
    <w:rsid w:val="00F70750"/>
    <w:rsid w:val="00F71669"/>
    <w:rsid w:val="00F825E5"/>
    <w:rsid w:val="00F92575"/>
    <w:rsid w:val="00F944FB"/>
    <w:rsid w:val="00F94DEB"/>
    <w:rsid w:val="00F96296"/>
    <w:rsid w:val="00FA5C3F"/>
    <w:rsid w:val="00FA7DBF"/>
    <w:rsid w:val="00FC12F8"/>
    <w:rsid w:val="00FC4B5E"/>
    <w:rsid w:val="00FC4E32"/>
    <w:rsid w:val="00FC63F6"/>
    <w:rsid w:val="00FC6B16"/>
    <w:rsid w:val="00FD0819"/>
    <w:rsid w:val="00FE1C7D"/>
    <w:rsid w:val="00FE48A0"/>
    <w:rsid w:val="00FE7302"/>
    <w:rsid w:val="00FF7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624DE5-3C5F-45D8-987C-DF4488145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42AA1"/>
    <w:pPr>
      <w:spacing w:after="0" w:line="240" w:lineRule="auto"/>
    </w:pPr>
    <w:rPr>
      <w:rFonts w:ascii="Arial" w:eastAsia="Times New Roman" w:hAnsi="Arial" w:cs="Arial"/>
      <w:sz w:val="20"/>
      <w:szCs w:val="20"/>
      <w:lang w:val="en-GB" w:eastAsia="en-GB"/>
    </w:rPr>
  </w:style>
  <w:style w:type="paragraph" w:styleId="Heading1">
    <w:name w:val="heading 1"/>
    <w:basedOn w:val="Normal"/>
    <w:next w:val="Normal"/>
    <w:link w:val="Heading1Char"/>
    <w:rsid w:val="00D42AA1"/>
    <w:pPr>
      <w:keepNext/>
      <w:keepLines/>
      <w:spacing w:before="360" w:after="120"/>
      <w:outlineLvl w:val="0"/>
    </w:pPr>
    <w:rPr>
      <w:b/>
      <w:bCs/>
      <w:color w:val="5292C9"/>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2AA1"/>
    <w:rPr>
      <w:rFonts w:ascii="Arial" w:eastAsia="Times New Roman" w:hAnsi="Arial" w:cs="Arial"/>
      <w:b/>
      <w:bCs/>
      <w:color w:val="5292C9"/>
      <w:sz w:val="28"/>
      <w:szCs w:val="28"/>
      <w:lang w:val="en-GB" w:eastAsia="en-GB"/>
    </w:rPr>
  </w:style>
  <w:style w:type="paragraph" w:styleId="Header">
    <w:name w:val="header"/>
    <w:aliases w:val="UNOPS Header"/>
    <w:basedOn w:val="Normal"/>
    <w:link w:val="HeaderChar"/>
    <w:uiPriority w:val="99"/>
    <w:qFormat/>
    <w:rsid w:val="00D42AA1"/>
    <w:pPr>
      <w:tabs>
        <w:tab w:val="center" w:pos="4320"/>
        <w:tab w:val="right" w:pos="8640"/>
      </w:tabs>
    </w:pPr>
  </w:style>
  <w:style w:type="character" w:customStyle="1" w:styleId="HeaderChar">
    <w:name w:val="Header Char"/>
    <w:aliases w:val="UNOPS Header Char"/>
    <w:basedOn w:val="DefaultParagraphFont"/>
    <w:link w:val="Header"/>
    <w:uiPriority w:val="99"/>
    <w:rsid w:val="00D42AA1"/>
    <w:rPr>
      <w:rFonts w:ascii="Arial" w:eastAsia="Times New Roman" w:hAnsi="Arial" w:cs="Arial"/>
      <w:sz w:val="20"/>
      <w:szCs w:val="20"/>
      <w:lang w:val="en-GB" w:eastAsia="en-GB"/>
    </w:rPr>
  </w:style>
  <w:style w:type="paragraph" w:styleId="ListParagraph">
    <w:name w:val="List Paragraph"/>
    <w:basedOn w:val="Normal"/>
    <w:link w:val="ListParagraphChar"/>
    <w:uiPriority w:val="34"/>
    <w:qFormat/>
    <w:rsid w:val="00D42AA1"/>
    <w:pPr>
      <w:spacing w:after="200" w:line="276" w:lineRule="auto"/>
      <w:ind w:left="720"/>
      <w:contextualSpacing/>
    </w:pPr>
    <w:rPr>
      <w:rFonts w:ascii="Calibri" w:eastAsia="Calibri" w:hAnsi="Calibri"/>
      <w:sz w:val="22"/>
      <w:szCs w:val="22"/>
    </w:rPr>
  </w:style>
  <w:style w:type="table" w:styleId="TableGrid">
    <w:name w:val="Table Grid"/>
    <w:basedOn w:val="TableNormal"/>
    <w:uiPriority w:val="59"/>
    <w:rsid w:val="00D42AA1"/>
    <w:pPr>
      <w:spacing w:after="0" w:line="240" w:lineRule="auto"/>
    </w:pPr>
    <w:rPr>
      <w:rFonts w:ascii="Calibri" w:eastAsia="Calibri" w:hAnsi="Calibri" w:cs="Arial"/>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D42AA1"/>
    <w:rPr>
      <w:i/>
      <w:iCs/>
    </w:rPr>
  </w:style>
  <w:style w:type="paragraph" w:customStyle="1" w:styleId="BankNormal">
    <w:name w:val="BankNormal"/>
    <w:basedOn w:val="Normal"/>
    <w:link w:val="BankNormalChar"/>
    <w:rsid w:val="00D42AA1"/>
    <w:pPr>
      <w:spacing w:after="240"/>
    </w:pPr>
    <w:rPr>
      <w:rFonts w:ascii="Times New Roman" w:hAnsi="Times New Roman" w:cs="Times New Roman"/>
      <w:sz w:val="24"/>
      <w:lang w:val="en-US" w:eastAsia="en-US"/>
    </w:rPr>
  </w:style>
  <w:style w:type="character" w:customStyle="1" w:styleId="ListParagraphChar">
    <w:name w:val="List Paragraph Char"/>
    <w:basedOn w:val="DefaultParagraphFont"/>
    <w:link w:val="ListParagraph"/>
    <w:uiPriority w:val="34"/>
    <w:rsid w:val="00D42AA1"/>
    <w:rPr>
      <w:rFonts w:ascii="Calibri" w:eastAsia="Calibri" w:hAnsi="Calibri" w:cs="Arial"/>
      <w:lang w:val="en-GB" w:eastAsia="en-GB"/>
    </w:rPr>
  </w:style>
  <w:style w:type="character" w:customStyle="1" w:styleId="BankNormalChar">
    <w:name w:val="BankNormal Char"/>
    <w:basedOn w:val="DefaultParagraphFont"/>
    <w:link w:val="BankNormal"/>
    <w:rsid w:val="00D42AA1"/>
    <w:rPr>
      <w:rFonts w:ascii="Times New Roman" w:eastAsia="Times New Roman" w:hAnsi="Times New Roman" w:cs="Times New Roman"/>
      <w:sz w:val="24"/>
      <w:szCs w:val="20"/>
    </w:rPr>
  </w:style>
  <w:style w:type="paragraph" w:customStyle="1" w:styleId="Headingblue">
    <w:name w:val="Heading blue"/>
    <w:basedOn w:val="Header"/>
    <w:link w:val="HeadingblueChar"/>
    <w:qFormat/>
    <w:rsid w:val="00D42AA1"/>
    <w:rPr>
      <w:b/>
      <w:color w:val="528CC9"/>
      <w:sz w:val="28"/>
      <w:szCs w:val="28"/>
    </w:rPr>
  </w:style>
  <w:style w:type="character" w:customStyle="1" w:styleId="HeadingblueChar">
    <w:name w:val="Heading blue Char"/>
    <w:basedOn w:val="HeaderChar"/>
    <w:link w:val="Headingblue"/>
    <w:rsid w:val="00D42AA1"/>
    <w:rPr>
      <w:rFonts w:ascii="Arial" w:eastAsia="Times New Roman" w:hAnsi="Arial" w:cs="Arial"/>
      <w:b/>
      <w:color w:val="528CC9"/>
      <w:sz w:val="28"/>
      <w:szCs w:val="28"/>
      <w:lang w:val="en-GB" w:eastAsia="en-GB"/>
    </w:rPr>
  </w:style>
  <w:style w:type="paragraph" w:customStyle="1" w:styleId="MarginText">
    <w:name w:val="Margin Text"/>
    <w:basedOn w:val="BodyText"/>
    <w:rsid w:val="00D42AA1"/>
    <w:pPr>
      <w:overflowPunct w:val="0"/>
      <w:autoSpaceDE w:val="0"/>
      <w:autoSpaceDN w:val="0"/>
      <w:adjustRightInd w:val="0"/>
      <w:spacing w:after="240" w:line="360" w:lineRule="auto"/>
      <w:jc w:val="both"/>
      <w:textAlignment w:val="baseline"/>
    </w:pPr>
    <w:rPr>
      <w:rFonts w:ascii="Times New Roman" w:hAnsi="Times New Roman" w:cs="Times New Roman"/>
      <w:sz w:val="22"/>
      <w:lang w:eastAsia="en-US"/>
    </w:rPr>
  </w:style>
  <w:style w:type="paragraph" w:customStyle="1" w:styleId="Headline">
    <w:name w:val="Headline"/>
    <w:basedOn w:val="Heading1"/>
    <w:link w:val="HeadlineChar"/>
    <w:qFormat/>
    <w:rsid w:val="00D42AA1"/>
    <w:rPr>
      <w:color w:val="518ECB"/>
    </w:rPr>
  </w:style>
  <w:style w:type="character" w:customStyle="1" w:styleId="HeadlineChar">
    <w:name w:val="Headline Char"/>
    <w:basedOn w:val="Heading1Char"/>
    <w:link w:val="Headline"/>
    <w:rsid w:val="00D42AA1"/>
    <w:rPr>
      <w:rFonts w:ascii="Arial" w:eastAsia="Times New Roman" w:hAnsi="Arial" w:cs="Arial"/>
      <w:b/>
      <w:bCs/>
      <w:color w:val="518ECB"/>
      <w:sz w:val="28"/>
      <w:szCs w:val="28"/>
      <w:lang w:val="en-GB" w:eastAsia="en-GB"/>
    </w:rPr>
  </w:style>
  <w:style w:type="paragraph" w:customStyle="1" w:styleId="SectionVHeader">
    <w:name w:val="Section V. Header"/>
    <w:basedOn w:val="Normal"/>
    <w:rsid w:val="00D42AA1"/>
    <w:pPr>
      <w:jc w:val="center"/>
    </w:pPr>
    <w:rPr>
      <w:rFonts w:cs="Times New Roman"/>
      <w:b/>
      <w:sz w:val="36"/>
      <w:lang w:val="es-ES_tradnl" w:eastAsia="en-US"/>
    </w:rPr>
  </w:style>
  <w:style w:type="paragraph" w:customStyle="1" w:styleId="SchHead">
    <w:name w:val="SchHead"/>
    <w:basedOn w:val="MarginText"/>
    <w:next w:val="Normal"/>
    <w:rsid w:val="00D42AA1"/>
    <w:pPr>
      <w:jc w:val="center"/>
    </w:pPr>
    <w:rPr>
      <w:b/>
      <w:caps/>
    </w:rPr>
  </w:style>
  <w:style w:type="paragraph" w:styleId="BodyText">
    <w:name w:val="Body Text"/>
    <w:basedOn w:val="Normal"/>
    <w:link w:val="BodyTextChar"/>
    <w:uiPriority w:val="99"/>
    <w:semiHidden/>
    <w:unhideWhenUsed/>
    <w:rsid w:val="00D42AA1"/>
    <w:pPr>
      <w:spacing w:after="120"/>
    </w:pPr>
  </w:style>
  <w:style w:type="character" w:customStyle="1" w:styleId="BodyTextChar">
    <w:name w:val="Body Text Char"/>
    <w:basedOn w:val="DefaultParagraphFont"/>
    <w:link w:val="BodyText"/>
    <w:uiPriority w:val="99"/>
    <w:semiHidden/>
    <w:rsid w:val="00D42AA1"/>
    <w:rPr>
      <w:rFonts w:ascii="Arial" w:eastAsia="Times New Roman" w:hAnsi="Arial" w:cs="Arial"/>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930</Words>
  <Characters>5304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Habteslassie Tamirat</dc:creator>
  <cp:keywords/>
  <dc:description/>
  <cp:lastModifiedBy>Habteslassie Tamirat</cp:lastModifiedBy>
  <cp:revision>1</cp:revision>
  <dcterms:created xsi:type="dcterms:W3CDTF">2017-04-11T14:37:00Z</dcterms:created>
  <dcterms:modified xsi:type="dcterms:W3CDTF">2017-04-11T14:38:00Z</dcterms:modified>
</cp:coreProperties>
</file>