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C8BB6" w14:textId="1F59196C" w:rsidR="00F37932" w:rsidRPr="00302DA6" w:rsidRDefault="00F37932">
      <w:pPr>
        <w:spacing w:after="280"/>
        <w:rPr>
          <w:rFonts w:ascii="Open Sans" w:eastAsia="Open Sans" w:hAnsi="Open Sans" w:cs="Open Sans"/>
          <w:i/>
          <w:lang w:val="en-US"/>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A71570" w14:paraId="4C4750E1" w14:textId="77777777" w:rsidTr="00B714E6">
        <w:tc>
          <w:tcPr>
            <w:tcW w:w="9375" w:type="dxa"/>
          </w:tcPr>
          <w:p w14:paraId="2FFB06F9" w14:textId="77777777" w:rsidR="00A71570" w:rsidRDefault="00A71570"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6BB25B91" wp14:editId="346FA9CF">
                      <wp:simplePos x="0" y="0"/>
                      <wp:positionH relativeFrom="column">
                        <wp:posOffset>137795</wp:posOffset>
                      </wp:positionH>
                      <wp:positionV relativeFrom="paragraph">
                        <wp:posOffset>-74511</wp:posOffset>
                      </wp:positionV>
                      <wp:extent cx="6149591" cy="2039815"/>
                      <wp:effectExtent l="0" t="0" r="22860" b="17780"/>
                      <wp:wrapNone/>
                      <wp:docPr id="2038988224"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solidFill>
                                <a:sysClr val="window" lastClr="FFFFFF"/>
                              </a:solidFill>
                              <a:ln w="25400" cap="flat" cmpd="sng" algn="ctr">
                                <a:solidFill>
                                  <a:srgbClr val="4F81BD"/>
                                </a:solidFill>
                                <a:prstDash val="solid"/>
                              </a:ln>
                              <a:effectLst/>
                            </wps:spPr>
                            <wps:txbx>
                              <w:txbxContent>
                                <w:p w14:paraId="463045FC" w14:textId="77777777" w:rsidR="00A71570" w:rsidRDefault="00A71570" w:rsidP="00A71570">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4F9B13C" w14:textId="77777777" w:rsidR="00A71570" w:rsidRDefault="00A71570" w:rsidP="00A71570">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3A1118B9" w14:textId="77777777" w:rsidR="00A71570" w:rsidRDefault="00A71570" w:rsidP="00A71570">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6BB25B91"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" fillcolor="window" strokecolor="#4f81bd" strokeweight="2pt">
                      <v:textbox>
                        <w:txbxContent>
                          <w:p w14:paraId="463045FC" w14:textId="77777777" w:rsidR="00A71570" w:rsidRDefault="00A71570" w:rsidP="00A71570">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4F9B13C" w14:textId="77777777" w:rsidR="00A71570" w:rsidRDefault="00A71570" w:rsidP="00A71570">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3A1118B9" w14:textId="77777777" w:rsidR="00A71570" w:rsidRDefault="00A71570" w:rsidP="00A71570">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A71570" w14:paraId="1D0FE725" w14:textId="77777777" w:rsidTr="00B714E6">
        <w:trPr>
          <w:trHeight w:val="280"/>
        </w:trPr>
        <w:tc>
          <w:tcPr>
            <w:tcW w:w="9375" w:type="dxa"/>
          </w:tcPr>
          <w:p w14:paraId="66F69A15"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1D82095F"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20AE5103"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A66AF36"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305CA3A1"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0288" behindDoc="0" locked="0" layoutInCell="1" allowOverlap="1" wp14:anchorId="3AD245D6" wp14:editId="2FCE0234">
                      <wp:simplePos x="0" y="0"/>
                      <wp:positionH relativeFrom="column">
                        <wp:posOffset>218887</wp:posOffset>
                      </wp:positionH>
                      <wp:positionV relativeFrom="paragraph">
                        <wp:posOffset>126770</wp:posOffset>
                      </wp:positionV>
                      <wp:extent cx="3164833" cy="512466"/>
                      <wp:effectExtent l="0" t="0" r="0" b="1905"/>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1C37E33E" w14:textId="77777777" w:rsidR="00A71570" w:rsidRDefault="00A71570" w:rsidP="00A71570">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AD245D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left:0;text-align:left;margin-left:17.25pt;margin-top:10pt;width:249.2pt;height:4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" adj="19851,0" fillcolor="#fac090" stroked="f" strokeweight="2pt">
                      <v:textbox inset="0,0,0,0">
                        <w:txbxContent>
                          <w:p w14:paraId="1C37E33E" w14:textId="77777777" w:rsidR="00A71570" w:rsidRDefault="00A71570" w:rsidP="00A71570">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6AFA0040" w14:textId="77777777" w:rsidR="00A71570" w:rsidRDefault="00A71570" w:rsidP="00A71570">
            <w:pPr>
              <w:widowControl/>
              <w:pBdr>
                <w:top w:val="nil"/>
                <w:left w:val="nil"/>
                <w:bottom w:val="nil"/>
                <w:right w:val="nil"/>
                <w:between w:val="nil"/>
              </w:pBdr>
              <w:spacing w:after="24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0D37481B" wp14:editId="1CD5E4AA">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a:solidFill>
                                <a:sysClr val="window" lastClr="FFFFFF"/>
                              </a:solidFill>
                              <a:ln w="25400" cap="flat" cmpd="sng" algn="ctr">
                                <a:solidFill>
                                  <a:srgbClr val="4BACC6"/>
                                </a:solidFill>
                                <a:prstDash val="solid"/>
                              </a:ln>
                              <a:effectLst/>
                            </wps:spPr>
                            <wps:txbx>
                              <w:txbxContent>
                                <w:p w14:paraId="667CCE4C" w14:textId="6DD563A6" w:rsidR="00B656E8" w:rsidRDefault="00B656E8" w:rsidP="00B656E8">
                                  <w:pPr>
                                    <w:ind w:left="180"/>
                                    <w:rPr>
                                      <w:rFonts w:ascii="Open Sans" w:eastAsia="Open Sans" w:hAnsi="Open Sans" w:cs="Open Sans"/>
                                      <w:b/>
                                      <w:color w:val="0000FF"/>
                                      <w:sz w:val="26"/>
                                      <w:szCs w:val="26"/>
                                    </w:rPr>
                                  </w:pPr>
                                  <w:r>
                                    <w:rPr>
                                      <w:rFonts w:ascii="Calibri" w:eastAsia="Calibri" w:hAnsi="Calibri" w:cs="Calibri"/>
                                      <w:b/>
                                      <w:iCs/>
                                      <w:color w:val="0000FF"/>
                                      <w:sz w:val="24"/>
                                      <w:szCs w:val="24"/>
                                      <w:lang w:val="en-US"/>
                                    </w:rPr>
                                    <w:t>IUS-</w:t>
                                  </w:r>
                                  <w:r w:rsidRPr="00F574ED">
                                    <w:rPr>
                                      <w:rFonts w:ascii="Calibri" w:eastAsia="Calibri" w:hAnsi="Calibri" w:cs="Calibri"/>
                                      <w:b/>
                                      <w:iCs/>
                                      <w:color w:val="0000FF"/>
                                      <w:sz w:val="24"/>
                                      <w:szCs w:val="24"/>
                                      <w:lang w:val="en-US"/>
                                    </w:rPr>
                                    <w:t>AF2-UWS-GAYD-006-</w:t>
                                  </w:r>
                                  <w:r w:rsidRPr="00F574ED">
                                    <w:rPr>
                                      <w:sz w:val="18"/>
                                      <w:szCs w:val="18"/>
                                    </w:rPr>
                                    <w:t xml:space="preserve"> </w:t>
                                  </w:r>
                                  <w:r w:rsidRPr="00F574ED">
                                    <w:rPr>
                                      <w:rFonts w:ascii="Calibri" w:eastAsia="Calibri" w:hAnsi="Calibri" w:cs="Calibri"/>
                                      <w:b/>
                                      <w:iCs/>
                                      <w:sz w:val="24"/>
                                      <w:szCs w:val="24"/>
                                      <w:lang w:val="en-US"/>
                                    </w:rPr>
                                    <w:t>PROVIDING SPARE PARTS FOR THE MAINTENANCE OF WATER TRANSMISSION PIPELINES AND DISTRIBUTION NETWORKS THAT WERE DAMAGED BY HURRICANE TEJ IN AL GHAYDAH CITY - AL MAHARAH GOVERNORATE</w:t>
                                  </w:r>
                                  <w:r w:rsidRPr="00BE5B08">
                                    <w:rPr>
                                      <w:rFonts w:ascii="Open Sans" w:eastAsia="Open Sans" w:hAnsi="Open Sans" w:cs="Open Sans"/>
                                      <w:b/>
                                      <w:color w:val="0000FF"/>
                                      <w:sz w:val="26"/>
                                      <w:szCs w:val="26"/>
                                    </w:rPr>
                                    <w:t xml:space="preserve"> </w:t>
                                  </w:r>
                                </w:p>
                                <w:p w14:paraId="7E0B0919" w14:textId="6A2CF243" w:rsidR="00A71570" w:rsidRDefault="00B656E8" w:rsidP="00F8003E">
                                  <w:pPr>
                                    <w:ind w:left="180"/>
                                    <w:rPr>
                                      <w:rFonts w:asciiTheme="minorHAnsi" w:hAnsi="Calibri" w:cstheme="minorBidi"/>
                                      <w:color w:val="000000" w:themeColor="dark1"/>
                                      <w:kern w:val="24"/>
                                    </w:rPr>
                                  </w:pPr>
                                  <w:r w:rsidRPr="00365A0B">
                                    <w:rPr>
                                      <w:rFonts w:ascii="Open Sans" w:eastAsia="Open Sans" w:hAnsi="Open Sans" w:cs="Open Sans"/>
                                      <w:b/>
                                      <w:i/>
                                      <w:color w:val="0000FF"/>
                                      <w:sz w:val="18"/>
                                      <w:szCs w:val="18"/>
                                    </w:rPr>
                                    <w:t>Supply and Delivery of Equipment and Tools for the purpose of maintaining and operating the water network system.</w:t>
                                  </w:r>
                                  <w:r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481B" id="مخطط انسيابي: متعدد المستندات 3" o:spid="_x0000_s1028" type="#_x0000_t115" style="position:absolute;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" fillcolor="window" strokecolor="#4bacc6" strokeweight="2pt">
                      <v:textbox>
                        <w:txbxContent>
                          <w:p w14:paraId="667CCE4C" w14:textId="6DD563A6" w:rsidR="00B656E8" w:rsidRDefault="00B656E8" w:rsidP="00B656E8">
                            <w:pPr>
                              <w:ind w:left="180"/>
                              <w:rPr>
                                <w:rFonts w:ascii="Open Sans" w:eastAsia="Open Sans" w:hAnsi="Open Sans" w:cs="Open Sans"/>
                                <w:b/>
                                <w:color w:val="0000FF"/>
                                <w:sz w:val="26"/>
                                <w:szCs w:val="26"/>
                              </w:rPr>
                            </w:pPr>
                            <w:r>
                              <w:rPr>
                                <w:rFonts w:ascii="Calibri" w:eastAsia="Calibri" w:hAnsi="Calibri" w:cs="Calibri"/>
                                <w:b/>
                                <w:iCs/>
                                <w:color w:val="0000FF"/>
                                <w:sz w:val="24"/>
                                <w:szCs w:val="24"/>
                                <w:lang w:val="en-US"/>
                              </w:rPr>
                              <w:t>IUS-</w:t>
                            </w:r>
                            <w:r w:rsidRPr="00F574ED">
                              <w:rPr>
                                <w:rFonts w:ascii="Calibri" w:eastAsia="Calibri" w:hAnsi="Calibri" w:cs="Calibri"/>
                                <w:b/>
                                <w:iCs/>
                                <w:color w:val="0000FF"/>
                                <w:sz w:val="24"/>
                                <w:szCs w:val="24"/>
                                <w:lang w:val="en-US"/>
                              </w:rPr>
                              <w:t>AF2-UWS-GAYD-006-</w:t>
                            </w:r>
                            <w:r w:rsidRPr="00F574ED">
                              <w:rPr>
                                <w:sz w:val="18"/>
                                <w:szCs w:val="18"/>
                              </w:rPr>
                              <w:t xml:space="preserve"> </w:t>
                            </w:r>
                            <w:r w:rsidRPr="00F574ED">
                              <w:rPr>
                                <w:rFonts w:ascii="Calibri" w:eastAsia="Calibri" w:hAnsi="Calibri" w:cs="Calibri"/>
                                <w:b/>
                                <w:iCs/>
                                <w:sz w:val="24"/>
                                <w:szCs w:val="24"/>
                                <w:lang w:val="en-US"/>
                              </w:rPr>
                              <w:t>PROVIDING SPARE PARTS FOR THE MAINTENANCE OF WATER TRANSMISSION PIPELINES AND DISTRIBUTION NETWORKS THAT WERE DAMAGED BY HURRICANE TEJ IN AL GHAYDAH CITY - AL MAHARAH GOVERNORATE</w:t>
                            </w:r>
                            <w:r w:rsidRPr="00BE5B08">
                              <w:rPr>
                                <w:rFonts w:ascii="Open Sans" w:eastAsia="Open Sans" w:hAnsi="Open Sans" w:cs="Open Sans"/>
                                <w:b/>
                                <w:color w:val="0000FF"/>
                                <w:sz w:val="26"/>
                                <w:szCs w:val="26"/>
                              </w:rPr>
                              <w:t xml:space="preserve"> </w:t>
                            </w:r>
                          </w:p>
                          <w:p w14:paraId="7E0B0919" w14:textId="6A2CF243" w:rsidR="00A71570" w:rsidRDefault="00B656E8" w:rsidP="00F8003E">
                            <w:pPr>
                              <w:ind w:left="180"/>
                              <w:rPr>
                                <w:rFonts w:asciiTheme="minorHAnsi" w:hAnsi="Calibri" w:cstheme="minorBidi"/>
                                <w:color w:val="000000" w:themeColor="dark1"/>
                                <w:kern w:val="24"/>
                              </w:rPr>
                            </w:pPr>
                            <w:r w:rsidRPr="00365A0B">
                              <w:rPr>
                                <w:rFonts w:ascii="Open Sans" w:eastAsia="Open Sans" w:hAnsi="Open Sans" w:cs="Open Sans"/>
                                <w:b/>
                                <w:i/>
                                <w:color w:val="0000FF"/>
                                <w:sz w:val="18"/>
                                <w:szCs w:val="18"/>
                              </w:rPr>
                              <w:t>Supply and Delivery of Equipment and Tools for the purpose of maintaining and operating the water network system.</w:t>
                            </w:r>
                            <w:r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p>
                        </w:txbxContent>
                      </v:textbox>
                    </v:shape>
                  </w:pict>
                </mc:Fallback>
              </mc:AlternateContent>
            </w:r>
          </w:p>
          <w:p w14:paraId="13E88E50"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5BA85EAA"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65448429" w14:textId="77777777" w:rsidR="00A71570" w:rsidRPr="00C90A37"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108F0206" w14:textId="77777777" w:rsidR="00A71570"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594D4D96" w14:textId="77777777" w:rsidR="00A71570"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05A6502F" w14:textId="77777777" w:rsidR="00A71570"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585EC2A3" w14:textId="77777777" w:rsidR="00A71570" w:rsidRPr="000B0C06"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465DBD75"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0" w:name="_Hlk177677135"/>
            <w:r w:rsidRPr="006E2F86">
              <w:rPr>
                <w:noProof/>
              </w:rPr>
              <mc:AlternateContent>
                <mc:Choice Requires="wps">
                  <w:drawing>
                    <wp:anchor distT="0" distB="0" distL="114300" distR="114300" simplePos="0" relativeHeight="251662336" behindDoc="0" locked="0" layoutInCell="1" allowOverlap="1" wp14:anchorId="54B211B8" wp14:editId="4E5E9004">
                      <wp:simplePos x="0" y="0"/>
                      <wp:positionH relativeFrom="column">
                        <wp:posOffset>27940</wp:posOffset>
                      </wp:positionH>
                      <wp:positionV relativeFrom="paragraph">
                        <wp:posOffset>15344</wp:posOffset>
                      </wp:positionV>
                      <wp:extent cx="2883535" cy="461645"/>
                      <wp:effectExtent l="0" t="0" r="0" b="0"/>
                      <wp:wrapNone/>
                      <wp:docPr id="1369584669" name="سهم: لليمين 4"/>
                      <wp:cNvGraphicFramePr/>
                      <a:graphic xmlns:a="http://schemas.openxmlformats.org/drawingml/2006/main">
                        <a:graphicData uri="http://schemas.microsoft.com/office/word/2010/wordprocessingShape">
                          <wps:wsp>
                            <wps:cNvSpPr/>
                            <wps:spPr>
                              <a:xfrm>
                                <a:off x="0" y="0"/>
                                <a:ext cx="2883535" cy="461645"/>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400FB3AE" w14:textId="77777777" w:rsidR="00A71570" w:rsidRPr="00A71570" w:rsidRDefault="00A71570" w:rsidP="00A71570">
                                  <w:pPr>
                                    <w:pBdr>
                                      <w:top w:val="nil"/>
                                      <w:left w:val="nil"/>
                                      <w:bottom w:val="nil"/>
                                      <w:right w:val="nil"/>
                                      <w:between w:val="nil"/>
                                    </w:pBdr>
                                    <w:spacing w:after="240"/>
                                    <w:ind w:left="180"/>
                                    <w:rPr>
                                      <w:rFonts w:asciiTheme="minorHAnsi" w:hAnsi="Calibri" w:cstheme="minorBidi"/>
                                      <w:color w:val="7F7F7F" w:themeColor="text1" w:themeTint="80"/>
                                      <w:kern w:val="24"/>
                                      <w:sz w:val="24"/>
                                      <w:szCs w:val="24"/>
                                    </w:rPr>
                                  </w:pPr>
                                  <w:r w:rsidRPr="00A71570">
                                    <w:rPr>
                                      <w:rFonts w:ascii="Open Sans" w:eastAsia="Open Sans" w:hAnsi="Open Sans" w:cs="Open Sans"/>
                                      <w:b/>
                                      <w:color w:val="0000FF"/>
                                      <w:sz w:val="32"/>
                                      <w:szCs w:val="32"/>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54B211B8" id="سهم: لليمين 4" o:spid="_x0000_s1029" type="#_x0000_t13" style="position:absolute;left:0;text-align:left;margin-left:2.2pt;margin-top:1.2pt;width:227.05pt;height:3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" adj="19871,0" fillcolor="#fac090" stroked="f" strokeweight="2pt">
                      <v:textbox inset="0,0,0,0">
                        <w:txbxContent>
                          <w:p w14:paraId="400FB3AE" w14:textId="77777777" w:rsidR="00A71570" w:rsidRPr="00A71570" w:rsidRDefault="00A71570" w:rsidP="00A71570">
                            <w:pPr>
                              <w:pBdr>
                                <w:top w:val="nil"/>
                                <w:left w:val="nil"/>
                                <w:bottom w:val="nil"/>
                                <w:right w:val="nil"/>
                                <w:between w:val="nil"/>
                              </w:pBdr>
                              <w:spacing w:after="240"/>
                              <w:ind w:left="180"/>
                              <w:rPr>
                                <w:rFonts w:asciiTheme="minorHAnsi" w:hAnsi="Calibri" w:cstheme="minorBidi"/>
                                <w:color w:val="7F7F7F" w:themeColor="text1" w:themeTint="80"/>
                                <w:kern w:val="24"/>
                                <w:sz w:val="24"/>
                                <w:szCs w:val="24"/>
                              </w:rPr>
                            </w:pPr>
                            <w:r w:rsidRPr="00A71570">
                              <w:rPr>
                                <w:rFonts w:ascii="Open Sans" w:eastAsia="Open Sans" w:hAnsi="Open Sans" w:cs="Open Sans"/>
                                <w:b/>
                                <w:color w:val="0000FF"/>
                                <w:sz w:val="32"/>
                                <w:szCs w:val="32"/>
                              </w:rPr>
                              <w:t>SUB PROJECT ID NO.</w:t>
                            </w:r>
                          </w:p>
                        </w:txbxContent>
                      </v:textbox>
                    </v:shape>
                  </w:pict>
                </mc:Fallback>
              </mc:AlternateContent>
            </w:r>
          </w:p>
          <w:p w14:paraId="153A0DF8" w14:textId="77777777" w:rsidR="00A71570" w:rsidRPr="000B0C06"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0"/>
          <w:p w14:paraId="6F369C1D" w14:textId="28DCA2B0" w:rsidR="00A71570" w:rsidRDefault="00A71570" w:rsidP="00B714E6">
            <w:pPr>
              <w:widowControl/>
              <w:pBdr>
                <w:top w:val="nil"/>
                <w:left w:val="nil"/>
                <w:bottom w:val="nil"/>
                <w:right w:val="nil"/>
                <w:between w:val="nil"/>
              </w:pBdr>
              <w:spacing w:after="240"/>
              <w:ind w:left="3650"/>
              <w:rPr>
                <w:rFonts w:ascii="Open Sans" w:eastAsia="Open Sans" w:hAnsi="Open Sans" w:cs="Open Sans"/>
                <w:b/>
                <w:color w:val="0092D1"/>
                <w:sz w:val="32"/>
                <w:szCs w:val="32"/>
              </w:rPr>
            </w:pPr>
            <w:r w:rsidRPr="00471256">
              <w:rPr>
                <w:rFonts w:ascii="Open Sans" w:eastAsia="Open Sans" w:hAnsi="Open Sans" w:cs="Open Sans"/>
                <w:b/>
                <w:color w:val="0000FF"/>
                <w:sz w:val="32"/>
                <w:szCs w:val="32"/>
              </w:rPr>
              <w:t>(IUS-AF2-UWS-GAYD-0</w:t>
            </w:r>
            <w:r w:rsidR="00B656E8" w:rsidRPr="00471256">
              <w:rPr>
                <w:rFonts w:ascii="Open Sans" w:eastAsia="Open Sans" w:hAnsi="Open Sans" w:cs="Open Sans"/>
                <w:b/>
                <w:color w:val="0000FF"/>
                <w:sz w:val="32"/>
                <w:szCs w:val="32"/>
              </w:rPr>
              <w:t>06</w:t>
            </w:r>
            <w:r w:rsidRPr="00471256">
              <w:rPr>
                <w:rFonts w:ascii="Open Sans" w:eastAsia="Open Sans" w:hAnsi="Open Sans" w:cs="Open Sans"/>
                <w:b/>
                <w:color w:val="0000FF"/>
                <w:sz w:val="40"/>
                <w:szCs w:val="40"/>
              </w:rPr>
              <w:t>)</w:t>
            </w:r>
          </w:p>
        </w:tc>
      </w:tr>
      <w:tr w:rsidR="00A71570" w14:paraId="4043E93F" w14:textId="77777777" w:rsidTr="00B714E6">
        <w:tc>
          <w:tcPr>
            <w:tcW w:w="9375" w:type="dxa"/>
          </w:tcPr>
          <w:p w14:paraId="0E456B76" w14:textId="77777777" w:rsidR="00A71570" w:rsidRDefault="00A71570" w:rsidP="00B714E6">
            <w:pPr>
              <w:widowControl/>
              <w:pBdr>
                <w:top w:val="nil"/>
                <w:left w:val="nil"/>
                <w:bottom w:val="nil"/>
                <w:right w:val="nil"/>
                <w:between w:val="nil"/>
              </w:pBdr>
              <w:rPr>
                <w:rFonts w:ascii="Open Sans" w:eastAsia="Open Sans" w:hAnsi="Open Sans" w:cs="Open Sans"/>
                <w:color w:val="000000"/>
                <w:sz w:val="28"/>
                <w:szCs w:val="28"/>
              </w:rPr>
            </w:pPr>
          </w:p>
          <w:p w14:paraId="18383B34" w14:textId="05DDA5B9" w:rsidR="00A71570" w:rsidRDefault="00A71570" w:rsidP="00B714E6">
            <w:pPr>
              <w:widowControl/>
              <w:pBdr>
                <w:top w:val="nil"/>
                <w:left w:val="nil"/>
                <w:bottom w:val="nil"/>
                <w:right w:val="nil"/>
                <w:between w:val="nil"/>
              </w:pBdr>
              <w:rPr>
                <w:rFonts w:ascii="Open Sans" w:eastAsia="Open Sans" w:hAnsi="Open Sans" w:cs="Open Sans"/>
                <w:color w:val="000000"/>
                <w:sz w:val="28"/>
                <w:szCs w:val="28"/>
              </w:rPr>
            </w:pPr>
          </w:p>
        </w:tc>
      </w:tr>
    </w:tbl>
    <w:p w14:paraId="0857E7F0" w14:textId="77777777" w:rsidR="00A71570" w:rsidRDefault="00A71570" w:rsidP="00A71570">
      <w:pPr>
        <w:rPr>
          <w:rFonts w:ascii="Open Sans" w:eastAsia="Open Sans" w:hAnsi="Open Sans" w:cs="Open Sans"/>
          <w:sz w:val="16"/>
          <w:szCs w:val="16"/>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A71570" w14:paraId="0007134A" w14:textId="77777777" w:rsidTr="00B714E6">
        <w:trPr>
          <w:trHeight w:val="80"/>
        </w:trPr>
        <w:tc>
          <w:tcPr>
            <w:tcW w:w="2562" w:type="dxa"/>
          </w:tcPr>
          <w:p w14:paraId="2F6991B2" w14:textId="77777777" w:rsidR="00A71570" w:rsidRPr="000B0C06" w:rsidRDefault="00A71570" w:rsidP="00B714E6">
            <w:pPr>
              <w:rPr>
                <w:rFonts w:ascii="Open Sans" w:eastAsia="Open Sans" w:hAnsi="Open Sans" w:cs="Open Sans"/>
                <w:sz w:val="6"/>
                <w:szCs w:val="6"/>
              </w:rPr>
            </w:pPr>
          </w:p>
        </w:tc>
      </w:tr>
      <w:tr w:rsidR="00A71570" w14:paraId="647B5D2C" w14:textId="77777777" w:rsidTr="00B714E6">
        <w:tc>
          <w:tcPr>
            <w:tcW w:w="2562" w:type="dxa"/>
          </w:tcPr>
          <w:p w14:paraId="2A7BA526" w14:textId="1E2A1A96" w:rsidR="00A71570" w:rsidRDefault="00A71570" w:rsidP="00B714E6">
            <w:pPr>
              <w:rPr>
                <w:rFonts w:ascii="Open Sans" w:eastAsia="Open Sans" w:hAnsi="Open Sans" w:cs="Open Sans"/>
                <w:color w:val="000000"/>
              </w:rPr>
            </w:pPr>
          </w:p>
        </w:tc>
      </w:tr>
    </w:tbl>
    <w:p w14:paraId="03A4A625" w14:textId="77777777" w:rsidR="00F37932" w:rsidRDefault="00F37932">
      <w:pPr>
        <w:rPr>
          <w:rFonts w:ascii="Open Sans" w:eastAsia="Open Sans" w:hAnsi="Open Sans" w:cs="Open Sans"/>
          <w:sz w:val="21"/>
          <w:szCs w:val="21"/>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F37932" w14:paraId="3291751B" w14:textId="77777777">
        <w:trPr>
          <w:trHeight w:val="80"/>
        </w:trPr>
        <w:tc>
          <w:tcPr>
            <w:tcW w:w="2562" w:type="dxa"/>
          </w:tcPr>
          <w:p w14:paraId="6977C36F" w14:textId="77777777" w:rsidR="00F37932" w:rsidRDefault="00F37932" w:rsidP="00A71570">
            <w:pPr>
              <w:rPr>
                <w:rFonts w:ascii="Open Sans" w:eastAsia="Open Sans" w:hAnsi="Open Sans" w:cs="Open Sans"/>
                <w:color w:val="000000"/>
              </w:rPr>
            </w:pPr>
          </w:p>
        </w:tc>
      </w:tr>
    </w:tbl>
    <w:p w14:paraId="55443B52" w14:textId="77777777" w:rsidR="00F37932" w:rsidRDefault="0000000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III: Returnable Bidding Forms</w:t>
      </w:r>
    </w:p>
    <w:p w14:paraId="35A49746" w14:textId="77777777" w:rsidR="00F37932" w:rsidRDefault="00F37932">
      <w:pPr>
        <w:rPr>
          <w:rFonts w:ascii="Open Sans" w:eastAsia="Open Sans" w:hAnsi="Open Sans" w:cs="Open Sans"/>
        </w:rPr>
      </w:pPr>
    </w:p>
    <w:p w14:paraId="064C3425" w14:textId="77777777" w:rsidR="00F37932" w:rsidRDefault="0000000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4792F82" w14:textId="77777777" w:rsidR="00F37932" w:rsidRDefault="00F37932">
      <w:pPr>
        <w:rPr>
          <w:rFonts w:ascii="Open Sans" w:eastAsia="Open Sans" w:hAnsi="Open Sans" w:cs="Open Sans"/>
        </w:rPr>
      </w:pPr>
    </w:p>
    <w:p w14:paraId="28204D51" w14:textId="77777777" w:rsidR="00F37932" w:rsidRDefault="00000000">
      <w:pPr>
        <w:tabs>
          <w:tab w:val="left" w:pos="709"/>
        </w:tabs>
        <w:jc w:val="both"/>
      </w:pPr>
      <w:r>
        <w:t>This Section comprises the following Returnable Bidding Forms:</w:t>
      </w:r>
    </w:p>
    <w:p w14:paraId="7A42F404" w14:textId="77777777" w:rsidR="00F37932" w:rsidRDefault="00F37932">
      <w:pPr>
        <w:tabs>
          <w:tab w:val="left" w:pos="709"/>
        </w:tabs>
        <w:jc w:val="both"/>
      </w:pPr>
    </w:p>
    <w:p w14:paraId="75982440" w14:textId="77777777" w:rsidR="00F37932" w:rsidRDefault="00000000">
      <w:pPr>
        <w:numPr>
          <w:ilvl w:val="0"/>
          <w:numId w:val="12"/>
        </w:numPr>
        <w:ind w:left="1418" w:hanging="425"/>
        <w:jc w:val="both"/>
      </w:pPr>
      <w:r>
        <w:t>Form A: Quotation Submission Form</w:t>
      </w:r>
    </w:p>
    <w:p w14:paraId="68B3B38B" w14:textId="77777777" w:rsidR="00F37932" w:rsidRDefault="00000000">
      <w:pPr>
        <w:numPr>
          <w:ilvl w:val="0"/>
          <w:numId w:val="12"/>
        </w:numPr>
        <w:ind w:left="1418" w:hanging="425"/>
        <w:jc w:val="both"/>
      </w:pPr>
      <w:r>
        <w:t>Form B: Price Schedule Form</w:t>
      </w:r>
    </w:p>
    <w:p w14:paraId="50FBC4EB" w14:textId="77777777" w:rsidR="00F37932" w:rsidRDefault="00000000">
      <w:pPr>
        <w:numPr>
          <w:ilvl w:val="0"/>
          <w:numId w:val="12"/>
        </w:numPr>
        <w:ind w:left="1418" w:hanging="425"/>
        <w:jc w:val="both"/>
      </w:pPr>
      <w:r>
        <w:t xml:space="preserve">Form C: Technical Quotation Form </w:t>
      </w:r>
    </w:p>
    <w:p w14:paraId="65BE5B03" w14:textId="77777777" w:rsidR="00F37932" w:rsidRDefault="00000000">
      <w:pPr>
        <w:numPr>
          <w:ilvl w:val="0"/>
          <w:numId w:val="12"/>
        </w:numPr>
        <w:ind w:left="1418" w:hanging="425"/>
        <w:jc w:val="both"/>
      </w:pPr>
      <w:r>
        <w:t xml:space="preserve">Form D: Previous Experience Form </w:t>
      </w:r>
    </w:p>
    <w:p w14:paraId="3CA62075" w14:textId="019ED22E" w:rsidR="00F37932" w:rsidRPr="000E2430" w:rsidRDefault="00000000" w:rsidP="000E2430">
      <w:pPr>
        <w:numPr>
          <w:ilvl w:val="0"/>
          <w:numId w:val="12"/>
        </w:numPr>
        <w:ind w:left="1418" w:hanging="425"/>
        <w:jc w:val="both"/>
        <w:rPr>
          <w:lang w:val="de-DE"/>
        </w:rPr>
      </w:pPr>
      <w:r w:rsidRPr="00B656E8">
        <w:rPr>
          <w:lang w:val="de-DE"/>
        </w:rPr>
        <w:t>Form E: Joint Venture Partner Information Form</w:t>
      </w:r>
    </w:p>
    <w:p w14:paraId="4C37F0A9" w14:textId="77777777" w:rsidR="00F37932" w:rsidRDefault="00000000">
      <w:pPr>
        <w:numPr>
          <w:ilvl w:val="0"/>
          <w:numId w:val="12"/>
        </w:numPr>
        <w:ind w:left="1418" w:hanging="425"/>
        <w:jc w:val="both"/>
      </w:pPr>
      <w:r>
        <w:t>Form G: Manufacturer’s authorization Form</w:t>
      </w:r>
    </w:p>
    <w:p w14:paraId="19185A2A" w14:textId="77777777" w:rsidR="00F37932" w:rsidRDefault="00000000">
      <w:pPr>
        <w:numPr>
          <w:ilvl w:val="0"/>
          <w:numId w:val="12"/>
        </w:numPr>
        <w:ind w:left="1418" w:hanging="425"/>
        <w:jc w:val="both"/>
      </w:pPr>
      <w:r>
        <w:t>Form H: Bid Securing Declaration</w:t>
      </w:r>
    </w:p>
    <w:p w14:paraId="5647BDC5" w14:textId="77777777" w:rsidR="00F37932" w:rsidRDefault="00000000">
      <w:pPr>
        <w:numPr>
          <w:ilvl w:val="0"/>
          <w:numId w:val="12"/>
        </w:numPr>
        <w:ind w:left="1418" w:hanging="425"/>
        <w:jc w:val="both"/>
      </w:pPr>
      <w:r>
        <w:t>Form I: Independent Bid Declaration</w:t>
      </w:r>
    </w:p>
    <w:p w14:paraId="19481778" w14:textId="77777777" w:rsidR="00F37932" w:rsidRDefault="00000000">
      <w:pPr>
        <w:numPr>
          <w:ilvl w:val="0"/>
          <w:numId w:val="12"/>
        </w:numPr>
        <w:ind w:left="1418" w:hanging="425"/>
        <w:jc w:val="both"/>
      </w:pPr>
      <w:r>
        <w:t>Form J: United Nations Supplier Code Of Conduct Declaration</w:t>
      </w:r>
    </w:p>
    <w:p w14:paraId="7DB91575" w14:textId="77777777" w:rsidR="00F37932" w:rsidRDefault="00F37932">
      <w:pPr>
        <w:rPr>
          <w:rFonts w:ascii="Open Sans" w:eastAsia="Open Sans" w:hAnsi="Open Sans" w:cs="Open Sans"/>
        </w:rPr>
      </w:pPr>
    </w:p>
    <w:p w14:paraId="4079128E" w14:textId="77777777" w:rsidR="00F37932" w:rsidRDefault="00F37932">
      <w:pPr>
        <w:rPr>
          <w:rFonts w:ascii="Open Sans" w:eastAsia="Open Sans" w:hAnsi="Open Sans" w:cs="Open Sans"/>
        </w:rPr>
      </w:pPr>
    </w:p>
    <w:p w14:paraId="7FC99E89" w14:textId="77777777" w:rsidR="00F37932" w:rsidRDefault="00F37932">
      <w:pPr>
        <w:rPr>
          <w:rFonts w:ascii="Open Sans" w:eastAsia="Open Sans" w:hAnsi="Open Sans" w:cs="Open Sans"/>
        </w:rPr>
      </w:pPr>
    </w:p>
    <w:p w14:paraId="74D3DC83" w14:textId="77777777" w:rsidR="00F37932" w:rsidRDefault="00F37932">
      <w:pPr>
        <w:rPr>
          <w:rFonts w:ascii="Open Sans" w:eastAsia="Open Sans" w:hAnsi="Open Sans" w:cs="Open Sans"/>
        </w:rPr>
      </w:pP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68595223" w14:textId="77777777" w:rsidR="00F37932" w:rsidRDefault="00F37932">
      <w:pPr>
        <w:rPr>
          <w:rFonts w:ascii="Open Sans" w:eastAsia="Open Sans" w:hAnsi="Open Sans" w:cs="Open Sans"/>
        </w:rPr>
      </w:pPr>
    </w:p>
    <w:p w14:paraId="45B0F98F"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Default="00000000">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5E17D6C9" w14:textId="51261AB6" w:rsidR="00B656E8" w:rsidRDefault="00917C1A" w:rsidP="00B656E8">
      <w:pPr>
        <w:ind w:left="990" w:hanging="810"/>
        <w:rPr>
          <w:rFonts w:asciiTheme="minorHAnsi" w:hAnsi="Calibri" w:cstheme="minorBidi"/>
          <w:color w:val="000000" w:themeColor="dark1"/>
          <w:kern w:val="24"/>
        </w:rPr>
      </w:pPr>
      <w:r w:rsidRPr="00A71570">
        <w:rPr>
          <w:rFonts w:ascii="Open Sans" w:eastAsia="Open Sans" w:hAnsi="Open Sans" w:cs="Open Sans"/>
          <w:b/>
          <w:i/>
          <w:color w:val="0000FF"/>
          <w:sz w:val="18"/>
          <w:szCs w:val="18"/>
        </w:rPr>
        <w:t>Subject: Quotation for the</w:t>
      </w:r>
      <w:r w:rsidR="009D3B52">
        <w:rPr>
          <w:rFonts w:eastAsia="Times New Roman"/>
          <w:b/>
          <w:bCs/>
          <w:color w:val="000000"/>
          <w:sz w:val="18"/>
          <w:szCs w:val="18"/>
          <w:lang w:val="en-US"/>
        </w:rPr>
        <w:t xml:space="preserve"> </w:t>
      </w:r>
      <w:r w:rsidR="00B656E8">
        <w:rPr>
          <w:rFonts w:eastAsia="Times New Roman"/>
          <w:b/>
          <w:bCs/>
          <w:color w:val="000000"/>
          <w:sz w:val="18"/>
          <w:szCs w:val="18"/>
          <w:lang w:val="en-US"/>
        </w:rPr>
        <w:t>:</w:t>
      </w:r>
      <w:r w:rsidR="00B656E8" w:rsidRPr="00B656E8">
        <w:rPr>
          <w:rFonts w:ascii="Open Sans" w:eastAsia="Open Sans" w:hAnsi="Open Sans" w:cs="Open Sans"/>
          <w:b/>
          <w:i/>
          <w:color w:val="0000FF"/>
          <w:sz w:val="18"/>
          <w:szCs w:val="18"/>
        </w:rPr>
        <w:t xml:space="preserve"> </w:t>
      </w:r>
      <w:r w:rsidR="00B656E8" w:rsidRPr="00365A0B">
        <w:rPr>
          <w:rFonts w:ascii="Open Sans" w:eastAsia="Open Sans" w:hAnsi="Open Sans" w:cs="Open Sans"/>
          <w:b/>
          <w:i/>
          <w:color w:val="0000FF"/>
          <w:sz w:val="18"/>
          <w:szCs w:val="18"/>
        </w:rPr>
        <w:t>Supply and Delivery of Equipment and Tools for the purpose of maintaining and operating the water network system.</w:t>
      </w:r>
      <w:r w:rsidR="00B656E8"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Pr="0045773A" w:rsidRDefault="00F37932">
      <w:pPr>
        <w:jc w:val="both"/>
        <w:rPr>
          <w:rFonts w:ascii="Open Sans" w:eastAsia="Open Sans" w:hAnsi="Open Sans" w:cs="Open Sans"/>
          <w:b/>
          <w:sz w:val="12"/>
          <w:szCs w:val="12"/>
        </w:rPr>
      </w:pPr>
    </w:p>
    <w:p w14:paraId="10B6D109" w14:textId="77777777" w:rsidR="00F37932" w:rsidRPr="00A71570" w:rsidRDefault="00000000">
      <w:pPr>
        <w:spacing w:after="120"/>
        <w:jc w:val="both"/>
        <w:rPr>
          <w:rFonts w:ascii="Open Sans" w:eastAsia="Open Sans" w:hAnsi="Open Sans" w:cs="Open Sans"/>
          <w:sz w:val="18"/>
          <w:szCs w:val="18"/>
        </w:rPr>
      </w:pPr>
      <w:r w:rsidRPr="00A71570">
        <w:rPr>
          <w:rFonts w:ascii="Open Sans" w:eastAsia="Open Sans" w:hAnsi="Open Sans" w:cs="Open Sans"/>
          <w:sz w:val="18"/>
          <w:szCs w:val="18"/>
        </w:rPr>
        <w:t xml:space="preserve">We, the undersigned, declare that: </w:t>
      </w:r>
    </w:p>
    <w:p w14:paraId="507DF2B4"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Our quotation shall be valid for the period of time of </w:t>
      </w:r>
      <w:r w:rsidRPr="00A71570">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A71570">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A71570">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A71570">
        <w:rPr>
          <w:rFonts w:ascii="Open Sans" w:eastAsia="Open Sans" w:hAnsi="Open Sans" w:cs="Open Sans"/>
          <w:color w:val="000000"/>
          <w:sz w:val="18"/>
          <w:szCs w:val="18"/>
        </w:rPr>
        <w:t>];</w:t>
      </w:r>
    </w:p>
    <w:p w14:paraId="6A27E145"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A71570"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I, the undersigned, certify that I am duly authorized by [</w:t>
      </w:r>
      <w:r w:rsidRPr="00A71570">
        <w:rPr>
          <w:rFonts w:ascii="Open Sans" w:eastAsia="Open Sans" w:hAnsi="Open Sans" w:cs="Open Sans"/>
          <w:b/>
          <w:i/>
          <w:color w:val="000000"/>
          <w:sz w:val="18"/>
          <w:szCs w:val="18"/>
          <w:highlight w:val="cyan"/>
        </w:rPr>
        <w:t>insert full name of bidder</w:t>
      </w:r>
      <w:r w:rsidRPr="00A71570">
        <w:rPr>
          <w:rFonts w:ascii="Open Sans" w:eastAsia="Open Sans" w:hAnsi="Open Sans" w:cs="Open Sans"/>
          <w:color w:val="000000"/>
          <w:sz w:val="18"/>
          <w:szCs w:val="18"/>
        </w:rPr>
        <w:t>] to sign this quotation and bind [</w:t>
      </w:r>
      <w:r w:rsidRPr="00A71570">
        <w:rPr>
          <w:rFonts w:ascii="Open Sans" w:eastAsia="Open Sans" w:hAnsi="Open Sans" w:cs="Open Sans"/>
          <w:b/>
          <w:i/>
          <w:color w:val="000000"/>
          <w:sz w:val="18"/>
          <w:szCs w:val="18"/>
          <w:highlight w:val="cyan"/>
        </w:rPr>
        <w:t>insert full name of bidder</w:t>
      </w:r>
      <w:r w:rsidRPr="00A71570">
        <w:rPr>
          <w:rFonts w:ascii="Open Sans" w:eastAsia="Open Sans" w:hAnsi="Open Sans" w:cs="Open Sans"/>
          <w:color w:val="000000"/>
          <w:sz w:val="18"/>
          <w:szCs w:val="18"/>
          <w:highlight w:val="cyan"/>
        </w:rPr>
        <w:t>]</w:t>
      </w:r>
      <w:r w:rsidRPr="00A71570">
        <w:rPr>
          <w:rFonts w:ascii="Open Sans" w:eastAsia="Open Sans" w:hAnsi="Open Sans" w:cs="Open Sans"/>
          <w:color w:val="000000"/>
          <w:sz w:val="18"/>
          <w:szCs w:val="18"/>
        </w:rPr>
        <w:t xml:space="preserve"> should UNOPS accept this quotation: </w:t>
      </w:r>
    </w:p>
    <w:p w14:paraId="2EAA9A40" w14:textId="77777777" w:rsidR="00F37932" w:rsidRPr="00A71570"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A71570" w:rsidRDefault="00000000">
      <w:pPr>
        <w:tabs>
          <w:tab w:val="left" w:pos="990"/>
          <w:tab w:val="left" w:pos="5040"/>
          <w:tab w:val="left" w:pos="585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Name: </w:t>
      </w:r>
      <w:r w:rsidRPr="00A71570">
        <w:rPr>
          <w:rFonts w:ascii="Open Sans" w:eastAsia="Open Sans" w:hAnsi="Open Sans" w:cs="Open Sans"/>
          <w:color w:val="000000"/>
          <w:sz w:val="18"/>
          <w:szCs w:val="18"/>
          <w:highlight w:val="cyan"/>
        </w:rPr>
        <w:t>[complete]</w:t>
      </w:r>
    </w:p>
    <w:p w14:paraId="430FCD22"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Title: </w:t>
      </w:r>
      <w:r w:rsidRPr="00A71570">
        <w:rPr>
          <w:rFonts w:ascii="Open Sans" w:eastAsia="Open Sans" w:hAnsi="Open Sans" w:cs="Open Sans"/>
          <w:color w:val="000000"/>
          <w:sz w:val="18"/>
          <w:szCs w:val="18"/>
          <w:highlight w:val="cyan"/>
        </w:rPr>
        <w:t>[complete]</w:t>
      </w:r>
    </w:p>
    <w:p w14:paraId="503D6C3D"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Date: </w:t>
      </w:r>
      <w:r w:rsidRPr="00A71570">
        <w:rPr>
          <w:rFonts w:ascii="Open Sans" w:eastAsia="Open Sans" w:hAnsi="Open Sans" w:cs="Open Sans"/>
          <w:color w:val="000000"/>
          <w:sz w:val="18"/>
          <w:szCs w:val="18"/>
          <w:highlight w:val="cyan"/>
        </w:rPr>
        <w:t>[complete]</w:t>
      </w:r>
    </w:p>
    <w:p w14:paraId="5F6E46A9"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Signature: _____________________________________________________________</w:t>
      </w:r>
    </w:p>
    <w:p w14:paraId="2499ADD1" w14:textId="77777777" w:rsidR="00F37932" w:rsidRPr="00A71570" w:rsidRDefault="00F37932">
      <w:pPr>
        <w:rPr>
          <w:rFonts w:ascii="Open Sans" w:eastAsia="Open Sans" w:hAnsi="Open Sans" w:cs="Open Sans"/>
          <w:color w:val="000000"/>
          <w:sz w:val="8"/>
          <w:szCs w:val="8"/>
        </w:rPr>
      </w:pPr>
    </w:p>
    <w:p w14:paraId="36ADFE66" w14:textId="77777777" w:rsidR="00F37932" w:rsidRPr="00A71570" w:rsidRDefault="00000000">
      <w:pPr>
        <w:spacing w:before="7"/>
        <w:rPr>
          <w:rFonts w:ascii="Open Sans" w:eastAsia="Open Sans" w:hAnsi="Open Sans" w:cs="Open Sans"/>
          <w:sz w:val="18"/>
          <w:szCs w:val="18"/>
        </w:rPr>
      </w:pPr>
      <w:r w:rsidRPr="00A71570">
        <w:rPr>
          <w:rFonts w:ascii="Open Sans" w:eastAsia="Open Sans" w:hAnsi="Open Sans" w:cs="Open Sans"/>
          <w:sz w:val="18"/>
          <w:szCs w:val="18"/>
        </w:rPr>
        <w:t>Provide the name and contact information for the primary contact from your company for this quotation:</w:t>
      </w:r>
    </w:p>
    <w:p w14:paraId="4C054FDE" w14:textId="77777777" w:rsidR="00F37932" w:rsidRPr="00A71570" w:rsidRDefault="00F37932">
      <w:pPr>
        <w:spacing w:before="7"/>
        <w:jc w:val="both"/>
        <w:rPr>
          <w:rFonts w:ascii="Open Sans" w:eastAsia="Open Sans" w:hAnsi="Open Sans" w:cs="Open Sans"/>
          <w:b/>
          <w:sz w:val="8"/>
          <w:szCs w:val="8"/>
          <w:highlight w:val="green"/>
        </w:rPr>
      </w:pPr>
    </w:p>
    <w:p w14:paraId="02D5D610" w14:textId="77777777" w:rsidR="00F37932" w:rsidRPr="00A71570" w:rsidRDefault="00000000">
      <w:pPr>
        <w:tabs>
          <w:tab w:val="left" w:pos="990"/>
          <w:tab w:val="left" w:pos="5040"/>
          <w:tab w:val="left" w:pos="585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Name: </w:t>
      </w:r>
      <w:r w:rsidRPr="00A71570">
        <w:rPr>
          <w:rFonts w:ascii="Open Sans" w:eastAsia="Open Sans" w:hAnsi="Open Sans" w:cs="Open Sans"/>
          <w:color w:val="000000"/>
          <w:sz w:val="18"/>
          <w:szCs w:val="18"/>
          <w:highlight w:val="cyan"/>
        </w:rPr>
        <w:t>[complete]</w:t>
      </w:r>
    </w:p>
    <w:p w14:paraId="6081D231"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Title: </w:t>
      </w:r>
      <w:r w:rsidRPr="00A71570">
        <w:rPr>
          <w:rFonts w:ascii="Open Sans" w:eastAsia="Open Sans" w:hAnsi="Open Sans" w:cs="Open Sans"/>
          <w:color w:val="000000"/>
          <w:sz w:val="18"/>
          <w:szCs w:val="18"/>
          <w:highlight w:val="cyan"/>
        </w:rPr>
        <w:t>[complete]</w:t>
      </w:r>
    </w:p>
    <w:p w14:paraId="6F698C59"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Email address: </w:t>
      </w:r>
      <w:r w:rsidRPr="00A71570">
        <w:rPr>
          <w:rFonts w:ascii="Open Sans" w:eastAsia="Open Sans" w:hAnsi="Open Sans" w:cs="Open Sans"/>
          <w:color w:val="000000"/>
          <w:sz w:val="18"/>
          <w:szCs w:val="18"/>
          <w:highlight w:val="cyan"/>
        </w:rPr>
        <w:t>[complete]</w:t>
      </w:r>
    </w:p>
    <w:p w14:paraId="3F3A2E6A" w14:textId="77777777" w:rsidR="00F37932" w:rsidRPr="00A71570" w:rsidRDefault="00000000">
      <w:pPr>
        <w:tabs>
          <w:tab w:val="left" w:pos="990"/>
        </w:tabs>
        <w:rPr>
          <w:rFonts w:ascii="Open Sans" w:eastAsia="Open Sans" w:hAnsi="Open Sans" w:cs="Open Sans"/>
          <w:b/>
          <w:sz w:val="18"/>
          <w:szCs w:val="18"/>
        </w:rPr>
      </w:pPr>
      <w:r w:rsidRPr="00A71570">
        <w:rPr>
          <w:rFonts w:ascii="Open Sans" w:eastAsia="Open Sans" w:hAnsi="Open Sans" w:cs="Open Sans"/>
          <w:color w:val="000000"/>
          <w:sz w:val="18"/>
          <w:szCs w:val="18"/>
        </w:rPr>
        <w:t xml:space="preserve">Telephone: </w:t>
      </w:r>
      <w:r w:rsidRPr="00A71570">
        <w:rPr>
          <w:rFonts w:ascii="Open Sans" w:eastAsia="Open Sans" w:hAnsi="Open Sans" w:cs="Open Sans"/>
          <w:color w:val="000000"/>
          <w:sz w:val="18"/>
          <w:szCs w:val="18"/>
          <w:highlight w:val="cyan"/>
        </w:rPr>
        <w:t>[complete]</w:t>
      </w:r>
      <w:r w:rsidRPr="00A71570">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Default="00F37932">
      <w:pPr>
        <w:rPr>
          <w:rFonts w:ascii="Open Sans" w:eastAsia="Open Sans" w:hAnsi="Open Sans" w:cs="Open Sans"/>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Default="00F37932">
      <w:pPr>
        <w:rPr>
          <w:rFonts w:ascii="Open Sans" w:eastAsia="Open Sans" w:hAnsi="Open Sans" w:cs="Open Sans"/>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5D70D871" w14:textId="4736E425" w:rsidR="002E53E5" w:rsidRDefault="002E53E5" w:rsidP="002E53E5">
      <w:pPr>
        <w:tabs>
          <w:tab w:val="center" w:pos="4320"/>
          <w:tab w:val="right" w:pos="8640"/>
        </w:tabs>
        <w:rPr>
          <w:rFonts w:ascii="Open Sans" w:eastAsia="Open Sans" w:hAnsi="Open Sans" w:cs="Open Sans"/>
          <w:b/>
          <w:color w:val="528CC9"/>
          <w:lang w:val="en-US"/>
        </w:rPr>
      </w:pPr>
    </w:p>
    <w:tbl>
      <w:tblPr>
        <w:tblW w:w="0" w:type="auto"/>
        <w:jc w:val="center"/>
        <w:tblLook w:val="04A0" w:firstRow="1" w:lastRow="0" w:firstColumn="1" w:lastColumn="0" w:noHBand="0" w:noVBand="1"/>
      </w:tblPr>
      <w:tblGrid>
        <w:gridCol w:w="905"/>
        <w:gridCol w:w="5615"/>
        <w:gridCol w:w="571"/>
        <w:gridCol w:w="575"/>
        <w:gridCol w:w="971"/>
        <w:gridCol w:w="1106"/>
      </w:tblGrid>
      <w:tr w:rsidR="00B656E8" w:rsidRPr="002E53E5" w14:paraId="58F07E79" w14:textId="77777777" w:rsidTr="00B656E8">
        <w:trPr>
          <w:trHeight w:val="764"/>
          <w:tblHeader/>
          <w:jc w:val="center"/>
        </w:trPr>
        <w:tc>
          <w:tcPr>
            <w:tcW w:w="0" w:type="auto"/>
            <w:gridSpan w:val="6"/>
            <w:tcBorders>
              <w:top w:val="single" w:sz="4" w:space="0" w:color="auto"/>
              <w:left w:val="single" w:sz="4" w:space="0" w:color="auto"/>
              <w:bottom w:val="single" w:sz="4" w:space="0" w:color="auto"/>
              <w:right w:val="single" w:sz="4" w:space="0" w:color="auto"/>
            </w:tcBorders>
            <w:shd w:val="clear" w:color="000000" w:fill="C6D9F1"/>
            <w:vAlign w:val="center"/>
          </w:tcPr>
          <w:p w14:paraId="0AA0E150" w14:textId="60C74616" w:rsidR="00B656E8" w:rsidRPr="00B656E8" w:rsidRDefault="00B656E8" w:rsidP="009D3B52">
            <w:pPr>
              <w:ind w:left="-20"/>
              <w:rPr>
                <w:rFonts w:eastAsia="Times New Roman"/>
                <w:color w:val="000000"/>
                <w:sz w:val="21"/>
                <w:szCs w:val="21"/>
              </w:rPr>
            </w:pPr>
            <w:r w:rsidRPr="00365A0B">
              <w:rPr>
                <w:rFonts w:ascii="Open Sans" w:eastAsia="Open Sans" w:hAnsi="Open Sans" w:cs="Open Sans"/>
                <w:b/>
                <w:i/>
                <w:color w:val="0000FF"/>
                <w:sz w:val="18"/>
                <w:szCs w:val="18"/>
              </w:rPr>
              <w:t>Supply and Delivery of Equipment and Tools for the purpose of maintaining and operating the water network system.</w:t>
            </w:r>
            <w:r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p>
        </w:tc>
      </w:tr>
      <w:tr w:rsidR="002E53E5" w:rsidRPr="0045773A" w14:paraId="5536709B" w14:textId="77777777" w:rsidTr="0045773A">
        <w:trPr>
          <w:trHeight w:val="584"/>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C6D9F1"/>
            <w:vAlign w:val="center"/>
            <w:hideMark/>
          </w:tcPr>
          <w:p w14:paraId="45523DEA" w14:textId="77777777" w:rsidR="002E53E5" w:rsidRPr="0045773A" w:rsidRDefault="002E53E5" w:rsidP="002E53E5">
            <w:pPr>
              <w:widowControl w:val="0"/>
              <w:jc w:val="center"/>
              <w:rPr>
                <w:rFonts w:eastAsia="Times New Roman"/>
                <w:color w:val="000000"/>
                <w:sz w:val="18"/>
                <w:szCs w:val="18"/>
                <w:lang w:val="en-US"/>
              </w:rPr>
            </w:pPr>
            <w:r w:rsidRPr="0045773A">
              <w:rPr>
                <w:rFonts w:eastAsia="Times New Roman"/>
                <w:color w:val="000000"/>
                <w:sz w:val="18"/>
                <w:szCs w:val="18"/>
                <w:lang w:val="en-US"/>
              </w:rPr>
              <w:t>No.</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7F1E1C16" w14:textId="77777777" w:rsidR="002E53E5" w:rsidRPr="0045773A" w:rsidRDefault="002E53E5" w:rsidP="002E53E5">
            <w:pPr>
              <w:widowControl w:val="0"/>
              <w:jc w:val="center"/>
              <w:rPr>
                <w:rFonts w:eastAsia="Times New Roman"/>
                <w:color w:val="000000"/>
                <w:sz w:val="18"/>
                <w:szCs w:val="18"/>
                <w:lang w:val="en-US"/>
              </w:rPr>
            </w:pPr>
            <w:r w:rsidRPr="0045773A">
              <w:rPr>
                <w:rFonts w:eastAsia="Times New Roman"/>
                <w:color w:val="000000"/>
                <w:sz w:val="18"/>
                <w:szCs w:val="18"/>
                <w:lang w:val="en-US"/>
              </w:rPr>
              <w:t xml:space="preserve">Description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1286F47" w14:textId="77777777" w:rsidR="002E53E5" w:rsidRPr="0045773A" w:rsidRDefault="002E53E5" w:rsidP="002E53E5">
            <w:pPr>
              <w:widowControl w:val="0"/>
              <w:jc w:val="center"/>
              <w:rPr>
                <w:rFonts w:eastAsia="Times New Roman"/>
                <w:color w:val="000000"/>
                <w:sz w:val="18"/>
                <w:szCs w:val="18"/>
                <w:lang w:val="en-US"/>
              </w:rPr>
            </w:pPr>
            <w:r w:rsidRPr="0045773A">
              <w:rPr>
                <w:rFonts w:eastAsia="Times New Roman"/>
                <w:color w:val="000000"/>
                <w:sz w:val="18"/>
                <w:szCs w:val="18"/>
                <w:lang w:val="en-US"/>
              </w:rPr>
              <w:t xml:space="preserve">Unit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741D73A" w14:textId="77777777" w:rsidR="002E53E5" w:rsidRPr="0045773A" w:rsidRDefault="002E53E5" w:rsidP="002E53E5">
            <w:pPr>
              <w:widowControl w:val="0"/>
              <w:jc w:val="center"/>
              <w:rPr>
                <w:rFonts w:eastAsia="Times New Roman"/>
                <w:color w:val="000000"/>
                <w:sz w:val="18"/>
                <w:szCs w:val="18"/>
                <w:lang w:val="en-US"/>
              </w:rPr>
            </w:pPr>
            <w:r w:rsidRPr="0045773A">
              <w:rPr>
                <w:rFonts w:eastAsia="Times New Roman"/>
                <w:color w:val="000000"/>
                <w:sz w:val="18"/>
                <w:szCs w:val="18"/>
                <w:lang w:val="en-US"/>
              </w:rPr>
              <w:t>Qty.</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3EA9D25" w14:textId="7DCAD971" w:rsidR="002E53E5" w:rsidRPr="0045773A" w:rsidRDefault="002E53E5" w:rsidP="002E53E5">
            <w:pPr>
              <w:widowControl w:val="0"/>
              <w:jc w:val="center"/>
              <w:rPr>
                <w:rFonts w:eastAsia="Times New Roman"/>
                <w:color w:val="000000"/>
                <w:sz w:val="18"/>
                <w:szCs w:val="18"/>
                <w:lang w:val="en-US"/>
              </w:rPr>
            </w:pPr>
            <w:r w:rsidRPr="0045773A">
              <w:rPr>
                <w:rFonts w:eastAsia="Times New Roman"/>
                <w:color w:val="000000"/>
                <w:sz w:val="18"/>
                <w:szCs w:val="18"/>
                <w:lang w:val="en-US"/>
              </w:rPr>
              <w:t xml:space="preserve"> Unit rate DAP</w:t>
            </w:r>
            <w:r w:rsidR="00B656E8" w:rsidRPr="0045773A">
              <w:rPr>
                <w:rFonts w:eastAsia="Times New Roman"/>
                <w:color w:val="000000"/>
                <w:sz w:val="18"/>
                <w:szCs w:val="18"/>
                <w:lang w:val="en-US"/>
              </w:rPr>
              <w:t xml:space="preserve"> </w:t>
            </w:r>
            <w:r w:rsidRPr="0045773A">
              <w:rPr>
                <w:rFonts w:eastAsia="Times New Roman"/>
                <w:color w:val="000000"/>
                <w:sz w:val="18"/>
                <w:szCs w:val="18"/>
                <w:lang w:val="en-US"/>
              </w:rPr>
              <w:t xml:space="preserve">($)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1A9B5C73" w14:textId="6A04BFD4" w:rsidR="002E53E5" w:rsidRPr="0045773A" w:rsidRDefault="002E53E5" w:rsidP="002E53E5">
            <w:pPr>
              <w:widowControl w:val="0"/>
              <w:jc w:val="center"/>
              <w:rPr>
                <w:rFonts w:eastAsia="Times New Roman"/>
                <w:color w:val="000000"/>
                <w:sz w:val="18"/>
                <w:szCs w:val="18"/>
                <w:lang w:val="en-US"/>
              </w:rPr>
            </w:pPr>
            <w:r w:rsidRPr="0045773A">
              <w:rPr>
                <w:rFonts w:eastAsia="Times New Roman"/>
                <w:color w:val="000000"/>
                <w:sz w:val="18"/>
                <w:szCs w:val="18"/>
                <w:lang w:val="en-US"/>
              </w:rPr>
              <w:t xml:space="preserve">  Total Cost DAP($)  </w:t>
            </w:r>
          </w:p>
        </w:tc>
      </w:tr>
      <w:tr w:rsidR="002E53E5" w:rsidRPr="00756F12" w14:paraId="121BBA02"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48AD96E" w14:textId="564CF46F" w:rsidR="002E53E5" w:rsidRPr="00756F12" w:rsidRDefault="00A71570" w:rsidP="00A71570">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Item # 1</w:t>
            </w:r>
            <w:r w:rsidR="002E53E5" w:rsidRPr="00756F12">
              <w:rPr>
                <w:rFonts w:ascii="Calibri" w:eastAsia="Calibri" w:hAnsi="Calibri" w:cs="Calibri"/>
                <w:b/>
                <w:color w:val="0000FF"/>
                <w:sz w:val="22"/>
                <w:szCs w:val="22"/>
              </w:rPr>
              <w:t>:  12" Petrol Disc Cutter machine (portable)</w:t>
            </w:r>
            <w:r w:rsidRPr="00756F12">
              <w:rPr>
                <w:rFonts w:ascii="Calibri" w:eastAsia="Calibri" w:hAnsi="Calibri" w:cs="Calibri"/>
                <w:b/>
                <w:color w:val="0000FF"/>
                <w:sz w:val="22"/>
                <w:szCs w:val="22"/>
              </w:rPr>
              <w:t>,</w:t>
            </w:r>
            <w:r w:rsidR="002E53E5" w:rsidRPr="00756F12">
              <w:rPr>
                <w:rFonts w:ascii="Calibri" w:eastAsia="Calibri" w:hAnsi="Calibri" w:cs="Calibri"/>
                <w:b/>
                <w:color w:val="0000FF"/>
                <w:sz w:val="22"/>
                <w:szCs w:val="22"/>
              </w:rPr>
              <w:t xml:space="preserve"> </w:t>
            </w:r>
            <w:r w:rsidRPr="00756F12">
              <w:rPr>
                <w:rFonts w:ascii="Calibri" w:eastAsia="Calibri" w:hAnsi="Calibri" w:cs="Calibri"/>
                <w:b/>
                <w:color w:val="0000FF"/>
                <w:sz w:val="22"/>
                <w:szCs w:val="22"/>
              </w:rPr>
              <w:t>according to the Technical Specifications</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DC412BF"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61015A8"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r>
      <w:tr w:rsidR="002E53E5" w:rsidRPr="002E53E5" w14:paraId="3B397C4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B61D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2D644267" w14:textId="2C5E230D"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12" Petrol Disc Cutter machine (portable)</w:t>
            </w:r>
            <w:r w:rsidR="00756F12">
              <w:rPr>
                <w:rFonts w:eastAsia="Times New Roman"/>
                <w:color w:val="000000"/>
                <w:sz w:val="21"/>
                <w:szCs w:val="21"/>
                <w:lang w:val="en-US"/>
              </w:rPr>
              <w:t xml:space="preserve">, </w:t>
            </w:r>
            <w:r w:rsidR="00756F12" w:rsidRPr="002E53E5">
              <w:rPr>
                <w:rFonts w:eastAsia="Times New Roman"/>
                <w:color w:val="000000"/>
                <w:sz w:val="21"/>
                <w:szCs w:val="21"/>
                <w:lang w:val="en-US"/>
              </w:rPr>
              <w:t xml:space="preserve">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7A543B1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C6BBAC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1BE7FFB0" w14:textId="3CC6CFE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E48D5A9" w14:textId="3222ADF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7141A91F"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08482" w14:textId="09F1BC70"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Item # 2</w:t>
            </w:r>
            <w:r w:rsidR="002E53E5" w:rsidRPr="00756F12">
              <w:rPr>
                <w:rFonts w:ascii="Calibri" w:eastAsia="Calibri" w:hAnsi="Calibri" w:cs="Calibri"/>
                <w:b/>
                <w:color w:val="0000FF"/>
                <w:sz w:val="22"/>
                <w:szCs w:val="22"/>
              </w:rPr>
              <w:t>: Angle Grinder</w:t>
            </w:r>
            <w:r w:rsidRPr="00756F12">
              <w:rPr>
                <w:rFonts w:ascii="Calibri" w:eastAsia="Calibri" w:hAnsi="Calibri" w:cs="Calibri"/>
                <w:b/>
                <w:color w:val="0000FF"/>
                <w:sz w:val="22"/>
                <w:szCs w:val="22"/>
              </w:rPr>
              <w:t>, according to the Technical Specifications</w:t>
            </w:r>
            <w:r w:rsidR="002E53E5" w:rsidRPr="00756F12">
              <w:rPr>
                <w:rFonts w:ascii="Calibri" w:eastAsia="Calibri" w:hAnsi="Calibri" w:cs="Calibri"/>
                <w:b/>
                <w:color w:val="0000FF"/>
                <w:sz w:val="22"/>
                <w:szCs w:val="22"/>
              </w:rPr>
              <w:t xml:space="preserve"> </w:t>
            </w:r>
          </w:p>
        </w:tc>
        <w:tc>
          <w:tcPr>
            <w:tcW w:w="0" w:type="auto"/>
            <w:tcBorders>
              <w:top w:val="nil"/>
              <w:left w:val="nil"/>
              <w:bottom w:val="single" w:sz="4" w:space="0" w:color="auto"/>
              <w:right w:val="single" w:sz="4" w:space="0" w:color="auto"/>
            </w:tcBorders>
            <w:shd w:val="clear" w:color="auto" w:fill="D9D9D9" w:themeFill="background1" w:themeFillShade="D9"/>
            <w:vAlign w:val="center"/>
          </w:tcPr>
          <w:p w14:paraId="3CC84039" w14:textId="77777777" w:rsidR="002E53E5" w:rsidRPr="00756F12" w:rsidRDefault="002E53E5" w:rsidP="002E53E5">
            <w:pPr>
              <w:widowControl w:val="0"/>
              <w:rPr>
                <w:rFonts w:eastAsia="Times New Roman"/>
                <w:color w:val="00B0F0"/>
                <w:sz w:val="22"/>
                <w:szCs w:val="22"/>
                <w:lang w:val="en-US"/>
              </w:rPr>
            </w:pPr>
          </w:p>
        </w:tc>
        <w:tc>
          <w:tcPr>
            <w:tcW w:w="0" w:type="auto"/>
            <w:tcBorders>
              <w:top w:val="nil"/>
              <w:left w:val="nil"/>
              <w:bottom w:val="single" w:sz="4" w:space="0" w:color="auto"/>
              <w:right w:val="single" w:sz="4" w:space="0" w:color="auto"/>
            </w:tcBorders>
            <w:shd w:val="clear" w:color="auto" w:fill="D9D9D9" w:themeFill="background1" w:themeFillShade="D9"/>
            <w:vAlign w:val="center"/>
          </w:tcPr>
          <w:p w14:paraId="6954B21B" w14:textId="77777777" w:rsidR="002E53E5" w:rsidRPr="00756F12" w:rsidRDefault="002E53E5" w:rsidP="002E53E5">
            <w:pPr>
              <w:widowControl w:val="0"/>
              <w:jc w:val="center"/>
              <w:rPr>
                <w:rFonts w:eastAsia="Times New Roman"/>
                <w:color w:val="000000"/>
                <w:sz w:val="22"/>
                <w:szCs w:val="22"/>
                <w:lang w:val="en-US"/>
              </w:rPr>
            </w:pPr>
          </w:p>
        </w:tc>
      </w:tr>
      <w:tr w:rsidR="002E53E5" w:rsidRPr="002E53E5" w14:paraId="26CF49F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0FC02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714C22FC" w14:textId="01F06CB0" w:rsidR="002E53E5" w:rsidRPr="00756F12" w:rsidRDefault="002E53E5" w:rsidP="002E53E5">
            <w:pPr>
              <w:widowControl w:val="0"/>
              <w:rPr>
                <w:rFonts w:eastAsia="Times New Roman"/>
                <w:color w:val="000000"/>
                <w:sz w:val="21"/>
                <w:szCs w:val="21"/>
              </w:rPr>
            </w:pPr>
            <w:r w:rsidRPr="002E53E5">
              <w:rPr>
                <w:rFonts w:eastAsia="Times New Roman"/>
                <w:color w:val="000000"/>
                <w:sz w:val="21"/>
                <w:szCs w:val="21"/>
                <w:lang w:val="en-US"/>
              </w:rPr>
              <w:t>Angle Grinder</w:t>
            </w:r>
            <w:r w:rsidR="00756F12">
              <w:rPr>
                <w:rFonts w:eastAsia="Times New Roman"/>
                <w:color w:val="000000"/>
                <w:sz w:val="21"/>
                <w:szCs w:val="21"/>
              </w:rPr>
              <w:t xml:space="preserve">, </w:t>
            </w:r>
            <w:r w:rsidR="00756F12" w:rsidRPr="002E53E5">
              <w:rPr>
                <w:rFonts w:eastAsia="Times New Roman"/>
                <w:color w:val="000000"/>
                <w:sz w:val="21"/>
                <w:szCs w:val="21"/>
                <w:lang w:val="en-US"/>
              </w:rPr>
              <w:t xml:space="preserve">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10E716E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C678C3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7B7A0492" w14:textId="37E3D69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30E4DE7" w14:textId="3AAC1421"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05DC81D1"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549723" w14:textId="11AAFDE4"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Item # 3</w:t>
            </w:r>
            <w:r w:rsidR="002E53E5" w:rsidRPr="00756F12">
              <w:rPr>
                <w:rFonts w:ascii="Calibri" w:eastAsia="Calibri" w:hAnsi="Calibri" w:cs="Calibri"/>
                <w:b/>
                <w:color w:val="0000FF"/>
                <w:sz w:val="22"/>
                <w:szCs w:val="22"/>
              </w:rPr>
              <w:t>:  Mechanics Tool Set - 68 Piece</w:t>
            </w:r>
            <w:r w:rsidRPr="00756F12">
              <w:rPr>
                <w:rFonts w:ascii="Calibri" w:eastAsia="Calibri" w:hAnsi="Calibri" w:cs="Calibri"/>
                <w:b/>
                <w:color w:val="0000FF"/>
                <w:sz w:val="22"/>
                <w:szCs w:val="22"/>
              </w:rPr>
              <w:t xml:space="preserve">, according to the Technical Specifications.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D370BD5" w14:textId="77777777" w:rsidR="002E53E5" w:rsidRPr="00756F12" w:rsidRDefault="002E53E5"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3CDB66F" w14:textId="77777777" w:rsidR="002E53E5" w:rsidRPr="00756F12" w:rsidRDefault="002E53E5"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w:t>
            </w:r>
          </w:p>
        </w:tc>
      </w:tr>
      <w:tr w:rsidR="002E53E5" w:rsidRPr="002E53E5" w14:paraId="52A2FC97" w14:textId="77777777" w:rsidTr="00B656E8">
        <w:trPr>
          <w:trHeight w:val="4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6954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4A1A4426" w14:textId="43625B4D"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Mechanics Tool Set - 68 Piece</w:t>
            </w:r>
            <w:r w:rsidR="00756F12">
              <w:rPr>
                <w:rFonts w:eastAsia="Times New Roman"/>
                <w:color w:val="000000"/>
                <w:sz w:val="21"/>
                <w:szCs w:val="21"/>
                <w:lang w:val="en-US"/>
              </w:rPr>
              <w:t>,</w:t>
            </w:r>
            <w:r w:rsidR="00756F12" w:rsidRPr="002E53E5">
              <w:rPr>
                <w:rFonts w:eastAsia="Times New Roman"/>
                <w:color w:val="000000"/>
                <w:sz w:val="21"/>
                <w:szCs w:val="21"/>
                <w:lang w:val="en-US"/>
              </w:rPr>
              <w:t xml:space="preserve"> 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6CB540D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0856C8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19A1F4D4" w14:textId="4EC2095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53A24CF" w14:textId="04ED367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0F737BCB"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117ED" w14:textId="2BF8D6F6"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xml:space="preserve">Item # 4: </w:t>
            </w:r>
            <w:r w:rsidR="002E53E5" w:rsidRPr="00756F12">
              <w:rPr>
                <w:rFonts w:ascii="Calibri" w:eastAsia="Calibri" w:hAnsi="Calibri" w:cs="Calibri"/>
                <w:b/>
                <w:color w:val="0000FF"/>
                <w:sz w:val="22"/>
                <w:szCs w:val="22"/>
              </w:rPr>
              <w:t>VDE Insulated Electrician's Tool Set - 41 Piece</w:t>
            </w:r>
            <w:r w:rsidRPr="00756F12">
              <w:rPr>
                <w:rFonts w:ascii="Calibri" w:eastAsia="Calibri" w:hAnsi="Calibri" w:cs="Calibri"/>
                <w:b/>
                <w:color w:val="0000FF"/>
                <w:sz w:val="22"/>
                <w:szCs w:val="22"/>
              </w:rPr>
              <w:t>, according to the Technical Specifications.</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7BFCE96"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4655B7D" w14:textId="77777777" w:rsidR="002E53E5" w:rsidRPr="00756F12" w:rsidRDefault="002E53E5" w:rsidP="002E53E5">
            <w:pPr>
              <w:widowControl w:val="0"/>
              <w:jc w:val="center"/>
              <w:rPr>
                <w:rFonts w:eastAsia="Times New Roman"/>
                <w:color w:val="000000"/>
                <w:sz w:val="22"/>
                <w:szCs w:val="22"/>
                <w:lang w:val="en-US"/>
              </w:rPr>
            </w:pPr>
            <w:r w:rsidRPr="00756F12">
              <w:rPr>
                <w:rFonts w:eastAsia="Times New Roman"/>
                <w:color w:val="000000"/>
                <w:sz w:val="22"/>
                <w:szCs w:val="22"/>
                <w:lang w:val="en-US"/>
              </w:rPr>
              <w:t> </w:t>
            </w:r>
          </w:p>
        </w:tc>
      </w:tr>
      <w:tr w:rsidR="002E53E5" w:rsidRPr="002E53E5" w14:paraId="780C4F16" w14:textId="77777777" w:rsidTr="00B656E8">
        <w:trPr>
          <w:trHeight w:val="4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4E2C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590CBF3D" w14:textId="5C852CE0"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VDE Insulated Electrician's Tool Set - 41 Piece</w:t>
            </w:r>
            <w:r w:rsidR="00756F12">
              <w:rPr>
                <w:rFonts w:eastAsia="Times New Roman"/>
                <w:color w:val="000000"/>
                <w:sz w:val="21"/>
                <w:szCs w:val="21"/>
                <w:lang w:val="en-US"/>
              </w:rPr>
              <w:t>,</w:t>
            </w:r>
            <w:r w:rsidR="00756F12" w:rsidRPr="002E53E5">
              <w:rPr>
                <w:rFonts w:eastAsia="Times New Roman"/>
                <w:color w:val="000000"/>
                <w:sz w:val="21"/>
                <w:szCs w:val="21"/>
                <w:lang w:val="en-US"/>
              </w:rPr>
              <w:t xml:space="preserve">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591163E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B3329A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44D0D79C" w14:textId="68CCFE0C"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AEC5883" w14:textId="24EFFD80" w:rsidR="002E53E5" w:rsidRPr="002E53E5" w:rsidRDefault="0043679E" w:rsidP="002E53E5">
            <w:pPr>
              <w:widowControl w:val="0"/>
              <w:jc w:val="right"/>
              <w:rPr>
                <w:rFonts w:eastAsia="Times New Roman"/>
                <w:color w:val="000000"/>
                <w:sz w:val="21"/>
                <w:szCs w:val="21"/>
                <w:lang w:val="en-US"/>
              </w:rPr>
            </w:pPr>
            <w:r>
              <w:rPr>
                <w:rFonts w:ascii="Calibri" w:eastAsia="Calibri" w:hAnsi="Calibri" w:cs="Calibri"/>
                <w:highlight w:val="cyan"/>
              </w:rPr>
              <w:t>I</w:t>
            </w:r>
            <w:r w:rsidR="002E53E5">
              <w:rPr>
                <w:rFonts w:ascii="Calibri" w:eastAsia="Calibri" w:hAnsi="Calibri" w:cs="Calibri"/>
                <w:highlight w:val="cyan"/>
              </w:rPr>
              <w:t>nsert</w:t>
            </w:r>
          </w:p>
        </w:tc>
      </w:tr>
      <w:tr w:rsidR="002E53E5" w:rsidRPr="00756F12" w14:paraId="793E316D" w14:textId="77777777" w:rsidTr="009A7AE5">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42F35C" w14:textId="594952C3"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xml:space="preserve">Item # 5: </w:t>
            </w:r>
            <w:r w:rsidR="002E53E5" w:rsidRPr="00756F12">
              <w:rPr>
                <w:rFonts w:ascii="Calibri" w:eastAsia="Calibri" w:hAnsi="Calibri" w:cs="Calibri"/>
                <w:b/>
                <w:color w:val="0000FF"/>
                <w:sz w:val="22"/>
                <w:szCs w:val="22"/>
              </w:rPr>
              <w:t>Electrical measuring instruments and devices</w:t>
            </w:r>
            <w:r w:rsidRPr="00756F12">
              <w:rPr>
                <w:rFonts w:ascii="Calibri" w:eastAsia="Calibri" w:hAnsi="Calibri" w:cs="Calibri"/>
                <w:b/>
                <w:color w:val="0000FF"/>
                <w:sz w:val="22"/>
                <w:szCs w:val="22"/>
              </w:rPr>
              <w:t>,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227EC759"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4B25A46" w14:textId="77777777" w:rsidR="002E53E5" w:rsidRPr="00756F12" w:rsidRDefault="002E53E5" w:rsidP="002E53E5">
            <w:pPr>
              <w:widowControl w:val="0"/>
              <w:jc w:val="center"/>
              <w:rPr>
                <w:rFonts w:eastAsia="Times New Roman"/>
                <w:color w:val="000000"/>
                <w:sz w:val="22"/>
                <w:szCs w:val="22"/>
                <w:lang w:val="en-US"/>
              </w:rPr>
            </w:pPr>
            <w:r w:rsidRPr="00756F12">
              <w:rPr>
                <w:rFonts w:eastAsia="Times New Roman"/>
                <w:color w:val="000000"/>
                <w:sz w:val="22"/>
                <w:szCs w:val="22"/>
                <w:lang w:val="en-US"/>
              </w:rPr>
              <w:t> </w:t>
            </w:r>
          </w:p>
        </w:tc>
      </w:tr>
      <w:tr w:rsidR="002E53E5" w:rsidRPr="002E53E5" w14:paraId="00A47A87" w14:textId="77777777" w:rsidTr="00B656E8">
        <w:trPr>
          <w:trHeight w:val="71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E330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164940D5"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High Voltage &amp; PV Insulation Resistance Tester, With all accessories,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1348ED5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FC5104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w:t>
            </w:r>
          </w:p>
        </w:tc>
        <w:tc>
          <w:tcPr>
            <w:tcW w:w="0" w:type="auto"/>
            <w:tcBorders>
              <w:top w:val="nil"/>
              <w:left w:val="nil"/>
              <w:bottom w:val="single" w:sz="4" w:space="0" w:color="auto"/>
              <w:right w:val="single" w:sz="4" w:space="0" w:color="auto"/>
            </w:tcBorders>
            <w:shd w:val="clear" w:color="auto" w:fill="auto"/>
            <w:vAlign w:val="center"/>
          </w:tcPr>
          <w:p w14:paraId="760E0AB8" w14:textId="5E58282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3BE252A" w14:textId="23945CC9" w:rsidR="002E53E5" w:rsidRPr="002E53E5" w:rsidRDefault="0043679E" w:rsidP="002E53E5">
            <w:pPr>
              <w:widowControl w:val="0"/>
              <w:jc w:val="right"/>
              <w:rPr>
                <w:rFonts w:eastAsia="Times New Roman"/>
                <w:color w:val="000000"/>
                <w:sz w:val="21"/>
                <w:szCs w:val="21"/>
                <w:lang w:val="en-US"/>
              </w:rPr>
            </w:pPr>
            <w:r>
              <w:rPr>
                <w:rFonts w:ascii="Calibri" w:eastAsia="Calibri" w:hAnsi="Calibri" w:cs="Calibri"/>
                <w:highlight w:val="cyan"/>
              </w:rPr>
              <w:t>I</w:t>
            </w:r>
            <w:r w:rsidR="002E53E5">
              <w:rPr>
                <w:rFonts w:ascii="Calibri" w:eastAsia="Calibri" w:hAnsi="Calibri" w:cs="Calibri"/>
                <w:highlight w:val="cyan"/>
              </w:rPr>
              <w:t>nsert</w:t>
            </w:r>
          </w:p>
        </w:tc>
      </w:tr>
      <w:tr w:rsidR="002E53E5" w:rsidRPr="002E53E5" w14:paraId="4EDA63B6"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D3E5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4E4DA3BD"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Digital Clamp Meter for measure the electrical current,With all accessories,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138F72F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1391C8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070861DB" w14:textId="3E050B3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79EB6DE" w14:textId="628BDE0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0B2D46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0256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71184DB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Digital Multimeter Tester,With all accessories,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4C6A492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4848DA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3</w:t>
            </w:r>
          </w:p>
        </w:tc>
        <w:tc>
          <w:tcPr>
            <w:tcW w:w="0" w:type="auto"/>
            <w:tcBorders>
              <w:top w:val="nil"/>
              <w:left w:val="nil"/>
              <w:bottom w:val="single" w:sz="4" w:space="0" w:color="auto"/>
              <w:right w:val="single" w:sz="4" w:space="0" w:color="auto"/>
            </w:tcBorders>
            <w:shd w:val="clear" w:color="auto" w:fill="auto"/>
            <w:vAlign w:val="center"/>
          </w:tcPr>
          <w:p w14:paraId="0C3BBDAE" w14:textId="2AD169FE"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AE8668B" w14:textId="3EDBF8A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0FBB2240" w14:textId="77777777" w:rsidTr="00756F12">
        <w:trPr>
          <w:trHeight w:val="501"/>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AB767" w14:textId="6FA27E8F" w:rsidR="002E53E5" w:rsidRPr="00756F12" w:rsidRDefault="00756F12" w:rsidP="002E53E5">
            <w:pPr>
              <w:widowControl w:val="0"/>
              <w:ind w:firstLineChars="100" w:firstLine="221"/>
              <w:rPr>
                <w:rFonts w:ascii="Calibri" w:eastAsia="Calibri" w:hAnsi="Calibri" w:cs="Calibri"/>
                <w:b/>
                <w:color w:val="0000FF"/>
                <w:sz w:val="22"/>
                <w:szCs w:val="22"/>
              </w:rPr>
            </w:pPr>
            <w:r w:rsidRPr="00756F12">
              <w:rPr>
                <w:rFonts w:ascii="Calibri" w:eastAsia="Calibri" w:hAnsi="Calibri" w:cs="Calibri"/>
                <w:b/>
                <w:color w:val="0000FF"/>
                <w:sz w:val="22"/>
                <w:szCs w:val="22"/>
              </w:rPr>
              <w:t xml:space="preserve">Item # 6: </w:t>
            </w:r>
            <w:r w:rsidR="002E53E5" w:rsidRPr="00756F12">
              <w:rPr>
                <w:rFonts w:ascii="Calibri" w:eastAsia="Calibri" w:hAnsi="Calibri" w:cs="Calibri"/>
                <w:b/>
                <w:color w:val="0000FF"/>
                <w:sz w:val="22"/>
                <w:szCs w:val="22"/>
              </w:rPr>
              <w:t>Plumber / Pipe Fitter Tool</w:t>
            </w:r>
            <w:r w:rsidRPr="00756F12">
              <w:rPr>
                <w:rFonts w:ascii="Calibri" w:eastAsia="Calibri" w:hAnsi="Calibri" w:cs="Calibri"/>
                <w:b/>
                <w:color w:val="0000FF"/>
                <w:sz w:val="22"/>
                <w:szCs w:val="22"/>
              </w:rPr>
              <w:t>, according to the Technical Specifications</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FAAB160"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2638A3E" w14:textId="77777777" w:rsidR="002E53E5" w:rsidRPr="00756F12" w:rsidRDefault="002E53E5" w:rsidP="002E53E5">
            <w:pPr>
              <w:widowControl w:val="0"/>
              <w:jc w:val="center"/>
              <w:rPr>
                <w:rFonts w:eastAsia="Times New Roman"/>
                <w:color w:val="000000"/>
                <w:sz w:val="22"/>
                <w:szCs w:val="22"/>
                <w:lang w:val="en-US"/>
              </w:rPr>
            </w:pPr>
            <w:r w:rsidRPr="00756F12">
              <w:rPr>
                <w:rFonts w:eastAsia="Times New Roman"/>
                <w:color w:val="000000"/>
                <w:sz w:val="22"/>
                <w:szCs w:val="22"/>
                <w:lang w:val="en-US"/>
              </w:rPr>
              <w:t> </w:t>
            </w:r>
          </w:p>
        </w:tc>
      </w:tr>
      <w:tr w:rsidR="002E53E5" w:rsidRPr="002E53E5" w14:paraId="18DD7ADF"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146C3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4B87ACE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(25 BAR) Pressure Gauge Stainless Steel Case, NS 100 [4"],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2F00111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09CD25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4</w:t>
            </w:r>
          </w:p>
        </w:tc>
        <w:tc>
          <w:tcPr>
            <w:tcW w:w="0" w:type="auto"/>
            <w:tcBorders>
              <w:top w:val="nil"/>
              <w:left w:val="nil"/>
              <w:bottom w:val="single" w:sz="4" w:space="0" w:color="auto"/>
              <w:right w:val="single" w:sz="4" w:space="0" w:color="auto"/>
            </w:tcBorders>
            <w:shd w:val="clear" w:color="auto" w:fill="auto"/>
            <w:vAlign w:val="center"/>
          </w:tcPr>
          <w:p w14:paraId="0B3EEAF1" w14:textId="782F229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7C7D906" w14:textId="434F6D6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CC80796"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F7FA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14:paraId="648FE2F5"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Pipe Wrench,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7F02B5E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260A5F0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6EB606F"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3EDF6F92"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AFD025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D7CD4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6.2.1</w:t>
            </w:r>
          </w:p>
        </w:tc>
        <w:tc>
          <w:tcPr>
            <w:tcW w:w="0" w:type="auto"/>
            <w:tcBorders>
              <w:top w:val="nil"/>
              <w:left w:val="nil"/>
              <w:bottom w:val="single" w:sz="4" w:space="0" w:color="auto"/>
              <w:right w:val="single" w:sz="4" w:space="0" w:color="auto"/>
            </w:tcBorders>
            <w:shd w:val="clear" w:color="auto" w:fill="auto"/>
            <w:vAlign w:val="center"/>
            <w:hideMark/>
          </w:tcPr>
          <w:p w14:paraId="31EAD0B8"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6”</w:t>
            </w:r>
          </w:p>
        </w:tc>
        <w:tc>
          <w:tcPr>
            <w:tcW w:w="0" w:type="auto"/>
            <w:tcBorders>
              <w:top w:val="nil"/>
              <w:left w:val="nil"/>
              <w:bottom w:val="single" w:sz="4" w:space="0" w:color="auto"/>
              <w:right w:val="single" w:sz="4" w:space="0" w:color="auto"/>
            </w:tcBorders>
            <w:shd w:val="clear" w:color="auto" w:fill="auto"/>
            <w:vAlign w:val="center"/>
            <w:hideMark/>
          </w:tcPr>
          <w:p w14:paraId="1855F7F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5167F6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3B22162A" w14:textId="3941F05C"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5B9263F" w14:textId="31AED53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705A2A9"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4EEFE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6.2.2</w:t>
            </w:r>
          </w:p>
        </w:tc>
        <w:tc>
          <w:tcPr>
            <w:tcW w:w="0" w:type="auto"/>
            <w:tcBorders>
              <w:top w:val="nil"/>
              <w:left w:val="nil"/>
              <w:bottom w:val="single" w:sz="4" w:space="0" w:color="auto"/>
              <w:right w:val="single" w:sz="4" w:space="0" w:color="auto"/>
            </w:tcBorders>
            <w:shd w:val="clear" w:color="auto" w:fill="auto"/>
            <w:vAlign w:val="center"/>
            <w:hideMark/>
          </w:tcPr>
          <w:p w14:paraId="5A569B9A"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8”</w:t>
            </w:r>
          </w:p>
        </w:tc>
        <w:tc>
          <w:tcPr>
            <w:tcW w:w="0" w:type="auto"/>
            <w:tcBorders>
              <w:top w:val="nil"/>
              <w:left w:val="nil"/>
              <w:bottom w:val="single" w:sz="4" w:space="0" w:color="auto"/>
              <w:right w:val="single" w:sz="4" w:space="0" w:color="auto"/>
            </w:tcBorders>
            <w:shd w:val="clear" w:color="auto" w:fill="auto"/>
            <w:vAlign w:val="center"/>
            <w:hideMark/>
          </w:tcPr>
          <w:p w14:paraId="479C5A9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544CC93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20D04C2D" w14:textId="1B363FA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2072439" w14:textId="0B34A4A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314A3D4"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DDBE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6.2.3</w:t>
            </w:r>
          </w:p>
        </w:tc>
        <w:tc>
          <w:tcPr>
            <w:tcW w:w="0" w:type="auto"/>
            <w:tcBorders>
              <w:top w:val="nil"/>
              <w:left w:val="nil"/>
              <w:bottom w:val="single" w:sz="4" w:space="0" w:color="auto"/>
              <w:right w:val="single" w:sz="4" w:space="0" w:color="auto"/>
            </w:tcBorders>
            <w:shd w:val="clear" w:color="auto" w:fill="auto"/>
            <w:vAlign w:val="center"/>
            <w:hideMark/>
          </w:tcPr>
          <w:p w14:paraId="362AE538"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10”</w:t>
            </w:r>
          </w:p>
        </w:tc>
        <w:tc>
          <w:tcPr>
            <w:tcW w:w="0" w:type="auto"/>
            <w:tcBorders>
              <w:top w:val="nil"/>
              <w:left w:val="nil"/>
              <w:bottom w:val="single" w:sz="4" w:space="0" w:color="auto"/>
              <w:right w:val="single" w:sz="4" w:space="0" w:color="auto"/>
            </w:tcBorders>
            <w:shd w:val="clear" w:color="auto" w:fill="auto"/>
            <w:vAlign w:val="center"/>
            <w:hideMark/>
          </w:tcPr>
          <w:p w14:paraId="26A8722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7312A9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243B1768" w14:textId="7D9CD92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9FDA7A2" w14:textId="05449CF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A6D3DD7"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DDDBC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6.2.4</w:t>
            </w:r>
          </w:p>
        </w:tc>
        <w:tc>
          <w:tcPr>
            <w:tcW w:w="0" w:type="auto"/>
            <w:tcBorders>
              <w:top w:val="nil"/>
              <w:left w:val="nil"/>
              <w:bottom w:val="single" w:sz="4" w:space="0" w:color="auto"/>
              <w:right w:val="single" w:sz="4" w:space="0" w:color="auto"/>
            </w:tcBorders>
            <w:shd w:val="clear" w:color="auto" w:fill="auto"/>
            <w:vAlign w:val="center"/>
            <w:hideMark/>
          </w:tcPr>
          <w:p w14:paraId="3F451A04"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12”</w:t>
            </w:r>
          </w:p>
        </w:tc>
        <w:tc>
          <w:tcPr>
            <w:tcW w:w="0" w:type="auto"/>
            <w:tcBorders>
              <w:top w:val="nil"/>
              <w:left w:val="nil"/>
              <w:bottom w:val="single" w:sz="4" w:space="0" w:color="auto"/>
              <w:right w:val="single" w:sz="4" w:space="0" w:color="auto"/>
            </w:tcBorders>
            <w:shd w:val="clear" w:color="auto" w:fill="auto"/>
            <w:vAlign w:val="center"/>
            <w:hideMark/>
          </w:tcPr>
          <w:p w14:paraId="5903D22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2A340E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4BFD79A4" w14:textId="344789A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6306A5C" w14:textId="37797DA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29A4F0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A229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6.2.5</w:t>
            </w:r>
          </w:p>
        </w:tc>
        <w:tc>
          <w:tcPr>
            <w:tcW w:w="0" w:type="auto"/>
            <w:tcBorders>
              <w:top w:val="nil"/>
              <w:left w:val="nil"/>
              <w:bottom w:val="single" w:sz="4" w:space="0" w:color="auto"/>
              <w:right w:val="single" w:sz="4" w:space="0" w:color="auto"/>
            </w:tcBorders>
            <w:shd w:val="clear" w:color="auto" w:fill="auto"/>
            <w:vAlign w:val="center"/>
            <w:hideMark/>
          </w:tcPr>
          <w:p w14:paraId="103DF19F"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14”</w:t>
            </w:r>
          </w:p>
        </w:tc>
        <w:tc>
          <w:tcPr>
            <w:tcW w:w="0" w:type="auto"/>
            <w:tcBorders>
              <w:top w:val="nil"/>
              <w:left w:val="nil"/>
              <w:bottom w:val="single" w:sz="4" w:space="0" w:color="auto"/>
              <w:right w:val="single" w:sz="4" w:space="0" w:color="auto"/>
            </w:tcBorders>
            <w:shd w:val="clear" w:color="auto" w:fill="auto"/>
            <w:vAlign w:val="center"/>
            <w:hideMark/>
          </w:tcPr>
          <w:p w14:paraId="336B107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D64804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039ACB3D" w14:textId="4AD728C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4739EA7" w14:textId="3B44D08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C55156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76C2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6.2.6</w:t>
            </w:r>
          </w:p>
        </w:tc>
        <w:tc>
          <w:tcPr>
            <w:tcW w:w="0" w:type="auto"/>
            <w:tcBorders>
              <w:top w:val="nil"/>
              <w:left w:val="nil"/>
              <w:bottom w:val="single" w:sz="4" w:space="0" w:color="auto"/>
              <w:right w:val="single" w:sz="4" w:space="0" w:color="auto"/>
            </w:tcBorders>
            <w:shd w:val="clear" w:color="auto" w:fill="auto"/>
            <w:vAlign w:val="center"/>
            <w:hideMark/>
          </w:tcPr>
          <w:p w14:paraId="475D0A7B"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18”</w:t>
            </w:r>
          </w:p>
        </w:tc>
        <w:tc>
          <w:tcPr>
            <w:tcW w:w="0" w:type="auto"/>
            <w:tcBorders>
              <w:top w:val="nil"/>
              <w:left w:val="nil"/>
              <w:bottom w:val="single" w:sz="4" w:space="0" w:color="auto"/>
              <w:right w:val="single" w:sz="4" w:space="0" w:color="auto"/>
            </w:tcBorders>
            <w:shd w:val="clear" w:color="auto" w:fill="auto"/>
            <w:vAlign w:val="center"/>
            <w:hideMark/>
          </w:tcPr>
          <w:p w14:paraId="5767E34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478614E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w:t>
            </w:r>
          </w:p>
        </w:tc>
        <w:tc>
          <w:tcPr>
            <w:tcW w:w="0" w:type="auto"/>
            <w:tcBorders>
              <w:top w:val="nil"/>
              <w:left w:val="nil"/>
              <w:bottom w:val="single" w:sz="4" w:space="0" w:color="auto"/>
              <w:right w:val="single" w:sz="4" w:space="0" w:color="auto"/>
            </w:tcBorders>
            <w:shd w:val="clear" w:color="auto" w:fill="auto"/>
            <w:vAlign w:val="center"/>
          </w:tcPr>
          <w:p w14:paraId="7DDC7EB0" w14:textId="59FFE01E"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EF51C8D" w14:textId="4845D76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A536DA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2010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6.2.7</w:t>
            </w:r>
          </w:p>
        </w:tc>
        <w:tc>
          <w:tcPr>
            <w:tcW w:w="0" w:type="auto"/>
            <w:tcBorders>
              <w:top w:val="nil"/>
              <w:left w:val="nil"/>
              <w:bottom w:val="single" w:sz="4" w:space="0" w:color="auto"/>
              <w:right w:val="single" w:sz="4" w:space="0" w:color="auto"/>
            </w:tcBorders>
            <w:shd w:val="clear" w:color="auto" w:fill="auto"/>
            <w:vAlign w:val="center"/>
            <w:hideMark/>
          </w:tcPr>
          <w:p w14:paraId="0E8D6A65"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24”</w:t>
            </w:r>
          </w:p>
        </w:tc>
        <w:tc>
          <w:tcPr>
            <w:tcW w:w="0" w:type="auto"/>
            <w:tcBorders>
              <w:top w:val="nil"/>
              <w:left w:val="nil"/>
              <w:bottom w:val="single" w:sz="4" w:space="0" w:color="auto"/>
              <w:right w:val="single" w:sz="4" w:space="0" w:color="auto"/>
            </w:tcBorders>
            <w:shd w:val="clear" w:color="auto" w:fill="auto"/>
            <w:vAlign w:val="center"/>
            <w:hideMark/>
          </w:tcPr>
          <w:p w14:paraId="62374EC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7ED6EB7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w:t>
            </w:r>
          </w:p>
        </w:tc>
        <w:tc>
          <w:tcPr>
            <w:tcW w:w="0" w:type="auto"/>
            <w:tcBorders>
              <w:top w:val="nil"/>
              <w:left w:val="nil"/>
              <w:bottom w:val="single" w:sz="4" w:space="0" w:color="auto"/>
              <w:right w:val="single" w:sz="4" w:space="0" w:color="auto"/>
            </w:tcBorders>
            <w:shd w:val="clear" w:color="auto" w:fill="auto"/>
            <w:vAlign w:val="center"/>
          </w:tcPr>
          <w:p w14:paraId="1613D14E" w14:textId="3A64A77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1516319" w14:textId="42784F8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3E403855"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37D8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6.2.8</w:t>
            </w:r>
          </w:p>
        </w:tc>
        <w:tc>
          <w:tcPr>
            <w:tcW w:w="0" w:type="auto"/>
            <w:tcBorders>
              <w:top w:val="nil"/>
              <w:left w:val="nil"/>
              <w:bottom w:val="single" w:sz="4" w:space="0" w:color="auto"/>
              <w:right w:val="single" w:sz="4" w:space="0" w:color="auto"/>
            </w:tcBorders>
            <w:shd w:val="clear" w:color="auto" w:fill="auto"/>
            <w:vAlign w:val="center"/>
            <w:hideMark/>
          </w:tcPr>
          <w:p w14:paraId="3412C137"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36”</w:t>
            </w:r>
          </w:p>
        </w:tc>
        <w:tc>
          <w:tcPr>
            <w:tcW w:w="0" w:type="auto"/>
            <w:tcBorders>
              <w:top w:val="nil"/>
              <w:left w:val="nil"/>
              <w:bottom w:val="single" w:sz="4" w:space="0" w:color="auto"/>
              <w:right w:val="single" w:sz="4" w:space="0" w:color="auto"/>
            </w:tcBorders>
            <w:shd w:val="clear" w:color="auto" w:fill="auto"/>
            <w:vAlign w:val="center"/>
            <w:hideMark/>
          </w:tcPr>
          <w:p w14:paraId="4E8B1E7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4A1D948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6BD6CC56" w14:textId="1C90A23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A69F747" w14:textId="73AC41E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BB686E5"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DF10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51D4F68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Adjustable Wrenches,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7201A5F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4485B7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26EA4F6F"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5F60F53"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5D50C7A6"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1CB5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6.3.1</w:t>
            </w:r>
          </w:p>
        </w:tc>
        <w:tc>
          <w:tcPr>
            <w:tcW w:w="0" w:type="auto"/>
            <w:tcBorders>
              <w:top w:val="nil"/>
              <w:left w:val="nil"/>
              <w:bottom w:val="single" w:sz="4" w:space="0" w:color="auto"/>
              <w:right w:val="single" w:sz="4" w:space="0" w:color="auto"/>
            </w:tcBorders>
            <w:shd w:val="clear" w:color="auto" w:fill="auto"/>
            <w:vAlign w:val="center"/>
            <w:hideMark/>
          </w:tcPr>
          <w:p w14:paraId="26C1D13F"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4”</w:t>
            </w:r>
          </w:p>
        </w:tc>
        <w:tc>
          <w:tcPr>
            <w:tcW w:w="0" w:type="auto"/>
            <w:tcBorders>
              <w:top w:val="nil"/>
              <w:left w:val="nil"/>
              <w:bottom w:val="single" w:sz="4" w:space="0" w:color="auto"/>
              <w:right w:val="single" w:sz="4" w:space="0" w:color="auto"/>
            </w:tcBorders>
            <w:shd w:val="clear" w:color="auto" w:fill="auto"/>
            <w:vAlign w:val="center"/>
            <w:hideMark/>
          </w:tcPr>
          <w:p w14:paraId="74852A2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3AF63A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6A8EC1C7" w14:textId="3E2EBF9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1ACCD68" w14:textId="2279823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2D9C0C5"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8265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6.3.2</w:t>
            </w:r>
          </w:p>
        </w:tc>
        <w:tc>
          <w:tcPr>
            <w:tcW w:w="0" w:type="auto"/>
            <w:tcBorders>
              <w:top w:val="nil"/>
              <w:left w:val="nil"/>
              <w:bottom w:val="single" w:sz="4" w:space="0" w:color="auto"/>
              <w:right w:val="single" w:sz="4" w:space="0" w:color="auto"/>
            </w:tcBorders>
            <w:shd w:val="clear" w:color="auto" w:fill="auto"/>
            <w:vAlign w:val="center"/>
            <w:hideMark/>
          </w:tcPr>
          <w:p w14:paraId="76B3ABD2"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6”</w:t>
            </w:r>
          </w:p>
        </w:tc>
        <w:tc>
          <w:tcPr>
            <w:tcW w:w="0" w:type="auto"/>
            <w:tcBorders>
              <w:top w:val="nil"/>
              <w:left w:val="nil"/>
              <w:bottom w:val="single" w:sz="4" w:space="0" w:color="auto"/>
              <w:right w:val="single" w:sz="4" w:space="0" w:color="auto"/>
            </w:tcBorders>
            <w:shd w:val="clear" w:color="auto" w:fill="auto"/>
            <w:vAlign w:val="center"/>
            <w:hideMark/>
          </w:tcPr>
          <w:p w14:paraId="65D39DC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25903A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2BEE237E" w14:textId="2A862B5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9D45BFC" w14:textId="78395F8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D6C038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5007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6.3.3</w:t>
            </w:r>
          </w:p>
        </w:tc>
        <w:tc>
          <w:tcPr>
            <w:tcW w:w="0" w:type="auto"/>
            <w:tcBorders>
              <w:top w:val="nil"/>
              <w:left w:val="nil"/>
              <w:bottom w:val="single" w:sz="4" w:space="0" w:color="auto"/>
              <w:right w:val="single" w:sz="4" w:space="0" w:color="auto"/>
            </w:tcBorders>
            <w:shd w:val="clear" w:color="auto" w:fill="auto"/>
            <w:vAlign w:val="center"/>
            <w:hideMark/>
          </w:tcPr>
          <w:p w14:paraId="0EAF7FDE"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8”</w:t>
            </w:r>
          </w:p>
        </w:tc>
        <w:tc>
          <w:tcPr>
            <w:tcW w:w="0" w:type="auto"/>
            <w:tcBorders>
              <w:top w:val="nil"/>
              <w:left w:val="nil"/>
              <w:bottom w:val="single" w:sz="4" w:space="0" w:color="auto"/>
              <w:right w:val="single" w:sz="4" w:space="0" w:color="auto"/>
            </w:tcBorders>
            <w:shd w:val="clear" w:color="auto" w:fill="auto"/>
            <w:vAlign w:val="center"/>
            <w:hideMark/>
          </w:tcPr>
          <w:p w14:paraId="7DC928A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92AB4E4"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666A5748" w14:textId="4C129D5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8A357CD" w14:textId="012B615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8394A47"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F2FE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6.3.4</w:t>
            </w:r>
          </w:p>
        </w:tc>
        <w:tc>
          <w:tcPr>
            <w:tcW w:w="0" w:type="auto"/>
            <w:tcBorders>
              <w:top w:val="nil"/>
              <w:left w:val="nil"/>
              <w:bottom w:val="single" w:sz="4" w:space="0" w:color="auto"/>
              <w:right w:val="single" w:sz="4" w:space="0" w:color="auto"/>
            </w:tcBorders>
            <w:shd w:val="clear" w:color="auto" w:fill="auto"/>
            <w:vAlign w:val="center"/>
            <w:hideMark/>
          </w:tcPr>
          <w:p w14:paraId="7E6D61B1"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10”</w:t>
            </w:r>
          </w:p>
        </w:tc>
        <w:tc>
          <w:tcPr>
            <w:tcW w:w="0" w:type="auto"/>
            <w:tcBorders>
              <w:top w:val="nil"/>
              <w:left w:val="nil"/>
              <w:bottom w:val="single" w:sz="4" w:space="0" w:color="auto"/>
              <w:right w:val="single" w:sz="4" w:space="0" w:color="auto"/>
            </w:tcBorders>
            <w:shd w:val="clear" w:color="auto" w:fill="auto"/>
            <w:vAlign w:val="center"/>
            <w:hideMark/>
          </w:tcPr>
          <w:p w14:paraId="4549CD0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B4B0D4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49489204" w14:textId="7841D95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01672A8" w14:textId="113BA1D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5D29F1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38F4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6.3.5</w:t>
            </w:r>
          </w:p>
        </w:tc>
        <w:tc>
          <w:tcPr>
            <w:tcW w:w="0" w:type="auto"/>
            <w:tcBorders>
              <w:top w:val="nil"/>
              <w:left w:val="nil"/>
              <w:bottom w:val="single" w:sz="4" w:space="0" w:color="auto"/>
              <w:right w:val="single" w:sz="4" w:space="0" w:color="auto"/>
            </w:tcBorders>
            <w:shd w:val="clear" w:color="auto" w:fill="auto"/>
            <w:vAlign w:val="center"/>
            <w:hideMark/>
          </w:tcPr>
          <w:p w14:paraId="5CFCD6FC"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12”</w:t>
            </w:r>
          </w:p>
        </w:tc>
        <w:tc>
          <w:tcPr>
            <w:tcW w:w="0" w:type="auto"/>
            <w:tcBorders>
              <w:top w:val="nil"/>
              <w:left w:val="nil"/>
              <w:bottom w:val="single" w:sz="4" w:space="0" w:color="auto"/>
              <w:right w:val="single" w:sz="4" w:space="0" w:color="auto"/>
            </w:tcBorders>
            <w:shd w:val="clear" w:color="auto" w:fill="auto"/>
            <w:vAlign w:val="center"/>
            <w:hideMark/>
          </w:tcPr>
          <w:p w14:paraId="6AD057D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55C79CB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65D3F3D1" w14:textId="37BBB1C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F3D82E1" w14:textId="369F295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2F4BA1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D4B4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6.3.6</w:t>
            </w:r>
          </w:p>
        </w:tc>
        <w:tc>
          <w:tcPr>
            <w:tcW w:w="0" w:type="auto"/>
            <w:tcBorders>
              <w:top w:val="nil"/>
              <w:left w:val="nil"/>
              <w:bottom w:val="single" w:sz="4" w:space="0" w:color="auto"/>
              <w:right w:val="single" w:sz="4" w:space="0" w:color="auto"/>
            </w:tcBorders>
            <w:shd w:val="clear" w:color="auto" w:fill="auto"/>
            <w:vAlign w:val="center"/>
            <w:hideMark/>
          </w:tcPr>
          <w:p w14:paraId="30ACF506"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15”</w:t>
            </w:r>
          </w:p>
        </w:tc>
        <w:tc>
          <w:tcPr>
            <w:tcW w:w="0" w:type="auto"/>
            <w:tcBorders>
              <w:top w:val="nil"/>
              <w:left w:val="nil"/>
              <w:bottom w:val="single" w:sz="4" w:space="0" w:color="auto"/>
              <w:right w:val="single" w:sz="4" w:space="0" w:color="auto"/>
            </w:tcBorders>
            <w:shd w:val="clear" w:color="auto" w:fill="auto"/>
            <w:vAlign w:val="center"/>
            <w:hideMark/>
          </w:tcPr>
          <w:p w14:paraId="7640BD0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CA1555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w:t>
            </w:r>
          </w:p>
        </w:tc>
        <w:tc>
          <w:tcPr>
            <w:tcW w:w="0" w:type="auto"/>
            <w:tcBorders>
              <w:top w:val="nil"/>
              <w:left w:val="nil"/>
              <w:bottom w:val="single" w:sz="4" w:space="0" w:color="auto"/>
              <w:right w:val="single" w:sz="4" w:space="0" w:color="auto"/>
            </w:tcBorders>
            <w:shd w:val="clear" w:color="auto" w:fill="auto"/>
            <w:vAlign w:val="center"/>
          </w:tcPr>
          <w:p w14:paraId="4453DEAB" w14:textId="130265A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0922DD2" w14:textId="5E023FC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6907EBB"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4C8C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6.3.7</w:t>
            </w:r>
          </w:p>
        </w:tc>
        <w:tc>
          <w:tcPr>
            <w:tcW w:w="0" w:type="auto"/>
            <w:tcBorders>
              <w:top w:val="nil"/>
              <w:left w:val="nil"/>
              <w:bottom w:val="single" w:sz="4" w:space="0" w:color="auto"/>
              <w:right w:val="single" w:sz="4" w:space="0" w:color="auto"/>
            </w:tcBorders>
            <w:shd w:val="clear" w:color="auto" w:fill="auto"/>
            <w:vAlign w:val="center"/>
            <w:hideMark/>
          </w:tcPr>
          <w:p w14:paraId="23E800EB"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18”</w:t>
            </w:r>
          </w:p>
        </w:tc>
        <w:tc>
          <w:tcPr>
            <w:tcW w:w="0" w:type="auto"/>
            <w:tcBorders>
              <w:top w:val="nil"/>
              <w:left w:val="nil"/>
              <w:bottom w:val="single" w:sz="4" w:space="0" w:color="auto"/>
              <w:right w:val="single" w:sz="4" w:space="0" w:color="auto"/>
            </w:tcBorders>
            <w:shd w:val="clear" w:color="auto" w:fill="auto"/>
            <w:vAlign w:val="center"/>
            <w:hideMark/>
          </w:tcPr>
          <w:p w14:paraId="167803C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15368D7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w:t>
            </w:r>
          </w:p>
        </w:tc>
        <w:tc>
          <w:tcPr>
            <w:tcW w:w="0" w:type="auto"/>
            <w:tcBorders>
              <w:top w:val="nil"/>
              <w:left w:val="nil"/>
              <w:bottom w:val="single" w:sz="4" w:space="0" w:color="auto"/>
              <w:right w:val="single" w:sz="4" w:space="0" w:color="auto"/>
            </w:tcBorders>
            <w:shd w:val="clear" w:color="auto" w:fill="auto"/>
            <w:vAlign w:val="center"/>
          </w:tcPr>
          <w:p w14:paraId="68DCE3D7" w14:textId="1754E6F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D1DAD5B" w14:textId="2F2E7F3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C0E9944"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AC3B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55143AF2"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Hacksaw Frame,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0426377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92AE37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D652327"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C023740"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1763824"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AD23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lastRenderedPageBreak/>
              <w:t>6.4.1</w:t>
            </w:r>
          </w:p>
        </w:tc>
        <w:tc>
          <w:tcPr>
            <w:tcW w:w="0" w:type="auto"/>
            <w:tcBorders>
              <w:top w:val="nil"/>
              <w:left w:val="nil"/>
              <w:bottom w:val="single" w:sz="4" w:space="0" w:color="auto"/>
              <w:right w:val="single" w:sz="4" w:space="0" w:color="auto"/>
            </w:tcBorders>
            <w:shd w:val="clear" w:color="auto" w:fill="auto"/>
            <w:vAlign w:val="center"/>
            <w:hideMark/>
          </w:tcPr>
          <w:p w14:paraId="3AFE91D2" w14:textId="1E22267B"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Heavy-Duty Hacksaw Frame (Size:300mm/12"),</w:t>
            </w:r>
            <w:r>
              <w:rPr>
                <w:rFonts w:eastAsia="Times New Roman"/>
                <w:color w:val="000000"/>
                <w:sz w:val="21"/>
                <w:szCs w:val="21"/>
                <w:lang w:val="en-US"/>
              </w:rPr>
              <w:t xml:space="preserve"> </w:t>
            </w:r>
            <w:r w:rsidRPr="002E53E5">
              <w:rPr>
                <w:rFonts w:eastAsia="Times New Roman"/>
                <w:color w:val="000000"/>
                <w:sz w:val="21"/>
                <w:szCs w:val="21"/>
                <w:lang w:val="en-US"/>
              </w:rPr>
              <w:t>Including 6-pcs 65Mn saw blade for for each Hacksaw Frame</w:t>
            </w:r>
          </w:p>
        </w:tc>
        <w:tc>
          <w:tcPr>
            <w:tcW w:w="0" w:type="auto"/>
            <w:tcBorders>
              <w:top w:val="nil"/>
              <w:left w:val="nil"/>
              <w:bottom w:val="single" w:sz="4" w:space="0" w:color="auto"/>
              <w:right w:val="single" w:sz="4" w:space="0" w:color="auto"/>
            </w:tcBorders>
            <w:shd w:val="clear" w:color="auto" w:fill="auto"/>
            <w:vAlign w:val="center"/>
            <w:hideMark/>
          </w:tcPr>
          <w:p w14:paraId="532CEDF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7DB2244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362681D3" w14:textId="0A3F47F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E4F40CF" w14:textId="38B8A1C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08234784"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4892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191D9ED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Toolbox 3 Levels Empty,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20636EA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2198E0A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0EE1972"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952CA2F"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3E9B739E"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B5B1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6.5.1</w:t>
            </w:r>
          </w:p>
        </w:tc>
        <w:tc>
          <w:tcPr>
            <w:tcW w:w="0" w:type="auto"/>
            <w:tcBorders>
              <w:top w:val="nil"/>
              <w:left w:val="nil"/>
              <w:bottom w:val="single" w:sz="4" w:space="0" w:color="auto"/>
              <w:right w:val="single" w:sz="4" w:space="0" w:color="auto"/>
            </w:tcBorders>
            <w:shd w:val="clear" w:color="auto" w:fill="auto"/>
            <w:vAlign w:val="center"/>
            <w:hideMark/>
          </w:tcPr>
          <w:p w14:paraId="336317F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Toolbox 3 Levels Empty (Size:495x200x295mm)</w:t>
            </w:r>
          </w:p>
        </w:tc>
        <w:tc>
          <w:tcPr>
            <w:tcW w:w="0" w:type="auto"/>
            <w:tcBorders>
              <w:top w:val="nil"/>
              <w:left w:val="nil"/>
              <w:bottom w:val="single" w:sz="4" w:space="0" w:color="auto"/>
              <w:right w:val="single" w:sz="4" w:space="0" w:color="auto"/>
            </w:tcBorders>
            <w:shd w:val="clear" w:color="auto" w:fill="auto"/>
            <w:vAlign w:val="center"/>
            <w:hideMark/>
          </w:tcPr>
          <w:p w14:paraId="7B9A391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68C03B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24774259" w14:textId="6A4BD085"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E391306" w14:textId="798B773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5BC6D84" w14:textId="77777777" w:rsidTr="009D33F0">
        <w:trPr>
          <w:trHeight w:val="501"/>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AF5534" w14:textId="051F0A99" w:rsidR="002E53E5" w:rsidRPr="00756F12" w:rsidRDefault="009D33F0" w:rsidP="00756F12">
            <w:pPr>
              <w:widowControl w:val="0"/>
              <w:ind w:firstLineChars="100" w:firstLine="221"/>
              <w:rPr>
                <w:rFonts w:ascii="Calibri" w:eastAsia="Calibri" w:hAnsi="Calibri" w:cs="Calibri"/>
                <w:b/>
                <w:color w:val="0000FF"/>
                <w:sz w:val="22"/>
                <w:szCs w:val="22"/>
              </w:rPr>
            </w:pPr>
            <w:r>
              <w:rPr>
                <w:rFonts w:ascii="Calibri" w:eastAsia="Calibri" w:hAnsi="Calibri" w:cs="Calibri"/>
                <w:b/>
                <w:color w:val="0000FF"/>
                <w:sz w:val="22"/>
                <w:szCs w:val="22"/>
              </w:rPr>
              <w:t>Item # 7</w:t>
            </w:r>
            <w:r w:rsidR="002E53E5" w:rsidRPr="00756F12">
              <w:rPr>
                <w:rFonts w:ascii="Calibri" w:eastAsia="Calibri" w:hAnsi="Calibri" w:cs="Calibri"/>
                <w:b/>
                <w:color w:val="0000FF"/>
                <w:sz w:val="22"/>
                <w:szCs w:val="22"/>
              </w:rPr>
              <w:t>: Safety Supplies</w:t>
            </w:r>
            <w:r>
              <w:rPr>
                <w:rFonts w:ascii="Calibri" w:eastAsia="Calibri" w:hAnsi="Calibri" w:cs="Calibri"/>
                <w:b/>
                <w:color w:val="0000FF"/>
                <w:sz w:val="22"/>
                <w:szCs w:val="22"/>
              </w:rPr>
              <w:t xml:space="preserve">, </w:t>
            </w:r>
            <w:r w:rsidRPr="009D33F0">
              <w:rPr>
                <w:rFonts w:ascii="Calibri" w:eastAsia="Calibri" w:hAnsi="Calibri" w:cs="Calibri"/>
                <w:b/>
                <w:color w:val="0000FF"/>
                <w:sz w:val="22"/>
                <w:szCs w:val="22"/>
              </w:rPr>
              <w:t xml:space="preserve">according to the Technical Specifications.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D649FCF" w14:textId="77777777" w:rsidR="002E53E5" w:rsidRPr="002E53E5" w:rsidRDefault="002E53E5" w:rsidP="002E53E5">
            <w:pPr>
              <w:widowControl w:val="0"/>
              <w:rPr>
                <w:rFonts w:eastAsia="Times New Roman"/>
                <w:color w:val="00B0F0"/>
                <w:sz w:val="23"/>
                <w:szCs w:val="23"/>
                <w:lang w:val="en-US"/>
              </w:rPr>
            </w:pPr>
            <w:r w:rsidRPr="002E53E5">
              <w:rPr>
                <w:rFonts w:eastAsia="Times New Roman"/>
                <w:color w:val="00B0F0"/>
                <w:sz w:val="23"/>
                <w:szCs w:val="23"/>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8537BA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6FDD2AE"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A3FC5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4E148CF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First AID Kit,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0570C72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Kit</w:t>
            </w:r>
          </w:p>
        </w:tc>
        <w:tc>
          <w:tcPr>
            <w:tcW w:w="0" w:type="auto"/>
            <w:tcBorders>
              <w:top w:val="nil"/>
              <w:left w:val="nil"/>
              <w:bottom w:val="single" w:sz="4" w:space="0" w:color="auto"/>
              <w:right w:val="single" w:sz="4" w:space="0" w:color="auto"/>
            </w:tcBorders>
            <w:shd w:val="clear" w:color="auto" w:fill="auto"/>
            <w:vAlign w:val="center"/>
            <w:hideMark/>
          </w:tcPr>
          <w:p w14:paraId="5294304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w:t>
            </w:r>
          </w:p>
        </w:tc>
        <w:tc>
          <w:tcPr>
            <w:tcW w:w="0" w:type="auto"/>
            <w:tcBorders>
              <w:top w:val="nil"/>
              <w:left w:val="nil"/>
              <w:bottom w:val="single" w:sz="4" w:space="0" w:color="auto"/>
              <w:right w:val="single" w:sz="4" w:space="0" w:color="auto"/>
            </w:tcBorders>
            <w:shd w:val="clear" w:color="auto" w:fill="auto"/>
            <w:vAlign w:val="center"/>
          </w:tcPr>
          <w:p w14:paraId="1A0DE8B8" w14:textId="1AA6024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2A5A028" w14:textId="6DB115A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71E19E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88473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1121A37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5.0 Kg CO2 Fire Extinguisher,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5288B77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1F322A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47853304" w14:textId="3D98C80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C02EBD4" w14:textId="293E103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0A23369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39BD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490F3FEE"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Personal Protective Equipment (PPE),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691474B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0CE4F7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tcPr>
          <w:p w14:paraId="15CC8BC3" w14:textId="77777777" w:rsidR="002E53E5" w:rsidRPr="002E53E5" w:rsidRDefault="002E53E5" w:rsidP="002E53E5">
            <w:pPr>
              <w:widowControl w:val="0"/>
              <w:jc w:val="right"/>
              <w:rPr>
                <w:rFonts w:eastAsia="Times New Roman"/>
                <w:color w:val="000000"/>
                <w:sz w:val="21"/>
                <w:szCs w:val="21"/>
                <w:lang w:val="en-US"/>
              </w:rPr>
            </w:pPr>
          </w:p>
        </w:tc>
        <w:tc>
          <w:tcPr>
            <w:tcW w:w="0" w:type="auto"/>
            <w:tcBorders>
              <w:top w:val="nil"/>
              <w:left w:val="nil"/>
              <w:bottom w:val="single" w:sz="4" w:space="0" w:color="auto"/>
              <w:right w:val="single" w:sz="4" w:space="0" w:color="auto"/>
            </w:tcBorders>
            <w:shd w:val="clear" w:color="auto" w:fill="auto"/>
            <w:vAlign w:val="center"/>
          </w:tcPr>
          <w:p w14:paraId="631A7C66" w14:textId="77777777" w:rsidR="002E53E5" w:rsidRPr="002E53E5" w:rsidRDefault="002E53E5" w:rsidP="002E53E5">
            <w:pPr>
              <w:widowControl w:val="0"/>
              <w:jc w:val="right"/>
              <w:rPr>
                <w:rFonts w:eastAsia="Times New Roman"/>
                <w:color w:val="000000"/>
                <w:sz w:val="21"/>
                <w:szCs w:val="21"/>
                <w:lang w:val="en-US"/>
              </w:rPr>
            </w:pPr>
          </w:p>
        </w:tc>
      </w:tr>
      <w:tr w:rsidR="002E53E5" w:rsidRPr="002E53E5" w14:paraId="5D1A4FBC"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2EB8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7.3.1</w:t>
            </w:r>
          </w:p>
        </w:tc>
        <w:tc>
          <w:tcPr>
            <w:tcW w:w="0" w:type="auto"/>
            <w:tcBorders>
              <w:top w:val="nil"/>
              <w:left w:val="nil"/>
              <w:bottom w:val="single" w:sz="4" w:space="0" w:color="auto"/>
              <w:right w:val="single" w:sz="4" w:space="0" w:color="auto"/>
            </w:tcBorders>
            <w:shd w:val="clear" w:color="auto" w:fill="auto"/>
            <w:vAlign w:val="center"/>
            <w:hideMark/>
          </w:tcPr>
          <w:p w14:paraId="19430A6A"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Safety Shoes, according to the Technical Specifications. With the following sizes: 40, 41, 42, 43, 44  </w:t>
            </w:r>
          </w:p>
        </w:tc>
        <w:tc>
          <w:tcPr>
            <w:tcW w:w="0" w:type="auto"/>
            <w:tcBorders>
              <w:top w:val="nil"/>
              <w:left w:val="nil"/>
              <w:bottom w:val="single" w:sz="4" w:space="0" w:color="auto"/>
              <w:right w:val="single" w:sz="4" w:space="0" w:color="auto"/>
            </w:tcBorders>
            <w:shd w:val="clear" w:color="auto" w:fill="auto"/>
            <w:vAlign w:val="center"/>
            <w:hideMark/>
          </w:tcPr>
          <w:p w14:paraId="3BF352F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0C261A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3C29765F" w14:textId="64C19F4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DAEFC86" w14:textId="73088BB5"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C749239"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71BBD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7.3.2</w:t>
            </w:r>
          </w:p>
        </w:tc>
        <w:tc>
          <w:tcPr>
            <w:tcW w:w="0" w:type="auto"/>
            <w:tcBorders>
              <w:top w:val="nil"/>
              <w:left w:val="nil"/>
              <w:bottom w:val="single" w:sz="4" w:space="0" w:color="auto"/>
              <w:right w:val="single" w:sz="4" w:space="0" w:color="auto"/>
            </w:tcBorders>
            <w:shd w:val="clear" w:color="auto" w:fill="auto"/>
            <w:vAlign w:val="center"/>
            <w:hideMark/>
          </w:tcPr>
          <w:p w14:paraId="073FC0BC"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Goggles, 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33D1A46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C9D789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20</w:t>
            </w:r>
          </w:p>
        </w:tc>
        <w:tc>
          <w:tcPr>
            <w:tcW w:w="0" w:type="auto"/>
            <w:tcBorders>
              <w:top w:val="nil"/>
              <w:left w:val="nil"/>
              <w:bottom w:val="single" w:sz="4" w:space="0" w:color="auto"/>
              <w:right w:val="single" w:sz="4" w:space="0" w:color="auto"/>
            </w:tcBorders>
            <w:shd w:val="clear" w:color="auto" w:fill="auto"/>
            <w:vAlign w:val="center"/>
          </w:tcPr>
          <w:p w14:paraId="1027D28F" w14:textId="29E496F1"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2C57709" w14:textId="417F5C8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AFB6EA3"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A7B8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w:t>
            </w:r>
          </w:p>
        </w:tc>
        <w:tc>
          <w:tcPr>
            <w:tcW w:w="0" w:type="auto"/>
            <w:tcBorders>
              <w:top w:val="nil"/>
              <w:left w:val="nil"/>
              <w:bottom w:val="single" w:sz="4" w:space="0" w:color="auto"/>
              <w:right w:val="single" w:sz="4" w:space="0" w:color="auto"/>
            </w:tcBorders>
            <w:shd w:val="clear" w:color="auto" w:fill="auto"/>
            <w:vAlign w:val="center"/>
            <w:hideMark/>
          </w:tcPr>
          <w:p w14:paraId="26010C29"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Safety helmet for workers, according to the Technical Specifications. With the following Colors:   </w:t>
            </w:r>
          </w:p>
        </w:tc>
        <w:tc>
          <w:tcPr>
            <w:tcW w:w="0" w:type="auto"/>
            <w:tcBorders>
              <w:top w:val="nil"/>
              <w:left w:val="nil"/>
              <w:bottom w:val="single" w:sz="4" w:space="0" w:color="auto"/>
              <w:right w:val="single" w:sz="4" w:space="0" w:color="auto"/>
            </w:tcBorders>
            <w:shd w:val="clear" w:color="auto" w:fill="auto"/>
            <w:vAlign w:val="center"/>
            <w:hideMark/>
          </w:tcPr>
          <w:p w14:paraId="113C43E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004F76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9946DD4"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E46536D"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B91C5F8"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D04EB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7.3.3.1</w:t>
            </w:r>
          </w:p>
        </w:tc>
        <w:tc>
          <w:tcPr>
            <w:tcW w:w="0" w:type="auto"/>
            <w:tcBorders>
              <w:top w:val="nil"/>
              <w:left w:val="nil"/>
              <w:bottom w:val="single" w:sz="4" w:space="0" w:color="auto"/>
              <w:right w:val="single" w:sz="4" w:space="0" w:color="auto"/>
            </w:tcBorders>
            <w:shd w:val="clear" w:color="auto" w:fill="auto"/>
            <w:vAlign w:val="center"/>
            <w:hideMark/>
          </w:tcPr>
          <w:p w14:paraId="34697550"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White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4CC650E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F1BB69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20</w:t>
            </w:r>
          </w:p>
        </w:tc>
        <w:tc>
          <w:tcPr>
            <w:tcW w:w="0" w:type="auto"/>
            <w:tcBorders>
              <w:top w:val="nil"/>
              <w:left w:val="nil"/>
              <w:bottom w:val="single" w:sz="4" w:space="0" w:color="auto"/>
              <w:right w:val="single" w:sz="4" w:space="0" w:color="auto"/>
            </w:tcBorders>
            <w:shd w:val="clear" w:color="auto" w:fill="auto"/>
            <w:vAlign w:val="center"/>
          </w:tcPr>
          <w:p w14:paraId="1539A46B" w14:textId="63EA4DA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F654841" w14:textId="2EB18BBC"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574D723B"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4AB9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7.3.3.2</w:t>
            </w:r>
          </w:p>
        </w:tc>
        <w:tc>
          <w:tcPr>
            <w:tcW w:w="0" w:type="auto"/>
            <w:tcBorders>
              <w:top w:val="nil"/>
              <w:left w:val="nil"/>
              <w:bottom w:val="single" w:sz="4" w:space="0" w:color="auto"/>
              <w:right w:val="single" w:sz="4" w:space="0" w:color="auto"/>
            </w:tcBorders>
            <w:shd w:val="clear" w:color="auto" w:fill="auto"/>
            <w:vAlign w:val="center"/>
            <w:hideMark/>
          </w:tcPr>
          <w:p w14:paraId="5B167F70"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Yellow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0923DA8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F82798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20</w:t>
            </w:r>
          </w:p>
        </w:tc>
        <w:tc>
          <w:tcPr>
            <w:tcW w:w="0" w:type="auto"/>
            <w:tcBorders>
              <w:top w:val="nil"/>
              <w:left w:val="nil"/>
              <w:bottom w:val="single" w:sz="4" w:space="0" w:color="auto"/>
              <w:right w:val="single" w:sz="4" w:space="0" w:color="auto"/>
            </w:tcBorders>
            <w:shd w:val="clear" w:color="auto" w:fill="auto"/>
            <w:vAlign w:val="center"/>
          </w:tcPr>
          <w:p w14:paraId="0B7C2042" w14:textId="6C4A6823"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33EE4803" w14:textId="7D89F36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12BE5B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2424C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7.3.3.3</w:t>
            </w:r>
          </w:p>
        </w:tc>
        <w:tc>
          <w:tcPr>
            <w:tcW w:w="0" w:type="auto"/>
            <w:tcBorders>
              <w:top w:val="nil"/>
              <w:left w:val="nil"/>
              <w:bottom w:val="single" w:sz="4" w:space="0" w:color="auto"/>
              <w:right w:val="single" w:sz="4" w:space="0" w:color="auto"/>
            </w:tcBorders>
            <w:shd w:val="clear" w:color="auto" w:fill="auto"/>
            <w:vAlign w:val="center"/>
            <w:hideMark/>
          </w:tcPr>
          <w:p w14:paraId="72A42DAD"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Blue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1F792CF4"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6BE3DB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4B5294B5" w14:textId="304CD8BE"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3A1FCDEE" w14:textId="0F23CEC3"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23EBD44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17CD6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7.3.3.4</w:t>
            </w:r>
          </w:p>
        </w:tc>
        <w:tc>
          <w:tcPr>
            <w:tcW w:w="0" w:type="auto"/>
            <w:tcBorders>
              <w:top w:val="nil"/>
              <w:left w:val="nil"/>
              <w:bottom w:val="single" w:sz="4" w:space="0" w:color="auto"/>
              <w:right w:val="single" w:sz="4" w:space="0" w:color="auto"/>
            </w:tcBorders>
            <w:shd w:val="clear" w:color="auto" w:fill="auto"/>
            <w:vAlign w:val="center"/>
            <w:hideMark/>
          </w:tcPr>
          <w:p w14:paraId="782EFBD8"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Red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3D80861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6A57E5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15EDBDB5" w14:textId="6BBFCB3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C938F43" w14:textId="37E47FB5"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94CAE2E"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3AB66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7.3.4</w:t>
            </w:r>
          </w:p>
        </w:tc>
        <w:tc>
          <w:tcPr>
            <w:tcW w:w="0" w:type="auto"/>
            <w:tcBorders>
              <w:top w:val="nil"/>
              <w:left w:val="nil"/>
              <w:bottom w:val="single" w:sz="4" w:space="0" w:color="auto"/>
              <w:right w:val="single" w:sz="4" w:space="0" w:color="auto"/>
            </w:tcBorders>
            <w:shd w:val="clear" w:color="auto" w:fill="auto"/>
            <w:vAlign w:val="center"/>
            <w:hideMark/>
          </w:tcPr>
          <w:p w14:paraId="4C75544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Leather Gloves, according to the Technical Specifications. (Pair of Gloves)  </w:t>
            </w:r>
          </w:p>
        </w:tc>
        <w:tc>
          <w:tcPr>
            <w:tcW w:w="0" w:type="auto"/>
            <w:tcBorders>
              <w:top w:val="nil"/>
              <w:left w:val="nil"/>
              <w:bottom w:val="single" w:sz="4" w:space="0" w:color="auto"/>
              <w:right w:val="single" w:sz="4" w:space="0" w:color="auto"/>
            </w:tcBorders>
            <w:shd w:val="clear" w:color="auto" w:fill="auto"/>
            <w:vAlign w:val="center"/>
            <w:hideMark/>
          </w:tcPr>
          <w:p w14:paraId="4C2E279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1B1ADD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50</w:t>
            </w:r>
          </w:p>
        </w:tc>
        <w:tc>
          <w:tcPr>
            <w:tcW w:w="0" w:type="auto"/>
            <w:tcBorders>
              <w:top w:val="nil"/>
              <w:left w:val="nil"/>
              <w:bottom w:val="single" w:sz="4" w:space="0" w:color="auto"/>
              <w:right w:val="single" w:sz="4" w:space="0" w:color="auto"/>
            </w:tcBorders>
            <w:shd w:val="clear" w:color="auto" w:fill="auto"/>
            <w:vAlign w:val="center"/>
          </w:tcPr>
          <w:p w14:paraId="3867C13D" w14:textId="54042489"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F6D25B6" w14:textId="3DFA772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A69DCAC"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C2E65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7.3.5</w:t>
            </w:r>
          </w:p>
        </w:tc>
        <w:tc>
          <w:tcPr>
            <w:tcW w:w="0" w:type="auto"/>
            <w:tcBorders>
              <w:top w:val="nil"/>
              <w:left w:val="nil"/>
              <w:bottom w:val="single" w:sz="4" w:space="0" w:color="auto"/>
              <w:right w:val="single" w:sz="4" w:space="0" w:color="auto"/>
            </w:tcBorders>
            <w:shd w:val="clear" w:color="auto" w:fill="auto"/>
            <w:vAlign w:val="center"/>
            <w:hideMark/>
          </w:tcPr>
          <w:p w14:paraId="290A6F78"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Work overalls, according to the Technical Specifications.  With the following sizes: S, M, L, XL, XXL</w:t>
            </w:r>
          </w:p>
        </w:tc>
        <w:tc>
          <w:tcPr>
            <w:tcW w:w="0" w:type="auto"/>
            <w:tcBorders>
              <w:top w:val="nil"/>
              <w:left w:val="nil"/>
              <w:bottom w:val="single" w:sz="4" w:space="0" w:color="auto"/>
              <w:right w:val="single" w:sz="4" w:space="0" w:color="auto"/>
            </w:tcBorders>
            <w:shd w:val="clear" w:color="auto" w:fill="auto"/>
            <w:vAlign w:val="center"/>
            <w:hideMark/>
          </w:tcPr>
          <w:p w14:paraId="1063115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439DA3D4"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50</w:t>
            </w:r>
          </w:p>
        </w:tc>
        <w:tc>
          <w:tcPr>
            <w:tcW w:w="0" w:type="auto"/>
            <w:tcBorders>
              <w:top w:val="nil"/>
              <w:left w:val="nil"/>
              <w:bottom w:val="single" w:sz="4" w:space="0" w:color="auto"/>
              <w:right w:val="single" w:sz="4" w:space="0" w:color="auto"/>
            </w:tcBorders>
            <w:shd w:val="clear" w:color="auto" w:fill="auto"/>
            <w:vAlign w:val="center"/>
          </w:tcPr>
          <w:p w14:paraId="11A2D8B4" w14:textId="4CBB10A1"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F603F51" w14:textId="3F79C01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B30B331" w14:textId="77777777" w:rsidTr="009A7AE5">
        <w:trPr>
          <w:trHeight w:val="600"/>
          <w:jc w:val="center"/>
        </w:trPr>
        <w:tc>
          <w:tcPr>
            <w:tcW w:w="0" w:type="auto"/>
            <w:gridSpan w:val="5"/>
            <w:tcBorders>
              <w:top w:val="single" w:sz="4" w:space="0" w:color="auto"/>
              <w:left w:val="single" w:sz="4" w:space="0" w:color="auto"/>
              <w:bottom w:val="single" w:sz="4" w:space="0" w:color="auto"/>
              <w:right w:val="single" w:sz="4" w:space="0" w:color="auto"/>
            </w:tcBorders>
            <w:shd w:val="clear" w:color="000000" w:fill="C6D9F1"/>
            <w:vAlign w:val="center"/>
            <w:hideMark/>
          </w:tcPr>
          <w:p w14:paraId="6A436895" w14:textId="77777777" w:rsidR="002E53E5" w:rsidRPr="002E53E5" w:rsidRDefault="002E53E5" w:rsidP="002E53E5">
            <w:pPr>
              <w:widowControl w:val="0"/>
              <w:jc w:val="center"/>
              <w:rPr>
                <w:rFonts w:eastAsia="Times New Roman"/>
                <w:b/>
                <w:bCs/>
                <w:color w:val="000000"/>
                <w:sz w:val="21"/>
                <w:szCs w:val="21"/>
                <w:lang w:val="en-US"/>
              </w:rPr>
            </w:pPr>
            <w:r w:rsidRPr="002E53E5">
              <w:rPr>
                <w:rFonts w:eastAsia="Times New Roman"/>
                <w:b/>
                <w:bCs/>
                <w:color w:val="000000"/>
                <w:sz w:val="21"/>
                <w:szCs w:val="21"/>
                <w:lang w:val="en-US"/>
              </w:rPr>
              <w:lastRenderedPageBreak/>
              <w:t>Total Cost DAP National Water &amp; Sanitation Authority – Al Ghaydah Branch, NWSA-Al Ghaydah</w:t>
            </w:r>
          </w:p>
        </w:tc>
        <w:tc>
          <w:tcPr>
            <w:tcW w:w="0" w:type="auto"/>
            <w:tcBorders>
              <w:top w:val="nil"/>
              <w:left w:val="nil"/>
              <w:bottom w:val="single" w:sz="4" w:space="0" w:color="auto"/>
              <w:right w:val="single" w:sz="4" w:space="0" w:color="auto"/>
            </w:tcBorders>
            <w:shd w:val="clear" w:color="000000" w:fill="C6D9F1"/>
            <w:vAlign w:val="center"/>
          </w:tcPr>
          <w:p w14:paraId="370FFB83" w14:textId="7D29158C" w:rsidR="002E53E5" w:rsidRPr="002E53E5" w:rsidRDefault="002E53E5" w:rsidP="002E53E5">
            <w:pPr>
              <w:widowControl w:val="0"/>
              <w:jc w:val="right"/>
              <w:rPr>
                <w:rFonts w:eastAsia="Times New Roman"/>
                <w:b/>
                <w:bCs/>
                <w:color w:val="000000"/>
                <w:sz w:val="21"/>
                <w:szCs w:val="21"/>
                <w:lang w:val="en-US"/>
              </w:rPr>
            </w:pPr>
            <w:r>
              <w:rPr>
                <w:rFonts w:ascii="Calibri" w:eastAsia="Calibri" w:hAnsi="Calibri" w:cs="Calibri"/>
                <w:highlight w:val="cyan"/>
              </w:rPr>
              <w:t>insert</w:t>
            </w:r>
          </w:p>
        </w:tc>
      </w:tr>
    </w:tbl>
    <w:p w14:paraId="458E5A83" w14:textId="77777777" w:rsidR="00F37932" w:rsidRDefault="00F37932">
      <w:pPr>
        <w:tabs>
          <w:tab w:val="center" w:pos="4320"/>
          <w:tab w:val="right" w:pos="8640"/>
        </w:tabs>
        <w:rPr>
          <w:rFonts w:ascii="Open Sans" w:eastAsia="Open Sans" w:hAnsi="Open Sans" w:cs="Open Sans"/>
          <w:b/>
          <w:color w:val="528CC9"/>
        </w:rPr>
      </w:pPr>
    </w:p>
    <w:p w14:paraId="01332245" w14:textId="77777777" w:rsidR="00F37932" w:rsidRDefault="00000000">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Payment terms 30 days accepted:</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Yes</w:t>
      </w:r>
    </w:p>
    <w:p w14:paraId="21B659E8" w14:textId="77777777" w:rsidR="00F37932" w:rsidRDefault="00F37932">
      <w:pPr>
        <w:rPr>
          <w:rFonts w:ascii="Open Sans" w:eastAsia="Open Sans" w:hAnsi="Open Sans" w:cs="Open Sans"/>
          <w:b/>
          <w:color w:val="000000"/>
        </w:rPr>
      </w:pPr>
    </w:p>
    <w:p w14:paraId="6BA3CC88" w14:textId="77777777" w:rsidR="00F37932" w:rsidRDefault="00000000">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5EA6C0B" w14:textId="77777777" w:rsidR="00F37932" w:rsidRDefault="00F37932">
      <w:pPr>
        <w:rPr>
          <w:rFonts w:ascii="Open Sans" w:eastAsia="Open Sans" w:hAnsi="Open Sans" w:cs="Open Sans"/>
          <w:color w:val="000000"/>
        </w:rPr>
      </w:pPr>
    </w:p>
    <w:p w14:paraId="0D3F89C9" w14:textId="77777777" w:rsidR="00F37932" w:rsidRDefault="00F37932">
      <w:pPr>
        <w:rPr>
          <w:rFonts w:ascii="Open Sans" w:eastAsia="Open Sans" w:hAnsi="Open Sans" w:cs="Open Sans"/>
          <w:color w:val="000000"/>
        </w:rPr>
      </w:pPr>
    </w:p>
    <w:p w14:paraId="5995A8CD" w14:textId="77777777" w:rsidR="00F37932" w:rsidRDefault="0000000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5D79B6EF" w14:textId="77777777" w:rsidR="00F37932" w:rsidRDefault="00F37932">
      <w:pPr>
        <w:tabs>
          <w:tab w:val="center" w:pos="4320"/>
          <w:tab w:val="right" w:pos="8640"/>
        </w:tabs>
        <w:rPr>
          <w:rFonts w:ascii="Open Sans" w:eastAsia="Open Sans" w:hAnsi="Open Sans" w:cs="Open Sans"/>
          <w:b/>
          <w:color w:val="528CC9"/>
        </w:rPr>
      </w:pPr>
    </w:p>
    <w:p w14:paraId="216BCF56" w14:textId="77777777" w:rsidR="00F37932" w:rsidRDefault="00000000">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3FFDC7EC" w14:textId="77777777" w:rsidR="00F37932" w:rsidRDefault="00F37932">
      <w:pPr>
        <w:tabs>
          <w:tab w:val="center" w:pos="4320"/>
          <w:tab w:val="right" w:pos="8640"/>
        </w:tabs>
        <w:rPr>
          <w:rFonts w:ascii="Open Sans" w:eastAsia="Open Sans" w:hAnsi="Open Sans" w:cs="Open Sans"/>
          <w:b/>
          <w:color w:val="528CC9"/>
        </w:rPr>
      </w:pPr>
    </w:p>
    <w:p w14:paraId="05EB6CA0" w14:textId="77777777" w:rsidR="00F37932"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3B2D8F8" w14:textId="77777777" w:rsidR="00F37932" w:rsidRDefault="00F37932">
      <w:pPr>
        <w:tabs>
          <w:tab w:val="center" w:pos="4320"/>
          <w:tab w:val="right" w:pos="8640"/>
        </w:tabs>
        <w:ind w:left="720"/>
        <w:rPr>
          <w:rFonts w:ascii="Open Sans" w:eastAsia="Open Sans" w:hAnsi="Open Sans" w:cs="Open Sans"/>
        </w:rPr>
      </w:pPr>
    </w:p>
    <w:p w14:paraId="6F3A6753" w14:textId="77777777" w:rsidR="00F37932"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E9AD510" w14:textId="77777777" w:rsidR="00F37932" w:rsidRDefault="00F37932">
      <w:pPr>
        <w:tabs>
          <w:tab w:val="center" w:pos="4320"/>
          <w:tab w:val="right" w:pos="8640"/>
        </w:tabs>
        <w:ind w:left="720"/>
        <w:rPr>
          <w:rFonts w:ascii="Open Sans" w:eastAsia="Open Sans" w:hAnsi="Open Sans" w:cs="Open Sans"/>
        </w:rPr>
      </w:pPr>
    </w:p>
    <w:p w14:paraId="022A1762" w14:textId="5E451485" w:rsidR="00F37932" w:rsidRPr="002E53E5"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3CFB53D" w14:textId="77777777" w:rsidR="00F37932" w:rsidRDefault="00F37932">
      <w:pPr>
        <w:rPr>
          <w:rFonts w:ascii="Open Sans" w:eastAsia="Open Sans" w:hAnsi="Open Sans" w:cs="Open Sans"/>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Default="00F37932">
      <w:pPr>
        <w:tabs>
          <w:tab w:val="left" w:pos="990"/>
          <w:tab w:val="left" w:pos="5040"/>
          <w:tab w:val="left" w:pos="5850"/>
        </w:tabs>
        <w:rPr>
          <w:rFonts w:ascii="Open Sans" w:eastAsia="Open Sans" w:hAnsi="Open Sans" w:cs="Open Sans"/>
          <w:color w:val="000000"/>
        </w:rPr>
      </w:pPr>
    </w:p>
    <w:p w14:paraId="6E7D1282"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3BFFA9" w14:textId="77777777" w:rsidR="00F37932" w:rsidRDefault="00F37932">
      <w:pPr>
        <w:tabs>
          <w:tab w:val="left" w:pos="720"/>
        </w:tabs>
        <w:rPr>
          <w:rFonts w:ascii="Open Sans" w:eastAsia="Open Sans" w:hAnsi="Open Sans" w:cs="Open Sans"/>
          <w:color w:val="000000"/>
        </w:rPr>
      </w:pPr>
    </w:p>
    <w:p w14:paraId="4BCBC8BE"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3E0EC66" w14:textId="77777777" w:rsidR="00F37932" w:rsidRDefault="00F37932">
      <w:pPr>
        <w:rPr>
          <w:rFonts w:ascii="Open Sans" w:eastAsia="Open Sans" w:hAnsi="Open Sans" w:cs="Open Sans"/>
          <w:color w:val="000000"/>
        </w:rPr>
      </w:pPr>
    </w:p>
    <w:p w14:paraId="46D9FAEB"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37BD87F" w14:textId="77777777" w:rsidR="00F37932" w:rsidRDefault="00F37932">
      <w:pPr>
        <w:rPr>
          <w:rFonts w:ascii="Open Sans" w:eastAsia="Open Sans" w:hAnsi="Open Sans" w:cs="Open Sans"/>
          <w:color w:val="000000"/>
        </w:rPr>
      </w:pPr>
    </w:p>
    <w:p w14:paraId="16FC0EA9" w14:textId="7090D1C3" w:rsidR="00F37932" w:rsidRPr="002E53E5" w:rsidRDefault="00000000" w:rsidP="002E53E5">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Default="00F37932">
      <w:pPr>
        <w:rPr>
          <w:rFonts w:ascii="Open Sans" w:eastAsia="Open Sans" w:hAnsi="Open Sans" w:cs="Open Sans"/>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Default="00F37932">
      <w:pPr>
        <w:pBdr>
          <w:top w:val="nil"/>
          <w:left w:val="nil"/>
          <w:bottom w:val="nil"/>
          <w:right w:val="nil"/>
          <w:between w:val="nil"/>
        </w:pBdr>
        <w:spacing w:after="60"/>
        <w:rPr>
          <w:rFonts w:ascii="Open Sans" w:eastAsia="Open Sans" w:hAnsi="Open Sans" w:cs="Open Sans"/>
          <w:color w:val="000000"/>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Default="00F37932">
      <w:pPr>
        <w:rPr>
          <w:rFonts w:ascii="Open Sans" w:eastAsia="Open Sans" w:hAnsi="Open Sans" w:cs="Open Sans"/>
          <w:b/>
        </w:rPr>
      </w:pPr>
    </w:p>
    <w:p w14:paraId="19428A80" w14:textId="77777777" w:rsidR="00F37932" w:rsidRDefault="00F37932">
      <w:pPr>
        <w:jc w:val="both"/>
        <w:rPr>
          <w:rFonts w:ascii="Open Sans" w:eastAsia="Open Sans" w:hAnsi="Open Sans" w:cs="Open Sans"/>
          <w:b/>
          <w:i/>
          <w:color w:val="FF0000"/>
        </w:rPr>
      </w:pPr>
    </w:p>
    <w:p w14:paraId="28C80EC4" w14:textId="74FB9384"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3F2BBCAF" w14:textId="77777777" w:rsidR="00F37932" w:rsidRDefault="00F37932">
      <w:pPr>
        <w:rPr>
          <w:rFonts w:ascii="Calibri" w:eastAsia="Calibri" w:hAnsi="Calibri" w:cs="Calibri"/>
          <w:b/>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649"/>
        <w:gridCol w:w="781"/>
        <w:gridCol w:w="166"/>
        <w:gridCol w:w="1599"/>
        <w:gridCol w:w="1281"/>
        <w:gridCol w:w="3359"/>
      </w:tblGrid>
      <w:tr w:rsidR="00B656E8" w14:paraId="5907C0EB" w14:textId="77777777" w:rsidTr="00B656E8">
        <w:trPr>
          <w:trHeight w:val="628"/>
          <w:tblHeader/>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343E6725" w14:textId="40152122" w:rsidR="00B656E8" w:rsidRPr="00B656E8" w:rsidRDefault="00B656E8" w:rsidP="009D3B52">
            <w:pPr>
              <w:rPr>
                <w:rFonts w:asciiTheme="minorHAnsi" w:cstheme="minorBidi"/>
                <w:color w:val="000000" w:themeColor="dark1"/>
                <w:kern w:val="24"/>
              </w:rPr>
            </w:pPr>
            <w:r w:rsidRPr="00365A0B">
              <w:rPr>
                <w:rFonts w:ascii="Open Sans" w:eastAsia="Open Sans" w:hAnsi="Open Sans" w:cs="Open Sans"/>
                <w:b/>
                <w:i/>
                <w:color w:val="0000FF"/>
                <w:sz w:val="18"/>
                <w:szCs w:val="18"/>
              </w:rPr>
              <w:t>Supply and Delivery of Equipment and Tools for the purpose of maintaining and operating the water network system.</w:t>
            </w:r>
            <w:r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p>
        </w:tc>
      </w:tr>
      <w:tr w:rsidR="00F37932" w14:paraId="335B778A" w14:textId="77777777" w:rsidTr="00B656E8">
        <w:trPr>
          <w:trHeight w:val="313"/>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pPr>
              <w:spacing w:after="60"/>
              <w:jc w:val="center"/>
              <w:rPr>
                <w:b/>
              </w:rPr>
            </w:pPr>
            <w:bookmarkStart w:id="1" w:name="_1fob9te" w:colFirst="0" w:colLast="0"/>
            <w:bookmarkStart w:id="2" w:name="_Hlk177590864"/>
            <w:bookmarkEnd w:id="1"/>
            <w:r>
              <w:rPr>
                <w:b/>
              </w:rPr>
              <w:t>Item</w:t>
            </w:r>
          </w:p>
        </w:tc>
        <w:tc>
          <w:tcPr>
            <w:tcW w:w="164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pPr>
              <w:spacing w:after="60"/>
              <w:jc w:val="center"/>
              <w:rPr>
                <w:b/>
              </w:rPr>
            </w:pPr>
            <w:r>
              <w:rPr>
                <w:b/>
                <w:color w:val="403152"/>
              </w:rPr>
              <w:t>Specifications required</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F37932" w:rsidRDefault="00000000">
            <w:pPr>
              <w:spacing w:after="60"/>
              <w:jc w:val="center"/>
              <w:rPr>
                <w:i/>
                <w:highlight w:val="yellow"/>
              </w:rPr>
            </w:pPr>
            <w:r>
              <w:rPr>
                <w:b/>
              </w:rPr>
              <w:t>Is quotation compliant?</w:t>
            </w: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pPr>
              <w:spacing w:after="60"/>
              <w:jc w:val="center"/>
              <w:rPr>
                <w:b/>
              </w:rPr>
            </w:pPr>
            <w:r>
              <w:rPr>
                <w:b/>
              </w:rPr>
              <w:t>Bidder’s Offer specifications</w:t>
            </w:r>
            <w:r>
              <w:rPr>
                <w:b/>
              </w:rPr>
              <w:br/>
            </w:r>
            <w:r>
              <w:rPr>
                <w:i/>
                <w:highlight w:val="yellow"/>
              </w:rPr>
              <w:t>Bidder to complete</w:t>
            </w:r>
          </w:p>
        </w:tc>
      </w:tr>
      <w:tr w:rsidR="00F37932" w14:paraId="11C54B43" w14:textId="77777777">
        <w:trPr>
          <w:trHeight w:val="437"/>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475E7B90" w:rsidR="00F37932" w:rsidRPr="009D33F0" w:rsidRDefault="00A30B96" w:rsidP="009D33F0">
            <w:pPr>
              <w:widowControl w:val="0"/>
              <w:ind w:firstLineChars="100" w:firstLine="221"/>
              <w:rPr>
                <w:b/>
                <w:color w:val="0000FF"/>
                <w:sz w:val="22"/>
                <w:szCs w:val="22"/>
              </w:rPr>
            </w:pPr>
            <w:bookmarkStart w:id="3" w:name="_gjdgxs" w:colFirst="0" w:colLast="0"/>
            <w:bookmarkEnd w:id="3"/>
            <w:r w:rsidRPr="009D33F0">
              <w:rPr>
                <w:b/>
                <w:color w:val="0000FF"/>
                <w:sz w:val="22"/>
                <w:szCs w:val="22"/>
              </w:rPr>
              <w:t xml:space="preserve">ITEM#1: </w:t>
            </w:r>
            <w:r w:rsidR="00DF0A8C" w:rsidRPr="009D33F0">
              <w:rPr>
                <w:b/>
                <w:color w:val="0000FF"/>
                <w:sz w:val="22"/>
                <w:szCs w:val="22"/>
              </w:rPr>
              <w:t xml:space="preserve">12" Petrol Disc Cutter machine (portable), </w:t>
            </w:r>
            <w:r w:rsidR="00FA075F" w:rsidRPr="009D33F0">
              <w:rPr>
                <w:b/>
                <w:color w:val="0000FF"/>
                <w:sz w:val="22"/>
                <w:szCs w:val="22"/>
              </w:rPr>
              <w:t xml:space="preserve">according to Technical Specifications:  </w:t>
            </w:r>
          </w:p>
        </w:tc>
      </w:tr>
      <w:tr w:rsidR="00F37932" w14:paraId="5E72F03F"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F37932" w:rsidRDefault="00F37932">
            <w:pPr>
              <w:numPr>
                <w:ilvl w:val="1"/>
                <w:numId w:val="13"/>
              </w:numPr>
              <w:rPr>
                <w:b/>
              </w:rPr>
            </w:pPr>
          </w:p>
        </w:tc>
        <w:tc>
          <w:tcPr>
            <w:tcW w:w="4195" w:type="dxa"/>
            <w:gridSpan w:val="4"/>
            <w:tcBorders>
              <w:top w:val="single" w:sz="4" w:space="0" w:color="000000"/>
              <w:left w:val="single" w:sz="4" w:space="0" w:color="000000"/>
              <w:bottom w:val="single" w:sz="4" w:space="0" w:color="000000"/>
              <w:right w:val="single" w:sz="4" w:space="0" w:color="000000"/>
            </w:tcBorders>
            <w:vAlign w:val="center"/>
          </w:tcPr>
          <w:p w14:paraId="53E9FAD4" w14:textId="05513795" w:rsidR="00F37932" w:rsidRDefault="00000000" w:rsidP="00A30B96">
            <w:r>
              <w:t>Date of manufacture: New (202</w:t>
            </w:r>
            <w:r w:rsidR="00A30B96">
              <w:t>4</w:t>
            </w:r>
          </w:p>
        </w:tc>
        <w:tc>
          <w:tcPr>
            <w:tcW w:w="1281" w:type="dxa"/>
            <w:tcBorders>
              <w:top w:val="single" w:sz="4" w:space="0" w:color="000000"/>
              <w:left w:val="single" w:sz="4" w:space="0" w:color="000000"/>
              <w:bottom w:val="single" w:sz="4" w:space="0" w:color="000000"/>
              <w:right w:val="single" w:sz="4" w:space="0" w:color="000000"/>
            </w:tcBorders>
            <w:vAlign w:val="center"/>
          </w:tcPr>
          <w:p w14:paraId="524874AD" w14:textId="77777777" w:rsidR="00F37932" w:rsidRDefault="00000000">
            <w:pPr>
              <w:jc w:val="center"/>
            </w:pPr>
            <w:r>
              <w:rPr>
                <w:rFonts w:ascii="Segoe UI Symbol" w:hAnsi="Segoe UI Symbol" w:cs="Segoe UI Symbol"/>
                <w:highlight w:val="cyan"/>
              </w:rPr>
              <w:t>☐</w:t>
            </w:r>
            <w:r>
              <w:rPr>
                <w:highlight w:val="cyan"/>
              </w:rPr>
              <w:t xml:space="preserve">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0B0ECA3" w14:textId="77777777" w:rsidR="00F37932" w:rsidRDefault="00000000">
            <w:pPr>
              <w:jc w:val="center"/>
            </w:pPr>
            <w:r>
              <w:rPr>
                <w:highlight w:val="cyan"/>
              </w:rPr>
              <w:t>Insert details of goods offered, including specifications, picture, and brand/model offered if applicable</w:t>
            </w:r>
          </w:p>
        </w:tc>
      </w:tr>
      <w:tr w:rsidR="00F37932" w14:paraId="45E14B61"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pPr>
              <w:numPr>
                <w:ilvl w:val="1"/>
                <w:numId w:val="13"/>
              </w:numPr>
              <w:rPr>
                <w:b/>
              </w:rPr>
            </w:pPr>
          </w:p>
        </w:tc>
        <w:tc>
          <w:tcPr>
            <w:tcW w:w="4195" w:type="dxa"/>
            <w:gridSpan w:val="4"/>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281"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F37932" w:rsidRDefault="00000000">
            <w:pPr>
              <w:jc w:val="center"/>
            </w:pPr>
            <w:r>
              <w:rPr>
                <w:highlight w:val="cyan"/>
              </w:rPr>
              <w:t>Insert details of goods offered, including specifications, picture, and brand/model offered if applicable</w:t>
            </w:r>
          </w:p>
        </w:tc>
      </w:tr>
      <w:tr w:rsidR="00F37932" w14:paraId="3DDFDA96"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pPr>
              <w:numPr>
                <w:ilvl w:val="1"/>
                <w:numId w:val="13"/>
              </w:numPr>
              <w:rPr>
                <w:b/>
              </w:rPr>
            </w:pPr>
          </w:p>
        </w:tc>
        <w:tc>
          <w:tcPr>
            <w:tcW w:w="4195" w:type="dxa"/>
            <w:gridSpan w:val="4"/>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F37932" w:rsidRDefault="00000000">
            <w:pPr>
              <w:jc w:val="center"/>
            </w:pPr>
            <w:r>
              <w:rPr>
                <w:highlight w:val="cyan"/>
              </w:rPr>
              <w:t>Insert details of goods offered, including specifications, picture, and brand/model offered if applicable</w:t>
            </w:r>
          </w:p>
        </w:tc>
      </w:tr>
      <w:tr w:rsidR="003F6EDD" w14:paraId="70DBBBC4"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C909DD" w14:textId="77777777" w:rsidR="003F6EDD" w:rsidRDefault="003F6EDD">
            <w:pPr>
              <w:numPr>
                <w:ilvl w:val="1"/>
                <w:numId w:val="13"/>
              </w:numPr>
              <w:rPr>
                <w:b/>
              </w:rPr>
            </w:pPr>
          </w:p>
        </w:tc>
        <w:tc>
          <w:tcPr>
            <w:tcW w:w="4195" w:type="dxa"/>
            <w:gridSpan w:val="4"/>
            <w:tcBorders>
              <w:top w:val="single" w:sz="4" w:space="0" w:color="000000"/>
              <w:left w:val="single" w:sz="4" w:space="0" w:color="000000"/>
              <w:bottom w:val="single" w:sz="4" w:space="0" w:color="000000"/>
              <w:right w:val="single" w:sz="4" w:space="0" w:color="000000"/>
            </w:tcBorders>
            <w:vAlign w:val="center"/>
          </w:tcPr>
          <w:p w14:paraId="5B8C30C2" w14:textId="47A8B963" w:rsidR="003F6EDD" w:rsidRDefault="003F6EDD" w:rsidP="003F6EDD">
            <w:r>
              <w:t>Model</w:t>
            </w:r>
          </w:p>
        </w:tc>
        <w:tc>
          <w:tcPr>
            <w:tcW w:w="1281" w:type="dxa"/>
            <w:tcBorders>
              <w:top w:val="single" w:sz="4" w:space="0" w:color="000000"/>
              <w:left w:val="single" w:sz="4" w:space="0" w:color="000000"/>
              <w:bottom w:val="single" w:sz="4" w:space="0" w:color="000000"/>
              <w:right w:val="single" w:sz="4" w:space="0" w:color="000000"/>
            </w:tcBorders>
            <w:vAlign w:val="center"/>
          </w:tcPr>
          <w:p w14:paraId="2C377BA3" w14:textId="19049403" w:rsidR="003F6EDD" w:rsidRDefault="003F6EDD" w:rsidP="003F6EDD">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78EEB0A" w14:textId="5FAEF0C8" w:rsidR="003F6EDD" w:rsidRDefault="003F6EDD" w:rsidP="003F6EDD">
            <w:pPr>
              <w:jc w:val="center"/>
              <w:rPr>
                <w:highlight w:val="cyan"/>
              </w:rPr>
            </w:pPr>
            <w:r>
              <w:rPr>
                <w:highlight w:val="cyan"/>
              </w:rPr>
              <w:t>Insert details of goods offered, including specifications, picture, and brand/model offered if applicable</w:t>
            </w:r>
          </w:p>
        </w:tc>
      </w:tr>
      <w:tr w:rsidR="009E75CD" w14:paraId="63A0D664"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9E75CD" w:rsidRDefault="009E75CD">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44FA2A30" w14:textId="625C6004" w:rsidR="009E75CD" w:rsidRDefault="00DF0A8C" w:rsidP="00807088">
            <w:r w:rsidRPr="00DF0A8C">
              <w:t xml:space="preserve">Max. Cutting Depth: </w:t>
            </w:r>
          </w:p>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4C314D6D" w14:textId="0CDC6DE5" w:rsidR="009E75CD" w:rsidRDefault="00DF0A8C" w:rsidP="009E75CD">
            <w:r w:rsidRPr="00DF0A8C">
              <w:t>110 mm</w:t>
            </w:r>
          </w:p>
        </w:tc>
        <w:tc>
          <w:tcPr>
            <w:tcW w:w="1281" w:type="dxa"/>
            <w:tcBorders>
              <w:top w:val="single" w:sz="4" w:space="0" w:color="000000"/>
              <w:left w:val="single" w:sz="4" w:space="0" w:color="000000"/>
              <w:bottom w:val="single" w:sz="4" w:space="0" w:color="000000"/>
              <w:right w:val="single" w:sz="4" w:space="0" w:color="000000"/>
            </w:tcBorders>
            <w:vAlign w:val="center"/>
          </w:tcPr>
          <w:p w14:paraId="1A742E35" w14:textId="77777777" w:rsidR="009E75CD" w:rsidRDefault="009E75CD" w:rsidP="009E75CD">
            <w:pPr>
              <w:jc w:val="cente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9E75CD" w:rsidRDefault="009E75CD" w:rsidP="009E75CD">
            <w:pPr>
              <w:jc w:val="center"/>
            </w:pPr>
            <w:r>
              <w:rPr>
                <w:highlight w:val="cyan"/>
              </w:rPr>
              <w:t>Insert details of goods offered, including specifications, picture, and brand/model offered if applicable</w:t>
            </w:r>
          </w:p>
        </w:tc>
      </w:tr>
      <w:tr w:rsidR="009E75CD" w14:paraId="33875F3F"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09C5B6" w14:textId="77777777" w:rsidR="009E75CD" w:rsidRDefault="009E75CD">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5191EA99" w14:textId="1192F9DF" w:rsidR="00930D25" w:rsidRPr="00DF0A8C" w:rsidRDefault="00930D25" w:rsidP="00930D25">
            <w:r w:rsidRPr="00DF0A8C">
              <w:t xml:space="preserve">Max Wheel Speed: </w:t>
            </w:r>
          </w:p>
          <w:p w14:paraId="65E1D93B" w14:textId="67F9D0F4" w:rsidR="00930D25" w:rsidRPr="00DF0A8C" w:rsidRDefault="00930D25" w:rsidP="00930D25">
            <w:r>
              <w:t xml:space="preserve"> </w:t>
            </w:r>
            <w:r w:rsidRPr="00DF0A8C">
              <w:tab/>
            </w:r>
          </w:p>
          <w:p w14:paraId="37F2BE85" w14:textId="21BFAE64" w:rsidR="009E75CD" w:rsidRPr="00BD5A50" w:rsidRDefault="009E75CD" w:rsidP="00930D25"/>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7683C144" w14:textId="4E88A9AA" w:rsidR="009E75CD" w:rsidRPr="00BD5A50" w:rsidRDefault="00930D25" w:rsidP="009E75CD">
            <w:r w:rsidRPr="00DF0A8C">
              <w:t>10,000 rpm</w:t>
            </w:r>
          </w:p>
        </w:tc>
        <w:tc>
          <w:tcPr>
            <w:tcW w:w="1281" w:type="dxa"/>
            <w:tcBorders>
              <w:top w:val="single" w:sz="4" w:space="0" w:color="000000"/>
              <w:left w:val="single" w:sz="4" w:space="0" w:color="000000"/>
              <w:bottom w:val="single" w:sz="4" w:space="0" w:color="000000"/>
              <w:right w:val="single" w:sz="4" w:space="0" w:color="000000"/>
            </w:tcBorders>
            <w:vAlign w:val="center"/>
          </w:tcPr>
          <w:p w14:paraId="379A3C73" w14:textId="23EA3F44" w:rsidR="009E75CD" w:rsidRDefault="009E75CD" w:rsidP="009E75CD">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0DCD3D" w14:textId="6C89DA0F" w:rsidR="009E75CD" w:rsidRDefault="009E75CD" w:rsidP="009E75CD">
            <w:pPr>
              <w:jc w:val="center"/>
              <w:rPr>
                <w:highlight w:val="cyan"/>
              </w:rPr>
            </w:pPr>
            <w:r>
              <w:rPr>
                <w:highlight w:val="cyan"/>
              </w:rPr>
              <w:t>Insert details of goods offered, including specifications, picture, and brand/model offered if applicable</w:t>
            </w:r>
          </w:p>
        </w:tc>
      </w:tr>
      <w:tr w:rsidR="003903F2" w14:paraId="2CDF88A9"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82F6C0" w14:textId="77777777" w:rsidR="003903F2" w:rsidRDefault="003903F2">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5B40E89C" w14:textId="67F24018" w:rsidR="003903F2" w:rsidRPr="00BD5A50" w:rsidRDefault="00930D25" w:rsidP="003903F2">
            <w:r w:rsidRPr="00DF0A8C">
              <w:t xml:space="preserve">Wheel diameter: </w:t>
            </w:r>
          </w:p>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64287FBD" w14:textId="5391BCF9" w:rsidR="003903F2" w:rsidRPr="00E1629D" w:rsidRDefault="00930D25" w:rsidP="003903F2">
            <w:r w:rsidRPr="00DF0A8C">
              <w:t>305 mm</w:t>
            </w:r>
          </w:p>
        </w:tc>
        <w:tc>
          <w:tcPr>
            <w:tcW w:w="1281" w:type="dxa"/>
            <w:tcBorders>
              <w:top w:val="single" w:sz="4" w:space="0" w:color="000000"/>
              <w:left w:val="single" w:sz="4" w:space="0" w:color="000000"/>
              <w:bottom w:val="single" w:sz="4" w:space="0" w:color="000000"/>
              <w:right w:val="single" w:sz="4" w:space="0" w:color="000000"/>
            </w:tcBorders>
            <w:vAlign w:val="center"/>
          </w:tcPr>
          <w:p w14:paraId="00B9520D" w14:textId="32E48C1F"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8D6EC6" w14:textId="04E05CE7" w:rsidR="003903F2" w:rsidRDefault="003903F2" w:rsidP="003903F2">
            <w:pPr>
              <w:jc w:val="center"/>
              <w:rPr>
                <w:highlight w:val="cyan"/>
              </w:rPr>
            </w:pPr>
            <w:r>
              <w:rPr>
                <w:highlight w:val="cyan"/>
              </w:rPr>
              <w:t>Insert details of goods offered, including specifications, picture, and brand/model offered if applicable</w:t>
            </w:r>
          </w:p>
        </w:tc>
      </w:tr>
      <w:tr w:rsidR="00BE1AB7" w14:paraId="1202F8DC"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DE27D7" w14:textId="77777777" w:rsidR="00BE1AB7" w:rsidRDefault="00BE1AB7">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22B80CBE" w14:textId="59C9102C" w:rsidR="00BE1AB7" w:rsidRPr="00DF0A8C" w:rsidRDefault="00BE1AB7" w:rsidP="00BE1AB7">
            <w:r w:rsidRPr="00DF0A8C">
              <w:t xml:space="preserve">Power Rating: </w:t>
            </w:r>
          </w:p>
          <w:p w14:paraId="60AB452F" w14:textId="77777777" w:rsidR="00BE1AB7" w:rsidRPr="00DF0A8C" w:rsidRDefault="00BE1AB7" w:rsidP="00BE1AB7"/>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258A135D" w14:textId="117E4101" w:rsidR="00BE1AB7" w:rsidRPr="00E1629D" w:rsidRDefault="00BE1AB7" w:rsidP="00BE1AB7">
            <w:r w:rsidRPr="00DF0A8C">
              <w:t>4.3 hp</w:t>
            </w:r>
          </w:p>
        </w:tc>
        <w:tc>
          <w:tcPr>
            <w:tcW w:w="1281" w:type="dxa"/>
            <w:tcBorders>
              <w:top w:val="single" w:sz="4" w:space="0" w:color="000000"/>
              <w:left w:val="single" w:sz="4" w:space="0" w:color="000000"/>
              <w:bottom w:val="single" w:sz="4" w:space="0" w:color="000000"/>
              <w:right w:val="single" w:sz="4" w:space="0" w:color="000000"/>
            </w:tcBorders>
            <w:vAlign w:val="center"/>
          </w:tcPr>
          <w:p w14:paraId="3D1590DB" w14:textId="48C4C4DC" w:rsidR="00BE1AB7" w:rsidRDefault="00BE1AB7" w:rsidP="00BE1AB7">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F62F2A1" w14:textId="3FC114AC" w:rsidR="00BE1AB7" w:rsidRDefault="00BE1AB7" w:rsidP="00BE1AB7">
            <w:pPr>
              <w:jc w:val="center"/>
              <w:rPr>
                <w:highlight w:val="cyan"/>
              </w:rPr>
            </w:pPr>
            <w:r>
              <w:rPr>
                <w:highlight w:val="cyan"/>
              </w:rPr>
              <w:t>Insert details of goods offered, including specifications, picture, and brand/model offered if applicable</w:t>
            </w:r>
          </w:p>
        </w:tc>
      </w:tr>
      <w:tr w:rsidR="00BE1AB7" w14:paraId="71A10211"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EB22A4" w14:textId="77777777" w:rsidR="00BE1AB7" w:rsidRDefault="00BE1AB7">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729CCAB6" w14:textId="13CEF2B9" w:rsidR="00BE1AB7" w:rsidRPr="00DF0A8C" w:rsidRDefault="00BE1AB7" w:rsidP="00BE1AB7">
            <w:r w:rsidRPr="00DF0A8C">
              <w:t>Fuel Type</w:t>
            </w:r>
          </w:p>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7F152D48" w14:textId="41765BEE" w:rsidR="00BE1AB7" w:rsidRDefault="00BE1AB7" w:rsidP="00BE1AB7">
            <w:r>
              <w:t xml:space="preserve"> </w:t>
            </w:r>
            <w:r w:rsidRPr="00DF0A8C">
              <w:t>Petrol</w:t>
            </w:r>
          </w:p>
          <w:p w14:paraId="04199FDB" w14:textId="77777777" w:rsidR="00BE1AB7" w:rsidRPr="00DF0A8C" w:rsidRDefault="00BE1AB7" w:rsidP="00BE1AB7"/>
        </w:tc>
        <w:tc>
          <w:tcPr>
            <w:tcW w:w="1281" w:type="dxa"/>
            <w:tcBorders>
              <w:top w:val="single" w:sz="4" w:space="0" w:color="000000"/>
              <w:left w:val="single" w:sz="4" w:space="0" w:color="000000"/>
              <w:bottom w:val="single" w:sz="4" w:space="0" w:color="000000"/>
              <w:right w:val="single" w:sz="4" w:space="0" w:color="000000"/>
            </w:tcBorders>
            <w:vAlign w:val="center"/>
          </w:tcPr>
          <w:p w14:paraId="66165239" w14:textId="6D42E1C6" w:rsidR="00BE1AB7" w:rsidRDefault="00BE1AB7" w:rsidP="00BE1AB7">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15D415B" w14:textId="39DC5A39" w:rsidR="00BE1AB7" w:rsidRDefault="00BE1AB7" w:rsidP="00BE1AB7">
            <w:pPr>
              <w:jc w:val="center"/>
              <w:rPr>
                <w:highlight w:val="cyan"/>
              </w:rPr>
            </w:pPr>
            <w:r>
              <w:rPr>
                <w:highlight w:val="cyan"/>
              </w:rPr>
              <w:t>Insert details of goods offered, including specifications, picture, and brand/model offered if applicable</w:t>
            </w:r>
          </w:p>
        </w:tc>
      </w:tr>
      <w:tr w:rsidR="00BE1AB7" w14:paraId="176C8BA9"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D44301" w14:textId="77777777" w:rsidR="00BE1AB7" w:rsidRDefault="00BE1AB7">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4FBCD8B5" w14:textId="1FEA20FF" w:rsidR="00BE1AB7" w:rsidRPr="00DF0A8C" w:rsidRDefault="00BE1AB7" w:rsidP="00BE1AB7">
            <w:r>
              <w:t xml:space="preserve"> </w:t>
            </w:r>
            <w:r w:rsidRPr="00930D25">
              <w:t>The machine with:</w:t>
            </w:r>
          </w:p>
          <w:p w14:paraId="771B6104" w14:textId="77777777" w:rsidR="00BE1AB7" w:rsidRPr="00DF0A8C" w:rsidRDefault="00BE1AB7" w:rsidP="00BE1AB7"/>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2DD2FAEB" w14:textId="71B96737" w:rsidR="00BE1AB7" w:rsidRPr="00930D25" w:rsidRDefault="00BE1AB7" w:rsidP="00BE1AB7">
            <w:r w:rsidRPr="00930D25">
              <w:t>-kit</w:t>
            </w:r>
            <w:r>
              <w:t xml:space="preserve"> of</w:t>
            </w:r>
            <w:r w:rsidRPr="00930D25">
              <w:t xml:space="preserve"> Tool </w:t>
            </w:r>
          </w:p>
          <w:p w14:paraId="11F0C7CA" w14:textId="70B9AFA0" w:rsidR="00BE1AB7" w:rsidRPr="00930D25" w:rsidRDefault="00BE1AB7" w:rsidP="00BE1AB7">
            <w:r w:rsidRPr="00930D25">
              <w:t xml:space="preserve">-kit </w:t>
            </w:r>
            <w:r>
              <w:t xml:space="preserve">of </w:t>
            </w:r>
            <w:r w:rsidRPr="00930D25">
              <w:t xml:space="preserve">Dust suppression </w:t>
            </w:r>
          </w:p>
          <w:p w14:paraId="7065C6C5" w14:textId="1E9376B4" w:rsidR="00BE1AB7" w:rsidRPr="00DF0A8C" w:rsidRDefault="00BE1AB7" w:rsidP="00BE1AB7">
            <w:r w:rsidRPr="00930D25">
              <w:t>-Diamond Blade</w:t>
            </w:r>
          </w:p>
        </w:tc>
        <w:tc>
          <w:tcPr>
            <w:tcW w:w="1281" w:type="dxa"/>
            <w:tcBorders>
              <w:top w:val="single" w:sz="4" w:space="0" w:color="000000"/>
              <w:left w:val="single" w:sz="4" w:space="0" w:color="000000"/>
              <w:bottom w:val="single" w:sz="4" w:space="0" w:color="000000"/>
              <w:right w:val="single" w:sz="4" w:space="0" w:color="000000"/>
            </w:tcBorders>
            <w:vAlign w:val="center"/>
          </w:tcPr>
          <w:p w14:paraId="0B875833" w14:textId="557E08C2" w:rsidR="00BE1AB7" w:rsidRDefault="00BE1AB7" w:rsidP="00BE1AB7">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24F4DE7" w14:textId="5F22E253" w:rsidR="00BE1AB7" w:rsidRDefault="00BE1AB7" w:rsidP="00BE1AB7">
            <w:pPr>
              <w:jc w:val="center"/>
              <w:rPr>
                <w:highlight w:val="cyan"/>
              </w:rPr>
            </w:pPr>
            <w:r>
              <w:rPr>
                <w:highlight w:val="cyan"/>
              </w:rPr>
              <w:t>Insert details of goods offered, including specifications, picture, and brand/model offered if applicable</w:t>
            </w:r>
          </w:p>
        </w:tc>
      </w:tr>
      <w:tr w:rsidR="00930D25" w14:paraId="197445EC" w14:textId="77777777" w:rsidTr="0045773A">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89332D" w14:textId="77777777" w:rsidR="00930D25" w:rsidRDefault="00930D25">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F7D4BC5" w14:textId="3207A321" w:rsidR="00930D25" w:rsidRPr="00463A1C" w:rsidRDefault="00930D25" w:rsidP="00930D25">
            <w:pPr>
              <w:rPr>
                <w:rFonts w:asciiTheme="minorHAnsi" w:hAnsiTheme="minorHAnsi" w:cstheme="minorHAnsi"/>
                <w:color w:val="000000"/>
                <w:sz w:val="22"/>
                <w:szCs w:val="22"/>
              </w:rPr>
            </w:pPr>
            <w:r>
              <w:rPr>
                <w:rFonts w:asciiTheme="minorHAnsi" w:hAnsiTheme="minorHAnsi" w:cstheme="minorHAnsi"/>
                <w:color w:val="000000"/>
                <w:sz w:val="22"/>
                <w:szCs w:val="22"/>
              </w:rPr>
              <w:t xml:space="preserve">Designing </w:t>
            </w:r>
          </w:p>
        </w:tc>
        <w:tc>
          <w:tcPr>
            <w:tcW w:w="2546" w:type="dxa"/>
            <w:gridSpan w:val="3"/>
            <w:tcBorders>
              <w:top w:val="single" w:sz="4" w:space="0" w:color="000000"/>
              <w:left w:val="single" w:sz="4" w:space="0" w:color="000000"/>
              <w:bottom w:val="single" w:sz="4" w:space="0" w:color="000000"/>
              <w:right w:val="single" w:sz="4" w:space="0" w:color="000000"/>
            </w:tcBorders>
            <w:vAlign w:val="center"/>
          </w:tcPr>
          <w:p w14:paraId="4E0AF9D3" w14:textId="77777777" w:rsidR="00930D25" w:rsidRPr="00930D25" w:rsidRDefault="00930D25" w:rsidP="00930D25">
            <w:pPr>
              <w:ind w:left="121" w:hanging="142"/>
            </w:pPr>
            <w:r>
              <w:t xml:space="preserve"> </w:t>
            </w:r>
            <w:r w:rsidRPr="00930D25">
              <w:t>•Rapid start pull force required to start the machine is drastically reduced with spring-assisted recoil starter</w:t>
            </w:r>
          </w:p>
          <w:p w14:paraId="161F0014" w14:textId="77777777" w:rsidR="00930D25" w:rsidRPr="00930D25" w:rsidRDefault="00930D25" w:rsidP="00930D25">
            <w:pPr>
              <w:ind w:left="121" w:hanging="142"/>
            </w:pPr>
            <w:r w:rsidRPr="00930D25">
              <w:t>•</w:t>
            </w:r>
            <w:r w:rsidRPr="00930D25">
              <w:tab/>
              <w:t>Touch and stop switch</w:t>
            </w:r>
            <w:r w:rsidRPr="00930D25">
              <w:tab/>
            </w:r>
          </w:p>
          <w:p w14:paraId="3E52AC5F" w14:textId="77777777" w:rsidR="00930D25" w:rsidRPr="00930D25" w:rsidRDefault="00930D25" w:rsidP="00930D25">
            <w:pPr>
              <w:ind w:left="121" w:hanging="142"/>
            </w:pPr>
            <w:r w:rsidRPr="00930D25">
              <w:t>•</w:t>
            </w:r>
            <w:r w:rsidRPr="00930D25">
              <w:tab/>
              <w:t>High quality driving belt does not require tensioning once the proper tension is adjusted</w:t>
            </w:r>
          </w:p>
          <w:p w14:paraId="04AB9FB1" w14:textId="77777777" w:rsidR="00930D25" w:rsidRPr="00930D25" w:rsidRDefault="00930D25" w:rsidP="00930D25">
            <w:pPr>
              <w:ind w:left="121" w:hanging="142"/>
            </w:pPr>
            <w:r w:rsidRPr="00930D25">
              <w:t>•</w:t>
            </w:r>
            <w:r w:rsidRPr="00930D25">
              <w:tab/>
              <w:t>Enhanced air filtration</w:t>
            </w:r>
          </w:p>
          <w:p w14:paraId="471A0159" w14:textId="77777777" w:rsidR="00930D25" w:rsidRPr="00930D25" w:rsidRDefault="00930D25" w:rsidP="00930D25">
            <w:pPr>
              <w:ind w:left="121" w:hanging="142"/>
            </w:pPr>
            <w:r w:rsidRPr="00930D25">
              <w:t>•</w:t>
            </w:r>
            <w:r w:rsidRPr="00930D25">
              <w:tab/>
              <w:t>Developed in compliance with all known exhaust emission regulations</w:t>
            </w:r>
          </w:p>
          <w:p w14:paraId="4BB28813" w14:textId="77777777" w:rsidR="00930D25" w:rsidRPr="00930D25" w:rsidRDefault="00930D25" w:rsidP="00930D25">
            <w:pPr>
              <w:ind w:left="121" w:hanging="142"/>
            </w:pPr>
            <w:r w:rsidRPr="00930D25">
              <w:t>•</w:t>
            </w:r>
            <w:r w:rsidRPr="00930D25">
              <w:tab/>
              <w:t>Lightweight design</w:t>
            </w:r>
          </w:p>
          <w:p w14:paraId="24D09950" w14:textId="585180EA" w:rsidR="00930D25" w:rsidRPr="00BE1AB7" w:rsidRDefault="00930D25" w:rsidP="00BE1AB7">
            <w:pPr>
              <w:ind w:left="121" w:hanging="142"/>
            </w:pPr>
            <w:r w:rsidRPr="00930D25">
              <w:t>•</w:t>
            </w:r>
            <w:r w:rsidRPr="00930D25">
              <w:tab/>
              <w:t>Water supply with intake filter and fine adjustment for adequate dust protection</w:t>
            </w:r>
          </w:p>
        </w:tc>
        <w:tc>
          <w:tcPr>
            <w:tcW w:w="1281" w:type="dxa"/>
            <w:tcBorders>
              <w:top w:val="single" w:sz="4" w:space="0" w:color="000000"/>
              <w:left w:val="single" w:sz="4" w:space="0" w:color="000000"/>
              <w:bottom w:val="single" w:sz="4" w:space="0" w:color="000000"/>
              <w:right w:val="single" w:sz="4" w:space="0" w:color="000000"/>
            </w:tcBorders>
            <w:vAlign w:val="center"/>
          </w:tcPr>
          <w:p w14:paraId="7196563F" w14:textId="7D96F75A" w:rsidR="00930D25" w:rsidRDefault="00930D25" w:rsidP="00930D25">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F7793F7" w14:textId="239C355A" w:rsidR="00930D25" w:rsidRDefault="00930D25" w:rsidP="00930D25">
            <w:pPr>
              <w:jc w:val="center"/>
              <w:rPr>
                <w:highlight w:val="cyan"/>
              </w:rPr>
            </w:pPr>
            <w:r>
              <w:rPr>
                <w:highlight w:val="cyan"/>
              </w:rPr>
              <w:t>Insert details of goods offered, including specifications, picture, and brand/model offered if applicable</w:t>
            </w:r>
          </w:p>
        </w:tc>
      </w:tr>
      <w:tr w:rsidR="00BD5A50" w14:paraId="6D842A25" w14:textId="77777777" w:rsidTr="00E442AF">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5A28E273" w14:textId="4CB7EFD5" w:rsidR="00BD5A50" w:rsidRPr="009D33F0" w:rsidRDefault="00BD5A50" w:rsidP="009D33F0">
            <w:pPr>
              <w:widowControl w:val="0"/>
              <w:ind w:firstLineChars="100" w:firstLine="221"/>
              <w:rPr>
                <w:b/>
                <w:color w:val="0000FF"/>
                <w:sz w:val="22"/>
                <w:szCs w:val="22"/>
              </w:rPr>
            </w:pPr>
            <w:bookmarkStart w:id="4" w:name="_Hlk177592196"/>
            <w:r w:rsidRPr="009D33F0">
              <w:rPr>
                <w:b/>
                <w:color w:val="0000FF"/>
                <w:sz w:val="22"/>
                <w:szCs w:val="22"/>
              </w:rPr>
              <w:t>ITEM#</w:t>
            </w:r>
            <w:r w:rsidR="00A332EE" w:rsidRPr="009D33F0">
              <w:rPr>
                <w:b/>
                <w:color w:val="0000FF"/>
                <w:sz w:val="22"/>
                <w:szCs w:val="22"/>
              </w:rPr>
              <w:t>2</w:t>
            </w:r>
            <w:r w:rsidRPr="009D33F0">
              <w:rPr>
                <w:b/>
                <w:color w:val="0000FF"/>
                <w:sz w:val="22"/>
                <w:szCs w:val="22"/>
              </w:rPr>
              <w:t xml:space="preserve">: </w:t>
            </w:r>
            <w:r w:rsidR="00BE1AB7" w:rsidRPr="009D33F0">
              <w:rPr>
                <w:b/>
                <w:color w:val="0000FF"/>
                <w:sz w:val="22"/>
                <w:szCs w:val="22"/>
              </w:rPr>
              <w:t>Angle Grinder</w:t>
            </w:r>
          </w:p>
        </w:tc>
      </w:tr>
      <w:tr w:rsidR="00142D18" w14:paraId="205423A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6DFB6E" w14:textId="77777777" w:rsidR="00142D18" w:rsidRDefault="00142D18">
            <w:pPr>
              <w:numPr>
                <w:ilvl w:val="1"/>
                <w:numId w:val="14"/>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4B536E2C" w14:textId="63EF4A20" w:rsidR="00142D18" w:rsidRDefault="00142D18" w:rsidP="00142D18">
            <w:r>
              <w:t xml:space="preserve">Date of manufacture </w:t>
            </w:r>
            <w:r w:rsidR="00BE1AB7">
              <w:t xml:space="preserve"> </w:t>
            </w:r>
            <w:r>
              <w:t xml:space="preserve"> </w:t>
            </w:r>
          </w:p>
        </w:tc>
        <w:tc>
          <w:tcPr>
            <w:tcW w:w="1765" w:type="dxa"/>
            <w:gridSpan w:val="2"/>
            <w:tcBorders>
              <w:top w:val="single" w:sz="4" w:space="0" w:color="000000"/>
              <w:left w:val="single" w:sz="4" w:space="0" w:color="auto"/>
              <w:bottom w:val="single" w:sz="4" w:space="0" w:color="000000"/>
              <w:right w:val="single" w:sz="4" w:space="0" w:color="000000"/>
            </w:tcBorders>
          </w:tcPr>
          <w:p w14:paraId="5AB66533" w14:textId="71D6ABB7" w:rsidR="00142D18" w:rsidRDefault="00142D18" w:rsidP="00142D18">
            <w:r>
              <w:t>2024</w:t>
            </w:r>
            <w:r w:rsidR="00BE1AB7">
              <w:t xml:space="preserve"> </w:t>
            </w:r>
          </w:p>
        </w:tc>
        <w:tc>
          <w:tcPr>
            <w:tcW w:w="1281" w:type="dxa"/>
            <w:tcBorders>
              <w:top w:val="single" w:sz="4" w:space="0" w:color="000000"/>
              <w:left w:val="single" w:sz="4" w:space="0" w:color="000000"/>
              <w:bottom w:val="single" w:sz="4" w:space="0" w:color="000000"/>
              <w:right w:val="single" w:sz="4" w:space="0" w:color="000000"/>
            </w:tcBorders>
            <w:vAlign w:val="center"/>
          </w:tcPr>
          <w:p w14:paraId="22553FDA" w14:textId="4C1EFD1C" w:rsidR="00142D18" w:rsidRDefault="00142D18" w:rsidP="00142D18">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B7F5E5F" w14:textId="5BE0F2B0" w:rsidR="00142D18" w:rsidRDefault="00142D18" w:rsidP="00142D18">
            <w:pPr>
              <w:rPr>
                <w:highlight w:val="cyan"/>
              </w:rPr>
            </w:pPr>
            <w:r>
              <w:rPr>
                <w:highlight w:val="cyan"/>
              </w:rPr>
              <w:t>Insert details of goods offered, including specifications, picture, and brand/model offered if applicable</w:t>
            </w:r>
          </w:p>
        </w:tc>
      </w:tr>
      <w:tr w:rsidR="00632EA9" w14:paraId="30B7633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632EA9" w:rsidRDefault="00632EA9">
            <w:pPr>
              <w:numPr>
                <w:ilvl w:val="1"/>
                <w:numId w:val="14"/>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vAlign w:val="center"/>
          </w:tcPr>
          <w:p w14:paraId="057FAE10" w14:textId="00F1883A" w:rsidR="00632EA9" w:rsidRDefault="00632EA9" w:rsidP="00632EA9">
            <w:r>
              <w:t xml:space="preserve"> </w:t>
            </w:r>
            <w:r w:rsidR="00BE1AB7">
              <w:t xml:space="preserve">Manufacturer&amp; Country   </w:t>
            </w:r>
            <w:r w:rsidR="00BE1AB7">
              <w:rPr>
                <w:b/>
                <w:bCs/>
              </w:rPr>
              <w:t xml:space="preserve"> </w:t>
            </w:r>
          </w:p>
        </w:tc>
        <w:tc>
          <w:tcPr>
            <w:tcW w:w="1281" w:type="dxa"/>
            <w:tcBorders>
              <w:top w:val="single" w:sz="4" w:space="0" w:color="000000"/>
              <w:left w:val="single" w:sz="4" w:space="0" w:color="000000"/>
              <w:bottom w:val="single" w:sz="4" w:space="0" w:color="000000"/>
              <w:right w:val="single" w:sz="4" w:space="0" w:color="000000"/>
            </w:tcBorders>
            <w:vAlign w:val="center"/>
          </w:tcPr>
          <w:p w14:paraId="0E45463A" w14:textId="77777777" w:rsidR="00632EA9" w:rsidRDefault="00632EA9" w:rsidP="00632E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632EA9" w:rsidRDefault="00632EA9" w:rsidP="00632EA9">
            <w:pPr>
              <w:rPr>
                <w:highlight w:val="cyan"/>
              </w:rPr>
            </w:pPr>
            <w:r>
              <w:rPr>
                <w:highlight w:val="cyan"/>
              </w:rPr>
              <w:t>Insert details of goods offered, including specifications, picture, and brand/model offered if applicable</w:t>
            </w:r>
          </w:p>
        </w:tc>
      </w:tr>
      <w:tr w:rsidR="00632EA9" w14:paraId="6DAEC8C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632EA9" w:rsidRDefault="00632EA9">
            <w:pPr>
              <w:numPr>
                <w:ilvl w:val="1"/>
                <w:numId w:val="14"/>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vAlign w:val="center"/>
          </w:tcPr>
          <w:p w14:paraId="060B0478" w14:textId="538690A1" w:rsidR="00632EA9" w:rsidRDefault="00BE1AB7" w:rsidP="00632EA9">
            <w:r>
              <w:t>Model</w:t>
            </w:r>
          </w:p>
        </w:tc>
        <w:tc>
          <w:tcPr>
            <w:tcW w:w="1281" w:type="dxa"/>
            <w:tcBorders>
              <w:top w:val="single" w:sz="4" w:space="0" w:color="000000"/>
              <w:left w:val="single" w:sz="4" w:space="0" w:color="000000"/>
              <w:bottom w:val="single" w:sz="4" w:space="0" w:color="000000"/>
              <w:right w:val="single" w:sz="4" w:space="0" w:color="000000"/>
            </w:tcBorders>
            <w:vAlign w:val="center"/>
          </w:tcPr>
          <w:p w14:paraId="6FB714D5" w14:textId="77777777" w:rsidR="00632EA9" w:rsidRDefault="00632EA9" w:rsidP="00632E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DA713C8" w14:textId="77777777" w:rsidR="00632EA9" w:rsidRDefault="00632EA9" w:rsidP="00632EA9">
            <w:pPr>
              <w:rPr>
                <w:highlight w:val="cyan"/>
              </w:rPr>
            </w:pPr>
            <w:r>
              <w:rPr>
                <w:highlight w:val="cyan"/>
              </w:rPr>
              <w:t>Insert details of goods offered, including specifications, picture, and brand/model offered if applicable</w:t>
            </w:r>
          </w:p>
        </w:tc>
      </w:tr>
      <w:tr w:rsidR="00632EA9" w14:paraId="0D6303D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632EA9" w:rsidRDefault="00632EA9">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3D4566F" w14:textId="090A370A" w:rsidR="00632EA9" w:rsidRDefault="00BE1AB7" w:rsidP="00632EA9">
            <w:r w:rsidRPr="00BE1AB7">
              <w:t xml:space="preserve">Input power: </w:t>
            </w:r>
          </w:p>
        </w:tc>
        <w:tc>
          <w:tcPr>
            <w:tcW w:w="2546" w:type="dxa"/>
            <w:gridSpan w:val="3"/>
            <w:tcBorders>
              <w:top w:val="single" w:sz="4" w:space="0" w:color="000000"/>
              <w:left w:val="single" w:sz="4" w:space="0" w:color="000000"/>
              <w:bottom w:val="single" w:sz="4" w:space="0" w:color="000000"/>
              <w:right w:val="single" w:sz="4" w:space="0" w:color="000000"/>
            </w:tcBorders>
          </w:tcPr>
          <w:p w14:paraId="7404BC2F" w14:textId="67EE20D8" w:rsidR="00632EA9" w:rsidRDefault="00BE1AB7" w:rsidP="00632EA9">
            <w:r w:rsidRPr="00BE1AB7">
              <w:t>1100W</w:t>
            </w:r>
          </w:p>
        </w:tc>
        <w:tc>
          <w:tcPr>
            <w:tcW w:w="1281" w:type="dxa"/>
            <w:tcBorders>
              <w:top w:val="single" w:sz="4" w:space="0" w:color="000000"/>
              <w:left w:val="single" w:sz="4" w:space="0" w:color="000000"/>
              <w:bottom w:val="single" w:sz="4" w:space="0" w:color="000000"/>
              <w:right w:val="single" w:sz="4" w:space="0" w:color="000000"/>
            </w:tcBorders>
            <w:vAlign w:val="center"/>
          </w:tcPr>
          <w:p w14:paraId="74B44B6F" w14:textId="77777777" w:rsidR="00632EA9" w:rsidRDefault="00632EA9" w:rsidP="00632E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632EA9" w:rsidRDefault="00632EA9" w:rsidP="00632EA9">
            <w:pPr>
              <w:jc w:val="center"/>
              <w:rPr>
                <w:highlight w:val="cyan"/>
              </w:rPr>
            </w:pPr>
            <w:r>
              <w:rPr>
                <w:highlight w:val="cyan"/>
              </w:rPr>
              <w:t>Insert details of goods offered, including specifications, picture, and brand/model offered if applicable</w:t>
            </w:r>
          </w:p>
        </w:tc>
      </w:tr>
      <w:tr w:rsidR="00142D18" w14:paraId="33A7077B"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83491C"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098A218" w14:textId="3B2DFB3E" w:rsidR="00142D18" w:rsidRDefault="00BE1AB7" w:rsidP="00142D18">
            <w:r w:rsidRPr="00BE1AB7">
              <w:t>Voltage</w:t>
            </w:r>
          </w:p>
        </w:tc>
        <w:tc>
          <w:tcPr>
            <w:tcW w:w="2546" w:type="dxa"/>
            <w:gridSpan w:val="3"/>
            <w:tcBorders>
              <w:top w:val="single" w:sz="4" w:space="0" w:color="000000"/>
              <w:left w:val="single" w:sz="4" w:space="0" w:color="000000"/>
              <w:bottom w:val="single" w:sz="4" w:space="0" w:color="000000"/>
              <w:right w:val="single" w:sz="4" w:space="0" w:color="000000"/>
            </w:tcBorders>
          </w:tcPr>
          <w:p w14:paraId="5A8F5459" w14:textId="7D7C587E" w:rsidR="00142D18" w:rsidRDefault="00BE1AB7" w:rsidP="00142D18">
            <w:r w:rsidRPr="00BE1AB7">
              <w:t>220-240V~50Hz</w:t>
            </w:r>
          </w:p>
        </w:tc>
        <w:tc>
          <w:tcPr>
            <w:tcW w:w="1281" w:type="dxa"/>
            <w:tcBorders>
              <w:top w:val="single" w:sz="4" w:space="0" w:color="000000"/>
              <w:left w:val="single" w:sz="4" w:space="0" w:color="000000"/>
              <w:bottom w:val="single" w:sz="4" w:space="0" w:color="000000"/>
              <w:right w:val="single" w:sz="4" w:space="0" w:color="000000"/>
            </w:tcBorders>
            <w:vAlign w:val="center"/>
          </w:tcPr>
          <w:p w14:paraId="47A3CE2C" w14:textId="7BE46332"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22940C7" w14:textId="03BE608A" w:rsidR="00142D18" w:rsidRDefault="00142D18" w:rsidP="00142D18">
            <w:pPr>
              <w:jc w:val="center"/>
              <w:rPr>
                <w:highlight w:val="cyan"/>
              </w:rPr>
            </w:pPr>
            <w:r>
              <w:rPr>
                <w:highlight w:val="cyan"/>
              </w:rPr>
              <w:t>Insert details of goods offered, including specifications, picture, and brand/model offered if applicable</w:t>
            </w:r>
          </w:p>
        </w:tc>
      </w:tr>
      <w:tr w:rsidR="00142D18" w14:paraId="34FC773F"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F3FD0E"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A3FDCC0" w14:textId="0784FA12" w:rsidR="00142D18" w:rsidRDefault="00BE1AB7" w:rsidP="00BE1AB7">
            <w:r w:rsidRPr="00BE1AB7">
              <w:t xml:space="preserve">speed: </w:t>
            </w:r>
          </w:p>
        </w:tc>
        <w:tc>
          <w:tcPr>
            <w:tcW w:w="2546" w:type="dxa"/>
            <w:gridSpan w:val="3"/>
            <w:tcBorders>
              <w:top w:val="single" w:sz="4" w:space="0" w:color="000000"/>
              <w:left w:val="single" w:sz="4" w:space="0" w:color="000000"/>
              <w:bottom w:val="single" w:sz="4" w:space="0" w:color="000000"/>
              <w:right w:val="single" w:sz="4" w:space="0" w:color="000000"/>
            </w:tcBorders>
          </w:tcPr>
          <w:p w14:paraId="137A3EE9" w14:textId="77777777" w:rsidR="00BE1AB7" w:rsidRPr="00BE1AB7" w:rsidRDefault="00BE1AB7" w:rsidP="00BE1AB7">
            <w:r w:rsidRPr="00BE1AB7">
              <w:t>5000-12000rpm</w:t>
            </w:r>
          </w:p>
          <w:p w14:paraId="53CC373A" w14:textId="3E0C4655" w:rsidR="00BE1AB7" w:rsidRPr="00BE1AB7" w:rsidRDefault="00BE1AB7" w:rsidP="00BE1AB7">
            <w:r w:rsidRPr="00BE1AB7">
              <w:t>(Variable speed)</w:t>
            </w:r>
          </w:p>
          <w:p w14:paraId="1F048359" w14:textId="265BC419" w:rsidR="00142D18" w:rsidRDefault="00142D18" w:rsidP="00142D18"/>
        </w:tc>
        <w:tc>
          <w:tcPr>
            <w:tcW w:w="1281" w:type="dxa"/>
            <w:tcBorders>
              <w:top w:val="single" w:sz="4" w:space="0" w:color="000000"/>
              <w:left w:val="single" w:sz="4" w:space="0" w:color="000000"/>
              <w:bottom w:val="single" w:sz="4" w:space="0" w:color="000000"/>
              <w:right w:val="single" w:sz="4" w:space="0" w:color="000000"/>
            </w:tcBorders>
            <w:vAlign w:val="center"/>
          </w:tcPr>
          <w:p w14:paraId="0B2FBFC2" w14:textId="2CDAEE58"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1DC2176" w14:textId="65F67F6E" w:rsidR="00142D18" w:rsidRDefault="00142D18" w:rsidP="00142D18">
            <w:pPr>
              <w:jc w:val="center"/>
              <w:rPr>
                <w:highlight w:val="cyan"/>
              </w:rPr>
            </w:pPr>
            <w:r>
              <w:rPr>
                <w:highlight w:val="cyan"/>
              </w:rPr>
              <w:t>Insert details of goods offered, including specifications, picture, and brand/model offered if applicable</w:t>
            </w:r>
          </w:p>
        </w:tc>
      </w:tr>
      <w:tr w:rsidR="00142D18" w14:paraId="4BCB839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936FF9E"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F05BBC8" w14:textId="52A4223D" w:rsidR="00BE1AB7" w:rsidRPr="00BE1AB7" w:rsidRDefault="00BE1AB7" w:rsidP="00BE1AB7">
            <w:r w:rsidRPr="00BE1AB7">
              <w:t xml:space="preserve">Disc diameter: </w:t>
            </w:r>
          </w:p>
          <w:p w14:paraId="3A01B702" w14:textId="5542640C" w:rsidR="00BE1AB7" w:rsidRPr="00BE1AB7" w:rsidRDefault="00BE1AB7" w:rsidP="00BE1AB7">
            <w:r w:rsidRPr="00BE1AB7">
              <w:t>•</w:t>
            </w:r>
            <w:r w:rsidRPr="00BE1AB7">
              <w:tab/>
            </w:r>
          </w:p>
          <w:p w14:paraId="2DF94510" w14:textId="6ED688E9" w:rsidR="00142D18" w:rsidRDefault="00BE1AB7" w:rsidP="00BE1AB7">
            <w:r w:rsidRPr="00BE1AB7">
              <w:t>•</w:t>
            </w:r>
            <w:r w:rsidRPr="00BE1AB7">
              <w:tab/>
              <w:t>With 1pcs auxiliary handle</w:t>
            </w:r>
          </w:p>
        </w:tc>
        <w:tc>
          <w:tcPr>
            <w:tcW w:w="2546" w:type="dxa"/>
            <w:gridSpan w:val="3"/>
            <w:tcBorders>
              <w:top w:val="single" w:sz="4" w:space="0" w:color="000000"/>
              <w:left w:val="single" w:sz="4" w:space="0" w:color="000000"/>
              <w:bottom w:val="single" w:sz="4" w:space="0" w:color="000000"/>
              <w:right w:val="single" w:sz="4" w:space="0" w:color="000000"/>
            </w:tcBorders>
          </w:tcPr>
          <w:p w14:paraId="4EDB4988" w14:textId="7DC267BB" w:rsidR="00142D18" w:rsidRDefault="00233759" w:rsidP="00142D18">
            <w:r w:rsidRPr="00BE1AB7">
              <w:t>125mm</w:t>
            </w:r>
          </w:p>
        </w:tc>
        <w:tc>
          <w:tcPr>
            <w:tcW w:w="1281" w:type="dxa"/>
            <w:tcBorders>
              <w:top w:val="single" w:sz="4" w:space="0" w:color="000000"/>
              <w:left w:val="single" w:sz="4" w:space="0" w:color="000000"/>
              <w:bottom w:val="single" w:sz="4" w:space="0" w:color="000000"/>
              <w:right w:val="single" w:sz="4" w:space="0" w:color="000000"/>
            </w:tcBorders>
            <w:vAlign w:val="center"/>
          </w:tcPr>
          <w:p w14:paraId="4DA0D4A0" w14:textId="44A97C12"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E09DF62" w14:textId="35099B27" w:rsidR="00142D18" w:rsidRDefault="00142D18" w:rsidP="00142D18">
            <w:pPr>
              <w:jc w:val="center"/>
              <w:rPr>
                <w:highlight w:val="cyan"/>
              </w:rPr>
            </w:pPr>
            <w:r>
              <w:rPr>
                <w:highlight w:val="cyan"/>
              </w:rPr>
              <w:t>Insert details of goods offered, including specifications, picture, and brand/model offered if applicable</w:t>
            </w:r>
          </w:p>
        </w:tc>
      </w:tr>
      <w:tr w:rsidR="00142D18" w14:paraId="611451A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293973"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0F8DEEF6" w14:textId="5B278868" w:rsidR="00142D18" w:rsidRDefault="00233759" w:rsidP="00142D18">
            <w:r w:rsidRPr="00BE1AB7">
              <w:t xml:space="preserve">Spindle thread: </w:t>
            </w:r>
          </w:p>
        </w:tc>
        <w:tc>
          <w:tcPr>
            <w:tcW w:w="2546" w:type="dxa"/>
            <w:gridSpan w:val="3"/>
            <w:tcBorders>
              <w:top w:val="single" w:sz="4" w:space="0" w:color="000000"/>
              <w:left w:val="single" w:sz="4" w:space="0" w:color="000000"/>
              <w:bottom w:val="single" w:sz="4" w:space="0" w:color="000000"/>
              <w:right w:val="single" w:sz="4" w:space="0" w:color="000000"/>
            </w:tcBorders>
          </w:tcPr>
          <w:p w14:paraId="53150259" w14:textId="16A8E197" w:rsidR="00142D18" w:rsidRDefault="00233759" w:rsidP="00142D18">
            <w:r w:rsidRPr="00BE1AB7">
              <w:t>M14</w:t>
            </w:r>
          </w:p>
        </w:tc>
        <w:tc>
          <w:tcPr>
            <w:tcW w:w="1281" w:type="dxa"/>
            <w:tcBorders>
              <w:top w:val="single" w:sz="4" w:space="0" w:color="000000"/>
              <w:left w:val="single" w:sz="4" w:space="0" w:color="000000"/>
              <w:bottom w:val="single" w:sz="4" w:space="0" w:color="000000"/>
              <w:right w:val="single" w:sz="4" w:space="0" w:color="000000"/>
            </w:tcBorders>
            <w:vAlign w:val="center"/>
          </w:tcPr>
          <w:p w14:paraId="6807E5E6" w14:textId="5E3B265B"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20B9308" w14:textId="1E3B5B9C" w:rsidR="00142D18" w:rsidRDefault="00142D18" w:rsidP="00142D18">
            <w:pPr>
              <w:jc w:val="center"/>
              <w:rPr>
                <w:highlight w:val="cyan"/>
              </w:rPr>
            </w:pPr>
            <w:r>
              <w:rPr>
                <w:highlight w:val="cyan"/>
              </w:rPr>
              <w:t>Insert details of goods offered, including specifications, picture, and brand/model offered if applicable</w:t>
            </w:r>
          </w:p>
        </w:tc>
      </w:tr>
      <w:tr w:rsidR="00142D18" w14:paraId="089D818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D9DA14"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28B4A08" w14:textId="77777777" w:rsidR="00233759" w:rsidRPr="00233759" w:rsidRDefault="00233759" w:rsidP="00233759">
            <w:r w:rsidRPr="00233759">
              <w:t>The Grinder with:</w:t>
            </w:r>
          </w:p>
          <w:p w14:paraId="2A901E83" w14:textId="0CCC3F2D" w:rsidR="00142D18" w:rsidRDefault="00142D18" w:rsidP="00142D18"/>
        </w:tc>
        <w:tc>
          <w:tcPr>
            <w:tcW w:w="2546" w:type="dxa"/>
            <w:gridSpan w:val="3"/>
            <w:tcBorders>
              <w:top w:val="single" w:sz="4" w:space="0" w:color="000000"/>
              <w:left w:val="single" w:sz="4" w:space="0" w:color="000000"/>
              <w:bottom w:val="single" w:sz="4" w:space="0" w:color="000000"/>
              <w:right w:val="single" w:sz="4" w:space="0" w:color="000000"/>
            </w:tcBorders>
          </w:tcPr>
          <w:p w14:paraId="2BDFA599" w14:textId="77777777" w:rsidR="00233759" w:rsidRPr="00233759" w:rsidRDefault="00233759">
            <w:pPr>
              <w:pStyle w:val="ListParagraph"/>
              <w:numPr>
                <w:ilvl w:val="0"/>
                <w:numId w:val="15"/>
              </w:numPr>
              <w:ind w:left="121" w:hanging="218"/>
            </w:pPr>
            <w:r w:rsidRPr="00233759">
              <w:t xml:space="preserve">1pcs auxiliary handle </w:t>
            </w:r>
          </w:p>
          <w:p w14:paraId="6F04B071" w14:textId="77777777" w:rsidR="00233759" w:rsidRPr="00233759" w:rsidRDefault="00233759">
            <w:pPr>
              <w:pStyle w:val="ListParagraph"/>
              <w:numPr>
                <w:ilvl w:val="0"/>
                <w:numId w:val="15"/>
              </w:numPr>
              <w:ind w:left="121" w:hanging="218"/>
            </w:pPr>
            <w:r w:rsidRPr="00233759">
              <w:t>Tool kit</w:t>
            </w:r>
          </w:p>
          <w:p w14:paraId="546830E1" w14:textId="77777777" w:rsidR="00233759" w:rsidRPr="00233759" w:rsidRDefault="00233759">
            <w:pPr>
              <w:pStyle w:val="ListParagraph"/>
              <w:numPr>
                <w:ilvl w:val="0"/>
                <w:numId w:val="15"/>
              </w:numPr>
              <w:ind w:left="121" w:hanging="218"/>
            </w:pPr>
            <w:r w:rsidRPr="00233759">
              <w:t xml:space="preserve">3 Extra Discs </w:t>
            </w:r>
          </w:p>
          <w:p w14:paraId="75EF5B22" w14:textId="21F1CD92" w:rsidR="00142D18" w:rsidRPr="00233759" w:rsidRDefault="00233759">
            <w:pPr>
              <w:pStyle w:val="ListParagraph"/>
              <w:numPr>
                <w:ilvl w:val="0"/>
                <w:numId w:val="15"/>
              </w:numPr>
              <w:ind w:left="121" w:hanging="218"/>
            </w:pPr>
            <w:r w:rsidRPr="00233759">
              <w:t>Standard Spare Parts</w:t>
            </w:r>
          </w:p>
        </w:tc>
        <w:tc>
          <w:tcPr>
            <w:tcW w:w="1281" w:type="dxa"/>
            <w:tcBorders>
              <w:top w:val="single" w:sz="4" w:space="0" w:color="000000"/>
              <w:left w:val="single" w:sz="4" w:space="0" w:color="000000"/>
              <w:bottom w:val="single" w:sz="4" w:space="0" w:color="000000"/>
              <w:right w:val="single" w:sz="4" w:space="0" w:color="000000"/>
            </w:tcBorders>
            <w:vAlign w:val="center"/>
          </w:tcPr>
          <w:p w14:paraId="7A88157E" w14:textId="124689F7"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1AD8393" w14:textId="37278CEB" w:rsidR="00142D18" w:rsidRDefault="00142D18" w:rsidP="00142D18">
            <w:pPr>
              <w:jc w:val="center"/>
              <w:rPr>
                <w:highlight w:val="cyan"/>
              </w:rPr>
            </w:pPr>
            <w:r>
              <w:rPr>
                <w:highlight w:val="cyan"/>
              </w:rPr>
              <w:t>Insert details of goods offered, including specifications, picture, and brand/model offered if applicable</w:t>
            </w:r>
          </w:p>
        </w:tc>
      </w:tr>
      <w:tr w:rsidR="00CF565D" w14:paraId="7F9A5A90" w14:textId="77777777" w:rsidTr="00E442AF">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6731E13A" w14:textId="153C33E0" w:rsidR="00CF565D" w:rsidRPr="009D33F0" w:rsidRDefault="00CF565D" w:rsidP="009D33F0">
            <w:pPr>
              <w:widowControl w:val="0"/>
              <w:ind w:firstLineChars="100" w:firstLine="221"/>
              <w:rPr>
                <w:b/>
                <w:color w:val="0000FF"/>
                <w:sz w:val="22"/>
                <w:szCs w:val="22"/>
              </w:rPr>
            </w:pPr>
            <w:bookmarkStart w:id="5" w:name="_Hlk177770997"/>
            <w:r w:rsidRPr="009D33F0">
              <w:rPr>
                <w:b/>
                <w:color w:val="0000FF"/>
                <w:sz w:val="22"/>
                <w:szCs w:val="22"/>
              </w:rPr>
              <w:t xml:space="preserve">ITEM#3: </w:t>
            </w:r>
            <w:r w:rsidR="00233759" w:rsidRPr="009D33F0">
              <w:rPr>
                <w:b/>
                <w:color w:val="0000FF"/>
                <w:sz w:val="22"/>
                <w:szCs w:val="22"/>
              </w:rPr>
              <w:t>Mechanics Tool Set - 68 Piece</w:t>
            </w:r>
          </w:p>
        </w:tc>
      </w:tr>
      <w:tr w:rsidR="00CF565D" w14:paraId="3481C42D"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F2FD9C6" w14:textId="77777777" w:rsidR="00CF565D" w:rsidRDefault="00CF565D">
            <w:pPr>
              <w:numPr>
                <w:ilvl w:val="1"/>
                <w:numId w:val="32"/>
              </w:numPr>
              <w:spacing w:after="200" w:line="276" w:lineRule="auto"/>
              <w:rPr>
                <w:b/>
              </w:rPr>
            </w:pPr>
            <w:bookmarkStart w:id="6" w:name="_Hlk177771906"/>
          </w:p>
        </w:tc>
        <w:tc>
          <w:tcPr>
            <w:tcW w:w="4195" w:type="dxa"/>
            <w:gridSpan w:val="4"/>
            <w:tcBorders>
              <w:top w:val="single" w:sz="4" w:space="0" w:color="000000"/>
              <w:left w:val="single" w:sz="4" w:space="0" w:color="000000"/>
              <w:bottom w:val="single" w:sz="4" w:space="0" w:color="000000"/>
              <w:right w:val="single" w:sz="4" w:space="0" w:color="000000"/>
            </w:tcBorders>
          </w:tcPr>
          <w:p w14:paraId="29C258D2" w14:textId="77777777" w:rsidR="00CF565D" w:rsidRDefault="00CF565D" w:rsidP="00CF565D">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1FD64C9A" w14:textId="77777777" w:rsidR="00CF565D" w:rsidRDefault="00CF565D" w:rsidP="00CF565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458164" w14:textId="77777777" w:rsidR="00CF565D" w:rsidRDefault="00CF565D" w:rsidP="00CF565D">
            <w:pPr>
              <w:rPr>
                <w:highlight w:val="cyan"/>
              </w:rPr>
            </w:pPr>
            <w:r>
              <w:rPr>
                <w:highlight w:val="cyan"/>
              </w:rPr>
              <w:t>Insert details of goods offered, including specifications, picture, and brand/model offered if applicable</w:t>
            </w:r>
          </w:p>
        </w:tc>
      </w:tr>
      <w:tr w:rsidR="00CF565D" w14:paraId="07B83E1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4FCD15" w14:textId="77777777" w:rsidR="00CF565D" w:rsidRDefault="00CF565D">
            <w:pPr>
              <w:numPr>
                <w:ilvl w:val="1"/>
                <w:numId w:val="3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D7B9D8F" w14:textId="77777777" w:rsidR="00CF565D" w:rsidRDefault="00CF565D" w:rsidP="00CF565D">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2A584567" w14:textId="77777777" w:rsidR="00CF565D" w:rsidRDefault="00CF565D" w:rsidP="00CF565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176B3AB7" w14:textId="77777777" w:rsidR="00CF565D" w:rsidRDefault="00CF565D" w:rsidP="00CF565D">
            <w:pPr>
              <w:rPr>
                <w:highlight w:val="cyan"/>
              </w:rPr>
            </w:pPr>
            <w:r>
              <w:rPr>
                <w:highlight w:val="cyan"/>
              </w:rPr>
              <w:t>Insert details of goods offered, including specifications, picture, and brand/model offered if applicable</w:t>
            </w:r>
          </w:p>
        </w:tc>
      </w:tr>
      <w:tr w:rsidR="00CF565D" w14:paraId="0AE24F0D"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3300BA"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9AFA986" w14:textId="3259F00D" w:rsidR="00CF565D" w:rsidRDefault="00233759" w:rsidP="00CF565D">
            <w:r w:rsidRPr="00233759">
              <w:t>Set Piece Count</w:t>
            </w:r>
          </w:p>
        </w:tc>
        <w:tc>
          <w:tcPr>
            <w:tcW w:w="2546" w:type="dxa"/>
            <w:gridSpan w:val="3"/>
            <w:tcBorders>
              <w:top w:val="single" w:sz="4" w:space="0" w:color="000000"/>
              <w:left w:val="single" w:sz="4" w:space="0" w:color="000000"/>
              <w:bottom w:val="single" w:sz="4" w:space="0" w:color="000000"/>
              <w:right w:val="single" w:sz="4" w:space="0" w:color="000000"/>
            </w:tcBorders>
          </w:tcPr>
          <w:p w14:paraId="6CB6F47E" w14:textId="1E700AD1" w:rsidR="00CF565D" w:rsidRDefault="00233759" w:rsidP="00CF565D">
            <w:r>
              <w:t xml:space="preserve"> </w:t>
            </w:r>
            <w:r w:rsidRPr="00233759">
              <w:t xml:space="preserve"> 68</w:t>
            </w:r>
          </w:p>
        </w:tc>
        <w:tc>
          <w:tcPr>
            <w:tcW w:w="1281" w:type="dxa"/>
            <w:tcBorders>
              <w:top w:val="single" w:sz="4" w:space="0" w:color="000000"/>
              <w:left w:val="single" w:sz="4" w:space="0" w:color="000000"/>
              <w:bottom w:val="single" w:sz="4" w:space="0" w:color="000000"/>
              <w:right w:val="single" w:sz="4" w:space="0" w:color="000000"/>
            </w:tcBorders>
            <w:vAlign w:val="center"/>
          </w:tcPr>
          <w:p w14:paraId="41CE77AA"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8D19232"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CF565D" w14:paraId="3E98430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FF52C2"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C169653" w14:textId="56DA6C63" w:rsidR="00CF565D" w:rsidRDefault="00233759" w:rsidP="00CF565D">
            <w:r w:rsidRPr="00233759">
              <w:t>Set Included Storage:</w:t>
            </w:r>
          </w:p>
        </w:tc>
        <w:tc>
          <w:tcPr>
            <w:tcW w:w="2546" w:type="dxa"/>
            <w:gridSpan w:val="3"/>
            <w:tcBorders>
              <w:top w:val="single" w:sz="4" w:space="0" w:color="000000"/>
              <w:left w:val="single" w:sz="4" w:space="0" w:color="000000"/>
              <w:bottom w:val="single" w:sz="4" w:space="0" w:color="000000"/>
              <w:right w:val="single" w:sz="4" w:space="0" w:color="000000"/>
            </w:tcBorders>
          </w:tcPr>
          <w:p w14:paraId="7991AA51" w14:textId="4C1182F9" w:rsidR="00CF565D" w:rsidRDefault="00233759" w:rsidP="00CF565D">
            <w:r w:rsidRPr="00233759">
              <w:t>Blow Mold Case</w:t>
            </w:r>
          </w:p>
        </w:tc>
        <w:tc>
          <w:tcPr>
            <w:tcW w:w="1281" w:type="dxa"/>
            <w:tcBorders>
              <w:top w:val="single" w:sz="4" w:space="0" w:color="000000"/>
              <w:left w:val="single" w:sz="4" w:space="0" w:color="000000"/>
              <w:bottom w:val="single" w:sz="4" w:space="0" w:color="000000"/>
              <w:right w:val="single" w:sz="4" w:space="0" w:color="000000"/>
            </w:tcBorders>
            <w:vAlign w:val="center"/>
          </w:tcPr>
          <w:p w14:paraId="643FE028"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1874CC1"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CF565D" w14:paraId="434B2AB4"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4F74B9"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D3DD012" w14:textId="67909B12" w:rsidR="00CF565D" w:rsidRDefault="00FE30E1" w:rsidP="00CF565D">
            <w:r w:rsidRPr="00233759">
              <w:t xml:space="preserve">Set Size Range Min: </w:t>
            </w:r>
          </w:p>
        </w:tc>
        <w:tc>
          <w:tcPr>
            <w:tcW w:w="2546" w:type="dxa"/>
            <w:gridSpan w:val="3"/>
            <w:tcBorders>
              <w:top w:val="single" w:sz="4" w:space="0" w:color="000000"/>
              <w:left w:val="single" w:sz="4" w:space="0" w:color="000000"/>
              <w:bottom w:val="single" w:sz="4" w:space="0" w:color="000000"/>
              <w:right w:val="single" w:sz="4" w:space="0" w:color="000000"/>
            </w:tcBorders>
          </w:tcPr>
          <w:p w14:paraId="77642DE9" w14:textId="3199F78D" w:rsidR="00CF565D" w:rsidRDefault="00FE30E1" w:rsidP="00CF565D">
            <w:r w:rsidRPr="00233759">
              <w:t>3/16", 4mm</w:t>
            </w:r>
          </w:p>
        </w:tc>
        <w:tc>
          <w:tcPr>
            <w:tcW w:w="1281" w:type="dxa"/>
            <w:tcBorders>
              <w:top w:val="single" w:sz="4" w:space="0" w:color="000000"/>
              <w:left w:val="single" w:sz="4" w:space="0" w:color="000000"/>
              <w:bottom w:val="single" w:sz="4" w:space="0" w:color="000000"/>
              <w:right w:val="single" w:sz="4" w:space="0" w:color="000000"/>
            </w:tcBorders>
            <w:vAlign w:val="center"/>
          </w:tcPr>
          <w:p w14:paraId="594228B9"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211C65"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CF565D" w14:paraId="2F1A420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B21754"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0C35C67D" w14:textId="3F0208CF" w:rsidR="00CF565D" w:rsidRDefault="00FE30E1" w:rsidP="00CF565D">
            <w:r w:rsidRPr="00233759">
              <w:t xml:space="preserve">Set Size Range Max: </w:t>
            </w:r>
          </w:p>
        </w:tc>
        <w:tc>
          <w:tcPr>
            <w:tcW w:w="2546" w:type="dxa"/>
            <w:gridSpan w:val="3"/>
            <w:tcBorders>
              <w:top w:val="single" w:sz="4" w:space="0" w:color="000000"/>
              <w:left w:val="single" w:sz="4" w:space="0" w:color="000000"/>
              <w:bottom w:val="single" w:sz="4" w:space="0" w:color="000000"/>
              <w:right w:val="single" w:sz="4" w:space="0" w:color="000000"/>
            </w:tcBorders>
          </w:tcPr>
          <w:p w14:paraId="060C5C24" w14:textId="4C18CB29" w:rsidR="00CF565D" w:rsidRDefault="00FE30E1" w:rsidP="00CF565D">
            <w:r w:rsidRPr="00233759">
              <w:t>3/4", 17mm</w:t>
            </w:r>
          </w:p>
        </w:tc>
        <w:tc>
          <w:tcPr>
            <w:tcW w:w="1281" w:type="dxa"/>
            <w:tcBorders>
              <w:top w:val="single" w:sz="4" w:space="0" w:color="000000"/>
              <w:left w:val="single" w:sz="4" w:space="0" w:color="000000"/>
              <w:bottom w:val="single" w:sz="4" w:space="0" w:color="000000"/>
              <w:right w:val="single" w:sz="4" w:space="0" w:color="000000"/>
            </w:tcBorders>
            <w:vAlign w:val="center"/>
          </w:tcPr>
          <w:p w14:paraId="2337836F"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3B9EF33"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CF565D" w14:paraId="7AF3B32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D630F56"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C500A17" w14:textId="3E3915FD" w:rsidR="00CF565D" w:rsidRDefault="00FE30E1" w:rsidP="00CF565D">
            <w:r w:rsidRPr="00233759">
              <w:t xml:space="preserve">Drive Type: </w:t>
            </w:r>
          </w:p>
        </w:tc>
        <w:tc>
          <w:tcPr>
            <w:tcW w:w="2546" w:type="dxa"/>
            <w:gridSpan w:val="3"/>
            <w:tcBorders>
              <w:top w:val="single" w:sz="4" w:space="0" w:color="000000"/>
              <w:left w:val="single" w:sz="4" w:space="0" w:color="000000"/>
              <w:bottom w:val="single" w:sz="4" w:space="0" w:color="000000"/>
              <w:right w:val="single" w:sz="4" w:space="0" w:color="000000"/>
            </w:tcBorders>
          </w:tcPr>
          <w:p w14:paraId="078117E0" w14:textId="2F0D6BB8" w:rsidR="00CF565D" w:rsidRDefault="00FE30E1" w:rsidP="00CF565D">
            <w:r w:rsidRPr="00233759">
              <w:t>6 &amp; 12 Point</w:t>
            </w:r>
          </w:p>
        </w:tc>
        <w:tc>
          <w:tcPr>
            <w:tcW w:w="1281" w:type="dxa"/>
            <w:tcBorders>
              <w:top w:val="single" w:sz="4" w:space="0" w:color="000000"/>
              <w:left w:val="single" w:sz="4" w:space="0" w:color="000000"/>
              <w:bottom w:val="single" w:sz="4" w:space="0" w:color="000000"/>
              <w:right w:val="single" w:sz="4" w:space="0" w:color="000000"/>
            </w:tcBorders>
            <w:vAlign w:val="center"/>
          </w:tcPr>
          <w:p w14:paraId="7E7D9D13"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FFE4A7"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CF565D" w14:paraId="6BAA165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2CF339"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17BCEEA" w14:textId="69015421" w:rsidR="00CF565D" w:rsidRDefault="00FE30E1" w:rsidP="00CF565D">
            <w:r w:rsidRPr="00233759">
              <w:t xml:space="preserve">Material: </w:t>
            </w:r>
          </w:p>
        </w:tc>
        <w:tc>
          <w:tcPr>
            <w:tcW w:w="2546" w:type="dxa"/>
            <w:gridSpan w:val="3"/>
            <w:tcBorders>
              <w:top w:val="single" w:sz="4" w:space="0" w:color="000000"/>
              <w:left w:val="single" w:sz="4" w:space="0" w:color="000000"/>
              <w:bottom w:val="single" w:sz="4" w:space="0" w:color="000000"/>
              <w:right w:val="single" w:sz="4" w:space="0" w:color="000000"/>
            </w:tcBorders>
          </w:tcPr>
          <w:p w14:paraId="45BDAE90" w14:textId="730565EE" w:rsidR="00CF565D" w:rsidRDefault="00FE30E1" w:rsidP="00233759">
            <w:r w:rsidRPr="00233759">
              <w:t>Alloy Steel</w:t>
            </w:r>
          </w:p>
        </w:tc>
        <w:tc>
          <w:tcPr>
            <w:tcW w:w="1281" w:type="dxa"/>
            <w:tcBorders>
              <w:top w:val="single" w:sz="4" w:space="0" w:color="000000"/>
              <w:left w:val="single" w:sz="4" w:space="0" w:color="000000"/>
              <w:bottom w:val="single" w:sz="4" w:space="0" w:color="000000"/>
              <w:right w:val="single" w:sz="4" w:space="0" w:color="000000"/>
            </w:tcBorders>
            <w:vAlign w:val="center"/>
          </w:tcPr>
          <w:p w14:paraId="18DEB610"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2FB3EEF"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CF565D" w14:paraId="6E10E3F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728C8D2"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2AD14CD" w14:textId="2ACB9C59" w:rsidR="00CF565D" w:rsidRDefault="00FE30E1" w:rsidP="00CF565D">
            <w:r w:rsidRPr="00233759">
              <w:t xml:space="preserve">Finish: </w:t>
            </w:r>
          </w:p>
        </w:tc>
        <w:tc>
          <w:tcPr>
            <w:tcW w:w="2546" w:type="dxa"/>
            <w:gridSpan w:val="3"/>
            <w:tcBorders>
              <w:top w:val="single" w:sz="4" w:space="0" w:color="000000"/>
              <w:left w:val="single" w:sz="4" w:space="0" w:color="000000"/>
              <w:bottom w:val="single" w:sz="4" w:space="0" w:color="000000"/>
              <w:right w:val="single" w:sz="4" w:space="0" w:color="000000"/>
            </w:tcBorders>
          </w:tcPr>
          <w:p w14:paraId="7503E7B1" w14:textId="6039D74D" w:rsidR="00CF565D" w:rsidRDefault="00FE30E1" w:rsidP="00CF565D">
            <w:r w:rsidRPr="00233759">
              <w:t>Full Polish Chrome</w:t>
            </w:r>
          </w:p>
        </w:tc>
        <w:tc>
          <w:tcPr>
            <w:tcW w:w="1281" w:type="dxa"/>
            <w:tcBorders>
              <w:top w:val="single" w:sz="4" w:space="0" w:color="000000"/>
              <w:left w:val="single" w:sz="4" w:space="0" w:color="000000"/>
              <w:bottom w:val="single" w:sz="4" w:space="0" w:color="000000"/>
              <w:right w:val="single" w:sz="4" w:space="0" w:color="000000"/>
            </w:tcBorders>
            <w:vAlign w:val="center"/>
          </w:tcPr>
          <w:p w14:paraId="31DC6ECF"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093B843" w14:textId="77777777" w:rsidR="00CF565D" w:rsidRDefault="00CF565D" w:rsidP="00CF565D">
            <w:pPr>
              <w:jc w:val="center"/>
              <w:rPr>
                <w:highlight w:val="cyan"/>
              </w:rPr>
            </w:pPr>
            <w:r>
              <w:rPr>
                <w:highlight w:val="cyan"/>
              </w:rPr>
              <w:t>Insert details of goods offered, including specifications, picture, and brand/model offered if applicable</w:t>
            </w:r>
          </w:p>
        </w:tc>
      </w:tr>
      <w:tr w:rsidR="00FE30E1" w14:paraId="53B8B7EF"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065DDD" w14:textId="77777777" w:rsidR="00FE30E1" w:rsidRDefault="00FE30E1">
            <w:pPr>
              <w:numPr>
                <w:ilvl w:val="1"/>
                <w:numId w:val="3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548E7D3" w14:textId="7007BEBB" w:rsidR="00FE30E1" w:rsidRDefault="00FE30E1" w:rsidP="00FE30E1">
            <w:r w:rsidRPr="00FE30E1">
              <w:t>84 Tooth Full Polish Chrome Thin Proﬁle Ratchets</w:t>
            </w:r>
            <w:r w:rsidRPr="00FE30E1">
              <w:tab/>
            </w:r>
          </w:p>
        </w:tc>
        <w:tc>
          <w:tcPr>
            <w:tcW w:w="1281" w:type="dxa"/>
            <w:tcBorders>
              <w:top w:val="single" w:sz="4" w:space="0" w:color="000000"/>
              <w:left w:val="single" w:sz="4" w:space="0" w:color="000000"/>
              <w:bottom w:val="single" w:sz="4" w:space="0" w:color="000000"/>
              <w:right w:val="single" w:sz="4" w:space="0" w:color="000000"/>
            </w:tcBorders>
            <w:vAlign w:val="center"/>
          </w:tcPr>
          <w:p w14:paraId="58F2357C" w14:textId="77777777" w:rsidR="00FE30E1" w:rsidRDefault="00FE30E1"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EFAB9DA" w14:textId="77777777" w:rsidR="00FE30E1" w:rsidRDefault="00FE30E1" w:rsidP="00CF565D">
            <w:pPr>
              <w:jc w:val="center"/>
              <w:rPr>
                <w:highlight w:val="cyan"/>
              </w:rPr>
            </w:pPr>
            <w:r>
              <w:rPr>
                <w:highlight w:val="cyan"/>
              </w:rPr>
              <w:t>Insert details of goods offered, including specifications, picture, and brand/model offered if applicable</w:t>
            </w:r>
          </w:p>
        </w:tc>
      </w:tr>
      <w:tr w:rsidR="00FE30E1" w14:paraId="4E5E4B63"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3E71D67" w14:textId="77777777" w:rsidR="00FE30E1" w:rsidRDefault="00FE30E1">
            <w:pPr>
              <w:numPr>
                <w:ilvl w:val="1"/>
                <w:numId w:val="3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45FDFBF" w14:textId="1BD13123" w:rsidR="00FE30E1" w:rsidRPr="00FE30E1" w:rsidRDefault="00FE30E1" w:rsidP="00FE30E1">
            <w:r w:rsidRPr="00FE30E1">
              <w:t>Knurled Full Polish Chrome Extension</w:t>
            </w:r>
            <w:r>
              <w:t>s</w:t>
            </w:r>
          </w:p>
        </w:tc>
        <w:tc>
          <w:tcPr>
            <w:tcW w:w="1281" w:type="dxa"/>
            <w:tcBorders>
              <w:top w:val="single" w:sz="4" w:space="0" w:color="000000"/>
              <w:left w:val="single" w:sz="4" w:space="0" w:color="000000"/>
              <w:bottom w:val="single" w:sz="4" w:space="0" w:color="000000"/>
              <w:right w:val="single" w:sz="4" w:space="0" w:color="000000"/>
            </w:tcBorders>
            <w:vAlign w:val="center"/>
          </w:tcPr>
          <w:p w14:paraId="3D17685F" w14:textId="1A0AB724" w:rsidR="00FE30E1" w:rsidRDefault="00FE30E1" w:rsidP="00FE30E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60BD103" w14:textId="28209A13" w:rsidR="00FE30E1" w:rsidRDefault="00FE30E1" w:rsidP="00FE30E1">
            <w:pPr>
              <w:jc w:val="center"/>
              <w:rPr>
                <w:highlight w:val="cyan"/>
              </w:rPr>
            </w:pPr>
            <w:r>
              <w:rPr>
                <w:highlight w:val="cyan"/>
              </w:rPr>
              <w:t>Insert details of goods offered, including specifications, picture, and brand/model offered if applicable</w:t>
            </w:r>
          </w:p>
        </w:tc>
      </w:tr>
      <w:tr w:rsidR="00FE30E1" w14:paraId="754D08A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F9438A" w14:textId="77777777" w:rsidR="00FE30E1" w:rsidRDefault="00FE30E1">
            <w:pPr>
              <w:numPr>
                <w:ilvl w:val="1"/>
                <w:numId w:val="3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8A0F47A" w14:textId="6A314D50" w:rsidR="00FE30E1" w:rsidRPr="00FE30E1" w:rsidRDefault="00FE30E1" w:rsidP="00FE30E1">
            <w:r w:rsidRPr="00FE30E1">
              <w:t>Full Polish Chrome Sockets with Large Hard Stamp Size Markings</w:t>
            </w:r>
          </w:p>
        </w:tc>
        <w:tc>
          <w:tcPr>
            <w:tcW w:w="1281" w:type="dxa"/>
            <w:tcBorders>
              <w:top w:val="single" w:sz="4" w:space="0" w:color="000000"/>
              <w:left w:val="single" w:sz="4" w:space="0" w:color="000000"/>
              <w:bottom w:val="single" w:sz="4" w:space="0" w:color="000000"/>
              <w:right w:val="single" w:sz="4" w:space="0" w:color="000000"/>
            </w:tcBorders>
            <w:vAlign w:val="center"/>
          </w:tcPr>
          <w:p w14:paraId="41CFC303" w14:textId="05C39503" w:rsidR="00FE30E1" w:rsidRDefault="00FE30E1" w:rsidP="00FE30E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7929FF" w14:textId="3B3839DB" w:rsidR="00FE30E1" w:rsidRDefault="00FE30E1" w:rsidP="00FE30E1">
            <w:pPr>
              <w:jc w:val="center"/>
              <w:rPr>
                <w:highlight w:val="cyan"/>
              </w:rPr>
            </w:pPr>
            <w:r>
              <w:rPr>
                <w:highlight w:val="cyan"/>
              </w:rPr>
              <w:t>Insert details of goods offered, including specifications, picture, and brand/model offered if applicable</w:t>
            </w:r>
          </w:p>
        </w:tc>
      </w:tr>
      <w:bookmarkEnd w:id="5"/>
      <w:bookmarkEnd w:id="6"/>
      <w:tr w:rsidR="00FE30E1" w14:paraId="7D91ECC9"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5A620620" w14:textId="04552D98" w:rsidR="00FE30E1" w:rsidRPr="009D33F0" w:rsidRDefault="00FE30E1" w:rsidP="009D33F0">
            <w:pPr>
              <w:widowControl w:val="0"/>
              <w:ind w:firstLineChars="100" w:firstLine="221"/>
              <w:rPr>
                <w:b/>
                <w:color w:val="0000FF"/>
                <w:sz w:val="22"/>
                <w:szCs w:val="22"/>
              </w:rPr>
            </w:pPr>
            <w:r w:rsidRPr="009D33F0">
              <w:rPr>
                <w:b/>
                <w:color w:val="0000FF"/>
                <w:sz w:val="22"/>
                <w:szCs w:val="22"/>
              </w:rPr>
              <w:t>ITEM#4: VDE Insulated Electrician's Tool Set - 41 Piece</w:t>
            </w:r>
          </w:p>
        </w:tc>
      </w:tr>
      <w:tr w:rsidR="00FE30E1" w14:paraId="3D8E74A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235E230" w14:textId="77777777" w:rsidR="00FE30E1" w:rsidRPr="006F2063" w:rsidRDefault="00FE30E1">
            <w:pPr>
              <w:numPr>
                <w:ilvl w:val="1"/>
                <w:numId w:val="1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8333F5A" w14:textId="77777777" w:rsidR="00FE30E1" w:rsidRDefault="00FE30E1"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71123975" w14:textId="77777777" w:rsidR="00FE30E1" w:rsidRDefault="00FE30E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3332E92" w14:textId="77777777" w:rsidR="00FE30E1" w:rsidRDefault="00FE30E1" w:rsidP="009A7AE5">
            <w:pPr>
              <w:rPr>
                <w:highlight w:val="cyan"/>
              </w:rPr>
            </w:pPr>
            <w:r>
              <w:rPr>
                <w:highlight w:val="cyan"/>
              </w:rPr>
              <w:t>Insert details of goods offered, including specifications, picture, and brand/model offered if applicable</w:t>
            </w:r>
          </w:p>
        </w:tc>
      </w:tr>
      <w:tr w:rsidR="00FE30E1" w14:paraId="730C825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D1CF2F2" w14:textId="77777777" w:rsidR="00FE30E1" w:rsidRDefault="00FE30E1">
            <w:pPr>
              <w:numPr>
                <w:ilvl w:val="1"/>
                <w:numId w:val="1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7AA0F910" w14:textId="77777777" w:rsidR="00FE30E1" w:rsidRDefault="00FE30E1"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0C7FE223" w14:textId="77777777" w:rsidR="00FE30E1" w:rsidRDefault="00FE30E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21130DFE" w14:textId="77777777" w:rsidR="00FE30E1" w:rsidRDefault="00FE30E1" w:rsidP="009A7AE5">
            <w:pPr>
              <w:rPr>
                <w:highlight w:val="cyan"/>
              </w:rPr>
            </w:pPr>
            <w:r>
              <w:rPr>
                <w:highlight w:val="cyan"/>
              </w:rPr>
              <w:t>Insert details of goods offered, including specifications, picture, and brand/model offered if applicable</w:t>
            </w:r>
          </w:p>
        </w:tc>
      </w:tr>
      <w:tr w:rsidR="00C84157" w14:paraId="72DC5A1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1F239B9" w14:textId="77777777" w:rsidR="00C84157" w:rsidRDefault="00C84157">
            <w:pPr>
              <w:numPr>
                <w:ilvl w:val="1"/>
                <w:numId w:val="1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F0953D6" w14:textId="2974145D" w:rsidR="00C84157" w:rsidRDefault="00C84157" w:rsidP="00C84157">
            <w:r w:rsidRPr="00C84157">
              <w:rPr>
                <w:b/>
                <w:bCs/>
                <w:u w:val="single"/>
              </w:rPr>
              <w:t>Set Piece Count 41 Include</w:t>
            </w:r>
            <w:r>
              <w:t>:</w:t>
            </w:r>
          </w:p>
          <w:p w14:paraId="267A7EAA" w14:textId="77777777" w:rsidR="00C84157" w:rsidRPr="00C84157" w:rsidRDefault="00C84157" w:rsidP="00C84157">
            <w:pPr>
              <w:ind w:hanging="75"/>
            </w:pPr>
            <w:r w:rsidRPr="00C84157">
              <w:t>-</w:t>
            </w:r>
            <w:r w:rsidRPr="00C84157">
              <w:tab/>
              <w:t>1 pc Insulated Long Nose Pliers: 160mm (6″)</w:t>
            </w:r>
          </w:p>
          <w:p w14:paraId="445A0298" w14:textId="77777777" w:rsidR="00C84157" w:rsidRPr="00C84157" w:rsidRDefault="00C84157" w:rsidP="00C84157">
            <w:pPr>
              <w:ind w:hanging="75"/>
            </w:pPr>
            <w:r w:rsidRPr="00C84157">
              <w:t>-</w:t>
            </w:r>
            <w:r w:rsidRPr="00C84157">
              <w:tab/>
              <w:t>1 pc Insulated Combination Pliers: 200mm (8″)</w:t>
            </w:r>
          </w:p>
          <w:p w14:paraId="4C225BF5" w14:textId="77777777" w:rsidR="00C84157" w:rsidRPr="00C84157" w:rsidRDefault="00C84157" w:rsidP="00C84157">
            <w:pPr>
              <w:ind w:hanging="75"/>
            </w:pPr>
            <w:r w:rsidRPr="00C84157">
              <w:t>-</w:t>
            </w:r>
            <w:r w:rsidRPr="00C84157">
              <w:tab/>
              <w:t>3 pcs Insulated Slotted Screwdriver: SL3.0*75mm, SL4.0*100mm, SL5.5*125mm</w:t>
            </w:r>
          </w:p>
          <w:p w14:paraId="5D2E9E91" w14:textId="77777777" w:rsidR="00C84157" w:rsidRPr="00C84157" w:rsidRDefault="00C84157" w:rsidP="00C84157">
            <w:pPr>
              <w:ind w:hanging="75"/>
            </w:pPr>
            <w:r w:rsidRPr="00C84157">
              <w:lastRenderedPageBreak/>
              <w:t>-</w:t>
            </w:r>
            <w:r w:rsidRPr="00C84157">
              <w:tab/>
              <w:t>2 pcs Insulated Phillips Screwdriver: PH1*80mm, PH2*100mm</w:t>
            </w:r>
          </w:p>
          <w:p w14:paraId="60861556" w14:textId="77777777" w:rsidR="00C84157" w:rsidRPr="00C84157" w:rsidRDefault="00C84157" w:rsidP="00C84157">
            <w:pPr>
              <w:ind w:hanging="75"/>
            </w:pPr>
            <w:r w:rsidRPr="00C84157">
              <w:t>-</w:t>
            </w:r>
            <w:r w:rsidRPr="00C84157">
              <w:tab/>
              <w:t>7 pcs Insulated Open End Spanners: 10mm, 11mm, 12mm, 13mm, 14mm, 17mm, 19m</w:t>
            </w:r>
          </w:p>
          <w:p w14:paraId="12ED7D54" w14:textId="77777777" w:rsidR="00C84157" w:rsidRPr="00C84157" w:rsidRDefault="00C84157" w:rsidP="00C84157">
            <w:pPr>
              <w:ind w:hanging="75"/>
            </w:pPr>
            <w:r w:rsidRPr="00C84157">
              <w:t>-</w:t>
            </w:r>
            <w:r w:rsidRPr="00C84157">
              <w:tab/>
              <w:t>1 pc Voltage Tester: 3mm * 70mm</w:t>
            </w:r>
          </w:p>
          <w:p w14:paraId="3BEDC75F" w14:textId="77777777" w:rsidR="00C84157" w:rsidRPr="00C84157" w:rsidRDefault="00C84157" w:rsidP="00C84157">
            <w:pPr>
              <w:ind w:hanging="75"/>
            </w:pPr>
            <w:r w:rsidRPr="00C84157">
              <w:t>-</w:t>
            </w:r>
            <w:r w:rsidRPr="00C84157">
              <w:tab/>
              <w:t>1 pc Cable Knife: 50 * 180mm</w:t>
            </w:r>
          </w:p>
          <w:p w14:paraId="2C0668C5" w14:textId="77777777" w:rsidR="00C84157" w:rsidRPr="00C84157" w:rsidRDefault="00C84157" w:rsidP="00C84157">
            <w:pPr>
              <w:ind w:hanging="75"/>
            </w:pPr>
            <w:r w:rsidRPr="00C84157">
              <w:t>-</w:t>
            </w:r>
            <w:r w:rsidRPr="00C84157">
              <w:tab/>
              <w:t>1 pc Insulated Electrician’s Scissors: 160mm (6″)</w:t>
            </w:r>
          </w:p>
          <w:p w14:paraId="0CEE1E91" w14:textId="77777777" w:rsidR="00C84157" w:rsidRPr="00C84157" w:rsidRDefault="00C84157" w:rsidP="00C84157">
            <w:pPr>
              <w:ind w:hanging="75"/>
            </w:pPr>
            <w:r w:rsidRPr="00C84157">
              <w:t>-</w:t>
            </w:r>
            <w:r w:rsidRPr="00C84157">
              <w:tab/>
              <w:t>1 pc Insulated Adjustable Wrench: 250mm (10″)</w:t>
            </w:r>
          </w:p>
          <w:p w14:paraId="261761B7" w14:textId="77777777" w:rsidR="00C84157" w:rsidRPr="00C84157" w:rsidRDefault="00C84157" w:rsidP="00C84157">
            <w:pPr>
              <w:ind w:hanging="75"/>
            </w:pPr>
            <w:r w:rsidRPr="00C84157">
              <w:t>-</w:t>
            </w:r>
            <w:r w:rsidRPr="00C84157">
              <w:tab/>
              <w:t>1 pc Vinyl Electrical Tape</w:t>
            </w:r>
          </w:p>
          <w:p w14:paraId="6A0C766E" w14:textId="77777777" w:rsidR="00C84157" w:rsidRPr="00C84157" w:rsidRDefault="00C84157" w:rsidP="00C84157">
            <w:pPr>
              <w:ind w:hanging="75"/>
            </w:pPr>
            <w:r w:rsidRPr="00C84157">
              <w:t>-</w:t>
            </w:r>
            <w:r w:rsidRPr="00C84157">
              <w:tab/>
              <w:t>11 pcs Insulated Hexagon Sockets (1/2″): 12mm, 13mm, 14mm, 16mm, 17mm, 19mm, 22mm, 24mm, 27mm, 30mm, 32mm</w:t>
            </w:r>
          </w:p>
          <w:p w14:paraId="7B2848B4" w14:textId="77777777" w:rsidR="00C84157" w:rsidRPr="00C84157" w:rsidRDefault="00C84157" w:rsidP="00C84157">
            <w:pPr>
              <w:ind w:hanging="75"/>
            </w:pPr>
            <w:r w:rsidRPr="00C84157">
              <w:t>-</w:t>
            </w:r>
            <w:r w:rsidRPr="00C84157">
              <w:tab/>
              <w:t>4 pcs Insulated Bit Socket for Hexagon Screws (1/2″): 4mm, 5mm, 6mm, 8mm</w:t>
            </w:r>
          </w:p>
          <w:p w14:paraId="537A0D10" w14:textId="77777777" w:rsidR="00C84157" w:rsidRPr="00C84157" w:rsidRDefault="00C84157" w:rsidP="00C84157">
            <w:pPr>
              <w:ind w:hanging="75"/>
            </w:pPr>
            <w:r w:rsidRPr="00C84157">
              <w:t>-</w:t>
            </w:r>
            <w:r w:rsidRPr="00C84157">
              <w:tab/>
              <w:t>3 pcs Insulated Ring Wrench: 14mm, 17mm, 19mm</w:t>
            </w:r>
          </w:p>
          <w:p w14:paraId="0C53F967" w14:textId="77777777" w:rsidR="00C84157" w:rsidRPr="00C84157" w:rsidRDefault="00C84157" w:rsidP="00C84157">
            <w:pPr>
              <w:ind w:hanging="75"/>
            </w:pPr>
            <w:r w:rsidRPr="00C84157">
              <w:t>-</w:t>
            </w:r>
            <w:r w:rsidRPr="00C84157">
              <w:tab/>
              <w:t>2 pcs Insulated Extension Bars (1/2″): 125mm, 250mm</w:t>
            </w:r>
          </w:p>
          <w:p w14:paraId="0C93AF0D" w14:textId="77777777" w:rsidR="00C84157" w:rsidRPr="00C84157" w:rsidRDefault="00C84157" w:rsidP="00C84157">
            <w:pPr>
              <w:ind w:hanging="75"/>
            </w:pPr>
            <w:r w:rsidRPr="00C84157">
              <w:t>-</w:t>
            </w:r>
            <w:r w:rsidRPr="00C84157">
              <w:tab/>
              <w:t>1 pc 1/2″ Insulated Ratchet Wrench</w:t>
            </w:r>
          </w:p>
          <w:p w14:paraId="20800A6E" w14:textId="14B3B0E4" w:rsidR="00C84157" w:rsidRDefault="00C84157" w:rsidP="00C84157">
            <w:r w:rsidRPr="00C84157">
              <w:t>-1 pc 1/2″ Insulated T-handle Wrench</w:t>
            </w:r>
          </w:p>
        </w:tc>
        <w:tc>
          <w:tcPr>
            <w:tcW w:w="1281" w:type="dxa"/>
            <w:tcBorders>
              <w:top w:val="single" w:sz="4" w:space="0" w:color="000000"/>
              <w:left w:val="single" w:sz="4" w:space="0" w:color="000000"/>
              <w:bottom w:val="single" w:sz="4" w:space="0" w:color="000000"/>
              <w:right w:val="single" w:sz="4" w:space="0" w:color="000000"/>
            </w:tcBorders>
            <w:vAlign w:val="center"/>
          </w:tcPr>
          <w:p w14:paraId="6B1CEA03" w14:textId="77777777" w:rsidR="00C84157" w:rsidRDefault="00C84157" w:rsidP="009A7AE5">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F4A5CF1" w14:textId="77777777" w:rsidR="00C84157" w:rsidRDefault="00C84157" w:rsidP="009A7AE5">
            <w:pPr>
              <w:jc w:val="center"/>
              <w:rPr>
                <w:highlight w:val="cyan"/>
              </w:rPr>
            </w:pPr>
            <w:r>
              <w:rPr>
                <w:highlight w:val="cyan"/>
              </w:rPr>
              <w:t>Insert details of goods offered, including specifications, picture, and brand/model offered if applicable</w:t>
            </w:r>
          </w:p>
        </w:tc>
      </w:tr>
      <w:tr w:rsidR="00FE30E1" w14:paraId="12CF6C6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A79550A" w14:textId="77777777" w:rsidR="00FE30E1" w:rsidRDefault="00FE30E1">
            <w:pPr>
              <w:numPr>
                <w:ilvl w:val="1"/>
                <w:numId w:val="16"/>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BC02018" w14:textId="544F2B19" w:rsidR="00FE30E1" w:rsidRDefault="00C84157" w:rsidP="009A7AE5">
            <w:r w:rsidRPr="00C84157">
              <w:t xml:space="preserve">Material: </w:t>
            </w:r>
          </w:p>
        </w:tc>
        <w:tc>
          <w:tcPr>
            <w:tcW w:w="2546" w:type="dxa"/>
            <w:gridSpan w:val="3"/>
            <w:tcBorders>
              <w:top w:val="single" w:sz="4" w:space="0" w:color="000000"/>
              <w:left w:val="single" w:sz="4" w:space="0" w:color="000000"/>
              <w:bottom w:val="single" w:sz="4" w:space="0" w:color="000000"/>
              <w:right w:val="single" w:sz="4" w:space="0" w:color="000000"/>
            </w:tcBorders>
          </w:tcPr>
          <w:p w14:paraId="449C3327" w14:textId="7C352E54" w:rsidR="00FE30E1" w:rsidRDefault="00C84157" w:rsidP="009A7AE5">
            <w:r w:rsidRPr="00C84157">
              <w:t>Premium Chrome Vanadium steel</w:t>
            </w:r>
          </w:p>
        </w:tc>
        <w:tc>
          <w:tcPr>
            <w:tcW w:w="1281" w:type="dxa"/>
            <w:tcBorders>
              <w:top w:val="single" w:sz="4" w:space="0" w:color="000000"/>
              <w:left w:val="single" w:sz="4" w:space="0" w:color="000000"/>
              <w:bottom w:val="single" w:sz="4" w:space="0" w:color="000000"/>
              <w:right w:val="single" w:sz="4" w:space="0" w:color="000000"/>
            </w:tcBorders>
            <w:vAlign w:val="center"/>
          </w:tcPr>
          <w:p w14:paraId="37633184" w14:textId="77777777" w:rsidR="00FE30E1" w:rsidRDefault="00FE30E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36F6054" w14:textId="77777777" w:rsidR="00FE30E1" w:rsidRDefault="00FE30E1" w:rsidP="009A7AE5">
            <w:pPr>
              <w:jc w:val="center"/>
              <w:rPr>
                <w:highlight w:val="cyan"/>
              </w:rPr>
            </w:pPr>
            <w:r>
              <w:rPr>
                <w:highlight w:val="cyan"/>
              </w:rPr>
              <w:t>Insert details of goods offered, including specifications, picture, and brand/model offered if applicable</w:t>
            </w:r>
          </w:p>
        </w:tc>
      </w:tr>
      <w:tr w:rsidR="00C84157" w14:paraId="3DA037B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7D9470" w14:textId="77777777" w:rsidR="00C84157" w:rsidRDefault="00C84157">
            <w:pPr>
              <w:numPr>
                <w:ilvl w:val="1"/>
                <w:numId w:val="1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9C57B1A" w14:textId="79ABDFE7" w:rsidR="00C84157" w:rsidRDefault="00C84157" w:rsidP="009A7AE5">
            <w:r w:rsidRPr="00C84157">
              <w:t>The entire tools set come pack in a dedicated BMC certified box.</w:t>
            </w:r>
          </w:p>
        </w:tc>
        <w:tc>
          <w:tcPr>
            <w:tcW w:w="1281" w:type="dxa"/>
            <w:tcBorders>
              <w:top w:val="single" w:sz="4" w:space="0" w:color="000000"/>
              <w:left w:val="single" w:sz="4" w:space="0" w:color="000000"/>
              <w:bottom w:val="single" w:sz="4" w:space="0" w:color="000000"/>
              <w:right w:val="single" w:sz="4" w:space="0" w:color="000000"/>
            </w:tcBorders>
            <w:vAlign w:val="center"/>
          </w:tcPr>
          <w:p w14:paraId="58107A46" w14:textId="77777777" w:rsidR="00C84157" w:rsidRDefault="00C84157"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B2FA381" w14:textId="77777777" w:rsidR="00C84157" w:rsidRDefault="00C84157" w:rsidP="009A7AE5">
            <w:pPr>
              <w:jc w:val="center"/>
              <w:rPr>
                <w:highlight w:val="cyan"/>
              </w:rPr>
            </w:pPr>
            <w:r>
              <w:rPr>
                <w:highlight w:val="cyan"/>
              </w:rPr>
              <w:t>Insert details of goods offered, including specifications, picture, and brand/model offered if applicable</w:t>
            </w:r>
          </w:p>
        </w:tc>
      </w:tr>
      <w:tr w:rsidR="00FE30E1" w14:paraId="6F69AB8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67343EA" w14:textId="77777777" w:rsidR="00FE30E1" w:rsidRDefault="00FE30E1">
            <w:pPr>
              <w:numPr>
                <w:ilvl w:val="1"/>
                <w:numId w:val="1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F011DE1" w14:textId="6EDF375B" w:rsidR="00FE30E1" w:rsidRPr="00FE30E1" w:rsidRDefault="006F2063" w:rsidP="009A7AE5">
            <w:r w:rsidRPr="00034637">
              <w:t>Insulated tools must comply with the NF EN 60900 and IEC 60900 standards</w:t>
            </w:r>
          </w:p>
        </w:tc>
        <w:tc>
          <w:tcPr>
            <w:tcW w:w="1281" w:type="dxa"/>
            <w:tcBorders>
              <w:top w:val="single" w:sz="4" w:space="0" w:color="000000"/>
              <w:left w:val="single" w:sz="4" w:space="0" w:color="000000"/>
              <w:bottom w:val="single" w:sz="4" w:space="0" w:color="000000"/>
              <w:right w:val="single" w:sz="4" w:space="0" w:color="000000"/>
            </w:tcBorders>
            <w:vAlign w:val="center"/>
          </w:tcPr>
          <w:p w14:paraId="48E43194" w14:textId="77777777" w:rsidR="00FE30E1" w:rsidRDefault="00FE30E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4EE9BB" w14:textId="77777777" w:rsidR="00FE30E1" w:rsidRDefault="00FE30E1" w:rsidP="009A7AE5">
            <w:pPr>
              <w:jc w:val="center"/>
              <w:rPr>
                <w:highlight w:val="cyan"/>
              </w:rPr>
            </w:pPr>
            <w:r>
              <w:rPr>
                <w:highlight w:val="cyan"/>
              </w:rPr>
              <w:t>Insert details of goods offered, including specifications, picture, and brand/model offered if applicable</w:t>
            </w:r>
          </w:p>
        </w:tc>
      </w:tr>
      <w:tr w:rsidR="00CF565D" w14:paraId="7F4FF538" w14:textId="77777777" w:rsidTr="009D33F0">
        <w:trPr>
          <w:trHeight w:val="473"/>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3B201C10" w14:textId="176E84DE" w:rsidR="00CF565D" w:rsidRPr="009D33F0" w:rsidRDefault="00CF565D" w:rsidP="009D33F0">
            <w:pPr>
              <w:widowControl w:val="0"/>
              <w:ind w:firstLineChars="100" w:firstLine="221"/>
              <w:rPr>
                <w:b/>
                <w:color w:val="0000FF"/>
                <w:sz w:val="22"/>
                <w:szCs w:val="22"/>
                <w:rtl/>
              </w:rPr>
            </w:pPr>
            <w:bookmarkStart w:id="7" w:name="_Hlk177771944"/>
            <w:r w:rsidRPr="009D33F0">
              <w:rPr>
                <w:b/>
                <w:color w:val="0000FF"/>
                <w:sz w:val="22"/>
                <w:szCs w:val="22"/>
              </w:rPr>
              <w:t xml:space="preserve">ITEM # </w:t>
            </w:r>
            <w:r w:rsidR="006F2063" w:rsidRPr="009D33F0">
              <w:rPr>
                <w:b/>
                <w:color w:val="0000FF"/>
                <w:sz w:val="22"/>
                <w:szCs w:val="22"/>
              </w:rPr>
              <w:t>5</w:t>
            </w:r>
            <w:r w:rsidRPr="009D33F0">
              <w:rPr>
                <w:b/>
                <w:color w:val="0000FF"/>
                <w:sz w:val="22"/>
                <w:szCs w:val="22"/>
              </w:rPr>
              <w:t xml:space="preserve">: </w:t>
            </w:r>
            <w:r w:rsidR="006F2063" w:rsidRPr="009D33F0">
              <w:rPr>
                <w:b/>
                <w:color w:val="0000FF"/>
                <w:sz w:val="22"/>
                <w:szCs w:val="22"/>
              </w:rPr>
              <w:t>Electrical measuring instruments and devices</w:t>
            </w:r>
          </w:p>
          <w:p w14:paraId="7505EC87" w14:textId="4C2ED14C" w:rsidR="00CF565D" w:rsidRPr="009D33F0" w:rsidRDefault="00CF565D" w:rsidP="009D33F0">
            <w:pPr>
              <w:widowControl w:val="0"/>
              <w:ind w:firstLineChars="100" w:firstLine="221"/>
              <w:rPr>
                <w:b/>
                <w:color w:val="0000FF"/>
                <w:sz w:val="22"/>
                <w:szCs w:val="22"/>
              </w:rPr>
            </w:pPr>
          </w:p>
        </w:tc>
      </w:tr>
      <w:tr w:rsidR="004454FA" w14:paraId="7CC3301A" w14:textId="77777777" w:rsidTr="004454FA">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AD05C6" w14:textId="07225399" w:rsidR="004454FA" w:rsidRPr="00A332EE" w:rsidRDefault="004454FA" w:rsidP="00CF565D">
            <w:pPr>
              <w:rPr>
                <w:b/>
              </w:rPr>
            </w:pPr>
            <w:r>
              <w:rPr>
                <w:b/>
              </w:rPr>
              <w:t>5-1)</w:t>
            </w:r>
            <w:r w:rsidRPr="004454FA">
              <w:rPr>
                <w:b/>
              </w:rPr>
              <w:tab/>
              <w:t>High Voltage &amp; PV Insulation Resistance Tester</w:t>
            </w:r>
          </w:p>
        </w:tc>
      </w:tr>
      <w:tr w:rsidR="00116802" w14:paraId="30E5208B"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600504B" w14:textId="77777777" w:rsidR="00116802" w:rsidRDefault="00116802">
            <w:pPr>
              <w:numPr>
                <w:ilvl w:val="1"/>
                <w:numId w:val="18"/>
              </w:numPr>
              <w:spacing w:after="200" w:line="276" w:lineRule="auto"/>
              <w:rPr>
                <w:b/>
              </w:rPr>
            </w:pPr>
            <w:bookmarkStart w:id="8" w:name="_Hlk177775697"/>
          </w:p>
        </w:tc>
        <w:tc>
          <w:tcPr>
            <w:tcW w:w="2596" w:type="dxa"/>
            <w:gridSpan w:val="3"/>
            <w:tcBorders>
              <w:top w:val="single" w:sz="4" w:space="0" w:color="000000"/>
              <w:left w:val="single" w:sz="4" w:space="0" w:color="000000"/>
              <w:bottom w:val="single" w:sz="4" w:space="0" w:color="000000"/>
              <w:right w:val="single" w:sz="4" w:space="0" w:color="000000"/>
            </w:tcBorders>
            <w:vAlign w:val="center"/>
          </w:tcPr>
          <w:p w14:paraId="4C6B2E70" w14:textId="1849E93F" w:rsidR="00116802" w:rsidRDefault="00116802" w:rsidP="00116802">
            <w:r>
              <w:t xml:space="preserve">Date of manufacture   </w:t>
            </w:r>
          </w:p>
        </w:tc>
        <w:tc>
          <w:tcPr>
            <w:tcW w:w="1599" w:type="dxa"/>
            <w:tcBorders>
              <w:top w:val="single" w:sz="4" w:space="0" w:color="000000"/>
              <w:left w:val="single" w:sz="4" w:space="0" w:color="000000"/>
              <w:bottom w:val="single" w:sz="4" w:space="0" w:color="000000"/>
              <w:right w:val="single" w:sz="4" w:space="0" w:color="000000"/>
            </w:tcBorders>
          </w:tcPr>
          <w:p w14:paraId="65152D87" w14:textId="6685C218" w:rsidR="00116802" w:rsidRDefault="00116802" w:rsidP="00116802">
            <w:r>
              <w:t xml:space="preserve">2024 </w:t>
            </w:r>
          </w:p>
        </w:tc>
        <w:tc>
          <w:tcPr>
            <w:tcW w:w="1281" w:type="dxa"/>
            <w:tcBorders>
              <w:top w:val="single" w:sz="4" w:space="0" w:color="000000"/>
              <w:left w:val="single" w:sz="4" w:space="0" w:color="000000"/>
              <w:bottom w:val="single" w:sz="4" w:space="0" w:color="000000"/>
              <w:right w:val="single" w:sz="4" w:space="0" w:color="000000"/>
            </w:tcBorders>
            <w:vAlign w:val="center"/>
          </w:tcPr>
          <w:p w14:paraId="78807D8A" w14:textId="68171689" w:rsidR="00116802" w:rsidRDefault="00116802" w:rsidP="00116802">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45D0DBE" w14:textId="58C88585" w:rsidR="00116802" w:rsidRDefault="00116802" w:rsidP="00116802">
            <w:pPr>
              <w:rPr>
                <w:highlight w:val="cyan"/>
              </w:rPr>
            </w:pPr>
            <w:r>
              <w:rPr>
                <w:highlight w:val="cyan"/>
              </w:rPr>
              <w:t>Insert details of goods offered, including specifications, picture, and brand/model offered if applicable</w:t>
            </w:r>
          </w:p>
        </w:tc>
      </w:tr>
      <w:tr w:rsidR="006F2063" w14:paraId="4FB1DA66"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606EE9D" w14:textId="77777777" w:rsidR="006F2063" w:rsidRDefault="006F2063">
            <w:pPr>
              <w:numPr>
                <w:ilvl w:val="1"/>
                <w:numId w:val="1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2FCAC2B" w14:textId="77777777" w:rsidR="006F2063" w:rsidRDefault="006F2063"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5265AAC3" w14:textId="77777777" w:rsidR="006F2063" w:rsidRDefault="006F206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154DD13" w14:textId="77777777" w:rsidR="006F2063" w:rsidRDefault="006F2063" w:rsidP="009A7AE5">
            <w:pPr>
              <w:rPr>
                <w:highlight w:val="cyan"/>
              </w:rPr>
            </w:pPr>
            <w:r>
              <w:rPr>
                <w:highlight w:val="cyan"/>
              </w:rPr>
              <w:t>Insert details of goods offered, including specifications, picture, and brand/model offered if applicable</w:t>
            </w:r>
          </w:p>
        </w:tc>
      </w:tr>
      <w:tr w:rsidR="006F2063" w14:paraId="59633E8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14533E" w14:textId="77777777" w:rsidR="006F2063" w:rsidRDefault="006F2063">
            <w:pPr>
              <w:numPr>
                <w:ilvl w:val="1"/>
                <w:numId w:val="1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7CA69B6" w14:textId="77777777" w:rsidR="006F2063" w:rsidRDefault="006F2063"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1B462C15" w14:textId="77777777" w:rsidR="006F2063" w:rsidRDefault="006F206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E15E79C" w14:textId="77777777" w:rsidR="006F2063" w:rsidRDefault="006F2063" w:rsidP="009A7AE5">
            <w:pPr>
              <w:rPr>
                <w:highlight w:val="cyan"/>
              </w:rPr>
            </w:pPr>
            <w:r>
              <w:rPr>
                <w:highlight w:val="cyan"/>
              </w:rPr>
              <w:t>Insert details of goods offered, including specifications, picture, and brand/model offered if applicable</w:t>
            </w:r>
          </w:p>
        </w:tc>
      </w:tr>
      <w:tr w:rsidR="00116802" w14:paraId="27843AD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E5E151" w14:textId="77777777" w:rsidR="00116802" w:rsidRDefault="00116802">
            <w:pPr>
              <w:numPr>
                <w:ilvl w:val="1"/>
                <w:numId w:val="1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3019540" w14:textId="25BC2AAE" w:rsidR="00116802" w:rsidRDefault="00116802" w:rsidP="00116802">
            <w:r>
              <w:t>model</w:t>
            </w:r>
          </w:p>
        </w:tc>
        <w:tc>
          <w:tcPr>
            <w:tcW w:w="1281" w:type="dxa"/>
            <w:tcBorders>
              <w:top w:val="single" w:sz="4" w:space="0" w:color="000000"/>
              <w:left w:val="single" w:sz="4" w:space="0" w:color="000000"/>
              <w:bottom w:val="single" w:sz="4" w:space="0" w:color="000000"/>
              <w:right w:val="single" w:sz="4" w:space="0" w:color="000000"/>
            </w:tcBorders>
            <w:vAlign w:val="center"/>
          </w:tcPr>
          <w:p w14:paraId="7EC79442" w14:textId="5A9F816D" w:rsidR="00116802" w:rsidRDefault="00116802" w:rsidP="00116802">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98FAA47" w14:textId="34350BC3" w:rsidR="00116802" w:rsidRDefault="00116802" w:rsidP="00116802">
            <w:pPr>
              <w:rPr>
                <w:highlight w:val="cyan"/>
              </w:rPr>
            </w:pPr>
            <w:r>
              <w:rPr>
                <w:highlight w:val="cyan"/>
              </w:rPr>
              <w:t>Insert details of goods offered, including specifications, picture, and brand/model offered if applicable</w:t>
            </w:r>
          </w:p>
        </w:tc>
      </w:tr>
      <w:tr w:rsidR="006F2063" w14:paraId="3384188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62F924" w14:textId="77777777" w:rsidR="006F2063" w:rsidRDefault="006F2063">
            <w:pPr>
              <w:numPr>
                <w:ilvl w:val="1"/>
                <w:numId w:val="1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AD2C611" w14:textId="77777777" w:rsidR="007A2D55" w:rsidRPr="007A2D55" w:rsidRDefault="007A2D55" w:rsidP="007A2D55">
            <w:r w:rsidRPr="007A2D55">
              <w:t>Measurement items:</w:t>
            </w:r>
          </w:p>
          <w:p w14:paraId="22FCBF15" w14:textId="5C860969" w:rsidR="006F2063" w:rsidRDefault="006F2063" w:rsidP="007A2D55"/>
        </w:tc>
        <w:tc>
          <w:tcPr>
            <w:tcW w:w="2546" w:type="dxa"/>
            <w:gridSpan w:val="3"/>
            <w:tcBorders>
              <w:top w:val="single" w:sz="4" w:space="0" w:color="000000"/>
              <w:left w:val="single" w:sz="4" w:space="0" w:color="000000"/>
              <w:bottom w:val="single" w:sz="4" w:space="0" w:color="000000"/>
              <w:right w:val="single" w:sz="4" w:space="0" w:color="000000"/>
            </w:tcBorders>
          </w:tcPr>
          <w:p w14:paraId="6EC43986" w14:textId="77777777" w:rsidR="001C4D94" w:rsidRDefault="007A2D55">
            <w:pPr>
              <w:pStyle w:val="ListParagraph"/>
              <w:numPr>
                <w:ilvl w:val="0"/>
                <w:numId w:val="17"/>
              </w:numPr>
              <w:ind w:left="121" w:hanging="186"/>
            </w:pPr>
            <w:r w:rsidRPr="001C4D94">
              <w:t xml:space="preserve">Insulation resistance, </w:t>
            </w:r>
          </w:p>
          <w:p w14:paraId="38FAFB55" w14:textId="77777777" w:rsidR="001C4D94" w:rsidRDefault="007A2D55">
            <w:pPr>
              <w:pStyle w:val="ListParagraph"/>
              <w:numPr>
                <w:ilvl w:val="0"/>
                <w:numId w:val="17"/>
              </w:numPr>
              <w:ind w:left="121" w:hanging="186"/>
            </w:pPr>
            <w:r w:rsidRPr="001C4D94">
              <w:t>PV insulation resistance,</w:t>
            </w:r>
          </w:p>
          <w:p w14:paraId="485232F5" w14:textId="77777777" w:rsidR="001C4D94" w:rsidRDefault="007A2D55">
            <w:pPr>
              <w:pStyle w:val="ListParagraph"/>
              <w:numPr>
                <w:ilvl w:val="0"/>
                <w:numId w:val="17"/>
              </w:numPr>
              <w:ind w:left="121" w:hanging="186"/>
            </w:pPr>
            <w:r w:rsidRPr="001C4D94">
              <w:t xml:space="preserve"> leakage current,</w:t>
            </w:r>
          </w:p>
          <w:p w14:paraId="0E916473" w14:textId="7AC73BE8" w:rsidR="001C4D94" w:rsidRDefault="007A2D55">
            <w:pPr>
              <w:pStyle w:val="ListParagraph"/>
              <w:numPr>
                <w:ilvl w:val="0"/>
                <w:numId w:val="17"/>
              </w:numPr>
              <w:ind w:left="121" w:hanging="186"/>
            </w:pPr>
            <w:r w:rsidRPr="001C4D94">
              <w:t xml:space="preserve"> voltage,</w:t>
            </w:r>
          </w:p>
          <w:p w14:paraId="553B5CC6" w14:textId="0F88CF9D" w:rsidR="006F2063" w:rsidRPr="001C4D94" w:rsidRDefault="007A2D55">
            <w:pPr>
              <w:pStyle w:val="ListParagraph"/>
              <w:numPr>
                <w:ilvl w:val="0"/>
                <w:numId w:val="17"/>
              </w:numPr>
              <w:ind w:left="121" w:hanging="186"/>
            </w:pPr>
            <w:r w:rsidRPr="001C4D94">
              <w:t xml:space="preserve"> capacitance (DD function)</w:t>
            </w:r>
          </w:p>
        </w:tc>
        <w:tc>
          <w:tcPr>
            <w:tcW w:w="1281" w:type="dxa"/>
            <w:tcBorders>
              <w:top w:val="single" w:sz="4" w:space="0" w:color="000000"/>
              <w:left w:val="single" w:sz="4" w:space="0" w:color="000000"/>
              <w:bottom w:val="single" w:sz="4" w:space="0" w:color="000000"/>
              <w:right w:val="single" w:sz="4" w:space="0" w:color="000000"/>
            </w:tcBorders>
            <w:vAlign w:val="center"/>
          </w:tcPr>
          <w:p w14:paraId="6162F118" w14:textId="77777777" w:rsidR="006F2063" w:rsidRDefault="006F206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BC80567" w14:textId="77777777" w:rsidR="006F2063" w:rsidRDefault="006F2063" w:rsidP="009A7AE5">
            <w:pPr>
              <w:jc w:val="center"/>
              <w:rPr>
                <w:highlight w:val="cyan"/>
              </w:rPr>
            </w:pPr>
            <w:r>
              <w:rPr>
                <w:highlight w:val="cyan"/>
              </w:rPr>
              <w:t>Insert details of goods offered, including specifications, picture, and brand/model offered if applicable</w:t>
            </w:r>
          </w:p>
        </w:tc>
      </w:tr>
      <w:tr w:rsidR="006F2063" w14:paraId="3D1A554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AE0A9F" w14:textId="77777777" w:rsidR="006F2063" w:rsidRDefault="006F2063">
            <w:pPr>
              <w:numPr>
                <w:ilvl w:val="1"/>
                <w:numId w:val="1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8DA6135" w14:textId="638A8C62" w:rsidR="006F2063" w:rsidRDefault="007A2D55" w:rsidP="009A7AE5">
            <w:r w:rsidRPr="007A2D55">
              <w:t xml:space="preserve">Max. rated voltage to terminals: </w:t>
            </w:r>
          </w:p>
        </w:tc>
        <w:tc>
          <w:tcPr>
            <w:tcW w:w="2546" w:type="dxa"/>
            <w:gridSpan w:val="3"/>
            <w:tcBorders>
              <w:top w:val="single" w:sz="4" w:space="0" w:color="000000"/>
              <w:left w:val="single" w:sz="4" w:space="0" w:color="000000"/>
              <w:bottom w:val="single" w:sz="4" w:space="0" w:color="000000"/>
              <w:right w:val="single" w:sz="4" w:space="0" w:color="000000"/>
            </w:tcBorders>
          </w:tcPr>
          <w:p w14:paraId="7CD01A5F" w14:textId="55388236" w:rsidR="006F2063" w:rsidRDefault="007A2D55" w:rsidP="009A7AE5">
            <w:r w:rsidRPr="007A2D55">
              <w:t>1000 V AC, 2000 V DC</w:t>
            </w:r>
          </w:p>
        </w:tc>
        <w:tc>
          <w:tcPr>
            <w:tcW w:w="1281" w:type="dxa"/>
            <w:tcBorders>
              <w:top w:val="single" w:sz="4" w:space="0" w:color="000000"/>
              <w:left w:val="single" w:sz="4" w:space="0" w:color="000000"/>
              <w:bottom w:val="single" w:sz="4" w:space="0" w:color="000000"/>
              <w:right w:val="single" w:sz="4" w:space="0" w:color="000000"/>
            </w:tcBorders>
            <w:vAlign w:val="center"/>
          </w:tcPr>
          <w:p w14:paraId="5690B2D6" w14:textId="77777777" w:rsidR="006F2063" w:rsidRDefault="006F206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8298D31" w14:textId="77777777" w:rsidR="006F2063" w:rsidRDefault="006F2063" w:rsidP="009A7AE5">
            <w:pPr>
              <w:jc w:val="center"/>
              <w:rPr>
                <w:highlight w:val="cyan"/>
              </w:rPr>
            </w:pPr>
            <w:r>
              <w:rPr>
                <w:highlight w:val="cyan"/>
              </w:rPr>
              <w:t>Insert details of goods offered, including specifications, picture, and brand/model offered if applicable</w:t>
            </w:r>
          </w:p>
        </w:tc>
      </w:tr>
      <w:bookmarkEnd w:id="7"/>
      <w:tr w:rsidR="004454FA" w14:paraId="29C4EF6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57CA70" w14:textId="77777777" w:rsidR="004454FA" w:rsidRDefault="004454FA">
            <w:pPr>
              <w:numPr>
                <w:ilvl w:val="1"/>
                <w:numId w:val="1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CE693CB" w14:textId="77777777" w:rsidR="004454FA" w:rsidRPr="004454FA" w:rsidRDefault="004454FA" w:rsidP="004454FA">
            <w:r w:rsidRPr="004454FA">
              <w:t>Necessary accessories</w:t>
            </w:r>
          </w:p>
          <w:p w14:paraId="4FFE18D5" w14:textId="0A23002B" w:rsidR="004454FA" w:rsidRDefault="004454FA" w:rsidP="004454FA"/>
        </w:tc>
        <w:tc>
          <w:tcPr>
            <w:tcW w:w="2546" w:type="dxa"/>
            <w:gridSpan w:val="3"/>
            <w:tcBorders>
              <w:top w:val="single" w:sz="4" w:space="0" w:color="000000"/>
              <w:left w:val="single" w:sz="4" w:space="0" w:color="000000"/>
              <w:bottom w:val="single" w:sz="4" w:space="0" w:color="000000"/>
              <w:right w:val="single" w:sz="4" w:space="0" w:color="000000"/>
            </w:tcBorders>
          </w:tcPr>
          <w:p w14:paraId="764E29CD" w14:textId="465D1396" w:rsidR="004454FA" w:rsidRPr="004454FA" w:rsidRDefault="004454FA" w:rsidP="004454FA">
            <w:pPr>
              <w:ind w:left="-21"/>
              <w:rPr>
                <w:sz w:val="18"/>
                <w:szCs w:val="18"/>
              </w:rPr>
            </w:pPr>
            <w:r w:rsidRPr="004454FA">
              <w:rPr>
                <w:sz w:val="18"/>
                <w:szCs w:val="18"/>
              </w:rPr>
              <w:t>-TEST LEAD: (red), (black), (blue), each 3 m (9.84 ft.)</w:t>
            </w:r>
          </w:p>
          <w:p w14:paraId="2FA68E3E" w14:textId="7BC53B2E" w:rsidR="004454FA" w:rsidRPr="004454FA" w:rsidRDefault="004454FA" w:rsidP="004454FA">
            <w:pPr>
              <w:ind w:left="-21"/>
              <w:rPr>
                <w:sz w:val="18"/>
                <w:szCs w:val="18"/>
              </w:rPr>
            </w:pPr>
            <w:r w:rsidRPr="004454FA">
              <w:rPr>
                <w:sz w:val="18"/>
                <w:szCs w:val="18"/>
              </w:rPr>
              <w:t>-TEST LEAD: (red), (black), (blue), each 10 m (32.81 ft.)</w:t>
            </w:r>
          </w:p>
          <w:p w14:paraId="23ABA23D" w14:textId="587C3DCF" w:rsidR="004454FA" w:rsidRPr="004454FA" w:rsidRDefault="004454FA" w:rsidP="004454FA">
            <w:pPr>
              <w:ind w:left="-21"/>
              <w:rPr>
                <w:sz w:val="18"/>
                <w:szCs w:val="18"/>
              </w:rPr>
            </w:pPr>
            <w:r w:rsidRPr="004454FA">
              <w:rPr>
                <w:sz w:val="18"/>
                <w:szCs w:val="18"/>
              </w:rPr>
              <w:t>-ALLIGATOR CLIP: (red), (black), (blue)</w:t>
            </w:r>
          </w:p>
          <w:p w14:paraId="0A7BBD1B" w14:textId="315C0FD5" w:rsidR="004454FA" w:rsidRPr="004454FA" w:rsidRDefault="004454FA" w:rsidP="004454FA">
            <w:pPr>
              <w:ind w:left="-21"/>
              <w:rPr>
                <w:sz w:val="18"/>
                <w:szCs w:val="18"/>
              </w:rPr>
            </w:pPr>
            <w:r w:rsidRPr="004454FA">
              <w:rPr>
                <w:sz w:val="18"/>
                <w:szCs w:val="18"/>
              </w:rPr>
              <w:t>-TEST PIN SET: (red and black)</w:t>
            </w:r>
          </w:p>
          <w:p w14:paraId="4812581A" w14:textId="33D82BDB" w:rsidR="004454FA" w:rsidRPr="004454FA" w:rsidRDefault="004454FA" w:rsidP="004454FA">
            <w:pPr>
              <w:ind w:left="-21"/>
              <w:rPr>
                <w:sz w:val="18"/>
                <w:szCs w:val="18"/>
              </w:rPr>
            </w:pPr>
            <w:r w:rsidRPr="004454FA">
              <w:rPr>
                <w:sz w:val="18"/>
                <w:szCs w:val="18"/>
              </w:rPr>
              <w:t>-CARRYING CASE</w:t>
            </w:r>
          </w:p>
          <w:p w14:paraId="02CAA621" w14:textId="0717435C" w:rsidR="004454FA" w:rsidRPr="004454FA" w:rsidRDefault="004454FA" w:rsidP="004454FA">
            <w:pPr>
              <w:ind w:left="-21"/>
              <w:rPr>
                <w:sz w:val="18"/>
                <w:szCs w:val="18"/>
              </w:rPr>
            </w:pPr>
            <w:r w:rsidRPr="004454FA">
              <w:rPr>
                <w:sz w:val="18"/>
                <w:szCs w:val="18"/>
              </w:rPr>
              <w:t>-WIRELESS ADAPTER</w:t>
            </w:r>
          </w:p>
          <w:p w14:paraId="620B7DD1" w14:textId="227FC8E3" w:rsidR="004454FA" w:rsidRPr="004454FA" w:rsidRDefault="004454FA" w:rsidP="004454FA">
            <w:pPr>
              <w:ind w:left="-21"/>
              <w:rPr>
                <w:sz w:val="18"/>
                <w:szCs w:val="18"/>
              </w:rPr>
            </w:pPr>
            <w:r w:rsidRPr="004454FA">
              <w:rPr>
                <w:sz w:val="18"/>
                <w:szCs w:val="18"/>
              </w:rPr>
              <w:t>-COMMUNICATION PACKAGE (USB)</w:t>
            </w:r>
          </w:p>
        </w:tc>
        <w:tc>
          <w:tcPr>
            <w:tcW w:w="1281" w:type="dxa"/>
            <w:tcBorders>
              <w:top w:val="single" w:sz="4" w:space="0" w:color="000000"/>
              <w:left w:val="single" w:sz="4" w:space="0" w:color="000000"/>
              <w:bottom w:val="single" w:sz="4" w:space="0" w:color="000000"/>
              <w:right w:val="single" w:sz="4" w:space="0" w:color="000000"/>
            </w:tcBorders>
            <w:vAlign w:val="center"/>
          </w:tcPr>
          <w:p w14:paraId="6DE69DFA"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4784F8" w14:textId="77777777" w:rsidR="004454FA" w:rsidRDefault="004454FA" w:rsidP="004454FA">
            <w:pPr>
              <w:jc w:val="center"/>
              <w:rPr>
                <w:highlight w:val="cyan"/>
              </w:rPr>
            </w:pPr>
            <w:r>
              <w:rPr>
                <w:highlight w:val="cyan"/>
              </w:rPr>
              <w:t>Insert details of goods offered, including specifications, picture, and brand/model offered if applicable</w:t>
            </w:r>
          </w:p>
        </w:tc>
      </w:tr>
      <w:tr w:rsidR="004454FA" w14:paraId="7BDFD96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320AC3E" w14:textId="77777777" w:rsidR="004454FA" w:rsidRDefault="004454FA">
            <w:pPr>
              <w:numPr>
                <w:ilvl w:val="1"/>
                <w:numId w:val="1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EBA1428" w14:textId="584F6BBA" w:rsidR="004454FA" w:rsidRDefault="004454FA" w:rsidP="004454FA">
            <w:r w:rsidRPr="001C4D94">
              <w:t>Dustproof/waterproof</w:t>
            </w:r>
          </w:p>
        </w:tc>
        <w:tc>
          <w:tcPr>
            <w:tcW w:w="1281" w:type="dxa"/>
            <w:tcBorders>
              <w:top w:val="single" w:sz="4" w:space="0" w:color="000000"/>
              <w:left w:val="single" w:sz="4" w:space="0" w:color="000000"/>
              <w:bottom w:val="single" w:sz="4" w:space="0" w:color="000000"/>
              <w:right w:val="single" w:sz="4" w:space="0" w:color="000000"/>
            </w:tcBorders>
            <w:vAlign w:val="center"/>
          </w:tcPr>
          <w:p w14:paraId="63A410C1"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823AE3B" w14:textId="77777777" w:rsidR="004454FA" w:rsidRDefault="004454FA" w:rsidP="004454FA">
            <w:pPr>
              <w:jc w:val="center"/>
              <w:rPr>
                <w:highlight w:val="cyan"/>
              </w:rPr>
            </w:pPr>
            <w:r>
              <w:rPr>
                <w:highlight w:val="cyan"/>
              </w:rPr>
              <w:t>Insert details of goods offered, including specifications, picture, and brand/model offered if applicable</w:t>
            </w:r>
          </w:p>
        </w:tc>
      </w:tr>
      <w:tr w:rsidR="00116802" w14:paraId="7575045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DA8AE1" w14:textId="77777777" w:rsidR="00116802" w:rsidRDefault="00116802">
            <w:pPr>
              <w:numPr>
                <w:ilvl w:val="1"/>
                <w:numId w:val="1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00EDA78" w14:textId="01602C56" w:rsidR="00116802" w:rsidRPr="001C4D94" w:rsidRDefault="00116802" w:rsidP="00116802">
            <w:r w:rsidRPr="004454FA">
              <w:t>Battery charge indicator, live circuit indicator, automatic power save, automatic discharge, backlight, buzzer, manual recording, logging recording, temperature and humidity input, elapsed time display, clock, filter, hardware filter, data-hold, system reset, USB communication, wireless communication, comparator, resistance gauge display, switching of insulation diagnosis function, breakdown cut-off, negative voltage notification.</w:t>
            </w:r>
          </w:p>
        </w:tc>
        <w:tc>
          <w:tcPr>
            <w:tcW w:w="1281" w:type="dxa"/>
            <w:tcBorders>
              <w:top w:val="single" w:sz="4" w:space="0" w:color="000000"/>
              <w:left w:val="single" w:sz="4" w:space="0" w:color="000000"/>
              <w:bottom w:val="single" w:sz="4" w:space="0" w:color="000000"/>
              <w:right w:val="single" w:sz="4" w:space="0" w:color="000000"/>
            </w:tcBorders>
            <w:vAlign w:val="center"/>
          </w:tcPr>
          <w:p w14:paraId="54DFE351" w14:textId="673B4715" w:rsidR="00116802" w:rsidRDefault="00116802" w:rsidP="0011680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C207D56" w14:textId="6822ECA2" w:rsidR="00116802" w:rsidRDefault="00116802" w:rsidP="00116802">
            <w:pPr>
              <w:jc w:val="center"/>
              <w:rPr>
                <w:highlight w:val="cyan"/>
              </w:rPr>
            </w:pPr>
            <w:r>
              <w:rPr>
                <w:highlight w:val="cyan"/>
              </w:rPr>
              <w:t>Insert details of goods offered, including specifications, picture, and brand/model offered if applicable</w:t>
            </w:r>
          </w:p>
        </w:tc>
      </w:tr>
      <w:tr w:rsidR="004454FA" w14:paraId="19E9561E"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779E23E" w14:textId="3259B78D" w:rsidR="004454FA" w:rsidRPr="00A332EE" w:rsidRDefault="004454FA" w:rsidP="009A7AE5">
            <w:pPr>
              <w:rPr>
                <w:b/>
              </w:rPr>
            </w:pPr>
            <w:bookmarkStart w:id="9" w:name="_Hlk177774864"/>
            <w:bookmarkEnd w:id="8"/>
            <w:r>
              <w:rPr>
                <w:b/>
              </w:rPr>
              <w:t>5-2)</w:t>
            </w:r>
            <w:r w:rsidRPr="004454FA">
              <w:rPr>
                <w:b/>
              </w:rPr>
              <w:tab/>
              <w:t>Digital Clamp Meter for measure the electrical current.</w:t>
            </w:r>
          </w:p>
        </w:tc>
      </w:tr>
      <w:tr w:rsidR="00116802" w14:paraId="30100E9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1D6EC52" w14:textId="77777777" w:rsidR="00116802" w:rsidRDefault="00116802">
            <w:pPr>
              <w:numPr>
                <w:ilvl w:val="1"/>
                <w:numId w:val="19"/>
              </w:numPr>
              <w:spacing w:after="200" w:line="276" w:lineRule="auto"/>
              <w:rPr>
                <w:b/>
              </w:rPr>
            </w:pPr>
          </w:p>
        </w:tc>
        <w:tc>
          <w:tcPr>
            <w:tcW w:w="2596" w:type="dxa"/>
            <w:gridSpan w:val="3"/>
            <w:tcBorders>
              <w:top w:val="single" w:sz="4" w:space="0" w:color="000000"/>
              <w:left w:val="single" w:sz="4" w:space="0" w:color="000000"/>
              <w:bottom w:val="single" w:sz="4" w:space="0" w:color="000000"/>
              <w:right w:val="single" w:sz="4" w:space="0" w:color="000000"/>
            </w:tcBorders>
            <w:vAlign w:val="center"/>
          </w:tcPr>
          <w:p w14:paraId="0D34EFF7" w14:textId="77777777" w:rsidR="00116802" w:rsidRDefault="00116802" w:rsidP="009A7AE5">
            <w:r>
              <w:t xml:space="preserve">Date of manufacture   </w:t>
            </w:r>
          </w:p>
        </w:tc>
        <w:tc>
          <w:tcPr>
            <w:tcW w:w="1599" w:type="dxa"/>
            <w:tcBorders>
              <w:top w:val="single" w:sz="4" w:space="0" w:color="000000"/>
              <w:left w:val="single" w:sz="4" w:space="0" w:color="000000"/>
              <w:bottom w:val="single" w:sz="4" w:space="0" w:color="000000"/>
              <w:right w:val="single" w:sz="4" w:space="0" w:color="000000"/>
            </w:tcBorders>
          </w:tcPr>
          <w:p w14:paraId="42E698F8" w14:textId="77777777" w:rsidR="00116802" w:rsidRDefault="00116802" w:rsidP="009A7AE5">
            <w:r>
              <w:t xml:space="preserve">2024 </w:t>
            </w:r>
          </w:p>
        </w:tc>
        <w:tc>
          <w:tcPr>
            <w:tcW w:w="1281" w:type="dxa"/>
            <w:tcBorders>
              <w:top w:val="single" w:sz="4" w:space="0" w:color="000000"/>
              <w:left w:val="single" w:sz="4" w:space="0" w:color="000000"/>
              <w:bottom w:val="single" w:sz="4" w:space="0" w:color="000000"/>
              <w:right w:val="single" w:sz="4" w:space="0" w:color="000000"/>
            </w:tcBorders>
            <w:vAlign w:val="center"/>
          </w:tcPr>
          <w:p w14:paraId="23872B73" w14:textId="77777777" w:rsidR="00116802" w:rsidRDefault="00116802" w:rsidP="009A7AE5">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39AADF3" w14:textId="77777777" w:rsidR="00116802" w:rsidRDefault="00116802" w:rsidP="009A7AE5">
            <w:pPr>
              <w:rPr>
                <w:highlight w:val="cyan"/>
              </w:rPr>
            </w:pPr>
            <w:r>
              <w:rPr>
                <w:highlight w:val="cyan"/>
              </w:rPr>
              <w:t>Insert details of goods offered, including specifications, picture, and brand/model offered if applicable</w:t>
            </w:r>
          </w:p>
        </w:tc>
      </w:tr>
      <w:tr w:rsidR="00116802" w14:paraId="2AD4A7D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0C32A8" w14:textId="77777777" w:rsidR="00116802" w:rsidRDefault="00116802">
            <w:pPr>
              <w:numPr>
                <w:ilvl w:val="1"/>
                <w:numId w:val="1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360050A4" w14:textId="77777777" w:rsidR="00116802" w:rsidRDefault="00116802"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452275ED" w14:textId="77777777" w:rsidR="00116802" w:rsidRDefault="0011680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612D079" w14:textId="77777777" w:rsidR="00116802" w:rsidRDefault="00116802" w:rsidP="009A7AE5">
            <w:pPr>
              <w:rPr>
                <w:highlight w:val="cyan"/>
              </w:rPr>
            </w:pPr>
            <w:r>
              <w:rPr>
                <w:highlight w:val="cyan"/>
              </w:rPr>
              <w:t>Insert details of goods offered, including specifications, picture, and brand/model offered if applicable</w:t>
            </w:r>
          </w:p>
        </w:tc>
      </w:tr>
      <w:tr w:rsidR="00116802" w14:paraId="30D8EFE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36F26A" w14:textId="77777777" w:rsidR="00116802" w:rsidRDefault="00116802">
            <w:pPr>
              <w:numPr>
                <w:ilvl w:val="1"/>
                <w:numId w:val="1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5FE9F27" w14:textId="77777777" w:rsidR="00116802" w:rsidRDefault="00116802"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542C826B" w14:textId="77777777" w:rsidR="00116802" w:rsidRDefault="0011680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A942840" w14:textId="77777777" w:rsidR="00116802" w:rsidRDefault="00116802" w:rsidP="009A7AE5">
            <w:pPr>
              <w:rPr>
                <w:highlight w:val="cyan"/>
              </w:rPr>
            </w:pPr>
            <w:r>
              <w:rPr>
                <w:highlight w:val="cyan"/>
              </w:rPr>
              <w:t>Insert details of goods offered, including specifications, picture, and brand/model offered if applicable</w:t>
            </w:r>
          </w:p>
        </w:tc>
      </w:tr>
      <w:tr w:rsidR="00116802" w14:paraId="48A74DC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7728F0" w14:textId="77777777" w:rsidR="00116802" w:rsidRDefault="00116802">
            <w:pPr>
              <w:numPr>
                <w:ilvl w:val="1"/>
                <w:numId w:val="1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F6A3A62" w14:textId="77777777" w:rsidR="00116802" w:rsidRDefault="00116802" w:rsidP="009A7AE5">
            <w:r>
              <w:t>model</w:t>
            </w:r>
          </w:p>
        </w:tc>
        <w:tc>
          <w:tcPr>
            <w:tcW w:w="1281" w:type="dxa"/>
            <w:tcBorders>
              <w:top w:val="single" w:sz="4" w:space="0" w:color="000000"/>
              <w:left w:val="single" w:sz="4" w:space="0" w:color="000000"/>
              <w:bottom w:val="single" w:sz="4" w:space="0" w:color="000000"/>
              <w:right w:val="single" w:sz="4" w:space="0" w:color="000000"/>
            </w:tcBorders>
            <w:vAlign w:val="center"/>
          </w:tcPr>
          <w:p w14:paraId="194E881D" w14:textId="77777777" w:rsidR="00116802" w:rsidRDefault="0011680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74C87116" w14:textId="77777777" w:rsidR="00116802" w:rsidRDefault="00116802" w:rsidP="009A7AE5">
            <w:pPr>
              <w:rPr>
                <w:highlight w:val="cyan"/>
              </w:rPr>
            </w:pPr>
            <w:r>
              <w:rPr>
                <w:highlight w:val="cyan"/>
              </w:rPr>
              <w:t>Insert details of goods offered, including specifications, picture, and brand/model offered if applicable</w:t>
            </w:r>
          </w:p>
        </w:tc>
      </w:tr>
      <w:tr w:rsidR="004454FA" w14:paraId="53D50C1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49978E1" w14:textId="77777777" w:rsidR="004454FA" w:rsidRDefault="004454FA">
            <w:pPr>
              <w:numPr>
                <w:ilvl w:val="1"/>
                <w:numId w:val="1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537A141" w14:textId="4082DFA4" w:rsidR="00116802" w:rsidRPr="00116802" w:rsidRDefault="00116802" w:rsidP="00116802">
            <w:pPr>
              <w:ind w:left="209" w:hanging="209"/>
              <w:rPr>
                <w:b/>
                <w:bCs/>
                <w:u w:val="single"/>
              </w:rPr>
            </w:pPr>
            <w:r w:rsidRPr="00116802">
              <w:rPr>
                <w:b/>
                <w:bCs/>
                <w:u w:val="single"/>
              </w:rPr>
              <w:t>The clamp meter must be combines the functionality of a power meter, harmonics meter, and data logger in one easy-to-use</w:t>
            </w:r>
            <w:r>
              <w:rPr>
                <w:b/>
                <w:bCs/>
                <w:u w:val="single"/>
              </w:rPr>
              <w:t>:</w:t>
            </w:r>
          </w:p>
          <w:p w14:paraId="5F9D0BFC" w14:textId="4BE40243" w:rsidR="00116802" w:rsidRPr="00116802" w:rsidRDefault="00116802" w:rsidP="00116802">
            <w:pPr>
              <w:ind w:left="209" w:hanging="209"/>
            </w:pPr>
            <w:r w:rsidRPr="00116802">
              <w:t>•</w:t>
            </w:r>
            <w:r w:rsidRPr="00116802">
              <w:tab/>
              <w:t xml:space="preserve">AC/DC voltage to 1000 V </w:t>
            </w:r>
          </w:p>
          <w:p w14:paraId="26E1AC46" w14:textId="77777777" w:rsidR="00116802" w:rsidRPr="00116802" w:rsidRDefault="00116802" w:rsidP="00116802">
            <w:pPr>
              <w:ind w:left="209" w:hanging="209"/>
            </w:pPr>
            <w:r w:rsidRPr="00116802">
              <w:t>•</w:t>
            </w:r>
            <w:r w:rsidRPr="00116802">
              <w:tab/>
              <w:t xml:space="preserve">AC/DC current to 1000 A </w:t>
            </w:r>
          </w:p>
          <w:p w14:paraId="3A9AB838" w14:textId="77777777" w:rsidR="00116802" w:rsidRPr="00116802" w:rsidRDefault="00116802" w:rsidP="00116802">
            <w:pPr>
              <w:ind w:left="209" w:hanging="209"/>
            </w:pPr>
            <w:r w:rsidRPr="00116802">
              <w:t>•</w:t>
            </w:r>
            <w:r w:rsidRPr="00116802">
              <w:tab/>
              <w:t xml:space="preserve">True RMS  </w:t>
            </w:r>
          </w:p>
          <w:p w14:paraId="5C9A1E6C" w14:textId="77777777" w:rsidR="00116802" w:rsidRPr="00116802" w:rsidRDefault="00116802" w:rsidP="00116802">
            <w:pPr>
              <w:ind w:left="209" w:hanging="209"/>
            </w:pPr>
            <w:r w:rsidRPr="00116802">
              <w:t>•</w:t>
            </w:r>
            <w:r w:rsidRPr="00116802">
              <w:tab/>
              <w:t xml:space="preserve">Resistance 100 kΩ  </w:t>
            </w:r>
          </w:p>
          <w:p w14:paraId="1F8E0C86" w14:textId="77777777" w:rsidR="00116802" w:rsidRPr="00116802" w:rsidRDefault="00116802" w:rsidP="00116802">
            <w:pPr>
              <w:ind w:left="209" w:hanging="209"/>
            </w:pPr>
            <w:r w:rsidRPr="00116802">
              <w:t>•</w:t>
            </w:r>
            <w:r w:rsidRPr="00116802">
              <w:tab/>
              <w:t xml:space="preserve">Bluetooth link to the Megger Link app </w:t>
            </w:r>
          </w:p>
          <w:p w14:paraId="27832AC0" w14:textId="77777777" w:rsidR="00116802" w:rsidRPr="00116802" w:rsidRDefault="00116802" w:rsidP="00116802">
            <w:pPr>
              <w:ind w:left="209" w:hanging="209"/>
            </w:pPr>
            <w:r w:rsidRPr="00116802">
              <w:t>•</w:t>
            </w:r>
            <w:r w:rsidRPr="00116802">
              <w:tab/>
              <w:t xml:space="preserve">Phase rotation indication </w:t>
            </w:r>
          </w:p>
          <w:p w14:paraId="6E0BD8D2" w14:textId="77777777" w:rsidR="00116802" w:rsidRPr="00116802" w:rsidRDefault="00116802" w:rsidP="00116802">
            <w:pPr>
              <w:ind w:left="209" w:hanging="209"/>
            </w:pPr>
            <w:r w:rsidRPr="00116802">
              <w:t>•</w:t>
            </w:r>
            <w:r w:rsidRPr="00116802">
              <w:tab/>
              <w:t>Continuity Beeper</w:t>
            </w:r>
          </w:p>
          <w:p w14:paraId="5789DEA8" w14:textId="77777777" w:rsidR="00116802" w:rsidRPr="00116802" w:rsidRDefault="00116802" w:rsidP="00116802">
            <w:pPr>
              <w:ind w:left="209" w:hanging="209"/>
            </w:pPr>
            <w:r w:rsidRPr="00116802">
              <w:t>•</w:t>
            </w:r>
            <w:r w:rsidRPr="00116802">
              <w:tab/>
              <w:t>Data Hold/Min-Max/Peak Hold</w:t>
            </w:r>
          </w:p>
          <w:p w14:paraId="5F2FC24C" w14:textId="77777777" w:rsidR="00116802" w:rsidRPr="00116802" w:rsidRDefault="00116802" w:rsidP="00116802">
            <w:pPr>
              <w:ind w:left="209" w:hanging="209"/>
            </w:pPr>
            <w:r w:rsidRPr="00116802">
              <w:t>•</w:t>
            </w:r>
            <w:r w:rsidRPr="00116802">
              <w:tab/>
              <w:t>Bright LED torch</w:t>
            </w:r>
          </w:p>
          <w:p w14:paraId="463DD3B2" w14:textId="77777777" w:rsidR="00116802" w:rsidRPr="00116802" w:rsidRDefault="00116802" w:rsidP="00116802">
            <w:pPr>
              <w:ind w:left="209" w:hanging="209"/>
            </w:pPr>
            <w:r w:rsidRPr="00116802">
              <w:t>•</w:t>
            </w:r>
            <w:r w:rsidRPr="00116802">
              <w:tab/>
              <w:t>CAT IV 600 V Rating</w:t>
            </w:r>
          </w:p>
          <w:p w14:paraId="4CEF37B1" w14:textId="77777777" w:rsidR="00116802" w:rsidRPr="00116802" w:rsidRDefault="00116802" w:rsidP="00116802">
            <w:pPr>
              <w:ind w:left="209" w:hanging="209"/>
            </w:pPr>
            <w:r w:rsidRPr="00116802">
              <w:t>•</w:t>
            </w:r>
            <w:r w:rsidRPr="00116802">
              <w:tab/>
              <w:t>Supplied with carry case and Carrying holster/pouch</w:t>
            </w:r>
          </w:p>
          <w:p w14:paraId="7EBF0C47" w14:textId="5F92023C" w:rsidR="004454FA" w:rsidRPr="00FE30E1" w:rsidRDefault="00116802" w:rsidP="00B76119">
            <w:pPr>
              <w:ind w:left="209" w:hanging="209"/>
            </w:pPr>
            <w:r w:rsidRPr="00116802">
              <w:t>•</w:t>
            </w:r>
            <w:r w:rsidRPr="00116802">
              <w:tab/>
              <w:t>Power Requirement: AAA Size Battery 1.5V x 6</w:t>
            </w:r>
          </w:p>
        </w:tc>
        <w:tc>
          <w:tcPr>
            <w:tcW w:w="1281" w:type="dxa"/>
            <w:tcBorders>
              <w:top w:val="single" w:sz="4" w:space="0" w:color="000000"/>
              <w:left w:val="single" w:sz="4" w:space="0" w:color="000000"/>
              <w:bottom w:val="single" w:sz="4" w:space="0" w:color="000000"/>
              <w:right w:val="single" w:sz="4" w:space="0" w:color="000000"/>
            </w:tcBorders>
            <w:vAlign w:val="center"/>
          </w:tcPr>
          <w:p w14:paraId="0246F702"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77EBAE6" w14:textId="77777777" w:rsidR="004454FA" w:rsidRDefault="004454FA" w:rsidP="004454FA">
            <w:pPr>
              <w:jc w:val="center"/>
              <w:rPr>
                <w:highlight w:val="cyan"/>
              </w:rPr>
            </w:pPr>
            <w:r>
              <w:rPr>
                <w:highlight w:val="cyan"/>
              </w:rPr>
              <w:t>Insert details of goods offered, including specifications, picture, and brand/model offered if applicable</w:t>
            </w:r>
          </w:p>
        </w:tc>
      </w:tr>
      <w:bookmarkEnd w:id="9"/>
      <w:tr w:rsidR="004454FA" w14:paraId="0E81AD5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F3D5C38" w14:textId="77777777" w:rsidR="004454FA" w:rsidRDefault="004454FA">
            <w:pPr>
              <w:numPr>
                <w:ilvl w:val="1"/>
                <w:numId w:val="1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0079AF8" w14:textId="0BF7A728" w:rsidR="004454FA" w:rsidRPr="00FE30E1" w:rsidRDefault="00B76119" w:rsidP="004454FA">
            <w:r>
              <w:t>A</w:t>
            </w:r>
            <w:r w:rsidRPr="00B76119">
              <w:t>utomatically switches off to save battery consumption.</w:t>
            </w:r>
          </w:p>
        </w:tc>
        <w:tc>
          <w:tcPr>
            <w:tcW w:w="1281" w:type="dxa"/>
            <w:tcBorders>
              <w:top w:val="single" w:sz="4" w:space="0" w:color="000000"/>
              <w:left w:val="single" w:sz="4" w:space="0" w:color="000000"/>
              <w:bottom w:val="single" w:sz="4" w:space="0" w:color="000000"/>
              <w:right w:val="single" w:sz="4" w:space="0" w:color="000000"/>
            </w:tcBorders>
            <w:vAlign w:val="center"/>
          </w:tcPr>
          <w:p w14:paraId="1ED11900"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6B8E6F8" w14:textId="77777777" w:rsidR="004454FA" w:rsidRDefault="004454FA" w:rsidP="004454FA">
            <w:pPr>
              <w:jc w:val="center"/>
              <w:rPr>
                <w:highlight w:val="cyan"/>
              </w:rPr>
            </w:pPr>
            <w:r>
              <w:rPr>
                <w:highlight w:val="cyan"/>
              </w:rPr>
              <w:t>Insert details of goods offered, including specifications, picture, and brand/model offered if applicable</w:t>
            </w:r>
          </w:p>
        </w:tc>
      </w:tr>
      <w:tr w:rsidR="00B76119" w14:paraId="41E0C95F"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78985DB" w14:textId="5480D1C0" w:rsidR="00B76119" w:rsidRPr="00A332EE" w:rsidRDefault="00B76119" w:rsidP="009A7AE5">
            <w:pPr>
              <w:rPr>
                <w:b/>
              </w:rPr>
            </w:pPr>
            <w:r>
              <w:rPr>
                <w:b/>
              </w:rPr>
              <w:t>5-3)</w:t>
            </w:r>
            <w:r w:rsidRPr="004454FA">
              <w:rPr>
                <w:b/>
              </w:rPr>
              <w:tab/>
            </w:r>
            <w:r w:rsidRPr="00B76119">
              <w:rPr>
                <w:b/>
              </w:rPr>
              <w:t>Digital Multimeter Tester.</w:t>
            </w:r>
          </w:p>
        </w:tc>
      </w:tr>
      <w:tr w:rsidR="00B76119" w14:paraId="66AF24C3"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9A1ECC" w14:textId="77777777" w:rsidR="00B76119" w:rsidRDefault="00B76119">
            <w:pPr>
              <w:numPr>
                <w:ilvl w:val="1"/>
                <w:numId w:val="33"/>
              </w:numPr>
              <w:spacing w:after="200" w:line="276" w:lineRule="auto"/>
              <w:rPr>
                <w:b/>
              </w:rPr>
            </w:pPr>
          </w:p>
        </w:tc>
        <w:tc>
          <w:tcPr>
            <w:tcW w:w="2596" w:type="dxa"/>
            <w:gridSpan w:val="3"/>
            <w:tcBorders>
              <w:top w:val="single" w:sz="4" w:space="0" w:color="000000"/>
              <w:left w:val="single" w:sz="4" w:space="0" w:color="000000"/>
              <w:bottom w:val="single" w:sz="4" w:space="0" w:color="000000"/>
              <w:right w:val="single" w:sz="4" w:space="0" w:color="000000"/>
            </w:tcBorders>
            <w:vAlign w:val="center"/>
          </w:tcPr>
          <w:p w14:paraId="1E9C576C" w14:textId="77777777" w:rsidR="00B76119" w:rsidRDefault="00B76119" w:rsidP="009A7AE5">
            <w:r>
              <w:t xml:space="preserve">Date of manufacture   </w:t>
            </w:r>
          </w:p>
        </w:tc>
        <w:tc>
          <w:tcPr>
            <w:tcW w:w="1599" w:type="dxa"/>
            <w:tcBorders>
              <w:top w:val="single" w:sz="4" w:space="0" w:color="000000"/>
              <w:left w:val="single" w:sz="4" w:space="0" w:color="000000"/>
              <w:bottom w:val="single" w:sz="4" w:space="0" w:color="000000"/>
              <w:right w:val="single" w:sz="4" w:space="0" w:color="000000"/>
            </w:tcBorders>
          </w:tcPr>
          <w:p w14:paraId="6ED27F82" w14:textId="77777777" w:rsidR="00B76119" w:rsidRDefault="00B76119" w:rsidP="009A7AE5">
            <w:r>
              <w:t xml:space="preserve">2024 </w:t>
            </w:r>
          </w:p>
        </w:tc>
        <w:tc>
          <w:tcPr>
            <w:tcW w:w="1281" w:type="dxa"/>
            <w:tcBorders>
              <w:top w:val="single" w:sz="4" w:space="0" w:color="000000"/>
              <w:left w:val="single" w:sz="4" w:space="0" w:color="000000"/>
              <w:bottom w:val="single" w:sz="4" w:space="0" w:color="000000"/>
              <w:right w:val="single" w:sz="4" w:space="0" w:color="000000"/>
            </w:tcBorders>
            <w:vAlign w:val="center"/>
          </w:tcPr>
          <w:p w14:paraId="1C727DB0" w14:textId="77777777" w:rsidR="00B76119" w:rsidRDefault="00B76119" w:rsidP="009A7AE5">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4C8C4C"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44E4351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222F12" w14:textId="77777777" w:rsidR="00B76119" w:rsidRDefault="00B7611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274A467" w14:textId="77777777" w:rsidR="00B76119" w:rsidRDefault="00B76119"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4FD3B53F" w14:textId="77777777" w:rsidR="00B76119" w:rsidRDefault="00B7611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7DD03B7"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3DFAB18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1D549EA" w14:textId="77777777" w:rsidR="00B76119" w:rsidRDefault="00B7611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E813CF8" w14:textId="77777777" w:rsidR="00B76119" w:rsidRDefault="00B76119"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6F0CE151" w14:textId="77777777" w:rsidR="00B76119" w:rsidRDefault="00B7611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C2CCE7E"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1125658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5798E9D" w14:textId="77777777" w:rsidR="00B76119" w:rsidRDefault="00B7611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3360FF91" w14:textId="0A3BE3CC" w:rsidR="00B76119" w:rsidRDefault="00B76119" w:rsidP="009A7AE5">
            <w:r>
              <w:t>Model</w:t>
            </w:r>
          </w:p>
        </w:tc>
        <w:tc>
          <w:tcPr>
            <w:tcW w:w="1281" w:type="dxa"/>
            <w:tcBorders>
              <w:top w:val="single" w:sz="4" w:space="0" w:color="000000"/>
              <w:left w:val="single" w:sz="4" w:space="0" w:color="000000"/>
              <w:bottom w:val="single" w:sz="4" w:space="0" w:color="000000"/>
              <w:right w:val="single" w:sz="4" w:space="0" w:color="000000"/>
            </w:tcBorders>
            <w:vAlign w:val="center"/>
          </w:tcPr>
          <w:p w14:paraId="2B39320C" w14:textId="77777777" w:rsidR="00B76119" w:rsidRDefault="00B7611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C41BE11"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0C4B27DA"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2B39260" w14:textId="77777777" w:rsidR="00B76119" w:rsidRDefault="00B7611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33D5ABE2" w14:textId="2CD1C67E" w:rsidR="00B76119" w:rsidRPr="00B76119" w:rsidRDefault="00B76119" w:rsidP="00B76119">
            <w:pPr>
              <w:rPr>
                <w:b/>
                <w:bCs/>
              </w:rPr>
            </w:pPr>
            <w:r w:rsidRPr="00B76119">
              <w:rPr>
                <w:b/>
                <w:bCs/>
              </w:rPr>
              <w:t>Functions:</w:t>
            </w:r>
          </w:p>
          <w:p w14:paraId="1E035387" w14:textId="272FBD51" w:rsidR="00B76119" w:rsidRDefault="00B76119" w:rsidP="00B76119">
            <w:r w:rsidRPr="00B76119">
              <w:t>Measures AC AC/DC Voltage; Resistance; Continuity; Battery Test; Finds Breaker to Corresponding Receptacle; Shows Amount of Time it Takes to Trip GFCI; Detects and Identifies Common Wiring Problems in GFCI</w:t>
            </w:r>
          </w:p>
        </w:tc>
        <w:tc>
          <w:tcPr>
            <w:tcW w:w="1281" w:type="dxa"/>
            <w:tcBorders>
              <w:top w:val="single" w:sz="4" w:space="0" w:color="000000"/>
              <w:left w:val="single" w:sz="4" w:space="0" w:color="000000"/>
              <w:bottom w:val="single" w:sz="4" w:space="0" w:color="000000"/>
              <w:right w:val="single" w:sz="4" w:space="0" w:color="000000"/>
            </w:tcBorders>
            <w:vAlign w:val="center"/>
          </w:tcPr>
          <w:p w14:paraId="00A8360B" w14:textId="77777777" w:rsidR="00B76119" w:rsidRDefault="00B7611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02DE8DC" w14:textId="77777777" w:rsidR="00B76119" w:rsidRDefault="00B76119" w:rsidP="009A7AE5">
            <w:pPr>
              <w:jc w:val="center"/>
              <w:rPr>
                <w:highlight w:val="cyan"/>
              </w:rPr>
            </w:pPr>
            <w:r>
              <w:rPr>
                <w:highlight w:val="cyan"/>
              </w:rPr>
              <w:t>Insert details of goods offered, including specifications, picture, and brand/model offered if applicable</w:t>
            </w:r>
          </w:p>
        </w:tc>
      </w:tr>
      <w:tr w:rsidR="00B76119" w14:paraId="2044ECE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4492AA" w14:textId="77777777" w:rsidR="00B76119" w:rsidRDefault="00B7611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8052677" w14:textId="781C5D05" w:rsidR="00B76119" w:rsidRPr="00FE30E1" w:rsidRDefault="00B76119" w:rsidP="00B76119">
            <w:pPr>
              <w:ind w:left="209" w:hanging="209"/>
            </w:pPr>
            <w:r w:rsidRPr="00B76119">
              <w:t>Voltage Maximum range: 1000V AC/DC</w:t>
            </w:r>
          </w:p>
        </w:tc>
        <w:tc>
          <w:tcPr>
            <w:tcW w:w="1281" w:type="dxa"/>
            <w:tcBorders>
              <w:top w:val="single" w:sz="4" w:space="0" w:color="000000"/>
              <w:left w:val="single" w:sz="4" w:space="0" w:color="000000"/>
              <w:bottom w:val="single" w:sz="4" w:space="0" w:color="000000"/>
              <w:right w:val="single" w:sz="4" w:space="0" w:color="000000"/>
            </w:tcBorders>
            <w:vAlign w:val="center"/>
          </w:tcPr>
          <w:p w14:paraId="28A181F1" w14:textId="77777777" w:rsidR="00B76119" w:rsidRDefault="00B7611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702C4CE" w14:textId="77777777" w:rsidR="00B76119" w:rsidRDefault="00B76119" w:rsidP="009A7AE5">
            <w:pPr>
              <w:jc w:val="center"/>
              <w:rPr>
                <w:highlight w:val="cyan"/>
              </w:rPr>
            </w:pPr>
            <w:r>
              <w:rPr>
                <w:highlight w:val="cyan"/>
              </w:rPr>
              <w:t>Insert details of goods offered, including specifications, picture, and brand/model offered if applicable</w:t>
            </w:r>
          </w:p>
        </w:tc>
      </w:tr>
      <w:tr w:rsidR="00F51869" w14:paraId="1452183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583AD5" w14:textId="77777777" w:rsidR="00F51869" w:rsidRDefault="00F5186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CD5B0EF" w14:textId="2B25B752" w:rsidR="00F51869" w:rsidRDefault="00F51869" w:rsidP="00F51869">
            <w:r w:rsidRPr="00B76119">
              <w:t>Current Maximum range: 10 A AC/DC</w:t>
            </w:r>
          </w:p>
        </w:tc>
        <w:tc>
          <w:tcPr>
            <w:tcW w:w="1281" w:type="dxa"/>
            <w:tcBorders>
              <w:top w:val="single" w:sz="4" w:space="0" w:color="000000"/>
              <w:left w:val="single" w:sz="4" w:space="0" w:color="000000"/>
              <w:bottom w:val="single" w:sz="4" w:space="0" w:color="000000"/>
              <w:right w:val="single" w:sz="4" w:space="0" w:color="000000"/>
            </w:tcBorders>
            <w:vAlign w:val="center"/>
          </w:tcPr>
          <w:p w14:paraId="7CF17319" w14:textId="4562F752" w:rsidR="00F51869" w:rsidRDefault="00F51869" w:rsidP="00F5186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5D981B6" w14:textId="00B6D3FE" w:rsidR="00F51869" w:rsidRDefault="00F51869" w:rsidP="00F51869">
            <w:pPr>
              <w:jc w:val="center"/>
              <w:rPr>
                <w:highlight w:val="cyan"/>
              </w:rPr>
            </w:pPr>
            <w:r>
              <w:rPr>
                <w:highlight w:val="cyan"/>
              </w:rPr>
              <w:t>Insert details of goods offered, including specifications, picture, and brand/model offered if applicable</w:t>
            </w:r>
          </w:p>
        </w:tc>
      </w:tr>
      <w:tr w:rsidR="00F51869" w14:paraId="0958F9C4"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65045A" w14:textId="77777777" w:rsidR="00F51869" w:rsidRDefault="00F5186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564EAE8" w14:textId="2D370FDF" w:rsidR="00F51869" w:rsidRPr="00B76119" w:rsidRDefault="00F51869" w:rsidP="00F51869">
            <w:r w:rsidRPr="00B76119">
              <w:t>Ohms (Resistance): 50 MΩ</w:t>
            </w:r>
          </w:p>
        </w:tc>
        <w:tc>
          <w:tcPr>
            <w:tcW w:w="1281" w:type="dxa"/>
            <w:tcBorders>
              <w:top w:val="single" w:sz="4" w:space="0" w:color="000000"/>
              <w:left w:val="single" w:sz="4" w:space="0" w:color="000000"/>
              <w:bottom w:val="single" w:sz="4" w:space="0" w:color="000000"/>
              <w:right w:val="single" w:sz="4" w:space="0" w:color="000000"/>
            </w:tcBorders>
            <w:vAlign w:val="center"/>
          </w:tcPr>
          <w:p w14:paraId="0B9483A7" w14:textId="00EF6A87" w:rsidR="00F51869" w:rsidRDefault="00F51869" w:rsidP="00F5186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B8B4813" w14:textId="7BD679CF" w:rsidR="00F51869" w:rsidRDefault="00F51869" w:rsidP="00F51869">
            <w:pPr>
              <w:jc w:val="center"/>
              <w:rPr>
                <w:highlight w:val="cyan"/>
              </w:rPr>
            </w:pPr>
            <w:r>
              <w:rPr>
                <w:highlight w:val="cyan"/>
              </w:rPr>
              <w:t>Insert details of goods offered, including specifications, picture, and brand/model offered if applicable</w:t>
            </w:r>
          </w:p>
        </w:tc>
      </w:tr>
      <w:tr w:rsidR="00F51869" w14:paraId="472177A3"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5C6323F" w14:textId="77777777" w:rsidR="00F51869" w:rsidRDefault="00F51869">
            <w:pPr>
              <w:numPr>
                <w:ilvl w:val="1"/>
                <w:numId w:val="3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57BECEF" w14:textId="62D24FD2" w:rsidR="00F51869" w:rsidRPr="00F51869" w:rsidRDefault="00F51869" w:rsidP="00F51869">
            <w:pPr>
              <w:rPr>
                <w:b/>
                <w:bCs/>
              </w:rPr>
            </w:pPr>
            <w:r w:rsidRPr="00F51869">
              <w:rPr>
                <w:b/>
                <w:bCs/>
              </w:rPr>
              <w:t>The device Included:</w:t>
            </w:r>
          </w:p>
          <w:p w14:paraId="5F82649D" w14:textId="1E3D5E93" w:rsidR="00F51869" w:rsidRPr="00B76119" w:rsidRDefault="00F51869" w:rsidP="00F51869">
            <w:r w:rsidRPr="00F51869">
              <w:t>Digital Multimeter; Right-Angle Test Leads; Receptacle Test Cord; Batteries; User Manual; Storage Pouch; with all accessories</w:t>
            </w:r>
          </w:p>
        </w:tc>
        <w:tc>
          <w:tcPr>
            <w:tcW w:w="1281" w:type="dxa"/>
            <w:tcBorders>
              <w:top w:val="single" w:sz="4" w:space="0" w:color="000000"/>
              <w:left w:val="single" w:sz="4" w:space="0" w:color="000000"/>
              <w:bottom w:val="single" w:sz="4" w:space="0" w:color="000000"/>
              <w:right w:val="single" w:sz="4" w:space="0" w:color="000000"/>
            </w:tcBorders>
            <w:vAlign w:val="center"/>
          </w:tcPr>
          <w:p w14:paraId="285AD10D" w14:textId="6E0BEB73" w:rsidR="00F51869" w:rsidRDefault="00F51869" w:rsidP="00F5186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F12966C" w14:textId="5A548600" w:rsidR="00F51869" w:rsidRDefault="00F51869" w:rsidP="00F51869">
            <w:pPr>
              <w:jc w:val="center"/>
              <w:rPr>
                <w:highlight w:val="cyan"/>
              </w:rPr>
            </w:pPr>
            <w:r>
              <w:rPr>
                <w:highlight w:val="cyan"/>
              </w:rPr>
              <w:t>Insert details of goods offered, including specifications, picture, and brand/model offered if applicable</w:t>
            </w:r>
          </w:p>
        </w:tc>
      </w:tr>
      <w:tr w:rsidR="004454FA" w:rsidRPr="00A332EE" w14:paraId="1A6406B3"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34B7EA2D" w14:textId="66D9E464" w:rsidR="004454FA" w:rsidRPr="009D33F0" w:rsidRDefault="004454FA" w:rsidP="009D33F0">
            <w:pPr>
              <w:widowControl w:val="0"/>
              <w:ind w:firstLineChars="100" w:firstLine="221"/>
              <w:rPr>
                <w:b/>
                <w:color w:val="0000FF"/>
                <w:sz w:val="22"/>
                <w:szCs w:val="22"/>
                <w:rtl/>
              </w:rPr>
            </w:pPr>
            <w:bookmarkStart w:id="10" w:name="_Hlk177778293"/>
            <w:r w:rsidRPr="009D33F0">
              <w:rPr>
                <w:b/>
                <w:color w:val="0000FF"/>
                <w:sz w:val="22"/>
                <w:szCs w:val="22"/>
              </w:rPr>
              <w:t xml:space="preserve">ITEM # </w:t>
            </w:r>
            <w:r w:rsidR="00F51869" w:rsidRPr="009D33F0">
              <w:rPr>
                <w:b/>
                <w:color w:val="0000FF"/>
                <w:sz w:val="22"/>
                <w:szCs w:val="22"/>
              </w:rPr>
              <w:t>6</w:t>
            </w:r>
            <w:r w:rsidRPr="009D33F0">
              <w:rPr>
                <w:b/>
                <w:color w:val="0000FF"/>
                <w:sz w:val="22"/>
                <w:szCs w:val="22"/>
              </w:rPr>
              <w:t xml:space="preserve">: </w:t>
            </w:r>
            <w:r w:rsidR="00F51869" w:rsidRPr="009D33F0">
              <w:rPr>
                <w:b/>
                <w:color w:val="0000FF"/>
                <w:sz w:val="22"/>
                <w:szCs w:val="22"/>
              </w:rPr>
              <w:t>Plumber / Pipe Fitter Toolkits</w:t>
            </w:r>
          </w:p>
          <w:p w14:paraId="0E9F9000" w14:textId="77777777" w:rsidR="004454FA" w:rsidRPr="009D33F0" w:rsidRDefault="004454FA" w:rsidP="009D33F0">
            <w:pPr>
              <w:widowControl w:val="0"/>
              <w:ind w:firstLineChars="100" w:firstLine="221"/>
              <w:rPr>
                <w:b/>
                <w:color w:val="0000FF"/>
                <w:sz w:val="22"/>
                <w:szCs w:val="22"/>
              </w:rPr>
            </w:pPr>
          </w:p>
        </w:tc>
      </w:tr>
      <w:tr w:rsidR="00F51869" w14:paraId="578D3035"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962819" w14:textId="7B85AF16" w:rsidR="00F51869" w:rsidRPr="00A332EE" w:rsidRDefault="00F51869" w:rsidP="009A7AE5">
            <w:pPr>
              <w:rPr>
                <w:b/>
              </w:rPr>
            </w:pPr>
            <w:bookmarkStart w:id="11" w:name="_Hlk177776221"/>
            <w:r>
              <w:rPr>
                <w:b/>
              </w:rPr>
              <w:t>6-1)</w:t>
            </w:r>
            <w:r w:rsidRPr="004454FA">
              <w:rPr>
                <w:b/>
              </w:rPr>
              <w:tab/>
            </w:r>
            <w:r w:rsidRPr="00F51869">
              <w:rPr>
                <w:b/>
              </w:rPr>
              <w:t>Pressure Gauge Stainless Steel Case, NS 100 [4"].</w:t>
            </w:r>
          </w:p>
        </w:tc>
      </w:tr>
      <w:tr w:rsidR="00F51869" w14:paraId="069EF7E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670A8A" w14:textId="77777777" w:rsidR="00F51869" w:rsidRDefault="00F51869">
            <w:pPr>
              <w:numPr>
                <w:ilvl w:val="1"/>
                <w:numId w:val="20"/>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C0C148C" w14:textId="77777777" w:rsidR="00F51869" w:rsidRDefault="00F51869"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667D031E" w14:textId="77777777" w:rsidR="00F51869" w:rsidRDefault="00F5186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4ED81F1" w14:textId="77777777" w:rsidR="00F51869" w:rsidRDefault="00F51869" w:rsidP="009A7AE5">
            <w:pPr>
              <w:rPr>
                <w:highlight w:val="cyan"/>
              </w:rPr>
            </w:pPr>
            <w:r>
              <w:rPr>
                <w:highlight w:val="cyan"/>
              </w:rPr>
              <w:t>Insert details of goods offered, including specifications, picture, and brand/model offered if applicable</w:t>
            </w:r>
          </w:p>
        </w:tc>
      </w:tr>
      <w:tr w:rsidR="00F51869" w14:paraId="6FAFE73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9954B4" w14:textId="77777777" w:rsidR="00F51869" w:rsidRDefault="00F51869">
            <w:pPr>
              <w:numPr>
                <w:ilvl w:val="1"/>
                <w:numId w:val="20"/>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4533390" w14:textId="77777777" w:rsidR="00F51869" w:rsidRDefault="00F51869"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66EE01AA" w14:textId="77777777" w:rsidR="00F51869" w:rsidRDefault="00F5186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3C2B53E" w14:textId="77777777" w:rsidR="00F51869" w:rsidRDefault="00F51869" w:rsidP="009A7AE5">
            <w:pPr>
              <w:rPr>
                <w:highlight w:val="cyan"/>
              </w:rPr>
            </w:pPr>
            <w:r>
              <w:rPr>
                <w:highlight w:val="cyan"/>
              </w:rPr>
              <w:t>Insert details of goods offered, including specifications, picture, and brand/model offered if applicable</w:t>
            </w:r>
          </w:p>
        </w:tc>
      </w:tr>
      <w:tr w:rsidR="00F51869" w14:paraId="5B9EFFC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54998F" w14:textId="77777777" w:rsidR="00F51869" w:rsidRDefault="00F51869">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B93D704" w14:textId="54B246EB" w:rsidR="00F51869" w:rsidRPr="007A2D55" w:rsidRDefault="00F51869" w:rsidP="009A7AE5">
            <w:r>
              <w:t xml:space="preserve">Type </w:t>
            </w:r>
          </w:p>
          <w:p w14:paraId="71ACAD03" w14:textId="77777777" w:rsidR="00F51869" w:rsidRDefault="00F51869" w:rsidP="009A7AE5"/>
        </w:tc>
        <w:tc>
          <w:tcPr>
            <w:tcW w:w="2546" w:type="dxa"/>
            <w:gridSpan w:val="3"/>
            <w:tcBorders>
              <w:top w:val="single" w:sz="4" w:space="0" w:color="000000"/>
              <w:left w:val="single" w:sz="4" w:space="0" w:color="000000"/>
              <w:bottom w:val="single" w:sz="4" w:space="0" w:color="000000"/>
              <w:right w:val="single" w:sz="4" w:space="0" w:color="000000"/>
            </w:tcBorders>
          </w:tcPr>
          <w:p w14:paraId="124913A7" w14:textId="1B6D5F5A" w:rsidR="00F51869" w:rsidRPr="00F51869" w:rsidRDefault="00F51869" w:rsidP="00F51869">
            <w:r>
              <w:t xml:space="preserve">Analogue </w:t>
            </w:r>
          </w:p>
        </w:tc>
        <w:tc>
          <w:tcPr>
            <w:tcW w:w="1281" w:type="dxa"/>
            <w:tcBorders>
              <w:top w:val="single" w:sz="4" w:space="0" w:color="000000"/>
              <w:left w:val="single" w:sz="4" w:space="0" w:color="000000"/>
              <w:bottom w:val="single" w:sz="4" w:space="0" w:color="000000"/>
              <w:right w:val="single" w:sz="4" w:space="0" w:color="000000"/>
            </w:tcBorders>
            <w:vAlign w:val="center"/>
          </w:tcPr>
          <w:p w14:paraId="1883B72D" w14:textId="77777777" w:rsidR="00F51869" w:rsidRDefault="00F5186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016F418" w14:textId="77777777" w:rsidR="00F51869" w:rsidRDefault="00F51869" w:rsidP="009A7AE5">
            <w:pPr>
              <w:jc w:val="center"/>
              <w:rPr>
                <w:highlight w:val="cyan"/>
              </w:rPr>
            </w:pPr>
            <w:r>
              <w:rPr>
                <w:highlight w:val="cyan"/>
              </w:rPr>
              <w:t>Insert details of goods offered, including specifications, picture, and brand/model offered if applicable</w:t>
            </w:r>
          </w:p>
        </w:tc>
      </w:tr>
      <w:tr w:rsidR="00F51869" w14:paraId="67A38D7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DC764EF" w14:textId="77777777" w:rsidR="00F51869" w:rsidRDefault="00F51869">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5781763" w14:textId="2CCE8066" w:rsidR="00F51869" w:rsidRDefault="00F51869" w:rsidP="009A7AE5">
            <w:r w:rsidRPr="00F51869">
              <w:t>Nominal size (NS</w:t>
            </w:r>
          </w:p>
        </w:tc>
        <w:tc>
          <w:tcPr>
            <w:tcW w:w="2546" w:type="dxa"/>
            <w:gridSpan w:val="3"/>
            <w:tcBorders>
              <w:top w:val="single" w:sz="4" w:space="0" w:color="000000"/>
              <w:left w:val="single" w:sz="4" w:space="0" w:color="000000"/>
              <w:bottom w:val="single" w:sz="4" w:space="0" w:color="000000"/>
              <w:right w:val="single" w:sz="4" w:space="0" w:color="000000"/>
            </w:tcBorders>
          </w:tcPr>
          <w:p w14:paraId="4B2626D4" w14:textId="09209795" w:rsidR="00F51869" w:rsidRDefault="00F51869" w:rsidP="009A7AE5">
            <w:r>
              <w:t xml:space="preserve"> </w:t>
            </w:r>
            <w:r w:rsidRPr="00F51869">
              <w:t>): Ø 100 mm [4"]</w:t>
            </w:r>
          </w:p>
        </w:tc>
        <w:tc>
          <w:tcPr>
            <w:tcW w:w="1281" w:type="dxa"/>
            <w:tcBorders>
              <w:top w:val="single" w:sz="4" w:space="0" w:color="000000"/>
              <w:left w:val="single" w:sz="4" w:space="0" w:color="000000"/>
              <w:bottom w:val="single" w:sz="4" w:space="0" w:color="000000"/>
              <w:right w:val="single" w:sz="4" w:space="0" w:color="000000"/>
            </w:tcBorders>
            <w:vAlign w:val="center"/>
          </w:tcPr>
          <w:p w14:paraId="11AC6225" w14:textId="77777777" w:rsidR="00F51869" w:rsidRDefault="00F5186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D3DD1BA" w14:textId="77777777" w:rsidR="00F51869" w:rsidRDefault="00F51869" w:rsidP="009A7AE5">
            <w:pPr>
              <w:jc w:val="center"/>
              <w:rPr>
                <w:highlight w:val="cyan"/>
              </w:rPr>
            </w:pPr>
            <w:r>
              <w:rPr>
                <w:highlight w:val="cyan"/>
              </w:rPr>
              <w:t>Insert details of goods offered, including specifications, picture, and brand/model offered if applicable</w:t>
            </w:r>
          </w:p>
        </w:tc>
      </w:tr>
      <w:tr w:rsidR="00F51869" w14:paraId="06E2A9C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76A6E3" w14:textId="77777777" w:rsidR="00F51869" w:rsidRDefault="00F51869">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00A83022" w14:textId="3BB00D38" w:rsidR="00F51869" w:rsidRDefault="00861818" w:rsidP="009A7AE5">
            <w:r w:rsidRPr="00861818">
              <w:t xml:space="preserve">Pressure </w:t>
            </w:r>
            <w:r>
              <w:t>range</w:t>
            </w:r>
          </w:p>
        </w:tc>
        <w:tc>
          <w:tcPr>
            <w:tcW w:w="2546" w:type="dxa"/>
            <w:gridSpan w:val="3"/>
            <w:tcBorders>
              <w:top w:val="single" w:sz="4" w:space="0" w:color="000000"/>
              <w:left w:val="single" w:sz="4" w:space="0" w:color="000000"/>
              <w:bottom w:val="single" w:sz="4" w:space="0" w:color="000000"/>
              <w:right w:val="single" w:sz="4" w:space="0" w:color="000000"/>
            </w:tcBorders>
          </w:tcPr>
          <w:p w14:paraId="0B662778" w14:textId="3E7CAB48" w:rsidR="00F51869" w:rsidRPr="004454FA" w:rsidRDefault="00861818" w:rsidP="009A7AE5">
            <w:pPr>
              <w:ind w:left="-21"/>
              <w:rPr>
                <w:sz w:val="18"/>
                <w:szCs w:val="18"/>
              </w:rPr>
            </w:pPr>
            <w:r>
              <w:rPr>
                <w:sz w:val="18"/>
                <w:szCs w:val="18"/>
              </w:rPr>
              <w:t xml:space="preserve"> 0 -25 bar</w:t>
            </w:r>
          </w:p>
        </w:tc>
        <w:tc>
          <w:tcPr>
            <w:tcW w:w="1281" w:type="dxa"/>
            <w:tcBorders>
              <w:top w:val="single" w:sz="4" w:space="0" w:color="000000"/>
              <w:left w:val="single" w:sz="4" w:space="0" w:color="000000"/>
              <w:bottom w:val="single" w:sz="4" w:space="0" w:color="000000"/>
              <w:right w:val="single" w:sz="4" w:space="0" w:color="000000"/>
            </w:tcBorders>
            <w:vAlign w:val="center"/>
          </w:tcPr>
          <w:p w14:paraId="6904D14D" w14:textId="77777777" w:rsidR="00F51869" w:rsidRDefault="00F5186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8DE6557" w14:textId="77777777" w:rsidR="00F51869" w:rsidRDefault="00F51869" w:rsidP="009A7AE5">
            <w:pPr>
              <w:jc w:val="center"/>
              <w:rPr>
                <w:highlight w:val="cyan"/>
              </w:rPr>
            </w:pPr>
            <w:r>
              <w:rPr>
                <w:highlight w:val="cyan"/>
              </w:rPr>
              <w:t>Insert details of goods offered, including specifications, picture, and brand/model offered if applicable</w:t>
            </w:r>
          </w:p>
        </w:tc>
      </w:tr>
      <w:tr w:rsidR="00861818" w14:paraId="3ECB839F"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1B26A2" w14:textId="77777777" w:rsidR="00861818" w:rsidRDefault="00861818">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50C89A9" w14:textId="6484EF99" w:rsidR="00861818" w:rsidRPr="00861818" w:rsidRDefault="00861818" w:rsidP="00861818">
            <w:r w:rsidRPr="00861818">
              <w:t xml:space="preserve">Material: </w:t>
            </w:r>
          </w:p>
          <w:p w14:paraId="40A5D9DC" w14:textId="68828A1D" w:rsidR="00861818" w:rsidRPr="004454FA" w:rsidRDefault="00861818" w:rsidP="00861818"/>
        </w:tc>
        <w:tc>
          <w:tcPr>
            <w:tcW w:w="2546" w:type="dxa"/>
            <w:gridSpan w:val="3"/>
            <w:tcBorders>
              <w:top w:val="single" w:sz="4" w:space="0" w:color="000000"/>
              <w:left w:val="single" w:sz="4" w:space="0" w:color="000000"/>
              <w:bottom w:val="single" w:sz="4" w:space="0" w:color="000000"/>
              <w:right w:val="single" w:sz="4" w:space="0" w:color="000000"/>
            </w:tcBorders>
          </w:tcPr>
          <w:p w14:paraId="72F96993" w14:textId="77777777" w:rsidR="00861818" w:rsidRPr="00861818" w:rsidRDefault="00861818" w:rsidP="00861818">
            <w:r w:rsidRPr="00861818">
              <w:t>Window: Laminated safety glass or Polycarbonate</w:t>
            </w:r>
          </w:p>
          <w:p w14:paraId="655433F2" w14:textId="77777777" w:rsidR="00861818" w:rsidRPr="00861818" w:rsidRDefault="00861818" w:rsidP="00861818">
            <w:r w:rsidRPr="00861818">
              <w:t>Case: Stainless steel</w:t>
            </w:r>
          </w:p>
          <w:p w14:paraId="35A3B1ED" w14:textId="6A59BB61" w:rsidR="00861818" w:rsidRPr="004454FA" w:rsidRDefault="00861818" w:rsidP="00861818">
            <w:pPr>
              <w:ind w:left="-21"/>
              <w:rPr>
                <w:sz w:val="18"/>
                <w:szCs w:val="18"/>
              </w:rPr>
            </w:pPr>
            <w:r w:rsidRPr="00861818">
              <w:t>Ring: Bayonet bezel, stainless steel</w:t>
            </w:r>
          </w:p>
        </w:tc>
        <w:tc>
          <w:tcPr>
            <w:tcW w:w="1281" w:type="dxa"/>
            <w:tcBorders>
              <w:top w:val="single" w:sz="4" w:space="0" w:color="000000"/>
              <w:left w:val="single" w:sz="4" w:space="0" w:color="000000"/>
              <w:bottom w:val="single" w:sz="4" w:space="0" w:color="000000"/>
              <w:right w:val="single" w:sz="4" w:space="0" w:color="000000"/>
            </w:tcBorders>
            <w:vAlign w:val="center"/>
          </w:tcPr>
          <w:p w14:paraId="63EDA53E" w14:textId="6AF07608" w:rsidR="00861818" w:rsidRDefault="00861818" w:rsidP="008618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EE914B1" w14:textId="25ED0951" w:rsidR="00861818" w:rsidRDefault="00861818" w:rsidP="00861818">
            <w:pPr>
              <w:jc w:val="center"/>
              <w:rPr>
                <w:highlight w:val="cyan"/>
              </w:rPr>
            </w:pPr>
            <w:r>
              <w:rPr>
                <w:highlight w:val="cyan"/>
              </w:rPr>
              <w:t>Insert details of goods offered, including specifications, picture, and brand/model offered if applicable</w:t>
            </w:r>
          </w:p>
        </w:tc>
      </w:tr>
      <w:tr w:rsidR="00861818" w14:paraId="6D8406BF"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0998CBB" w14:textId="77777777" w:rsidR="00861818" w:rsidRDefault="00861818">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DB897BB" w14:textId="6D78EC40" w:rsidR="00861818" w:rsidRPr="004454FA" w:rsidRDefault="00861818" w:rsidP="00861818">
            <w:r w:rsidRPr="00861818">
              <w:t xml:space="preserve">Protection rating: </w:t>
            </w:r>
          </w:p>
        </w:tc>
        <w:tc>
          <w:tcPr>
            <w:tcW w:w="2546" w:type="dxa"/>
            <w:gridSpan w:val="3"/>
            <w:tcBorders>
              <w:top w:val="single" w:sz="4" w:space="0" w:color="000000"/>
              <w:left w:val="single" w:sz="4" w:space="0" w:color="000000"/>
              <w:bottom w:val="single" w:sz="4" w:space="0" w:color="000000"/>
              <w:right w:val="single" w:sz="4" w:space="0" w:color="000000"/>
            </w:tcBorders>
          </w:tcPr>
          <w:p w14:paraId="5DA1CACE" w14:textId="530C5673" w:rsidR="00861818" w:rsidRPr="004454FA" w:rsidRDefault="00861818" w:rsidP="00861818">
            <w:pPr>
              <w:ind w:left="-21"/>
              <w:rPr>
                <w:sz w:val="18"/>
                <w:szCs w:val="18"/>
              </w:rPr>
            </w:pPr>
            <w:r w:rsidRPr="00861818">
              <w:t>IP65</w:t>
            </w:r>
          </w:p>
        </w:tc>
        <w:tc>
          <w:tcPr>
            <w:tcW w:w="1281" w:type="dxa"/>
            <w:tcBorders>
              <w:top w:val="single" w:sz="4" w:space="0" w:color="000000"/>
              <w:left w:val="single" w:sz="4" w:space="0" w:color="000000"/>
              <w:bottom w:val="single" w:sz="4" w:space="0" w:color="000000"/>
              <w:right w:val="single" w:sz="4" w:space="0" w:color="000000"/>
            </w:tcBorders>
            <w:vAlign w:val="center"/>
          </w:tcPr>
          <w:p w14:paraId="22EE3401" w14:textId="118B3E5F" w:rsidR="00861818" w:rsidRDefault="00861818" w:rsidP="008618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74DC4CF" w14:textId="25E4831A" w:rsidR="00861818" w:rsidRDefault="00861818" w:rsidP="00861818">
            <w:pPr>
              <w:jc w:val="center"/>
              <w:rPr>
                <w:highlight w:val="cyan"/>
              </w:rPr>
            </w:pPr>
            <w:r>
              <w:rPr>
                <w:highlight w:val="cyan"/>
              </w:rPr>
              <w:t>Insert details of goods offered, including specifications, picture, and brand/model offered if applicable</w:t>
            </w:r>
          </w:p>
        </w:tc>
      </w:tr>
      <w:tr w:rsidR="004454FA" w14:paraId="7AB894FB"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828452" w14:textId="77777777" w:rsidR="004454FA" w:rsidRDefault="004454FA" w:rsidP="004454FA">
            <w:pPr>
              <w:spacing w:after="200" w:line="276" w:lineRule="auto"/>
              <w:ind w:left="360"/>
              <w:rPr>
                <w:b/>
              </w:rPr>
            </w:pPr>
          </w:p>
        </w:tc>
        <w:tc>
          <w:tcPr>
            <w:tcW w:w="1649" w:type="dxa"/>
            <w:tcBorders>
              <w:top w:val="single" w:sz="4" w:space="0" w:color="000000"/>
              <w:left w:val="single" w:sz="4" w:space="0" w:color="000000"/>
              <w:bottom w:val="single" w:sz="4" w:space="0" w:color="000000"/>
              <w:right w:val="single" w:sz="4" w:space="0" w:color="000000"/>
            </w:tcBorders>
          </w:tcPr>
          <w:p w14:paraId="601B1800" w14:textId="77777777" w:rsidR="004454FA" w:rsidRDefault="004454FA" w:rsidP="004454FA"/>
        </w:tc>
        <w:tc>
          <w:tcPr>
            <w:tcW w:w="2546" w:type="dxa"/>
            <w:gridSpan w:val="3"/>
            <w:tcBorders>
              <w:top w:val="single" w:sz="4" w:space="0" w:color="000000"/>
              <w:left w:val="single" w:sz="4" w:space="0" w:color="000000"/>
              <w:bottom w:val="single" w:sz="4" w:space="0" w:color="000000"/>
              <w:right w:val="single" w:sz="4" w:space="0" w:color="000000"/>
            </w:tcBorders>
          </w:tcPr>
          <w:p w14:paraId="0A74AC84" w14:textId="77777777" w:rsidR="004454FA" w:rsidRDefault="004454FA" w:rsidP="004454FA">
            <w:pPr>
              <w:ind w:left="132" w:hanging="152"/>
            </w:pPr>
          </w:p>
        </w:tc>
        <w:tc>
          <w:tcPr>
            <w:tcW w:w="1281" w:type="dxa"/>
            <w:tcBorders>
              <w:top w:val="single" w:sz="4" w:space="0" w:color="000000"/>
              <w:left w:val="single" w:sz="4" w:space="0" w:color="000000"/>
              <w:bottom w:val="single" w:sz="4" w:space="0" w:color="000000"/>
              <w:right w:val="single" w:sz="4" w:space="0" w:color="000000"/>
            </w:tcBorders>
            <w:vAlign w:val="center"/>
          </w:tcPr>
          <w:p w14:paraId="390B08BD" w14:textId="77777777" w:rsidR="004454FA" w:rsidRDefault="004454FA" w:rsidP="004454FA">
            <w:pPr>
              <w:jc w:val="center"/>
              <w:rPr>
                <w:rFonts w:ascii="Segoe UI Symbol" w:hAnsi="Segoe UI Symbol" w:cs="Segoe UI Symbol"/>
                <w:highlight w:val="cyan"/>
              </w:rPr>
            </w:pPr>
          </w:p>
        </w:tc>
        <w:tc>
          <w:tcPr>
            <w:tcW w:w="3359" w:type="dxa"/>
            <w:tcBorders>
              <w:top w:val="single" w:sz="4" w:space="0" w:color="000000"/>
              <w:left w:val="single" w:sz="4" w:space="0" w:color="000000"/>
              <w:bottom w:val="single" w:sz="4" w:space="0" w:color="000000"/>
              <w:right w:val="single" w:sz="4" w:space="0" w:color="000000"/>
            </w:tcBorders>
            <w:vAlign w:val="center"/>
          </w:tcPr>
          <w:p w14:paraId="775B0AC1" w14:textId="77777777" w:rsidR="004454FA" w:rsidRDefault="004454FA" w:rsidP="004454FA">
            <w:pPr>
              <w:jc w:val="center"/>
              <w:rPr>
                <w:highlight w:val="cyan"/>
              </w:rPr>
            </w:pPr>
          </w:p>
        </w:tc>
      </w:tr>
      <w:bookmarkEnd w:id="11"/>
      <w:tr w:rsidR="00861818" w14:paraId="3883AA93"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396925" w14:textId="07C08A4C" w:rsidR="00861818" w:rsidRPr="00A332EE" w:rsidRDefault="00861818" w:rsidP="009A7AE5">
            <w:pPr>
              <w:rPr>
                <w:b/>
              </w:rPr>
            </w:pPr>
            <w:r>
              <w:rPr>
                <w:b/>
              </w:rPr>
              <w:t>6-2)</w:t>
            </w:r>
            <w:r w:rsidRPr="004454FA">
              <w:rPr>
                <w:b/>
              </w:rPr>
              <w:tab/>
            </w:r>
            <w:r w:rsidRPr="00861818">
              <w:rPr>
                <w:b/>
              </w:rPr>
              <w:t>Heavy Duty Pipe Wrench</w:t>
            </w:r>
          </w:p>
        </w:tc>
      </w:tr>
      <w:tr w:rsidR="00861818" w14:paraId="71CA7E56"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33A617" w14:textId="77777777" w:rsidR="00861818" w:rsidRDefault="00861818">
            <w:pPr>
              <w:numPr>
                <w:ilvl w:val="1"/>
                <w:numId w:val="2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E778E49" w14:textId="77777777" w:rsidR="00861818" w:rsidRDefault="00861818"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1B9A3667" w14:textId="77777777" w:rsidR="00861818" w:rsidRDefault="00861818"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625C385" w14:textId="77777777" w:rsidR="00861818" w:rsidRDefault="00861818" w:rsidP="009A7AE5">
            <w:pPr>
              <w:rPr>
                <w:highlight w:val="cyan"/>
              </w:rPr>
            </w:pPr>
            <w:r>
              <w:rPr>
                <w:highlight w:val="cyan"/>
              </w:rPr>
              <w:t>Insert details of goods offered, including specifications, picture, and brand/model offered if applicable</w:t>
            </w:r>
          </w:p>
        </w:tc>
      </w:tr>
      <w:tr w:rsidR="00861818" w14:paraId="7B341B2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05D8BDA" w14:textId="77777777" w:rsidR="00861818" w:rsidRDefault="00861818">
            <w:pPr>
              <w:numPr>
                <w:ilvl w:val="1"/>
                <w:numId w:val="2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FCADF2C" w14:textId="77777777" w:rsidR="00861818" w:rsidRDefault="00861818"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44E05E92" w14:textId="77777777" w:rsidR="00861818" w:rsidRDefault="00861818"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E98E91E" w14:textId="77777777" w:rsidR="00861818" w:rsidRDefault="00861818" w:rsidP="009A7AE5">
            <w:pPr>
              <w:rPr>
                <w:highlight w:val="cyan"/>
              </w:rPr>
            </w:pPr>
            <w:r>
              <w:rPr>
                <w:highlight w:val="cyan"/>
              </w:rPr>
              <w:t>Insert details of goods offered, including specifications, picture, and brand/model offered if applicable</w:t>
            </w:r>
          </w:p>
        </w:tc>
      </w:tr>
      <w:tr w:rsidR="00861818" w14:paraId="15BE747D"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03BA82" w14:textId="77777777" w:rsidR="00861818" w:rsidRDefault="00861818">
            <w:pPr>
              <w:numPr>
                <w:ilvl w:val="1"/>
                <w:numId w:val="21"/>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B5DD7D9" w14:textId="61942864" w:rsidR="00861818" w:rsidRDefault="009917AC" w:rsidP="009A7AE5">
            <w:r>
              <w:rPr>
                <w:rFonts w:eastAsia="Times New Roman"/>
                <w:color w:val="000000"/>
                <w:sz w:val="21"/>
                <w:szCs w:val="21"/>
              </w:rPr>
              <w:t xml:space="preserve">Size </w:t>
            </w:r>
          </w:p>
        </w:tc>
        <w:tc>
          <w:tcPr>
            <w:tcW w:w="2546" w:type="dxa"/>
            <w:gridSpan w:val="3"/>
            <w:tcBorders>
              <w:top w:val="single" w:sz="4" w:space="0" w:color="000000"/>
              <w:left w:val="single" w:sz="4" w:space="0" w:color="000000"/>
              <w:bottom w:val="single" w:sz="4" w:space="0" w:color="000000"/>
              <w:right w:val="single" w:sz="4" w:space="0" w:color="000000"/>
            </w:tcBorders>
          </w:tcPr>
          <w:p w14:paraId="0A2E8AE8" w14:textId="0D554994" w:rsidR="00861818" w:rsidRPr="00F51869" w:rsidRDefault="009917AC" w:rsidP="009A7AE5">
            <w:r>
              <w:t xml:space="preserve"> </w:t>
            </w:r>
            <w:r>
              <w:rPr>
                <w:rFonts w:eastAsia="Times New Roman"/>
                <w:color w:val="000000"/>
                <w:sz w:val="21"/>
                <w:szCs w:val="21"/>
              </w:rPr>
              <w:t>(</w:t>
            </w:r>
            <w:r w:rsidRPr="00E709EF">
              <w:rPr>
                <w:rFonts w:eastAsia="Times New Roman"/>
                <w:color w:val="000000"/>
                <w:sz w:val="21"/>
                <w:szCs w:val="21"/>
              </w:rPr>
              <w:t>6”</w:t>
            </w:r>
            <w:r>
              <w:t xml:space="preserve">-36") </w:t>
            </w:r>
            <w:r w:rsidRPr="00E709EF">
              <w:rPr>
                <w:rFonts w:eastAsia="Times New Roman"/>
                <w:color w:val="000000"/>
                <w:sz w:val="21"/>
                <w:szCs w:val="21"/>
              </w:rPr>
              <w:t>Pipe Wrench</w:t>
            </w:r>
          </w:p>
        </w:tc>
        <w:tc>
          <w:tcPr>
            <w:tcW w:w="1281" w:type="dxa"/>
            <w:tcBorders>
              <w:top w:val="single" w:sz="4" w:space="0" w:color="000000"/>
              <w:left w:val="single" w:sz="4" w:space="0" w:color="000000"/>
              <w:bottom w:val="single" w:sz="4" w:space="0" w:color="000000"/>
              <w:right w:val="single" w:sz="4" w:space="0" w:color="000000"/>
            </w:tcBorders>
            <w:vAlign w:val="center"/>
          </w:tcPr>
          <w:p w14:paraId="3693AF7D" w14:textId="77777777" w:rsidR="00861818" w:rsidRDefault="00861818"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C013A5" w14:textId="77777777" w:rsidR="00861818" w:rsidRDefault="00861818" w:rsidP="009A7AE5">
            <w:pPr>
              <w:jc w:val="center"/>
              <w:rPr>
                <w:highlight w:val="cyan"/>
              </w:rPr>
            </w:pPr>
            <w:r>
              <w:rPr>
                <w:highlight w:val="cyan"/>
              </w:rPr>
              <w:t>Insert details of goods offered, including specifications, picture, and brand/model offered if applicable</w:t>
            </w:r>
          </w:p>
        </w:tc>
      </w:tr>
      <w:tr w:rsidR="00861818" w14:paraId="2A2E8C24"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4F3A46" w14:textId="77777777" w:rsidR="00861818" w:rsidRDefault="00861818">
            <w:pPr>
              <w:numPr>
                <w:ilvl w:val="1"/>
                <w:numId w:val="21"/>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494A6FF" w14:textId="52AEEAE4" w:rsidR="009917AC" w:rsidRPr="009917AC" w:rsidRDefault="009917AC" w:rsidP="009917AC">
            <w:r w:rsidRPr="009917AC">
              <w:t>Functions:</w:t>
            </w:r>
          </w:p>
          <w:p w14:paraId="3B7B5530" w14:textId="25AD68EC" w:rsidR="00861818" w:rsidRDefault="00861818" w:rsidP="009917AC"/>
        </w:tc>
        <w:tc>
          <w:tcPr>
            <w:tcW w:w="2546" w:type="dxa"/>
            <w:gridSpan w:val="3"/>
            <w:tcBorders>
              <w:top w:val="single" w:sz="4" w:space="0" w:color="000000"/>
              <w:left w:val="single" w:sz="4" w:space="0" w:color="000000"/>
              <w:bottom w:val="single" w:sz="4" w:space="0" w:color="000000"/>
              <w:right w:val="single" w:sz="4" w:space="0" w:color="000000"/>
            </w:tcBorders>
          </w:tcPr>
          <w:p w14:paraId="057FF067" w14:textId="089EE474" w:rsidR="00861818" w:rsidRPr="004454FA" w:rsidRDefault="009917AC" w:rsidP="009A7AE5">
            <w:pPr>
              <w:ind w:left="-21"/>
              <w:rPr>
                <w:sz w:val="18"/>
                <w:szCs w:val="18"/>
              </w:rPr>
            </w:pPr>
            <w:r w:rsidRPr="009917AC">
              <w:t>Pipe Wrenches are hand tools designed to turn pipe and tighten and loosen threaded pipe connections with round threaded fittings</w:t>
            </w:r>
          </w:p>
        </w:tc>
        <w:tc>
          <w:tcPr>
            <w:tcW w:w="1281" w:type="dxa"/>
            <w:tcBorders>
              <w:top w:val="single" w:sz="4" w:space="0" w:color="000000"/>
              <w:left w:val="single" w:sz="4" w:space="0" w:color="000000"/>
              <w:bottom w:val="single" w:sz="4" w:space="0" w:color="000000"/>
              <w:right w:val="single" w:sz="4" w:space="0" w:color="000000"/>
            </w:tcBorders>
            <w:vAlign w:val="center"/>
          </w:tcPr>
          <w:p w14:paraId="18364A5B" w14:textId="77777777" w:rsidR="00861818" w:rsidRDefault="00861818"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CF3B9A" w14:textId="77777777" w:rsidR="00861818" w:rsidRDefault="00861818" w:rsidP="009A7AE5">
            <w:pPr>
              <w:jc w:val="center"/>
              <w:rPr>
                <w:highlight w:val="cyan"/>
              </w:rPr>
            </w:pPr>
            <w:r>
              <w:rPr>
                <w:highlight w:val="cyan"/>
              </w:rPr>
              <w:t>Insert details of goods offered, including specifications, picture, and brand/model offered if applicable</w:t>
            </w:r>
          </w:p>
        </w:tc>
      </w:tr>
      <w:tr w:rsidR="009917AC" w14:paraId="448BBD1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6C30B08" w14:textId="77777777" w:rsidR="009917AC" w:rsidRDefault="009917AC">
            <w:pPr>
              <w:numPr>
                <w:ilvl w:val="1"/>
                <w:numId w:val="2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79CB0C78" w14:textId="0C973ACF" w:rsidR="009917AC" w:rsidRPr="004454FA" w:rsidRDefault="009917AC" w:rsidP="009A7AE5">
            <w:pPr>
              <w:ind w:left="-21"/>
              <w:rPr>
                <w:sz w:val="18"/>
                <w:szCs w:val="18"/>
              </w:rPr>
            </w:pPr>
            <w:r w:rsidRPr="009917AC">
              <w:t>Sturdy ductile iron housing for long lasting performance</w:t>
            </w:r>
          </w:p>
        </w:tc>
        <w:tc>
          <w:tcPr>
            <w:tcW w:w="1281" w:type="dxa"/>
            <w:tcBorders>
              <w:top w:val="single" w:sz="4" w:space="0" w:color="000000"/>
              <w:left w:val="single" w:sz="4" w:space="0" w:color="000000"/>
              <w:bottom w:val="single" w:sz="4" w:space="0" w:color="000000"/>
              <w:right w:val="single" w:sz="4" w:space="0" w:color="000000"/>
            </w:tcBorders>
            <w:vAlign w:val="center"/>
          </w:tcPr>
          <w:p w14:paraId="7DAA5851"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B0B1E08"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5F4E70D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86755F" w14:textId="77777777" w:rsidR="009917AC" w:rsidRDefault="009917AC">
            <w:pPr>
              <w:numPr>
                <w:ilvl w:val="1"/>
                <w:numId w:val="2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351BD44" w14:textId="5F5DB07C" w:rsidR="009917AC" w:rsidRPr="009917AC" w:rsidRDefault="009917AC" w:rsidP="009917AC">
            <w:pPr>
              <w:ind w:left="-21"/>
            </w:pPr>
            <w:r w:rsidRPr="009917AC">
              <w:t>I-beam handle with full floating forged hook jaw</w:t>
            </w:r>
          </w:p>
        </w:tc>
        <w:tc>
          <w:tcPr>
            <w:tcW w:w="1281" w:type="dxa"/>
            <w:tcBorders>
              <w:top w:val="single" w:sz="4" w:space="0" w:color="000000"/>
              <w:left w:val="single" w:sz="4" w:space="0" w:color="000000"/>
              <w:bottom w:val="single" w:sz="4" w:space="0" w:color="000000"/>
              <w:right w:val="single" w:sz="4" w:space="0" w:color="000000"/>
            </w:tcBorders>
            <w:vAlign w:val="center"/>
          </w:tcPr>
          <w:p w14:paraId="41D6A801" w14:textId="17F4285D" w:rsidR="009917AC" w:rsidRDefault="009917AC" w:rsidP="009917AC">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2F80115" w14:textId="0CBD3C33" w:rsidR="009917AC" w:rsidRDefault="009917AC" w:rsidP="009917AC">
            <w:pPr>
              <w:jc w:val="center"/>
              <w:rPr>
                <w:highlight w:val="cyan"/>
              </w:rPr>
            </w:pPr>
            <w:r>
              <w:rPr>
                <w:highlight w:val="cyan"/>
              </w:rPr>
              <w:t>Insert details of goods offered, including specifications, picture, and brand/model offered if applicable</w:t>
            </w:r>
          </w:p>
        </w:tc>
      </w:tr>
      <w:tr w:rsidR="009917AC" w14:paraId="34EBF58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CF826D5" w14:textId="77777777" w:rsidR="009917AC" w:rsidRDefault="009917AC">
            <w:pPr>
              <w:numPr>
                <w:ilvl w:val="1"/>
                <w:numId w:val="2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78B5180B" w14:textId="77777777" w:rsidR="009917AC" w:rsidRPr="009917AC" w:rsidRDefault="009917AC" w:rsidP="009917AC">
            <w:r w:rsidRPr="009917AC">
              <w:t>Self-cleaning threads with replaceable hook and heel jaws</w:t>
            </w:r>
          </w:p>
          <w:p w14:paraId="26F66D75" w14:textId="77777777" w:rsidR="009917AC" w:rsidRPr="009917AC" w:rsidRDefault="009917AC" w:rsidP="009917AC">
            <w:pPr>
              <w:ind w:left="-21"/>
            </w:pPr>
          </w:p>
        </w:tc>
        <w:tc>
          <w:tcPr>
            <w:tcW w:w="1281" w:type="dxa"/>
            <w:tcBorders>
              <w:top w:val="single" w:sz="4" w:space="0" w:color="000000"/>
              <w:left w:val="single" w:sz="4" w:space="0" w:color="000000"/>
              <w:bottom w:val="single" w:sz="4" w:space="0" w:color="000000"/>
              <w:right w:val="single" w:sz="4" w:space="0" w:color="000000"/>
            </w:tcBorders>
            <w:vAlign w:val="center"/>
          </w:tcPr>
          <w:p w14:paraId="56D1DE32" w14:textId="52BB1DC9" w:rsidR="009917AC" w:rsidRDefault="009917AC" w:rsidP="009917AC">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4602F3" w14:textId="6F7276C4" w:rsidR="009917AC" w:rsidRDefault="009917AC" w:rsidP="009917AC">
            <w:pPr>
              <w:jc w:val="center"/>
              <w:rPr>
                <w:highlight w:val="cyan"/>
              </w:rPr>
            </w:pPr>
            <w:r>
              <w:rPr>
                <w:highlight w:val="cyan"/>
              </w:rPr>
              <w:t>Insert details of goods offered, including specifications, picture, and brand/model offered if applicable</w:t>
            </w:r>
          </w:p>
        </w:tc>
      </w:tr>
      <w:tr w:rsidR="009917AC" w14:paraId="4AFC8B5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F405AEB" w14:textId="77777777" w:rsidR="009917AC" w:rsidRDefault="009917AC">
            <w:pPr>
              <w:numPr>
                <w:ilvl w:val="1"/>
                <w:numId w:val="2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2ECB4AE" w14:textId="756688CD" w:rsidR="009917AC" w:rsidRPr="009917AC" w:rsidRDefault="009917AC" w:rsidP="009917AC">
            <w:r w:rsidRPr="009917AC">
              <w:t>Complies with federal specifications GGG-W65IE, Type II, Class A</w:t>
            </w:r>
          </w:p>
        </w:tc>
        <w:tc>
          <w:tcPr>
            <w:tcW w:w="1281" w:type="dxa"/>
            <w:tcBorders>
              <w:top w:val="single" w:sz="4" w:space="0" w:color="000000"/>
              <w:left w:val="single" w:sz="4" w:space="0" w:color="000000"/>
              <w:bottom w:val="single" w:sz="4" w:space="0" w:color="000000"/>
              <w:right w:val="single" w:sz="4" w:space="0" w:color="000000"/>
            </w:tcBorders>
            <w:vAlign w:val="center"/>
          </w:tcPr>
          <w:p w14:paraId="4DDC1961" w14:textId="154339BD" w:rsidR="009917AC" w:rsidRDefault="009917AC" w:rsidP="009917AC">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FC6717D" w14:textId="4F0AB6F0" w:rsidR="009917AC" w:rsidRDefault="009917AC" w:rsidP="009917AC">
            <w:pPr>
              <w:jc w:val="center"/>
              <w:rPr>
                <w:highlight w:val="cyan"/>
              </w:rPr>
            </w:pPr>
            <w:r>
              <w:rPr>
                <w:highlight w:val="cyan"/>
              </w:rPr>
              <w:t>Insert details of goods offered, including specifications, picture, and brand/model offered if applicable</w:t>
            </w:r>
          </w:p>
        </w:tc>
      </w:tr>
      <w:tr w:rsidR="009917AC" w14:paraId="767551BE"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ECFB66" w14:textId="1942BC4D" w:rsidR="009917AC" w:rsidRPr="00A332EE" w:rsidRDefault="009917AC" w:rsidP="009A7AE5">
            <w:pPr>
              <w:rPr>
                <w:b/>
              </w:rPr>
            </w:pPr>
            <w:bookmarkStart w:id="12" w:name="_Hlk177777512"/>
            <w:r>
              <w:rPr>
                <w:b/>
              </w:rPr>
              <w:t>6-3)</w:t>
            </w:r>
            <w:r w:rsidRPr="004454FA">
              <w:rPr>
                <w:b/>
              </w:rPr>
              <w:tab/>
            </w:r>
            <w:r w:rsidRPr="009917AC">
              <w:rPr>
                <w:b/>
              </w:rPr>
              <w:t>Adjustable Wrenches</w:t>
            </w:r>
          </w:p>
        </w:tc>
      </w:tr>
      <w:tr w:rsidR="009917AC" w14:paraId="6DF66C31"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CDD020" w14:textId="77777777" w:rsidR="009917AC" w:rsidRDefault="009917AC">
            <w:pPr>
              <w:numPr>
                <w:ilvl w:val="1"/>
                <w:numId w:val="2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BB616E5" w14:textId="77777777" w:rsidR="009917AC" w:rsidRDefault="009917AC"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03991CAC" w14:textId="77777777" w:rsidR="009917AC" w:rsidRDefault="009917AC"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3ED9EEB" w14:textId="77777777" w:rsidR="009917AC" w:rsidRDefault="009917AC" w:rsidP="009A7AE5">
            <w:pPr>
              <w:rPr>
                <w:highlight w:val="cyan"/>
              </w:rPr>
            </w:pPr>
            <w:r>
              <w:rPr>
                <w:highlight w:val="cyan"/>
              </w:rPr>
              <w:t>Insert details of goods offered, including specifications, picture, and brand/model offered if applicable</w:t>
            </w:r>
          </w:p>
        </w:tc>
      </w:tr>
      <w:tr w:rsidR="009917AC" w14:paraId="575BDF0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A1974D" w14:textId="77777777" w:rsidR="009917AC" w:rsidRDefault="009917AC">
            <w:pPr>
              <w:numPr>
                <w:ilvl w:val="1"/>
                <w:numId w:val="2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F36366B" w14:textId="77777777" w:rsidR="009917AC" w:rsidRDefault="009917AC"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6DD291B7" w14:textId="77777777" w:rsidR="009917AC" w:rsidRDefault="009917AC"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22D1A6F" w14:textId="77777777" w:rsidR="009917AC" w:rsidRDefault="009917AC" w:rsidP="009A7AE5">
            <w:pPr>
              <w:rPr>
                <w:highlight w:val="cyan"/>
              </w:rPr>
            </w:pPr>
            <w:r>
              <w:rPr>
                <w:highlight w:val="cyan"/>
              </w:rPr>
              <w:t>Insert details of goods offered, including specifications, picture, and brand/model offered if applicable</w:t>
            </w:r>
          </w:p>
        </w:tc>
      </w:tr>
      <w:tr w:rsidR="009917AC" w14:paraId="7E0E1B6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87ED0D" w14:textId="77777777" w:rsidR="009917AC" w:rsidRDefault="009917AC">
            <w:pPr>
              <w:numPr>
                <w:ilvl w:val="1"/>
                <w:numId w:val="2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B9DFFF0" w14:textId="77777777" w:rsidR="009917AC" w:rsidRDefault="009917AC" w:rsidP="009A7AE5">
            <w:r>
              <w:rPr>
                <w:rFonts w:eastAsia="Times New Roman"/>
                <w:color w:val="000000"/>
                <w:sz w:val="21"/>
                <w:szCs w:val="21"/>
              </w:rPr>
              <w:t xml:space="preserve">Size </w:t>
            </w:r>
          </w:p>
        </w:tc>
        <w:tc>
          <w:tcPr>
            <w:tcW w:w="2546" w:type="dxa"/>
            <w:gridSpan w:val="3"/>
            <w:tcBorders>
              <w:top w:val="single" w:sz="4" w:space="0" w:color="000000"/>
              <w:left w:val="single" w:sz="4" w:space="0" w:color="000000"/>
              <w:bottom w:val="single" w:sz="4" w:space="0" w:color="000000"/>
              <w:right w:val="single" w:sz="4" w:space="0" w:color="000000"/>
            </w:tcBorders>
          </w:tcPr>
          <w:p w14:paraId="0770698A" w14:textId="0FF1AE37" w:rsidR="009917AC" w:rsidRPr="00F51869" w:rsidRDefault="009917AC" w:rsidP="009A7AE5">
            <w:r>
              <w:t xml:space="preserve"> </w:t>
            </w:r>
            <w:r>
              <w:rPr>
                <w:rFonts w:eastAsia="Times New Roman"/>
                <w:color w:val="000000"/>
                <w:sz w:val="21"/>
                <w:szCs w:val="21"/>
              </w:rPr>
              <w:t>(</w:t>
            </w:r>
            <w:r w:rsidR="002F5BC1">
              <w:rPr>
                <w:rFonts w:eastAsia="Times New Roman"/>
                <w:color w:val="000000"/>
                <w:sz w:val="21"/>
                <w:szCs w:val="21"/>
              </w:rPr>
              <w:t>4</w:t>
            </w:r>
            <w:r w:rsidRPr="00E709EF">
              <w:rPr>
                <w:rFonts w:eastAsia="Times New Roman"/>
                <w:color w:val="000000"/>
                <w:sz w:val="21"/>
                <w:szCs w:val="21"/>
              </w:rPr>
              <w:t>”</w:t>
            </w:r>
            <w:r>
              <w:t>-</w:t>
            </w:r>
            <w:r w:rsidR="002F5BC1">
              <w:t>18</w:t>
            </w:r>
            <w:r>
              <w:t xml:space="preserve">") </w:t>
            </w:r>
            <w:r w:rsidR="002F5BC1" w:rsidRPr="00E709EF">
              <w:rPr>
                <w:rFonts w:eastAsia="Times New Roman"/>
                <w:color w:val="000000"/>
                <w:sz w:val="21"/>
                <w:szCs w:val="21"/>
              </w:rPr>
              <w:t xml:space="preserve">Adjustable </w:t>
            </w:r>
            <w:r w:rsidRPr="00E709EF">
              <w:rPr>
                <w:rFonts w:eastAsia="Times New Roman"/>
                <w:color w:val="000000"/>
                <w:sz w:val="21"/>
                <w:szCs w:val="21"/>
              </w:rPr>
              <w:t>Wrench</w:t>
            </w:r>
          </w:p>
        </w:tc>
        <w:tc>
          <w:tcPr>
            <w:tcW w:w="1281" w:type="dxa"/>
            <w:tcBorders>
              <w:top w:val="single" w:sz="4" w:space="0" w:color="000000"/>
              <w:left w:val="single" w:sz="4" w:space="0" w:color="000000"/>
              <w:bottom w:val="single" w:sz="4" w:space="0" w:color="000000"/>
              <w:right w:val="single" w:sz="4" w:space="0" w:color="000000"/>
            </w:tcBorders>
            <w:vAlign w:val="center"/>
          </w:tcPr>
          <w:p w14:paraId="7E8D9451"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87FE8AE"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6EA95E23"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3EF19F" w14:textId="77777777" w:rsidR="009917AC" w:rsidRDefault="009917AC">
            <w:pPr>
              <w:numPr>
                <w:ilvl w:val="1"/>
                <w:numId w:val="2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977F9F8" w14:textId="77777777" w:rsidR="002F5BC1" w:rsidRPr="002F5BC1" w:rsidRDefault="002F5BC1" w:rsidP="002F5BC1">
            <w:pPr>
              <w:ind w:left="-21"/>
            </w:pPr>
            <w:r w:rsidRPr="002F5BC1">
              <w:t>Material:</w:t>
            </w:r>
          </w:p>
          <w:p w14:paraId="53AA4795" w14:textId="77777777" w:rsidR="009917AC" w:rsidRDefault="009917AC" w:rsidP="009A7AE5"/>
        </w:tc>
        <w:tc>
          <w:tcPr>
            <w:tcW w:w="2546" w:type="dxa"/>
            <w:gridSpan w:val="3"/>
            <w:tcBorders>
              <w:top w:val="single" w:sz="4" w:space="0" w:color="000000"/>
              <w:left w:val="single" w:sz="4" w:space="0" w:color="000000"/>
              <w:bottom w:val="single" w:sz="4" w:space="0" w:color="000000"/>
              <w:right w:val="single" w:sz="4" w:space="0" w:color="000000"/>
            </w:tcBorders>
          </w:tcPr>
          <w:p w14:paraId="2EBFB00F" w14:textId="77777777" w:rsidR="002F5BC1" w:rsidRPr="002F5BC1" w:rsidRDefault="002F5BC1" w:rsidP="002F5BC1">
            <w:pPr>
              <w:ind w:left="-21"/>
            </w:pPr>
            <w:r w:rsidRPr="002F5BC1">
              <w:t>High-performance alloy steel forged in single piece</w:t>
            </w:r>
          </w:p>
          <w:p w14:paraId="0AD2076B" w14:textId="77777777" w:rsidR="002F5BC1" w:rsidRPr="002F5BC1" w:rsidRDefault="002F5BC1" w:rsidP="002F5BC1">
            <w:pPr>
              <w:ind w:left="-21"/>
            </w:pPr>
            <w:r w:rsidRPr="002F5BC1">
              <w:t>Chrome plated, precision-hardened and anticorrosion treated</w:t>
            </w:r>
          </w:p>
          <w:p w14:paraId="468900FC" w14:textId="10183377" w:rsidR="009917AC" w:rsidRPr="004454FA" w:rsidRDefault="009917AC" w:rsidP="009A7AE5">
            <w:pPr>
              <w:ind w:left="-21"/>
              <w:rPr>
                <w:sz w:val="18"/>
                <w:szCs w:val="18"/>
              </w:rPr>
            </w:pPr>
          </w:p>
        </w:tc>
        <w:tc>
          <w:tcPr>
            <w:tcW w:w="1281" w:type="dxa"/>
            <w:tcBorders>
              <w:top w:val="single" w:sz="4" w:space="0" w:color="000000"/>
              <w:left w:val="single" w:sz="4" w:space="0" w:color="000000"/>
              <w:bottom w:val="single" w:sz="4" w:space="0" w:color="000000"/>
              <w:right w:val="single" w:sz="4" w:space="0" w:color="000000"/>
            </w:tcBorders>
            <w:vAlign w:val="center"/>
          </w:tcPr>
          <w:p w14:paraId="10F7A5EE"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7A561E6"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162BAF0F"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8D5DA5" w14:textId="77777777" w:rsidR="009917AC" w:rsidRDefault="009917AC">
            <w:pPr>
              <w:numPr>
                <w:ilvl w:val="1"/>
                <w:numId w:val="2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ACFCDCB" w14:textId="77777777" w:rsidR="002F5BC1" w:rsidRPr="002F5BC1" w:rsidRDefault="002F5BC1" w:rsidP="002F5BC1">
            <w:pPr>
              <w:ind w:left="-21"/>
            </w:pPr>
            <w:r w:rsidRPr="002F5BC1">
              <w:t>Parallel jaws placed at a 15° angle provide a firm grip and best reach</w:t>
            </w:r>
          </w:p>
          <w:p w14:paraId="344E89BD" w14:textId="1E0A0A26" w:rsidR="009917AC" w:rsidRPr="004454FA" w:rsidRDefault="009917AC" w:rsidP="002F5BC1">
            <w:pPr>
              <w:ind w:left="-21"/>
              <w:rPr>
                <w:sz w:val="18"/>
                <w:szCs w:val="18"/>
              </w:rPr>
            </w:pPr>
          </w:p>
        </w:tc>
        <w:tc>
          <w:tcPr>
            <w:tcW w:w="1281" w:type="dxa"/>
            <w:tcBorders>
              <w:top w:val="single" w:sz="4" w:space="0" w:color="000000"/>
              <w:left w:val="single" w:sz="4" w:space="0" w:color="000000"/>
              <w:bottom w:val="single" w:sz="4" w:space="0" w:color="000000"/>
              <w:right w:val="single" w:sz="4" w:space="0" w:color="000000"/>
            </w:tcBorders>
            <w:vAlign w:val="center"/>
          </w:tcPr>
          <w:p w14:paraId="4406E8CF"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81E1C2C"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4FEE21D3"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E79B95" w14:textId="77777777" w:rsidR="009917AC" w:rsidRDefault="009917AC">
            <w:pPr>
              <w:numPr>
                <w:ilvl w:val="1"/>
                <w:numId w:val="2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0BCA9A5" w14:textId="77777777" w:rsidR="002F5BC1" w:rsidRPr="002F5BC1" w:rsidRDefault="002F5BC1" w:rsidP="002F5BC1">
            <w:pPr>
              <w:ind w:left="-21"/>
            </w:pPr>
            <w:r>
              <w:t xml:space="preserve"> </w:t>
            </w:r>
            <w:r w:rsidRPr="002F5BC1">
              <w:t>Wide handle for comfort in use</w:t>
            </w:r>
          </w:p>
          <w:p w14:paraId="64486164" w14:textId="30C4CE26" w:rsidR="009917AC" w:rsidRPr="009917AC" w:rsidRDefault="009917AC" w:rsidP="009A7AE5">
            <w:pPr>
              <w:ind w:left="-21"/>
            </w:pPr>
          </w:p>
        </w:tc>
        <w:tc>
          <w:tcPr>
            <w:tcW w:w="1281" w:type="dxa"/>
            <w:tcBorders>
              <w:top w:val="single" w:sz="4" w:space="0" w:color="000000"/>
              <w:left w:val="single" w:sz="4" w:space="0" w:color="000000"/>
              <w:bottom w:val="single" w:sz="4" w:space="0" w:color="000000"/>
              <w:right w:val="single" w:sz="4" w:space="0" w:color="000000"/>
            </w:tcBorders>
            <w:vAlign w:val="center"/>
          </w:tcPr>
          <w:p w14:paraId="47CD375B"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6D18BD5"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7B070AF6"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D94855F" w14:textId="77777777" w:rsidR="009917AC" w:rsidRDefault="009917AC">
            <w:pPr>
              <w:numPr>
                <w:ilvl w:val="1"/>
                <w:numId w:val="2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8279247" w14:textId="77777777" w:rsidR="002F5BC1" w:rsidRPr="002F5BC1" w:rsidRDefault="002F5BC1" w:rsidP="002F5BC1">
            <w:pPr>
              <w:ind w:left="-21"/>
            </w:pPr>
            <w:r>
              <w:t xml:space="preserve"> </w:t>
            </w:r>
            <w:r w:rsidRPr="002F5BC1">
              <w:t>Accurate jaw movement</w:t>
            </w:r>
          </w:p>
          <w:p w14:paraId="45CD9907" w14:textId="11236385" w:rsidR="009917AC" w:rsidRPr="009917AC" w:rsidRDefault="009917AC" w:rsidP="009A7AE5"/>
          <w:p w14:paraId="7B7483C5" w14:textId="77777777" w:rsidR="009917AC" w:rsidRPr="009917AC" w:rsidRDefault="009917AC" w:rsidP="009A7AE5">
            <w:pPr>
              <w:ind w:left="-21"/>
            </w:pPr>
          </w:p>
        </w:tc>
        <w:tc>
          <w:tcPr>
            <w:tcW w:w="1281" w:type="dxa"/>
            <w:tcBorders>
              <w:top w:val="single" w:sz="4" w:space="0" w:color="000000"/>
              <w:left w:val="single" w:sz="4" w:space="0" w:color="000000"/>
              <w:bottom w:val="single" w:sz="4" w:space="0" w:color="000000"/>
              <w:right w:val="single" w:sz="4" w:space="0" w:color="000000"/>
            </w:tcBorders>
            <w:vAlign w:val="center"/>
          </w:tcPr>
          <w:p w14:paraId="3FF021CA"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A4D1AB8"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4CD515AA"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3C84F7" w14:textId="77777777" w:rsidR="009917AC" w:rsidRDefault="009917AC">
            <w:pPr>
              <w:numPr>
                <w:ilvl w:val="1"/>
                <w:numId w:val="22"/>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DCF6076" w14:textId="77777777" w:rsidR="002F5BC1" w:rsidRPr="002F5BC1" w:rsidRDefault="002F5BC1" w:rsidP="002F5BC1">
            <w:pPr>
              <w:ind w:left="-21"/>
            </w:pPr>
            <w:r>
              <w:t xml:space="preserve"> </w:t>
            </w:r>
            <w:r w:rsidRPr="002F5BC1">
              <w:t>Laser scale in mm for pre-adjusting and accurate measurement</w:t>
            </w:r>
          </w:p>
          <w:p w14:paraId="24C5CC7A" w14:textId="27B473CC" w:rsidR="009917AC" w:rsidRPr="009917AC" w:rsidRDefault="009917AC" w:rsidP="009A7AE5"/>
        </w:tc>
        <w:tc>
          <w:tcPr>
            <w:tcW w:w="1281" w:type="dxa"/>
            <w:tcBorders>
              <w:top w:val="single" w:sz="4" w:space="0" w:color="000000"/>
              <w:left w:val="single" w:sz="4" w:space="0" w:color="000000"/>
              <w:bottom w:val="single" w:sz="4" w:space="0" w:color="000000"/>
              <w:right w:val="single" w:sz="4" w:space="0" w:color="000000"/>
            </w:tcBorders>
            <w:vAlign w:val="center"/>
          </w:tcPr>
          <w:p w14:paraId="53422881"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C18C1F1"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2F5BC1" w:rsidRPr="00A332EE" w14:paraId="312778F3"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2DFDCD4" w14:textId="12B3173D" w:rsidR="002F5BC1" w:rsidRPr="00A332EE" w:rsidRDefault="002F5BC1" w:rsidP="009A7AE5">
            <w:pPr>
              <w:rPr>
                <w:b/>
              </w:rPr>
            </w:pPr>
            <w:bookmarkStart w:id="13" w:name="_Hlk177777964"/>
            <w:bookmarkEnd w:id="12"/>
            <w:r>
              <w:rPr>
                <w:b/>
              </w:rPr>
              <w:t>6-4)</w:t>
            </w:r>
            <w:r w:rsidRPr="004454FA">
              <w:rPr>
                <w:b/>
              </w:rPr>
              <w:tab/>
            </w:r>
            <w:r w:rsidRPr="002F5BC1">
              <w:rPr>
                <w:b/>
              </w:rPr>
              <w:t>Hacksaw Frame</w:t>
            </w:r>
          </w:p>
        </w:tc>
      </w:tr>
      <w:tr w:rsidR="002F5BC1" w14:paraId="4D51DF1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257C423" w14:textId="77777777" w:rsidR="002F5BC1" w:rsidRDefault="002F5BC1">
            <w:pPr>
              <w:numPr>
                <w:ilvl w:val="1"/>
                <w:numId w:val="2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C0C65F5" w14:textId="77777777" w:rsidR="002F5BC1" w:rsidRDefault="002F5BC1"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52B0296A" w14:textId="77777777" w:rsidR="002F5BC1" w:rsidRDefault="002F5BC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4B31B74D" w14:textId="77777777" w:rsidR="002F5BC1" w:rsidRDefault="002F5BC1" w:rsidP="009A7AE5">
            <w:pPr>
              <w:rPr>
                <w:highlight w:val="cyan"/>
              </w:rPr>
            </w:pPr>
            <w:r>
              <w:rPr>
                <w:highlight w:val="cyan"/>
              </w:rPr>
              <w:t>Insert details of goods offered, including specifications, picture, and brand/model offered if applicable</w:t>
            </w:r>
          </w:p>
        </w:tc>
      </w:tr>
      <w:tr w:rsidR="002F5BC1" w14:paraId="74C11E31"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E922B7" w14:textId="77777777" w:rsidR="002F5BC1" w:rsidRDefault="002F5BC1">
            <w:pPr>
              <w:numPr>
                <w:ilvl w:val="1"/>
                <w:numId w:val="2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2E5B5C1" w14:textId="77777777" w:rsidR="002F5BC1" w:rsidRDefault="002F5BC1"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417A5679" w14:textId="77777777" w:rsidR="002F5BC1" w:rsidRDefault="002F5BC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0D5443FE" w14:textId="77777777" w:rsidR="002F5BC1" w:rsidRDefault="002F5BC1" w:rsidP="009A7AE5">
            <w:pPr>
              <w:rPr>
                <w:highlight w:val="cyan"/>
              </w:rPr>
            </w:pPr>
            <w:r>
              <w:rPr>
                <w:highlight w:val="cyan"/>
              </w:rPr>
              <w:t>Insert details of goods offered, including specifications, picture, and brand/model offered if applicable</w:t>
            </w:r>
          </w:p>
        </w:tc>
      </w:tr>
      <w:tr w:rsidR="002F5BC1" w14:paraId="7BE52C1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FB04379" w14:textId="77777777" w:rsidR="002F5BC1" w:rsidRDefault="002F5BC1">
            <w:pPr>
              <w:numPr>
                <w:ilvl w:val="1"/>
                <w:numId w:val="23"/>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8195499" w14:textId="77777777" w:rsidR="002F5BC1" w:rsidRDefault="002F5BC1" w:rsidP="009A7AE5">
            <w:r>
              <w:rPr>
                <w:rFonts w:eastAsia="Times New Roman"/>
                <w:color w:val="000000"/>
                <w:sz w:val="21"/>
                <w:szCs w:val="21"/>
              </w:rPr>
              <w:t xml:space="preserve">Size </w:t>
            </w:r>
          </w:p>
        </w:tc>
        <w:tc>
          <w:tcPr>
            <w:tcW w:w="2546" w:type="dxa"/>
            <w:gridSpan w:val="3"/>
            <w:tcBorders>
              <w:top w:val="single" w:sz="4" w:space="0" w:color="000000"/>
              <w:left w:val="single" w:sz="4" w:space="0" w:color="000000"/>
              <w:bottom w:val="single" w:sz="4" w:space="0" w:color="000000"/>
              <w:right w:val="single" w:sz="4" w:space="0" w:color="000000"/>
            </w:tcBorders>
          </w:tcPr>
          <w:p w14:paraId="1ECF2AAE" w14:textId="3123C5C0" w:rsidR="002F5BC1" w:rsidRPr="00F51869" w:rsidRDefault="002F5BC1" w:rsidP="009A7AE5">
            <w:r w:rsidRPr="002F5BC1">
              <w:t>300mm/12</w:t>
            </w:r>
            <w:r>
              <w:t>"</w:t>
            </w:r>
          </w:p>
        </w:tc>
        <w:tc>
          <w:tcPr>
            <w:tcW w:w="1281" w:type="dxa"/>
            <w:tcBorders>
              <w:top w:val="single" w:sz="4" w:space="0" w:color="000000"/>
              <w:left w:val="single" w:sz="4" w:space="0" w:color="000000"/>
              <w:bottom w:val="single" w:sz="4" w:space="0" w:color="000000"/>
              <w:right w:val="single" w:sz="4" w:space="0" w:color="000000"/>
            </w:tcBorders>
            <w:vAlign w:val="center"/>
          </w:tcPr>
          <w:p w14:paraId="0CA5186D"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4A6BE74"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tr w:rsidR="00B4549A" w14:paraId="1EF8FD06"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D9B19F" w14:textId="77777777" w:rsidR="00B4549A" w:rsidRDefault="00B4549A">
            <w:pPr>
              <w:numPr>
                <w:ilvl w:val="1"/>
                <w:numId w:val="2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9F08A60" w14:textId="77777777" w:rsidR="00B4549A" w:rsidRPr="002F5BC1" w:rsidRDefault="00B4549A" w:rsidP="009A7AE5">
            <w:pPr>
              <w:ind w:left="-21"/>
            </w:pPr>
            <w:r>
              <w:t xml:space="preserve"> </w:t>
            </w:r>
          </w:p>
          <w:p w14:paraId="12D72F0D" w14:textId="77777777" w:rsidR="00B4549A" w:rsidRPr="002F5BC1" w:rsidRDefault="00B4549A" w:rsidP="002F5BC1">
            <w:pPr>
              <w:ind w:left="-21"/>
            </w:pPr>
            <w:r w:rsidRPr="002F5BC1">
              <w:t>Heavy-duty steel frame</w:t>
            </w:r>
          </w:p>
          <w:p w14:paraId="6D374844" w14:textId="4CF880ED" w:rsidR="00B4549A" w:rsidRPr="002F5BC1" w:rsidRDefault="00B4549A" w:rsidP="002F5BC1">
            <w:pPr>
              <w:ind w:left="-21"/>
            </w:pPr>
            <w:r>
              <w:t xml:space="preserve"> </w:t>
            </w:r>
          </w:p>
          <w:p w14:paraId="7FCFEB64" w14:textId="77777777" w:rsidR="00B4549A" w:rsidRPr="004454FA" w:rsidRDefault="00B4549A" w:rsidP="00B4549A">
            <w:pPr>
              <w:ind w:left="-21"/>
              <w:rPr>
                <w:sz w:val="18"/>
                <w:szCs w:val="18"/>
              </w:rPr>
            </w:pPr>
          </w:p>
        </w:tc>
        <w:tc>
          <w:tcPr>
            <w:tcW w:w="1281" w:type="dxa"/>
            <w:tcBorders>
              <w:top w:val="single" w:sz="4" w:space="0" w:color="000000"/>
              <w:left w:val="single" w:sz="4" w:space="0" w:color="000000"/>
              <w:bottom w:val="single" w:sz="4" w:space="0" w:color="000000"/>
              <w:right w:val="single" w:sz="4" w:space="0" w:color="000000"/>
            </w:tcBorders>
            <w:vAlign w:val="center"/>
          </w:tcPr>
          <w:p w14:paraId="66865456" w14:textId="77777777" w:rsidR="00B4549A" w:rsidRDefault="00B4549A"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A5E4E91" w14:textId="77777777" w:rsidR="00B4549A" w:rsidRDefault="00B4549A" w:rsidP="009A7AE5">
            <w:pPr>
              <w:jc w:val="center"/>
              <w:rPr>
                <w:highlight w:val="cyan"/>
              </w:rPr>
            </w:pPr>
            <w:r>
              <w:rPr>
                <w:highlight w:val="cyan"/>
              </w:rPr>
              <w:t>Insert details of goods offered, including specifications, picture, and brand/model offered if applicable</w:t>
            </w:r>
          </w:p>
        </w:tc>
      </w:tr>
      <w:bookmarkEnd w:id="10"/>
      <w:tr w:rsidR="002F5BC1" w14:paraId="3846954A"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10F9BAE" w14:textId="77777777" w:rsidR="002F5BC1" w:rsidRDefault="002F5BC1">
            <w:pPr>
              <w:numPr>
                <w:ilvl w:val="1"/>
                <w:numId w:val="2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4B188E2" w14:textId="77777777" w:rsidR="002F5BC1" w:rsidRPr="002F5BC1" w:rsidRDefault="002F5BC1" w:rsidP="002F5BC1">
            <w:pPr>
              <w:ind w:left="-21"/>
            </w:pPr>
            <w:r w:rsidRPr="002F5BC1">
              <w:t>Aluminum + ABS + TPR handle, Strong and Comfortable</w:t>
            </w:r>
          </w:p>
          <w:p w14:paraId="11AE5244" w14:textId="77777777" w:rsidR="002F5BC1" w:rsidRPr="004454FA" w:rsidRDefault="002F5BC1" w:rsidP="009A7AE5">
            <w:pPr>
              <w:ind w:left="-21"/>
              <w:rPr>
                <w:sz w:val="18"/>
                <w:szCs w:val="18"/>
              </w:rPr>
            </w:pPr>
          </w:p>
        </w:tc>
        <w:tc>
          <w:tcPr>
            <w:tcW w:w="1281" w:type="dxa"/>
            <w:tcBorders>
              <w:top w:val="single" w:sz="4" w:space="0" w:color="000000"/>
              <w:left w:val="single" w:sz="4" w:space="0" w:color="000000"/>
              <w:bottom w:val="single" w:sz="4" w:space="0" w:color="000000"/>
              <w:right w:val="single" w:sz="4" w:space="0" w:color="000000"/>
            </w:tcBorders>
            <w:vAlign w:val="center"/>
          </w:tcPr>
          <w:p w14:paraId="6796AC9A"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A688F1A"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tr w:rsidR="002F5BC1" w14:paraId="456AAF7D"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D9FE3F" w14:textId="77777777" w:rsidR="002F5BC1" w:rsidRDefault="002F5BC1">
            <w:pPr>
              <w:numPr>
                <w:ilvl w:val="1"/>
                <w:numId w:val="2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18004A9" w14:textId="77777777" w:rsidR="00B4549A" w:rsidRPr="002F5BC1" w:rsidRDefault="002F5BC1" w:rsidP="00B4549A">
            <w:pPr>
              <w:ind w:left="-21"/>
            </w:pPr>
            <w:r>
              <w:t xml:space="preserve"> </w:t>
            </w:r>
            <w:r w:rsidR="00B4549A" w:rsidRPr="002F5BC1">
              <w:t>Adjustable tension</w:t>
            </w:r>
          </w:p>
          <w:p w14:paraId="73FB5980" w14:textId="673F9E3C" w:rsidR="002F5BC1" w:rsidRPr="002F5BC1" w:rsidRDefault="002F5BC1" w:rsidP="009A7AE5">
            <w:pPr>
              <w:ind w:left="-21"/>
            </w:pPr>
          </w:p>
          <w:p w14:paraId="0CA5808F" w14:textId="77777777" w:rsidR="002F5BC1" w:rsidRPr="009917AC" w:rsidRDefault="002F5BC1" w:rsidP="009A7AE5">
            <w:pPr>
              <w:ind w:left="-21"/>
            </w:pPr>
          </w:p>
        </w:tc>
        <w:tc>
          <w:tcPr>
            <w:tcW w:w="1281" w:type="dxa"/>
            <w:tcBorders>
              <w:top w:val="single" w:sz="4" w:space="0" w:color="000000"/>
              <w:left w:val="single" w:sz="4" w:space="0" w:color="000000"/>
              <w:bottom w:val="single" w:sz="4" w:space="0" w:color="000000"/>
              <w:right w:val="single" w:sz="4" w:space="0" w:color="000000"/>
            </w:tcBorders>
            <w:vAlign w:val="center"/>
          </w:tcPr>
          <w:p w14:paraId="4441A792"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5C659AB"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tr w:rsidR="002F5BC1" w14:paraId="3CD95DE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DB3B5C" w14:textId="77777777" w:rsidR="002F5BC1" w:rsidRDefault="002F5BC1">
            <w:pPr>
              <w:numPr>
                <w:ilvl w:val="1"/>
                <w:numId w:val="23"/>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D96E55C" w14:textId="77777777" w:rsidR="00B4549A" w:rsidRPr="002F5BC1" w:rsidRDefault="00B4549A" w:rsidP="00B4549A">
            <w:pPr>
              <w:ind w:left="-21"/>
            </w:pPr>
            <w:r w:rsidRPr="002F5BC1">
              <w:t>Including 6-pcs 65Mn saw blade</w:t>
            </w:r>
          </w:p>
          <w:p w14:paraId="4FAAE88E" w14:textId="77777777" w:rsidR="002F5BC1" w:rsidRPr="009917AC" w:rsidRDefault="002F5BC1" w:rsidP="009A7AE5">
            <w:pPr>
              <w:ind w:left="-21"/>
            </w:pPr>
          </w:p>
        </w:tc>
        <w:tc>
          <w:tcPr>
            <w:tcW w:w="1281" w:type="dxa"/>
            <w:tcBorders>
              <w:top w:val="single" w:sz="4" w:space="0" w:color="000000"/>
              <w:left w:val="single" w:sz="4" w:space="0" w:color="000000"/>
              <w:bottom w:val="single" w:sz="4" w:space="0" w:color="000000"/>
              <w:right w:val="single" w:sz="4" w:space="0" w:color="000000"/>
            </w:tcBorders>
            <w:vAlign w:val="center"/>
          </w:tcPr>
          <w:p w14:paraId="6AA8720A"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B2BDD65"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bookmarkEnd w:id="13"/>
      <w:tr w:rsidR="00B4549A" w:rsidRPr="00A332EE" w14:paraId="594A8E2B"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CA88D89" w14:textId="7AB4A408" w:rsidR="00B4549A" w:rsidRPr="00A332EE" w:rsidRDefault="00B4549A" w:rsidP="009A7AE5">
            <w:pPr>
              <w:rPr>
                <w:b/>
              </w:rPr>
            </w:pPr>
            <w:r>
              <w:rPr>
                <w:b/>
              </w:rPr>
              <w:t>6-5)</w:t>
            </w:r>
            <w:r w:rsidRPr="004454FA">
              <w:rPr>
                <w:b/>
              </w:rPr>
              <w:tab/>
            </w:r>
            <w:r w:rsidRPr="00B4549A">
              <w:rPr>
                <w:b/>
              </w:rPr>
              <w:t>Toolbox 3 Levels Empty</w:t>
            </w:r>
          </w:p>
        </w:tc>
      </w:tr>
      <w:tr w:rsidR="00B4549A" w14:paraId="10B0450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3CF9D0" w14:textId="77777777" w:rsidR="00B4549A" w:rsidRDefault="00B4549A">
            <w:pPr>
              <w:numPr>
                <w:ilvl w:val="1"/>
                <w:numId w:val="24"/>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A487382" w14:textId="77777777" w:rsidR="00B4549A" w:rsidRDefault="00B4549A"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78841EFC"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FA5A4CD" w14:textId="77777777" w:rsidR="00B4549A" w:rsidRDefault="00B4549A" w:rsidP="009A7AE5">
            <w:pPr>
              <w:rPr>
                <w:highlight w:val="cyan"/>
              </w:rPr>
            </w:pPr>
            <w:r>
              <w:rPr>
                <w:highlight w:val="cyan"/>
              </w:rPr>
              <w:t>Insert details of goods offered, including specifications, picture, and brand/model offered if applicable</w:t>
            </w:r>
          </w:p>
        </w:tc>
      </w:tr>
      <w:tr w:rsidR="00B4549A" w14:paraId="015A2C1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55527C9" w14:textId="77777777" w:rsidR="00B4549A" w:rsidRDefault="00B4549A">
            <w:pPr>
              <w:numPr>
                <w:ilvl w:val="1"/>
                <w:numId w:val="24"/>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3EE428BB" w14:textId="77777777" w:rsidR="00B4549A" w:rsidRDefault="00B4549A"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51FB5830"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32730381" w14:textId="77777777" w:rsidR="00B4549A" w:rsidRDefault="00B4549A" w:rsidP="009A7AE5">
            <w:pPr>
              <w:rPr>
                <w:highlight w:val="cyan"/>
              </w:rPr>
            </w:pPr>
            <w:r>
              <w:rPr>
                <w:highlight w:val="cyan"/>
              </w:rPr>
              <w:t>Insert details of goods offered, including specifications, picture, and brand/model offered if applicable</w:t>
            </w:r>
          </w:p>
        </w:tc>
      </w:tr>
      <w:tr w:rsidR="00B4549A" w14:paraId="5E45F16D"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B59C84A" w14:textId="77777777" w:rsidR="00B4549A" w:rsidRDefault="00B4549A">
            <w:pPr>
              <w:numPr>
                <w:ilvl w:val="1"/>
                <w:numId w:val="2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E65B499" w14:textId="77777777" w:rsidR="00B4549A" w:rsidRDefault="00B4549A" w:rsidP="009A7AE5">
            <w:r>
              <w:rPr>
                <w:rFonts w:eastAsia="Times New Roman"/>
                <w:color w:val="000000"/>
                <w:sz w:val="21"/>
                <w:szCs w:val="21"/>
              </w:rPr>
              <w:t xml:space="preserve">Size </w:t>
            </w:r>
          </w:p>
        </w:tc>
        <w:tc>
          <w:tcPr>
            <w:tcW w:w="2546" w:type="dxa"/>
            <w:gridSpan w:val="3"/>
            <w:tcBorders>
              <w:top w:val="single" w:sz="4" w:space="0" w:color="000000"/>
              <w:left w:val="single" w:sz="4" w:space="0" w:color="000000"/>
              <w:bottom w:val="single" w:sz="4" w:space="0" w:color="000000"/>
              <w:right w:val="single" w:sz="4" w:space="0" w:color="000000"/>
            </w:tcBorders>
          </w:tcPr>
          <w:p w14:paraId="5ECE1E62" w14:textId="24D77C62" w:rsidR="00B4549A" w:rsidRPr="00F51869" w:rsidRDefault="00B4549A" w:rsidP="009A7AE5">
            <w:r w:rsidRPr="00B4549A">
              <w:t>495x200x295mm</w:t>
            </w:r>
          </w:p>
        </w:tc>
        <w:tc>
          <w:tcPr>
            <w:tcW w:w="1281" w:type="dxa"/>
            <w:tcBorders>
              <w:top w:val="single" w:sz="4" w:space="0" w:color="000000"/>
              <w:left w:val="single" w:sz="4" w:space="0" w:color="000000"/>
              <w:bottom w:val="single" w:sz="4" w:space="0" w:color="000000"/>
              <w:right w:val="single" w:sz="4" w:space="0" w:color="000000"/>
            </w:tcBorders>
            <w:vAlign w:val="center"/>
          </w:tcPr>
          <w:p w14:paraId="24707669" w14:textId="77777777" w:rsidR="00B4549A" w:rsidRDefault="00B4549A"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97B67B3" w14:textId="77777777" w:rsidR="00B4549A" w:rsidRDefault="00B4549A" w:rsidP="009A7AE5">
            <w:pPr>
              <w:jc w:val="center"/>
              <w:rPr>
                <w:highlight w:val="cyan"/>
              </w:rPr>
            </w:pPr>
            <w:r>
              <w:rPr>
                <w:highlight w:val="cyan"/>
              </w:rPr>
              <w:t>Insert details of goods offered, including specifications, picture, and brand/model offered if applicable</w:t>
            </w:r>
          </w:p>
        </w:tc>
      </w:tr>
      <w:tr w:rsidR="00B4549A" w14:paraId="7B8A3F63"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4908D87" w14:textId="77777777" w:rsidR="00B4549A" w:rsidRDefault="00B4549A">
            <w:pPr>
              <w:numPr>
                <w:ilvl w:val="1"/>
                <w:numId w:val="2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89243C5" w14:textId="1C2F28B2" w:rsidR="00B4549A" w:rsidRDefault="00B4549A" w:rsidP="00B4549A">
            <w:pPr>
              <w:rPr>
                <w:rFonts w:eastAsia="Times New Roman"/>
                <w:color w:val="000000"/>
                <w:sz w:val="21"/>
                <w:szCs w:val="21"/>
              </w:rPr>
            </w:pPr>
            <w:r w:rsidRPr="00B4549A">
              <w:t>Steel thickness</w:t>
            </w:r>
          </w:p>
        </w:tc>
        <w:tc>
          <w:tcPr>
            <w:tcW w:w="2546" w:type="dxa"/>
            <w:gridSpan w:val="3"/>
            <w:tcBorders>
              <w:top w:val="single" w:sz="4" w:space="0" w:color="000000"/>
              <w:left w:val="single" w:sz="4" w:space="0" w:color="000000"/>
              <w:bottom w:val="single" w:sz="4" w:space="0" w:color="000000"/>
              <w:right w:val="single" w:sz="4" w:space="0" w:color="000000"/>
            </w:tcBorders>
          </w:tcPr>
          <w:p w14:paraId="0E3E9A3C" w14:textId="771B067A" w:rsidR="00B4549A" w:rsidRPr="00B4549A" w:rsidRDefault="00B4549A" w:rsidP="00B4549A">
            <w:r w:rsidRPr="00B4549A">
              <w:t>0.6~0.8mm</w:t>
            </w:r>
          </w:p>
        </w:tc>
        <w:tc>
          <w:tcPr>
            <w:tcW w:w="1281" w:type="dxa"/>
            <w:tcBorders>
              <w:top w:val="single" w:sz="4" w:space="0" w:color="000000"/>
              <w:left w:val="single" w:sz="4" w:space="0" w:color="000000"/>
              <w:bottom w:val="single" w:sz="4" w:space="0" w:color="000000"/>
              <w:right w:val="single" w:sz="4" w:space="0" w:color="000000"/>
            </w:tcBorders>
            <w:vAlign w:val="center"/>
          </w:tcPr>
          <w:p w14:paraId="12AFB615" w14:textId="2441E4B3" w:rsidR="00B4549A" w:rsidRDefault="00B4549A" w:rsidP="00B4549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9E905A3" w14:textId="0EEF7B53" w:rsidR="00B4549A" w:rsidRDefault="00B4549A" w:rsidP="00B4549A">
            <w:pPr>
              <w:jc w:val="center"/>
              <w:rPr>
                <w:highlight w:val="cyan"/>
              </w:rPr>
            </w:pPr>
            <w:r>
              <w:rPr>
                <w:highlight w:val="cyan"/>
              </w:rPr>
              <w:t>Insert details of goods offered, including specifications, picture, and brand/model offered if applicable</w:t>
            </w:r>
          </w:p>
        </w:tc>
      </w:tr>
      <w:tr w:rsidR="00B4549A" w14:paraId="384898D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C4BD3AA" w14:textId="77777777" w:rsidR="00B4549A" w:rsidRDefault="00B4549A">
            <w:pPr>
              <w:numPr>
                <w:ilvl w:val="1"/>
                <w:numId w:val="24"/>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403FE45" w14:textId="77777777" w:rsidR="00B4549A" w:rsidRPr="002F5BC1" w:rsidRDefault="00B4549A" w:rsidP="00B4549A">
            <w:pPr>
              <w:ind w:left="-21"/>
            </w:pPr>
            <w:r>
              <w:t xml:space="preserve"> </w:t>
            </w:r>
          </w:p>
          <w:p w14:paraId="46AB2C3B" w14:textId="57712702" w:rsidR="00B4549A" w:rsidRPr="00B4549A" w:rsidRDefault="00B4549A" w:rsidP="00B4549A">
            <w:pPr>
              <w:ind w:left="-21"/>
            </w:pPr>
            <w:r w:rsidRPr="002F5BC1">
              <w:t>Heavy-duty steel</w:t>
            </w:r>
            <w:r>
              <w:t>,</w:t>
            </w:r>
            <w:r w:rsidRPr="00B4549A">
              <w:t xml:space="preserve"> 3 layers</w:t>
            </w:r>
          </w:p>
          <w:p w14:paraId="683E6AEA" w14:textId="2FCC9B5E" w:rsidR="00B4549A" w:rsidRPr="002F5BC1" w:rsidRDefault="00B4549A" w:rsidP="00B4549A">
            <w:pPr>
              <w:ind w:left="-21"/>
            </w:pPr>
          </w:p>
          <w:p w14:paraId="3D9888A5" w14:textId="77777777" w:rsidR="00B4549A" w:rsidRPr="002F5BC1" w:rsidRDefault="00B4549A" w:rsidP="00B4549A">
            <w:pPr>
              <w:ind w:left="-21"/>
            </w:pPr>
            <w:r>
              <w:t xml:space="preserve"> </w:t>
            </w:r>
          </w:p>
          <w:p w14:paraId="1FBF0287" w14:textId="77777777" w:rsidR="00B4549A" w:rsidRPr="004454FA" w:rsidRDefault="00B4549A" w:rsidP="00B4549A">
            <w:pPr>
              <w:ind w:left="-21"/>
              <w:rPr>
                <w:sz w:val="18"/>
                <w:szCs w:val="18"/>
              </w:rPr>
            </w:pPr>
          </w:p>
        </w:tc>
        <w:tc>
          <w:tcPr>
            <w:tcW w:w="1281" w:type="dxa"/>
            <w:tcBorders>
              <w:top w:val="single" w:sz="4" w:space="0" w:color="000000"/>
              <w:left w:val="single" w:sz="4" w:space="0" w:color="000000"/>
              <w:bottom w:val="single" w:sz="4" w:space="0" w:color="000000"/>
              <w:right w:val="single" w:sz="4" w:space="0" w:color="000000"/>
            </w:tcBorders>
            <w:vAlign w:val="center"/>
          </w:tcPr>
          <w:p w14:paraId="7DD0ADAF" w14:textId="77777777" w:rsidR="00B4549A" w:rsidRDefault="00B4549A" w:rsidP="00B4549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9A41F11" w14:textId="77777777" w:rsidR="00B4549A" w:rsidRDefault="00B4549A" w:rsidP="00B4549A">
            <w:pPr>
              <w:jc w:val="center"/>
              <w:rPr>
                <w:highlight w:val="cyan"/>
              </w:rPr>
            </w:pPr>
            <w:r>
              <w:rPr>
                <w:highlight w:val="cyan"/>
              </w:rPr>
              <w:t>Insert details of goods offered, including specifications, picture, and brand/model offered if applicable</w:t>
            </w:r>
          </w:p>
        </w:tc>
      </w:tr>
      <w:tr w:rsidR="00B4549A" w:rsidRPr="009D33F0" w14:paraId="7CCBBF78"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3875084A" w14:textId="251B1B4C" w:rsidR="00B4549A" w:rsidRPr="009D33F0" w:rsidRDefault="00B4549A" w:rsidP="009D33F0">
            <w:pPr>
              <w:widowControl w:val="0"/>
              <w:ind w:firstLineChars="100" w:firstLine="221"/>
              <w:rPr>
                <w:b/>
                <w:color w:val="0000FF"/>
                <w:sz w:val="22"/>
                <w:szCs w:val="22"/>
              </w:rPr>
            </w:pPr>
            <w:r w:rsidRPr="009D33F0">
              <w:rPr>
                <w:b/>
                <w:color w:val="0000FF"/>
                <w:sz w:val="22"/>
                <w:szCs w:val="22"/>
              </w:rPr>
              <w:t xml:space="preserve">ITEM # 7: Safety supplies </w:t>
            </w:r>
          </w:p>
        </w:tc>
      </w:tr>
      <w:tr w:rsidR="001F48A3" w14:paraId="400BBC05"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8F85C4" w14:textId="2F3131F4" w:rsidR="001F48A3" w:rsidRPr="00A332EE" w:rsidRDefault="001F48A3" w:rsidP="009A7AE5">
            <w:pPr>
              <w:rPr>
                <w:b/>
              </w:rPr>
            </w:pPr>
            <w:r>
              <w:rPr>
                <w:b/>
              </w:rPr>
              <w:t>7-1)</w:t>
            </w:r>
            <w:r w:rsidRPr="004454FA">
              <w:rPr>
                <w:b/>
              </w:rPr>
              <w:tab/>
            </w:r>
            <w:r w:rsidRPr="001F48A3">
              <w:rPr>
                <w:b/>
              </w:rPr>
              <w:t>First AID Kit</w:t>
            </w:r>
          </w:p>
        </w:tc>
      </w:tr>
      <w:tr w:rsidR="00B4549A" w14:paraId="6314154B"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C814AC0" w14:textId="77777777" w:rsidR="00B4549A" w:rsidRDefault="00B4549A">
            <w:pPr>
              <w:numPr>
                <w:ilvl w:val="1"/>
                <w:numId w:val="25"/>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71D9347" w14:textId="77777777" w:rsidR="00B4549A" w:rsidRDefault="00B4549A"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14A7B116"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0414581" w14:textId="77777777" w:rsidR="00B4549A" w:rsidRDefault="00B4549A" w:rsidP="009A7AE5">
            <w:pPr>
              <w:rPr>
                <w:highlight w:val="cyan"/>
              </w:rPr>
            </w:pPr>
            <w:r>
              <w:rPr>
                <w:highlight w:val="cyan"/>
              </w:rPr>
              <w:t>Insert details of goods offered, including specifications, picture, and brand/model offered if applicable</w:t>
            </w:r>
          </w:p>
        </w:tc>
      </w:tr>
      <w:tr w:rsidR="00B4549A" w14:paraId="5D5F588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481B744" w14:textId="77777777" w:rsidR="00B4549A" w:rsidRDefault="00B4549A">
            <w:pPr>
              <w:numPr>
                <w:ilvl w:val="1"/>
                <w:numId w:val="25"/>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F606579" w14:textId="77777777" w:rsidR="00B4549A" w:rsidRDefault="00B4549A"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4021AE85"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730FCCE" w14:textId="77777777" w:rsidR="00B4549A" w:rsidRDefault="00B4549A" w:rsidP="009A7AE5">
            <w:pPr>
              <w:rPr>
                <w:highlight w:val="cyan"/>
              </w:rPr>
            </w:pPr>
            <w:r>
              <w:rPr>
                <w:highlight w:val="cyan"/>
              </w:rPr>
              <w:t>Insert details of goods offered, including specifications, picture, and brand/model offered if applicable</w:t>
            </w:r>
          </w:p>
        </w:tc>
      </w:tr>
      <w:tr w:rsidR="001F48A3" w14:paraId="27AC333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DD43040" w14:textId="77777777" w:rsidR="001F48A3" w:rsidRDefault="001F48A3">
            <w:pPr>
              <w:numPr>
                <w:ilvl w:val="1"/>
                <w:numId w:val="25"/>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70DACD9" w14:textId="77777777" w:rsidR="001F48A3" w:rsidRPr="001F48A3" w:rsidRDefault="001F48A3" w:rsidP="001F48A3">
            <w:pPr>
              <w:rPr>
                <w:b/>
                <w:bCs/>
              </w:rPr>
            </w:pPr>
            <w:r w:rsidRPr="001F48A3">
              <w:rPr>
                <w:b/>
                <w:bCs/>
              </w:rPr>
              <w:t>First Aid Supplies includes (Mandatory Content):</w:t>
            </w:r>
          </w:p>
          <w:p w14:paraId="52ACBC66" w14:textId="77777777" w:rsidR="001F48A3" w:rsidRPr="001F48A3" w:rsidRDefault="001F48A3" w:rsidP="001F48A3"/>
          <w:p w14:paraId="47C47E67" w14:textId="58321E17" w:rsidR="001F48A3" w:rsidRPr="001F48A3" w:rsidRDefault="001F48A3" w:rsidP="001F48A3">
            <w:r w:rsidRPr="001F48A3">
              <w:t>First aid box, Sterile adhesive bandages in assorted sizes, Assorted sizes of safety pins, Cleansing agent/soap, Latex gloves (2 pairs), 2-inch sterile gauze pads (4-6), 4-inch sterile gauze pads (4-6), Triangular bandages (3), Non-prescription drugs, 2-inch sterile roller bandages (3 rolls), 3-inch sterile roller bandages (3 rolls), Scissors, Tweezers, Needle, Moistened towelettes, Antiseptic, Thermometer, Tongue depressor blades (2), Tube of petroleum jelly or other lubricant.</w:t>
            </w:r>
          </w:p>
          <w:p w14:paraId="305BEBB9" w14:textId="5E2149CD" w:rsidR="001F48A3" w:rsidRPr="00F51869" w:rsidRDefault="001F48A3" w:rsidP="009A7AE5"/>
        </w:tc>
        <w:tc>
          <w:tcPr>
            <w:tcW w:w="1281" w:type="dxa"/>
            <w:tcBorders>
              <w:top w:val="single" w:sz="4" w:space="0" w:color="000000"/>
              <w:left w:val="single" w:sz="4" w:space="0" w:color="000000"/>
              <w:bottom w:val="single" w:sz="4" w:space="0" w:color="000000"/>
              <w:right w:val="single" w:sz="4" w:space="0" w:color="000000"/>
            </w:tcBorders>
            <w:vAlign w:val="center"/>
          </w:tcPr>
          <w:p w14:paraId="516ED75F" w14:textId="77777777" w:rsidR="001F48A3" w:rsidRDefault="001F48A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493613" w14:textId="77777777" w:rsidR="001F48A3" w:rsidRDefault="001F48A3" w:rsidP="009A7AE5">
            <w:pPr>
              <w:jc w:val="center"/>
              <w:rPr>
                <w:highlight w:val="cyan"/>
              </w:rPr>
            </w:pPr>
            <w:r>
              <w:rPr>
                <w:highlight w:val="cyan"/>
              </w:rPr>
              <w:t>Insert details of goods offered, including specifications, picture, and brand/model offered if applicable</w:t>
            </w:r>
          </w:p>
        </w:tc>
      </w:tr>
      <w:tr w:rsidR="001F48A3" w14:paraId="45FC52AE"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D01B7FD" w14:textId="1A9A4A28" w:rsidR="001F48A3" w:rsidRPr="00A332EE" w:rsidRDefault="001F48A3" w:rsidP="009A7AE5">
            <w:pPr>
              <w:rPr>
                <w:b/>
              </w:rPr>
            </w:pPr>
            <w:r>
              <w:rPr>
                <w:b/>
              </w:rPr>
              <w:t>7-2)</w:t>
            </w:r>
            <w:r w:rsidRPr="004454FA">
              <w:rPr>
                <w:b/>
              </w:rPr>
              <w:tab/>
            </w:r>
            <w:r w:rsidRPr="001F48A3">
              <w:rPr>
                <w:b/>
              </w:rPr>
              <w:t>5.0KG CO2 Fire Extinguisher</w:t>
            </w:r>
          </w:p>
        </w:tc>
      </w:tr>
      <w:tr w:rsidR="001F48A3" w14:paraId="0D59693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BFCBB18" w14:textId="77777777" w:rsidR="001F48A3" w:rsidRDefault="001F48A3">
            <w:pPr>
              <w:numPr>
                <w:ilvl w:val="1"/>
                <w:numId w:val="2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9A2786A" w14:textId="77777777" w:rsidR="001F48A3" w:rsidRDefault="001F48A3"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58F2352D" w14:textId="77777777" w:rsidR="001F48A3" w:rsidRDefault="001F48A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EEEE1CD" w14:textId="77777777" w:rsidR="001F48A3" w:rsidRDefault="001F48A3" w:rsidP="009A7AE5">
            <w:pPr>
              <w:rPr>
                <w:highlight w:val="cyan"/>
              </w:rPr>
            </w:pPr>
            <w:r>
              <w:rPr>
                <w:highlight w:val="cyan"/>
              </w:rPr>
              <w:t>Insert details of goods offered, including specifications, picture, and brand/model offered if applicable</w:t>
            </w:r>
          </w:p>
        </w:tc>
      </w:tr>
      <w:tr w:rsidR="001F48A3" w14:paraId="61DF8FC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2714FD" w14:textId="77777777" w:rsidR="001F48A3" w:rsidRDefault="001F48A3">
            <w:pPr>
              <w:numPr>
                <w:ilvl w:val="1"/>
                <w:numId w:val="2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85D00DC" w14:textId="77777777" w:rsidR="001F48A3" w:rsidRDefault="001F48A3"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72F6AE51" w14:textId="77777777" w:rsidR="001F48A3" w:rsidRDefault="001F48A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7C8A54AE" w14:textId="77777777" w:rsidR="001F48A3" w:rsidRDefault="001F48A3" w:rsidP="009A7AE5">
            <w:pPr>
              <w:rPr>
                <w:highlight w:val="cyan"/>
              </w:rPr>
            </w:pPr>
            <w:r>
              <w:rPr>
                <w:highlight w:val="cyan"/>
              </w:rPr>
              <w:t>Insert details of goods offered, including specifications, picture, and brand/model offered if applicable</w:t>
            </w:r>
          </w:p>
        </w:tc>
      </w:tr>
      <w:tr w:rsidR="001F48A3" w14:paraId="2196F58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9B5C72" w14:textId="77777777" w:rsidR="001F48A3" w:rsidRDefault="001F48A3">
            <w:pPr>
              <w:numPr>
                <w:ilvl w:val="1"/>
                <w:numId w:val="2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7A708D31" w14:textId="77777777" w:rsidR="001F48A3" w:rsidRPr="001F48A3" w:rsidRDefault="001F48A3" w:rsidP="001F48A3">
            <w:pPr>
              <w:rPr>
                <w:b/>
                <w:bCs/>
              </w:rPr>
            </w:pPr>
            <w:r w:rsidRPr="001F48A3">
              <w:rPr>
                <w:b/>
                <w:bCs/>
              </w:rPr>
              <w:t>APPLICATION:</w:t>
            </w:r>
          </w:p>
          <w:p w14:paraId="4AE58A56" w14:textId="77777777" w:rsidR="001F48A3" w:rsidRPr="001F48A3" w:rsidRDefault="001F48A3" w:rsidP="001F48A3">
            <w:r w:rsidRPr="001F48A3">
              <w:t>Suitable for B Class Fires (flammable liquid fires such as oils, paints and solvents)</w:t>
            </w:r>
          </w:p>
          <w:p w14:paraId="62F8D0B1" w14:textId="77777777" w:rsidR="001F48A3" w:rsidRPr="001F48A3" w:rsidRDefault="001F48A3" w:rsidP="001F48A3">
            <w:r w:rsidRPr="001F48A3">
              <w:lastRenderedPageBreak/>
              <w:t>Suitable for E Class Fires (energized electrical fires such as switchboards, electrical motors and electronic equipment)</w:t>
            </w:r>
          </w:p>
          <w:p w14:paraId="2E7B290D" w14:textId="603A164F" w:rsidR="001F48A3" w:rsidRPr="001F48A3" w:rsidRDefault="001F48A3" w:rsidP="001F48A3"/>
        </w:tc>
        <w:tc>
          <w:tcPr>
            <w:tcW w:w="1281" w:type="dxa"/>
            <w:tcBorders>
              <w:top w:val="single" w:sz="4" w:space="0" w:color="000000"/>
              <w:left w:val="single" w:sz="4" w:space="0" w:color="000000"/>
              <w:bottom w:val="single" w:sz="4" w:space="0" w:color="000000"/>
              <w:right w:val="single" w:sz="4" w:space="0" w:color="000000"/>
            </w:tcBorders>
            <w:vAlign w:val="center"/>
          </w:tcPr>
          <w:p w14:paraId="45E2A4D3" w14:textId="77777777" w:rsidR="001F48A3" w:rsidRDefault="001F48A3" w:rsidP="009A7AE5">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2DA08F9" w14:textId="77777777" w:rsidR="001F48A3" w:rsidRDefault="001F48A3" w:rsidP="009A7AE5">
            <w:pPr>
              <w:jc w:val="center"/>
              <w:rPr>
                <w:highlight w:val="cyan"/>
              </w:rPr>
            </w:pPr>
            <w:r>
              <w:rPr>
                <w:highlight w:val="cyan"/>
              </w:rPr>
              <w:t>Insert details of goods offered, including specifications, picture, and brand/model offered if applicable</w:t>
            </w:r>
          </w:p>
        </w:tc>
      </w:tr>
      <w:tr w:rsidR="00344AB8" w14:paraId="3AA33F87"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C335AA" w14:textId="77777777" w:rsidR="00344AB8" w:rsidRDefault="00344AB8">
            <w:pPr>
              <w:numPr>
                <w:ilvl w:val="1"/>
                <w:numId w:val="26"/>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F76C6BE" w14:textId="5FB9CB9E" w:rsidR="00344AB8" w:rsidRPr="001F48A3" w:rsidRDefault="00344AB8" w:rsidP="00344AB8">
            <w:pPr>
              <w:rPr>
                <w:b/>
                <w:bCs/>
              </w:rPr>
            </w:pPr>
            <w:r w:rsidRPr="001F48A3">
              <w:rPr>
                <w:b/>
                <w:bCs/>
              </w:rPr>
              <w:t>SPECIFICATIONS:</w:t>
            </w:r>
          </w:p>
          <w:p w14:paraId="7AB32C07" w14:textId="77777777" w:rsidR="00344AB8" w:rsidRPr="001F48A3" w:rsidRDefault="00344AB8" w:rsidP="00344AB8">
            <w:r w:rsidRPr="001F48A3">
              <w:t>CAPACITY: 5.0 Kg</w:t>
            </w:r>
          </w:p>
          <w:p w14:paraId="46AD13E9" w14:textId="77777777" w:rsidR="00344AB8" w:rsidRPr="001F48A3" w:rsidRDefault="00344AB8" w:rsidP="00344AB8">
            <w:r w:rsidRPr="001F48A3">
              <w:t xml:space="preserve"> FIRE RATING: 5B: E </w:t>
            </w:r>
          </w:p>
          <w:p w14:paraId="78E1A5C9" w14:textId="77777777" w:rsidR="00344AB8" w:rsidRPr="001F48A3" w:rsidRDefault="00344AB8" w:rsidP="00344AB8">
            <w:r w:rsidRPr="001F48A3">
              <w:t xml:space="preserve">AGENT: CO2 </w:t>
            </w:r>
          </w:p>
          <w:p w14:paraId="03A20F8D" w14:textId="77777777" w:rsidR="00344AB8" w:rsidRPr="001F48A3" w:rsidRDefault="00344AB8" w:rsidP="00344AB8">
            <w:r w:rsidRPr="001F48A3">
              <w:t xml:space="preserve">DISCHARGE TIME: 14 Seconds </w:t>
            </w:r>
          </w:p>
          <w:p w14:paraId="7B3B4DB0" w14:textId="77777777" w:rsidR="00344AB8" w:rsidRPr="001F48A3" w:rsidRDefault="00344AB8" w:rsidP="00344AB8">
            <w:r w:rsidRPr="001F48A3">
              <w:t xml:space="preserve">PRODUCT DIMENSIONS: (H X CYL Ø) 670 Mm X 150 Mm </w:t>
            </w:r>
          </w:p>
          <w:p w14:paraId="2D20655B" w14:textId="77777777" w:rsidR="00344AB8" w:rsidRPr="001F48A3" w:rsidRDefault="00344AB8" w:rsidP="00344AB8">
            <w:r w:rsidRPr="001F48A3">
              <w:t xml:space="preserve">OVERALL MASS: 12.4 Kg </w:t>
            </w:r>
          </w:p>
          <w:p w14:paraId="4EDD16D2" w14:textId="77777777" w:rsidR="00344AB8" w:rsidRPr="001F48A3" w:rsidRDefault="00344AB8" w:rsidP="00344AB8">
            <w:r w:rsidRPr="001F48A3">
              <w:t xml:space="preserve">CYLINDER:  Lightweight Aluminum, UV Powder Coat </w:t>
            </w:r>
          </w:p>
          <w:p w14:paraId="12C14A10" w14:textId="77777777" w:rsidR="00344AB8" w:rsidRPr="001F48A3" w:rsidRDefault="00344AB8" w:rsidP="00344AB8">
            <w:r w:rsidRPr="001F48A3">
              <w:t xml:space="preserve">HANDLE: Stainless Steel </w:t>
            </w:r>
          </w:p>
          <w:p w14:paraId="1C42FE23" w14:textId="77777777" w:rsidR="00344AB8" w:rsidRPr="001F48A3" w:rsidRDefault="00344AB8" w:rsidP="00344AB8">
            <w:r w:rsidRPr="001F48A3">
              <w:t xml:space="preserve">VALVE: Chrome Plated Brass </w:t>
            </w:r>
          </w:p>
          <w:p w14:paraId="07EE6D0A" w14:textId="511C52A4" w:rsidR="00344AB8" w:rsidRPr="001F48A3" w:rsidRDefault="00344AB8" w:rsidP="00344AB8">
            <w:pPr>
              <w:rPr>
                <w:b/>
                <w:bCs/>
              </w:rPr>
            </w:pPr>
            <w:r w:rsidRPr="001F48A3">
              <w:t>HOSE: EPDM, Alloy Hose Retaining Clip</w:t>
            </w:r>
          </w:p>
        </w:tc>
        <w:tc>
          <w:tcPr>
            <w:tcW w:w="1281" w:type="dxa"/>
            <w:tcBorders>
              <w:top w:val="single" w:sz="4" w:space="0" w:color="000000"/>
              <w:left w:val="single" w:sz="4" w:space="0" w:color="000000"/>
              <w:bottom w:val="single" w:sz="4" w:space="0" w:color="000000"/>
              <w:right w:val="single" w:sz="4" w:space="0" w:color="000000"/>
            </w:tcBorders>
            <w:vAlign w:val="center"/>
          </w:tcPr>
          <w:p w14:paraId="60D9C789" w14:textId="6F3365DE"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DC8C7BC" w14:textId="21D7F82D"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103E871F"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6D4794E" w14:textId="33C4DA93" w:rsidR="00344AB8" w:rsidRPr="00A332EE" w:rsidRDefault="00344AB8" w:rsidP="00344AB8">
            <w:pPr>
              <w:rPr>
                <w:b/>
              </w:rPr>
            </w:pPr>
            <w:r>
              <w:rPr>
                <w:b/>
              </w:rPr>
              <w:t>7-3)</w:t>
            </w:r>
            <w:r w:rsidRPr="004454FA">
              <w:rPr>
                <w:b/>
              </w:rPr>
              <w:tab/>
            </w:r>
            <w:r w:rsidRPr="00344AB8">
              <w:rPr>
                <w:b/>
              </w:rPr>
              <w:t>Personal Protective Equipment (PPE)</w:t>
            </w:r>
          </w:p>
        </w:tc>
      </w:tr>
      <w:tr w:rsidR="00344AB8" w14:paraId="0F8A2E99" w14:textId="77777777" w:rsidTr="00344AB8">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42CEB889" w14:textId="35E7225A" w:rsidR="00344AB8" w:rsidRDefault="00A152B9" w:rsidP="00344AB8">
            <w:pPr>
              <w:rPr>
                <w:b/>
              </w:rPr>
            </w:pPr>
            <w:r>
              <w:rPr>
                <w:b/>
              </w:rPr>
              <w:t>A</w:t>
            </w:r>
            <w:r w:rsidR="00344AB8">
              <w:rPr>
                <w:b/>
              </w:rPr>
              <w:t xml:space="preserve">)   </w:t>
            </w:r>
            <w:r w:rsidR="00344AB8" w:rsidRPr="00344AB8">
              <w:rPr>
                <w:b/>
              </w:rPr>
              <w:t>Safety Shoes</w:t>
            </w:r>
          </w:p>
        </w:tc>
      </w:tr>
      <w:tr w:rsidR="00344AB8" w14:paraId="248A71C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9D26550" w14:textId="77777777" w:rsidR="00344AB8" w:rsidRDefault="00344AB8">
            <w:pPr>
              <w:numPr>
                <w:ilvl w:val="1"/>
                <w:numId w:val="27"/>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785789E" w14:textId="77777777" w:rsidR="00344AB8" w:rsidRDefault="00344AB8" w:rsidP="00344AB8">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467114F9" w14:textId="77777777" w:rsidR="00344AB8" w:rsidRDefault="00344AB8" w:rsidP="00344AB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3E6A8C" w14:textId="77777777" w:rsidR="00344AB8" w:rsidRDefault="00344AB8" w:rsidP="00344AB8">
            <w:pPr>
              <w:rPr>
                <w:highlight w:val="cyan"/>
              </w:rPr>
            </w:pPr>
            <w:r>
              <w:rPr>
                <w:highlight w:val="cyan"/>
              </w:rPr>
              <w:t>Insert details of goods offered, including specifications, picture, and brand/model offered if applicable</w:t>
            </w:r>
          </w:p>
        </w:tc>
      </w:tr>
      <w:tr w:rsidR="00344AB8" w14:paraId="1E84D9BA"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3A9403" w14:textId="77777777" w:rsidR="00344AB8" w:rsidRDefault="00344AB8">
            <w:pPr>
              <w:numPr>
                <w:ilvl w:val="1"/>
                <w:numId w:val="27"/>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84D18F2" w14:textId="77777777" w:rsidR="00344AB8" w:rsidRDefault="00344AB8" w:rsidP="00344AB8">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20C2DE72" w14:textId="77777777" w:rsidR="00344AB8" w:rsidRDefault="00344AB8" w:rsidP="00344AB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EDC8FC8" w14:textId="77777777" w:rsidR="00344AB8" w:rsidRDefault="00344AB8" w:rsidP="00344AB8">
            <w:pPr>
              <w:rPr>
                <w:highlight w:val="cyan"/>
              </w:rPr>
            </w:pPr>
            <w:r>
              <w:rPr>
                <w:highlight w:val="cyan"/>
              </w:rPr>
              <w:t>Insert details of goods offered, including specifications, picture, and brand/model offered if applicable</w:t>
            </w:r>
          </w:p>
        </w:tc>
      </w:tr>
      <w:tr w:rsidR="00344AB8" w14:paraId="5CCBD826"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A187F7" w14:textId="77777777" w:rsidR="00344AB8" w:rsidRDefault="00344AB8">
            <w:pPr>
              <w:numPr>
                <w:ilvl w:val="1"/>
                <w:numId w:val="2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4E9EEEF" w14:textId="77777777" w:rsidR="00344AB8" w:rsidRDefault="00344AB8" w:rsidP="00344AB8">
            <w:r>
              <w:rPr>
                <w:rFonts w:eastAsia="Times New Roman"/>
                <w:color w:val="000000"/>
                <w:sz w:val="21"/>
                <w:szCs w:val="21"/>
              </w:rPr>
              <w:t xml:space="preserve">Size </w:t>
            </w:r>
          </w:p>
        </w:tc>
        <w:tc>
          <w:tcPr>
            <w:tcW w:w="2546" w:type="dxa"/>
            <w:gridSpan w:val="3"/>
            <w:tcBorders>
              <w:top w:val="single" w:sz="4" w:space="0" w:color="000000"/>
              <w:left w:val="single" w:sz="4" w:space="0" w:color="000000"/>
              <w:bottom w:val="single" w:sz="4" w:space="0" w:color="000000"/>
              <w:right w:val="single" w:sz="4" w:space="0" w:color="000000"/>
            </w:tcBorders>
          </w:tcPr>
          <w:p w14:paraId="4D804FB8" w14:textId="37C29A41" w:rsidR="00344AB8" w:rsidRPr="00F51869" w:rsidRDefault="00344AB8" w:rsidP="00344AB8">
            <w:r w:rsidRPr="00344AB8">
              <w:t>40,41,42,43,44</w:t>
            </w:r>
          </w:p>
        </w:tc>
        <w:tc>
          <w:tcPr>
            <w:tcW w:w="1281" w:type="dxa"/>
            <w:tcBorders>
              <w:top w:val="single" w:sz="4" w:space="0" w:color="000000"/>
              <w:left w:val="single" w:sz="4" w:space="0" w:color="000000"/>
              <w:bottom w:val="single" w:sz="4" w:space="0" w:color="000000"/>
              <w:right w:val="single" w:sz="4" w:space="0" w:color="000000"/>
            </w:tcBorders>
            <w:vAlign w:val="center"/>
          </w:tcPr>
          <w:p w14:paraId="4E7F1A4A"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D20578E"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2AA5C3A1"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54E9778" w14:textId="77777777" w:rsidR="00344AB8" w:rsidRDefault="00344AB8">
            <w:pPr>
              <w:numPr>
                <w:ilvl w:val="1"/>
                <w:numId w:val="27"/>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465E2FF" w14:textId="373640D2" w:rsidR="00344AB8" w:rsidRPr="00344AB8" w:rsidRDefault="00344AB8" w:rsidP="00344AB8">
            <w:pPr>
              <w:ind w:left="-21"/>
            </w:pPr>
            <w:r>
              <w:t>-</w:t>
            </w:r>
            <w:r w:rsidRPr="00344AB8">
              <w:t>PU artificial leather upper, PU dual density sole. non-steel toe</w:t>
            </w:r>
          </w:p>
          <w:p w14:paraId="63C227A0" w14:textId="210C253B" w:rsidR="00344AB8" w:rsidRPr="00344AB8" w:rsidRDefault="00344AB8" w:rsidP="00344AB8">
            <w:pPr>
              <w:ind w:left="-21"/>
            </w:pPr>
            <w:r>
              <w:t>-</w:t>
            </w:r>
            <w:r w:rsidRPr="00344AB8">
              <w:t xml:space="preserve">Collar: PU padded with heavy duty sponge. </w:t>
            </w:r>
            <w:r>
              <w:t xml:space="preserve">  </w:t>
            </w:r>
            <w:r w:rsidRPr="00344AB8">
              <w:t>Lining: perfect soft mesh fabric lining</w:t>
            </w:r>
          </w:p>
          <w:p w14:paraId="33158C2B" w14:textId="69FCF982" w:rsidR="00344AB8" w:rsidRPr="00344AB8" w:rsidRDefault="00344AB8" w:rsidP="00344AB8">
            <w:pPr>
              <w:ind w:left="-21"/>
            </w:pPr>
            <w:r>
              <w:t>-</w:t>
            </w:r>
            <w:r w:rsidRPr="00344AB8">
              <w:t>Height: Middle Cut</w:t>
            </w:r>
          </w:p>
        </w:tc>
        <w:tc>
          <w:tcPr>
            <w:tcW w:w="1281" w:type="dxa"/>
            <w:tcBorders>
              <w:top w:val="single" w:sz="4" w:space="0" w:color="000000"/>
              <w:left w:val="single" w:sz="4" w:space="0" w:color="000000"/>
              <w:bottom w:val="single" w:sz="4" w:space="0" w:color="000000"/>
              <w:right w:val="single" w:sz="4" w:space="0" w:color="000000"/>
            </w:tcBorders>
            <w:vAlign w:val="center"/>
          </w:tcPr>
          <w:p w14:paraId="5CAF2297" w14:textId="66FDEB05"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5CED3F2" w14:textId="362E0013"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73A940B6"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C401564" w14:textId="77777777" w:rsidR="00344AB8" w:rsidRDefault="00344AB8">
            <w:pPr>
              <w:numPr>
                <w:ilvl w:val="1"/>
                <w:numId w:val="27"/>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76F4C197" w14:textId="28FCEF75" w:rsidR="00344AB8" w:rsidRPr="00344AB8" w:rsidRDefault="00344AB8" w:rsidP="00344AB8">
            <w:pPr>
              <w:ind w:left="-21"/>
            </w:pPr>
            <w:r>
              <w:t>-</w:t>
            </w:r>
            <w:r w:rsidRPr="00344AB8">
              <w:t>Water resistant,</w:t>
            </w:r>
          </w:p>
          <w:p w14:paraId="26B3BBBD" w14:textId="0A7B1F51" w:rsidR="00344AB8" w:rsidRPr="00344AB8" w:rsidRDefault="00344AB8" w:rsidP="00344AB8">
            <w:pPr>
              <w:ind w:left="-21"/>
            </w:pPr>
            <w:r>
              <w:t>-</w:t>
            </w:r>
            <w:r w:rsidRPr="00344AB8">
              <w:t>Slip resistant,</w:t>
            </w:r>
          </w:p>
          <w:p w14:paraId="5835FB21" w14:textId="306D28AA" w:rsidR="00344AB8" w:rsidRPr="00344AB8" w:rsidRDefault="00344AB8" w:rsidP="00344AB8">
            <w:pPr>
              <w:ind w:left="-21"/>
            </w:pPr>
            <w:r>
              <w:t>-</w:t>
            </w:r>
            <w:r w:rsidRPr="00344AB8">
              <w:t>Antistatic</w:t>
            </w:r>
          </w:p>
          <w:p w14:paraId="29F0070B" w14:textId="66BDCB1C" w:rsidR="00344AB8" w:rsidRPr="00344AB8" w:rsidRDefault="00344AB8" w:rsidP="00344AB8">
            <w:pPr>
              <w:ind w:left="-21"/>
            </w:pPr>
            <w:r>
              <w:t>-</w:t>
            </w:r>
            <w:r w:rsidRPr="00344AB8">
              <w:t>Penetration resistant</w:t>
            </w:r>
          </w:p>
          <w:p w14:paraId="784AF39B" w14:textId="1A25EAB5" w:rsidR="00344AB8" w:rsidRPr="00344AB8" w:rsidRDefault="00344AB8" w:rsidP="00344AB8">
            <w:pPr>
              <w:ind w:left="-21"/>
            </w:pPr>
            <w:r>
              <w:t>-</w:t>
            </w:r>
            <w:r w:rsidRPr="00344AB8">
              <w:t>Oil resistant Outsole</w:t>
            </w:r>
          </w:p>
          <w:p w14:paraId="21817A8B" w14:textId="3BA9ED0F" w:rsidR="00344AB8" w:rsidRPr="004454FA" w:rsidRDefault="00344AB8" w:rsidP="00344AB8">
            <w:pPr>
              <w:ind w:left="-21"/>
              <w:rPr>
                <w:sz w:val="18"/>
                <w:szCs w:val="18"/>
              </w:rPr>
            </w:pPr>
            <w:r>
              <w:t>-</w:t>
            </w:r>
            <w:r w:rsidRPr="00344AB8">
              <w:t>Composite Midsole with Safety Toe cap</w:t>
            </w:r>
          </w:p>
        </w:tc>
        <w:tc>
          <w:tcPr>
            <w:tcW w:w="1281" w:type="dxa"/>
            <w:tcBorders>
              <w:top w:val="single" w:sz="4" w:space="0" w:color="000000"/>
              <w:left w:val="single" w:sz="4" w:space="0" w:color="000000"/>
              <w:bottom w:val="single" w:sz="4" w:space="0" w:color="000000"/>
              <w:right w:val="single" w:sz="4" w:space="0" w:color="000000"/>
            </w:tcBorders>
            <w:vAlign w:val="center"/>
          </w:tcPr>
          <w:p w14:paraId="7F46D878"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BEB79B7"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5DBD725B" w14:textId="77777777" w:rsidTr="00EE6112">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1E527E21" w14:textId="4CA262F2" w:rsidR="00344AB8" w:rsidRPr="00A332EE" w:rsidRDefault="00EE6112" w:rsidP="00344AB8">
            <w:pPr>
              <w:rPr>
                <w:b/>
              </w:rPr>
            </w:pPr>
            <w:r>
              <w:rPr>
                <w:b/>
              </w:rPr>
              <w:lastRenderedPageBreak/>
              <w:t>B</w:t>
            </w:r>
            <w:r w:rsidR="00344AB8">
              <w:rPr>
                <w:b/>
              </w:rPr>
              <w:t>)</w:t>
            </w:r>
            <w:r w:rsidR="00344AB8" w:rsidRPr="004454FA">
              <w:rPr>
                <w:b/>
              </w:rPr>
              <w:tab/>
            </w:r>
            <w:r w:rsidRPr="00EE6112">
              <w:rPr>
                <w:b/>
              </w:rPr>
              <w:t>Goggles</w:t>
            </w:r>
          </w:p>
        </w:tc>
      </w:tr>
      <w:tr w:rsidR="00EE6112" w14:paraId="0C3F54B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76A874" w14:textId="77777777" w:rsidR="00EE6112" w:rsidRDefault="00EE6112">
            <w:pPr>
              <w:numPr>
                <w:ilvl w:val="1"/>
                <w:numId w:val="28"/>
              </w:numPr>
              <w:spacing w:after="200" w:line="276" w:lineRule="auto"/>
              <w:rPr>
                <w:b/>
              </w:rPr>
            </w:pPr>
            <w:bookmarkStart w:id="14" w:name="_Hlk177780780"/>
          </w:p>
        </w:tc>
        <w:tc>
          <w:tcPr>
            <w:tcW w:w="4195" w:type="dxa"/>
            <w:gridSpan w:val="4"/>
            <w:tcBorders>
              <w:top w:val="single" w:sz="4" w:space="0" w:color="000000"/>
              <w:left w:val="single" w:sz="4" w:space="0" w:color="000000"/>
              <w:bottom w:val="single" w:sz="4" w:space="0" w:color="000000"/>
              <w:right w:val="single" w:sz="4" w:space="0" w:color="000000"/>
            </w:tcBorders>
          </w:tcPr>
          <w:p w14:paraId="4B291992" w14:textId="77777777" w:rsidR="00EE6112" w:rsidRDefault="00EE6112"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02C6CF0F"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0021DD6" w14:textId="77777777" w:rsidR="00EE6112" w:rsidRDefault="00EE6112" w:rsidP="009A7AE5">
            <w:pPr>
              <w:rPr>
                <w:highlight w:val="cyan"/>
              </w:rPr>
            </w:pPr>
            <w:r>
              <w:rPr>
                <w:highlight w:val="cyan"/>
              </w:rPr>
              <w:t>Insert details of goods offered, including specifications, picture, and brand/model offered if applicable</w:t>
            </w:r>
          </w:p>
        </w:tc>
      </w:tr>
      <w:tr w:rsidR="00EE6112" w14:paraId="0F61EC09"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4A2B7C4" w14:textId="77777777" w:rsidR="00EE6112" w:rsidRDefault="00EE6112">
            <w:pPr>
              <w:numPr>
                <w:ilvl w:val="1"/>
                <w:numId w:val="2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170C3A1" w14:textId="77777777" w:rsidR="00EE6112" w:rsidRDefault="00EE6112"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7E0DC0D7"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70ABF1A3" w14:textId="77777777" w:rsidR="00EE6112" w:rsidRDefault="00EE6112" w:rsidP="009A7AE5">
            <w:pPr>
              <w:rPr>
                <w:highlight w:val="cyan"/>
              </w:rPr>
            </w:pPr>
            <w:r>
              <w:rPr>
                <w:highlight w:val="cyan"/>
              </w:rPr>
              <w:t>Insert details of goods offered, including specifications, picture, and brand/model offered if applicable</w:t>
            </w:r>
          </w:p>
        </w:tc>
      </w:tr>
      <w:bookmarkEnd w:id="14"/>
      <w:tr w:rsidR="00344AB8" w14:paraId="1B034061"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CB6E68" w14:textId="77777777" w:rsidR="00344AB8" w:rsidRDefault="00344AB8">
            <w:pPr>
              <w:numPr>
                <w:ilvl w:val="1"/>
                <w:numId w:val="28"/>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18249FCB" w14:textId="65F200B0" w:rsidR="00EE6112" w:rsidRPr="00EE6112" w:rsidRDefault="00EE6112" w:rsidP="00EE6112">
            <w:pPr>
              <w:ind w:left="-21"/>
            </w:pPr>
            <w:r>
              <w:t>-</w:t>
            </w:r>
            <w:r w:rsidRPr="00EE6112">
              <w:t xml:space="preserve">Widest lens: Should have ellipsoidal lens that extends the viewing range further, even peripherally. </w:t>
            </w:r>
          </w:p>
          <w:p w14:paraId="5012E2E5" w14:textId="10114060" w:rsidR="00EE6112" w:rsidRPr="00EE6112" w:rsidRDefault="00EE6112" w:rsidP="00EE6112">
            <w:pPr>
              <w:ind w:left="-21"/>
            </w:pPr>
            <w:r>
              <w:t>-</w:t>
            </w:r>
            <w:r w:rsidRPr="00EE6112">
              <w:t xml:space="preserve">Style: Should not be bulky and should have a contoured, low-profile design. </w:t>
            </w:r>
          </w:p>
          <w:p w14:paraId="7F975536" w14:textId="00DF4D97" w:rsidR="00EE6112" w:rsidRPr="00EE6112" w:rsidRDefault="00EE6112" w:rsidP="00EE6112">
            <w:pPr>
              <w:ind w:left="-21"/>
            </w:pPr>
            <w:r>
              <w:t>-</w:t>
            </w:r>
            <w:r w:rsidRPr="00EE6112">
              <w:t>Comfort: Should have a soft PVC shroud that gently hugs the face and is indirect vented to allow cooling air flow and help prevent fogging.</w:t>
            </w:r>
          </w:p>
          <w:p w14:paraId="703968FE" w14:textId="30E76655" w:rsidR="00344AB8" w:rsidRPr="00EE6112" w:rsidRDefault="00EE6112" w:rsidP="00EE6112">
            <w:pPr>
              <w:ind w:left="-21"/>
            </w:pPr>
            <w:r>
              <w:t>-</w:t>
            </w:r>
            <w:r w:rsidRPr="00EE6112">
              <w:t>Adjustable: Should be a pantascoptic goggle with three lens angle adjustments.</w:t>
            </w:r>
          </w:p>
        </w:tc>
        <w:tc>
          <w:tcPr>
            <w:tcW w:w="1281" w:type="dxa"/>
            <w:tcBorders>
              <w:top w:val="single" w:sz="4" w:space="0" w:color="000000"/>
              <w:left w:val="single" w:sz="4" w:space="0" w:color="000000"/>
              <w:bottom w:val="single" w:sz="4" w:space="0" w:color="000000"/>
              <w:right w:val="single" w:sz="4" w:space="0" w:color="000000"/>
            </w:tcBorders>
            <w:vAlign w:val="center"/>
          </w:tcPr>
          <w:p w14:paraId="657DBFD3"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34DCB1"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rsidRPr="00A332EE" w14:paraId="55A8AA03" w14:textId="77777777" w:rsidTr="00C07F60">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5E2BE979" w14:textId="37021C47" w:rsidR="00344AB8" w:rsidRPr="00A332EE" w:rsidRDefault="00EE6112" w:rsidP="00344AB8">
            <w:pPr>
              <w:rPr>
                <w:b/>
              </w:rPr>
            </w:pPr>
            <w:bookmarkStart w:id="15" w:name="_Hlk177780946"/>
            <w:r>
              <w:rPr>
                <w:b/>
              </w:rPr>
              <w:t>C</w:t>
            </w:r>
            <w:r w:rsidR="00344AB8">
              <w:rPr>
                <w:b/>
              </w:rPr>
              <w:t>)</w:t>
            </w:r>
            <w:r w:rsidR="00344AB8" w:rsidRPr="004454FA">
              <w:rPr>
                <w:b/>
              </w:rPr>
              <w:tab/>
            </w:r>
            <w:r w:rsidRPr="00EE6112">
              <w:rPr>
                <w:b/>
              </w:rPr>
              <w:t>Safety helmet for workers</w:t>
            </w:r>
          </w:p>
        </w:tc>
      </w:tr>
      <w:tr w:rsidR="00EE6112" w14:paraId="1B086145"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3BDDD83" w14:textId="77777777" w:rsidR="00EE6112" w:rsidRDefault="00EE6112">
            <w:pPr>
              <w:numPr>
                <w:ilvl w:val="1"/>
                <w:numId w:val="2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5E7AC9B" w14:textId="77777777" w:rsidR="00EE6112" w:rsidRDefault="00EE6112"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43D56AC2"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D6D7402" w14:textId="77777777" w:rsidR="00EE6112" w:rsidRDefault="00EE6112" w:rsidP="009A7AE5">
            <w:pPr>
              <w:rPr>
                <w:highlight w:val="cyan"/>
              </w:rPr>
            </w:pPr>
            <w:r>
              <w:rPr>
                <w:highlight w:val="cyan"/>
              </w:rPr>
              <w:t>Insert details of goods offered, including specifications, picture, and brand/model offered if applicable</w:t>
            </w:r>
          </w:p>
        </w:tc>
      </w:tr>
      <w:tr w:rsidR="00EE6112" w14:paraId="38A458A2"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B886750" w14:textId="77777777" w:rsidR="00EE6112" w:rsidRDefault="00EE6112">
            <w:pPr>
              <w:numPr>
                <w:ilvl w:val="1"/>
                <w:numId w:val="2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2AF03A56" w14:textId="77777777" w:rsidR="00EE6112" w:rsidRDefault="00EE6112"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5CFAB9A6"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19B10F4A" w14:textId="77777777" w:rsidR="00EE6112" w:rsidRDefault="00EE6112" w:rsidP="009A7AE5">
            <w:pPr>
              <w:rPr>
                <w:highlight w:val="cyan"/>
              </w:rPr>
            </w:pPr>
            <w:r>
              <w:rPr>
                <w:highlight w:val="cyan"/>
              </w:rPr>
              <w:t>Insert details of goods offered, including specifications, picture, and brand/model offered if applicable</w:t>
            </w:r>
          </w:p>
        </w:tc>
      </w:tr>
      <w:tr w:rsidR="00344AB8" w14:paraId="22742F7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3F2D815" w14:textId="77777777" w:rsidR="00344AB8" w:rsidRDefault="00344AB8">
            <w:pPr>
              <w:numPr>
                <w:ilvl w:val="1"/>
                <w:numId w:val="29"/>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E88B22B" w14:textId="77777777" w:rsidR="00EE6112" w:rsidRPr="00EE6112" w:rsidRDefault="00EE6112" w:rsidP="00EE6112">
            <w:pPr>
              <w:ind w:left="-21"/>
            </w:pPr>
            <w:r w:rsidRPr="00EE6112">
              <w:t>Shell should be dome shaped, no metallic components are to be used. Brim diameter should be 6mm, peak 50mm.Diameter of the hole for ventilation should not exceed 6mm and maintained at a distance not less than 15mm from adjacent hole. Number of holes should be more than 3 but the average area of all holes should not exceed 300mm2. The headband should be more than 30mm in width. Cradle should be secured at minimum of four anchoring points. Straps should be anti- concussion and width not less than 19 mm. Straps should be fitted such that minimum clearance be at least 30 mm and maximum clearance more than 80 mm.</w:t>
            </w:r>
          </w:p>
          <w:p w14:paraId="3D280B1D" w14:textId="77777777" w:rsidR="00EE6112" w:rsidRPr="00EE6112" w:rsidRDefault="00EE6112" w:rsidP="00EE6112">
            <w:pPr>
              <w:ind w:left="-21"/>
            </w:pPr>
            <w:r w:rsidRPr="00EE6112">
              <w:lastRenderedPageBreak/>
              <w:t>Chin strap should have minimum width of 19 mm and directly attached to shell. Nape strip should have minimum depth of 115 mm.</w:t>
            </w:r>
          </w:p>
          <w:p w14:paraId="69E06855" w14:textId="443F3C2A" w:rsidR="00344AB8" w:rsidRPr="004454FA" w:rsidRDefault="00EE6112" w:rsidP="00EE6112">
            <w:pPr>
              <w:ind w:left="-21"/>
              <w:rPr>
                <w:sz w:val="18"/>
                <w:szCs w:val="18"/>
              </w:rPr>
            </w:pPr>
            <w:r w:rsidRPr="00EE6112">
              <w:t>The mass of helmet without attachments should be 400 g. If it is to exceed 400 g, with nearing 35 g, it should be labelled.</w:t>
            </w:r>
          </w:p>
        </w:tc>
        <w:tc>
          <w:tcPr>
            <w:tcW w:w="1281" w:type="dxa"/>
            <w:tcBorders>
              <w:top w:val="single" w:sz="4" w:space="0" w:color="000000"/>
              <w:left w:val="single" w:sz="4" w:space="0" w:color="000000"/>
              <w:bottom w:val="single" w:sz="4" w:space="0" w:color="000000"/>
              <w:right w:val="single" w:sz="4" w:space="0" w:color="000000"/>
            </w:tcBorders>
            <w:vAlign w:val="center"/>
          </w:tcPr>
          <w:p w14:paraId="610F7B6A"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9FE78FC"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bookmarkEnd w:id="15"/>
      <w:tr w:rsidR="00C07F60" w:rsidRPr="00A332EE" w14:paraId="6607121A"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688233B8" w14:textId="6ABBFD04" w:rsidR="00C07F60" w:rsidRPr="00A332EE" w:rsidRDefault="00C07F60" w:rsidP="009A7AE5">
            <w:pPr>
              <w:rPr>
                <w:b/>
              </w:rPr>
            </w:pPr>
            <w:r>
              <w:rPr>
                <w:b/>
              </w:rPr>
              <w:t>D)</w:t>
            </w:r>
            <w:r w:rsidRPr="004454FA">
              <w:rPr>
                <w:b/>
              </w:rPr>
              <w:tab/>
            </w:r>
            <w:r w:rsidRPr="00C07F60">
              <w:rPr>
                <w:b/>
              </w:rPr>
              <w:t>Leather Gloves</w:t>
            </w:r>
          </w:p>
        </w:tc>
      </w:tr>
      <w:tr w:rsidR="00C07F60" w14:paraId="4EE02E08"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4E5DBE" w14:textId="77777777" w:rsidR="00C07F60" w:rsidRDefault="00C07F60">
            <w:pPr>
              <w:numPr>
                <w:ilvl w:val="1"/>
                <w:numId w:val="30"/>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316F03E3" w14:textId="77777777" w:rsidR="00C07F60" w:rsidRDefault="00C07F60"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0AF4E858"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0823961"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4323831C"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52C30C" w14:textId="77777777" w:rsidR="00C07F60" w:rsidRDefault="00C07F60">
            <w:pPr>
              <w:numPr>
                <w:ilvl w:val="1"/>
                <w:numId w:val="30"/>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47116A8B" w14:textId="77777777" w:rsidR="00C07F60" w:rsidRDefault="00C07F60"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02311F68"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318E8225"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60DFEAA4"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469A675" w14:textId="77777777" w:rsidR="00C07F60" w:rsidRDefault="00C07F60">
            <w:pPr>
              <w:numPr>
                <w:ilvl w:val="1"/>
                <w:numId w:val="30"/>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D4ABFB5" w14:textId="77777777" w:rsidR="00C07F60" w:rsidRPr="00C07F60" w:rsidRDefault="00C07F60" w:rsidP="00C07F60">
            <w:pPr>
              <w:ind w:left="-21"/>
            </w:pPr>
            <w:r w:rsidRPr="00C07F60">
              <w:t>Good quality chrome tanned cow/young buffalo split leather as per IS</w:t>
            </w:r>
          </w:p>
          <w:p w14:paraId="67A97C70" w14:textId="77777777" w:rsidR="00C07F60" w:rsidRPr="00C07F60" w:rsidRDefault="00C07F60" w:rsidP="00C07F60">
            <w:pPr>
              <w:ind w:left="-21"/>
            </w:pPr>
            <w:r w:rsidRPr="00C07F60">
              <w:t>shall be used for palm, finger's back and front cuff.</w:t>
            </w:r>
          </w:p>
          <w:p w14:paraId="6C17BC50" w14:textId="77777777" w:rsidR="00C07F60" w:rsidRPr="00C07F60" w:rsidRDefault="00C07F60" w:rsidP="00C07F60">
            <w:pPr>
              <w:ind w:left="-21"/>
            </w:pPr>
            <w:r w:rsidRPr="00C07F60">
              <w:t>Leather for back cuff and reinforcement pieces shall be dyed in brown colour and grain printed.</w:t>
            </w:r>
          </w:p>
          <w:p w14:paraId="65A02AEB" w14:textId="77777777" w:rsidR="00C07F60" w:rsidRPr="00C07F60" w:rsidRDefault="00C07F60" w:rsidP="00C07F60">
            <w:pPr>
              <w:ind w:left="-21"/>
            </w:pPr>
            <w:r w:rsidRPr="00C07F60">
              <w:t>The leather used for palm, finger's back and the front cuff shall be of natural colour</w:t>
            </w:r>
          </w:p>
          <w:p w14:paraId="4C9B5BE7" w14:textId="77777777" w:rsidR="00C07F60" w:rsidRPr="00C07F60" w:rsidRDefault="00C07F60" w:rsidP="00C07F60">
            <w:pPr>
              <w:ind w:left="-21"/>
            </w:pPr>
            <w:r w:rsidRPr="00C07F60">
              <w:t>The thick ness of the leather shall be from 1.5 to 1.8 mm.</w:t>
            </w:r>
          </w:p>
          <w:p w14:paraId="7F218149" w14:textId="77777777" w:rsidR="00C07F60" w:rsidRPr="00C07F60" w:rsidRDefault="00C07F60" w:rsidP="00C07F60">
            <w:pPr>
              <w:ind w:left="-21"/>
            </w:pPr>
            <w:r w:rsidRPr="00C07F60">
              <w:t>The nylon thread pf sewing cotton 60 S/6 (Variety No. 31 of IS) shall be used.</w:t>
            </w:r>
          </w:p>
          <w:p w14:paraId="4369BB97" w14:textId="77777777" w:rsidR="00C07F60" w:rsidRPr="00C07F60" w:rsidRDefault="00C07F60" w:rsidP="00C07F60">
            <w:pPr>
              <w:ind w:left="-21"/>
            </w:pPr>
            <w:r w:rsidRPr="00C07F60">
              <w:t>The gloves shall be machine stitched and the number of stitches shall be per cm</w:t>
            </w:r>
          </w:p>
          <w:p w14:paraId="4AC72BFC" w14:textId="4A4E6340" w:rsidR="00C07F60" w:rsidRPr="004454FA" w:rsidRDefault="00C07F60" w:rsidP="00C07F60">
            <w:pPr>
              <w:ind w:left="-21"/>
              <w:rPr>
                <w:sz w:val="18"/>
                <w:szCs w:val="18"/>
              </w:rPr>
            </w:pPr>
            <w:r w:rsidRPr="00C07F60">
              <w:t>It shall have the double line stitching at reinforcement.</w:t>
            </w:r>
          </w:p>
        </w:tc>
        <w:tc>
          <w:tcPr>
            <w:tcW w:w="1281" w:type="dxa"/>
            <w:tcBorders>
              <w:top w:val="single" w:sz="4" w:space="0" w:color="000000"/>
              <w:left w:val="single" w:sz="4" w:space="0" w:color="000000"/>
              <w:bottom w:val="single" w:sz="4" w:space="0" w:color="000000"/>
              <w:right w:val="single" w:sz="4" w:space="0" w:color="000000"/>
            </w:tcBorders>
            <w:vAlign w:val="center"/>
          </w:tcPr>
          <w:p w14:paraId="55EF4C1F" w14:textId="77777777" w:rsidR="00C07F60" w:rsidRDefault="00C07F60"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848187A" w14:textId="77777777" w:rsidR="00C07F60" w:rsidRDefault="00C07F60" w:rsidP="009A7AE5">
            <w:pPr>
              <w:jc w:val="center"/>
              <w:rPr>
                <w:highlight w:val="cyan"/>
              </w:rPr>
            </w:pPr>
            <w:r>
              <w:rPr>
                <w:highlight w:val="cyan"/>
              </w:rPr>
              <w:t>Insert details of goods offered, including specifications, picture, and brand/model offered if applicable</w:t>
            </w:r>
          </w:p>
        </w:tc>
      </w:tr>
      <w:tr w:rsidR="00C07F60" w:rsidRPr="00A332EE" w14:paraId="78C338F4"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3546D0C0" w14:textId="5165FF3B" w:rsidR="00C07F60" w:rsidRPr="00A332EE" w:rsidRDefault="00C07F60" w:rsidP="009A7AE5">
            <w:pPr>
              <w:rPr>
                <w:b/>
              </w:rPr>
            </w:pPr>
            <w:r>
              <w:rPr>
                <w:b/>
              </w:rPr>
              <w:t>E)</w:t>
            </w:r>
            <w:r w:rsidRPr="004454FA">
              <w:rPr>
                <w:b/>
              </w:rPr>
              <w:tab/>
            </w:r>
            <w:r w:rsidRPr="00C07F60">
              <w:rPr>
                <w:b/>
              </w:rPr>
              <w:t>Work overalls</w:t>
            </w:r>
          </w:p>
        </w:tc>
      </w:tr>
      <w:tr w:rsidR="00C07F60" w14:paraId="7C254D31"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46CD55C" w14:textId="77777777" w:rsidR="00C07F60" w:rsidRDefault="00C07F60">
            <w:pPr>
              <w:numPr>
                <w:ilvl w:val="1"/>
                <w:numId w:val="3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0E4219D8" w14:textId="77777777" w:rsidR="00C07F60" w:rsidRDefault="00C07F60" w:rsidP="009A7AE5">
            <w:r>
              <w:t xml:space="preserve">Manufacturer </w:t>
            </w:r>
          </w:p>
        </w:tc>
        <w:tc>
          <w:tcPr>
            <w:tcW w:w="1281" w:type="dxa"/>
            <w:tcBorders>
              <w:top w:val="single" w:sz="4" w:space="0" w:color="000000"/>
              <w:left w:val="single" w:sz="4" w:space="0" w:color="000000"/>
              <w:bottom w:val="single" w:sz="4" w:space="0" w:color="000000"/>
              <w:right w:val="single" w:sz="4" w:space="0" w:color="000000"/>
            </w:tcBorders>
            <w:vAlign w:val="center"/>
          </w:tcPr>
          <w:p w14:paraId="18E62AD8"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1065CDC"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650AED00"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0F58DF" w14:textId="77777777" w:rsidR="00C07F60" w:rsidRDefault="00C07F60">
            <w:pPr>
              <w:numPr>
                <w:ilvl w:val="1"/>
                <w:numId w:val="3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6DD13774" w14:textId="77777777" w:rsidR="00C07F60" w:rsidRDefault="00C07F60" w:rsidP="009A7AE5">
            <w:r>
              <w:t xml:space="preserve">Country of origin </w:t>
            </w:r>
          </w:p>
        </w:tc>
        <w:tc>
          <w:tcPr>
            <w:tcW w:w="1281" w:type="dxa"/>
            <w:tcBorders>
              <w:top w:val="single" w:sz="4" w:space="0" w:color="000000"/>
              <w:left w:val="single" w:sz="4" w:space="0" w:color="000000"/>
              <w:bottom w:val="single" w:sz="4" w:space="0" w:color="000000"/>
              <w:right w:val="single" w:sz="4" w:space="0" w:color="000000"/>
            </w:tcBorders>
            <w:vAlign w:val="center"/>
          </w:tcPr>
          <w:p w14:paraId="0E49522F"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2DE27E10"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424C63DE" w14:textId="77777777" w:rsidTr="004577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32F3E3" w14:textId="77777777" w:rsidR="00C07F60" w:rsidRDefault="00C07F60">
            <w:pPr>
              <w:numPr>
                <w:ilvl w:val="1"/>
                <w:numId w:val="31"/>
              </w:numPr>
              <w:spacing w:after="200" w:line="276" w:lineRule="auto"/>
              <w:rPr>
                <w:b/>
              </w:rPr>
            </w:pPr>
          </w:p>
        </w:tc>
        <w:tc>
          <w:tcPr>
            <w:tcW w:w="4195" w:type="dxa"/>
            <w:gridSpan w:val="4"/>
            <w:tcBorders>
              <w:top w:val="single" w:sz="4" w:space="0" w:color="000000"/>
              <w:left w:val="single" w:sz="4" w:space="0" w:color="000000"/>
              <w:bottom w:val="single" w:sz="4" w:space="0" w:color="000000"/>
              <w:right w:val="single" w:sz="4" w:space="0" w:color="000000"/>
            </w:tcBorders>
          </w:tcPr>
          <w:p w14:paraId="53C4C791" w14:textId="77777777" w:rsidR="00C07F60" w:rsidRPr="00C07F60" w:rsidRDefault="00C07F60" w:rsidP="00C07F60">
            <w:pPr>
              <w:ind w:left="-21"/>
            </w:pPr>
            <w:r w:rsidRPr="00C07F60">
              <w:t>Product Type: Overalls</w:t>
            </w:r>
          </w:p>
          <w:p w14:paraId="3F28D985" w14:textId="77777777" w:rsidR="00C07F60" w:rsidRPr="00C07F60" w:rsidRDefault="00C07F60" w:rsidP="00C07F60">
            <w:pPr>
              <w:ind w:left="-21"/>
            </w:pPr>
            <w:r w:rsidRPr="00C07F60">
              <w:t>Material: Cotton</w:t>
            </w:r>
          </w:p>
          <w:p w14:paraId="1D2DA6F9" w14:textId="77777777" w:rsidR="00C07F60" w:rsidRPr="00C07F60" w:rsidRDefault="00C07F60" w:rsidP="00C07F60">
            <w:pPr>
              <w:ind w:left="-21"/>
            </w:pPr>
            <w:r w:rsidRPr="00C07F60">
              <w:t>Wear Type: Not Reflective</w:t>
            </w:r>
          </w:p>
          <w:p w14:paraId="7B6B6842" w14:textId="77777777" w:rsidR="00C07F60" w:rsidRPr="00C07F60" w:rsidRDefault="00C07F60" w:rsidP="00C07F60">
            <w:pPr>
              <w:ind w:left="-21"/>
            </w:pPr>
            <w:r w:rsidRPr="00C07F60">
              <w:t>Gender: Men</w:t>
            </w:r>
          </w:p>
          <w:p w14:paraId="628BA8F5" w14:textId="77777777" w:rsidR="00C07F60" w:rsidRPr="00C07F60" w:rsidRDefault="00C07F60" w:rsidP="00C07F60">
            <w:pPr>
              <w:ind w:left="-21"/>
            </w:pPr>
            <w:r w:rsidRPr="00C07F60">
              <w:lastRenderedPageBreak/>
              <w:t>Size: All Sizes, Large, Small, Medium</w:t>
            </w:r>
          </w:p>
          <w:p w14:paraId="22DD97F2" w14:textId="77777777" w:rsidR="00C07F60" w:rsidRPr="00C07F60" w:rsidRDefault="00C07F60" w:rsidP="00C07F60">
            <w:pPr>
              <w:ind w:left="-21"/>
            </w:pPr>
            <w:r w:rsidRPr="00C07F60">
              <w:t>Color: Navy Blue</w:t>
            </w:r>
          </w:p>
          <w:p w14:paraId="165E3563" w14:textId="3512C542" w:rsidR="00C07F60" w:rsidRPr="00C07F60" w:rsidRDefault="00C07F60" w:rsidP="00C07F60">
            <w:pPr>
              <w:ind w:left="-21"/>
            </w:pPr>
            <w:r w:rsidRPr="00C07F60">
              <w:t>Sleeves: Full or Half sleeve</w:t>
            </w:r>
          </w:p>
          <w:p w14:paraId="3732E69D" w14:textId="77777777" w:rsidR="00C07F60" w:rsidRPr="00C07F60" w:rsidRDefault="00C07F60" w:rsidP="00C07F60">
            <w:pPr>
              <w:ind w:left="-21"/>
            </w:pPr>
            <w:r w:rsidRPr="00C07F60">
              <w:t>100 % Cotton 245 GSM</w:t>
            </w:r>
          </w:p>
          <w:p w14:paraId="36C5F219" w14:textId="77777777" w:rsidR="00C07F60" w:rsidRPr="00C07F60" w:rsidRDefault="00C07F60" w:rsidP="00C07F60">
            <w:pPr>
              <w:ind w:left="-21"/>
            </w:pPr>
            <w:r w:rsidRPr="00C07F60">
              <w:t>2 chest pockets with one flap.</w:t>
            </w:r>
          </w:p>
          <w:p w14:paraId="62E5737C" w14:textId="77777777" w:rsidR="00C07F60" w:rsidRPr="00C07F60" w:rsidRDefault="00C07F60" w:rsidP="00C07F60">
            <w:pPr>
              <w:ind w:left="-21"/>
            </w:pPr>
            <w:r w:rsidRPr="00C07F60">
              <w:t>Front heavy duty YKK metal zipper 2 way.</w:t>
            </w:r>
          </w:p>
          <w:p w14:paraId="178C440D" w14:textId="77777777" w:rsidR="00C07F60" w:rsidRPr="00C07F60" w:rsidRDefault="00C07F60" w:rsidP="00C07F60">
            <w:pPr>
              <w:ind w:left="-21"/>
            </w:pPr>
            <w:r w:rsidRPr="00C07F60">
              <w:t>Metal Button on hand Cuff.</w:t>
            </w:r>
          </w:p>
          <w:p w14:paraId="7B1B5EB1" w14:textId="77777777" w:rsidR="00C07F60" w:rsidRPr="00C07F60" w:rsidRDefault="00C07F60" w:rsidP="00C07F60">
            <w:pPr>
              <w:ind w:left="-21"/>
            </w:pPr>
            <w:r w:rsidRPr="00C07F60">
              <w:t>Tool Pockets.</w:t>
            </w:r>
          </w:p>
          <w:p w14:paraId="640CA070" w14:textId="77777777" w:rsidR="00C07F60" w:rsidRPr="00C07F60" w:rsidRDefault="00C07F60" w:rsidP="00C07F60">
            <w:pPr>
              <w:ind w:left="-21"/>
            </w:pPr>
            <w:r w:rsidRPr="00C07F60">
              <w:t>Two open pockets at the back.</w:t>
            </w:r>
          </w:p>
          <w:p w14:paraId="5373D781" w14:textId="77777777" w:rsidR="00C07F60" w:rsidRPr="00C07F60" w:rsidRDefault="00C07F60" w:rsidP="00C07F60">
            <w:pPr>
              <w:ind w:left="-21"/>
            </w:pPr>
            <w:r w:rsidRPr="00C07F60">
              <w:t>Elastic at the back.</w:t>
            </w:r>
          </w:p>
          <w:p w14:paraId="24CE76D0" w14:textId="1E1F6282" w:rsidR="00C07F60" w:rsidRPr="004454FA" w:rsidRDefault="00C07F60" w:rsidP="00C07F60">
            <w:pPr>
              <w:ind w:left="-21"/>
              <w:rPr>
                <w:sz w:val="18"/>
                <w:szCs w:val="18"/>
              </w:rPr>
            </w:pPr>
            <w:r w:rsidRPr="00C07F60">
              <w:t>Hammer loop optional.</w:t>
            </w:r>
          </w:p>
        </w:tc>
        <w:tc>
          <w:tcPr>
            <w:tcW w:w="1281" w:type="dxa"/>
            <w:tcBorders>
              <w:top w:val="single" w:sz="4" w:space="0" w:color="000000"/>
              <w:left w:val="single" w:sz="4" w:space="0" w:color="000000"/>
              <w:bottom w:val="single" w:sz="4" w:space="0" w:color="000000"/>
              <w:right w:val="single" w:sz="4" w:space="0" w:color="000000"/>
            </w:tcBorders>
            <w:vAlign w:val="center"/>
          </w:tcPr>
          <w:p w14:paraId="1FB0BE50" w14:textId="77777777" w:rsidR="00C07F60" w:rsidRDefault="00C07F60" w:rsidP="009A7AE5">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81D81B" w14:textId="77777777" w:rsidR="00C07F60" w:rsidRDefault="00C07F60" w:rsidP="009A7AE5">
            <w:pPr>
              <w:jc w:val="center"/>
              <w:rPr>
                <w:highlight w:val="cyan"/>
              </w:rPr>
            </w:pPr>
            <w:r>
              <w:rPr>
                <w:highlight w:val="cyan"/>
              </w:rPr>
              <w:t>Insert details of goods offered, including specifications, picture, and brand/model offered if applicable</w:t>
            </w:r>
          </w:p>
        </w:tc>
      </w:tr>
      <w:bookmarkEnd w:id="2"/>
      <w:bookmarkEnd w:id="4"/>
    </w:tbl>
    <w:p w14:paraId="57166227" w14:textId="77777777" w:rsidR="0045773A" w:rsidRDefault="0045773A">
      <w:pPr>
        <w:tabs>
          <w:tab w:val="center" w:pos="4320"/>
          <w:tab w:val="right" w:pos="8640"/>
        </w:tabs>
        <w:rPr>
          <w:b/>
          <w:color w:val="528CC9"/>
          <w:highlight w:val="white"/>
        </w:rPr>
      </w:pPr>
    </w:p>
    <w:p w14:paraId="2906E407" w14:textId="77777777" w:rsidR="00B656E8" w:rsidRDefault="00B656E8">
      <w:pPr>
        <w:tabs>
          <w:tab w:val="center" w:pos="4320"/>
          <w:tab w:val="right" w:pos="8640"/>
        </w:tabs>
        <w:rPr>
          <w:b/>
          <w:color w:val="528CC9"/>
          <w:highlight w:val="white"/>
        </w:rPr>
      </w:pPr>
    </w:p>
    <w:p w14:paraId="248C17DF" w14:textId="77777777" w:rsidR="00F37932" w:rsidRPr="009D33F0" w:rsidRDefault="00000000">
      <w:pPr>
        <w:ind w:right="-318"/>
        <w:jc w:val="both"/>
        <w:rPr>
          <w:rFonts w:ascii="Open Sans" w:eastAsia="Open Sans" w:hAnsi="Open Sans" w:cs="Open Sans"/>
          <w:b/>
          <w:color w:val="00B0F0"/>
          <w:sz w:val="24"/>
          <w:szCs w:val="24"/>
        </w:rPr>
      </w:pPr>
      <w:r w:rsidRPr="009D33F0">
        <w:rPr>
          <w:rFonts w:ascii="Open Sans" w:eastAsia="Open Sans" w:hAnsi="Open Sans" w:cs="Open Sans"/>
          <w:b/>
          <w:color w:val="00B0F0"/>
          <w:sz w:val="24"/>
          <w:szCs w:val="24"/>
        </w:rPr>
        <w:t>Delivery requirements –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9D33F0">
              <w:rPr>
                <w:rFonts w:ascii="Calibri" w:eastAsia="Calibri" w:hAnsi="Calibri" w:cs="Calibri"/>
                <w:b/>
                <w:i/>
                <w:color w:val="00B0F0"/>
                <w:sz w:val="22"/>
                <w:szCs w:val="22"/>
              </w:rPr>
              <w:t>within 6 months</w:t>
            </w:r>
            <w:r w:rsidRPr="009D33F0">
              <w:rPr>
                <w:rFonts w:ascii="Calibri" w:eastAsia="Calibri" w:hAnsi="Calibri" w:cs="Calibri"/>
                <w:color w:val="00B0F0"/>
                <w:sz w:val="22"/>
                <w:szCs w:val="22"/>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6C121B09"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Al Ghaydah Branch - NWSA- AL-GHAYDAH’s Warehouses, Al Ghaydah District - Al Maharah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 ,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5C5287FB" w14:textId="77777777" w:rsidR="00F37932" w:rsidRDefault="00F37932">
      <w:pPr>
        <w:spacing w:before="23"/>
        <w:ind w:right="-142"/>
        <w:rPr>
          <w:rFonts w:ascii="Open Sans" w:eastAsia="Open Sans" w:hAnsi="Open Sans" w:cs="Open Sans"/>
          <w:b/>
        </w:rPr>
      </w:pPr>
    </w:p>
    <w:p w14:paraId="2AD5839E" w14:textId="77777777" w:rsidR="00F37932" w:rsidRDefault="00F37932"/>
    <w:p w14:paraId="5C27195E" w14:textId="77777777" w:rsidR="00F37932" w:rsidRPr="009D33F0" w:rsidRDefault="00000000">
      <w:pPr>
        <w:rPr>
          <w:rFonts w:ascii="Open Sans" w:eastAsia="Open Sans" w:hAnsi="Open Sans" w:cs="Open Sans"/>
          <w:sz w:val="18"/>
          <w:szCs w:val="18"/>
        </w:rPr>
      </w:pPr>
      <w:r w:rsidRPr="009D33F0">
        <w:rPr>
          <w:rFonts w:ascii="Open Sans" w:eastAsia="Open Sans" w:hAnsi="Open Sans" w:cs="Open Sans"/>
          <w:sz w:val="18"/>
          <w:szCs w:val="18"/>
        </w:rPr>
        <w:t xml:space="preserve">The offered goods and related services (if applicable) are in accordance with the required specifications and requirements specified in </w:t>
      </w:r>
      <w:r w:rsidRPr="009D33F0">
        <w:rPr>
          <w:rFonts w:ascii="Open Sans" w:eastAsia="Open Sans" w:hAnsi="Open Sans" w:cs="Open Sans"/>
          <w:b/>
          <w:sz w:val="18"/>
          <w:szCs w:val="18"/>
        </w:rPr>
        <w:t>Section III: Schedule of Requirements</w:t>
      </w:r>
      <w:r w:rsidRPr="009D33F0">
        <w:rPr>
          <w:rFonts w:ascii="Open Sans" w:eastAsia="Open Sans" w:hAnsi="Open Sans" w:cs="Open Sans"/>
          <w:sz w:val="18"/>
          <w:szCs w:val="18"/>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05A2C22B" w14:textId="4C1A92A8" w:rsidR="00F37932" w:rsidRDefault="00000000" w:rsidP="009D33F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w:t>
      </w: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6A1FE2AF" w14:textId="6A410468" w:rsidR="00F37932" w:rsidRDefault="00000000" w:rsidP="009D33F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74B5BCF" w14:textId="77777777" w:rsidR="00B656E8" w:rsidRDefault="00B656E8" w:rsidP="009D33F0">
      <w:pPr>
        <w:tabs>
          <w:tab w:val="left" w:pos="990"/>
        </w:tabs>
        <w:rPr>
          <w:rFonts w:ascii="Open Sans" w:eastAsia="Open Sans" w:hAnsi="Open Sans" w:cs="Open Sans"/>
          <w:color w:val="000000"/>
        </w:rPr>
      </w:pPr>
    </w:p>
    <w:p w14:paraId="1EE4C222" w14:textId="77777777" w:rsidR="00B656E8" w:rsidRDefault="00B656E8" w:rsidP="009D33F0">
      <w:pPr>
        <w:tabs>
          <w:tab w:val="left" w:pos="990"/>
        </w:tabs>
        <w:rPr>
          <w:rFonts w:ascii="Open Sans" w:eastAsia="Open Sans" w:hAnsi="Open Sans" w:cs="Open Sans"/>
          <w:color w:val="000000"/>
        </w:rPr>
      </w:pPr>
    </w:p>
    <w:p w14:paraId="7B9539E7" w14:textId="77777777" w:rsidR="00B656E8" w:rsidRDefault="00B656E8" w:rsidP="009D33F0">
      <w:pPr>
        <w:tabs>
          <w:tab w:val="left" w:pos="990"/>
        </w:tabs>
        <w:rPr>
          <w:rFonts w:ascii="Open Sans" w:eastAsia="Open Sans" w:hAnsi="Open Sans" w:cs="Open Sans"/>
          <w:color w:val="000000"/>
        </w:rPr>
      </w:pPr>
    </w:p>
    <w:p w14:paraId="46D72098" w14:textId="77777777" w:rsidR="00B656E8" w:rsidRDefault="00B656E8" w:rsidP="009D33F0">
      <w:pPr>
        <w:tabs>
          <w:tab w:val="left" w:pos="990"/>
        </w:tabs>
        <w:rPr>
          <w:rFonts w:ascii="Open Sans" w:eastAsia="Open Sans" w:hAnsi="Open Sans" w:cs="Open Sans"/>
          <w:color w:val="000000"/>
        </w:rPr>
      </w:pPr>
    </w:p>
    <w:p w14:paraId="1443390B" w14:textId="77777777" w:rsidR="00B656E8" w:rsidRDefault="00B656E8" w:rsidP="009D33F0">
      <w:pPr>
        <w:tabs>
          <w:tab w:val="left" w:pos="990"/>
        </w:tabs>
        <w:rPr>
          <w:rFonts w:ascii="Open Sans" w:eastAsia="Open Sans" w:hAnsi="Open Sans" w:cs="Open Sans"/>
          <w:color w:val="000000"/>
        </w:rPr>
      </w:pPr>
    </w:p>
    <w:p w14:paraId="242849F2" w14:textId="77777777" w:rsidR="00B656E8" w:rsidRDefault="00B656E8" w:rsidP="009D33F0">
      <w:pPr>
        <w:tabs>
          <w:tab w:val="left" w:pos="990"/>
        </w:tabs>
        <w:rPr>
          <w:rFonts w:ascii="Open Sans" w:eastAsia="Open Sans" w:hAnsi="Open Sans" w:cs="Open Sans"/>
          <w:color w:val="000000"/>
        </w:rPr>
      </w:pPr>
    </w:p>
    <w:p w14:paraId="5CF2AD83" w14:textId="77777777" w:rsidR="00B656E8" w:rsidRDefault="00B656E8" w:rsidP="009D33F0">
      <w:pPr>
        <w:tabs>
          <w:tab w:val="left" w:pos="990"/>
        </w:tabs>
        <w:rPr>
          <w:rFonts w:ascii="Open Sans" w:eastAsia="Open Sans" w:hAnsi="Open Sans" w:cs="Open Sans"/>
          <w:color w:val="000000"/>
        </w:rPr>
      </w:pPr>
    </w:p>
    <w:p w14:paraId="0CF82EB4" w14:textId="77777777" w:rsidR="000E2430" w:rsidRDefault="000E2430" w:rsidP="009D33F0">
      <w:pPr>
        <w:tabs>
          <w:tab w:val="left" w:pos="990"/>
        </w:tabs>
        <w:rPr>
          <w:rFonts w:ascii="Open Sans" w:eastAsia="Open Sans" w:hAnsi="Open Sans" w:cs="Open Sans"/>
          <w:color w:val="000000"/>
        </w:rPr>
      </w:pPr>
    </w:p>
    <w:p w14:paraId="1659572D" w14:textId="77777777" w:rsidR="000E2430" w:rsidRDefault="000E2430" w:rsidP="009D33F0">
      <w:pPr>
        <w:tabs>
          <w:tab w:val="left" w:pos="990"/>
        </w:tabs>
        <w:rPr>
          <w:rFonts w:ascii="Open Sans" w:eastAsia="Open Sans" w:hAnsi="Open Sans" w:cs="Open Sans"/>
          <w:color w:val="000000"/>
        </w:rPr>
      </w:pPr>
    </w:p>
    <w:p w14:paraId="424DFF31" w14:textId="77777777" w:rsidR="000E2430" w:rsidRDefault="000E2430" w:rsidP="009D33F0">
      <w:pPr>
        <w:tabs>
          <w:tab w:val="left" w:pos="990"/>
        </w:tabs>
        <w:rPr>
          <w:rFonts w:ascii="Open Sans" w:eastAsia="Open Sans" w:hAnsi="Open Sans" w:cs="Open Sans"/>
          <w:color w:val="000000"/>
        </w:rPr>
      </w:pPr>
    </w:p>
    <w:p w14:paraId="53618A5B" w14:textId="77777777" w:rsidR="000E2430" w:rsidRDefault="000E2430" w:rsidP="009D33F0">
      <w:pPr>
        <w:tabs>
          <w:tab w:val="left" w:pos="990"/>
        </w:tabs>
        <w:rPr>
          <w:rFonts w:ascii="Open Sans" w:eastAsia="Open Sans" w:hAnsi="Open Sans" w:cs="Open Sans"/>
          <w:color w:val="000000"/>
        </w:rPr>
      </w:pPr>
    </w:p>
    <w:p w14:paraId="557C4EE5" w14:textId="77777777" w:rsidR="000E2430" w:rsidRDefault="000E2430" w:rsidP="009D33F0">
      <w:pPr>
        <w:tabs>
          <w:tab w:val="left" w:pos="990"/>
        </w:tabs>
        <w:rPr>
          <w:rFonts w:ascii="Open Sans" w:eastAsia="Open Sans" w:hAnsi="Open Sans" w:cs="Open Sans"/>
          <w:color w:val="000000"/>
        </w:rPr>
      </w:pPr>
    </w:p>
    <w:p w14:paraId="128558C9" w14:textId="77777777" w:rsidR="000E2430" w:rsidRDefault="000E2430" w:rsidP="009D33F0">
      <w:pPr>
        <w:tabs>
          <w:tab w:val="left" w:pos="990"/>
        </w:tabs>
        <w:rPr>
          <w:rFonts w:ascii="Open Sans" w:eastAsia="Open Sans" w:hAnsi="Open Sans" w:cs="Open Sans"/>
          <w:color w:val="000000"/>
        </w:rPr>
      </w:pPr>
    </w:p>
    <w:p w14:paraId="7D724E8B" w14:textId="77777777" w:rsidR="000E2430" w:rsidRDefault="000E2430" w:rsidP="009D33F0">
      <w:pPr>
        <w:tabs>
          <w:tab w:val="left" w:pos="990"/>
        </w:tabs>
        <w:rPr>
          <w:rFonts w:ascii="Open Sans" w:eastAsia="Open Sans" w:hAnsi="Open Sans" w:cs="Open Sans"/>
          <w:color w:val="000000"/>
        </w:rPr>
      </w:pPr>
    </w:p>
    <w:p w14:paraId="0CBE0F21" w14:textId="77777777" w:rsidR="000E2430" w:rsidRDefault="000E2430" w:rsidP="009D33F0">
      <w:pPr>
        <w:tabs>
          <w:tab w:val="left" w:pos="990"/>
        </w:tabs>
        <w:rPr>
          <w:rFonts w:ascii="Open Sans" w:eastAsia="Open Sans" w:hAnsi="Open Sans" w:cs="Open Sans"/>
          <w:color w:val="000000"/>
        </w:rPr>
      </w:pPr>
    </w:p>
    <w:p w14:paraId="108393BA" w14:textId="77777777" w:rsidR="000E2430" w:rsidRDefault="000E2430" w:rsidP="009D33F0">
      <w:pPr>
        <w:tabs>
          <w:tab w:val="left" w:pos="990"/>
        </w:tabs>
        <w:rPr>
          <w:rFonts w:ascii="Open Sans" w:eastAsia="Open Sans" w:hAnsi="Open Sans" w:cs="Open Sans"/>
          <w:color w:val="000000"/>
        </w:rPr>
      </w:pPr>
    </w:p>
    <w:p w14:paraId="48171D26" w14:textId="77777777" w:rsidR="000E2430" w:rsidRDefault="000E2430" w:rsidP="009D33F0">
      <w:pPr>
        <w:tabs>
          <w:tab w:val="left" w:pos="990"/>
        </w:tabs>
        <w:rPr>
          <w:rFonts w:ascii="Open Sans" w:eastAsia="Open Sans" w:hAnsi="Open Sans" w:cs="Open Sans"/>
          <w:color w:val="000000"/>
        </w:rPr>
      </w:pPr>
    </w:p>
    <w:p w14:paraId="00D33B71" w14:textId="77777777" w:rsidR="000E2430" w:rsidRDefault="000E2430" w:rsidP="009D33F0">
      <w:pPr>
        <w:tabs>
          <w:tab w:val="left" w:pos="990"/>
        </w:tabs>
        <w:rPr>
          <w:rFonts w:ascii="Open Sans" w:eastAsia="Open Sans" w:hAnsi="Open Sans" w:cs="Open Sans"/>
          <w:color w:val="000000"/>
        </w:rPr>
      </w:pPr>
    </w:p>
    <w:p w14:paraId="79AC6A74" w14:textId="77777777" w:rsidR="000E2430" w:rsidRDefault="000E2430" w:rsidP="009D33F0">
      <w:pPr>
        <w:tabs>
          <w:tab w:val="left" w:pos="990"/>
        </w:tabs>
        <w:rPr>
          <w:rFonts w:ascii="Open Sans" w:eastAsia="Open Sans" w:hAnsi="Open Sans" w:cs="Open Sans"/>
          <w:color w:val="000000"/>
        </w:rPr>
      </w:pPr>
    </w:p>
    <w:p w14:paraId="5E14CF60" w14:textId="77777777" w:rsidR="000E2430" w:rsidRDefault="000E2430" w:rsidP="009D33F0">
      <w:pPr>
        <w:tabs>
          <w:tab w:val="left" w:pos="990"/>
        </w:tabs>
        <w:rPr>
          <w:rFonts w:ascii="Open Sans" w:eastAsia="Open Sans" w:hAnsi="Open Sans" w:cs="Open Sans"/>
          <w:color w:val="000000"/>
        </w:rPr>
      </w:pPr>
    </w:p>
    <w:p w14:paraId="2D3818F8" w14:textId="77777777" w:rsidR="000E2430" w:rsidRDefault="000E2430" w:rsidP="009D33F0">
      <w:pPr>
        <w:tabs>
          <w:tab w:val="left" w:pos="990"/>
        </w:tabs>
        <w:rPr>
          <w:rFonts w:ascii="Open Sans" w:eastAsia="Open Sans" w:hAnsi="Open Sans" w:cs="Open Sans"/>
          <w:color w:val="000000"/>
        </w:rPr>
      </w:pPr>
    </w:p>
    <w:p w14:paraId="3AFDF818" w14:textId="77777777" w:rsidR="000E2430" w:rsidRDefault="000E2430" w:rsidP="009D33F0">
      <w:pPr>
        <w:tabs>
          <w:tab w:val="left" w:pos="990"/>
        </w:tabs>
        <w:rPr>
          <w:rFonts w:ascii="Open Sans" w:eastAsia="Open Sans" w:hAnsi="Open Sans" w:cs="Open Sans"/>
          <w:color w:val="000000"/>
        </w:rPr>
      </w:pPr>
    </w:p>
    <w:p w14:paraId="3776A4EE" w14:textId="77777777" w:rsidR="000E2430" w:rsidRDefault="000E2430" w:rsidP="009D33F0">
      <w:pPr>
        <w:tabs>
          <w:tab w:val="left" w:pos="990"/>
        </w:tabs>
        <w:rPr>
          <w:rFonts w:ascii="Open Sans" w:eastAsia="Open Sans" w:hAnsi="Open Sans" w:cs="Open Sans"/>
          <w:color w:val="000000"/>
        </w:rPr>
      </w:pPr>
    </w:p>
    <w:p w14:paraId="2A9A210A" w14:textId="77777777" w:rsidR="000E2430" w:rsidRDefault="000E2430" w:rsidP="009D33F0">
      <w:pPr>
        <w:tabs>
          <w:tab w:val="left" w:pos="990"/>
        </w:tabs>
        <w:rPr>
          <w:rFonts w:ascii="Open Sans" w:eastAsia="Open Sans" w:hAnsi="Open Sans" w:cs="Open Sans"/>
          <w:color w:val="000000"/>
        </w:rPr>
      </w:pPr>
    </w:p>
    <w:p w14:paraId="6B28E5EE" w14:textId="77777777" w:rsidR="000E2430" w:rsidRDefault="000E2430" w:rsidP="009D33F0">
      <w:pPr>
        <w:tabs>
          <w:tab w:val="left" w:pos="990"/>
        </w:tabs>
        <w:rPr>
          <w:rFonts w:ascii="Open Sans" w:eastAsia="Open Sans" w:hAnsi="Open Sans" w:cs="Open Sans"/>
          <w:color w:val="000000"/>
        </w:rPr>
      </w:pPr>
    </w:p>
    <w:p w14:paraId="63682413" w14:textId="77777777" w:rsidR="000E2430" w:rsidRDefault="000E2430" w:rsidP="009D33F0">
      <w:pPr>
        <w:tabs>
          <w:tab w:val="left" w:pos="990"/>
        </w:tabs>
        <w:rPr>
          <w:rFonts w:ascii="Open Sans" w:eastAsia="Open Sans" w:hAnsi="Open Sans" w:cs="Open Sans"/>
          <w:color w:val="000000"/>
        </w:rPr>
      </w:pPr>
    </w:p>
    <w:p w14:paraId="105090CF" w14:textId="77777777" w:rsidR="000E2430" w:rsidRDefault="000E2430" w:rsidP="009D33F0">
      <w:pPr>
        <w:tabs>
          <w:tab w:val="left" w:pos="990"/>
        </w:tabs>
        <w:rPr>
          <w:rFonts w:ascii="Open Sans" w:eastAsia="Open Sans" w:hAnsi="Open Sans" w:cs="Open Sans"/>
          <w:color w:val="000000"/>
        </w:rPr>
      </w:pPr>
    </w:p>
    <w:p w14:paraId="336AA9AE" w14:textId="77777777" w:rsidR="000E2430" w:rsidRDefault="000E2430" w:rsidP="009D33F0">
      <w:pPr>
        <w:tabs>
          <w:tab w:val="left" w:pos="990"/>
        </w:tabs>
        <w:rPr>
          <w:rFonts w:ascii="Open Sans" w:eastAsia="Open Sans" w:hAnsi="Open Sans" w:cs="Open Sans"/>
          <w:color w:val="000000"/>
        </w:rPr>
      </w:pPr>
    </w:p>
    <w:p w14:paraId="74184C10" w14:textId="77777777" w:rsidR="000E2430" w:rsidRDefault="000E2430" w:rsidP="009D33F0">
      <w:pPr>
        <w:tabs>
          <w:tab w:val="left" w:pos="990"/>
        </w:tabs>
        <w:rPr>
          <w:rFonts w:ascii="Open Sans" w:eastAsia="Open Sans" w:hAnsi="Open Sans" w:cs="Open Sans"/>
          <w:color w:val="000000"/>
        </w:rPr>
      </w:pPr>
    </w:p>
    <w:p w14:paraId="0449A195" w14:textId="77777777" w:rsidR="000E2430" w:rsidRDefault="000E2430" w:rsidP="009D33F0">
      <w:pPr>
        <w:tabs>
          <w:tab w:val="left" w:pos="990"/>
        </w:tabs>
        <w:rPr>
          <w:rFonts w:ascii="Open Sans" w:eastAsia="Open Sans" w:hAnsi="Open Sans" w:cs="Open Sans"/>
          <w:color w:val="000000"/>
        </w:rPr>
      </w:pPr>
    </w:p>
    <w:p w14:paraId="03829540" w14:textId="77777777" w:rsidR="000E2430" w:rsidRDefault="000E2430" w:rsidP="009D33F0">
      <w:pPr>
        <w:tabs>
          <w:tab w:val="left" w:pos="990"/>
        </w:tabs>
        <w:rPr>
          <w:rFonts w:ascii="Open Sans" w:eastAsia="Open Sans" w:hAnsi="Open Sans" w:cs="Open Sans"/>
          <w:color w:val="000000"/>
        </w:rPr>
      </w:pPr>
    </w:p>
    <w:p w14:paraId="162FEB76" w14:textId="77777777" w:rsidR="000E2430" w:rsidRDefault="000E2430" w:rsidP="009D33F0">
      <w:pPr>
        <w:tabs>
          <w:tab w:val="left" w:pos="990"/>
        </w:tabs>
        <w:rPr>
          <w:rFonts w:ascii="Open Sans" w:eastAsia="Open Sans" w:hAnsi="Open Sans" w:cs="Open Sans"/>
          <w:color w:val="000000"/>
        </w:rPr>
      </w:pPr>
    </w:p>
    <w:p w14:paraId="18E23DBD" w14:textId="77777777" w:rsidR="000E2430" w:rsidRDefault="000E2430" w:rsidP="009D33F0">
      <w:pPr>
        <w:tabs>
          <w:tab w:val="left" w:pos="990"/>
        </w:tabs>
        <w:rPr>
          <w:rFonts w:ascii="Open Sans" w:eastAsia="Open Sans" w:hAnsi="Open Sans" w:cs="Open Sans"/>
          <w:color w:val="000000"/>
        </w:rPr>
      </w:pPr>
    </w:p>
    <w:p w14:paraId="24E3F3BD" w14:textId="77777777" w:rsidR="000E2430" w:rsidRDefault="000E2430" w:rsidP="009D33F0">
      <w:pPr>
        <w:tabs>
          <w:tab w:val="left" w:pos="990"/>
        </w:tabs>
        <w:rPr>
          <w:rFonts w:ascii="Open Sans" w:eastAsia="Open Sans" w:hAnsi="Open Sans" w:cs="Open Sans"/>
          <w:color w:val="000000"/>
        </w:rPr>
      </w:pPr>
    </w:p>
    <w:p w14:paraId="23EF67D2" w14:textId="77777777" w:rsidR="000E2430" w:rsidRDefault="000E2430" w:rsidP="009D33F0">
      <w:pPr>
        <w:tabs>
          <w:tab w:val="left" w:pos="990"/>
        </w:tabs>
        <w:rPr>
          <w:rFonts w:ascii="Open Sans" w:eastAsia="Open Sans" w:hAnsi="Open Sans" w:cs="Open Sans"/>
          <w:color w:val="000000"/>
        </w:rPr>
      </w:pPr>
    </w:p>
    <w:p w14:paraId="5A9FEC16" w14:textId="77777777" w:rsidR="000E2430" w:rsidRDefault="000E2430" w:rsidP="009D33F0">
      <w:pPr>
        <w:tabs>
          <w:tab w:val="left" w:pos="990"/>
        </w:tabs>
        <w:rPr>
          <w:rFonts w:ascii="Open Sans" w:eastAsia="Open Sans" w:hAnsi="Open Sans" w:cs="Open Sans"/>
          <w:color w:val="000000"/>
        </w:rPr>
      </w:pPr>
    </w:p>
    <w:p w14:paraId="22DB93F9" w14:textId="77777777" w:rsidR="000E2430" w:rsidRDefault="000E2430" w:rsidP="009D33F0">
      <w:pPr>
        <w:tabs>
          <w:tab w:val="left" w:pos="990"/>
        </w:tabs>
        <w:rPr>
          <w:rFonts w:ascii="Open Sans" w:eastAsia="Open Sans" w:hAnsi="Open Sans" w:cs="Open Sans"/>
          <w:color w:val="000000"/>
        </w:rPr>
      </w:pPr>
    </w:p>
    <w:p w14:paraId="7FA28F4D" w14:textId="77777777" w:rsidR="00B656E8" w:rsidRDefault="00B656E8" w:rsidP="009D33F0">
      <w:pPr>
        <w:tabs>
          <w:tab w:val="left" w:pos="990"/>
        </w:tabs>
        <w:rPr>
          <w:rFonts w:ascii="Open Sans" w:eastAsia="Open Sans" w:hAnsi="Open Sans" w:cs="Open Sans"/>
          <w:color w:val="000000"/>
        </w:rPr>
      </w:pPr>
    </w:p>
    <w:p w14:paraId="02FF757A" w14:textId="77777777" w:rsidR="00B656E8" w:rsidRDefault="00B656E8" w:rsidP="009D33F0">
      <w:pPr>
        <w:tabs>
          <w:tab w:val="left" w:pos="990"/>
        </w:tabs>
        <w:rPr>
          <w:rFonts w:ascii="Open Sans" w:eastAsia="Open Sans" w:hAnsi="Open Sans" w:cs="Open Sans"/>
          <w:color w:val="000000"/>
        </w:rPr>
      </w:pPr>
    </w:p>
    <w:p w14:paraId="4E91050D" w14:textId="77777777" w:rsidR="00B656E8" w:rsidRPr="009D33F0" w:rsidRDefault="00B656E8" w:rsidP="009D33F0">
      <w:pPr>
        <w:tabs>
          <w:tab w:val="left" w:pos="990"/>
        </w:tabs>
        <w:rPr>
          <w:rFonts w:ascii="Open Sans" w:eastAsia="Open Sans" w:hAnsi="Open Sans" w:cs="Open Sans"/>
          <w:b/>
        </w:rPr>
      </w:pP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26CC0718" w14:textId="77777777" w:rsidR="000E2430" w:rsidRDefault="000E2430" w:rsidP="000E2430">
      <w:pPr>
        <w:rPr>
          <w:b/>
          <w:bCs/>
          <w:color w:val="FF0000"/>
        </w:rPr>
      </w:pPr>
    </w:p>
    <w:p w14:paraId="6D2DE397" w14:textId="77777777" w:rsidR="005339C6" w:rsidRPr="005339C6" w:rsidRDefault="005339C6" w:rsidP="005339C6">
      <w:r w:rsidRPr="005339C6">
        <w:t>Previous experience:  The bidder should have successfully completed at least two (2) similar projects within the last five (5) years from the date of the bid opening. At least one of the previous contracts should be a minimum of USD 100,00 value.  (Similar means Solar system Supplies or Equipment Supplies) In case of Joint Venture (JV), all joint venture members combined must meet it</w:t>
      </w:r>
    </w:p>
    <w:p w14:paraId="600B053C" w14:textId="77777777" w:rsidR="00F37932" w:rsidRDefault="00F37932">
      <w:pPr>
        <w:rPr>
          <w:rFonts w:ascii="Open Sans" w:eastAsia="Open Sans" w:hAnsi="Open Sans" w:cs="Open Sans"/>
        </w:rPr>
      </w:pPr>
    </w:p>
    <w:p w14:paraId="76CF0174" w14:textId="77777777" w:rsidR="00F37932" w:rsidRDefault="00F37932">
      <w:pPr>
        <w:rPr>
          <w:rFonts w:ascii="Open Sans" w:eastAsia="Open Sans" w:hAnsi="Open Sans" w:cs="Open Sans"/>
        </w:rPr>
      </w:pPr>
    </w:p>
    <w:tbl>
      <w:tblPr>
        <w:tblStyle w:val="a5"/>
        <w:tblW w:w="97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1170"/>
        <w:gridCol w:w="1260"/>
        <w:gridCol w:w="3813"/>
        <w:gridCol w:w="1587"/>
      </w:tblGrid>
      <w:tr w:rsidR="00F37932" w14:paraId="20E1034C" w14:textId="77777777" w:rsidTr="00B656E8">
        <w:trPr>
          <w:trHeight w:val="860"/>
          <w:jc w:val="center"/>
        </w:trPr>
        <w:tc>
          <w:tcPr>
            <w:tcW w:w="188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70"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260"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3813"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7"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B656E8">
        <w:trPr>
          <w:trHeight w:val="1860"/>
          <w:jc w:val="center"/>
        </w:trPr>
        <w:tc>
          <w:tcPr>
            <w:tcW w:w="1885" w:type="dxa"/>
            <w:vAlign w:val="center"/>
          </w:tcPr>
          <w:p w14:paraId="73483606" w14:textId="77777777" w:rsidR="00F37932" w:rsidRDefault="00F37932">
            <w:pPr>
              <w:rPr>
                <w:rFonts w:ascii="Open Sans" w:eastAsia="Open Sans" w:hAnsi="Open Sans" w:cs="Open Sans"/>
                <w:color w:val="000000"/>
              </w:rPr>
            </w:pPr>
          </w:p>
        </w:tc>
        <w:tc>
          <w:tcPr>
            <w:tcW w:w="1170" w:type="dxa"/>
            <w:vAlign w:val="center"/>
          </w:tcPr>
          <w:p w14:paraId="344D85F5" w14:textId="77777777" w:rsidR="00F37932" w:rsidRDefault="00F37932">
            <w:pPr>
              <w:rPr>
                <w:rFonts w:ascii="Open Sans" w:eastAsia="Open Sans" w:hAnsi="Open Sans" w:cs="Open Sans"/>
                <w:color w:val="000000"/>
              </w:rPr>
            </w:pPr>
          </w:p>
        </w:tc>
        <w:tc>
          <w:tcPr>
            <w:tcW w:w="1260" w:type="dxa"/>
            <w:vAlign w:val="center"/>
          </w:tcPr>
          <w:p w14:paraId="1D18D28F" w14:textId="77777777" w:rsidR="00F37932" w:rsidRDefault="00F37932">
            <w:pPr>
              <w:rPr>
                <w:rFonts w:ascii="Open Sans" w:eastAsia="Open Sans" w:hAnsi="Open Sans" w:cs="Open Sans"/>
                <w:color w:val="000000"/>
              </w:rPr>
            </w:pPr>
          </w:p>
        </w:tc>
        <w:tc>
          <w:tcPr>
            <w:tcW w:w="3813" w:type="dxa"/>
            <w:vAlign w:val="center"/>
          </w:tcPr>
          <w:p w14:paraId="5C528786" w14:textId="77777777" w:rsidR="00F37932" w:rsidRDefault="00F37932">
            <w:pPr>
              <w:rPr>
                <w:rFonts w:ascii="Open Sans" w:eastAsia="Open Sans" w:hAnsi="Open Sans" w:cs="Open Sans"/>
                <w:color w:val="000000"/>
              </w:rPr>
            </w:pPr>
          </w:p>
        </w:tc>
        <w:tc>
          <w:tcPr>
            <w:tcW w:w="1587"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B656E8">
        <w:trPr>
          <w:trHeight w:val="1860"/>
          <w:jc w:val="center"/>
        </w:trPr>
        <w:tc>
          <w:tcPr>
            <w:tcW w:w="1885" w:type="dxa"/>
            <w:vAlign w:val="center"/>
          </w:tcPr>
          <w:p w14:paraId="0356F8C5" w14:textId="77777777" w:rsidR="00F37932" w:rsidRDefault="00F37932">
            <w:pPr>
              <w:rPr>
                <w:rFonts w:ascii="Open Sans" w:eastAsia="Open Sans" w:hAnsi="Open Sans" w:cs="Open Sans"/>
              </w:rPr>
            </w:pPr>
          </w:p>
        </w:tc>
        <w:tc>
          <w:tcPr>
            <w:tcW w:w="1170" w:type="dxa"/>
            <w:vAlign w:val="center"/>
          </w:tcPr>
          <w:p w14:paraId="3A925923" w14:textId="77777777" w:rsidR="00F37932" w:rsidRDefault="00F37932">
            <w:pPr>
              <w:rPr>
                <w:rFonts w:ascii="Open Sans" w:eastAsia="Open Sans" w:hAnsi="Open Sans" w:cs="Open Sans"/>
              </w:rPr>
            </w:pPr>
          </w:p>
        </w:tc>
        <w:tc>
          <w:tcPr>
            <w:tcW w:w="1260" w:type="dxa"/>
            <w:vAlign w:val="center"/>
          </w:tcPr>
          <w:p w14:paraId="1B7256B4" w14:textId="77777777" w:rsidR="00F37932" w:rsidRDefault="00F37932">
            <w:pPr>
              <w:rPr>
                <w:rFonts w:ascii="Open Sans" w:eastAsia="Open Sans" w:hAnsi="Open Sans" w:cs="Open Sans"/>
              </w:rPr>
            </w:pPr>
          </w:p>
        </w:tc>
        <w:tc>
          <w:tcPr>
            <w:tcW w:w="3813" w:type="dxa"/>
            <w:vAlign w:val="center"/>
          </w:tcPr>
          <w:p w14:paraId="0C74F9B5" w14:textId="77777777" w:rsidR="00F37932" w:rsidRDefault="00F37932">
            <w:pPr>
              <w:rPr>
                <w:rFonts w:ascii="Open Sans" w:eastAsia="Open Sans" w:hAnsi="Open Sans" w:cs="Open Sans"/>
              </w:rPr>
            </w:pPr>
          </w:p>
        </w:tc>
        <w:tc>
          <w:tcPr>
            <w:tcW w:w="1587" w:type="dxa"/>
            <w:vAlign w:val="center"/>
          </w:tcPr>
          <w:p w14:paraId="7E9C3EB6" w14:textId="77777777" w:rsidR="00F37932" w:rsidRDefault="00F37932">
            <w:pPr>
              <w:rPr>
                <w:rFonts w:ascii="Open Sans" w:eastAsia="Open Sans" w:hAnsi="Open Sans" w:cs="Open Sans"/>
              </w:rPr>
            </w:pPr>
          </w:p>
        </w:tc>
      </w:tr>
      <w:tr w:rsidR="00F37932" w14:paraId="19C46954" w14:textId="77777777" w:rsidTr="00B656E8">
        <w:trPr>
          <w:trHeight w:val="1860"/>
          <w:jc w:val="center"/>
        </w:trPr>
        <w:tc>
          <w:tcPr>
            <w:tcW w:w="1885" w:type="dxa"/>
            <w:vAlign w:val="center"/>
          </w:tcPr>
          <w:p w14:paraId="75F34A28" w14:textId="77777777" w:rsidR="00F37932" w:rsidRDefault="00F37932">
            <w:pPr>
              <w:rPr>
                <w:rFonts w:ascii="Open Sans" w:eastAsia="Open Sans" w:hAnsi="Open Sans" w:cs="Open Sans"/>
              </w:rPr>
            </w:pPr>
          </w:p>
        </w:tc>
        <w:tc>
          <w:tcPr>
            <w:tcW w:w="1170" w:type="dxa"/>
            <w:vAlign w:val="center"/>
          </w:tcPr>
          <w:p w14:paraId="1170D2E0" w14:textId="77777777" w:rsidR="00F37932" w:rsidRDefault="00F37932">
            <w:pPr>
              <w:rPr>
                <w:rFonts w:ascii="Open Sans" w:eastAsia="Open Sans" w:hAnsi="Open Sans" w:cs="Open Sans"/>
              </w:rPr>
            </w:pPr>
          </w:p>
        </w:tc>
        <w:tc>
          <w:tcPr>
            <w:tcW w:w="1260" w:type="dxa"/>
            <w:vAlign w:val="center"/>
          </w:tcPr>
          <w:p w14:paraId="3056960C" w14:textId="77777777" w:rsidR="00F37932" w:rsidRDefault="00F37932">
            <w:pPr>
              <w:rPr>
                <w:rFonts w:ascii="Open Sans" w:eastAsia="Open Sans" w:hAnsi="Open Sans" w:cs="Open Sans"/>
              </w:rPr>
            </w:pPr>
          </w:p>
        </w:tc>
        <w:tc>
          <w:tcPr>
            <w:tcW w:w="3813" w:type="dxa"/>
            <w:vAlign w:val="center"/>
          </w:tcPr>
          <w:p w14:paraId="04C70675" w14:textId="77777777" w:rsidR="00F37932" w:rsidRDefault="00F37932">
            <w:pPr>
              <w:rPr>
                <w:rFonts w:ascii="Open Sans" w:eastAsia="Open Sans" w:hAnsi="Open Sans" w:cs="Open Sans"/>
              </w:rPr>
            </w:pPr>
          </w:p>
        </w:tc>
        <w:tc>
          <w:tcPr>
            <w:tcW w:w="1587"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718555A7" w14:textId="7C38F2B1" w:rsidR="00F37932" w:rsidRDefault="00F37932">
      <w:pPr>
        <w:rPr>
          <w:rFonts w:ascii="Open Sans" w:eastAsia="Open Sans" w:hAnsi="Open Sans" w:cs="Open Sans"/>
          <w:sz w:val="22"/>
          <w:szCs w:val="22"/>
        </w:rPr>
      </w:pPr>
    </w:p>
    <w:p w14:paraId="2333EE8A" w14:textId="77777777" w:rsidR="00F37932" w:rsidRPr="00B656E8" w:rsidRDefault="00000000">
      <w:pPr>
        <w:keepNext/>
        <w:keepLines/>
        <w:spacing w:before="360" w:after="120"/>
        <w:rPr>
          <w:rFonts w:ascii="Open Sans" w:eastAsia="Open Sans" w:hAnsi="Open Sans" w:cs="Open Sans"/>
          <w:b/>
          <w:color w:val="0092D1"/>
          <w:sz w:val="32"/>
          <w:szCs w:val="32"/>
          <w:lang w:val="de-DE"/>
        </w:rPr>
      </w:pPr>
      <w:r w:rsidRPr="00B656E8">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We hereby confirm that if the contract is awarded, all parties of the Joint Venture/Consortium/Association shall be jointly and severally liable to UNOPS for the fulfillment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663586D6" w14:textId="7BE4DAC0" w:rsidR="00F37932" w:rsidRPr="00737B9D" w:rsidRDefault="00000000" w:rsidP="00737B9D">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0"/>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0"/>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9"/>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9"/>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9"/>
        </w:numPr>
        <w:spacing w:line="276" w:lineRule="auto"/>
      </w:pPr>
      <w:r>
        <w:t>after having been notified of the acceptance of our offer during the period of bid validity thereof, (i)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0"/>
        </w:numPr>
        <w:tabs>
          <w:tab w:val="left" w:pos="426"/>
        </w:tabs>
        <w:spacing w:after="200" w:line="276" w:lineRule="auto"/>
      </w:pPr>
      <w: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r>
        <w:t>Name :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r>
        <w:t>Title :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r>
        <w:t>Date :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r>
        <w:t>Signature :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615196F5" w14:textId="77777777" w:rsidR="00B656E8" w:rsidRDefault="00365A0B" w:rsidP="00365A0B">
      <w:pPr>
        <w:jc w:val="both"/>
        <w:rPr>
          <w:b/>
          <w:i/>
          <w:color w:val="0000FF"/>
          <w:sz w:val="18"/>
          <w:szCs w:val="18"/>
        </w:rPr>
      </w:pPr>
      <w:bookmarkStart w:id="16" w:name="_Hlk177593294"/>
      <w:r w:rsidRPr="00365A0B">
        <w:rPr>
          <w:b/>
          <w:i/>
          <w:color w:val="0000FF"/>
          <w:sz w:val="18"/>
          <w:szCs w:val="18"/>
        </w:rPr>
        <w:t xml:space="preserve">Bid for the </w:t>
      </w:r>
    </w:p>
    <w:p w14:paraId="30C55646" w14:textId="38B8EC8E" w:rsidR="00764700" w:rsidRPr="00B656E8" w:rsidRDefault="00B656E8" w:rsidP="00F8003E">
      <w:pPr>
        <w:ind w:left="180"/>
        <w:rPr>
          <w:rFonts w:asciiTheme="minorHAnsi" w:hAnsi="Calibri" w:cstheme="minorBidi"/>
          <w:color w:val="000000" w:themeColor="dark1"/>
          <w:kern w:val="24"/>
        </w:rPr>
      </w:pPr>
      <w:r w:rsidRPr="00365A0B">
        <w:rPr>
          <w:rFonts w:ascii="Open Sans" w:eastAsia="Open Sans" w:hAnsi="Open Sans" w:cs="Open Sans"/>
          <w:b/>
          <w:i/>
          <w:color w:val="0000FF"/>
          <w:sz w:val="18"/>
          <w:szCs w:val="18"/>
        </w:rPr>
        <w:t>Supply and Delivery of Equipment and Tools for the purpose of maintaining and operating the water network system.</w:t>
      </w:r>
      <w:r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r w:rsidR="00764700" w:rsidRPr="00365A0B">
        <w:rPr>
          <w:b/>
          <w:i/>
          <w:color w:val="0000FF"/>
          <w:sz w:val="18"/>
          <w:szCs w:val="18"/>
        </w:rPr>
        <w:t xml:space="preserve">    </w:t>
      </w:r>
    </w:p>
    <w:bookmarkEnd w:id="16"/>
    <w:p w14:paraId="3B360C5F" w14:textId="4F77D762" w:rsidR="00F37932" w:rsidRDefault="00000000" w:rsidP="00764700">
      <w:pPr>
        <w:jc w:val="both"/>
        <w:rPr>
          <w:b/>
          <w:highlight w:val="cyan"/>
        </w:rPr>
      </w:pPr>
      <w:r>
        <w:t>RFQ ref .</w:t>
      </w:r>
      <w:r>
        <w:rPr>
          <w:b/>
          <w:i/>
        </w:rPr>
        <w:t xml:space="preserve"> RFQ/2022/</w:t>
      </w:r>
      <w:r>
        <w:rPr>
          <w:b/>
          <w:i/>
          <w:highlight w:val="cyan"/>
        </w:rPr>
        <w:t>XXXX</w:t>
      </w:r>
      <w:r>
        <w:rPr>
          <w:b/>
          <w:i/>
        </w:rPr>
        <w:t xml:space="preserve"> , </w:t>
      </w:r>
      <w:r>
        <w:t>dated</w:t>
      </w:r>
      <w:r>
        <w:rPr>
          <w:b/>
          <w:i/>
        </w:rPr>
        <w:t xml:space="preserve"> [</w:t>
      </w:r>
      <w:r>
        <w:rPr>
          <w:b/>
          <w:i/>
          <w:highlight w:val="cyan"/>
        </w:rPr>
        <w:t>insert date</w:t>
      </w:r>
      <w:r>
        <w:rPr>
          <w:b/>
          <w:i/>
        </w:rPr>
        <w:t>]</w:t>
      </w:r>
    </w:p>
    <w:p w14:paraId="23856564" w14:textId="77777777" w:rsidR="00F37932" w:rsidRDefault="00F37932">
      <w:pPr>
        <w:jc w:val="both"/>
        <w:rPr>
          <w:b/>
          <w:highlight w:val="cyan"/>
        </w:rPr>
      </w:pPr>
    </w:p>
    <w:p w14:paraId="4F8F6EBD" w14:textId="77777777" w:rsidR="00F37932" w:rsidRPr="00EE6AF6" w:rsidRDefault="00000000">
      <w:pPr>
        <w:jc w:val="both"/>
        <w:rPr>
          <w:sz w:val="18"/>
          <w:szCs w:val="18"/>
        </w:rPr>
      </w:pPr>
      <w:r w:rsidRPr="00EE6AF6">
        <w:rPr>
          <w:sz w:val="18"/>
          <w:szCs w:val="18"/>
        </w:rPr>
        <w:t xml:space="preserve">The undersigned, on submission of a bid for the competitive procurement process or invitation to bid (hereinafter referred to as “the bid”) for the </w:t>
      </w:r>
      <w:r w:rsidRPr="00EE6AF6">
        <w:rPr>
          <w:i/>
          <w:sz w:val="18"/>
          <w:szCs w:val="18"/>
          <w:highlight w:val="cyan"/>
        </w:rPr>
        <w:t xml:space="preserve">[insert brief description of the goods and/or services] </w:t>
      </w:r>
      <w:r w:rsidRPr="00EE6AF6">
        <w:rPr>
          <w:sz w:val="18"/>
          <w:szCs w:val="18"/>
        </w:rPr>
        <w:t xml:space="preserve">in </w:t>
      </w:r>
      <w:r w:rsidRPr="00EE6AF6">
        <w:rPr>
          <w:i/>
          <w:sz w:val="18"/>
          <w:szCs w:val="18"/>
          <w:highlight w:val="cyan"/>
        </w:rPr>
        <w:t xml:space="preserve">[name of country/city] – </w:t>
      </w:r>
      <w:r w:rsidRPr="00EE6AF6">
        <w:rPr>
          <w:sz w:val="18"/>
          <w:szCs w:val="18"/>
        </w:rPr>
        <w:t xml:space="preserve">invitation to bid no.: </w:t>
      </w:r>
      <w:r w:rsidRPr="00EE6AF6">
        <w:rPr>
          <w:sz w:val="18"/>
          <w:szCs w:val="18"/>
          <w:highlight w:val="cyan"/>
        </w:rPr>
        <w:t>[insert invitation to bid ref. no.]</w:t>
      </w:r>
      <w:r w:rsidRPr="00EE6AF6">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EE6AF6" w:rsidRDefault="00000000">
      <w:pPr>
        <w:rPr>
          <w:sz w:val="18"/>
          <w:szCs w:val="18"/>
        </w:rPr>
      </w:pPr>
      <w:r w:rsidRPr="00EE6AF6">
        <w:rPr>
          <w:sz w:val="18"/>
          <w:szCs w:val="18"/>
        </w:rPr>
        <w:t xml:space="preserve">On behalf of </w:t>
      </w:r>
      <w:r w:rsidRPr="00EE6AF6">
        <w:rPr>
          <w:sz w:val="18"/>
          <w:szCs w:val="18"/>
          <w:highlight w:val="cyan"/>
        </w:rPr>
        <w:t>[name of bidder or joint venture]</w:t>
      </w:r>
      <w:r w:rsidRPr="00EE6AF6">
        <w:rPr>
          <w:sz w:val="18"/>
          <w:szCs w:val="18"/>
        </w:rPr>
        <w:t xml:space="preserve">, hereinafter “the Bidder”, </w:t>
      </w:r>
      <w:r w:rsidRPr="00EE6AF6">
        <w:rPr>
          <w:b/>
          <w:sz w:val="18"/>
          <w:szCs w:val="18"/>
        </w:rPr>
        <w:t>I declare</w:t>
      </w:r>
      <w:r w:rsidRPr="00EE6AF6">
        <w:rPr>
          <w:sz w:val="18"/>
          <w:szCs w:val="18"/>
        </w:rPr>
        <w:t xml:space="preserve"> that:</w:t>
      </w:r>
    </w:p>
    <w:p w14:paraId="06BA9448" w14:textId="77777777" w:rsidR="00F37932" w:rsidRPr="00EE6AF6" w:rsidRDefault="00000000">
      <w:pPr>
        <w:widowControl w:val="0"/>
        <w:numPr>
          <w:ilvl w:val="0"/>
          <w:numId w:val="6"/>
        </w:numPr>
        <w:spacing w:before="120"/>
        <w:rPr>
          <w:rFonts w:ascii="Calibri" w:eastAsia="Calibri" w:hAnsi="Calibri" w:cs="Calibri"/>
          <w:sz w:val="18"/>
          <w:szCs w:val="18"/>
        </w:rPr>
      </w:pPr>
      <w:r w:rsidRPr="00EE6AF6">
        <w:rPr>
          <w:rFonts w:ascii="Calibri" w:eastAsia="Calibri" w:hAnsi="Calibri" w:cs="Calibri"/>
          <w:sz w:val="18"/>
          <w:szCs w:val="18"/>
        </w:rPr>
        <w:t>I understand that the bid submitted shall be disqualified if this statement is found not to be true and complete in all respects.</w:t>
      </w:r>
    </w:p>
    <w:p w14:paraId="3ED75557"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I am authorized by the Bidder to sign this declaration and to submit the attached bid on behalf of the Bidder.</w:t>
      </w:r>
    </w:p>
    <w:p w14:paraId="65F1B382"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Each person whose signature appears on the submitted bid has been authorized by the Bidder to establish its terms and to sign it on behalf of the Bidder.</w:t>
      </w:r>
    </w:p>
    <w:p w14:paraId="04807851"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Default="00000000">
      <w:pPr>
        <w:widowControl w:val="0"/>
        <w:numPr>
          <w:ilvl w:val="0"/>
          <w:numId w:val="1"/>
        </w:numPr>
        <w:rPr>
          <w:rFonts w:ascii="Calibri" w:eastAsia="Calibri" w:hAnsi="Calibri" w:cs="Calibri"/>
        </w:rPr>
      </w:pPr>
      <w:r>
        <w:rPr>
          <w:rFonts w:ascii="Calibri" w:eastAsia="Calibri" w:hAnsi="Calibri" w:cs="Calibri"/>
        </w:rPr>
        <w:t>has been asked to submit a bid in response to this invitation to bid</w:t>
      </w:r>
    </w:p>
    <w:p w14:paraId="0DF65401" w14:textId="77777777" w:rsidR="00F37932" w:rsidRDefault="00000000">
      <w:pPr>
        <w:widowControl w:val="0"/>
        <w:numPr>
          <w:ilvl w:val="0"/>
          <w:numId w:val="1"/>
        </w:numPr>
        <w:rPr>
          <w:rFonts w:ascii="Calibri" w:eastAsia="Calibri" w:hAnsi="Calibri" w:cs="Calibri"/>
        </w:rPr>
      </w:pPr>
      <w:r>
        <w:rPr>
          <w:rFonts w:ascii="Calibri" w:eastAsia="Calibri" w:hAnsi="Calibri" w:cs="Calibri"/>
        </w:rPr>
        <w:t>might potentially submit a bid in response to this invitation to bid, based on their qualifications, skills or experience.</w:t>
      </w:r>
    </w:p>
    <w:p w14:paraId="3E016C60"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The Bidder discloses that </w:t>
      </w:r>
      <w:r>
        <w:rPr>
          <w:rFonts w:ascii="Calibri" w:eastAsia="Calibri" w:hAnsi="Calibri" w:cs="Calibri"/>
          <w:highlight w:val="cyan"/>
        </w:rPr>
        <w:t>(select the appropriate option from the following subsections, 5 (a) or 5 (b))</w:t>
      </w:r>
      <w:r>
        <w:rPr>
          <w:rFonts w:ascii="Calibri" w:eastAsia="Calibri" w:hAnsi="Calibri" w:cs="Calibri"/>
        </w:rPr>
        <w:t>:</w:t>
      </w:r>
    </w:p>
    <w:p w14:paraId="57A779B0"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submitted the bid independently and without consultation, communication, agreement or arrangement with any competitor: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4EF43478"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098DD024"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In particular, and without limiting the generality of paragraphs 5 (a) or 5 (b) above, there has been no consultation, communication, agreement or arrangement with any competitor with respect to:</w:t>
      </w:r>
    </w:p>
    <w:p w14:paraId="2076A1D0" w14:textId="77777777" w:rsidR="00F37932" w:rsidRPr="00EE6AF6" w:rsidRDefault="00000000">
      <w:pPr>
        <w:widowControl w:val="0"/>
        <w:numPr>
          <w:ilvl w:val="0"/>
          <w:numId w:val="4"/>
        </w:numPr>
        <w:rPr>
          <w:rFonts w:ascii="Calibri" w:eastAsia="Calibri" w:hAnsi="Calibri" w:cs="Calibri"/>
          <w:sz w:val="18"/>
          <w:szCs w:val="18"/>
        </w:rPr>
      </w:pPr>
      <w:r w:rsidRPr="00EE6AF6">
        <w:rPr>
          <w:rFonts w:ascii="Calibri" w:eastAsia="Calibri" w:hAnsi="Calibri" w:cs="Calibri"/>
          <w:sz w:val="18"/>
          <w:szCs w:val="18"/>
        </w:rPr>
        <w:t>prices</w:t>
      </w:r>
    </w:p>
    <w:p w14:paraId="022A6CE7" w14:textId="77777777" w:rsidR="00F37932" w:rsidRPr="00EE6AF6" w:rsidRDefault="00000000">
      <w:pPr>
        <w:widowControl w:val="0"/>
        <w:numPr>
          <w:ilvl w:val="0"/>
          <w:numId w:val="4"/>
        </w:numPr>
        <w:rPr>
          <w:rFonts w:ascii="Calibri" w:eastAsia="Calibri" w:hAnsi="Calibri" w:cs="Calibri"/>
          <w:sz w:val="18"/>
          <w:szCs w:val="18"/>
        </w:rPr>
      </w:pPr>
      <w:r w:rsidRPr="00EE6AF6">
        <w:rPr>
          <w:rFonts w:ascii="Calibri" w:eastAsia="Calibri" w:hAnsi="Calibri" w:cs="Calibri"/>
          <w:sz w:val="18"/>
          <w:szCs w:val="18"/>
        </w:rPr>
        <w:t>methods, factors or formulas used to calculate prices</w:t>
      </w:r>
    </w:p>
    <w:p w14:paraId="30A08035" w14:textId="77777777" w:rsidR="00F37932" w:rsidRPr="00EE6AF6" w:rsidRDefault="00000000">
      <w:pPr>
        <w:widowControl w:val="0"/>
        <w:numPr>
          <w:ilvl w:val="0"/>
          <w:numId w:val="4"/>
        </w:numPr>
        <w:rPr>
          <w:rFonts w:ascii="Calibri" w:eastAsia="Calibri" w:hAnsi="Calibri" w:cs="Calibri"/>
          <w:sz w:val="18"/>
          <w:szCs w:val="18"/>
        </w:rPr>
      </w:pPr>
      <w:r w:rsidRPr="00EE6AF6">
        <w:rPr>
          <w:rFonts w:ascii="Calibri" w:eastAsia="Calibri" w:hAnsi="Calibri" w:cs="Calibri"/>
          <w:sz w:val="18"/>
          <w:szCs w:val="18"/>
        </w:rPr>
        <w:t>the intention or decision to submit a bid or not, or</w:t>
      </w:r>
    </w:p>
    <w:p w14:paraId="18634421" w14:textId="77777777" w:rsidR="00F37932" w:rsidRPr="00EE6AF6" w:rsidRDefault="00000000">
      <w:pPr>
        <w:widowControl w:val="0"/>
        <w:numPr>
          <w:ilvl w:val="0"/>
          <w:numId w:val="4"/>
        </w:numPr>
        <w:rPr>
          <w:rFonts w:ascii="Calibri" w:eastAsia="Calibri" w:hAnsi="Calibri" w:cs="Calibri"/>
          <w:sz w:val="18"/>
          <w:szCs w:val="18"/>
        </w:rPr>
      </w:pPr>
      <w:r w:rsidRPr="00EE6AF6">
        <w:rPr>
          <w:rFonts w:ascii="Calibri" w:eastAsia="Calibri" w:hAnsi="Calibri" w:cs="Calibri"/>
          <w:sz w:val="18"/>
          <w:szCs w:val="18"/>
        </w:rPr>
        <w:t>the submission of a bid that does not meet the specifications of the invitation to bid, except as specifically disclosed under paragraph 5 (b) above.</w:t>
      </w:r>
    </w:p>
    <w:p w14:paraId="33396C6C"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6"/>
          <w:szCs w:val="16"/>
        </w:rPr>
        <w:t xml:space="preserve">In addition, there has been no consultation, communication, agreement or arrangement with any competitor as to the </w:t>
      </w:r>
      <w:r w:rsidRPr="00EE6AF6">
        <w:rPr>
          <w:rFonts w:ascii="Calibri" w:eastAsia="Calibri" w:hAnsi="Calibri" w:cs="Calibri"/>
          <w:sz w:val="18"/>
          <w:szCs w:val="18"/>
        </w:rPr>
        <w:t>quality, quantity, specifications or delivery details for the products or services to which this invitation to bid relates as specifically disclosed under paragraph 5 (b) above.</w:t>
      </w:r>
    </w:p>
    <w:p w14:paraId="3D013B2F"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 xml:space="preserve">I declare that the company I represent has commercial links with the following </w:t>
      </w:r>
    </w:p>
    <w:p w14:paraId="37B1363A" w14:textId="77777777" w:rsidR="00F37932" w:rsidRPr="00EE6AF6" w:rsidRDefault="00000000">
      <w:pPr>
        <w:widowControl w:val="0"/>
        <w:numPr>
          <w:ilvl w:val="0"/>
          <w:numId w:val="6"/>
        </w:numPr>
        <w:rPr>
          <w:rFonts w:ascii="Calibri" w:eastAsia="Calibri" w:hAnsi="Calibri" w:cs="Calibri"/>
          <w:sz w:val="18"/>
          <w:szCs w:val="18"/>
        </w:rPr>
      </w:pPr>
      <w:r w:rsidRPr="00EE6AF6">
        <w:rPr>
          <w:rFonts w:ascii="Calibri" w:eastAsia="Calibri" w:hAnsi="Calibri" w:cs="Calibri"/>
          <w:sz w:val="18"/>
          <w:szCs w:val="18"/>
        </w:rPr>
        <w:t xml:space="preserve">corporations: </w:t>
      </w:r>
      <w:r w:rsidRPr="00EE6AF6">
        <w:rPr>
          <w:rFonts w:ascii="Calibri" w:eastAsia="Calibri" w:hAnsi="Calibri" w:cs="Calibri"/>
          <w:sz w:val="18"/>
          <w:szCs w:val="18"/>
          <w:highlight w:val="cyan"/>
        </w:rPr>
        <w:t>[indicate the corporations that may or may not submit a bid for the purpose of this invitation to bid, detailing their commercial names and the type of links that exist with them.</w:t>
      </w:r>
      <w:r w:rsidRPr="00EE6AF6">
        <w:rPr>
          <w:rFonts w:ascii="Calibri" w:eastAsia="Calibri" w:hAnsi="Calibri" w:cs="Calibri"/>
          <w:sz w:val="18"/>
          <w:szCs w:val="18"/>
          <w:highlight w:val="cyan"/>
          <w:vertAlign w:val="superscript"/>
        </w:rPr>
        <w:footnoteReference w:id="1"/>
      </w:r>
      <w:r w:rsidRPr="00EE6AF6">
        <w:rPr>
          <w:rFonts w:ascii="Calibri" w:eastAsia="Calibri" w:hAnsi="Calibri" w:cs="Calibri"/>
          <w:sz w:val="18"/>
          <w:szCs w:val="18"/>
          <w:highlight w:val="cyan"/>
        </w:rPr>
        <w:t xml:space="preserve"> If there are no commercial links with any corporations, please enter “None”]</w:t>
      </w:r>
      <w:r w:rsidRPr="00EE6AF6">
        <w:rPr>
          <w:rFonts w:ascii="Calibri" w:eastAsia="Calibri" w:hAnsi="Calibri" w:cs="Calibri"/>
          <w:sz w:val="18"/>
          <w:szCs w:val="18"/>
        </w:rPr>
        <w:t>.</w:t>
      </w:r>
    </w:p>
    <w:p w14:paraId="247A1248" w14:textId="77777777" w:rsidR="00F37932" w:rsidRPr="00EE6AF6" w:rsidRDefault="00000000">
      <w:pPr>
        <w:rPr>
          <w:sz w:val="18"/>
          <w:szCs w:val="18"/>
        </w:rPr>
      </w:pPr>
      <w:r w:rsidRPr="00EE6AF6">
        <w:rPr>
          <w:sz w:val="18"/>
          <w:szCs w:val="18"/>
        </w:rPr>
        <w:t xml:space="preserve">The above statements are also true and complete for the members of the joint venture: YES </w:t>
      </w:r>
      <w:r w:rsidRPr="00EE6AF6">
        <w:rPr>
          <w:rFonts w:ascii="Arimo" w:eastAsia="Arimo" w:hAnsi="Arimo" w:cs="Arimo"/>
          <w:sz w:val="18"/>
          <w:szCs w:val="18"/>
        </w:rPr>
        <w:t>☐</w:t>
      </w:r>
      <w:r w:rsidRPr="00EE6AF6">
        <w:rPr>
          <w:sz w:val="18"/>
          <w:szCs w:val="18"/>
        </w:rPr>
        <w:t xml:space="preserve"> NO </w:t>
      </w:r>
      <w:r w:rsidRPr="00EE6AF6">
        <w:rPr>
          <w:rFonts w:ascii="Arimo" w:eastAsia="Arimo" w:hAnsi="Arimo" w:cs="Arimo"/>
          <w:sz w:val="18"/>
          <w:szCs w:val="18"/>
        </w:rPr>
        <w:t>☐</w:t>
      </w:r>
      <w:r w:rsidRPr="00EE6AF6">
        <w:rPr>
          <w:sz w:val="18"/>
          <w:szCs w:val="18"/>
        </w:rPr>
        <w:t xml:space="preserve"> </w:t>
      </w:r>
      <w:r w:rsidRPr="00EE6AF6">
        <w:rPr>
          <w:sz w:val="18"/>
          <w:szCs w:val="18"/>
          <w:highlight w:val="cyan"/>
        </w:rPr>
        <w:t>[If the answer is NO, details must be included of the members for whom any of the above statements are not met. This paragraph may be deleted if the Bidder is not a joint venture].</w:t>
      </w:r>
    </w:p>
    <w:p w14:paraId="7A1C2B5F" w14:textId="77777777" w:rsidR="00F37932" w:rsidRPr="00EE6AF6" w:rsidRDefault="00000000">
      <w:pPr>
        <w:tabs>
          <w:tab w:val="left" w:pos="990"/>
          <w:tab w:val="left" w:pos="5040"/>
          <w:tab w:val="left" w:pos="5850"/>
        </w:tabs>
        <w:rPr>
          <w:sz w:val="18"/>
          <w:szCs w:val="18"/>
        </w:rPr>
      </w:pPr>
      <w:r w:rsidRPr="00EE6AF6">
        <w:rPr>
          <w:sz w:val="18"/>
          <w:szCs w:val="18"/>
        </w:rPr>
        <w:t>Name</w:t>
      </w:r>
      <w:r w:rsidRPr="00EE6AF6">
        <w:rPr>
          <w:sz w:val="18"/>
          <w:szCs w:val="18"/>
        </w:rPr>
        <w:tab/>
        <w:t>: _____________________________________________________________</w:t>
      </w:r>
    </w:p>
    <w:p w14:paraId="25B8C5D6" w14:textId="77777777" w:rsidR="00F37932" w:rsidRPr="00EE6AF6" w:rsidRDefault="00000000">
      <w:pPr>
        <w:tabs>
          <w:tab w:val="left" w:pos="990"/>
        </w:tabs>
        <w:rPr>
          <w:sz w:val="18"/>
          <w:szCs w:val="18"/>
        </w:rPr>
      </w:pPr>
      <w:r w:rsidRPr="00EE6AF6">
        <w:rPr>
          <w:sz w:val="18"/>
          <w:szCs w:val="18"/>
        </w:rPr>
        <w:t xml:space="preserve">Position </w:t>
      </w:r>
      <w:r w:rsidRPr="00EE6AF6">
        <w:rPr>
          <w:sz w:val="18"/>
          <w:szCs w:val="18"/>
        </w:rPr>
        <w:tab/>
        <w:t>: _____________________________________________________________</w:t>
      </w:r>
    </w:p>
    <w:p w14:paraId="3C8A72FE" w14:textId="77777777" w:rsidR="00F37932" w:rsidRPr="00EE6AF6" w:rsidRDefault="00000000">
      <w:pPr>
        <w:tabs>
          <w:tab w:val="left" w:pos="990"/>
        </w:tabs>
        <w:rPr>
          <w:sz w:val="18"/>
          <w:szCs w:val="18"/>
        </w:rPr>
      </w:pPr>
      <w:r w:rsidRPr="00EE6AF6">
        <w:rPr>
          <w:sz w:val="18"/>
          <w:szCs w:val="18"/>
        </w:rPr>
        <w:t>Date</w:t>
      </w:r>
      <w:r w:rsidRPr="00EE6AF6">
        <w:rPr>
          <w:sz w:val="18"/>
          <w:szCs w:val="18"/>
        </w:rPr>
        <w:tab/>
        <w:t>: _____________________________________________________________</w:t>
      </w:r>
    </w:p>
    <w:p w14:paraId="55806CDB" w14:textId="30AF22C0" w:rsidR="00F37932" w:rsidRPr="00EE6AF6" w:rsidRDefault="00000000" w:rsidP="00EE6AF6">
      <w:pPr>
        <w:tabs>
          <w:tab w:val="left" w:pos="990"/>
        </w:tabs>
        <w:rPr>
          <w:sz w:val="18"/>
          <w:szCs w:val="18"/>
        </w:rPr>
      </w:pPr>
      <w:r w:rsidRPr="00EE6AF6">
        <w:rPr>
          <w:sz w:val="18"/>
          <w:szCs w:val="18"/>
        </w:rPr>
        <w:t>Signature</w:t>
      </w:r>
      <w:r w:rsidRPr="00EE6AF6">
        <w:rPr>
          <w:sz w:val="18"/>
          <w:szCs w:val="18"/>
        </w:rPr>
        <w:tab/>
        <w:t>: _____________________________________________________________</w:t>
      </w:r>
    </w:p>
    <w:p w14:paraId="3ADCF88F" w14:textId="77777777" w:rsidR="00F37932" w:rsidRDefault="00000000" w:rsidP="00EE6AF6">
      <w:pPr>
        <w:keepNext/>
        <w:keepLines/>
        <w:spacing w:before="360" w:after="120"/>
        <w:ind w:left="1170" w:hanging="1170"/>
        <w:rPr>
          <w:b/>
          <w:color w:val="518ECB"/>
          <w:sz w:val="32"/>
          <w:szCs w:val="32"/>
        </w:rPr>
      </w:pPr>
      <w:r>
        <w:rPr>
          <w:b/>
          <w:color w:val="518ECB"/>
          <w:sz w:val="32"/>
          <w:szCs w:val="32"/>
        </w:rPr>
        <w:lastRenderedPageBreak/>
        <w:t>FORM J: UNITED NATIONS SUPPLIER CODE OF CONDUCT DECLARATION OF ELIGIBILITY</w:t>
      </w:r>
    </w:p>
    <w:p w14:paraId="4A38481C" w14:textId="77777777" w:rsidR="00F37932" w:rsidRDefault="00000000">
      <w:pPr>
        <w:jc w:val="both"/>
        <w:rPr>
          <w:b/>
          <w:color w:val="FF0000"/>
        </w:rPr>
      </w:pPr>
      <w:r>
        <w:rPr>
          <w:b/>
          <w:color w:val="FF0000"/>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Default="00000000">
      <w:pPr>
        <w:jc w:val="both"/>
        <w:rPr>
          <w:b/>
          <w:color w:val="FF0000"/>
        </w:rPr>
      </w:pPr>
      <w:r>
        <w:rPr>
          <w:b/>
          <w:color w:val="FF0000"/>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Default="00F37932">
      <w:pPr>
        <w:jc w:val="both"/>
        <w:rPr>
          <w:b/>
          <w:color w:val="FF0000"/>
        </w:rPr>
      </w:pPr>
    </w:p>
    <w:p w14:paraId="0671D452" w14:textId="77777777" w:rsidR="00EE6AF6" w:rsidRDefault="00000000">
      <w:pPr>
        <w:jc w:val="both"/>
        <w:rPr>
          <w:b/>
          <w:i/>
          <w:color w:val="0000FF"/>
        </w:rPr>
      </w:pPr>
      <w:r w:rsidRPr="00365A0B">
        <w:rPr>
          <w:b/>
          <w:i/>
          <w:color w:val="0000FF"/>
        </w:rPr>
        <w:t xml:space="preserve">Bid for the </w:t>
      </w:r>
    </w:p>
    <w:p w14:paraId="1B1F2D42" w14:textId="747D5B87" w:rsidR="00764700" w:rsidRPr="00EE6AF6" w:rsidRDefault="00EE6AF6" w:rsidP="00F8003E">
      <w:pPr>
        <w:ind w:left="180"/>
        <w:rPr>
          <w:rFonts w:asciiTheme="minorHAnsi" w:hAnsi="Calibri" w:cstheme="minorBidi"/>
          <w:color w:val="000000" w:themeColor="dark1"/>
          <w:kern w:val="24"/>
        </w:rPr>
      </w:pPr>
      <w:r w:rsidRPr="00365A0B">
        <w:rPr>
          <w:rFonts w:ascii="Open Sans" w:eastAsia="Open Sans" w:hAnsi="Open Sans" w:cs="Open Sans"/>
          <w:b/>
          <w:i/>
          <w:color w:val="0000FF"/>
          <w:sz w:val="18"/>
          <w:szCs w:val="18"/>
        </w:rPr>
        <w:t>Supply and Delivery of Equipment and Tools for the purpose of maintaining and operating the water network system.</w:t>
      </w:r>
      <w:r w:rsidRPr="00A71570">
        <w:rPr>
          <w:rFonts w:ascii="Open Sans" w:eastAsia="Open Sans" w:hAnsi="Open Sans" w:cs="Open Sans"/>
          <w:b/>
          <w:i/>
          <w:color w:val="0000FF"/>
          <w:sz w:val="18"/>
          <w:szCs w:val="18"/>
        </w:rPr>
        <w:t xml:space="preserve"> To Be Delivered to National Water &amp; Sanitation Authority – Al Ghaydah Branch - NWSA- AL-GHAYDAH’s Warehouses, Al Ghaydah District - Al Maharah Governorate</w:t>
      </w:r>
      <w:r w:rsidR="00764700" w:rsidRPr="00365A0B">
        <w:rPr>
          <w:b/>
          <w:i/>
          <w:color w:val="0000FF"/>
        </w:rPr>
        <w:t xml:space="preserve">. </w:t>
      </w:r>
    </w:p>
    <w:p w14:paraId="2D67EA8C" w14:textId="1675AD0F" w:rsidR="00F37932" w:rsidRPr="00EE6AF6" w:rsidRDefault="00764700">
      <w:pPr>
        <w:jc w:val="both"/>
        <w:rPr>
          <w:b/>
        </w:rPr>
      </w:pPr>
      <w:r w:rsidRPr="00EE6AF6">
        <w:rPr>
          <w:b/>
          <w:i/>
        </w:rPr>
        <w:t xml:space="preserve"> </w:t>
      </w:r>
      <w:r w:rsidRPr="00EE6AF6">
        <w:t>RFQ ref .</w:t>
      </w:r>
      <w:r w:rsidRPr="00EE6AF6">
        <w:rPr>
          <w:b/>
          <w:i/>
        </w:rPr>
        <w:t xml:space="preserve"> RFQ/2022/</w:t>
      </w:r>
      <w:r w:rsidRPr="00EE6AF6">
        <w:rPr>
          <w:b/>
          <w:i/>
          <w:highlight w:val="cyan"/>
        </w:rPr>
        <w:t>XXXX</w:t>
      </w:r>
      <w:r w:rsidRPr="00EE6AF6">
        <w:rPr>
          <w:b/>
          <w:i/>
        </w:rPr>
        <w:t xml:space="preserve"> , </w:t>
      </w:r>
      <w:r w:rsidRPr="00EE6AF6">
        <w:t>dated</w:t>
      </w:r>
      <w:r w:rsidRPr="00EE6AF6">
        <w:rPr>
          <w:b/>
          <w:i/>
        </w:rPr>
        <w:t xml:space="preserve"> [</w:t>
      </w:r>
      <w:r w:rsidRPr="00EE6AF6">
        <w:rPr>
          <w:b/>
          <w:i/>
          <w:highlight w:val="cyan"/>
        </w:rPr>
        <w:t>insert date</w:t>
      </w:r>
      <w:r w:rsidRPr="00EE6AF6">
        <w:rPr>
          <w:b/>
          <w:i/>
        </w:rPr>
        <w:t>]</w:t>
      </w:r>
    </w:p>
    <w:p w14:paraId="069DCFE2" w14:textId="77777777" w:rsidR="00F37932" w:rsidRPr="00EE6AF6" w:rsidRDefault="00000000">
      <w:pPr>
        <w:jc w:val="both"/>
      </w:pPr>
      <w:r w:rsidRPr="00EE6AF6">
        <w:t xml:space="preserve">The undersigned, on submission of a bid for the competitive procurement process or invitation to bid (hereinafter referred to as “the bid”) for the </w:t>
      </w:r>
      <w:r w:rsidRPr="00EE6AF6">
        <w:rPr>
          <w:i/>
          <w:highlight w:val="cyan"/>
        </w:rPr>
        <w:t xml:space="preserve">[insert brief description of the goods and/or services] </w:t>
      </w:r>
      <w:r w:rsidRPr="00EE6AF6">
        <w:t xml:space="preserve">in </w:t>
      </w:r>
      <w:r w:rsidRPr="00EE6AF6">
        <w:rPr>
          <w:i/>
          <w:highlight w:val="cyan"/>
        </w:rPr>
        <w:t xml:space="preserve">[name of country/city] – </w:t>
      </w:r>
      <w:r w:rsidRPr="00EE6AF6">
        <w:t xml:space="preserve">invitation to bid no.: Invitation to bid no.: </w:t>
      </w:r>
      <w:r w:rsidRPr="00EE6AF6">
        <w:rPr>
          <w:highlight w:val="cyan"/>
        </w:rPr>
        <w:t>[insert invitation to bid ref. no.]</w:t>
      </w:r>
      <w:r w:rsidRPr="00EE6AF6">
        <w:t>, in response to the call for bids made by the United Nations Office for Project Services (UNOPS), I hereby make the following statements:</w:t>
      </w:r>
    </w:p>
    <w:p w14:paraId="6F3CCE77" w14:textId="77777777" w:rsidR="00F37932" w:rsidRPr="00EE6AF6" w:rsidRDefault="00000000">
      <w:pPr>
        <w:widowControl w:val="0"/>
        <w:numPr>
          <w:ilvl w:val="0"/>
          <w:numId w:val="11"/>
        </w:numPr>
        <w:spacing w:before="120"/>
        <w:jc w:val="both"/>
        <w:rPr>
          <w:rFonts w:ascii="Calibri" w:eastAsia="Calibri" w:hAnsi="Calibri" w:cs="Calibri"/>
        </w:rPr>
      </w:pPr>
      <w:r w:rsidRPr="00EE6AF6">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Pr="00EE6AF6" w:rsidRDefault="00000000">
      <w:pPr>
        <w:widowControl w:val="0"/>
        <w:numPr>
          <w:ilvl w:val="0"/>
          <w:numId w:val="5"/>
        </w:numPr>
        <w:jc w:val="both"/>
        <w:rPr>
          <w:rFonts w:ascii="Calibri" w:eastAsia="Calibri" w:hAnsi="Calibri" w:cs="Calibri"/>
          <w:sz w:val="18"/>
          <w:szCs w:val="18"/>
        </w:rPr>
      </w:pPr>
      <w:r w:rsidRPr="00EE6AF6">
        <w:rPr>
          <w:rFonts w:ascii="Calibri" w:eastAsia="Calibri" w:hAnsi="Calibri" w:cs="Calibri"/>
          <w:sz w:val="18"/>
          <w:szCs w:val="18"/>
        </w:rPr>
        <w:t>Corrupt practice: the offering, giving, receiving, or soliciting, directly or indirectly, of anything of value to influence improperly the actions of another party.</w:t>
      </w:r>
    </w:p>
    <w:p w14:paraId="7466C2CB" w14:textId="77777777" w:rsidR="00F37932" w:rsidRPr="00EE6AF6" w:rsidRDefault="00000000">
      <w:pPr>
        <w:widowControl w:val="0"/>
        <w:numPr>
          <w:ilvl w:val="0"/>
          <w:numId w:val="5"/>
        </w:numPr>
        <w:jc w:val="both"/>
        <w:rPr>
          <w:rFonts w:ascii="Calibri" w:eastAsia="Calibri" w:hAnsi="Calibri" w:cs="Calibri"/>
          <w:sz w:val="18"/>
          <w:szCs w:val="18"/>
        </w:rPr>
      </w:pPr>
      <w:r w:rsidRPr="00EE6AF6">
        <w:rPr>
          <w:rFonts w:ascii="Calibri" w:eastAsia="Calibri" w:hAnsi="Calibri" w:cs="Calibri"/>
          <w:sz w:val="18"/>
          <w:szCs w:val="18"/>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Pr="00EE6AF6" w:rsidRDefault="00000000">
      <w:pPr>
        <w:widowControl w:val="0"/>
        <w:numPr>
          <w:ilvl w:val="0"/>
          <w:numId w:val="5"/>
        </w:numPr>
        <w:jc w:val="both"/>
        <w:rPr>
          <w:rFonts w:ascii="Calibri" w:eastAsia="Calibri" w:hAnsi="Calibri" w:cs="Calibri"/>
          <w:sz w:val="18"/>
          <w:szCs w:val="18"/>
        </w:rPr>
      </w:pPr>
      <w:r w:rsidRPr="00EE6AF6">
        <w:rPr>
          <w:rFonts w:ascii="Calibri" w:eastAsia="Calibri" w:hAnsi="Calibri" w:cs="Calibri"/>
          <w:sz w:val="18"/>
          <w:szCs w:val="18"/>
        </w:rPr>
        <w:t>Coercive practice: any act or omission that impairs or harms, or threatens to impair or harm, directly or indirectly, any party or the property of the party to improperly influence the actions of a party.</w:t>
      </w:r>
    </w:p>
    <w:p w14:paraId="6804382A" w14:textId="77777777" w:rsidR="00F37932" w:rsidRPr="00EE6AF6" w:rsidRDefault="00000000">
      <w:pPr>
        <w:widowControl w:val="0"/>
        <w:numPr>
          <w:ilvl w:val="0"/>
          <w:numId w:val="5"/>
        </w:numPr>
        <w:jc w:val="both"/>
        <w:rPr>
          <w:rFonts w:ascii="Calibri" w:eastAsia="Calibri" w:hAnsi="Calibri" w:cs="Calibri"/>
          <w:sz w:val="18"/>
          <w:szCs w:val="18"/>
        </w:rPr>
      </w:pPr>
      <w:r w:rsidRPr="00EE6AF6">
        <w:rPr>
          <w:rFonts w:ascii="Calibri" w:eastAsia="Calibri" w:hAnsi="Calibri" w:cs="Calibri"/>
          <w:sz w:val="18"/>
          <w:szCs w:val="18"/>
        </w:rPr>
        <w:t>Collusive practice: an arrangement between two or more parties designed to achieve an improper purpose, including influencing improperly the actions of another party.</w:t>
      </w:r>
    </w:p>
    <w:p w14:paraId="04EB81D2" w14:textId="77777777" w:rsidR="00F37932" w:rsidRPr="00EE6AF6" w:rsidRDefault="00000000">
      <w:pPr>
        <w:widowControl w:val="0"/>
        <w:numPr>
          <w:ilvl w:val="0"/>
          <w:numId w:val="5"/>
        </w:numPr>
        <w:jc w:val="both"/>
        <w:rPr>
          <w:rFonts w:ascii="Calibri" w:eastAsia="Calibri" w:hAnsi="Calibri" w:cs="Calibri"/>
          <w:sz w:val="18"/>
          <w:szCs w:val="18"/>
        </w:rPr>
      </w:pPr>
      <w:r w:rsidRPr="00EE6AF6">
        <w:rPr>
          <w:rFonts w:ascii="Calibri" w:eastAsia="Calibri" w:hAnsi="Calibri" w:cs="Calibri"/>
          <w:sz w:val="18"/>
          <w:szCs w:val="18"/>
        </w:rPr>
        <w:t>Unethical practice: conduct or behaviour that is contrary to the conflict of interest, gifts and hospitality, post-employment provisions or other published requirements of doing business with UNOPS.</w:t>
      </w:r>
    </w:p>
    <w:p w14:paraId="59E0119B" w14:textId="77777777" w:rsidR="00F37932" w:rsidRPr="00EE6AF6" w:rsidRDefault="00000000">
      <w:pPr>
        <w:widowControl w:val="0"/>
        <w:numPr>
          <w:ilvl w:val="0"/>
          <w:numId w:val="5"/>
        </w:numPr>
        <w:jc w:val="both"/>
        <w:rPr>
          <w:rFonts w:ascii="Calibri" w:eastAsia="Calibri" w:hAnsi="Calibri" w:cs="Calibri"/>
          <w:sz w:val="18"/>
          <w:szCs w:val="18"/>
        </w:rPr>
      </w:pPr>
      <w:r w:rsidRPr="00EE6AF6">
        <w:rPr>
          <w:rFonts w:ascii="Calibri" w:eastAsia="Calibri" w:hAnsi="Calibri" w:cs="Calibri"/>
          <w:sz w:val="18"/>
          <w:szCs w:val="18"/>
        </w:rPr>
        <w:t>Obstruction: acts or omissions by a vendor that prevent or hinder UNOPS from investigating instances of possible proscribed practices.</w:t>
      </w:r>
    </w:p>
    <w:p w14:paraId="0410499E" w14:textId="77777777" w:rsidR="00F37932" w:rsidRPr="00EE6AF6" w:rsidRDefault="00000000">
      <w:pPr>
        <w:widowControl w:val="0"/>
        <w:numPr>
          <w:ilvl w:val="0"/>
          <w:numId w:val="11"/>
        </w:numPr>
        <w:jc w:val="both"/>
        <w:rPr>
          <w:rFonts w:ascii="Calibri" w:eastAsia="Calibri" w:hAnsi="Calibri" w:cs="Calibri"/>
          <w:sz w:val="18"/>
          <w:szCs w:val="18"/>
        </w:rPr>
      </w:pPr>
      <w:r w:rsidRPr="00EE6AF6">
        <w:rPr>
          <w:rFonts w:ascii="Calibri" w:eastAsia="Calibri" w:hAnsi="Calibri" w:cs="Calibri"/>
          <w:sz w:val="18"/>
          <w:szCs w:val="18"/>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Pr="00EE6AF6" w:rsidRDefault="00000000">
      <w:pPr>
        <w:widowControl w:val="0"/>
        <w:numPr>
          <w:ilvl w:val="0"/>
          <w:numId w:val="11"/>
        </w:numPr>
        <w:jc w:val="both"/>
        <w:rPr>
          <w:rFonts w:ascii="Calibri" w:eastAsia="Calibri" w:hAnsi="Calibri" w:cs="Calibri"/>
          <w:sz w:val="18"/>
          <w:szCs w:val="18"/>
        </w:rPr>
      </w:pPr>
      <w:r w:rsidRPr="00EE6AF6">
        <w:rPr>
          <w:rFonts w:ascii="Calibri" w:eastAsia="Calibri" w:hAnsi="Calibri" w:cs="Calibri"/>
          <w:sz w:val="18"/>
          <w:szCs w:val="18"/>
        </w:rPr>
        <w:t xml:space="preserve">We commit to adhering to the highest ethical standards during the execution of any contract, in accordance with point </w:t>
      </w:r>
      <w:r w:rsidRPr="00EE6AF6">
        <w:rPr>
          <w:rFonts w:ascii="Calibri" w:eastAsia="Calibri" w:hAnsi="Calibri" w:cs="Calibri"/>
          <w:i/>
          <w:sz w:val="18"/>
          <w:szCs w:val="18"/>
        </w:rPr>
        <w:t xml:space="preserve">40. Ethics and corrupt practices </w:t>
      </w:r>
      <w:r w:rsidRPr="00EE6AF6">
        <w:rPr>
          <w:rFonts w:ascii="Calibri" w:eastAsia="Calibri" w:hAnsi="Calibri" w:cs="Calibri"/>
          <w:sz w:val="18"/>
          <w:szCs w:val="18"/>
        </w:rPr>
        <w:t xml:space="preserve">of </w:t>
      </w:r>
      <w:r w:rsidRPr="00EE6AF6">
        <w:rPr>
          <w:rFonts w:ascii="Calibri" w:eastAsia="Calibri" w:hAnsi="Calibri" w:cs="Calibri"/>
          <w:i/>
          <w:sz w:val="18"/>
          <w:szCs w:val="18"/>
        </w:rPr>
        <w:t xml:space="preserve">Section II: instructions to bidders </w:t>
      </w:r>
      <w:r w:rsidRPr="00EE6AF6">
        <w:rPr>
          <w:rFonts w:ascii="Calibri" w:eastAsia="Calibri" w:hAnsi="Calibri" w:cs="Calibri"/>
          <w:sz w:val="18"/>
          <w:szCs w:val="18"/>
        </w:rPr>
        <w:t>of the bidding document.</w:t>
      </w:r>
    </w:p>
    <w:p w14:paraId="0D1F7F5C" w14:textId="77777777" w:rsidR="00F37932" w:rsidRPr="00EE6AF6" w:rsidRDefault="00000000">
      <w:pPr>
        <w:widowControl w:val="0"/>
        <w:numPr>
          <w:ilvl w:val="0"/>
          <w:numId w:val="11"/>
        </w:numPr>
        <w:jc w:val="both"/>
        <w:rPr>
          <w:rFonts w:ascii="Calibri" w:eastAsia="Calibri" w:hAnsi="Calibri" w:cs="Calibri"/>
          <w:sz w:val="18"/>
          <w:szCs w:val="18"/>
        </w:rPr>
      </w:pPr>
      <w:r w:rsidRPr="00EE6AF6">
        <w:rPr>
          <w:rFonts w:ascii="Calibri" w:eastAsia="Calibri" w:hAnsi="Calibri" w:cs="Calibri"/>
          <w:sz w:val="18"/>
          <w:szCs w:val="18"/>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Pr="00EE6AF6" w:rsidRDefault="00000000">
      <w:pPr>
        <w:widowControl w:val="0"/>
        <w:numPr>
          <w:ilvl w:val="0"/>
          <w:numId w:val="11"/>
        </w:numPr>
        <w:spacing w:after="200"/>
        <w:jc w:val="both"/>
        <w:rPr>
          <w:rFonts w:ascii="Calibri" w:eastAsia="Calibri" w:hAnsi="Calibri" w:cs="Calibri"/>
          <w:sz w:val="18"/>
          <w:szCs w:val="18"/>
        </w:rPr>
      </w:pPr>
      <w:r w:rsidRPr="00EE6AF6">
        <w:rPr>
          <w:rFonts w:ascii="Calibri" w:eastAsia="Calibri" w:hAnsi="Calibri" w:cs="Calibri"/>
          <w:sz w:val="18"/>
          <w:szCs w:val="18"/>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Pr="00EE6AF6" w:rsidRDefault="00000000">
      <w:pPr>
        <w:jc w:val="both"/>
      </w:pPr>
      <w:r w:rsidRPr="00EE6AF6">
        <w:t xml:space="preserve">The above statements are also true and complete for the members of the joint venture: YES </w:t>
      </w:r>
      <w:r w:rsidRPr="00EE6AF6">
        <w:rPr>
          <w:rFonts w:ascii="Arimo" w:eastAsia="Arimo" w:hAnsi="Arimo" w:cs="Arimo"/>
        </w:rPr>
        <w:t>☐</w:t>
      </w:r>
      <w:r w:rsidRPr="00EE6AF6">
        <w:t xml:space="preserve"> NO </w:t>
      </w:r>
      <w:r w:rsidRPr="00EE6AF6">
        <w:rPr>
          <w:rFonts w:ascii="Arimo" w:eastAsia="Arimo" w:hAnsi="Arimo" w:cs="Arimo"/>
        </w:rPr>
        <w:t>☐</w:t>
      </w:r>
      <w:r w:rsidRPr="00EE6AF6">
        <w:t xml:space="preserve"> </w:t>
      </w:r>
      <w:r w:rsidRPr="00EE6AF6">
        <w:rPr>
          <w:highlight w:val="cyan"/>
        </w:rPr>
        <w:t>[If the answer is NO, details must be included of the members for whom any of the above statements are not met. This paragraph may be deleted if the Bidder is not a joint venture].</w:t>
      </w:r>
    </w:p>
    <w:p w14:paraId="4FC48965" w14:textId="77777777" w:rsidR="00F37932" w:rsidRPr="00EE6AF6" w:rsidRDefault="00000000">
      <w:pPr>
        <w:tabs>
          <w:tab w:val="left" w:pos="990"/>
          <w:tab w:val="left" w:pos="5040"/>
          <w:tab w:val="left" w:pos="5850"/>
        </w:tabs>
        <w:jc w:val="both"/>
      </w:pPr>
      <w:r w:rsidRPr="00EE6AF6">
        <w:t>Name</w:t>
      </w:r>
      <w:r w:rsidRPr="00EE6AF6">
        <w:tab/>
        <w:t>: _____________________________________________________________</w:t>
      </w:r>
    </w:p>
    <w:p w14:paraId="41D7B6D1" w14:textId="77777777" w:rsidR="00F37932" w:rsidRPr="00EE6AF6" w:rsidRDefault="00000000">
      <w:pPr>
        <w:tabs>
          <w:tab w:val="left" w:pos="990"/>
        </w:tabs>
        <w:jc w:val="both"/>
      </w:pPr>
      <w:r w:rsidRPr="00EE6AF6">
        <w:t xml:space="preserve">Position </w:t>
      </w:r>
      <w:r w:rsidRPr="00EE6AF6">
        <w:tab/>
        <w:t>: _____________________________________________________________</w:t>
      </w:r>
    </w:p>
    <w:p w14:paraId="0B8D4293" w14:textId="77777777" w:rsidR="00F37932" w:rsidRPr="00EE6AF6" w:rsidRDefault="00000000">
      <w:pPr>
        <w:tabs>
          <w:tab w:val="left" w:pos="990"/>
        </w:tabs>
        <w:jc w:val="both"/>
      </w:pPr>
      <w:r w:rsidRPr="00EE6AF6">
        <w:t>Date</w:t>
      </w:r>
      <w:r w:rsidRPr="00EE6AF6">
        <w:tab/>
        <w:t>: _____________________________________________________________</w:t>
      </w:r>
    </w:p>
    <w:p w14:paraId="2A363EC6" w14:textId="49D4F0BF" w:rsidR="00DA6FC5" w:rsidRPr="00EE6AF6" w:rsidRDefault="00000000" w:rsidP="00EE6AF6">
      <w:pPr>
        <w:tabs>
          <w:tab w:val="left" w:pos="990"/>
        </w:tabs>
        <w:jc w:val="both"/>
        <w:rPr>
          <w:rFonts w:ascii="Open Sans" w:eastAsia="Open Sans" w:hAnsi="Open Sans" w:cs="Open Sans"/>
          <w:b/>
          <w:color w:val="FFFFFF"/>
          <w:sz w:val="22"/>
          <w:szCs w:val="22"/>
        </w:rPr>
      </w:pPr>
      <w:r w:rsidRPr="00EE6AF6">
        <w:t>Signature</w:t>
      </w:r>
      <w:r w:rsidRPr="00EE6AF6">
        <w:tab/>
        <w:t>: _____________________________________________________________</w:t>
      </w:r>
    </w:p>
    <w:p w14:paraId="3702EC6D" w14:textId="0634EB71" w:rsidR="00DA6FC5" w:rsidRDefault="00DA6FC5">
      <w:pPr>
        <w:tabs>
          <w:tab w:val="left" w:pos="990"/>
        </w:tabs>
        <w:jc w:val="both"/>
        <w:rPr>
          <w:rFonts w:ascii="Open Sans" w:eastAsia="Open Sans" w:hAnsi="Open Sans" w:cs="Open Sans"/>
          <w:b/>
          <w:color w:val="FFFFFF"/>
          <w:sz w:val="22"/>
          <w:szCs w:val="22"/>
        </w:rPr>
      </w:pPr>
    </w:p>
    <w:p w14:paraId="3738F95C" w14:textId="77777777" w:rsidR="00DA6FC5" w:rsidRDefault="00DA6FC5">
      <w:pPr>
        <w:tabs>
          <w:tab w:val="left" w:pos="990"/>
        </w:tabs>
        <w:jc w:val="both"/>
        <w:rPr>
          <w:rFonts w:ascii="Open Sans" w:eastAsia="Open Sans" w:hAnsi="Open Sans" w:cs="Open Sans"/>
          <w:b/>
          <w:color w:val="FFFFFF"/>
          <w:sz w:val="22"/>
          <w:szCs w:val="22"/>
        </w:rPr>
      </w:pPr>
    </w:p>
    <w:sectPr w:rsidR="00DA6FC5" w:rsidSect="00EE6AF6">
      <w:headerReference w:type="default" r:id="rId7"/>
      <w:footerReference w:type="default" r:id="rId8"/>
      <w:headerReference w:type="first" r:id="rId9"/>
      <w:pgSz w:w="11907" w:h="16839"/>
      <w:pgMar w:top="1440" w:right="1077" w:bottom="126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43CB7" w14:textId="77777777" w:rsidR="001E35DA" w:rsidRDefault="001E35DA">
      <w:r>
        <w:separator/>
      </w:r>
    </w:p>
  </w:endnote>
  <w:endnote w:type="continuationSeparator" w:id="0">
    <w:p w14:paraId="6513F676" w14:textId="77777777" w:rsidR="001E35DA" w:rsidRDefault="001E3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albaum Text">
    <w:charset w:val="00"/>
    <w:family w:val="roman"/>
    <w:pitch w:val="variable"/>
    <w:sig w:usb0="8000002F" w:usb1="0000000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9648" w:type="dxa"/>
      <w:tblInd w:w="-108" w:type="dxa"/>
      <w:tblBorders>
        <w:top w:val="single" w:sz="4" w:space="0" w:color="auto"/>
      </w:tblBorders>
      <w:tblLayout w:type="fixed"/>
      <w:tblLook w:val="0400" w:firstRow="0" w:lastRow="0" w:firstColumn="0" w:lastColumn="0" w:noHBand="0" w:noVBand="1"/>
    </w:tblPr>
    <w:tblGrid>
      <w:gridCol w:w="5238"/>
      <w:gridCol w:w="4410"/>
    </w:tblGrid>
    <w:tr w:rsidR="00F37932" w14:paraId="5039A459" w14:textId="77777777" w:rsidTr="00B656E8">
      <w:trPr>
        <w:trHeight w:val="232"/>
      </w:trPr>
      <w:tc>
        <w:tcPr>
          <w:tcW w:w="5238" w:type="dxa"/>
        </w:tcPr>
        <w:p w14:paraId="296F7EC5" w14:textId="26AAFE76" w:rsidR="00365A0B" w:rsidRDefault="00365A0B" w:rsidP="00365A0B">
          <w:pPr>
            <w:pStyle w:val="BodyText"/>
            <w:kinsoku w:val="0"/>
            <w:overflowPunct w:val="0"/>
            <w:spacing w:before="14"/>
            <w:ind w:left="20"/>
            <w:rPr>
              <w:sz w:val="16"/>
              <w:szCs w:val="16"/>
            </w:rPr>
          </w:pPr>
          <w:r w:rsidRPr="00B656E8">
            <w:rPr>
              <w:rFonts w:ascii="Open Sans" w:eastAsia="Open Sans" w:hAnsi="Open Sans" w:cs="Open Sans"/>
              <w:color w:val="000000"/>
              <w:sz w:val="16"/>
              <w:szCs w:val="16"/>
              <w:lang w:val="en-US"/>
            </w:rPr>
            <w:t xml:space="preserve">UNOPS 2021      </w:t>
          </w:r>
          <w:r w:rsidRPr="00B656E8">
            <w:rPr>
              <w:rFonts w:ascii="Open Sans" w:eastAsia="Open Sans" w:hAnsi="Open Sans" w:cs="Open Sans"/>
              <w:b/>
              <w:bCs/>
              <w:color w:val="0000FF"/>
              <w:sz w:val="16"/>
              <w:szCs w:val="16"/>
              <w:lang w:val="en-US"/>
            </w:rPr>
            <w:t>SUB-PROJECT</w:t>
          </w:r>
          <w:r w:rsidRPr="00B656E8">
            <w:rPr>
              <w:rFonts w:ascii="Open Sans" w:eastAsia="Open Sans" w:hAnsi="Open Sans" w:cs="Open Sans"/>
              <w:color w:val="000000"/>
              <w:sz w:val="16"/>
              <w:szCs w:val="16"/>
              <w:lang w:val="en-US"/>
            </w:rPr>
            <w:t xml:space="preserve">:    </w:t>
          </w:r>
          <w:r w:rsidRPr="00B656E8">
            <w:rPr>
              <w:rFonts w:ascii="Open Sans" w:eastAsia="Open Sans" w:hAnsi="Open Sans" w:cs="Open Sans"/>
              <w:b/>
              <w:bCs/>
              <w:color w:val="0000FF"/>
              <w:sz w:val="16"/>
              <w:szCs w:val="16"/>
              <w:lang w:val="en-US"/>
            </w:rPr>
            <w:t>IUS-AF2-UWS-GAYD-0</w:t>
          </w:r>
          <w:r w:rsidR="00B656E8" w:rsidRPr="00B656E8">
            <w:rPr>
              <w:rFonts w:ascii="Open Sans" w:eastAsia="Open Sans" w:hAnsi="Open Sans" w:cs="Open Sans"/>
              <w:b/>
              <w:bCs/>
              <w:color w:val="0000FF"/>
              <w:sz w:val="16"/>
              <w:szCs w:val="16"/>
              <w:lang w:val="en-US"/>
            </w:rPr>
            <w:t>06</w:t>
          </w:r>
          <w:r w:rsidRPr="00B656E8">
            <w:rPr>
              <w:rFonts w:ascii="Open Sans" w:eastAsia="Open Sans" w:hAnsi="Open Sans" w:cs="Open Sans"/>
              <w:b/>
              <w:bCs/>
              <w:color w:val="0000FF"/>
              <w:sz w:val="16"/>
              <w:szCs w:val="16"/>
              <w:lang w:val="en-US"/>
            </w:rPr>
            <w:t xml:space="preserve"> </w:t>
          </w:r>
        </w:p>
        <w:p w14:paraId="49B432A8" w14:textId="5233D497" w:rsidR="00F37932" w:rsidRDefault="00F37932">
          <w:pPr>
            <w:widowControl/>
            <w:pBdr>
              <w:top w:val="nil"/>
              <w:left w:val="nil"/>
              <w:bottom w:val="nil"/>
              <w:right w:val="nil"/>
              <w:between w:val="nil"/>
            </w:pBdr>
            <w:tabs>
              <w:tab w:val="center" w:pos="4320"/>
              <w:tab w:val="right" w:pos="8640"/>
            </w:tabs>
            <w:rPr>
              <w:rFonts w:ascii="Open Sans" w:eastAsia="Open Sans" w:hAnsi="Open Sans" w:cs="Open Sans"/>
              <w:color w:val="000000"/>
              <w:sz w:val="16"/>
              <w:szCs w:val="16"/>
            </w:rPr>
          </w:pPr>
        </w:p>
      </w:tc>
      <w:tc>
        <w:tcPr>
          <w:tcW w:w="441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CDE02" w14:textId="77777777" w:rsidR="001E35DA" w:rsidRDefault="001E35DA">
      <w:r>
        <w:separator/>
      </w:r>
    </w:p>
  </w:footnote>
  <w:footnote w:type="continuationSeparator" w:id="0">
    <w:p w14:paraId="16C70068" w14:textId="77777777" w:rsidR="001E35DA" w:rsidRDefault="001E35DA">
      <w:r>
        <w:continuationSeparator/>
      </w:r>
    </w:p>
  </w:footnote>
  <w:footnote w:id="1">
    <w:p w14:paraId="50E79FAC" w14:textId="77777777" w:rsidR="00F37932" w:rsidRDefault="00000000">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200907969" name="صورة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383FE269"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279851838" name="صورة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A27"/>
    <w:multiLevelType w:val="multilevel"/>
    <w:tmpl w:val="5CEEAC94"/>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6FB7314"/>
    <w:multiLevelType w:val="multilevel"/>
    <w:tmpl w:val="49AE0378"/>
    <w:lvl w:ilvl="0">
      <w:start w:val="1"/>
      <w:numFmt w:val="decimal"/>
      <w:lvlText w:val="1.6.%1"/>
      <w:lvlJc w:val="right"/>
      <w:pPr>
        <w:ind w:left="720" w:hanging="360"/>
      </w:pPr>
      <w:rPr>
        <w:color w:val="000000"/>
        <w:sz w:val="16"/>
        <w:szCs w:val="16"/>
      </w:rPr>
    </w:lvl>
    <w:lvl w:ilvl="1">
      <w:start w:val="1"/>
      <w:numFmt w:val="decimal"/>
      <w:lvlText w:val="3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E754734"/>
    <w:multiLevelType w:val="multilevel"/>
    <w:tmpl w:val="C6AC6B66"/>
    <w:lvl w:ilvl="0">
      <w:start w:val="1"/>
      <w:numFmt w:val="decimal"/>
      <w:lvlText w:val="1.6.%1"/>
      <w:lvlJc w:val="right"/>
      <w:pPr>
        <w:ind w:left="720" w:hanging="360"/>
      </w:pPr>
      <w:rPr>
        <w:color w:val="000000"/>
        <w:sz w:val="16"/>
        <w:szCs w:val="16"/>
      </w:rPr>
    </w:lvl>
    <w:lvl w:ilvl="1">
      <w:start w:val="1"/>
      <w:numFmt w:val="decimal"/>
      <w:lvlText w:val="B.%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539B5"/>
    <w:multiLevelType w:val="multilevel"/>
    <w:tmpl w:val="FDAE8FC6"/>
    <w:lvl w:ilvl="0">
      <w:start w:val="1"/>
      <w:numFmt w:val="decimal"/>
      <w:lvlText w:val="1.6.%1"/>
      <w:lvlJc w:val="right"/>
      <w:pPr>
        <w:ind w:left="720" w:hanging="360"/>
      </w:pPr>
      <w:rPr>
        <w:color w:val="000000"/>
        <w:sz w:val="16"/>
        <w:szCs w:val="16"/>
      </w:rPr>
    </w:lvl>
    <w:lvl w:ilvl="1">
      <w:start w:val="1"/>
      <w:numFmt w:val="decimal"/>
      <w:lvlText w:val="C.%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FA1C23"/>
    <w:multiLevelType w:val="multilevel"/>
    <w:tmpl w:val="152A644C"/>
    <w:lvl w:ilvl="0">
      <w:start w:val="1"/>
      <w:numFmt w:val="decimal"/>
      <w:lvlText w:val="1.6.%1"/>
      <w:lvlJc w:val="right"/>
      <w:pPr>
        <w:ind w:left="720" w:hanging="360"/>
      </w:pPr>
      <w:rPr>
        <w:color w:val="000000"/>
        <w:sz w:val="16"/>
        <w:szCs w:val="16"/>
      </w:rPr>
    </w:lvl>
    <w:lvl w:ilvl="1">
      <w:start w:val="1"/>
      <w:numFmt w:val="decimal"/>
      <w:lvlText w:val="6.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4A131E"/>
    <w:multiLevelType w:val="hybridMultilevel"/>
    <w:tmpl w:val="5642B230"/>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EA5728"/>
    <w:multiLevelType w:val="multilevel"/>
    <w:tmpl w:val="CE32D39E"/>
    <w:lvl w:ilvl="0">
      <w:start w:val="1"/>
      <w:numFmt w:val="decimal"/>
      <w:lvlText w:val="1.6.%1"/>
      <w:lvlJc w:val="right"/>
      <w:pPr>
        <w:ind w:left="720" w:hanging="360"/>
      </w:pPr>
      <w:rPr>
        <w:color w:val="000000"/>
        <w:sz w:val="16"/>
        <w:szCs w:val="16"/>
      </w:rPr>
    </w:lvl>
    <w:lvl w:ilvl="1">
      <w:start w:val="1"/>
      <w:numFmt w:val="decimal"/>
      <w:lvlText w:val="6.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E826D4E"/>
    <w:multiLevelType w:val="multilevel"/>
    <w:tmpl w:val="3746C122"/>
    <w:lvl w:ilvl="0">
      <w:start w:val="1"/>
      <w:numFmt w:val="decimal"/>
      <w:lvlText w:val="1.6.%1"/>
      <w:lvlJc w:val="right"/>
      <w:pPr>
        <w:ind w:left="720" w:hanging="360"/>
      </w:pPr>
      <w:rPr>
        <w:color w:val="000000"/>
        <w:sz w:val="16"/>
        <w:szCs w:val="16"/>
      </w:rPr>
    </w:lvl>
    <w:lvl w:ilvl="1">
      <w:start w:val="1"/>
      <w:numFmt w:val="decimal"/>
      <w:lvlText w:val="6.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370CAE"/>
    <w:multiLevelType w:val="multilevel"/>
    <w:tmpl w:val="9C8C3186"/>
    <w:lvl w:ilvl="0">
      <w:start w:val="1"/>
      <w:numFmt w:val="decimal"/>
      <w:lvlText w:val="1.6.%1"/>
      <w:lvlJc w:val="right"/>
      <w:pPr>
        <w:ind w:left="720" w:hanging="360"/>
      </w:pPr>
      <w:rPr>
        <w:color w:val="000000"/>
        <w:sz w:val="16"/>
        <w:szCs w:val="16"/>
      </w:rPr>
    </w:lvl>
    <w:lvl w:ilvl="1">
      <w:start w:val="1"/>
      <w:numFmt w:val="decimal"/>
      <w:lvlText w:val="6.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2017B91"/>
    <w:multiLevelType w:val="multilevel"/>
    <w:tmpl w:val="CF163E8A"/>
    <w:lvl w:ilvl="0">
      <w:start w:val="1"/>
      <w:numFmt w:val="decimal"/>
      <w:lvlText w:val="1.6.%1"/>
      <w:lvlJc w:val="right"/>
      <w:pPr>
        <w:ind w:left="720" w:hanging="360"/>
      </w:pPr>
      <w:rPr>
        <w:color w:val="000000"/>
        <w:sz w:val="16"/>
        <w:szCs w:val="16"/>
      </w:rPr>
    </w:lvl>
    <w:lvl w:ilvl="1">
      <w:start w:val="1"/>
      <w:numFmt w:val="decimal"/>
      <w:lvlText w:val="5.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826FCC"/>
    <w:multiLevelType w:val="multilevel"/>
    <w:tmpl w:val="40AE9E12"/>
    <w:lvl w:ilvl="0">
      <w:start w:val="1"/>
      <w:numFmt w:val="decimal"/>
      <w:lvlText w:val="1.6.%1"/>
      <w:lvlJc w:val="right"/>
      <w:pPr>
        <w:ind w:left="720" w:hanging="360"/>
      </w:pPr>
      <w:rPr>
        <w:color w:val="000000"/>
        <w:sz w:val="16"/>
        <w:szCs w:val="16"/>
      </w:rPr>
    </w:lvl>
    <w:lvl w:ilvl="1">
      <w:start w:val="1"/>
      <w:numFmt w:val="decimal"/>
      <w:lvlText w:val="7.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2A1031"/>
    <w:multiLevelType w:val="multilevel"/>
    <w:tmpl w:val="FFB8D952"/>
    <w:lvl w:ilvl="0">
      <w:start w:val="1"/>
      <w:numFmt w:val="decimal"/>
      <w:lvlText w:val="1.6.%1"/>
      <w:lvlJc w:val="right"/>
      <w:pPr>
        <w:ind w:left="720" w:hanging="360"/>
      </w:pPr>
      <w:rPr>
        <w:color w:val="000000"/>
        <w:sz w:val="16"/>
        <w:szCs w:val="16"/>
      </w:rPr>
    </w:lvl>
    <w:lvl w:ilvl="1">
      <w:start w:val="1"/>
      <w:numFmt w:val="decimal"/>
      <w:lvlText w:val="E.%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565A71"/>
    <w:multiLevelType w:val="multilevel"/>
    <w:tmpl w:val="06EE50A4"/>
    <w:lvl w:ilvl="0">
      <w:start w:val="1"/>
      <w:numFmt w:val="decimal"/>
      <w:lvlText w:val="1.6.%1"/>
      <w:lvlJc w:val="right"/>
      <w:pPr>
        <w:ind w:left="720" w:hanging="360"/>
      </w:pPr>
      <w:rPr>
        <w:color w:val="000000"/>
        <w:sz w:val="16"/>
        <w:szCs w:val="16"/>
      </w:rPr>
    </w:lvl>
    <w:lvl w:ilvl="1">
      <w:start w:val="1"/>
      <w:numFmt w:val="decimal"/>
      <w:lvlText w:val="5.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2" w15:restartNumberingAfterBreak="0">
    <w:nsid w:val="4A87515D"/>
    <w:multiLevelType w:val="multilevel"/>
    <w:tmpl w:val="C218BE9E"/>
    <w:lvl w:ilvl="0">
      <w:start w:val="1"/>
      <w:numFmt w:val="decimal"/>
      <w:lvlText w:val="1.6.%1"/>
      <w:lvlJc w:val="right"/>
      <w:pPr>
        <w:ind w:left="720" w:hanging="360"/>
      </w:pPr>
      <w:rPr>
        <w:color w:val="000000"/>
        <w:sz w:val="16"/>
        <w:szCs w:val="16"/>
      </w:r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4771E83"/>
    <w:multiLevelType w:val="multilevel"/>
    <w:tmpl w:val="9DA8B432"/>
    <w:lvl w:ilvl="0">
      <w:start w:val="1"/>
      <w:numFmt w:val="decimal"/>
      <w:lvlText w:val="1.6.%1"/>
      <w:lvlJc w:val="right"/>
      <w:pPr>
        <w:ind w:left="720" w:hanging="360"/>
      </w:pPr>
      <w:rPr>
        <w:color w:val="000000"/>
        <w:sz w:val="16"/>
        <w:szCs w:val="16"/>
      </w:rPr>
    </w:lvl>
    <w:lvl w:ilvl="1">
      <w:start w:val="1"/>
      <w:numFmt w:val="decimal"/>
      <w:lvlText w:val="D.%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DB7AE1"/>
    <w:multiLevelType w:val="multilevel"/>
    <w:tmpl w:val="61D23566"/>
    <w:lvl w:ilvl="0">
      <w:start w:val="1"/>
      <w:numFmt w:val="decimal"/>
      <w:lvlText w:val="1.6.%1"/>
      <w:lvlJc w:val="right"/>
      <w:pPr>
        <w:ind w:left="720" w:hanging="360"/>
      </w:pPr>
      <w:rPr>
        <w:color w:val="000000"/>
        <w:sz w:val="16"/>
        <w:szCs w:val="16"/>
      </w:rPr>
    </w:lvl>
    <w:lvl w:ilvl="1">
      <w:start w:val="1"/>
      <w:numFmt w:val="decimal"/>
      <w:lvlText w:val="7.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675ACC"/>
    <w:multiLevelType w:val="multilevel"/>
    <w:tmpl w:val="9C422816"/>
    <w:lvl w:ilvl="0">
      <w:start w:val="1"/>
      <w:numFmt w:val="decimal"/>
      <w:lvlText w:val="1.6.%1"/>
      <w:lvlJc w:val="right"/>
      <w:pPr>
        <w:ind w:left="720" w:hanging="360"/>
      </w:pPr>
      <w:rPr>
        <w:color w:val="000000"/>
        <w:sz w:val="16"/>
        <w:szCs w:val="16"/>
      </w:rPr>
    </w:lvl>
    <w:lvl w:ilvl="1">
      <w:start w:val="1"/>
      <w:numFmt w:val="decimal"/>
      <w:lvlText w:val="5.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28" w15:restartNumberingAfterBreak="0">
    <w:nsid w:val="60EC01A6"/>
    <w:multiLevelType w:val="multilevel"/>
    <w:tmpl w:val="C7C0C81A"/>
    <w:lvl w:ilvl="0">
      <w:start w:val="1"/>
      <w:numFmt w:val="decimal"/>
      <w:lvlText w:val="1.6.%1"/>
      <w:lvlJc w:val="right"/>
      <w:pPr>
        <w:ind w:left="720" w:hanging="360"/>
      </w:pPr>
      <w:rPr>
        <w:color w:val="000000"/>
        <w:sz w:val="16"/>
        <w:szCs w:val="16"/>
      </w:rPr>
    </w:lvl>
    <w:lvl w:ilvl="1">
      <w:start w:val="1"/>
      <w:numFmt w:val="decimal"/>
      <w:lvlText w:val="A.%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729C1392"/>
    <w:multiLevelType w:val="multilevel"/>
    <w:tmpl w:val="3992FF56"/>
    <w:lvl w:ilvl="0">
      <w:start w:val="1"/>
      <w:numFmt w:val="decimal"/>
      <w:lvlText w:val="1.6.%1"/>
      <w:lvlJc w:val="right"/>
      <w:pPr>
        <w:ind w:left="720" w:hanging="360"/>
      </w:pPr>
      <w:rPr>
        <w:color w:val="000000"/>
        <w:sz w:val="16"/>
        <w:szCs w:val="16"/>
      </w:rPr>
    </w:lvl>
    <w:lvl w:ilvl="1">
      <w:start w:val="1"/>
      <w:numFmt w:val="decimal"/>
      <w:lvlText w:val="6.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405191"/>
    <w:multiLevelType w:val="hybridMultilevel"/>
    <w:tmpl w:val="BEA44FC8"/>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12325500">
    <w:abstractNumId w:val="32"/>
  </w:num>
  <w:num w:numId="2" w16cid:durableId="985354000">
    <w:abstractNumId w:val="1"/>
  </w:num>
  <w:num w:numId="3" w16cid:durableId="1708525274">
    <w:abstractNumId w:val="7"/>
  </w:num>
  <w:num w:numId="4" w16cid:durableId="1778795234">
    <w:abstractNumId w:val="3"/>
  </w:num>
  <w:num w:numId="5" w16cid:durableId="1181048992">
    <w:abstractNumId w:val="21"/>
  </w:num>
  <w:num w:numId="6" w16cid:durableId="807211386">
    <w:abstractNumId w:val="17"/>
  </w:num>
  <w:num w:numId="7" w16cid:durableId="1815633647">
    <w:abstractNumId w:val="11"/>
  </w:num>
  <w:num w:numId="8" w16cid:durableId="1921717045">
    <w:abstractNumId w:val="26"/>
  </w:num>
  <w:num w:numId="9" w16cid:durableId="1923101807">
    <w:abstractNumId w:val="29"/>
  </w:num>
  <w:num w:numId="10" w16cid:durableId="1798330135">
    <w:abstractNumId w:val="6"/>
  </w:num>
  <w:num w:numId="11" w16cid:durableId="301270766">
    <w:abstractNumId w:val="20"/>
  </w:num>
  <w:num w:numId="12" w16cid:durableId="448277766">
    <w:abstractNumId w:val="27"/>
  </w:num>
  <w:num w:numId="13" w16cid:durableId="1778059001">
    <w:abstractNumId w:val="14"/>
  </w:num>
  <w:num w:numId="14" w16cid:durableId="620846841">
    <w:abstractNumId w:val="22"/>
  </w:num>
  <w:num w:numId="15" w16cid:durableId="1847550137">
    <w:abstractNumId w:val="31"/>
  </w:num>
  <w:num w:numId="16" w16cid:durableId="1961371590">
    <w:abstractNumId w:val="0"/>
  </w:num>
  <w:num w:numId="17" w16cid:durableId="333386486">
    <w:abstractNumId w:val="9"/>
  </w:num>
  <w:num w:numId="18" w16cid:durableId="1676027979">
    <w:abstractNumId w:val="19"/>
  </w:num>
  <w:num w:numId="19" w16cid:durableId="256259136">
    <w:abstractNumId w:val="25"/>
  </w:num>
  <w:num w:numId="20" w16cid:durableId="669481089">
    <w:abstractNumId w:val="13"/>
  </w:num>
  <w:num w:numId="21" w16cid:durableId="787818777">
    <w:abstractNumId w:val="8"/>
  </w:num>
  <w:num w:numId="22" w16cid:durableId="543911664">
    <w:abstractNumId w:val="12"/>
  </w:num>
  <w:num w:numId="23" w16cid:durableId="1623729691">
    <w:abstractNumId w:val="10"/>
  </w:num>
  <w:num w:numId="24" w16cid:durableId="87316081">
    <w:abstractNumId w:val="30"/>
  </w:num>
  <w:num w:numId="25" w16cid:durableId="1299074323">
    <w:abstractNumId w:val="24"/>
  </w:num>
  <w:num w:numId="26" w16cid:durableId="1163859375">
    <w:abstractNumId w:val="16"/>
  </w:num>
  <w:num w:numId="27" w16cid:durableId="1594246274">
    <w:abstractNumId w:val="28"/>
  </w:num>
  <w:num w:numId="28" w16cid:durableId="1701322791">
    <w:abstractNumId w:val="4"/>
  </w:num>
  <w:num w:numId="29" w16cid:durableId="641276432">
    <w:abstractNumId w:val="5"/>
  </w:num>
  <w:num w:numId="30" w16cid:durableId="1316641815">
    <w:abstractNumId w:val="23"/>
  </w:num>
  <w:num w:numId="31" w16cid:durableId="1646541373">
    <w:abstractNumId w:val="18"/>
  </w:num>
  <w:num w:numId="32" w16cid:durableId="448162183">
    <w:abstractNumId w:val="2"/>
  </w:num>
  <w:num w:numId="33" w16cid:durableId="1130123451">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100B0"/>
    <w:rsid w:val="00071EEF"/>
    <w:rsid w:val="00084388"/>
    <w:rsid w:val="00087EAE"/>
    <w:rsid w:val="000B4390"/>
    <w:rsid w:val="000E2430"/>
    <w:rsid w:val="000E3FCF"/>
    <w:rsid w:val="000F5B15"/>
    <w:rsid w:val="00116802"/>
    <w:rsid w:val="0012271D"/>
    <w:rsid w:val="00137910"/>
    <w:rsid w:val="00142D18"/>
    <w:rsid w:val="00143127"/>
    <w:rsid w:val="00166791"/>
    <w:rsid w:val="001967B0"/>
    <w:rsid w:val="001C4D94"/>
    <w:rsid w:val="001D7F41"/>
    <w:rsid w:val="001E35DA"/>
    <w:rsid w:val="001E6337"/>
    <w:rsid w:val="001E71C8"/>
    <w:rsid w:val="001F48A3"/>
    <w:rsid w:val="001F5EB5"/>
    <w:rsid w:val="0020168E"/>
    <w:rsid w:val="00203A89"/>
    <w:rsid w:val="00233759"/>
    <w:rsid w:val="00285DF9"/>
    <w:rsid w:val="002A570D"/>
    <w:rsid w:val="002B383D"/>
    <w:rsid w:val="002C70AC"/>
    <w:rsid w:val="002E53E5"/>
    <w:rsid w:val="002F097C"/>
    <w:rsid w:val="002F34C0"/>
    <w:rsid w:val="002F5BC1"/>
    <w:rsid w:val="00302DA6"/>
    <w:rsid w:val="003156A3"/>
    <w:rsid w:val="00344AB8"/>
    <w:rsid w:val="00365A0B"/>
    <w:rsid w:val="0037247F"/>
    <w:rsid w:val="003903F2"/>
    <w:rsid w:val="003A3B5D"/>
    <w:rsid w:val="003E2C60"/>
    <w:rsid w:val="003F6EDD"/>
    <w:rsid w:val="00413C1D"/>
    <w:rsid w:val="0043679E"/>
    <w:rsid w:val="0043738C"/>
    <w:rsid w:val="00443ABB"/>
    <w:rsid w:val="004454FA"/>
    <w:rsid w:val="0045773A"/>
    <w:rsid w:val="00471256"/>
    <w:rsid w:val="004A3CBF"/>
    <w:rsid w:val="005339C6"/>
    <w:rsid w:val="00577656"/>
    <w:rsid w:val="005A5E1E"/>
    <w:rsid w:val="005E7C6C"/>
    <w:rsid w:val="005F29D9"/>
    <w:rsid w:val="00631656"/>
    <w:rsid w:val="00631EEA"/>
    <w:rsid w:val="00632EA9"/>
    <w:rsid w:val="00646C62"/>
    <w:rsid w:val="006A15B5"/>
    <w:rsid w:val="006A7AC2"/>
    <w:rsid w:val="006C7CA8"/>
    <w:rsid w:val="006D43B4"/>
    <w:rsid w:val="006F2063"/>
    <w:rsid w:val="00722026"/>
    <w:rsid w:val="00723644"/>
    <w:rsid w:val="00735582"/>
    <w:rsid w:val="00737B9D"/>
    <w:rsid w:val="00756F12"/>
    <w:rsid w:val="00764700"/>
    <w:rsid w:val="007A2D55"/>
    <w:rsid w:val="007A31D4"/>
    <w:rsid w:val="007B190B"/>
    <w:rsid w:val="007C6437"/>
    <w:rsid w:val="007E23D9"/>
    <w:rsid w:val="007E59AF"/>
    <w:rsid w:val="007E7BF1"/>
    <w:rsid w:val="00807088"/>
    <w:rsid w:val="00861818"/>
    <w:rsid w:val="00872BF4"/>
    <w:rsid w:val="00885948"/>
    <w:rsid w:val="00891E51"/>
    <w:rsid w:val="008943AA"/>
    <w:rsid w:val="008A1ADF"/>
    <w:rsid w:val="008C1205"/>
    <w:rsid w:val="008C4AF0"/>
    <w:rsid w:val="008D3A9D"/>
    <w:rsid w:val="00906287"/>
    <w:rsid w:val="00917C1A"/>
    <w:rsid w:val="00930D25"/>
    <w:rsid w:val="00943479"/>
    <w:rsid w:val="0098273C"/>
    <w:rsid w:val="009917AC"/>
    <w:rsid w:val="009D33F0"/>
    <w:rsid w:val="009D3B52"/>
    <w:rsid w:val="009E75CD"/>
    <w:rsid w:val="009E7E94"/>
    <w:rsid w:val="009F4C01"/>
    <w:rsid w:val="00A126BA"/>
    <w:rsid w:val="00A152B9"/>
    <w:rsid w:val="00A204D9"/>
    <w:rsid w:val="00A30B96"/>
    <w:rsid w:val="00A332EE"/>
    <w:rsid w:val="00A71570"/>
    <w:rsid w:val="00A72723"/>
    <w:rsid w:val="00AD2C0C"/>
    <w:rsid w:val="00AE3029"/>
    <w:rsid w:val="00AF31E8"/>
    <w:rsid w:val="00B30787"/>
    <w:rsid w:val="00B30CB6"/>
    <w:rsid w:val="00B4549A"/>
    <w:rsid w:val="00B45DFB"/>
    <w:rsid w:val="00B5212F"/>
    <w:rsid w:val="00B656E8"/>
    <w:rsid w:val="00B76119"/>
    <w:rsid w:val="00B82370"/>
    <w:rsid w:val="00BA7356"/>
    <w:rsid w:val="00BD156C"/>
    <w:rsid w:val="00BD5A50"/>
    <w:rsid w:val="00BE1AB7"/>
    <w:rsid w:val="00BE59AF"/>
    <w:rsid w:val="00BE6E53"/>
    <w:rsid w:val="00C02394"/>
    <w:rsid w:val="00C07F60"/>
    <w:rsid w:val="00C30578"/>
    <w:rsid w:val="00C419A2"/>
    <w:rsid w:val="00C54BA8"/>
    <w:rsid w:val="00C64392"/>
    <w:rsid w:val="00C84157"/>
    <w:rsid w:val="00C92337"/>
    <w:rsid w:val="00CD318F"/>
    <w:rsid w:val="00CF565D"/>
    <w:rsid w:val="00D653D6"/>
    <w:rsid w:val="00D85AE5"/>
    <w:rsid w:val="00DA6FC5"/>
    <w:rsid w:val="00DD1AA9"/>
    <w:rsid w:val="00DD4368"/>
    <w:rsid w:val="00DD5EFF"/>
    <w:rsid w:val="00DD704B"/>
    <w:rsid w:val="00DF0A8C"/>
    <w:rsid w:val="00DF45F5"/>
    <w:rsid w:val="00E1629D"/>
    <w:rsid w:val="00E419B8"/>
    <w:rsid w:val="00E62824"/>
    <w:rsid w:val="00ED3F9F"/>
    <w:rsid w:val="00ED7DE3"/>
    <w:rsid w:val="00EE1342"/>
    <w:rsid w:val="00EE6112"/>
    <w:rsid w:val="00EE6AF6"/>
    <w:rsid w:val="00F17CDB"/>
    <w:rsid w:val="00F367FE"/>
    <w:rsid w:val="00F37932"/>
    <w:rsid w:val="00F51869"/>
    <w:rsid w:val="00F8003E"/>
    <w:rsid w:val="00F90211"/>
    <w:rsid w:val="00FA075F"/>
    <w:rsid w:val="00FB207A"/>
    <w:rsid w:val="00FD61C0"/>
    <w:rsid w:val="00FE13E8"/>
    <w:rsid w:val="00FE30E1"/>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E94"/>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176041045">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305472760">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30</Pages>
  <Words>7898</Words>
  <Characters>45022</Characters>
  <Application>Microsoft Office Word</Application>
  <DocSecurity>0</DocSecurity>
  <Lines>375</Lines>
  <Paragraphs>105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23</cp:revision>
  <dcterms:created xsi:type="dcterms:W3CDTF">2024-09-18T00:58:00Z</dcterms:created>
  <dcterms:modified xsi:type="dcterms:W3CDTF">2025-02-25T19:40:00Z</dcterms:modified>
</cp:coreProperties>
</file>