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EABF52" w14:textId="77777777" w:rsidR="00B7533D" w:rsidRDefault="00000000">
      <w:pPr>
        <w:pStyle w:val="Heading1"/>
        <w:jc w:val="center"/>
        <w:rPr>
          <w:rFonts w:ascii="Calibri" w:eastAsia="Calibri" w:hAnsi="Calibri" w:cs="Calibri"/>
          <w:smallCaps/>
          <w:color w:val="000000"/>
        </w:rPr>
      </w:pPr>
      <w:bookmarkStart w:id="0" w:name="_Toc192064550"/>
      <w:r>
        <w:rPr>
          <w:rFonts w:ascii="Calibri" w:eastAsia="Calibri" w:hAnsi="Calibri" w:cs="Calibri"/>
          <w:smallCaps/>
          <w:color w:val="000000"/>
        </w:rPr>
        <w:t>SECTION VI – ANNEX H: CHECKLIST OF BID FORMS</w:t>
      </w:r>
      <w:bookmarkEnd w:id="0"/>
    </w:p>
    <w:p w14:paraId="68BA729F" w14:textId="77777777" w:rsidR="00B7533D" w:rsidRDefault="00B7533D">
      <w:pPr>
        <w:rPr>
          <w:rFonts w:ascii="Calibri" w:eastAsia="Calibri" w:hAnsi="Calibri" w:cs="Calibri"/>
        </w:rPr>
      </w:pPr>
      <w:bookmarkStart w:id="1" w:name="_heading=h.1302m92" w:colFirst="0" w:colLast="0"/>
      <w:bookmarkEnd w:id="1"/>
    </w:p>
    <w:p w14:paraId="53CC22B0" w14:textId="77777777" w:rsidR="00B7533D" w:rsidRDefault="0000000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The following checklist is provided as a courtesy to Bidders. Please use this checklist while preparing the Bid to ensure that your Bid contains all required information. This checklist is for the Bidder’s internal reference and does </w:t>
      </w:r>
      <w:r>
        <w:rPr>
          <w:rFonts w:ascii="Calibri" w:eastAsia="Calibri" w:hAnsi="Calibri" w:cs="Calibri"/>
          <w:i/>
        </w:rPr>
        <w:t>not</w:t>
      </w:r>
      <w:r>
        <w:rPr>
          <w:rFonts w:ascii="Calibri" w:eastAsia="Calibri" w:hAnsi="Calibri" w:cs="Calibri"/>
        </w:rPr>
        <w:t xml:space="preserve"> need to be submitted with the Bid. </w:t>
      </w:r>
    </w:p>
    <w:p w14:paraId="595BAD7A" w14:textId="77777777" w:rsidR="00B7533D" w:rsidRDefault="00B7533D">
      <w:pPr>
        <w:jc w:val="both"/>
        <w:rPr>
          <w:rFonts w:ascii="Calibri" w:eastAsia="Calibri" w:hAnsi="Calibri" w:cs="Calibri"/>
        </w:rPr>
      </w:pPr>
    </w:p>
    <w:tbl>
      <w:tblPr>
        <w:tblStyle w:val="afffffa"/>
        <w:tblW w:w="924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16"/>
        <w:gridCol w:w="2246"/>
        <w:gridCol w:w="1316"/>
        <w:gridCol w:w="1864"/>
      </w:tblGrid>
      <w:tr w:rsidR="00B7533D" w14:paraId="7F4D058C" w14:textId="77777777" w:rsidTr="00E873E8">
        <w:trPr>
          <w:trHeight w:val="600"/>
        </w:trPr>
        <w:tc>
          <w:tcPr>
            <w:tcW w:w="3816" w:type="dxa"/>
            <w:shd w:val="clear" w:color="auto" w:fill="000080"/>
          </w:tcPr>
          <w:p w14:paraId="2D1AFE9C" w14:textId="77777777" w:rsidR="00B7533D" w:rsidRDefault="00000000">
            <w:pPr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ACTIVITY</w:t>
            </w:r>
          </w:p>
        </w:tc>
        <w:tc>
          <w:tcPr>
            <w:tcW w:w="2246" w:type="dxa"/>
            <w:shd w:val="clear" w:color="auto" w:fill="000080"/>
          </w:tcPr>
          <w:p w14:paraId="7FA65F9D" w14:textId="77777777" w:rsidR="00B7533D" w:rsidRDefault="00000000">
            <w:pPr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LOCATION</w:t>
            </w:r>
          </w:p>
        </w:tc>
        <w:tc>
          <w:tcPr>
            <w:tcW w:w="1316" w:type="dxa"/>
            <w:shd w:val="clear" w:color="auto" w:fill="000080"/>
          </w:tcPr>
          <w:p w14:paraId="2CAF0C0A" w14:textId="77777777" w:rsidR="00B7533D" w:rsidRDefault="00000000">
            <w:pPr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YES/NO/</w:t>
            </w:r>
          </w:p>
          <w:p w14:paraId="526D94CD" w14:textId="77777777" w:rsidR="00B7533D" w:rsidRDefault="00000000">
            <w:pPr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N/A</w:t>
            </w:r>
          </w:p>
        </w:tc>
        <w:tc>
          <w:tcPr>
            <w:tcW w:w="1864" w:type="dxa"/>
            <w:shd w:val="clear" w:color="auto" w:fill="000080"/>
          </w:tcPr>
          <w:p w14:paraId="50F26D04" w14:textId="77777777" w:rsidR="00B7533D" w:rsidRDefault="00000000">
            <w:pPr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REMARKS</w:t>
            </w:r>
          </w:p>
        </w:tc>
      </w:tr>
      <w:tr w:rsidR="00B7533D" w14:paraId="3EBDE4DC" w14:textId="77777777" w:rsidTr="00E873E8">
        <w:trPr>
          <w:trHeight w:val="600"/>
        </w:trPr>
        <w:tc>
          <w:tcPr>
            <w:tcW w:w="3816" w:type="dxa"/>
          </w:tcPr>
          <w:p w14:paraId="48DAB68F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Have you read and understood </w:t>
            </w:r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all of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 xml:space="preserve"> the Instructions to Bidders in Section I of the Bidding documents?</w:t>
            </w:r>
          </w:p>
        </w:tc>
        <w:tc>
          <w:tcPr>
            <w:tcW w:w="2246" w:type="dxa"/>
          </w:tcPr>
          <w:p w14:paraId="099A589B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I: INSTRUCTIONS TO BIDDERS</w:t>
            </w:r>
          </w:p>
        </w:tc>
        <w:tc>
          <w:tcPr>
            <w:tcW w:w="1316" w:type="dxa"/>
          </w:tcPr>
          <w:p w14:paraId="0145DED2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7081CDB7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5424CADF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1601A936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reviewed and agreed to the UNFPA General Conditions of Contracts?</w:t>
            </w:r>
          </w:p>
        </w:tc>
        <w:tc>
          <w:tcPr>
            <w:tcW w:w="2246" w:type="dxa"/>
          </w:tcPr>
          <w:p w14:paraId="58C53590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III: GENERAL CONDITIONS OF CONTRACT</w:t>
            </w:r>
          </w:p>
        </w:tc>
        <w:tc>
          <w:tcPr>
            <w:tcW w:w="1316" w:type="dxa"/>
            <w:shd w:val="clear" w:color="auto" w:fill="auto"/>
          </w:tcPr>
          <w:p w14:paraId="20A4B0F4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692539BC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3577CAC3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2287A43B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reviewed and agreed to the UNFPA Special Conditions for Contracts?</w:t>
            </w:r>
          </w:p>
        </w:tc>
        <w:tc>
          <w:tcPr>
            <w:tcW w:w="2246" w:type="dxa"/>
          </w:tcPr>
          <w:p w14:paraId="48B42F65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IV: UNFPA SPECIAL CONDITIONS OF CONTRACT</w:t>
            </w:r>
          </w:p>
        </w:tc>
        <w:tc>
          <w:tcPr>
            <w:tcW w:w="1316" w:type="dxa"/>
            <w:shd w:val="clear" w:color="auto" w:fill="auto"/>
          </w:tcPr>
          <w:p w14:paraId="438B05DD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476CD6C3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073D487C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4FAA5F19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completed the Bid Submission Form?</w:t>
            </w:r>
          </w:p>
        </w:tc>
        <w:tc>
          <w:tcPr>
            <w:tcW w:w="2246" w:type="dxa"/>
          </w:tcPr>
          <w:p w14:paraId="560F2E21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highlight w:val="white"/>
              </w:rPr>
              <w:t>SECTION VI – ANNEX B: BID SUBMISSION FORM</w:t>
            </w:r>
          </w:p>
        </w:tc>
        <w:tc>
          <w:tcPr>
            <w:tcW w:w="1316" w:type="dxa"/>
            <w:shd w:val="clear" w:color="auto" w:fill="auto"/>
          </w:tcPr>
          <w:p w14:paraId="1F697EFB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2D39389A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365494B8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55127D09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completed the Bidder’s Identification Form?</w:t>
            </w:r>
          </w:p>
        </w:tc>
        <w:tc>
          <w:tcPr>
            <w:tcW w:w="2246" w:type="dxa"/>
          </w:tcPr>
          <w:p w14:paraId="4153A0C1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highlight w:val="white"/>
              </w:rPr>
              <w:t>SECTION VI – ANNEX C: BIDDER IDENTIFICATION FORM</w:t>
            </w:r>
          </w:p>
        </w:tc>
        <w:tc>
          <w:tcPr>
            <w:tcW w:w="1316" w:type="dxa"/>
            <w:shd w:val="clear" w:color="auto" w:fill="auto"/>
          </w:tcPr>
          <w:p w14:paraId="404AE7D3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14AC7015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1F96195F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65DA2E6F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completed the Bidder’s Previous Experience Form?</w:t>
            </w:r>
          </w:p>
        </w:tc>
        <w:tc>
          <w:tcPr>
            <w:tcW w:w="2246" w:type="dxa"/>
          </w:tcPr>
          <w:p w14:paraId="7E343F1F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highlight w:val="white"/>
              </w:rPr>
              <w:t>SECTION VI – ANNEX E: BIDDER’S PREVIOUS EXPERIENCE</w:t>
            </w:r>
          </w:p>
        </w:tc>
        <w:tc>
          <w:tcPr>
            <w:tcW w:w="1316" w:type="dxa"/>
            <w:shd w:val="clear" w:color="auto" w:fill="auto"/>
          </w:tcPr>
          <w:p w14:paraId="3566908F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3AC48103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4FA7CC04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5C581DB6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completed and signed the Price Schedule Form?</w:t>
            </w:r>
          </w:p>
        </w:tc>
        <w:tc>
          <w:tcPr>
            <w:tcW w:w="2246" w:type="dxa"/>
          </w:tcPr>
          <w:p w14:paraId="3B78C4E8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VI – ANNEX F: PRICE SCHEDULE FORM</w:t>
            </w:r>
          </w:p>
        </w:tc>
        <w:tc>
          <w:tcPr>
            <w:tcW w:w="1316" w:type="dxa"/>
            <w:shd w:val="clear" w:color="auto" w:fill="auto"/>
          </w:tcPr>
          <w:p w14:paraId="2326C070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20B15F75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7949FAFC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734A9E5A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Have you completed the Joint Venture Partner Information Form? </w:t>
            </w:r>
          </w:p>
        </w:tc>
        <w:tc>
          <w:tcPr>
            <w:tcW w:w="2246" w:type="dxa"/>
          </w:tcPr>
          <w:p w14:paraId="10A9C7ED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VI – ANNEX G: JOINT VENTURE PARTNER INFORMATION FORM</w:t>
            </w:r>
          </w:p>
        </w:tc>
        <w:tc>
          <w:tcPr>
            <w:tcW w:w="1316" w:type="dxa"/>
            <w:shd w:val="clear" w:color="auto" w:fill="auto"/>
          </w:tcPr>
          <w:p w14:paraId="5C6791DB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0C5378B2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04B70CC8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262E89D6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Have you reviewed </w:t>
            </w:r>
            <w:proofErr w:type="gramStart"/>
            <w:r>
              <w:rPr>
                <w:rFonts w:ascii="Calibri" w:eastAsia="Calibri" w:hAnsi="Calibri" w:cs="Calibri"/>
                <w:sz w:val="22"/>
                <w:szCs w:val="22"/>
              </w:rPr>
              <w:t>all of</w:t>
            </w:r>
            <w:proofErr w:type="gramEnd"/>
            <w:r>
              <w:rPr>
                <w:rFonts w:ascii="Calibri" w:eastAsia="Calibri" w:hAnsi="Calibri" w:cs="Calibri"/>
                <w:sz w:val="22"/>
                <w:szCs w:val="22"/>
              </w:rPr>
              <w:t xml:space="preserve"> the relevant Contract form(s)?</w:t>
            </w:r>
          </w:p>
        </w:tc>
        <w:tc>
          <w:tcPr>
            <w:tcW w:w="2246" w:type="dxa"/>
          </w:tcPr>
          <w:p w14:paraId="626AACFC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highlight w:val="white"/>
              </w:rPr>
              <w:t>SECTION VII: CONTRACTUAL FORMS</w:t>
            </w:r>
          </w:p>
        </w:tc>
        <w:tc>
          <w:tcPr>
            <w:tcW w:w="1316" w:type="dxa"/>
            <w:shd w:val="clear" w:color="auto" w:fill="auto"/>
          </w:tcPr>
          <w:p w14:paraId="317B1C02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5AEE581C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1210479F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7D7209A1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prepared a copy of your company’s registration in the country of operation?</w:t>
            </w:r>
          </w:p>
        </w:tc>
        <w:tc>
          <w:tcPr>
            <w:tcW w:w="2246" w:type="dxa"/>
            <w:shd w:val="clear" w:color="auto" w:fill="auto"/>
          </w:tcPr>
          <w:p w14:paraId="1AE84F71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V: SUPPLIER QUALIFICATION REQUIREMENT</w:t>
            </w:r>
            <w:r>
              <w:rPr>
                <w:rFonts w:ascii="Calibri" w:eastAsia="Calibri" w:hAnsi="Calibri" w:cs="Calibri"/>
                <w:highlight w:val="white"/>
              </w:rPr>
              <w:t>S</w:t>
            </w:r>
          </w:p>
        </w:tc>
        <w:tc>
          <w:tcPr>
            <w:tcW w:w="1316" w:type="dxa"/>
            <w:shd w:val="clear" w:color="auto" w:fill="auto"/>
          </w:tcPr>
          <w:p w14:paraId="5D3C4F88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  <w:shd w:val="clear" w:color="auto" w:fill="auto"/>
          </w:tcPr>
          <w:p w14:paraId="6DC3F80F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1282A801" w14:textId="77777777" w:rsidTr="00E873E8">
        <w:trPr>
          <w:trHeight w:val="580"/>
        </w:trPr>
        <w:tc>
          <w:tcPr>
            <w:tcW w:w="3816" w:type="dxa"/>
          </w:tcPr>
          <w:p w14:paraId="15984F18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prepared a copy of the previous year’s audited Company Balance Sheet and Financial Statements?</w:t>
            </w:r>
          </w:p>
        </w:tc>
        <w:tc>
          <w:tcPr>
            <w:tcW w:w="2246" w:type="dxa"/>
          </w:tcPr>
          <w:p w14:paraId="0F1F0544" w14:textId="01EE8818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 xml:space="preserve">Section I: Instructions to Bidders, clause &amp; </w:t>
            </w: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V: SUPPLIER QUALIFICATION REQUIREMENT</w:t>
            </w:r>
            <w:r>
              <w:rPr>
                <w:rFonts w:ascii="Calibri" w:eastAsia="Calibri" w:hAnsi="Calibri" w:cs="Calibri"/>
                <w:highlight w:val="white"/>
              </w:rPr>
              <w:t>S</w:t>
            </w:r>
          </w:p>
        </w:tc>
        <w:tc>
          <w:tcPr>
            <w:tcW w:w="1316" w:type="dxa"/>
          </w:tcPr>
          <w:p w14:paraId="3419C85D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5C285646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13A2287F" w14:textId="77777777" w:rsidTr="00E873E8">
        <w:trPr>
          <w:trHeight w:val="580"/>
        </w:trPr>
        <w:tc>
          <w:tcPr>
            <w:tcW w:w="3816" w:type="dxa"/>
          </w:tcPr>
          <w:p w14:paraId="3973E968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provided written confirmation that your company is neither suspended by the United Nations system nor debarred by the World Bank Group?</w:t>
            </w:r>
          </w:p>
        </w:tc>
        <w:tc>
          <w:tcPr>
            <w:tcW w:w="2246" w:type="dxa"/>
          </w:tcPr>
          <w:p w14:paraId="2ECE19B7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 xml:space="preserve"> </w:t>
            </w: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&amp; Section I: Instructions to Bidders clause 2.4</w:t>
            </w:r>
          </w:p>
        </w:tc>
        <w:tc>
          <w:tcPr>
            <w:tcW w:w="1316" w:type="dxa"/>
          </w:tcPr>
          <w:p w14:paraId="33BD60A4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03314148" w14:textId="77777777" w:rsidR="00B7533D" w:rsidRDefault="00B7533D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1F5664ED" w14:textId="77777777" w:rsidTr="00E873E8">
        <w:trPr>
          <w:trHeight w:val="140"/>
        </w:trPr>
        <w:tc>
          <w:tcPr>
            <w:tcW w:w="3816" w:type="dxa"/>
            <w:shd w:val="clear" w:color="auto" w:fill="auto"/>
          </w:tcPr>
          <w:p w14:paraId="4EF8529A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lastRenderedPageBreak/>
              <w:t>Have you provided a copy of any of your company’s environmental or social policies, and any related documentation?</w:t>
            </w:r>
          </w:p>
        </w:tc>
        <w:tc>
          <w:tcPr>
            <w:tcW w:w="2246" w:type="dxa"/>
          </w:tcPr>
          <w:p w14:paraId="2785ACD9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Section I: Instructions to Bidders, clause 39</w:t>
            </w:r>
          </w:p>
          <w:p w14:paraId="4E44BE93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</w:p>
        </w:tc>
        <w:tc>
          <w:tcPr>
            <w:tcW w:w="1316" w:type="dxa"/>
            <w:shd w:val="clear" w:color="auto" w:fill="auto"/>
          </w:tcPr>
          <w:p w14:paraId="3E4FDAA7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18841CED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6990CC68" w14:textId="77777777" w:rsidTr="00E873E8">
        <w:trPr>
          <w:trHeight w:val="500"/>
        </w:trPr>
        <w:tc>
          <w:tcPr>
            <w:tcW w:w="3816" w:type="dxa"/>
            <w:shd w:val="clear" w:color="auto" w:fill="auto"/>
          </w:tcPr>
          <w:p w14:paraId="506A8DBF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reviewed the UN Global Compact requirements?</w:t>
            </w:r>
          </w:p>
        </w:tc>
        <w:tc>
          <w:tcPr>
            <w:tcW w:w="2246" w:type="dxa"/>
          </w:tcPr>
          <w:p w14:paraId="22CCB453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Section I: Instructions to Bidders, clause 40</w:t>
            </w:r>
          </w:p>
        </w:tc>
        <w:tc>
          <w:tcPr>
            <w:tcW w:w="1316" w:type="dxa"/>
            <w:shd w:val="clear" w:color="auto" w:fill="auto"/>
          </w:tcPr>
          <w:p w14:paraId="222EA920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731AE359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6684C8C9" w14:textId="77777777" w:rsidTr="00E873E8">
        <w:trPr>
          <w:trHeight w:val="980"/>
        </w:trPr>
        <w:tc>
          <w:tcPr>
            <w:tcW w:w="3816" w:type="dxa"/>
            <w:shd w:val="clear" w:color="auto" w:fill="auto"/>
          </w:tcPr>
          <w:p w14:paraId="72FEB461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sealed and marked the Bids according to Instructions to Bidders clause 20.3 (electronic Bids) or clause 20.4 (hard copy Bids) or clause 20 (Submission through an online system)?</w:t>
            </w:r>
          </w:p>
        </w:tc>
        <w:tc>
          <w:tcPr>
            <w:tcW w:w="2246" w:type="dxa"/>
          </w:tcPr>
          <w:p w14:paraId="305ADE15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Section I: Instructions to Bidders, clause 20.3 &amp; 20.4</w:t>
            </w:r>
          </w:p>
          <w:p w14:paraId="29069463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</w:p>
        </w:tc>
        <w:tc>
          <w:tcPr>
            <w:tcW w:w="1316" w:type="dxa"/>
            <w:shd w:val="clear" w:color="auto" w:fill="auto"/>
          </w:tcPr>
          <w:p w14:paraId="7C775BC0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0A07C106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7B37ADE4" w14:textId="77777777" w:rsidTr="00E873E8">
        <w:trPr>
          <w:trHeight w:val="1240"/>
        </w:trPr>
        <w:tc>
          <w:tcPr>
            <w:tcW w:w="3816" w:type="dxa"/>
            <w:shd w:val="clear" w:color="auto" w:fill="auto"/>
          </w:tcPr>
          <w:p w14:paraId="0F17BD69" w14:textId="72E979B2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If submitted electronically through email, is the file size of the Bid less than 8MB? (If the file size is above 20 MB, refer to Instructions to Bidders clause 20.3.3)</w:t>
            </w:r>
          </w:p>
        </w:tc>
        <w:tc>
          <w:tcPr>
            <w:tcW w:w="2246" w:type="dxa"/>
          </w:tcPr>
          <w:p w14:paraId="1CCA1853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Section I: Instructions to Bidders, clause 20.3.3</w:t>
            </w:r>
          </w:p>
        </w:tc>
        <w:tc>
          <w:tcPr>
            <w:tcW w:w="1316" w:type="dxa"/>
            <w:shd w:val="clear" w:color="auto" w:fill="auto"/>
          </w:tcPr>
          <w:p w14:paraId="1013DDF4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65369D26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000A2170" w14:textId="77777777" w:rsidTr="00E873E8">
        <w:trPr>
          <w:trHeight w:val="500"/>
        </w:trPr>
        <w:tc>
          <w:tcPr>
            <w:tcW w:w="3816" w:type="dxa"/>
            <w:shd w:val="clear" w:color="auto" w:fill="auto"/>
          </w:tcPr>
          <w:p w14:paraId="22170408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noted the Bid closing deadline?</w:t>
            </w:r>
          </w:p>
        </w:tc>
        <w:tc>
          <w:tcPr>
            <w:tcW w:w="2246" w:type="dxa"/>
          </w:tcPr>
          <w:p w14:paraId="680278A7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Invitation letter Number 4</w:t>
            </w:r>
          </w:p>
        </w:tc>
        <w:tc>
          <w:tcPr>
            <w:tcW w:w="1316" w:type="dxa"/>
            <w:shd w:val="clear" w:color="auto" w:fill="auto"/>
          </w:tcPr>
          <w:p w14:paraId="41DB7F07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1CA4F9A6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104906B1" w14:textId="77777777" w:rsidTr="00E873E8">
        <w:trPr>
          <w:trHeight w:val="500"/>
        </w:trPr>
        <w:tc>
          <w:tcPr>
            <w:tcW w:w="3816" w:type="dxa"/>
            <w:shd w:val="clear" w:color="auto" w:fill="auto"/>
          </w:tcPr>
          <w:p w14:paraId="1FB167C8" w14:textId="77777777" w:rsidR="00B7533D" w:rsidRDefault="00000000">
            <w:pPr>
              <w:tabs>
                <w:tab w:val="left" w:pos="1091"/>
              </w:tabs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provided information on Supplier Qualification Requirements?</w:t>
            </w:r>
          </w:p>
        </w:tc>
        <w:tc>
          <w:tcPr>
            <w:tcW w:w="2246" w:type="dxa"/>
          </w:tcPr>
          <w:p w14:paraId="73E72FEF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V: SUPPLIER QUALIFICATION REQUIREMENT</w:t>
            </w:r>
            <w:r>
              <w:rPr>
                <w:rFonts w:ascii="Calibri" w:eastAsia="Calibri" w:hAnsi="Calibri" w:cs="Calibri"/>
                <w:highlight w:val="white"/>
              </w:rPr>
              <w:t>S</w:t>
            </w: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 xml:space="preserve"> </w:t>
            </w:r>
          </w:p>
          <w:p w14:paraId="0726C7DB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&amp;</w:t>
            </w:r>
          </w:p>
          <w:p w14:paraId="75CDE2EA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highlight w:val="white"/>
              </w:rPr>
              <w:t>SECTION VI – ANNEX B: BID SUBMISSION FORM</w:t>
            </w:r>
          </w:p>
        </w:tc>
        <w:tc>
          <w:tcPr>
            <w:tcW w:w="1316" w:type="dxa"/>
            <w:shd w:val="clear" w:color="auto" w:fill="auto"/>
          </w:tcPr>
          <w:p w14:paraId="76871A59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380AC58A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50252A5A" w14:textId="77777777" w:rsidTr="00E873E8">
        <w:trPr>
          <w:trHeight w:val="1240"/>
        </w:trPr>
        <w:tc>
          <w:tcPr>
            <w:tcW w:w="3816" w:type="dxa"/>
            <w:shd w:val="clear" w:color="auto" w:fill="auto"/>
          </w:tcPr>
          <w:p w14:paraId="5C9279AF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provided evidence that the Bidder has successfully completed at least one similar contract within the last five years for supply of goods/services?</w:t>
            </w:r>
          </w:p>
        </w:tc>
        <w:tc>
          <w:tcPr>
            <w:tcW w:w="2246" w:type="dxa"/>
          </w:tcPr>
          <w:p w14:paraId="7A53100D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V: SUPPLIER QUALIFICATION REQUIREMENT</w:t>
            </w:r>
            <w:r>
              <w:rPr>
                <w:rFonts w:ascii="Calibri" w:eastAsia="Calibri" w:hAnsi="Calibri" w:cs="Calibri"/>
                <w:highlight w:val="white"/>
              </w:rPr>
              <w:t>S</w:t>
            </w:r>
          </w:p>
        </w:tc>
        <w:tc>
          <w:tcPr>
            <w:tcW w:w="1316" w:type="dxa"/>
            <w:shd w:val="clear" w:color="auto" w:fill="auto"/>
          </w:tcPr>
          <w:p w14:paraId="5F9BCEFD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77609AF2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707BBD34" w14:textId="77777777" w:rsidTr="00E873E8">
        <w:trPr>
          <w:trHeight w:val="1240"/>
        </w:trPr>
        <w:tc>
          <w:tcPr>
            <w:tcW w:w="3816" w:type="dxa"/>
            <w:shd w:val="clear" w:color="auto" w:fill="auto"/>
          </w:tcPr>
          <w:p w14:paraId="3CD6A306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provided contact details of commercial banks and names of contact persons from whom UNFPA can seek feedback?</w:t>
            </w:r>
          </w:p>
        </w:tc>
        <w:tc>
          <w:tcPr>
            <w:tcW w:w="2246" w:type="dxa"/>
          </w:tcPr>
          <w:p w14:paraId="1138FF57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V: SUPPLIER QUALIFICATION REQUIREMENT</w:t>
            </w:r>
            <w:r>
              <w:rPr>
                <w:rFonts w:ascii="Calibri" w:eastAsia="Calibri" w:hAnsi="Calibri" w:cs="Calibri"/>
                <w:highlight w:val="white"/>
              </w:rPr>
              <w:t>S</w:t>
            </w:r>
          </w:p>
        </w:tc>
        <w:tc>
          <w:tcPr>
            <w:tcW w:w="1316" w:type="dxa"/>
            <w:shd w:val="clear" w:color="auto" w:fill="auto"/>
          </w:tcPr>
          <w:p w14:paraId="52A85E22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20301AAA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39CA38B6" w14:textId="77777777" w:rsidTr="00E873E8">
        <w:trPr>
          <w:trHeight w:val="3780"/>
        </w:trPr>
        <w:tc>
          <w:tcPr>
            <w:tcW w:w="3816" w:type="dxa"/>
            <w:shd w:val="clear" w:color="auto" w:fill="auto"/>
          </w:tcPr>
          <w:p w14:paraId="56165EBD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Have you provided sufficient documentation of your company's ability to undertake the LTA, i.e.,</w:t>
            </w:r>
          </w:p>
          <w:p w14:paraId="333D5366" w14:textId="77777777" w:rsidR="00B7533D" w:rsidRDefault="00000000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List of similar contracts/LTAs executed for other clients including contact details.</w:t>
            </w:r>
          </w:p>
          <w:p w14:paraId="52B5489E" w14:textId="77777777" w:rsidR="00B7533D" w:rsidRDefault="00000000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Evidence that the Bidder possesses experience in the geographical area.</w:t>
            </w:r>
          </w:p>
          <w:p w14:paraId="0FAFCA11" w14:textId="77777777" w:rsidR="00B7533D" w:rsidRDefault="00000000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At least three years of experience in performing similar contracts/Long Terms Agreements</w:t>
            </w:r>
          </w:p>
        </w:tc>
        <w:tc>
          <w:tcPr>
            <w:tcW w:w="2246" w:type="dxa"/>
          </w:tcPr>
          <w:p w14:paraId="65E79A88" w14:textId="77777777" w:rsidR="00B7533D" w:rsidRDefault="00000000">
            <w:pPr>
              <w:jc w:val="center"/>
              <w:rPr>
                <w:rFonts w:ascii="Calibri" w:eastAsia="Calibri" w:hAnsi="Calibri" w:cs="Calibri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highlight w:val="white"/>
              </w:rPr>
              <w:t>SECTION VI – ANNEX E: BIDDER’S PREVIOUS EXPERIENCE</w:t>
            </w:r>
          </w:p>
          <w:p w14:paraId="012041A1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 xml:space="preserve">&amp; </w:t>
            </w:r>
          </w:p>
          <w:p w14:paraId="4D827862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V: SUPPLIER QUALIFICATION REQUIREMENT</w:t>
            </w:r>
            <w:r>
              <w:rPr>
                <w:rFonts w:ascii="Calibri" w:eastAsia="Calibri" w:hAnsi="Calibri" w:cs="Calibri"/>
                <w:highlight w:val="white"/>
              </w:rPr>
              <w:t>S</w:t>
            </w:r>
          </w:p>
        </w:tc>
        <w:tc>
          <w:tcPr>
            <w:tcW w:w="1316" w:type="dxa"/>
            <w:shd w:val="clear" w:color="auto" w:fill="auto"/>
          </w:tcPr>
          <w:p w14:paraId="2151189A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3F299873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5466D7D2" w14:textId="77777777" w:rsidTr="00E873E8">
        <w:trPr>
          <w:trHeight w:val="1760"/>
        </w:trPr>
        <w:tc>
          <w:tcPr>
            <w:tcW w:w="3816" w:type="dxa"/>
            <w:shd w:val="clear" w:color="auto" w:fill="auto"/>
          </w:tcPr>
          <w:p w14:paraId="1DEE7C28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lastRenderedPageBreak/>
              <w:t>Have you provided sufficient documentation of your company’s managerial capability?</w:t>
            </w:r>
          </w:p>
          <w:p w14:paraId="611DBC6F" w14:textId="77777777" w:rsidR="00B7533D" w:rsidRDefault="00000000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Details of company’s managerial structure.</w:t>
            </w:r>
          </w:p>
          <w:p w14:paraId="4CD2C71D" w14:textId="77777777" w:rsidR="00B7533D" w:rsidRDefault="00000000">
            <w:pPr>
              <w:numPr>
                <w:ilvl w:val="0"/>
                <w:numId w:val="4"/>
              </w:numPr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Quality assurance systems in place.</w:t>
            </w:r>
            <w:r>
              <w:rPr>
                <w:rFonts w:ascii="Calibri" w:eastAsia="Calibri" w:hAnsi="Calibri" w:cs="Calibri"/>
                <w:i/>
                <w:sz w:val="22"/>
                <w:szCs w:val="22"/>
                <w:highlight w:val="yellow"/>
              </w:rPr>
              <w:t xml:space="preserve"> </w:t>
            </w:r>
          </w:p>
        </w:tc>
        <w:tc>
          <w:tcPr>
            <w:tcW w:w="2246" w:type="dxa"/>
          </w:tcPr>
          <w:p w14:paraId="4D2D86BD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highlight w:val="white"/>
              </w:rPr>
              <w:t>SECTION VI – ANNEX C: BIDDER IDENTIFICATION FORM</w:t>
            </w:r>
          </w:p>
        </w:tc>
        <w:tc>
          <w:tcPr>
            <w:tcW w:w="1316" w:type="dxa"/>
            <w:shd w:val="clear" w:color="auto" w:fill="auto"/>
          </w:tcPr>
          <w:p w14:paraId="6696ED61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471D9195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752BD286" w14:textId="77777777" w:rsidTr="00E873E8">
        <w:trPr>
          <w:trHeight w:val="740"/>
        </w:trPr>
        <w:tc>
          <w:tcPr>
            <w:tcW w:w="3816" w:type="dxa"/>
            <w:shd w:val="clear" w:color="auto" w:fill="auto"/>
          </w:tcPr>
          <w:p w14:paraId="08727333" w14:textId="77777777" w:rsidR="00B7533D" w:rsidRDefault="00000000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Have you supplied clients’ certificates in support of the satisfactory operation of the goods/services as specified above? </w:t>
            </w:r>
          </w:p>
        </w:tc>
        <w:tc>
          <w:tcPr>
            <w:tcW w:w="2246" w:type="dxa"/>
          </w:tcPr>
          <w:p w14:paraId="29BA3230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mallCaps/>
                <w:sz w:val="22"/>
                <w:szCs w:val="22"/>
                <w:highlight w:val="white"/>
              </w:rPr>
              <w:t>SECTION VI – ANNEX E: BIDDER'S PREVIOUS EXPERIENCE</w:t>
            </w:r>
          </w:p>
        </w:tc>
        <w:tc>
          <w:tcPr>
            <w:tcW w:w="1316" w:type="dxa"/>
            <w:shd w:val="clear" w:color="auto" w:fill="auto"/>
          </w:tcPr>
          <w:p w14:paraId="672419ED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6F0385AB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B7533D" w14:paraId="7CCC3892" w14:textId="77777777" w:rsidTr="00E873E8">
        <w:trPr>
          <w:trHeight w:val="1100"/>
        </w:trPr>
        <w:tc>
          <w:tcPr>
            <w:tcW w:w="3816" w:type="dxa"/>
            <w:shd w:val="clear" w:color="auto" w:fill="auto"/>
          </w:tcPr>
          <w:p w14:paraId="2D3863FB" w14:textId="77777777" w:rsidR="00B7533D" w:rsidRDefault="00000000">
            <w:pPr>
              <w:rPr>
                <w:rFonts w:ascii="Calibri" w:eastAsia="Calibri" w:hAnsi="Calibri" w:cs="Calibri"/>
                <w:sz w:val="22"/>
                <w:szCs w:val="22"/>
                <w:highlight w:val="yellow"/>
              </w:rPr>
            </w:pPr>
            <w:bookmarkStart w:id="2" w:name="_heading=h.3mzq4wv" w:colFirst="0" w:colLast="0"/>
            <w:bookmarkEnd w:id="2"/>
            <w:r>
              <w:rPr>
                <w:rFonts w:ascii="Calibri" w:eastAsia="Calibri" w:hAnsi="Calibri" w:cs="Calibri"/>
                <w:sz w:val="22"/>
                <w:szCs w:val="22"/>
              </w:rPr>
              <w:t xml:space="preserve">Have you checked Section I: Instructions to Bidders, clauses, 17 &amp; 18 and provided all requested documentation in the correct formats?  </w:t>
            </w:r>
          </w:p>
        </w:tc>
        <w:tc>
          <w:tcPr>
            <w:tcW w:w="2246" w:type="dxa"/>
          </w:tcPr>
          <w:p w14:paraId="67604D0D" w14:textId="77777777" w:rsidR="00B7533D" w:rsidRDefault="00000000">
            <w:pPr>
              <w:jc w:val="center"/>
              <w:rPr>
                <w:rFonts w:ascii="Calibri" w:eastAsia="Calibri" w:hAnsi="Calibri" w:cs="Calibri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sz w:val="22"/>
                <w:szCs w:val="22"/>
                <w:highlight w:val="white"/>
              </w:rPr>
              <w:t>Section I: Instructions to Bidders, clauses 17 &amp; 18</w:t>
            </w:r>
          </w:p>
        </w:tc>
        <w:tc>
          <w:tcPr>
            <w:tcW w:w="1316" w:type="dxa"/>
            <w:shd w:val="clear" w:color="auto" w:fill="auto"/>
          </w:tcPr>
          <w:p w14:paraId="7478E6C1" w14:textId="77777777" w:rsidR="00B7533D" w:rsidRDefault="00B7533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1864" w:type="dxa"/>
          </w:tcPr>
          <w:p w14:paraId="5D395DB1" w14:textId="77777777" w:rsidR="00B7533D" w:rsidRDefault="00B7533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41A3411C" w14:textId="14545478" w:rsidR="00B7533D" w:rsidRDefault="00B7533D" w:rsidP="003C14B7">
      <w:pPr>
        <w:pStyle w:val="Heading1"/>
        <w:rPr>
          <w:rFonts w:ascii="Calibri" w:eastAsia="Calibri" w:hAnsi="Calibri" w:cs="Calibri"/>
          <w:sz w:val="22"/>
          <w:szCs w:val="22"/>
        </w:rPr>
      </w:pPr>
      <w:bookmarkStart w:id="3" w:name="_heading=h.2250f4o" w:colFirst="0" w:colLast="0"/>
      <w:bookmarkEnd w:id="3"/>
    </w:p>
    <w:sectPr w:rsidR="00B7533D">
      <w:headerReference w:type="default" r:id="rId8"/>
      <w:footerReference w:type="default" r:id="rId9"/>
      <w:pgSz w:w="11906" w:h="16838"/>
      <w:pgMar w:top="1701" w:right="1440" w:bottom="1440" w:left="1440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59652C" w14:textId="77777777" w:rsidR="008348CE" w:rsidRDefault="008348CE">
      <w:r>
        <w:separator/>
      </w:r>
    </w:p>
  </w:endnote>
  <w:endnote w:type="continuationSeparator" w:id="0">
    <w:p w14:paraId="5736F0A9" w14:textId="77777777" w:rsidR="008348CE" w:rsidRDefault="008348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FFDC4B3-829D-4DF6-84CD-0DC38C36D3B8}"/>
    <w:embedBold r:id="rId2" w:fontKey="{CBAD703A-CE42-4F72-BB1D-A7B8A613B8C8}"/>
    <w:embedItalic r:id="rId3" w:fontKey="{1DCCFD48-7831-4BA6-B3A9-D19C3F24B1F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2E904177-5F39-4349-9C49-86CB23C7F3B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FB547BDA-AAC1-416E-85B8-C79B27F227A1}"/>
    <w:embedBold r:id="rId6" w:fontKey="{5AD64DB0-0B9A-416E-A2A7-8751D10468F5}"/>
  </w:font>
  <w:font w:name="Courier">
    <w:altName w:val="Courier New"/>
    <w:panose1 w:val="02070409020205020404"/>
    <w:charset w:val="00"/>
    <w:family w:val="auto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7211F8E3-192A-413A-AFC1-CF8239256D55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8" w:fontKey="{217B9681-D0EB-497E-99F1-539A8D0729DD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BoldItalic r:id="rId9" w:fontKey="{2A402943-1AB5-4D19-BD74-A2596A4E43C8}"/>
  </w:font>
  <w:font w:name="UNFPA-Text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232406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color w:val="000000"/>
        <w:sz w:val="18"/>
        <w:szCs w:val="18"/>
      </w:rPr>
    </w:pPr>
    <w:r>
      <w:rPr>
        <w:rFonts w:ascii="Calibri" w:eastAsia="Calibri" w:hAnsi="Calibri" w:cs="Calibri"/>
        <w:color w:val="000000"/>
        <w:sz w:val="18"/>
        <w:szCs w:val="18"/>
      </w:rPr>
      <w:t>UNFPA/</w:t>
    </w:r>
    <w:r>
      <w:rPr>
        <w:rFonts w:ascii="Calibri" w:eastAsia="Calibri" w:hAnsi="Calibri" w:cs="Calibri"/>
        <w:sz w:val="18"/>
        <w:szCs w:val="18"/>
      </w:rPr>
      <w:t>SCMU</w:t>
    </w:r>
    <w:r>
      <w:rPr>
        <w:rFonts w:ascii="Calibri" w:eastAsia="Calibri" w:hAnsi="Calibri" w:cs="Calibri"/>
        <w:color w:val="000000"/>
        <w:sz w:val="18"/>
        <w:szCs w:val="18"/>
      </w:rPr>
      <w:t>/Bids/Request for Proposal/RFP/</w:t>
    </w:r>
    <w:r>
      <w:rPr>
        <w:rFonts w:ascii="Calibri" w:eastAsia="Calibri" w:hAnsi="Calibri" w:cs="Calibri"/>
        <w:color w:val="000000"/>
        <w:sz w:val="13"/>
        <w:szCs w:val="13"/>
      </w:rPr>
      <w:t xml:space="preserve"> </w:t>
    </w:r>
    <w:r>
      <w:rPr>
        <w:rFonts w:ascii="Calibri" w:eastAsia="Calibri" w:hAnsi="Calibri" w:cs="Calibri"/>
        <w:color w:val="000000"/>
        <w:sz w:val="18"/>
        <w:szCs w:val="18"/>
      </w:rPr>
      <w:t>RFP for LTA [1016 – Rev03]</w:t>
    </w:r>
  </w:p>
  <w:p w14:paraId="6929C422" w14:textId="4D79E08C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sz w:val="18"/>
        <w:szCs w:val="18"/>
      </w:rPr>
    </w:pPr>
    <w:r>
      <w:rPr>
        <w:rFonts w:ascii="Calibri" w:eastAsia="Calibri" w:hAnsi="Calibri" w:cs="Calibri"/>
        <w:sz w:val="18"/>
        <w:szCs w:val="18"/>
      </w:rPr>
      <w:t>UNFPA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MNG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RFP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25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001</w:t>
    </w:r>
  </w:p>
  <w:p w14:paraId="02563C69" w14:textId="77777777" w:rsidR="00B7533D" w:rsidRDefault="00B7533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Calibri" w:eastAsia="Calibri" w:hAnsi="Calibri" w:cs="Calibri"/>
        <w:sz w:val="18"/>
        <w:szCs w:val="18"/>
      </w:rPr>
    </w:pPr>
  </w:p>
  <w:p w14:paraId="41584117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</w:pPr>
    <w:r>
      <w:rPr>
        <w:rFonts w:ascii="Calibri" w:eastAsia="Calibri" w:hAnsi="Calibri" w:cs="Calibri"/>
        <w:sz w:val="18"/>
        <w:szCs w:val="18"/>
      </w:rPr>
      <w:fldChar w:fldCharType="begin"/>
    </w:r>
    <w:r>
      <w:rPr>
        <w:rFonts w:ascii="Calibri" w:eastAsia="Calibri" w:hAnsi="Calibri" w:cs="Calibri"/>
        <w:sz w:val="18"/>
        <w:szCs w:val="18"/>
      </w:rPr>
      <w:instrText>PAGE</w:instrText>
    </w:r>
    <w:r>
      <w:rPr>
        <w:rFonts w:ascii="Calibri" w:eastAsia="Calibri" w:hAnsi="Calibri" w:cs="Calibri"/>
        <w:sz w:val="18"/>
        <w:szCs w:val="18"/>
      </w:rPr>
      <w:fldChar w:fldCharType="separate"/>
    </w:r>
    <w:r w:rsidR="00D85818">
      <w:rPr>
        <w:rFonts w:ascii="Calibri" w:eastAsia="Calibri" w:hAnsi="Calibri" w:cs="Calibri"/>
        <w:noProof/>
        <w:sz w:val="18"/>
        <w:szCs w:val="18"/>
      </w:rPr>
      <w:t>1</w:t>
    </w:r>
    <w:r>
      <w:rPr>
        <w:rFonts w:ascii="Calibri" w:eastAsia="Calibri" w:hAnsi="Calibri" w:cs="Calibr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C577BA" w14:textId="77777777" w:rsidR="008348CE" w:rsidRDefault="008348CE">
      <w:r>
        <w:separator/>
      </w:r>
    </w:p>
  </w:footnote>
  <w:footnote w:type="continuationSeparator" w:id="0">
    <w:p w14:paraId="2820DEE1" w14:textId="77777777" w:rsidR="008348CE" w:rsidRDefault="008348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DF9A2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  <w:szCs w:val="22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7BCF4E2" wp14:editId="48E00517">
          <wp:simplePos x="0" y="0"/>
          <wp:positionH relativeFrom="column">
            <wp:posOffset>-200025</wp:posOffset>
          </wp:positionH>
          <wp:positionV relativeFrom="paragraph">
            <wp:posOffset>-78740</wp:posOffset>
          </wp:positionV>
          <wp:extent cx="952500" cy="457200"/>
          <wp:effectExtent l="0" t="0" r="0" b="0"/>
          <wp:wrapNone/>
          <wp:docPr id="709" name="image1.png" descr="clouored%20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louored%20log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2500" cy="457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8E1326"/>
    <w:multiLevelType w:val="multilevel"/>
    <w:tmpl w:val="8B0A87F8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AE0F8E"/>
    <w:multiLevelType w:val="multilevel"/>
    <w:tmpl w:val="C9DC82D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71F02"/>
    <w:multiLevelType w:val="multilevel"/>
    <w:tmpl w:val="8DC8C7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A58014A"/>
    <w:multiLevelType w:val="multilevel"/>
    <w:tmpl w:val="684A7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40E20B0"/>
    <w:multiLevelType w:val="multilevel"/>
    <w:tmpl w:val="904C5E9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A03A88"/>
    <w:multiLevelType w:val="multilevel"/>
    <w:tmpl w:val="461A9F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9CE25A7"/>
    <w:multiLevelType w:val="multilevel"/>
    <w:tmpl w:val="67EC433A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1504182"/>
    <w:multiLevelType w:val="multilevel"/>
    <w:tmpl w:val="99FE0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C4A439B"/>
    <w:multiLevelType w:val="hybridMultilevel"/>
    <w:tmpl w:val="C58E7F42"/>
    <w:lvl w:ilvl="0" w:tplc="0409000D">
      <w:start w:val="1"/>
      <w:numFmt w:val="bullet"/>
      <w:lvlText w:val=""/>
      <w:lvlJc w:val="left"/>
      <w:pPr>
        <w:ind w:left="28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C7F3126"/>
    <w:multiLevelType w:val="multilevel"/>
    <w:tmpl w:val="6F8478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D8E629B"/>
    <w:multiLevelType w:val="hybridMultilevel"/>
    <w:tmpl w:val="CDA82C92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11" w15:restartNumberingAfterBreak="0">
    <w:nsid w:val="2DC171DF"/>
    <w:multiLevelType w:val="multilevel"/>
    <w:tmpl w:val="AF9A4C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6A34ABA"/>
    <w:multiLevelType w:val="multilevel"/>
    <w:tmpl w:val="EE525D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3E1578D7"/>
    <w:multiLevelType w:val="multilevel"/>
    <w:tmpl w:val="23CCB7E4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3FC536D"/>
    <w:multiLevelType w:val="multilevel"/>
    <w:tmpl w:val="84D691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B7D33A4"/>
    <w:multiLevelType w:val="multilevel"/>
    <w:tmpl w:val="B0E004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DD10093"/>
    <w:multiLevelType w:val="multilevel"/>
    <w:tmpl w:val="91D04E64"/>
    <w:lvl w:ilvl="0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512663BE"/>
    <w:multiLevelType w:val="multilevel"/>
    <w:tmpl w:val="5642AA6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5A3178"/>
    <w:multiLevelType w:val="multilevel"/>
    <w:tmpl w:val="1C845258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E7A3FB4"/>
    <w:multiLevelType w:val="multilevel"/>
    <w:tmpl w:val="3F482B04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3546097"/>
    <w:multiLevelType w:val="hybridMultilevel"/>
    <w:tmpl w:val="6CE272C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2C5940"/>
    <w:multiLevelType w:val="hybridMultilevel"/>
    <w:tmpl w:val="FA1A41AC"/>
    <w:lvl w:ilvl="0" w:tplc="DF9CFCEE">
      <w:numFmt w:val="bullet"/>
      <w:lvlText w:val="-"/>
      <w:lvlJc w:val="left"/>
      <w:pPr>
        <w:ind w:left="25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2" w15:restartNumberingAfterBreak="0">
    <w:nsid w:val="7485647C"/>
    <w:multiLevelType w:val="hybridMultilevel"/>
    <w:tmpl w:val="07C2FC6C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23" w15:restartNumberingAfterBreak="0">
    <w:nsid w:val="77B22C70"/>
    <w:multiLevelType w:val="hybridMultilevel"/>
    <w:tmpl w:val="0D468040"/>
    <w:lvl w:ilvl="0" w:tplc="385A522E">
      <w:numFmt w:val="bullet"/>
      <w:lvlText w:val=""/>
      <w:lvlJc w:val="left"/>
      <w:pPr>
        <w:ind w:left="220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4" w15:restartNumberingAfterBreak="0">
    <w:nsid w:val="782F6586"/>
    <w:multiLevelType w:val="multilevel"/>
    <w:tmpl w:val="46EE85F0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88F69EA"/>
    <w:multiLevelType w:val="hybridMultilevel"/>
    <w:tmpl w:val="20CEEB5A"/>
    <w:lvl w:ilvl="0" w:tplc="04090003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6" w15:restartNumberingAfterBreak="0">
    <w:nsid w:val="78AA6AD7"/>
    <w:multiLevelType w:val="multilevel"/>
    <w:tmpl w:val="F944348A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9A05222"/>
    <w:multiLevelType w:val="multilevel"/>
    <w:tmpl w:val="67A46C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  <w:u w:val="none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26641971">
    <w:abstractNumId w:val="11"/>
  </w:num>
  <w:num w:numId="2" w16cid:durableId="326638481">
    <w:abstractNumId w:val="15"/>
  </w:num>
  <w:num w:numId="3" w16cid:durableId="1143233694">
    <w:abstractNumId w:val="13"/>
  </w:num>
  <w:num w:numId="4" w16cid:durableId="1769618895">
    <w:abstractNumId w:val="1"/>
  </w:num>
  <w:num w:numId="5" w16cid:durableId="751777207">
    <w:abstractNumId w:val="17"/>
  </w:num>
  <w:num w:numId="6" w16cid:durableId="630869769">
    <w:abstractNumId w:val="9"/>
  </w:num>
  <w:num w:numId="7" w16cid:durableId="1360357746">
    <w:abstractNumId w:val="3"/>
  </w:num>
  <w:num w:numId="8" w16cid:durableId="1188258252">
    <w:abstractNumId w:val="5"/>
  </w:num>
  <w:num w:numId="9" w16cid:durableId="1662002769">
    <w:abstractNumId w:val="16"/>
  </w:num>
  <w:num w:numId="10" w16cid:durableId="1308978075">
    <w:abstractNumId w:val="6"/>
  </w:num>
  <w:num w:numId="11" w16cid:durableId="1990935589">
    <w:abstractNumId w:val="7"/>
  </w:num>
  <w:num w:numId="12" w16cid:durableId="1188563960">
    <w:abstractNumId w:val="2"/>
  </w:num>
  <w:num w:numId="13" w16cid:durableId="765541468">
    <w:abstractNumId w:val="4"/>
  </w:num>
  <w:num w:numId="14" w16cid:durableId="446438085">
    <w:abstractNumId w:val="18"/>
  </w:num>
  <w:num w:numId="15" w16cid:durableId="925841857">
    <w:abstractNumId w:val="19"/>
  </w:num>
  <w:num w:numId="16" w16cid:durableId="444347038">
    <w:abstractNumId w:val="0"/>
  </w:num>
  <w:num w:numId="17" w16cid:durableId="724790443">
    <w:abstractNumId w:val="24"/>
  </w:num>
  <w:num w:numId="18" w16cid:durableId="274677640">
    <w:abstractNumId w:val="27"/>
  </w:num>
  <w:num w:numId="19" w16cid:durableId="1654873120">
    <w:abstractNumId w:val="26"/>
  </w:num>
  <w:num w:numId="20" w16cid:durableId="1608924104">
    <w:abstractNumId w:val="14"/>
  </w:num>
  <w:num w:numId="21" w16cid:durableId="1209102661">
    <w:abstractNumId w:val="12"/>
  </w:num>
  <w:num w:numId="22" w16cid:durableId="1480613314">
    <w:abstractNumId w:val="20"/>
  </w:num>
  <w:num w:numId="23" w16cid:durableId="465247363">
    <w:abstractNumId w:val="25"/>
  </w:num>
  <w:num w:numId="24" w16cid:durableId="1654792861">
    <w:abstractNumId w:val="22"/>
  </w:num>
  <w:num w:numId="25" w16cid:durableId="1207835218">
    <w:abstractNumId w:val="23"/>
  </w:num>
  <w:num w:numId="26" w16cid:durableId="407387784">
    <w:abstractNumId w:val="10"/>
  </w:num>
  <w:num w:numId="27" w16cid:durableId="1353918081">
    <w:abstractNumId w:val="21"/>
  </w:num>
  <w:num w:numId="28" w16cid:durableId="42345518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33D"/>
    <w:rsid w:val="00102501"/>
    <w:rsid w:val="00137D21"/>
    <w:rsid w:val="00300169"/>
    <w:rsid w:val="003B1891"/>
    <w:rsid w:val="003C14B7"/>
    <w:rsid w:val="006606C7"/>
    <w:rsid w:val="00663585"/>
    <w:rsid w:val="006A160D"/>
    <w:rsid w:val="008348CE"/>
    <w:rsid w:val="00B7533D"/>
    <w:rsid w:val="00D85818"/>
    <w:rsid w:val="00E729D7"/>
    <w:rsid w:val="00E873E8"/>
    <w:rsid w:val="00F82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1D5BA1"/>
  <w15:docId w15:val="{6F3EC442-3696-4AC7-945B-ACE69A1D0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366A"/>
    <w:pPr>
      <w:overflowPunct w:val="0"/>
      <w:autoSpaceDE w:val="0"/>
      <w:autoSpaceDN w:val="0"/>
      <w:adjustRightInd w:val="0"/>
      <w:textAlignment w:val="baseline"/>
    </w:pPr>
    <w:rPr>
      <w:szCs w:val="20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20C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620C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215F9C"/>
    <w:pPr>
      <w:widowControl w:val="0"/>
      <w:jc w:val="center"/>
    </w:pPr>
    <w:rPr>
      <w:rFonts w:ascii="Courier" w:hAnsi="Courier"/>
      <w:b/>
      <w:sz w:val="36"/>
      <w:u w:val="single"/>
    </w:rPr>
  </w:style>
  <w:style w:type="paragraph" w:styleId="Header">
    <w:name w:val="header"/>
    <w:basedOn w:val="Normal"/>
    <w:link w:val="Head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366A"/>
  </w:style>
  <w:style w:type="paragraph" w:styleId="Footer">
    <w:name w:val="footer"/>
    <w:basedOn w:val="Normal"/>
    <w:link w:val="Foot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366A"/>
  </w:style>
  <w:style w:type="character" w:styleId="Hyperlink">
    <w:name w:val="Hyperlink"/>
    <w:basedOn w:val="DefaultParagraphFont"/>
    <w:uiPriority w:val="99"/>
    <w:rsid w:val="007D366A"/>
    <w:rPr>
      <w:rFonts w:ascii="Times New Roman" w:hAnsi="Times New Roman" w:cs="Times New Roman"/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F774A1"/>
    <w:pPr>
      <w:ind w:left="720"/>
    </w:p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F774A1"/>
    <w:rPr>
      <w:rFonts w:ascii="Times New Roman" w:eastAsia="Times New Roman" w:hAnsi="Times New Roman" w:cs="Times New Roman"/>
      <w:szCs w:val="20"/>
      <w:lang w:val="en-US"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F774A1"/>
    <w:rPr>
      <w:color w:val="800080" w:themeColor="followedHyperlink"/>
      <w:u w:val="single"/>
    </w:rPr>
  </w:style>
  <w:style w:type="table" w:styleId="TableGrid">
    <w:name w:val="Table Grid"/>
    <w:basedOn w:val="TableNormal"/>
    <w:rsid w:val="005F30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71D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D64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sz w:val="20"/>
      <w:lang w:val="en-GB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D64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D6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D64"/>
    <w:rPr>
      <w:rFonts w:ascii="Tahoma" w:eastAsia="Times New Roman" w:hAnsi="Tahoma" w:cs="Tahoma"/>
      <w:sz w:val="16"/>
      <w:szCs w:val="16"/>
      <w:lang w:val="en-US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D64"/>
    <w:pPr>
      <w:overflowPunct w:val="0"/>
      <w:autoSpaceDE w:val="0"/>
      <w:autoSpaceDN w:val="0"/>
      <w:adjustRightInd w:val="0"/>
      <w:spacing w:after="0"/>
      <w:textAlignment w:val="baseline"/>
    </w:pPr>
    <w:rPr>
      <w:rFonts w:ascii="Times New Roman" w:eastAsia="Times New Roman" w:hAnsi="Times New Roman" w:cs="Times New Roman"/>
      <w:b/>
      <w:bCs/>
      <w:lang w:val="en-US" w:eastAsia="en-GB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D64"/>
    <w:rPr>
      <w:rFonts w:ascii="Times New Roman" w:eastAsia="Times New Roman" w:hAnsi="Times New Roman" w:cs="Times New Roman"/>
      <w:b/>
      <w:bCs/>
      <w:sz w:val="20"/>
      <w:szCs w:val="20"/>
      <w:lang w:val="en-US" w:eastAsia="en-GB"/>
    </w:rPr>
  </w:style>
  <w:style w:type="paragraph" w:styleId="FootnoteText">
    <w:name w:val="footnote text"/>
    <w:basedOn w:val="Normal"/>
    <w:link w:val="FootnoteTextChar"/>
    <w:semiHidden/>
    <w:rsid w:val="00B72125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B72125"/>
    <w:rPr>
      <w:rFonts w:ascii="Times New Roman" w:eastAsia="Times New Roman" w:hAnsi="Times New Roman" w:cs="Times New Roman"/>
      <w:sz w:val="20"/>
      <w:szCs w:val="20"/>
      <w:lang w:val="en-US" w:eastAsia="en-GB"/>
    </w:rPr>
  </w:style>
  <w:style w:type="character" w:styleId="FootnoteReference">
    <w:name w:val="footnote reference"/>
    <w:basedOn w:val="DefaultParagraphFont"/>
    <w:semiHidden/>
    <w:rsid w:val="00B72125"/>
    <w:rPr>
      <w:rFonts w:ascii="Times New Roman" w:hAnsi="Times New Roman" w:cs="Times New Roman"/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E620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E620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GB"/>
    </w:rPr>
  </w:style>
  <w:style w:type="paragraph" w:styleId="BodyText">
    <w:name w:val="Body Text"/>
    <w:basedOn w:val="Normal"/>
    <w:link w:val="BodyTextChar"/>
    <w:rsid w:val="00874C45"/>
    <w:pPr>
      <w:tabs>
        <w:tab w:val="left" w:pos="720"/>
      </w:tabs>
      <w:suppressAutoHyphens/>
      <w:jc w:val="both"/>
    </w:pPr>
    <w:rPr>
      <w:sz w:val="24"/>
    </w:rPr>
  </w:style>
  <w:style w:type="character" w:customStyle="1" w:styleId="BodyTextChar">
    <w:name w:val="Body Text Char"/>
    <w:basedOn w:val="DefaultParagraphFont"/>
    <w:link w:val="BodyText"/>
    <w:rsid w:val="00874C45"/>
    <w:rPr>
      <w:rFonts w:ascii="Times New Roman" w:eastAsia="Times New Roman" w:hAnsi="Times New Roman" w:cs="Times New Roman"/>
      <w:sz w:val="24"/>
      <w:szCs w:val="20"/>
      <w:lang w:val="en-US" w:eastAsia="en-GB"/>
    </w:rPr>
  </w:style>
  <w:style w:type="paragraph" w:styleId="Subtitle">
    <w:name w:val="Subtitle"/>
    <w:basedOn w:val="Normal"/>
    <w:next w:val="Normal"/>
    <w:link w:val="SubtitleChar"/>
    <w:uiPriority w:val="11"/>
    <w:qFormat/>
    <w:pPr>
      <w:widowControl w:val="0"/>
      <w:jc w:val="center"/>
    </w:pPr>
    <w:rPr>
      <w:rFonts w:ascii="Times" w:eastAsia="Times" w:hAnsi="Times" w:cs="Times"/>
      <w:sz w:val="24"/>
      <w:szCs w:val="24"/>
    </w:rPr>
  </w:style>
  <w:style w:type="character" w:customStyle="1" w:styleId="SubtitleChar">
    <w:name w:val="Subtitle Char"/>
    <w:basedOn w:val="DefaultParagraphFont"/>
    <w:link w:val="Subtitle"/>
    <w:rsid w:val="00B56274"/>
    <w:rPr>
      <w:rFonts w:ascii="Times" w:eastAsia="Times New Roman" w:hAnsi="Times" w:cs="Times New Roman"/>
      <w:sz w:val="24"/>
      <w:szCs w:val="20"/>
      <w:lang w:val="en-US" w:eastAsia="en-GB"/>
    </w:rPr>
  </w:style>
  <w:style w:type="paragraph" w:customStyle="1" w:styleId="Figure1">
    <w:name w:val="Figure_1"/>
    <w:link w:val="Figure1Char"/>
    <w:autoRedefine/>
    <w:rsid w:val="00293BFA"/>
    <w:pPr>
      <w:overflowPunct w:val="0"/>
      <w:autoSpaceDE w:val="0"/>
      <w:autoSpaceDN w:val="0"/>
      <w:adjustRightInd w:val="0"/>
      <w:spacing w:before="60" w:after="60"/>
      <w:jc w:val="center"/>
      <w:textAlignment w:val="baseline"/>
    </w:pPr>
    <w:rPr>
      <w:rFonts w:ascii="Century Gothic" w:hAnsi="Century Gothic"/>
      <w:b/>
      <w:bCs/>
      <w:i/>
      <w:color w:val="FFFFFF"/>
    </w:rPr>
  </w:style>
  <w:style w:type="character" w:customStyle="1" w:styleId="Figure1Char">
    <w:name w:val="Figure_1 Char"/>
    <w:basedOn w:val="DefaultParagraphFont"/>
    <w:link w:val="Figure1"/>
    <w:rsid w:val="00293BFA"/>
    <w:rPr>
      <w:rFonts w:ascii="Century Gothic" w:eastAsia="Times New Roman" w:hAnsi="Century Gothic" w:cs="Times New Roman"/>
      <w:b/>
      <w:bCs/>
      <w:i/>
      <w:color w:val="FFFFFF"/>
    </w:rPr>
  </w:style>
  <w:style w:type="table" w:customStyle="1" w:styleId="TableGrid1">
    <w:name w:val="Table Grid1"/>
    <w:basedOn w:val="TableNormal"/>
    <w:next w:val="TableGrid"/>
    <w:uiPriority w:val="59"/>
    <w:rsid w:val="00EB2A96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eChar">
    <w:name w:val="Title Char"/>
    <w:basedOn w:val="DefaultParagraphFont"/>
    <w:link w:val="Title"/>
    <w:rsid w:val="00215F9C"/>
    <w:rPr>
      <w:rFonts w:ascii="Courier" w:eastAsia="Times New Roman" w:hAnsi="Courier" w:cs="Times New Roman"/>
      <w:b/>
      <w:sz w:val="36"/>
      <w:szCs w:val="20"/>
      <w:u w:val="single"/>
      <w:lang w:val="en-US" w:eastAsia="en-GB"/>
    </w:rPr>
  </w:style>
  <w:style w:type="paragraph" w:styleId="BlockText">
    <w:name w:val="Block Text"/>
    <w:basedOn w:val="Normal"/>
    <w:rsid w:val="00215F9C"/>
    <w:pPr>
      <w:widowControl w:val="0"/>
      <w:overflowPunct/>
      <w:adjustRightInd/>
      <w:spacing w:after="120"/>
      <w:ind w:left="1440" w:right="1440"/>
      <w:textAlignment w:val="auto"/>
    </w:pPr>
    <w:rPr>
      <w:sz w:val="24"/>
      <w:szCs w:val="24"/>
      <w:lang w:eastAsia="en-US"/>
    </w:rPr>
  </w:style>
  <w:style w:type="table" w:customStyle="1" w:styleId="TableGrid2">
    <w:name w:val="Table Grid2"/>
    <w:basedOn w:val="TableNormal"/>
    <w:next w:val="TableGrid"/>
    <w:uiPriority w:val="59"/>
    <w:rsid w:val="000E5114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6A160D"/>
    <w:pPr>
      <w:tabs>
        <w:tab w:val="right" w:pos="9016"/>
      </w:tabs>
      <w:spacing w:after="100"/>
    </w:pPr>
    <w:rPr>
      <w:rFonts w:ascii="Calibri" w:eastAsia="Calibri" w:hAnsi="Calibri" w:cs="Calibri"/>
      <w:smallCap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213972"/>
    <w:pPr>
      <w:spacing w:after="100"/>
      <w:ind w:left="2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77F88"/>
    <w:pPr>
      <w:overflowPunct/>
      <w:autoSpaceDE/>
      <w:autoSpaceDN/>
      <w:adjustRightInd/>
      <w:spacing w:line="276" w:lineRule="auto"/>
      <w:textAlignment w:val="auto"/>
      <w:outlineLvl w:val="9"/>
    </w:pPr>
    <w:rPr>
      <w:lang w:eastAsia="ja-JP"/>
    </w:rPr>
  </w:style>
  <w:style w:type="paragraph" w:customStyle="1" w:styleId="letter">
    <w:name w:val="letter"/>
    <w:basedOn w:val="Normal"/>
    <w:rsid w:val="00012E55"/>
    <w:pPr>
      <w:tabs>
        <w:tab w:val="left" w:pos="-180"/>
        <w:tab w:val="left" w:pos="-90"/>
        <w:tab w:val="left" w:pos="720"/>
        <w:tab w:val="left" w:pos="1620"/>
        <w:tab w:val="left" w:pos="2250"/>
        <w:tab w:val="left" w:pos="2880"/>
        <w:tab w:val="left" w:pos="3600"/>
        <w:tab w:val="left" w:pos="4410"/>
        <w:tab w:val="left" w:pos="5040"/>
        <w:tab w:val="left" w:pos="5760"/>
        <w:tab w:val="left" w:pos="6480"/>
        <w:tab w:val="left" w:pos="7290"/>
        <w:tab w:val="left" w:pos="7920"/>
      </w:tabs>
      <w:overflowPunct/>
      <w:autoSpaceDE/>
      <w:autoSpaceDN/>
      <w:adjustRightInd/>
      <w:textAlignment w:val="auto"/>
    </w:pPr>
    <w:rPr>
      <w:sz w:val="24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E340A8"/>
    <w:rPr>
      <w:color w:val="808080"/>
    </w:rPr>
  </w:style>
  <w:style w:type="paragraph" w:customStyle="1" w:styleId="UNFPAAddress">
    <w:name w:val="UNFPA Address"/>
    <w:basedOn w:val="Footer"/>
    <w:next w:val="Footer"/>
    <w:rsid w:val="004C61BC"/>
    <w:pPr>
      <w:tabs>
        <w:tab w:val="clear" w:pos="4513"/>
        <w:tab w:val="clear" w:pos="9026"/>
        <w:tab w:val="center" w:pos="4320"/>
        <w:tab w:val="right" w:pos="8640"/>
      </w:tabs>
      <w:overflowPunct/>
      <w:autoSpaceDE/>
      <w:autoSpaceDN/>
      <w:adjustRightInd/>
      <w:spacing w:line="170" w:lineRule="exact"/>
      <w:textAlignment w:val="auto"/>
    </w:pPr>
    <w:rPr>
      <w:rFonts w:ascii="UNFPA-Text" w:eastAsia="Times" w:hAnsi="UNFPA-Text"/>
      <w:sz w:val="13"/>
      <w:lang w:eastAsia="en-US"/>
    </w:rPr>
  </w:style>
  <w:style w:type="character" w:customStyle="1" w:styleId="apple-converted-space">
    <w:name w:val="apple-converted-space"/>
    <w:basedOn w:val="DefaultParagraphFont"/>
    <w:rsid w:val="00ED121D"/>
  </w:style>
  <w:style w:type="table" w:customStyle="1" w:styleId="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2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b">
    <w:basedOn w:val="TableNormal"/>
    <w:rPr>
      <w:sz w:val="20"/>
      <w:szCs w:val="20"/>
    </w:rPr>
    <w:tblPr>
      <w:tblStyleRowBandSize w:val="1"/>
      <w:tblStyleColBandSize w:val="1"/>
    </w:tblPr>
  </w:style>
  <w:style w:type="paragraph" w:styleId="TOC3">
    <w:name w:val="toc 3"/>
    <w:basedOn w:val="Normal"/>
    <w:next w:val="Normal"/>
    <w:autoRedefine/>
    <w:uiPriority w:val="39"/>
    <w:unhideWhenUsed/>
    <w:rsid w:val="006A160D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KAVBjJHZunpginK/T6wueMj8TQ==">CgMxLjAaHwoBMBIaChgICVIUChJ0YWJsZS42YzF5YzViNnBkanAaGgoBMRIVChMIBCoPCgtBQUFCZlhFVlpWMBADIp4CCgtBQUFCZlhFVlljbxLqAQoLQUFBQmZYRVZZY28SC0FBQUJmWEVWWWNvGg0KCXRleHQvaHRtbBIAIg4KCnRleHQvcGxhaW4SACobIhUxMDg2NzQ1NTgyNzYxMjY3NDczNjgoADgAMOXfn6DWMjj85p+g1jJKUAokYXBwbGljYXRpb24vdm5kLmdvb2dsZS1hcHBzLmRvY3MubWRzGijC19rkASIKIAoOCghmcm9tIHRoZRABGAASDAoGb2YgdGhlEAEYABgBWgx3c3BvZWNtMW92YnFyAiAAeACCARRzdWdnZXN0Lmo1bHJtaWV1Y3cwaZoBBggAEAAYABjl35+g1jIg/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+hdYySjoKJGFwcGxpY2F0aW9uL3ZuZC5nb29nbGUtYXBwcy5kb2NzLm1kcxoSwtfa5AEMEgoKBgoAEBMYABABWgxidjduZzFqdXNndzRyAiAAeACCARRzdWdnZXN0LmZoNjltbGo3cmNpOJoBBggAEAAYALABALgBABjKlb6F1jIgypW+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+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3</Pages>
  <Words>639</Words>
  <Characters>3647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roberto.mena</dc:creator>
  <cp:lastModifiedBy>TSETSENBAATAR BATSUURI</cp:lastModifiedBy>
  <cp:revision>4</cp:revision>
  <dcterms:created xsi:type="dcterms:W3CDTF">2016-10-06T08:50:00Z</dcterms:created>
  <dcterms:modified xsi:type="dcterms:W3CDTF">2025-03-05T04:02:00Z</dcterms:modified>
</cp:coreProperties>
</file>