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5d1"/>
          <w:sz w:val="28"/>
          <w:szCs w:val="28"/>
        </w:rPr>
      </w:pPr>
      <w:r w:rsidDel="00000000" w:rsidR="00000000" w:rsidRPr="00000000">
        <w:rPr>
          <w:rFonts w:ascii="Open Sans" w:cs="Open Sans" w:eastAsia="Open Sans" w:hAnsi="Open Sans"/>
          <w:b w:val="1"/>
          <w:color w:val="0095d1"/>
          <w:sz w:val="28"/>
          <w:szCs w:val="28"/>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00" w:line="276" w:lineRule="auto"/>
        <w:rPr>
          <w:rFonts w:ascii="Open Sans" w:cs="Open Sans" w:eastAsia="Open Sans" w:hAnsi="Open Sans"/>
          <w:highlight w:val="white"/>
        </w:rPr>
      </w:pPr>
      <w:bookmarkStart w:colFirst="0" w:colLast="0" w:name="_heading=h.gjdgxs" w:id="0"/>
      <w:bookmarkEnd w:id="0"/>
      <w:r w:rsidDel="00000000" w:rsidR="00000000" w:rsidRPr="00000000">
        <w:rPr>
          <w:rFonts w:ascii="Open Sans" w:cs="Open Sans" w:eastAsia="Open Sans" w:hAnsi="Open Sans"/>
          <w:b w:val="1"/>
          <w:color w:val="000000"/>
          <w:rtl w:val="0"/>
        </w:rPr>
        <w:t xml:space="preserve">eSourcing reference</w:t>
      </w:r>
      <w:r w:rsidDel="00000000" w:rsidR="00000000" w:rsidRPr="00000000">
        <w:rPr>
          <w:rFonts w:ascii="Open Sans" w:cs="Open Sans" w:eastAsia="Open Sans" w:hAnsi="Open Sans"/>
          <w:color w:val="000000"/>
          <w:rtl w:val="0"/>
        </w:rPr>
        <w:t xml:space="preserve">:</w:t>
      </w:r>
      <w:r w:rsidDel="00000000" w:rsidR="00000000" w:rsidRPr="00000000">
        <w:rPr>
          <w:rFonts w:ascii="Open Sans" w:cs="Open Sans" w:eastAsia="Open Sans" w:hAnsi="Open Sans"/>
          <w:color w:val="000000"/>
          <w:highlight w:val="white"/>
          <w:rtl w:val="0"/>
        </w:rPr>
        <w:t xml:space="preserve"> </w:t>
      </w:r>
      <w:r w:rsidDel="00000000" w:rsidR="00000000" w:rsidRPr="00000000">
        <w:rPr>
          <w:rFonts w:ascii="Open Sans" w:cs="Open Sans" w:eastAsia="Open Sans" w:hAnsi="Open Sans"/>
          <w:highlight w:val="white"/>
          <w:rtl w:val="0"/>
        </w:rPr>
        <w:t xml:space="preserve">RFP/2025/55830</w:t>
      </w:r>
    </w:p>
    <w:p w:rsidR="00000000" w:rsidDel="00000000" w:rsidP="00000000" w:rsidRDefault="00000000" w:rsidRPr="00000000" w14:paraId="00000003">
      <w:pPr>
        <w:jc w:val="both"/>
        <w:rPr>
          <w:rFonts w:ascii="Open Sans" w:cs="Open Sans" w:eastAsia="Open Sans" w:hAnsi="Open Sans"/>
          <w:b w:val="1"/>
          <w:smallCaps w:val="1"/>
          <w:color w:val="000000"/>
          <w:u w:val="single"/>
        </w:rPr>
      </w:pPr>
      <w:r w:rsidDel="00000000" w:rsidR="00000000" w:rsidRPr="00000000">
        <w:rPr>
          <w:rFonts w:ascii="Open Sans" w:cs="Open Sans" w:eastAsia="Open Sans" w:hAnsi="Open Sans"/>
          <w:color w:val="000000"/>
          <w:highlight w:val="cyan"/>
          <w:rtl w:val="0"/>
        </w:rPr>
        <w:t xml:space="preserve">Note to Offerors: </w:t>
      </w:r>
      <w:r w:rsidDel="00000000" w:rsidR="00000000" w:rsidRPr="00000000">
        <w:rPr>
          <w:rFonts w:ascii="Open Sans" w:cs="Open Sans" w:eastAsia="Open Sans" w:hAnsi="Open Sans"/>
          <w:highlight w:val="cyan"/>
          <w:rtl w:val="0"/>
        </w:rPr>
        <w:t xml:space="preserve">The following returnable forms are part of this RFP and must be completed and returned by offerors as part of their Proposal.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rFonts w:ascii="Open Sans" w:cs="Open Sans" w:eastAsia="Open Sans" w:hAnsi="Open Sans"/>
          <w:b w:val="1"/>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rFonts w:ascii="Open Sans" w:cs="Open Sans" w:eastAsia="Open Sans" w:hAnsi="Open Sans"/>
          <w:b w:val="1"/>
          <w:color w:val="000000"/>
          <w:u w:val="single"/>
          <w:rtl w:val="0"/>
        </w:rPr>
        <w:t xml:space="preserve"> </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This Section comprises the following Returnable Bidding Forms:</w:t>
      </w:r>
    </w:p>
    <w:p w:rsidR="00000000" w:rsidDel="00000000" w:rsidP="00000000" w:rsidRDefault="00000000" w:rsidRPr="00000000" w14:paraId="00000006">
      <w:pPr>
        <w:pBdr>
          <w:top w:space="0" w:sz="0" w:val="nil"/>
          <w:left w:space="0" w:sz="0" w:val="nil"/>
          <w:bottom w:space="0" w:sz="0" w:val="nil"/>
          <w:right w:space="0" w:sz="0" w:val="nil"/>
          <w:between w:space="0" w:sz="0" w:val="nil"/>
        </w:pBdr>
        <w:jc w:val="both"/>
        <w:rPr/>
      </w:pPr>
      <w:r w:rsidDel="00000000" w:rsidR="00000000" w:rsidRPr="00000000">
        <w:rPr>
          <w:rtl w:val="0"/>
        </w:rPr>
      </w:r>
    </w:p>
    <w:p w:rsidR="00000000" w:rsidDel="00000000" w:rsidP="00000000" w:rsidRDefault="00000000" w:rsidRPr="00000000" w14:paraId="00000007">
      <w:pPr>
        <w:numPr>
          <w:ilvl w:val="0"/>
          <w:numId w:val="4"/>
        </w:numPr>
        <w:pBdr>
          <w:top w:space="0" w:sz="0" w:val="nil"/>
          <w:left w:space="0" w:sz="0" w:val="nil"/>
          <w:bottom w:space="0" w:sz="0" w:val="nil"/>
          <w:right w:space="0" w:sz="0" w:val="nil"/>
          <w:between w:space="0" w:sz="0" w:val="nil"/>
        </w:pBdr>
        <w:ind w:left="1418" w:hanging="425"/>
        <w:jc w:val="both"/>
        <w:rPr/>
      </w:pPr>
      <w:r w:rsidDel="00000000" w:rsidR="00000000" w:rsidRPr="00000000">
        <w:rPr>
          <w:rFonts w:ascii="Open Sans" w:cs="Open Sans" w:eastAsia="Open Sans" w:hAnsi="Open Sans"/>
          <w:color w:val="000000"/>
          <w:rtl w:val="0"/>
        </w:rPr>
        <w:t xml:space="preserve">Form </w:t>
      </w:r>
      <w:r w:rsidDel="00000000" w:rsidR="00000000" w:rsidRPr="00000000">
        <w:rPr>
          <w:rFonts w:ascii="Open Sans" w:cs="Open Sans" w:eastAsia="Open Sans" w:hAnsi="Open Sans"/>
          <w:rtl w:val="0"/>
        </w:rPr>
        <w:t xml:space="preserve">A</w:t>
      </w:r>
      <w:r w:rsidDel="00000000" w:rsidR="00000000" w:rsidRPr="00000000">
        <w:rPr>
          <w:rFonts w:ascii="Open Sans" w:cs="Open Sans" w:eastAsia="Open Sans" w:hAnsi="Open Sans"/>
          <w:color w:val="000000"/>
          <w:rtl w:val="0"/>
        </w:rPr>
        <w:t xml:space="preserve">: Proposal Submission Form</w:t>
      </w:r>
      <w:r w:rsidDel="00000000" w:rsidR="00000000" w:rsidRPr="00000000">
        <w:rPr>
          <w:rtl w:val="0"/>
        </w:rPr>
      </w:r>
    </w:p>
    <w:p w:rsidR="00000000" w:rsidDel="00000000" w:rsidP="00000000" w:rsidRDefault="00000000" w:rsidRPr="00000000" w14:paraId="00000008">
      <w:pPr>
        <w:numPr>
          <w:ilvl w:val="0"/>
          <w:numId w:val="4"/>
        </w:numPr>
        <w:pBdr>
          <w:top w:space="0" w:sz="0" w:val="nil"/>
          <w:left w:space="0" w:sz="0" w:val="nil"/>
          <w:bottom w:space="0" w:sz="0" w:val="nil"/>
          <w:right w:space="0" w:sz="0" w:val="nil"/>
          <w:between w:space="0" w:sz="0" w:val="nil"/>
        </w:pBdr>
        <w:ind w:left="1418" w:hanging="425"/>
        <w:jc w:val="both"/>
        <w:rPr/>
      </w:pPr>
      <w:r w:rsidDel="00000000" w:rsidR="00000000" w:rsidRPr="00000000">
        <w:rPr>
          <w:rFonts w:ascii="Open Sans" w:cs="Open Sans" w:eastAsia="Open Sans" w:hAnsi="Open Sans"/>
          <w:color w:val="000000"/>
          <w:rtl w:val="0"/>
        </w:rPr>
        <w:t xml:space="preserve">Form </w:t>
      </w:r>
      <w:r w:rsidDel="00000000" w:rsidR="00000000" w:rsidRPr="00000000">
        <w:rPr>
          <w:rFonts w:ascii="Open Sans" w:cs="Open Sans" w:eastAsia="Open Sans" w:hAnsi="Open Sans"/>
          <w:rtl w:val="0"/>
        </w:rPr>
        <w:t xml:space="preserve">B</w:t>
      </w:r>
      <w:r w:rsidDel="00000000" w:rsidR="00000000" w:rsidRPr="00000000">
        <w:rPr>
          <w:rFonts w:ascii="Open Sans" w:cs="Open Sans" w:eastAsia="Open Sans" w:hAnsi="Open Sans"/>
          <w:color w:val="000000"/>
          <w:rtl w:val="0"/>
        </w:rPr>
        <w:t xml:space="preserve">: Financial Proposal Form</w:t>
      </w:r>
      <w:r w:rsidDel="00000000" w:rsidR="00000000" w:rsidRPr="00000000">
        <w:rPr>
          <w:rtl w:val="0"/>
        </w:rPr>
      </w:r>
    </w:p>
    <w:p w:rsidR="00000000" w:rsidDel="00000000" w:rsidP="00000000" w:rsidRDefault="00000000" w:rsidRPr="00000000" w14:paraId="00000009">
      <w:pPr>
        <w:numPr>
          <w:ilvl w:val="0"/>
          <w:numId w:val="4"/>
        </w:numPr>
        <w:pBdr>
          <w:top w:space="0" w:sz="0" w:val="nil"/>
          <w:left w:space="0" w:sz="0" w:val="nil"/>
          <w:bottom w:space="0" w:sz="0" w:val="nil"/>
          <w:right w:space="0" w:sz="0" w:val="nil"/>
          <w:between w:space="0" w:sz="0" w:val="nil"/>
        </w:pBdr>
        <w:ind w:left="1418" w:hanging="425"/>
        <w:jc w:val="both"/>
        <w:rPr/>
      </w:pPr>
      <w:r w:rsidDel="00000000" w:rsidR="00000000" w:rsidRPr="00000000">
        <w:rPr>
          <w:rFonts w:ascii="Open Sans" w:cs="Open Sans" w:eastAsia="Open Sans" w:hAnsi="Open Sans"/>
          <w:color w:val="000000"/>
          <w:rtl w:val="0"/>
        </w:rPr>
        <w:t xml:space="preserve">Form </w:t>
      </w:r>
      <w:r w:rsidDel="00000000" w:rsidR="00000000" w:rsidRPr="00000000">
        <w:rPr>
          <w:rFonts w:ascii="Open Sans" w:cs="Open Sans" w:eastAsia="Open Sans" w:hAnsi="Open Sans"/>
          <w:rtl w:val="0"/>
        </w:rPr>
        <w:t xml:space="preserve">C</w:t>
      </w:r>
      <w:r w:rsidDel="00000000" w:rsidR="00000000" w:rsidRPr="00000000">
        <w:rPr>
          <w:rFonts w:ascii="Open Sans" w:cs="Open Sans" w:eastAsia="Open Sans" w:hAnsi="Open Sans"/>
          <w:color w:val="000000"/>
          <w:rtl w:val="0"/>
        </w:rPr>
        <w:t xml:space="preserve">: Technical Proposal Form</w:t>
      </w:r>
      <w:r w:rsidDel="00000000" w:rsidR="00000000" w:rsidRPr="00000000">
        <w:rPr>
          <w:rtl w:val="0"/>
        </w:rPr>
      </w:r>
    </w:p>
    <w:p w:rsidR="00000000" w:rsidDel="00000000" w:rsidP="00000000" w:rsidRDefault="00000000" w:rsidRPr="00000000" w14:paraId="0000000A">
      <w:pPr>
        <w:numPr>
          <w:ilvl w:val="0"/>
          <w:numId w:val="4"/>
        </w:numPr>
        <w:pBdr>
          <w:top w:space="0" w:sz="0" w:val="nil"/>
          <w:left w:space="0" w:sz="0" w:val="nil"/>
          <w:bottom w:space="0" w:sz="0" w:val="nil"/>
          <w:right w:space="0" w:sz="0" w:val="nil"/>
          <w:between w:space="0" w:sz="0" w:val="nil"/>
        </w:pBdr>
        <w:ind w:left="1418" w:hanging="425"/>
        <w:jc w:val="both"/>
        <w:rPr/>
      </w:pPr>
      <w:r w:rsidDel="00000000" w:rsidR="00000000" w:rsidRPr="00000000">
        <w:rPr>
          <w:rFonts w:ascii="Open Sans" w:cs="Open Sans" w:eastAsia="Open Sans" w:hAnsi="Open Sans"/>
          <w:color w:val="000000"/>
          <w:rtl w:val="0"/>
        </w:rPr>
        <w:t xml:space="preserve">Form </w:t>
      </w:r>
      <w:r w:rsidDel="00000000" w:rsidR="00000000" w:rsidRPr="00000000">
        <w:rPr>
          <w:rFonts w:ascii="Open Sans" w:cs="Open Sans" w:eastAsia="Open Sans" w:hAnsi="Open Sans"/>
          <w:rtl w:val="0"/>
        </w:rPr>
        <w:t xml:space="preserve">D</w:t>
      </w:r>
      <w:r w:rsidDel="00000000" w:rsidR="00000000" w:rsidRPr="00000000">
        <w:rPr>
          <w:rFonts w:ascii="Open Sans" w:cs="Open Sans" w:eastAsia="Open Sans" w:hAnsi="Open Sans"/>
          <w:color w:val="000000"/>
          <w:rtl w:val="0"/>
        </w:rPr>
        <w:t xml:space="preserve">: Format for Resume of Proposed Key Personnel</w:t>
      </w:r>
      <w:r w:rsidDel="00000000" w:rsidR="00000000" w:rsidRPr="00000000">
        <w:rPr>
          <w:rtl w:val="0"/>
        </w:rPr>
      </w:r>
    </w:p>
    <w:p w:rsidR="00000000" w:rsidDel="00000000" w:rsidP="00000000" w:rsidRDefault="00000000" w:rsidRPr="00000000" w14:paraId="0000000B">
      <w:pPr>
        <w:numPr>
          <w:ilvl w:val="0"/>
          <w:numId w:val="4"/>
        </w:numPr>
        <w:pBdr>
          <w:top w:space="0" w:sz="0" w:val="nil"/>
          <w:left w:space="0" w:sz="0" w:val="nil"/>
          <w:bottom w:space="0" w:sz="0" w:val="nil"/>
          <w:right w:space="0" w:sz="0" w:val="nil"/>
          <w:between w:space="0" w:sz="0" w:val="nil"/>
        </w:pBdr>
        <w:ind w:left="1418" w:hanging="425"/>
        <w:jc w:val="both"/>
        <w:rPr/>
      </w:pPr>
      <w:r w:rsidDel="00000000" w:rsidR="00000000" w:rsidRPr="00000000">
        <w:rPr>
          <w:rFonts w:ascii="Open Sans" w:cs="Open Sans" w:eastAsia="Open Sans" w:hAnsi="Open Sans"/>
          <w:color w:val="000000"/>
          <w:rtl w:val="0"/>
        </w:rPr>
        <w:t xml:space="preserve">Form </w:t>
      </w:r>
      <w:r w:rsidDel="00000000" w:rsidR="00000000" w:rsidRPr="00000000">
        <w:rPr>
          <w:rFonts w:ascii="Open Sans" w:cs="Open Sans" w:eastAsia="Open Sans" w:hAnsi="Open Sans"/>
          <w:rtl w:val="0"/>
        </w:rPr>
        <w:t xml:space="preserve">E:</w:t>
      </w:r>
      <w:r w:rsidDel="00000000" w:rsidR="00000000" w:rsidRPr="00000000">
        <w:rPr>
          <w:rFonts w:ascii="Open Sans" w:cs="Open Sans" w:eastAsia="Open Sans" w:hAnsi="Open Sans"/>
          <w:color w:val="000000"/>
          <w:rtl w:val="0"/>
        </w:rPr>
        <w:t xml:space="preserve"> Performance Statement Form</w:t>
      </w:r>
      <w:r w:rsidDel="00000000" w:rsidR="00000000" w:rsidRPr="00000000">
        <w:rPr>
          <w:rtl w:val="0"/>
        </w:rPr>
      </w:r>
    </w:p>
    <w:p w:rsidR="00000000" w:rsidDel="00000000" w:rsidP="00000000" w:rsidRDefault="00000000" w:rsidRPr="00000000" w14:paraId="0000000C">
      <w:pPr>
        <w:numPr>
          <w:ilvl w:val="0"/>
          <w:numId w:val="4"/>
        </w:numPr>
        <w:pBdr>
          <w:top w:space="0" w:sz="0" w:val="nil"/>
          <w:left w:space="0" w:sz="0" w:val="nil"/>
          <w:bottom w:space="0" w:sz="0" w:val="nil"/>
          <w:right w:space="0" w:sz="0" w:val="nil"/>
          <w:between w:space="0" w:sz="0" w:val="nil"/>
        </w:pBdr>
        <w:ind w:left="1418" w:hanging="425"/>
        <w:jc w:val="both"/>
        <w:rPr/>
      </w:pPr>
      <w:r w:rsidDel="00000000" w:rsidR="00000000" w:rsidRPr="00000000">
        <w:rPr>
          <w:rFonts w:ascii="Open Sans" w:cs="Open Sans" w:eastAsia="Open Sans" w:hAnsi="Open Sans"/>
          <w:rtl w:val="0"/>
        </w:rPr>
        <w:t xml:space="preserve">Form F: United Nations Supplier code of conduct declaration of eligibility </w:t>
      </w: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line="276"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000000"/>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3">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5d1"/>
        </w:rPr>
      </w:pPr>
      <w:r w:rsidDel="00000000" w:rsidR="00000000" w:rsidRPr="00000000">
        <w:rPr>
          <w:rFonts w:ascii="Open Sans" w:cs="Open Sans" w:eastAsia="Open Sans" w:hAnsi="Open Sans"/>
          <w:b w:val="1"/>
          <w:color w:val="0095d1"/>
          <w:rtl w:val="0"/>
        </w:rPr>
        <w:t xml:space="preserve">Form A: Proposal Submission Form</w:t>
      </w:r>
    </w:p>
    <w:p w:rsidR="00000000" w:rsidDel="00000000" w:rsidP="00000000" w:rsidRDefault="00000000" w:rsidRPr="00000000" w14:paraId="00000014">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15">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18">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w:t>
      </w:r>
      <w:r w:rsidDel="00000000" w:rsidR="00000000" w:rsidRPr="00000000">
        <w:rPr>
          <w:rFonts w:ascii="Open Sans" w:cs="Open Sans" w:eastAsia="Open Sans" w:hAnsi="Open Sans"/>
          <w:b w:val="1"/>
          <w:rtl w:val="0"/>
        </w:rPr>
        <w:t xml:space="preserve">Landscape Analysis of Digital Assistive Technology  in Low and Middle-Income Countries, </w:t>
      </w:r>
      <w:r w:rsidDel="00000000" w:rsidR="00000000" w:rsidRPr="00000000">
        <w:rPr>
          <w:rFonts w:ascii="Open Sans" w:cs="Open Sans" w:eastAsia="Open Sans" w:hAnsi="Open Sans"/>
          <w:highlight w:val="white"/>
          <w:rtl w:val="0"/>
        </w:rPr>
        <w:t xml:space="preserve">RFP/2025/ 55830</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19">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1A">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1B">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1C">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We have examined and have no reservations to the Bidding documents, including amendments No.: </w:t>
      </w:r>
      <w:r w:rsidDel="00000000" w:rsidR="00000000" w:rsidRPr="00000000">
        <w:rPr>
          <w:rFonts w:ascii="Open Sans" w:cs="Open Sans" w:eastAsia="Open Sans" w:hAnsi="Open Sans"/>
          <w:color w:val="000000"/>
          <w:highlight w:val="cyan"/>
          <w:rtl w:val="0"/>
        </w:rPr>
        <w:t xml:space="preserve">[Insert the number and issuing date of each amendment]</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1D">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1E">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Our Proposal shall be valid for the period of time of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highlight w:val="cyan"/>
          <w:rtl w:val="0"/>
        </w:rPr>
        <w:t xml:space="preserve">120 days</w:t>
      </w:r>
      <w:r w:rsidDel="00000000" w:rsidR="00000000" w:rsidRPr="00000000">
        <w:rPr>
          <w:rFonts w:ascii="Open Sans" w:cs="Open Sans" w:eastAsia="Open Sans" w:hAnsi="Open Sans"/>
          <w:color w:val="000000"/>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F">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20">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21">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color w:val="000000"/>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22">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23">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24">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25">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pPr>
      <w:r w:rsidDel="00000000" w:rsidR="00000000" w:rsidRPr="00000000">
        <w:rPr>
          <w:rFonts w:ascii="Open Sans" w:cs="Open Sans" w:eastAsia="Open Sans" w:hAnsi="Open Sans"/>
          <w:color w:val="000000"/>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26">
      <w:pPr>
        <w:numPr>
          <w:ilvl w:val="1"/>
          <w:numId w:val="3"/>
        </w:numPr>
        <w:pBdr>
          <w:top w:space="0" w:sz="0" w:val="nil"/>
          <w:left w:space="0" w:sz="0" w:val="nil"/>
          <w:bottom w:space="0" w:sz="0" w:val="nil"/>
          <w:right w:space="0" w:sz="0" w:val="nil"/>
          <w:between w:space="0" w:sz="0" w:val="nil"/>
        </w:pBdr>
        <w:spacing w:after="120" w:lineRule="auto"/>
        <w:ind w:left="850" w:hanging="425"/>
        <w:jc w:val="both"/>
        <w:rPr/>
      </w:pPr>
      <w:r w:rsidDel="00000000" w:rsidR="00000000" w:rsidRPr="00000000">
        <w:rPr>
          <w:rFonts w:ascii="Open Sans" w:cs="Open Sans" w:eastAsia="Open Sans" w:hAnsi="Open Sans"/>
          <w:color w:val="000000"/>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before="24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authorised by [</w:t>
      </w:r>
      <w:r w:rsidDel="00000000" w:rsidR="00000000" w:rsidRPr="00000000">
        <w:rPr>
          <w:rFonts w:ascii="Open Sans" w:cs="Open Sans" w:eastAsia="Open Sans" w:hAnsi="Open Sans"/>
          <w:b w:val="1"/>
          <w:i w:val="1"/>
          <w:color w:val="000000"/>
          <w:highlight w:val="cyan"/>
          <w:rtl w:val="0"/>
        </w:rPr>
        <w:t xml:space="preserve">insert name of Offeror</w:t>
      </w:r>
      <w:r w:rsidDel="00000000" w:rsidR="00000000" w:rsidRPr="00000000">
        <w:rPr>
          <w:rFonts w:ascii="Open Sans" w:cs="Open Sans" w:eastAsia="Open Sans" w:hAnsi="Open Sans"/>
          <w:color w:val="000000"/>
          <w:rtl w:val="0"/>
        </w:rPr>
        <w:t xml:space="preserve">] to sign this Proposal and bind [</w:t>
      </w:r>
      <w:r w:rsidDel="00000000" w:rsidR="00000000" w:rsidRPr="00000000">
        <w:rPr>
          <w:rFonts w:ascii="Open Sans" w:cs="Open Sans" w:eastAsia="Open Sans" w:hAnsi="Open Sans"/>
          <w:b w:val="1"/>
          <w:i w:val="1"/>
          <w:color w:val="000000"/>
          <w:highlight w:val="cyan"/>
          <w:rtl w:val="0"/>
        </w:rPr>
        <w:t xml:space="preserve">insert name of Offeror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Proposal: </w:t>
      </w:r>
    </w:p>
    <w:p w:rsidR="00000000" w:rsidDel="00000000" w:rsidP="00000000" w:rsidRDefault="00000000" w:rsidRPr="00000000" w14:paraId="00000028">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2A">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2C">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2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3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1">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2">
      <w:pPr>
        <w:keepNext w:val="1"/>
        <w:pBdr>
          <w:top w:space="0" w:sz="0" w:val="nil"/>
          <w:left w:space="0" w:sz="0" w:val="nil"/>
          <w:bottom w:space="0" w:sz="0" w:val="nil"/>
          <w:right w:space="0" w:sz="0" w:val="nil"/>
          <w:between w:space="0" w:sz="0" w:val="nil"/>
        </w:pBdr>
        <w:jc w:val="center"/>
        <w:rPr>
          <w:rFonts w:ascii="Open Sans" w:cs="Open Sans" w:eastAsia="Open Sans" w:hAnsi="Open Sans"/>
          <w:smallCaps w:val="1"/>
          <w:color w:val="000000"/>
        </w:rPr>
      </w:pPr>
      <w:r w:rsidDel="00000000" w:rsidR="00000000" w:rsidRPr="00000000">
        <w:rPr>
          <w:rFonts w:ascii="Open Sans" w:cs="Open Sans" w:eastAsia="Open Sans" w:hAnsi="Open Sans"/>
          <w:color w:val="000000"/>
          <w:rtl w:val="0"/>
        </w:rPr>
        <w:t xml:space="preserve">[</w:t>
      </w:r>
      <w:r w:rsidDel="00000000" w:rsidR="00000000" w:rsidRPr="00000000">
        <w:rPr>
          <w:rFonts w:ascii="Open Sans" w:cs="Open Sans" w:eastAsia="Open Sans" w:hAnsi="Open Sans"/>
          <w:i w:val="1"/>
          <w:color w:val="000000"/>
          <w:highlight w:val="cyan"/>
          <w:rtl w:val="0"/>
        </w:rPr>
        <w:t xml:space="preserve">Stamp form of Proposal with official stamp of the Offeror</w:t>
      </w:r>
      <w:r w:rsidDel="00000000" w:rsidR="00000000" w:rsidRPr="00000000">
        <w:rPr>
          <w:rFonts w:ascii="Open Sans" w:cs="Open Sans" w:eastAsia="Open Sans" w:hAnsi="Open Sans"/>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33">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5d1"/>
        </w:rPr>
      </w:pPr>
      <w:r w:rsidDel="00000000" w:rsidR="00000000" w:rsidRPr="00000000">
        <w:rPr>
          <w:rFonts w:ascii="Open Sans" w:cs="Open Sans" w:eastAsia="Open Sans" w:hAnsi="Open Sans"/>
          <w:b w:val="1"/>
          <w:color w:val="0095d1"/>
          <w:rtl w:val="0"/>
        </w:rPr>
        <w:t xml:space="preserve">Form B: Financial Proposal Form</w:t>
      </w:r>
    </w:p>
    <w:p w:rsidR="00000000" w:rsidDel="00000000" w:rsidP="00000000" w:rsidRDefault="00000000" w:rsidRPr="00000000" w14:paraId="00000034">
      <w:pPr>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60"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RFP reference no:</w:t>
      </w:r>
      <w:r w:rsidDel="00000000" w:rsidR="00000000" w:rsidRPr="00000000">
        <w:rPr>
          <w:rFonts w:ascii="Open Sans" w:cs="Open Sans" w:eastAsia="Open Sans" w:hAnsi="Open Sans"/>
          <w:highlight w:val="white"/>
          <w:rtl w:val="0"/>
        </w:rPr>
        <w:t xml:space="preserve"> RFP/2025/55830</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Offeror: </w:t>
      </w:r>
      <w:r w:rsidDel="00000000" w:rsidR="00000000" w:rsidRPr="00000000">
        <w:rPr>
          <w:rFonts w:ascii="Open Sans" w:cs="Open Sans" w:eastAsia="Open Sans" w:hAnsi="Open Sans"/>
          <w:color w:val="000000"/>
          <w:highlight w:val="cyan"/>
          <w:rtl w:val="0"/>
        </w:rPr>
        <w:t xml:space="preserve">[insert name of offeror]</w:t>
      </w:r>
      <w:r w:rsidDel="00000000" w:rsidR="00000000" w:rsidRPr="00000000">
        <w:rPr>
          <w:rtl w:val="0"/>
        </w:rPr>
      </w:r>
    </w:p>
    <w:p w:rsidR="00000000" w:rsidDel="00000000" w:rsidP="00000000" w:rsidRDefault="00000000" w:rsidRPr="00000000" w14:paraId="0000003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8">
      <w:pPr>
        <w:rPr>
          <w:rFonts w:ascii="Open Sans" w:cs="Open Sans" w:eastAsia="Open Sans" w:hAnsi="Open Sans"/>
          <w:b w:val="1"/>
          <w:smallCaps w:val="1"/>
          <w:color w:val="000000"/>
        </w:rPr>
      </w:pPr>
      <w:r w:rsidDel="00000000" w:rsidR="00000000" w:rsidRPr="00000000">
        <w:rPr>
          <w:rFonts w:ascii="Open Sans" w:cs="Open Sans" w:eastAsia="Open Sans" w:hAnsi="Open Sans"/>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rFonts w:ascii="Open Sans" w:cs="Open Sans" w:eastAsia="Open Sans" w:hAnsi="Open Sans"/>
          <w:b w:val="1"/>
          <w:color w:val="000000"/>
          <w:u w:val="single"/>
          <w:rtl w:val="0"/>
        </w:rPr>
        <w:t xml:space="preserve">Please ensure that this form is uploaded in the financial envelope checklist under the Financial Offer Details tab of the eSourcing system.</w:t>
      </w:r>
      <w:r w:rsidDel="00000000" w:rsidR="00000000" w:rsidRPr="00000000">
        <w:rPr>
          <w:rFonts w:ascii="Open Sans" w:cs="Open Sans" w:eastAsia="Open Sans" w:hAnsi="Open Sans"/>
          <w:b w:val="1"/>
          <w:color w:val="000000"/>
          <w:rtl w:val="0"/>
        </w:rPr>
        <w:t xml:space="preserve"> </w:t>
      </w:r>
      <w:r w:rsidDel="00000000" w:rsidR="00000000" w:rsidRPr="00000000">
        <w:rPr>
          <w:rtl w:val="0"/>
        </w:rPr>
      </w:r>
    </w:p>
    <w:p w:rsidR="00000000" w:rsidDel="00000000" w:rsidP="00000000" w:rsidRDefault="00000000" w:rsidRPr="00000000" w14:paraId="00000039">
      <w:pPr>
        <w:rPr>
          <w:rFonts w:ascii="Open Sans" w:cs="Open Sans" w:eastAsia="Open Sans" w:hAnsi="Open Sans"/>
        </w:rPr>
      </w:pPr>
      <w:r w:rsidDel="00000000" w:rsidR="00000000" w:rsidRPr="00000000">
        <w:rPr>
          <w:rtl w:val="0"/>
        </w:rPr>
      </w:r>
    </w:p>
    <w:p w:rsidR="00000000" w:rsidDel="00000000" w:rsidP="00000000" w:rsidRDefault="00000000" w:rsidRPr="00000000" w14:paraId="0000003A">
      <w:pPr>
        <w:rPr>
          <w:rFonts w:ascii="Open Sans" w:cs="Open Sans" w:eastAsia="Open Sans" w:hAnsi="Open Sans"/>
          <w:highlight w:val="white"/>
        </w:rPr>
      </w:pPr>
      <w:r w:rsidDel="00000000" w:rsidR="00000000" w:rsidRPr="00000000">
        <w:rPr>
          <w:rFonts w:ascii="Open Sans" w:cs="Open Sans" w:eastAsia="Open Sans" w:hAnsi="Open Sans"/>
          <w:rtl w:val="0"/>
        </w:rPr>
        <w:t xml:space="preserve">The financial proposal must be submitted in </w:t>
      </w:r>
      <w:r w:rsidDel="00000000" w:rsidR="00000000" w:rsidRPr="00000000">
        <w:rPr>
          <w:rFonts w:ascii="Open Sans" w:cs="Open Sans" w:eastAsia="Open Sans" w:hAnsi="Open Sans"/>
          <w:highlight w:val="white"/>
          <w:rtl w:val="0"/>
        </w:rPr>
        <w:t xml:space="preserve">[USD].</w:t>
      </w:r>
    </w:p>
    <w:p w:rsidR="00000000" w:rsidDel="00000000" w:rsidP="00000000" w:rsidRDefault="00000000" w:rsidRPr="00000000" w14:paraId="0000003B">
      <w:pPr>
        <w:spacing w:before="7" w:line="220" w:lineRule="auto"/>
        <w:rPr>
          <w:rFonts w:ascii="Open Sans" w:cs="Open Sans" w:eastAsia="Open Sans" w:hAnsi="Open Sans"/>
          <w:highlight w:val="magenta"/>
        </w:rPr>
      </w:pPr>
      <w:r w:rsidDel="00000000" w:rsidR="00000000" w:rsidRPr="00000000">
        <w:rPr>
          <w:rtl w:val="0"/>
        </w:rPr>
      </w:r>
    </w:p>
    <w:p w:rsidR="00000000" w:rsidDel="00000000" w:rsidP="00000000" w:rsidRDefault="00000000" w:rsidRPr="00000000" w14:paraId="0000003C">
      <w:pPr>
        <w:spacing w:before="7" w:line="220" w:lineRule="auto"/>
        <w:rPr>
          <w:rFonts w:ascii="Open Sans" w:cs="Open Sans" w:eastAsia="Open Sans" w:hAnsi="Open Sans"/>
          <w:highlight w:val="magenta"/>
        </w:rPr>
      </w:pPr>
      <w:r w:rsidDel="00000000" w:rsidR="00000000" w:rsidRPr="00000000">
        <w:rPr>
          <w:rFonts w:ascii="Open Sans" w:cs="Open Sans" w:eastAsia="Open Sans" w:hAnsi="Open Sans"/>
          <w:rtl w:val="0"/>
        </w:rPr>
        <w:t xml:space="preserve">The Financial Proposal must be filled in in both Tables 1 and 2 below (</w:t>
      </w:r>
      <w:r w:rsidDel="00000000" w:rsidR="00000000" w:rsidRPr="00000000">
        <w:rPr>
          <w:rFonts w:ascii="Open Sans" w:cs="Open Sans" w:eastAsia="Open Sans" w:hAnsi="Open Sans"/>
          <w:u w:val="single"/>
          <w:rtl w:val="0"/>
        </w:rPr>
        <w:t xml:space="preserve">for which the total amount should match</w:t>
      </w:r>
      <w:r w:rsidDel="00000000" w:rsidR="00000000" w:rsidRPr="00000000">
        <w:rPr>
          <w:rFonts w:ascii="Open Sans" w:cs="Open Sans" w:eastAsia="Open Sans" w:hAnsi="Open Sans"/>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3D">
      <w:pPr>
        <w:spacing w:before="7" w:line="220" w:lineRule="auto"/>
        <w:rPr>
          <w:rFonts w:ascii="Open Sans" w:cs="Open Sans" w:eastAsia="Open Sans" w:hAnsi="Open Sans"/>
          <w:highlight w:val="magenta"/>
        </w:rPr>
      </w:pPr>
      <w:r w:rsidDel="00000000" w:rsidR="00000000" w:rsidRPr="00000000">
        <w:rPr>
          <w:rtl w:val="0"/>
        </w:rPr>
      </w:r>
    </w:p>
    <w:p w:rsidR="00000000" w:rsidDel="00000000" w:rsidP="00000000" w:rsidRDefault="00000000" w:rsidRPr="00000000" w14:paraId="0000003E">
      <w:pPr>
        <w:spacing w:before="7" w:line="220" w:lineRule="auto"/>
        <w:rPr>
          <w:rFonts w:ascii="Open Sans" w:cs="Open Sans" w:eastAsia="Open Sans" w:hAnsi="Open Sans"/>
          <w:shd w:fill="d9d9d9" w:val="clear"/>
        </w:rPr>
      </w:pPr>
      <w:r w:rsidDel="00000000" w:rsidR="00000000" w:rsidRPr="00000000">
        <w:rPr>
          <w:rFonts w:ascii="Open Sans" w:cs="Open Sans" w:eastAsia="Open Sans" w:hAnsi="Open Sans"/>
          <w:b w:val="1"/>
          <w:rtl w:val="0"/>
        </w:rPr>
        <w:t xml:space="preserve">Table 1: Cost breakdown per deliverable/output </w:t>
      </w:r>
      <w:r w:rsidDel="00000000" w:rsidR="00000000" w:rsidRPr="00000000">
        <w:rPr>
          <w:rtl w:val="0"/>
        </w:rPr>
      </w:r>
    </w:p>
    <w:p w:rsidR="00000000" w:rsidDel="00000000" w:rsidP="00000000" w:rsidRDefault="00000000" w:rsidRPr="00000000" w14:paraId="0000003F">
      <w:pPr>
        <w:spacing w:before="7" w:line="220" w:lineRule="auto"/>
        <w:rPr>
          <w:rFonts w:ascii="Open Sans" w:cs="Open Sans" w:eastAsia="Open Sans" w:hAnsi="Open Sans"/>
          <w:highlight w:val="magenta"/>
        </w:rPr>
      </w:pPr>
      <w:r w:rsidDel="00000000" w:rsidR="00000000" w:rsidRPr="00000000">
        <w:rPr>
          <w:rtl w:val="0"/>
        </w:rPr>
      </w:r>
    </w:p>
    <w:p w:rsidR="00000000" w:rsidDel="00000000" w:rsidP="00000000" w:rsidRDefault="00000000" w:rsidRPr="00000000" w14:paraId="00000040">
      <w:pPr>
        <w:spacing w:before="7" w:line="220" w:lineRule="auto"/>
        <w:rPr>
          <w:rFonts w:ascii="Open Sans" w:cs="Open Sans" w:eastAsia="Open Sans" w:hAnsi="Open Sans"/>
          <w:highlight w:val="magenta"/>
        </w:rPr>
      </w:pPr>
      <w:r w:rsidDel="00000000" w:rsidR="00000000" w:rsidRPr="00000000">
        <w:rPr>
          <w:rFonts w:ascii="Open Sans" w:cs="Open Sans" w:eastAsia="Open Sans" w:hAnsi="Open Sans"/>
          <w:highlight w:val="magenta"/>
          <w:vertAlign w:val="superscript"/>
        </w:rPr>
        <w:footnoteReference w:customMarkFollows="0" w:id="0"/>
      </w:r>
      <w:r w:rsidDel="00000000" w:rsidR="00000000" w:rsidRPr="00000000">
        <w:rPr>
          <w:rtl w:val="0"/>
        </w:rPr>
      </w:r>
    </w:p>
    <w:tbl>
      <w:tblPr>
        <w:tblStyle w:val="Table1"/>
        <w:tblW w:w="99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25"/>
        <w:gridCol w:w="5475"/>
        <w:gridCol w:w="2055"/>
        <w:gridCol w:w="1575"/>
        <w:tblGridChange w:id="0">
          <w:tblGrid>
            <w:gridCol w:w="825"/>
            <w:gridCol w:w="5475"/>
            <w:gridCol w:w="2055"/>
            <w:gridCol w:w="1575"/>
          </w:tblGrid>
        </w:tblGridChange>
      </w:tblGrid>
      <w:tr>
        <w:trPr>
          <w:cantSplit w:val="0"/>
          <w:tblHeader w:val="0"/>
        </w:trPr>
        <w:tc>
          <w:tcPr>
            <w:shd w:fill="d9d9d9" w:val="clear"/>
            <w:vAlign w:val="center"/>
          </w:tcPr>
          <w:p w:rsidR="00000000" w:rsidDel="00000000" w:rsidP="00000000" w:rsidRDefault="00000000" w:rsidRPr="00000000" w14:paraId="00000041">
            <w:pP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42">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Deliverables</w:t>
            </w:r>
          </w:p>
        </w:tc>
        <w:tc>
          <w:tcPr>
            <w:shd w:fill="d9d9d9" w:val="clear"/>
            <w:vAlign w:val="center"/>
          </w:tcPr>
          <w:p w:rsidR="00000000" w:rsidDel="00000000" w:rsidP="00000000" w:rsidRDefault="00000000" w:rsidRPr="00000000" w14:paraId="00000043">
            <w:pPr>
              <w:rPr>
                <w:rFonts w:ascii="Open Sans" w:cs="Open Sans" w:eastAsia="Open Sans" w:hAnsi="Open Sans"/>
                <w:b w:val="1"/>
              </w:rPr>
            </w:pPr>
            <w:r w:rsidDel="00000000" w:rsidR="00000000" w:rsidRPr="00000000">
              <w:rPr>
                <w:rFonts w:ascii="Open Sans" w:cs="Open Sans" w:eastAsia="Open Sans" w:hAnsi="Open Sans"/>
                <w:b w:val="1"/>
                <w:rtl w:val="0"/>
              </w:rPr>
              <w:t xml:space="preserve">Price</w:t>
            </w:r>
          </w:p>
          <w:p w:rsidR="00000000" w:rsidDel="00000000" w:rsidP="00000000" w:rsidRDefault="00000000" w:rsidRPr="00000000" w14:paraId="00000044">
            <w:pPr>
              <w:rPr>
                <w:rFonts w:ascii="Open Sans" w:cs="Open Sans" w:eastAsia="Open Sans" w:hAnsi="Open Sans"/>
                <w:b w:val="1"/>
              </w:rPr>
            </w:pPr>
            <w:r w:rsidDel="00000000" w:rsidR="00000000" w:rsidRPr="00000000">
              <w:rPr>
                <w:rFonts w:ascii="Open Sans" w:cs="Open Sans" w:eastAsia="Open Sans" w:hAnsi="Open Sans"/>
                <w:b w:val="1"/>
                <w:rtl w:val="0"/>
              </w:rPr>
              <w:t xml:space="preserve">(Lump Sum, All Inclusive)</w:t>
            </w:r>
          </w:p>
        </w:tc>
        <w:tc>
          <w:tcPr>
            <w:shd w:fill="d9d9d9" w:val="clear"/>
            <w:vAlign w:val="center"/>
          </w:tcPr>
          <w:p w:rsidR="00000000" w:rsidDel="00000000" w:rsidP="00000000" w:rsidRDefault="00000000" w:rsidRPr="00000000" w14:paraId="00000045">
            <w:pPr>
              <w:rPr>
                <w:rFonts w:ascii="Open Sans" w:cs="Open Sans" w:eastAsia="Open Sans" w:hAnsi="Open Sans"/>
                <w:b w:val="1"/>
              </w:rPr>
            </w:pPr>
            <w:r w:rsidDel="00000000" w:rsidR="00000000" w:rsidRPr="00000000">
              <w:rPr>
                <w:rFonts w:ascii="Open Sans" w:cs="Open Sans" w:eastAsia="Open Sans" w:hAnsi="Open Sans"/>
                <w:b w:val="1"/>
                <w:rtl w:val="0"/>
              </w:rPr>
              <w:t xml:space="preserve">Completion Date</w:t>
            </w:r>
          </w:p>
        </w:tc>
      </w:tr>
      <w:tr>
        <w:trPr>
          <w:cantSplit w:val="0"/>
          <w:trHeight w:val="530" w:hRule="atLeast"/>
          <w:tblHeader w:val="0"/>
        </w:trPr>
        <w:tc>
          <w:tcPr/>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1.</w:t>
            </w:r>
          </w:p>
        </w:tc>
        <w:tc>
          <w:tcPr/>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Inception report: A detailed methodology and implementation plan for the landscape analysis.</w:t>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An agreed list of 3 focus countries</w:t>
            </w:r>
            <w:r w:rsidDel="00000000" w:rsidR="00000000" w:rsidRPr="00000000">
              <w:rPr>
                <w:rFonts w:ascii="Open Sans" w:cs="Open Sans" w:eastAsia="Open Sans" w:hAnsi="Open Sans"/>
                <w:vertAlign w:val="superscript"/>
              </w:rPr>
              <w:footnoteReference w:customMarkFollows="0" w:id="1"/>
            </w:r>
            <w:r w:rsidDel="00000000" w:rsidR="00000000" w:rsidRPr="00000000">
              <w:rPr>
                <w:rFonts w:ascii="Open Sans" w:cs="Open Sans" w:eastAsia="Open Sans" w:hAnsi="Open Sans"/>
                <w:rtl w:val="0"/>
              </w:rPr>
              <w:t xml:space="preserve">, key stakeholders and sources of information.Findings of a literature review. </w:t>
            </w:r>
          </w:p>
        </w:tc>
        <w:tc>
          <w:tcPr>
            <w:vAlign w:val="center"/>
          </w:tcPr>
          <w:p w:rsidR="00000000" w:rsidDel="00000000" w:rsidP="00000000" w:rsidRDefault="00000000" w:rsidRPr="00000000" w14:paraId="00000049">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c>
          <w:tcPr>
            <w:vAlign w:val="center"/>
          </w:tcPr>
          <w:p w:rsidR="00000000" w:rsidDel="00000000" w:rsidP="00000000" w:rsidRDefault="00000000" w:rsidRPr="00000000" w14:paraId="0000004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w:t>
            </w:r>
          </w:p>
        </w:tc>
      </w:tr>
      <w:tr>
        <w:trPr>
          <w:cantSplit w:val="0"/>
          <w:tblHeader w:val="0"/>
        </w:trPr>
        <w:tc>
          <w:tcPr/>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2.</w:t>
            </w:r>
          </w:p>
        </w:tc>
        <w:tc>
          <w:tcPr/>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Interim report: A progress report of the work against the agreed work plan as described in the response to the RFP, including information on the Technical Working Group (TWG) formed</w:t>
            </w:r>
          </w:p>
        </w:tc>
        <w:tc>
          <w:tcPr>
            <w:vAlign w:val="center"/>
          </w:tcPr>
          <w:p w:rsidR="00000000" w:rsidDel="00000000" w:rsidP="00000000" w:rsidRDefault="00000000" w:rsidRPr="00000000" w14:paraId="0000004D">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c>
          <w:tcPr>
            <w:vAlign w:val="center"/>
          </w:tcPr>
          <w:p w:rsidR="00000000" w:rsidDel="00000000" w:rsidP="00000000" w:rsidRDefault="00000000" w:rsidRPr="00000000" w14:paraId="0000004E">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w:t>
            </w:r>
          </w:p>
        </w:tc>
      </w:tr>
      <w:tr>
        <w:trPr>
          <w:cantSplit w:val="0"/>
          <w:tblHeader w:val="0"/>
        </w:trPr>
        <w:tc>
          <w:tcPr/>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3. </w:t>
            </w:r>
          </w:p>
        </w:tc>
        <w:tc>
          <w:tcPr/>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Open Sans" w:cs="Open Sans" w:eastAsia="Open Sans" w:hAnsi="Open Sans"/>
                <w:rtl w:val="0"/>
              </w:rPr>
              <w:t xml:space="preserve">Draft technical report: Submit  draft technical report with preliminary insights from the landscape analysis, stakeholder engagements, and initial data synthesis. The draft should outline key trends, challenges, and opportunities identified in the study, providing a structured foundation for the final report.</w:t>
            </w: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52">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price]</w:t>
            </w:r>
          </w:p>
        </w:tc>
        <w:tc>
          <w:tcPr>
            <w:vAlign w:val="center"/>
          </w:tcPr>
          <w:p w:rsidR="00000000" w:rsidDel="00000000" w:rsidP="00000000" w:rsidRDefault="00000000" w:rsidRPr="00000000" w14:paraId="0000005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w:t>
            </w:r>
          </w:p>
        </w:tc>
      </w:tr>
      <w:tr>
        <w:trPr>
          <w:cantSplit w:val="0"/>
          <w:tblHeader w:val="0"/>
        </w:trPr>
        <w:tc>
          <w:tcPr/>
          <w:p w:rsidR="00000000" w:rsidDel="00000000" w:rsidP="00000000" w:rsidRDefault="00000000" w:rsidRPr="00000000" w14:paraId="00000054">
            <w:pPr>
              <w:rPr>
                <w:rFonts w:ascii="Open Sans" w:cs="Open Sans" w:eastAsia="Open Sans" w:hAnsi="Open Sans"/>
              </w:rPr>
            </w:pPr>
            <w:r w:rsidDel="00000000" w:rsidR="00000000" w:rsidRPr="00000000">
              <w:rPr>
                <w:rFonts w:ascii="Open Sans" w:cs="Open Sans" w:eastAsia="Open Sans" w:hAnsi="Open Sans"/>
                <w:rtl w:val="0"/>
              </w:rPr>
              <w:t xml:space="preserve">4. </w:t>
            </w:r>
          </w:p>
        </w:tc>
        <w:tc>
          <w:tcPr/>
          <w:p w:rsidR="00000000" w:rsidDel="00000000" w:rsidP="00000000" w:rsidRDefault="00000000" w:rsidRPr="00000000" w14:paraId="00000055">
            <w:pPr>
              <w:rPr>
                <w:rFonts w:ascii="Open Sans" w:cs="Open Sans" w:eastAsia="Open Sans" w:hAnsi="Open Sans"/>
              </w:rPr>
            </w:pPr>
            <w:r w:rsidDel="00000000" w:rsidR="00000000" w:rsidRPr="00000000">
              <w:rPr>
                <w:rFonts w:ascii="Open Sans" w:cs="Open Sans" w:eastAsia="Open Sans" w:hAnsi="Open Sans"/>
                <w:rtl w:val="0"/>
              </w:rPr>
              <w:t xml:space="preserve">Final report: The final report should include the following sections as a minimum.</w:t>
            </w:r>
          </w:p>
          <w:p w:rsidR="00000000" w:rsidDel="00000000" w:rsidP="00000000" w:rsidRDefault="00000000" w:rsidRPr="00000000" w14:paraId="00000056">
            <w:pPr>
              <w:numPr>
                <w:ilvl w:val="0"/>
                <w:numId w:val="1"/>
              </w:numPr>
              <w:spacing w:line="276"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Summary of key findings from the landscape analysis.</w:t>
            </w:r>
            <w:r w:rsidDel="00000000" w:rsidR="00000000" w:rsidRPr="00000000">
              <w:rPr>
                <w:rtl w:val="0"/>
              </w:rPr>
            </w:r>
          </w:p>
          <w:p w:rsidR="00000000" w:rsidDel="00000000" w:rsidP="00000000" w:rsidRDefault="00000000" w:rsidRPr="00000000" w14:paraId="00000057">
            <w:pPr>
              <w:numPr>
                <w:ilvl w:val="0"/>
                <w:numId w:val="1"/>
              </w:numPr>
              <w:spacing w:line="276"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A comprehensive list and description of existing DAT categorised as per the details outlined in the objectives.</w:t>
            </w:r>
            <w:r w:rsidDel="00000000" w:rsidR="00000000" w:rsidRPr="00000000">
              <w:rPr>
                <w:rtl w:val="0"/>
              </w:rPr>
            </w:r>
          </w:p>
          <w:p w:rsidR="00000000" w:rsidDel="00000000" w:rsidP="00000000" w:rsidRDefault="00000000" w:rsidRPr="00000000" w14:paraId="00000058">
            <w:pPr>
              <w:numPr>
                <w:ilvl w:val="0"/>
                <w:numId w:val="1"/>
              </w:numPr>
              <w:spacing w:line="276"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An analysis of the usage and benefits of DAT for different user groups in LMICs, including best practices and challenges.</w:t>
            </w:r>
            <w:r w:rsidDel="00000000" w:rsidR="00000000" w:rsidRPr="00000000">
              <w:rPr>
                <w:rtl w:val="0"/>
              </w:rPr>
            </w:r>
          </w:p>
          <w:p w:rsidR="00000000" w:rsidDel="00000000" w:rsidP="00000000" w:rsidRDefault="00000000" w:rsidRPr="00000000" w14:paraId="00000059">
            <w:pPr>
              <w:numPr>
                <w:ilvl w:val="0"/>
                <w:numId w:val="1"/>
              </w:numPr>
              <w:spacing w:line="276"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Actionable recommendations based on the findings from the landscape analysis (objectives i-iv above), that would support improving the adoption, accessibility, and effectiveness of DAT in LMICs.</w:t>
            </w:r>
            <w:r w:rsidDel="00000000" w:rsidR="00000000" w:rsidRPr="00000000">
              <w:rPr>
                <w:rtl w:val="0"/>
              </w:rPr>
            </w:r>
          </w:p>
          <w:p w:rsidR="00000000" w:rsidDel="00000000" w:rsidP="00000000" w:rsidRDefault="00000000" w:rsidRPr="00000000" w14:paraId="0000005A">
            <w:pPr>
              <w:numPr>
                <w:ilvl w:val="0"/>
                <w:numId w:val="1"/>
              </w:numPr>
              <w:spacing w:line="276"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Recommendations for the digital platform, including design, usability features, and content structure.</w:t>
            </w:r>
            <w:r w:rsidDel="00000000" w:rsidR="00000000" w:rsidRPr="00000000">
              <w:rPr>
                <w:rtl w:val="0"/>
              </w:rPr>
            </w:r>
          </w:p>
          <w:p w:rsidR="00000000" w:rsidDel="00000000" w:rsidP="00000000" w:rsidRDefault="00000000" w:rsidRPr="00000000" w14:paraId="0000005B">
            <w:pPr>
              <w:numPr>
                <w:ilvl w:val="0"/>
                <w:numId w:val="1"/>
              </w:numPr>
              <w:spacing w:line="276"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An appendix in the form of a catalogue of low-cost and free DAT as described above, which can be distributed as a standalone document and as the basis of the digital platform. </w:t>
            </w:r>
            <w:r w:rsidDel="00000000" w:rsidR="00000000" w:rsidRPr="00000000">
              <w:rPr>
                <w:rtl w:val="0"/>
              </w:rPr>
            </w:r>
          </w:p>
        </w:tc>
        <w:tc>
          <w:tcPr>
            <w:vAlign w:val="center"/>
          </w:tcPr>
          <w:p w:rsidR="00000000" w:rsidDel="00000000" w:rsidP="00000000" w:rsidRDefault="00000000" w:rsidRPr="00000000" w14:paraId="0000005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price]</w:t>
            </w:r>
          </w:p>
        </w:tc>
        <w:tc>
          <w:tcPr>
            <w:vAlign w:val="center"/>
          </w:tcPr>
          <w:p w:rsidR="00000000" w:rsidDel="00000000" w:rsidP="00000000" w:rsidRDefault="00000000" w:rsidRPr="00000000" w14:paraId="0000005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w:t>
            </w:r>
          </w:p>
        </w:tc>
      </w:tr>
      <w:tr>
        <w:trPr>
          <w:cantSplit w:val="0"/>
          <w:trHeight w:val="297" w:hRule="atLeast"/>
          <w:tblHeader w:val="0"/>
        </w:trPr>
        <w:tc>
          <w:tcPr>
            <w:gridSpan w:val="2"/>
            <w:vAlign w:val="center"/>
          </w:tcPr>
          <w:p w:rsidR="00000000" w:rsidDel="00000000" w:rsidP="00000000" w:rsidRDefault="00000000" w:rsidRPr="00000000" w14:paraId="0000005E">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financial proposal USD</w:t>
            </w:r>
          </w:p>
        </w:tc>
        <w:tc>
          <w:tcPr>
            <w:vAlign w:val="center"/>
          </w:tcPr>
          <w:p w:rsidR="00000000" w:rsidDel="00000000" w:rsidP="00000000" w:rsidRDefault="00000000" w:rsidRPr="00000000" w14:paraId="00000060">
            <w:pPr>
              <w:rPr>
                <w:rFonts w:ascii="Open Sans" w:cs="Open Sans" w:eastAsia="Open Sans" w:hAnsi="Open Sans"/>
                <w:b w:val="1"/>
              </w:rPr>
            </w:pPr>
            <w:r w:rsidDel="00000000" w:rsidR="00000000" w:rsidRPr="00000000">
              <w:rPr>
                <w:rFonts w:ascii="Open Sans" w:cs="Open Sans" w:eastAsia="Open Sans" w:hAnsi="Open Sans"/>
                <w:b w:val="1"/>
                <w:highlight w:val="cyan"/>
                <w:rtl w:val="0"/>
              </w:rPr>
              <w:t xml:space="preserve">[insert total lump sum price]</w:t>
            </w:r>
            <w:r w:rsidDel="00000000" w:rsidR="00000000" w:rsidRPr="00000000">
              <w:rPr>
                <w:rtl w:val="0"/>
              </w:rPr>
            </w:r>
          </w:p>
        </w:tc>
        <w:tc>
          <w:tcPr>
            <w:vAlign w:val="center"/>
          </w:tcPr>
          <w:p w:rsidR="00000000" w:rsidDel="00000000" w:rsidP="00000000" w:rsidRDefault="00000000" w:rsidRPr="00000000" w14:paraId="00000061">
            <w:pPr>
              <w:rPr>
                <w:rFonts w:ascii="Open Sans" w:cs="Open Sans" w:eastAsia="Open Sans" w:hAnsi="Open Sans"/>
                <w:b w:val="1"/>
                <w:highlight w:val="cyan"/>
              </w:rPr>
            </w:pPr>
            <w:r w:rsidDel="00000000" w:rsidR="00000000" w:rsidRPr="00000000">
              <w:rPr>
                <w:rtl w:val="0"/>
              </w:rPr>
            </w:r>
          </w:p>
        </w:tc>
      </w:tr>
    </w:tbl>
    <w:p w:rsidR="00000000" w:rsidDel="00000000" w:rsidP="00000000" w:rsidRDefault="00000000" w:rsidRPr="00000000" w14:paraId="00000062">
      <w:pPr>
        <w:spacing w:before="7" w:line="220" w:lineRule="auto"/>
        <w:rPr>
          <w:rFonts w:ascii="Open Sans" w:cs="Open Sans" w:eastAsia="Open Sans" w:hAnsi="Open Sans"/>
          <w:shd w:fill="d9d9d9" w:val="clear"/>
        </w:rPr>
      </w:pPr>
      <w:r w:rsidDel="00000000" w:rsidR="00000000" w:rsidRPr="00000000">
        <w:rPr>
          <w:rtl w:val="0"/>
        </w:rPr>
      </w:r>
    </w:p>
    <w:p w:rsidR="00000000" w:rsidDel="00000000" w:rsidP="00000000" w:rsidRDefault="00000000" w:rsidRPr="00000000" w14:paraId="00000063">
      <w:pPr>
        <w:spacing w:before="7" w:line="220" w:lineRule="auto"/>
        <w:rPr>
          <w:rFonts w:ascii="Open Sans" w:cs="Open Sans" w:eastAsia="Open Sans" w:hAnsi="Open Sans"/>
          <w:shd w:fill="d9d9d9" w:val="clear"/>
        </w:rPr>
      </w:pPr>
      <w:r w:rsidDel="00000000" w:rsidR="00000000" w:rsidRPr="00000000">
        <w:rPr>
          <w:rtl w:val="0"/>
        </w:rPr>
      </w:r>
    </w:p>
    <w:p w:rsidR="00000000" w:rsidDel="00000000" w:rsidP="00000000" w:rsidRDefault="00000000" w:rsidRPr="00000000" w14:paraId="00000064">
      <w:pPr>
        <w:spacing w:before="7" w:line="22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Table 2: Cost breakdown per component</w:t>
      </w:r>
    </w:p>
    <w:p w:rsidR="00000000" w:rsidDel="00000000" w:rsidP="00000000" w:rsidRDefault="00000000" w:rsidRPr="00000000" w14:paraId="00000065">
      <w:pPr>
        <w:spacing w:before="7" w:line="220" w:lineRule="auto"/>
        <w:rPr>
          <w:rFonts w:ascii="Open Sans" w:cs="Open Sans" w:eastAsia="Open Sans" w:hAnsi="Open Sans"/>
          <w:highlight w:val="magenta"/>
        </w:rPr>
      </w:pPr>
      <w:r w:rsidDel="00000000" w:rsidR="00000000" w:rsidRPr="00000000">
        <w:rPr>
          <w:rtl w:val="0"/>
        </w:rPr>
      </w:r>
    </w:p>
    <w:p w:rsidR="00000000" w:rsidDel="00000000" w:rsidP="00000000" w:rsidRDefault="00000000" w:rsidRPr="00000000" w14:paraId="00000066">
      <w:pPr>
        <w:jc w:val="both"/>
        <w:rPr>
          <w:rFonts w:ascii="Open Sans" w:cs="Open Sans" w:eastAsia="Open Sans" w:hAnsi="Open Sans"/>
        </w:rPr>
      </w:pPr>
      <w:r w:rsidDel="00000000" w:rsidR="00000000" w:rsidRPr="00000000">
        <w:rPr>
          <w:rFonts w:ascii="Open Sans" w:cs="Open Sans" w:eastAsia="Open Sans" w:hAnsi="Open Sans"/>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67">
      <w:pPr>
        <w:jc w:val="both"/>
        <w:rPr>
          <w:rFonts w:ascii="Open Sans" w:cs="Open Sans" w:eastAsia="Open Sans" w:hAnsi="Open Sans"/>
        </w:rPr>
      </w:pPr>
      <w:r w:rsidDel="00000000" w:rsidR="00000000" w:rsidRPr="00000000">
        <w:rPr>
          <w:rtl w:val="0"/>
        </w:rPr>
      </w:r>
    </w:p>
    <w:tbl>
      <w:tblPr>
        <w:tblStyle w:val="Table2"/>
        <w:tblW w:w="100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40"/>
        <w:gridCol w:w="855"/>
        <w:gridCol w:w="1785"/>
        <w:gridCol w:w="1740"/>
        <w:gridCol w:w="2415"/>
        <w:tblGridChange w:id="0">
          <w:tblGrid>
            <w:gridCol w:w="3240"/>
            <w:gridCol w:w="855"/>
            <w:gridCol w:w="1785"/>
            <w:gridCol w:w="1740"/>
            <w:gridCol w:w="2415"/>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6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Cost component</w:t>
            </w:r>
          </w:p>
        </w:tc>
        <w:tc>
          <w:tcPr>
            <w:shd w:fill="d9d9d9" w:val="clear"/>
            <w:vAlign w:val="center"/>
          </w:tcPr>
          <w:p w:rsidR="00000000" w:rsidDel="00000000" w:rsidP="00000000" w:rsidRDefault="00000000" w:rsidRPr="00000000" w14:paraId="00000069">
            <w:pPr>
              <w:ind w:right="-108"/>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 Qty.</w:t>
            </w:r>
          </w:p>
        </w:tc>
        <w:tc>
          <w:tcPr>
            <w:shd w:fill="d9d9d9" w:val="clear"/>
            <w:vAlign w:val="center"/>
          </w:tcPr>
          <w:p w:rsidR="00000000" w:rsidDel="00000000" w:rsidP="00000000" w:rsidRDefault="00000000" w:rsidRPr="00000000" w14:paraId="0000006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(b)</w:t>
            </w:r>
          </w:p>
          <w:p w:rsidR="00000000" w:rsidDel="00000000" w:rsidP="00000000" w:rsidRDefault="00000000" w:rsidRPr="00000000" w14:paraId="0000006B">
            <w:pPr>
              <w:ind w:right="-108"/>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of measurement</w:t>
            </w:r>
          </w:p>
        </w:tc>
        <w:tc>
          <w:tcPr>
            <w:shd w:fill="d9d9d9" w:val="clear"/>
            <w:vAlign w:val="center"/>
          </w:tcPr>
          <w:p w:rsidR="00000000" w:rsidDel="00000000" w:rsidP="00000000" w:rsidRDefault="00000000" w:rsidRPr="00000000" w14:paraId="0000006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w:t>
            </w:r>
          </w:p>
          <w:p w:rsidR="00000000" w:rsidDel="00000000" w:rsidP="00000000" w:rsidRDefault="00000000" w:rsidRPr="00000000" w14:paraId="0000006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Remuneration per Unit</w:t>
            </w:r>
          </w:p>
        </w:tc>
        <w:tc>
          <w:tcPr>
            <w:shd w:fill="d9d9d9" w:val="clear"/>
            <w:vAlign w:val="center"/>
          </w:tcPr>
          <w:p w:rsidR="00000000" w:rsidDel="00000000" w:rsidP="00000000" w:rsidRDefault="00000000" w:rsidRPr="00000000" w14:paraId="0000006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 x b x c</w:t>
            </w:r>
          </w:p>
          <w:p w:rsidR="00000000" w:rsidDel="00000000" w:rsidP="00000000" w:rsidRDefault="00000000" w:rsidRPr="00000000" w14:paraId="0000006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7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r>
        <w:trPr>
          <w:cantSplit w:val="0"/>
          <w:trHeight w:val="247" w:hRule="atLeast"/>
          <w:tblHeader w:val="0"/>
        </w:trPr>
        <w:tc>
          <w:tcPr>
            <w:vAlign w:val="center"/>
          </w:tcPr>
          <w:p w:rsidR="00000000" w:rsidDel="00000000" w:rsidP="00000000" w:rsidRDefault="00000000" w:rsidRPr="00000000" w14:paraId="00000071">
            <w:pPr>
              <w:rPr>
                <w:rFonts w:ascii="Open Sans" w:cs="Open Sans" w:eastAsia="Open Sans" w:hAnsi="Open Sans"/>
              </w:rPr>
            </w:pPr>
            <w:r w:rsidDel="00000000" w:rsidR="00000000" w:rsidRPr="00000000">
              <w:rPr>
                <w:rFonts w:ascii="Open Sans" w:cs="Open Sans" w:eastAsia="Open Sans" w:hAnsi="Open Sans"/>
                <w:highlight w:val="cyan"/>
                <w:rtl w:val="0"/>
              </w:rPr>
              <w:t xml:space="preserve">Team Leader / Project Manager</w:t>
            </w:r>
            <w:r w:rsidDel="00000000" w:rsidR="00000000" w:rsidRPr="00000000">
              <w:rPr>
                <w:rtl w:val="0"/>
              </w:rPr>
            </w:r>
          </w:p>
        </w:tc>
        <w:tc>
          <w:tcPr>
            <w:vAlign w:val="center"/>
          </w:tcPr>
          <w:p w:rsidR="00000000" w:rsidDel="00000000" w:rsidP="00000000" w:rsidRDefault="00000000" w:rsidRPr="00000000" w14:paraId="00000072">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75">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6">
            <w:pPr>
              <w:shd w:fill="ffffff" w:val="clear"/>
              <w:ind w:left="0" w:firstLine="0"/>
              <w:rPr>
                <w:rFonts w:ascii="Arial" w:cs="Arial" w:eastAsia="Arial" w:hAnsi="Arial"/>
                <w:highlight w:val="cyan"/>
              </w:rPr>
            </w:pPr>
            <w:r w:rsidDel="00000000" w:rsidR="00000000" w:rsidRPr="00000000">
              <w:rPr>
                <w:rFonts w:ascii="Arial" w:cs="Arial" w:eastAsia="Arial" w:hAnsi="Arial"/>
                <w:highlight w:val="cyan"/>
                <w:rtl w:val="0"/>
              </w:rPr>
              <w:t xml:space="preserve">Digital Technology Expert</w:t>
            </w:r>
          </w:p>
        </w:tc>
        <w:tc>
          <w:tcPr>
            <w:vAlign w:val="center"/>
          </w:tcPr>
          <w:p w:rsidR="00000000" w:rsidDel="00000000" w:rsidP="00000000" w:rsidRDefault="00000000" w:rsidRPr="00000000" w14:paraId="0000007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7A">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p w:rsidR="00000000" w:rsidDel="00000000" w:rsidP="00000000" w:rsidRDefault="00000000" w:rsidRPr="00000000" w14:paraId="0000007B">
            <w:pPr>
              <w:shd w:fill="ffffff" w:val="clear"/>
              <w:ind w:left="0" w:firstLine="0"/>
              <w:rPr>
                <w:rFonts w:ascii="Arial" w:cs="Arial" w:eastAsia="Arial" w:hAnsi="Arial"/>
                <w:highlight w:val="cyan"/>
              </w:rPr>
            </w:pPr>
            <w:r w:rsidDel="00000000" w:rsidR="00000000" w:rsidRPr="00000000">
              <w:rPr>
                <w:rFonts w:ascii="Arial" w:cs="Arial" w:eastAsia="Arial" w:hAnsi="Arial"/>
                <w:highlight w:val="cyan"/>
                <w:rtl w:val="0"/>
              </w:rPr>
              <w:t xml:space="preserve">Disability Inclusion Expert/Public Health Specialist:</w:t>
            </w:r>
          </w:p>
        </w:tc>
        <w:tc>
          <w:tcPr>
            <w:vAlign w:val="center"/>
          </w:tcPr>
          <w:p w:rsidR="00000000" w:rsidDel="00000000" w:rsidP="00000000" w:rsidRDefault="00000000" w:rsidRPr="00000000" w14:paraId="0000007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7F">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p w:rsidR="00000000" w:rsidDel="00000000" w:rsidP="00000000" w:rsidRDefault="00000000" w:rsidRPr="00000000" w14:paraId="00000080">
            <w:pPr>
              <w:shd w:fill="ffffff" w:val="clear"/>
              <w:ind w:left="0" w:firstLine="0"/>
              <w:rPr>
                <w:rFonts w:ascii="Arial" w:cs="Arial" w:eastAsia="Arial" w:hAnsi="Arial"/>
                <w:highlight w:val="cyan"/>
              </w:rPr>
            </w:pPr>
            <w:r w:rsidDel="00000000" w:rsidR="00000000" w:rsidRPr="00000000">
              <w:rPr>
                <w:rFonts w:ascii="Arial" w:cs="Arial" w:eastAsia="Arial" w:hAnsi="Arial"/>
                <w:highlight w:val="cyan"/>
                <w:rtl w:val="0"/>
              </w:rPr>
              <w:t xml:space="preserve">Finance/Economic/Regulatory Affairs Specialist</w:t>
            </w:r>
          </w:p>
        </w:tc>
        <w:tc>
          <w:tcPr>
            <w:vAlign w:val="center"/>
          </w:tcPr>
          <w:p w:rsidR="00000000" w:rsidDel="00000000" w:rsidP="00000000" w:rsidRDefault="00000000" w:rsidRPr="00000000" w14:paraId="0000008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4">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p w:rsidR="00000000" w:rsidDel="00000000" w:rsidP="00000000" w:rsidRDefault="00000000" w:rsidRPr="00000000" w14:paraId="00000085">
            <w:pPr>
              <w:shd w:fill="ffffff" w:val="clear"/>
              <w:spacing w:after="220" w:lineRule="auto"/>
              <w:ind w:left="0" w:firstLine="0"/>
              <w:rPr>
                <w:rFonts w:ascii="Arial" w:cs="Arial" w:eastAsia="Arial" w:hAnsi="Arial"/>
                <w:highlight w:val="cyan"/>
              </w:rPr>
            </w:pPr>
            <w:r w:rsidDel="00000000" w:rsidR="00000000" w:rsidRPr="00000000">
              <w:rPr>
                <w:rFonts w:ascii="Arial" w:cs="Arial" w:eastAsia="Arial" w:hAnsi="Arial"/>
                <w:highlight w:val="cyan"/>
                <w:rtl w:val="0"/>
              </w:rPr>
              <w:t xml:space="preserve">Support to the team lead</w:t>
            </w:r>
          </w:p>
        </w:tc>
        <w:tc>
          <w:tcPr>
            <w:vAlign w:val="center"/>
          </w:tcPr>
          <w:p w:rsidR="00000000" w:rsidDel="00000000" w:rsidP="00000000" w:rsidRDefault="00000000" w:rsidRPr="00000000" w14:paraId="0000008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9">
            <w:pPr>
              <w:rPr>
                <w:rFonts w:ascii="Open Sans" w:cs="Open Sans" w:eastAsia="Open Sans" w:hAnsi="Open Sans"/>
                <w:highlight w:val="cyan"/>
              </w:rPr>
            </w:pPr>
            <w:r w:rsidDel="00000000" w:rsidR="00000000" w:rsidRPr="00000000">
              <w:rPr>
                <w:rtl w:val="0"/>
              </w:rPr>
            </w:r>
          </w:p>
        </w:tc>
      </w:tr>
      <w:tr>
        <w:trPr>
          <w:cantSplit w:val="0"/>
          <w:trHeight w:val="247" w:hRule="atLeast"/>
          <w:tblHeader w:val="0"/>
        </w:trPr>
        <w:tc>
          <w:tcPr/>
          <w:p w:rsidR="00000000" w:rsidDel="00000000" w:rsidP="00000000" w:rsidRDefault="00000000" w:rsidRPr="00000000" w14:paraId="0000008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Add personnel as required</w:t>
            </w:r>
          </w:p>
        </w:tc>
        <w:tc>
          <w:tcPr>
            <w:vAlign w:val="center"/>
          </w:tcPr>
          <w:p w:rsidR="00000000" w:rsidDel="00000000" w:rsidP="00000000" w:rsidRDefault="00000000" w:rsidRPr="00000000" w14:paraId="0000008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E">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gridSpan w:val="4"/>
            <w:vAlign w:val="center"/>
          </w:tcPr>
          <w:p w:rsidR="00000000" w:rsidDel="00000000" w:rsidP="00000000" w:rsidRDefault="00000000" w:rsidRPr="00000000" w14:paraId="0000008F">
            <w:pPr>
              <w:rPr>
                <w:rFonts w:ascii="Open Sans" w:cs="Open Sans" w:eastAsia="Open Sans" w:hAnsi="Open Sans"/>
                <w:b w:val="1"/>
              </w:rPr>
            </w:pPr>
            <w:r w:rsidDel="00000000" w:rsidR="00000000" w:rsidRPr="00000000">
              <w:rPr>
                <w:rFonts w:ascii="Open Sans" w:cs="Open Sans" w:eastAsia="Open Sans" w:hAnsi="Open Sans"/>
                <w:b w:val="1"/>
                <w:rtl w:val="0"/>
              </w:rPr>
              <w:t xml:space="preserve">Sub-total personnel costs*</w:t>
            </w:r>
          </w:p>
        </w:tc>
        <w:tc>
          <w:tcPr/>
          <w:p w:rsidR="00000000" w:rsidDel="00000000" w:rsidP="00000000" w:rsidRDefault="00000000" w:rsidRPr="00000000" w14:paraId="00000093">
            <w:pPr>
              <w:rPr>
                <w:rFonts w:ascii="Open Sans" w:cs="Open Sans" w:eastAsia="Open Sans" w:hAnsi="Open Sans"/>
              </w:rPr>
            </w:pPr>
            <w:r w:rsidDel="00000000" w:rsidR="00000000" w:rsidRPr="00000000">
              <w:rPr>
                <w:rFonts w:ascii="Open Sans" w:cs="Open Sans" w:eastAsia="Open Sans" w:hAnsi="Open Sans"/>
                <w:b w:val="1"/>
                <w:highlight w:val="cyan"/>
                <w:rtl w:val="0"/>
              </w:rPr>
              <w:t xml:space="preserve">[insert sub-total price]</w:t>
            </w:r>
            <w:r w:rsidDel="00000000" w:rsidR="00000000" w:rsidRPr="00000000">
              <w:rPr>
                <w:rtl w:val="0"/>
              </w:rPr>
            </w:r>
          </w:p>
        </w:tc>
      </w:tr>
      <w:tr>
        <w:trPr>
          <w:cantSplit w:val="0"/>
          <w:trHeight w:val="276" w:hRule="atLeast"/>
          <w:tblHeader w:val="0"/>
        </w:trPr>
        <w:tc>
          <w:tcPr/>
          <w:p w:rsidR="00000000" w:rsidDel="00000000" w:rsidP="00000000" w:rsidRDefault="00000000" w:rsidRPr="00000000" w14:paraId="00000094">
            <w:pPr>
              <w:rPr>
                <w:rFonts w:ascii="Open Sans" w:cs="Open Sans" w:eastAsia="Open Sans" w:hAnsi="Open Sans"/>
              </w:rPr>
            </w:pPr>
            <w:r w:rsidDel="00000000" w:rsidR="00000000" w:rsidRPr="00000000">
              <w:rPr>
                <w:rFonts w:ascii="Open Sans" w:cs="Open Sans" w:eastAsia="Open Sans" w:hAnsi="Open Sans"/>
                <w:highlight w:val="cyan"/>
                <w:rtl w:val="0"/>
              </w:rPr>
              <w:t xml:space="preserve">Other costs (provide details and add as many lines as needed)</w:t>
            </w:r>
            <w:r w:rsidDel="00000000" w:rsidR="00000000" w:rsidRPr="00000000">
              <w:rPr>
                <w:rFonts w:ascii="Open Sans" w:cs="Open Sans" w:eastAsia="Open Sans" w:hAnsi="Open Sans"/>
                <w:rtl w:val="0"/>
              </w:rPr>
              <w:t xml:space="preserve">**</w:t>
            </w:r>
          </w:p>
        </w:tc>
        <w:tc>
          <w:tcPr>
            <w:vAlign w:val="center"/>
          </w:tcPr>
          <w:p w:rsidR="00000000" w:rsidDel="00000000" w:rsidP="00000000" w:rsidRDefault="00000000" w:rsidRPr="00000000" w14:paraId="0000009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8">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76" w:hRule="atLeast"/>
          <w:tblHeader w:val="0"/>
        </w:trPr>
        <w:tc>
          <w:tcPr/>
          <w:p w:rsidR="00000000" w:rsidDel="00000000" w:rsidP="00000000" w:rsidRDefault="00000000" w:rsidRPr="00000000" w14:paraId="00000099">
            <w:pPr>
              <w:rPr>
                <w:rFonts w:ascii="Open Sans" w:cs="Open Sans" w:eastAsia="Open Sans" w:hAnsi="Open Sans"/>
              </w:rPr>
            </w:pPr>
            <w:r w:rsidDel="00000000" w:rsidR="00000000" w:rsidRPr="00000000">
              <w:rPr>
                <w:rFonts w:ascii="Open Sans" w:cs="Open Sans" w:eastAsia="Open Sans" w:hAnsi="Open Sans"/>
                <w:b w:val="1"/>
                <w:rtl w:val="0"/>
              </w:rPr>
              <w:t xml:space="preserve">Sub-total other costs</w:t>
            </w:r>
            <w:r w:rsidDel="00000000" w:rsidR="00000000" w:rsidRPr="00000000">
              <w:rPr>
                <w:rtl w:val="0"/>
              </w:rPr>
            </w:r>
          </w:p>
        </w:tc>
        <w:tc>
          <w:tcPr>
            <w:vAlign w:val="center"/>
          </w:tcPr>
          <w:p w:rsidR="00000000" w:rsidDel="00000000" w:rsidP="00000000" w:rsidRDefault="00000000" w:rsidRPr="00000000" w14:paraId="0000009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D">
            <w:pPr>
              <w:rPr>
                <w:rFonts w:ascii="Open Sans" w:cs="Open Sans" w:eastAsia="Open Sans" w:hAnsi="Open Sans"/>
              </w:rPr>
            </w:pPr>
            <w:r w:rsidDel="00000000" w:rsidR="00000000" w:rsidRPr="00000000">
              <w:rPr>
                <w:rFonts w:ascii="Open Sans" w:cs="Open Sans" w:eastAsia="Open Sans" w:hAnsi="Open Sans"/>
                <w:b w:val="1"/>
                <w:highlight w:val="cyan"/>
                <w:rtl w:val="0"/>
              </w:rPr>
              <w:t xml:space="preserve">[insert sub-total price]</w:t>
            </w: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9E">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financial proposal USD </w:t>
            </w:r>
          </w:p>
          <w:p w:rsidR="00000000" w:rsidDel="00000000" w:rsidP="00000000" w:rsidRDefault="00000000" w:rsidRPr="00000000" w14:paraId="0000009F">
            <w:pPr>
              <w:rPr>
                <w:rFonts w:ascii="Open Sans" w:cs="Open Sans" w:eastAsia="Open Sans" w:hAnsi="Open Sans"/>
                <w:i w:val="1"/>
              </w:rPr>
            </w:pPr>
            <w:r w:rsidDel="00000000" w:rsidR="00000000" w:rsidRPr="00000000">
              <w:rPr>
                <w:rFonts w:ascii="Open Sans" w:cs="Open Sans" w:eastAsia="Open Sans" w:hAnsi="Open Sans"/>
                <w:i w:val="1"/>
                <w:rtl w:val="0"/>
              </w:rPr>
              <w:t xml:space="preserve">(Total should match Total Price of Table 1 above)</w:t>
            </w:r>
          </w:p>
        </w:tc>
        <w:tc>
          <w:tcPr/>
          <w:p w:rsidR="00000000" w:rsidDel="00000000" w:rsidP="00000000" w:rsidRDefault="00000000" w:rsidRPr="00000000" w14:paraId="000000A3">
            <w:pPr>
              <w:rPr>
                <w:rFonts w:ascii="Open Sans" w:cs="Open Sans" w:eastAsia="Open Sans" w:hAnsi="Open Sans"/>
              </w:rPr>
            </w:pPr>
            <w:r w:rsidDel="00000000" w:rsidR="00000000" w:rsidRPr="00000000">
              <w:rPr>
                <w:rFonts w:ascii="Open Sans" w:cs="Open Sans" w:eastAsia="Open Sans" w:hAnsi="Open Sans"/>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A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spacing w:before="7" w:line="22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*Please include team members as needed</w:t>
      </w:r>
    </w:p>
    <w:p w:rsidR="00000000" w:rsidDel="00000000" w:rsidP="00000000" w:rsidRDefault="00000000" w:rsidRPr="00000000" w14:paraId="000000A6">
      <w:pPr>
        <w:spacing w:before="7" w:line="22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**Please provide a breakdown of admin and associated costs or any other costs</w:t>
      </w:r>
    </w:p>
    <w:p w:rsidR="00000000" w:rsidDel="00000000" w:rsidP="00000000" w:rsidRDefault="00000000" w:rsidRPr="00000000" w14:paraId="000000A7">
      <w:pPr>
        <w:spacing w:before="7" w:line="22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8">
      <w:pPr>
        <w:numPr>
          <w:ilvl w:val="0"/>
          <w:numId w:val="6"/>
        </w:numPr>
        <w:spacing w:after="12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The contract is executed on the basis of the full price quoted above and refers to the provision of a turnkey solution.  </w:t>
      </w:r>
    </w:p>
    <w:p w:rsidR="00000000" w:rsidDel="00000000" w:rsidP="00000000" w:rsidRDefault="00000000" w:rsidRPr="00000000" w14:paraId="000000A9">
      <w:pPr>
        <w:numPr>
          <w:ilvl w:val="0"/>
          <w:numId w:val="6"/>
        </w:numPr>
        <w:spacing w:after="12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Bidders are reminded that 20% (20 out of 100) of the total points are allocated for the financial proposal, so bidders are urged to be prudent and realistic when they prepare their financial proposal.</w:t>
      </w:r>
    </w:p>
    <w:p w:rsidR="00000000" w:rsidDel="00000000" w:rsidP="00000000" w:rsidRDefault="00000000" w:rsidRPr="00000000" w14:paraId="000000A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AB">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discounts offered, if applicable, and the methodology for their application are:</w:t>
      </w:r>
    </w:p>
    <w:p w:rsidR="00000000" w:rsidDel="00000000" w:rsidP="00000000" w:rsidRDefault="00000000" w:rsidRPr="00000000" w14:paraId="000000AC">
      <w:pPr>
        <w:numPr>
          <w:ilvl w:val="0"/>
          <w:numId w:val="2"/>
        </w:numPr>
        <w:pBdr>
          <w:top w:space="0" w:sz="0" w:val="nil"/>
          <w:left w:space="0" w:sz="0" w:val="nil"/>
          <w:bottom w:space="0" w:sz="0" w:val="nil"/>
          <w:right w:space="0" w:sz="0" w:val="nil"/>
          <w:between w:space="0" w:sz="0" w:val="nil"/>
        </w:pBdr>
        <w:spacing w:line="276" w:lineRule="auto"/>
        <w:ind w:left="851" w:hanging="425"/>
        <w:jc w:val="both"/>
        <w:rPr/>
      </w:pPr>
      <w:r w:rsidDel="00000000" w:rsidR="00000000" w:rsidRPr="00000000">
        <w:rPr>
          <w:rFonts w:ascii="Open Sans" w:cs="Open Sans" w:eastAsia="Open Sans" w:hAnsi="Open Sans"/>
          <w:b w:val="1"/>
          <w:color w:val="000000"/>
          <w:rtl w:val="0"/>
        </w:rPr>
        <w:t xml:space="preserve">Discounts</w:t>
      </w:r>
      <w:r w:rsidDel="00000000" w:rsidR="00000000" w:rsidRPr="00000000">
        <w:rPr>
          <w:rFonts w:ascii="Open Sans" w:cs="Open Sans" w:eastAsia="Open Sans" w:hAnsi="Open Sans"/>
          <w:color w:val="000000"/>
          <w:rtl w:val="0"/>
        </w:rPr>
        <w:t xml:space="preserve">: If our proposal is accepted, the following discounts shall apply. [</w:t>
      </w:r>
      <w:r w:rsidDel="00000000" w:rsidR="00000000" w:rsidRPr="00000000">
        <w:rPr>
          <w:rFonts w:ascii="Open Sans" w:cs="Open Sans" w:eastAsia="Open Sans" w:hAnsi="Open Sans"/>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0AD">
      <w:pPr>
        <w:numPr>
          <w:ilvl w:val="0"/>
          <w:numId w:val="2"/>
        </w:numPr>
        <w:pBdr>
          <w:top w:space="0" w:sz="0" w:val="nil"/>
          <w:left w:space="0" w:sz="0" w:val="nil"/>
          <w:bottom w:space="0" w:sz="0" w:val="nil"/>
          <w:right w:space="0" w:sz="0" w:val="nil"/>
          <w:between w:space="0" w:sz="0" w:val="nil"/>
        </w:pBdr>
        <w:spacing w:after="60" w:line="276" w:lineRule="auto"/>
        <w:ind w:left="851" w:hanging="425"/>
        <w:jc w:val="both"/>
        <w:rPr/>
      </w:pPr>
      <w:r w:rsidDel="00000000" w:rsidR="00000000" w:rsidRPr="00000000">
        <w:rPr>
          <w:rFonts w:ascii="Open Sans" w:cs="Open Sans" w:eastAsia="Open Sans" w:hAnsi="Open Sans"/>
          <w:b w:val="1"/>
          <w:color w:val="000000"/>
          <w:rtl w:val="0"/>
        </w:rPr>
        <w:t xml:space="preserve">Methodology of application of the discounts</w:t>
      </w:r>
      <w:r w:rsidDel="00000000" w:rsidR="00000000" w:rsidRPr="00000000">
        <w:rPr>
          <w:rFonts w:ascii="Open Sans" w:cs="Open Sans" w:eastAsia="Open Sans" w:hAnsi="Open Sans"/>
          <w:color w:val="000000"/>
          <w:rtl w:val="0"/>
        </w:rPr>
        <w:t xml:space="preserve">: The discounts shall be applied using the following method: [</w:t>
      </w:r>
      <w:r w:rsidDel="00000000" w:rsidR="00000000" w:rsidRPr="00000000">
        <w:rPr>
          <w:rFonts w:ascii="Open Sans" w:cs="Open Sans" w:eastAsia="Open Sans" w:hAnsi="Open Sans"/>
          <w:color w:val="000000"/>
          <w:highlight w:val="cyan"/>
          <w:rtl w:val="0"/>
        </w:rPr>
        <w:t xml:space="preserve">Specify in detail the method that shall be used to apply the discounts</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0AE">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F">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B0">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B1">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Offeror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0B2">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B3">
      <w:pPr>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B4">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B5">
      <w:pPr>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B6">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B7">
      <w:pPr>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bookmarkStart w:colFirst="0" w:colLast="0" w:name="_heading=h.30j0zll" w:id="1"/>
      <w:bookmarkEnd w:id="1"/>
      <w:r w:rsidDel="00000000" w:rsidR="00000000" w:rsidRPr="00000000">
        <w:rPr>
          <w:rFonts w:ascii="Open Sans" w:cs="Open Sans" w:eastAsia="Open Sans" w:hAnsi="Open Sans"/>
          <w:color w:val="000000"/>
          <w:rtl w:val="0"/>
        </w:rPr>
        <w:t xml:space="preserve">I, the undersigned, certify that I am duly authorised by [</w:t>
      </w:r>
      <w:r w:rsidDel="00000000" w:rsidR="00000000" w:rsidRPr="00000000">
        <w:rPr>
          <w:rFonts w:ascii="Open Sans" w:cs="Open Sans" w:eastAsia="Open Sans" w:hAnsi="Open Sans"/>
          <w:b w:val="1"/>
          <w:i w:val="1"/>
          <w:color w:val="000000"/>
          <w:highlight w:val="cyan"/>
          <w:rtl w:val="0"/>
        </w:rPr>
        <w:t xml:space="preserve">insert full name of Offeror</w:t>
      </w:r>
      <w:r w:rsidDel="00000000" w:rsidR="00000000" w:rsidRPr="00000000">
        <w:rPr>
          <w:rFonts w:ascii="Open Sans" w:cs="Open Sans" w:eastAsia="Open Sans" w:hAnsi="Open Sans"/>
          <w:color w:val="000000"/>
          <w:rtl w:val="0"/>
        </w:rPr>
        <w:t xml:space="preserve">] to sign this Proposal and bind [</w:t>
      </w:r>
      <w:r w:rsidDel="00000000" w:rsidR="00000000" w:rsidRPr="00000000">
        <w:rPr>
          <w:rFonts w:ascii="Open Sans" w:cs="Open Sans" w:eastAsia="Open Sans" w:hAnsi="Open Sans"/>
          <w:b w:val="1"/>
          <w:i w:val="1"/>
          <w:color w:val="000000"/>
          <w:highlight w:val="cyan"/>
          <w:rtl w:val="0"/>
        </w:rPr>
        <w:t xml:space="preserve">insert full name of Offeror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Proposal: </w:t>
      </w:r>
    </w:p>
    <w:p w:rsidR="00000000" w:rsidDel="00000000" w:rsidP="00000000" w:rsidRDefault="00000000" w:rsidRPr="00000000" w14:paraId="000000B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BC">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B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C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C2">
      <w:pPr>
        <w:rPr>
          <w:rFonts w:ascii="Open Sans" w:cs="Open Sans" w:eastAsia="Open Sans" w:hAnsi="Open Sans"/>
          <w:b w:val="1"/>
          <w:color w:val="0095d1"/>
        </w:rPr>
      </w:pPr>
      <w:r w:rsidDel="00000000" w:rsidR="00000000" w:rsidRPr="00000000">
        <w:br w:type="page"/>
      </w:r>
      <w:r w:rsidDel="00000000" w:rsidR="00000000" w:rsidRPr="00000000">
        <w:rPr>
          <w:rFonts w:ascii="Open Sans" w:cs="Open Sans" w:eastAsia="Open Sans" w:hAnsi="Open Sans"/>
          <w:b w:val="1"/>
          <w:color w:val="0095d1"/>
          <w:rtl w:val="0"/>
        </w:rPr>
        <w:t xml:space="preserve">Form C: Technical Proposal Form</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60" w:lineRule="auto"/>
        <w:rPr>
          <w:rFonts w:ascii="Open Sans" w:cs="Open Sans" w:eastAsia="Open Sans" w:hAnsi="Open Sans"/>
        </w:rPr>
      </w:pPr>
      <w:r w:rsidDel="00000000" w:rsidR="00000000" w:rsidRPr="00000000">
        <w:rPr>
          <w:rFonts w:ascii="Open Sans" w:cs="Open Sans" w:eastAsia="Open Sans" w:hAnsi="Open Sans"/>
          <w:color w:val="000000"/>
          <w:rtl w:val="0"/>
        </w:rPr>
        <w:t xml:space="preserve">RFP reference no</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white"/>
          <w:rtl w:val="0"/>
        </w:rPr>
        <w:t xml:space="preserve">RFP/2024/55830</w:t>
      </w: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Offeror: </w:t>
      </w:r>
      <w:r w:rsidDel="00000000" w:rsidR="00000000" w:rsidRPr="00000000">
        <w:rPr>
          <w:rFonts w:ascii="Open Sans" w:cs="Open Sans" w:eastAsia="Open Sans" w:hAnsi="Open Sans"/>
          <w:color w:val="000000"/>
          <w:highlight w:val="cyan"/>
          <w:rtl w:val="0"/>
        </w:rPr>
        <w:t xml:space="preserve">[insert name of offeror]</w:t>
      </w:r>
      <w:r w:rsidDel="00000000" w:rsidR="00000000" w:rsidRPr="00000000">
        <w:rPr>
          <w:rtl w:val="0"/>
        </w:rPr>
      </w:r>
    </w:p>
    <w:p w:rsidR="00000000" w:rsidDel="00000000" w:rsidP="00000000" w:rsidRDefault="00000000" w:rsidRPr="00000000" w14:paraId="000000C5">
      <w:pPr>
        <w:rPr>
          <w:rFonts w:ascii="Open Sans" w:cs="Open Sans" w:eastAsia="Open Sans" w:hAnsi="Open Sans"/>
        </w:rPr>
      </w:pPr>
      <w:r w:rsidDel="00000000" w:rsidR="00000000" w:rsidRPr="00000000">
        <w:rPr>
          <w:rtl w:val="0"/>
        </w:rPr>
      </w:r>
    </w:p>
    <w:p w:rsidR="00000000" w:rsidDel="00000000" w:rsidP="00000000" w:rsidRDefault="00000000" w:rsidRPr="00000000" w14:paraId="000000C6">
      <w:pPr>
        <w:rPr>
          <w:rFonts w:ascii="Open Sans" w:cs="Open Sans" w:eastAsia="Open Sans" w:hAnsi="Open Sans"/>
        </w:rPr>
      </w:pPr>
      <w:r w:rsidDel="00000000" w:rsidR="00000000" w:rsidRPr="00000000">
        <w:rPr>
          <w:rFonts w:ascii="Open Sans" w:cs="Open Sans" w:eastAsia="Open Sans" w:hAnsi="Open Sans"/>
          <w:rtl w:val="0"/>
        </w:rPr>
        <w:t xml:space="preserve">The Offeror's proposal must be organised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C7">
      <w:pPr>
        <w:rPr>
          <w:rFonts w:ascii="Open Sans" w:cs="Open Sans" w:eastAsia="Open Sans" w:hAnsi="Open Sans"/>
        </w:rPr>
      </w:pPr>
      <w:r w:rsidDel="00000000" w:rsidR="00000000" w:rsidRPr="00000000">
        <w:rPr>
          <w:rtl w:val="0"/>
        </w:rPr>
      </w:r>
    </w:p>
    <w:p w:rsidR="00000000" w:rsidDel="00000000" w:rsidP="00000000" w:rsidRDefault="00000000" w:rsidRPr="00000000" w14:paraId="000000C8">
      <w:pPr>
        <w:rPr>
          <w:rFonts w:ascii="Open Sans" w:cs="Open Sans" w:eastAsia="Open Sans" w:hAnsi="Open Sans"/>
        </w:rPr>
      </w:pPr>
      <w:r w:rsidDel="00000000" w:rsidR="00000000" w:rsidRPr="00000000">
        <w:rPr>
          <w:rtl w:val="0"/>
        </w:rPr>
      </w:r>
    </w:p>
    <w:p w:rsidR="00000000" w:rsidDel="00000000" w:rsidP="00000000" w:rsidRDefault="00000000" w:rsidRPr="00000000" w14:paraId="000000C9">
      <w:pPr>
        <w:rPr>
          <w:rFonts w:ascii="Open Sans" w:cs="Open Sans" w:eastAsia="Open Sans" w:hAnsi="Open Sans"/>
        </w:rPr>
      </w:pPr>
      <w:r w:rsidDel="00000000" w:rsidR="00000000" w:rsidRPr="00000000">
        <w:rPr>
          <w:rFonts w:ascii="Open Sans" w:cs="Open Sans" w:eastAsia="Open Sans" w:hAnsi="Open Sans"/>
          <w:u w:val="single"/>
          <w:rtl w:val="0"/>
        </w:rPr>
        <w:t xml:space="preserve">Technical Proposal Evaluation sections</w:t>
      </w:r>
      <w:r w:rsidDel="00000000" w:rsidR="00000000" w:rsidRPr="00000000">
        <w:rPr>
          <w:rFonts w:ascii="Open Sans" w:cs="Open Sans" w:eastAsia="Open Sans" w:hAnsi="Open Sans"/>
          <w:rtl w:val="0"/>
        </w:rPr>
        <w:t xml:space="preserve">: </w:t>
      </w:r>
      <w:r w:rsidDel="00000000" w:rsidR="00000000" w:rsidRPr="00000000">
        <w:rPr>
          <w:rtl w:val="0"/>
        </w:rPr>
      </w:r>
    </w:p>
    <w:p w:rsidR="00000000" w:rsidDel="00000000" w:rsidP="00000000" w:rsidRDefault="00000000" w:rsidRPr="00000000" w14:paraId="000000CA">
      <w:pPr>
        <w:rPr>
          <w:rFonts w:ascii="Open Sans" w:cs="Open Sans" w:eastAsia="Open Sans" w:hAnsi="Open Sans"/>
        </w:rPr>
      </w:pPr>
      <w:r w:rsidDel="00000000" w:rsidR="00000000" w:rsidRPr="00000000">
        <w:rPr>
          <w:rtl w:val="0"/>
        </w:rPr>
      </w:r>
    </w:p>
    <w:p w:rsidR="00000000" w:rsidDel="00000000" w:rsidP="00000000" w:rsidRDefault="00000000" w:rsidRPr="00000000" w14:paraId="000000CB">
      <w:pPr>
        <w:rPr>
          <w:rFonts w:ascii="Open Sans" w:cs="Open Sans" w:eastAsia="Open Sans" w:hAnsi="Open Sans"/>
        </w:rPr>
      </w:pPr>
      <w:r w:rsidDel="00000000" w:rsidR="00000000" w:rsidRPr="00000000">
        <w:rPr>
          <w:rtl w:val="0"/>
        </w:rPr>
      </w:r>
    </w:p>
    <w:tbl>
      <w:tblPr>
        <w:tblStyle w:val="Table3"/>
        <w:tblW w:w="105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455"/>
        <w:gridCol w:w="750"/>
        <w:gridCol w:w="3270"/>
        <w:gridCol w:w="3060"/>
        <w:gridCol w:w="1050"/>
        <w:gridCol w:w="975"/>
        <w:tblGridChange w:id="0">
          <w:tblGrid>
            <w:gridCol w:w="1455"/>
            <w:gridCol w:w="750"/>
            <w:gridCol w:w="3270"/>
            <w:gridCol w:w="3060"/>
            <w:gridCol w:w="1050"/>
            <w:gridCol w:w="975"/>
          </w:tblGrid>
        </w:tblGridChange>
      </w:tblGrid>
      <w:tr>
        <w:trPr>
          <w:cantSplit w:val="0"/>
          <w:trHeight w:val="300" w:hRule="atLeast"/>
          <w:tblHeader w:val="0"/>
        </w:trPr>
        <w:tc>
          <w:tcPr>
            <w:tcBorders>
              <w:top w:color="000000" w:space="0" w:sz="11" w:val="single"/>
              <w:left w:color="000000" w:space="0" w:sz="11" w:val="single"/>
              <w:bottom w:color="000000" w:space="0" w:sz="11" w:val="single"/>
              <w:right w:color="000000" w:space="0" w:sz="11" w:val="single"/>
            </w:tcBorders>
            <w:shd w:fill="cfe2f3" w:val="clear"/>
            <w:tcMar>
              <w:top w:w="0.0" w:type="dxa"/>
              <w:left w:w="40.0" w:type="dxa"/>
              <w:bottom w:w="0.0" w:type="dxa"/>
              <w:right w:w="40.0" w:type="dxa"/>
            </w:tcMar>
            <w:vAlign w:val="bottom"/>
          </w:tcPr>
          <w:p w:rsidR="00000000" w:rsidDel="00000000" w:rsidP="00000000" w:rsidRDefault="00000000" w:rsidRPr="00000000" w14:paraId="000000CC">
            <w:pPr>
              <w:widowControl w:val="0"/>
              <w:spacing w:line="276" w:lineRule="auto"/>
              <w:jc w:val="center"/>
              <w:rPr>
                <w:sz w:val="22"/>
                <w:szCs w:val="22"/>
              </w:rPr>
            </w:pPr>
            <w:r w:rsidDel="00000000" w:rsidR="00000000" w:rsidRPr="00000000">
              <w:rPr>
                <w:rFonts w:ascii="Proxima Nova" w:cs="Proxima Nova" w:eastAsia="Proxima Nova" w:hAnsi="Proxima Nova"/>
                <w:b w:val="1"/>
                <w:sz w:val="22"/>
                <w:szCs w:val="22"/>
                <w:rtl w:val="0"/>
              </w:rPr>
              <w:t xml:space="preserve">Section</w:t>
            </w:r>
            <w:r w:rsidDel="00000000" w:rsidR="00000000" w:rsidRPr="00000000">
              <w:rPr>
                <w:rtl w:val="0"/>
              </w:rPr>
            </w:r>
          </w:p>
        </w:tc>
        <w:tc>
          <w:tcPr>
            <w:tcBorders>
              <w:top w:color="000000" w:space="0" w:sz="11" w:val="single"/>
              <w:left w:color="cccccc" w:space="0" w:sz="5" w:val="single"/>
              <w:bottom w:color="000000" w:space="0" w:sz="11" w:val="single"/>
              <w:right w:color="000000" w:space="0" w:sz="11" w:val="single"/>
            </w:tcBorders>
            <w:shd w:fill="cfe2f3" w:val="clear"/>
            <w:tcMar>
              <w:top w:w="0.0" w:type="dxa"/>
              <w:left w:w="40.0" w:type="dxa"/>
              <w:bottom w:w="0.0" w:type="dxa"/>
              <w:right w:w="40.0" w:type="dxa"/>
            </w:tcMar>
            <w:vAlign w:val="bottom"/>
          </w:tcPr>
          <w:p w:rsidR="00000000" w:rsidDel="00000000" w:rsidP="00000000" w:rsidRDefault="00000000" w:rsidRPr="00000000" w14:paraId="000000CD">
            <w:pPr>
              <w:widowControl w:val="0"/>
              <w:spacing w:line="276" w:lineRule="auto"/>
              <w:jc w:val="center"/>
              <w:rPr>
                <w:sz w:val="22"/>
                <w:szCs w:val="22"/>
              </w:rPr>
            </w:pPr>
            <w:r w:rsidDel="00000000" w:rsidR="00000000" w:rsidRPr="00000000">
              <w:rPr>
                <w:rFonts w:ascii="Proxima Nova" w:cs="Proxima Nova" w:eastAsia="Proxima Nova" w:hAnsi="Proxima Nova"/>
                <w:b w:val="1"/>
                <w:sz w:val="22"/>
                <w:szCs w:val="22"/>
                <w:rtl w:val="0"/>
              </w:rPr>
              <w:t xml:space="preserve">No.</w:t>
            </w:r>
            <w:r w:rsidDel="00000000" w:rsidR="00000000" w:rsidRPr="00000000">
              <w:rPr>
                <w:rtl w:val="0"/>
              </w:rPr>
            </w:r>
          </w:p>
        </w:tc>
        <w:tc>
          <w:tcPr>
            <w:tcBorders>
              <w:top w:color="000000" w:space="0" w:sz="11" w:val="single"/>
              <w:left w:color="cccccc" w:space="0" w:sz="5" w:val="single"/>
              <w:bottom w:color="000000" w:space="0" w:sz="11" w:val="single"/>
              <w:right w:color="000000" w:space="0" w:sz="11" w:val="single"/>
            </w:tcBorders>
            <w:shd w:fill="cfe2f3" w:val="clear"/>
            <w:tcMar>
              <w:top w:w="0.0" w:type="dxa"/>
              <w:left w:w="40.0" w:type="dxa"/>
              <w:bottom w:w="0.0" w:type="dxa"/>
              <w:right w:w="40.0" w:type="dxa"/>
            </w:tcMar>
            <w:vAlign w:val="top"/>
          </w:tcPr>
          <w:p w:rsidR="00000000" w:rsidDel="00000000" w:rsidP="00000000" w:rsidRDefault="00000000" w:rsidRPr="00000000" w14:paraId="000000CE">
            <w:pPr>
              <w:widowControl w:val="0"/>
              <w:spacing w:line="276" w:lineRule="auto"/>
              <w:jc w:val="center"/>
              <w:rPr>
                <w:sz w:val="22"/>
                <w:szCs w:val="22"/>
              </w:rPr>
            </w:pPr>
            <w:r w:rsidDel="00000000" w:rsidR="00000000" w:rsidRPr="00000000">
              <w:rPr>
                <w:rFonts w:ascii="Proxima Nova" w:cs="Proxima Nova" w:eastAsia="Proxima Nova" w:hAnsi="Proxima Nova"/>
                <w:b w:val="1"/>
                <w:sz w:val="22"/>
                <w:szCs w:val="22"/>
                <w:rtl w:val="0"/>
              </w:rPr>
              <w:t xml:space="preserve">Tehnical criteria</w:t>
            </w:r>
            <w:r w:rsidDel="00000000" w:rsidR="00000000" w:rsidRPr="00000000">
              <w:rPr>
                <w:rtl w:val="0"/>
              </w:rPr>
            </w:r>
          </w:p>
        </w:tc>
        <w:tc>
          <w:tcPr>
            <w:tcBorders>
              <w:top w:color="000000" w:space="0" w:sz="11" w:val="single"/>
              <w:left w:color="cccccc" w:space="0" w:sz="5" w:val="single"/>
              <w:bottom w:color="000000" w:space="0" w:sz="11" w:val="single"/>
              <w:right w:color="000000" w:space="0" w:sz="11" w:val="single"/>
            </w:tcBorders>
            <w:shd w:fill="cfe2f3" w:val="clear"/>
            <w:tcMar>
              <w:top w:w="0.0" w:type="dxa"/>
              <w:left w:w="40.0" w:type="dxa"/>
              <w:bottom w:w="0.0" w:type="dxa"/>
              <w:right w:w="40.0" w:type="dxa"/>
            </w:tcMar>
            <w:vAlign w:val="bottom"/>
          </w:tcPr>
          <w:p w:rsidR="00000000" w:rsidDel="00000000" w:rsidP="00000000" w:rsidRDefault="00000000" w:rsidRPr="00000000" w14:paraId="000000CF">
            <w:pPr>
              <w:widowControl w:val="0"/>
              <w:spacing w:line="276" w:lineRule="auto"/>
              <w:jc w:val="center"/>
              <w:rPr>
                <w:sz w:val="22"/>
                <w:szCs w:val="22"/>
              </w:rPr>
            </w:pPr>
            <w:r w:rsidDel="00000000" w:rsidR="00000000" w:rsidRPr="00000000">
              <w:rPr>
                <w:rFonts w:ascii="Proxima Nova" w:cs="Proxima Nova" w:eastAsia="Proxima Nova" w:hAnsi="Proxima Nova"/>
                <w:b w:val="1"/>
                <w:sz w:val="22"/>
                <w:szCs w:val="22"/>
                <w:rtl w:val="0"/>
              </w:rPr>
              <w:t xml:space="preserve">Scoring Methodology</w:t>
            </w:r>
            <w:r w:rsidDel="00000000" w:rsidR="00000000" w:rsidRPr="00000000">
              <w:rPr>
                <w:rtl w:val="0"/>
              </w:rPr>
            </w:r>
          </w:p>
        </w:tc>
        <w:tc>
          <w:tcPr>
            <w:tcBorders>
              <w:top w:color="000000" w:space="0" w:sz="11" w:val="single"/>
              <w:left w:color="cccccc" w:space="0" w:sz="5" w:val="single"/>
              <w:bottom w:color="000000" w:space="0" w:sz="11" w:val="single"/>
              <w:right w:color="000000" w:space="0" w:sz="11" w:val="single"/>
            </w:tcBorders>
            <w:shd w:fill="cfe2f3" w:val="clear"/>
            <w:tcMar>
              <w:top w:w="0.0" w:type="dxa"/>
              <w:left w:w="40.0" w:type="dxa"/>
              <w:bottom w:w="0.0" w:type="dxa"/>
              <w:right w:w="40.0" w:type="dxa"/>
            </w:tcMar>
            <w:vAlign w:val="bottom"/>
          </w:tcPr>
          <w:p w:rsidR="00000000" w:rsidDel="00000000" w:rsidP="00000000" w:rsidRDefault="00000000" w:rsidRPr="00000000" w14:paraId="000000D0">
            <w:pPr>
              <w:widowControl w:val="0"/>
              <w:spacing w:line="276" w:lineRule="auto"/>
              <w:jc w:val="center"/>
              <w:rPr>
                <w:sz w:val="22"/>
                <w:szCs w:val="22"/>
              </w:rPr>
            </w:pPr>
            <w:r w:rsidDel="00000000" w:rsidR="00000000" w:rsidRPr="00000000">
              <w:rPr>
                <w:rFonts w:ascii="Proxima Nova" w:cs="Proxima Nova" w:eastAsia="Proxima Nova" w:hAnsi="Proxima Nova"/>
                <w:b w:val="1"/>
                <w:sz w:val="22"/>
                <w:szCs w:val="22"/>
                <w:rtl w:val="0"/>
              </w:rPr>
              <w:t xml:space="preserve">Points</w:t>
            </w:r>
            <w:r w:rsidDel="00000000" w:rsidR="00000000" w:rsidRPr="00000000">
              <w:rPr>
                <w:rtl w:val="0"/>
              </w:rPr>
            </w:r>
          </w:p>
        </w:tc>
        <w:tc>
          <w:tcPr>
            <w:tcBorders>
              <w:top w:color="000000" w:space="0" w:sz="11" w:val="single"/>
              <w:left w:color="cccccc" w:space="0" w:sz="5" w:val="single"/>
              <w:bottom w:color="000000" w:space="0" w:sz="11" w:val="single"/>
              <w:right w:color="000000" w:space="0" w:sz="11" w:val="single"/>
            </w:tcBorders>
            <w:shd w:fill="cfe2f3" w:val="clear"/>
            <w:tcMar>
              <w:top w:w="0.0" w:type="dxa"/>
              <w:left w:w="40.0" w:type="dxa"/>
              <w:bottom w:w="0.0" w:type="dxa"/>
              <w:right w:w="40.0" w:type="dxa"/>
            </w:tcMar>
            <w:vAlign w:val="bottom"/>
          </w:tcPr>
          <w:p w:rsidR="00000000" w:rsidDel="00000000" w:rsidP="00000000" w:rsidRDefault="00000000" w:rsidRPr="00000000" w14:paraId="000000D1">
            <w:pPr>
              <w:widowControl w:val="0"/>
              <w:spacing w:line="276" w:lineRule="auto"/>
              <w:rPr>
                <w:sz w:val="22"/>
                <w:szCs w:val="22"/>
              </w:rPr>
            </w:pPr>
            <w:r w:rsidDel="00000000" w:rsidR="00000000" w:rsidRPr="00000000">
              <w:rPr>
                <w:rFonts w:ascii="Proxima Nova" w:cs="Proxima Nova" w:eastAsia="Proxima Nova" w:hAnsi="Proxima Nova"/>
                <w:b w:val="1"/>
                <w:sz w:val="22"/>
                <w:szCs w:val="22"/>
                <w:rtl w:val="0"/>
              </w:rPr>
              <w:t xml:space="preserve">Total points</w:t>
            </w:r>
            <w:r w:rsidDel="00000000" w:rsidR="00000000" w:rsidRPr="00000000">
              <w:rPr>
                <w:rtl w:val="0"/>
              </w:rPr>
            </w:r>
          </w:p>
        </w:tc>
      </w:tr>
      <w:tr>
        <w:trPr>
          <w:cantSplit w:val="0"/>
          <w:trHeight w:val="2820" w:hRule="atLeast"/>
          <w:tblHeader w:val="0"/>
        </w:trPr>
        <w:tc>
          <w:tcPr>
            <w:vMerge w:val="restart"/>
            <w:tcBorders>
              <w:top w:color="cccccc" w:space="0" w:sz="5" w:val="single"/>
              <w:left w:color="000000" w:space="0" w:sz="11" w:val="single"/>
              <w:bottom w:color="000000" w:space="0" w:sz="11" w:val="single"/>
              <w:right w:color="000000" w:space="0" w:sz="11" w:val="single"/>
            </w:tcBorders>
            <w:tcMar>
              <w:top w:w="0.0" w:type="dxa"/>
              <w:left w:w="40.0" w:type="dxa"/>
              <w:bottom w:w="0.0" w:type="dxa"/>
              <w:right w:w="40.0" w:type="dxa"/>
            </w:tcMar>
            <w:vAlign w:val="center"/>
          </w:tcPr>
          <w:p w:rsidR="00000000" w:rsidDel="00000000" w:rsidP="00000000" w:rsidRDefault="00000000" w:rsidRPr="00000000" w14:paraId="000000D2">
            <w:pPr>
              <w:widowControl w:val="0"/>
              <w:spacing w:line="276" w:lineRule="auto"/>
              <w:jc w:val="center"/>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Section 1: Offeror’s qualification, capacity and expertise</w:t>
            </w:r>
          </w:p>
        </w:tc>
        <w:tc>
          <w:tcPr>
            <w:tcBorders>
              <w:top w:color="cccccc" w:space="0" w:sz="5" w:val="single"/>
              <w:left w:color="cccccc" w:space="0" w:sz="5" w:val="single"/>
              <w:bottom w:color="000000" w:space="0" w:sz="5" w:val="single"/>
              <w:right w:color="000000" w:space="0" w:sz="11" w:val="single"/>
            </w:tcBorders>
            <w:tcMar>
              <w:top w:w="0.0" w:type="dxa"/>
              <w:left w:w="40.0" w:type="dxa"/>
              <w:bottom w:w="0.0" w:type="dxa"/>
              <w:right w:w="40.0" w:type="dxa"/>
            </w:tcMar>
            <w:vAlign w:val="center"/>
          </w:tcPr>
          <w:p w:rsidR="00000000" w:rsidDel="00000000" w:rsidP="00000000" w:rsidRDefault="00000000" w:rsidRPr="00000000" w14:paraId="000000D3">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1.1</w:t>
            </w: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0D4">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Criteria: The company/academic institution/organisation's core business and previous activities undertaken are relevant to the TOR and the organisation has the ability to work with remote customers.</w:t>
            </w:r>
          </w:p>
          <w:p w:rsidR="00000000" w:rsidDel="00000000" w:rsidP="00000000" w:rsidRDefault="00000000" w:rsidRPr="00000000" w14:paraId="000000D5">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D6">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Provide a brief description of the company/academic institution/organisation, including the year and country of incorporation, highlighting the core business and activities undertaken, and describe the process of how your organisation works with remote stakeholders.</w:t>
            </w:r>
          </w:p>
          <w:p w:rsidR="00000000" w:rsidDel="00000000" w:rsidP="00000000" w:rsidRDefault="00000000" w:rsidRPr="00000000" w14:paraId="000000D7">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D8">
            <w:pPr>
              <w:spacing w:after="60"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w:t>
            </w:r>
            <w:r w:rsidDel="00000000" w:rsidR="00000000" w:rsidRPr="00000000">
              <w:rPr>
                <w:rtl w:val="0"/>
              </w:rPr>
            </w:r>
          </w:p>
          <w:p w:rsidR="00000000" w:rsidDel="00000000" w:rsidP="00000000" w:rsidRDefault="00000000" w:rsidRPr="00000000" w14:paraId="000000D9">
            <w:pPr>
              <w:widowControl w:val="0"/>
              <w:spacing w:line="276" w:lineRule="auto"/>
              <w:rPr>
                <w:rFonts w:ascii="Proxima Nova" w:cs="Proxima Nova" w:eastAsia="Proxima Nova" w:hAnsi="Proxima Nova"/>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0DA">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1. Criteria: Relevance of core business and activities to the ToR. Score 0-3</w:t>
            </w:r>
          </w:p>
          <w:p w:rsidR="00000000" w:rsidDel="00000000" w:rsidP="00000000" w:rsidRDefault="00000000" w:rsidRPr="00000000" w14:paraId="000000DB">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 if no relevance to the ToR, 1 for some relevance but lacks strong alignment and 2 if well aligned with the ToR, and 3 for strong alignment and demonstrating clear expertise]</w:t>
            </w:r>
          </w:p>
          <w:p w:rsidR="00000000" w:rsidDel="00000000" w:rsidP="00000000" w:rsidRDefault="00000000" w:rsidRPr="00000000" w14:paraId="000000DC">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DD">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2. Criteria: Experience in working with remote customers. Score 0-2</w:t>
            </w:r>
          </w:p>
          <w:p w:rsidR="00000000" w:rsidDel="00000000" w:rsidP="00000000" w:rsidRDefault="00000000" w:rsidRPr="00000000" w14:paraId="000000DE">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[0 if no experience in working remotely, 1 for some experience but lacks established processes and 2 for extensive experience with well-defined remote collaboration practices]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F">
            <w:pPr>
              <w:widowControl w:val="0"/>
              <w:spacing w:line="276" w:lineRule="auto"/>
              <w:jc w:val="center"/>
              <w:rPr>
                <w:sz w:val="22"/>
                <w:szCs w:val="22"/>
              </w:rPr>
            </w:pPr>
            <w:r w:rsidDel="00000000" w:rsidR="00000000" w:rsidRPr="00000000">
              <w:rPr>
                <w:rFonts w:ascii="Proxima Nova" w:cs="Proxima Nova" w:eastAsia="Proxima Nova" w:hAnsi="Proxima Nova"/>
                <w:sz w:val="22"/>
                <w:szCs w:val="22"/>
                <w:rtl w:val="0"/>
              </w:rPr>
              <w:t xml:space="preserve">5</w:t>
            </w:r>
            <w:r w:rsidDel="00000000" w:rsidR="00000000" w:rsidRPr="00000000">
              <w:rPr>
                <w:rtl w:val="0"/>
              </w:rPr>
            </w:r>
          </w:p>
        </w:tc>
        <w:tc>
          <w:tcPr>
            <w:vMerge w:val="restart"/>
            <w:tcBorders>
              <w:top w:color="cccccc" w:space="0" w:sz="5" w:val="single"/>
              <w:left w:color="cccccc" w:space="0" w:sz="5" w:val="single"/>
              <w:bottom w:color="000000" w:space="0" w:sz="11"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0">
            <w:pPr>
              <w:widowControl w:val="0"/>
              <w:spacing w:line="276" w:lineRule="auto"/>
              <w:jc w:val="center"/>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30</w:t>
            </w:r>
          </w:p>
        </w:tc>
      </w:tr>
      <w:tr>
        <w:trPr>
          <w:cantSplit w:val="0"/>
          <w:trHeight w:val="3450" w:hRule="atLeast"/>
          <w:tblHeader w:val="0"/>
        </w:trPr>
        <w:tc>
          <w:tcPr>
            <w:vMerge w:val="continue"/>
            <w:tcBorders>
              <w:top w:color="cccccc" w:space="0" w:sz="5" w:val="single"/>
              <w:left w:color="000000" w:space="0" w:sz="11" w:val="single"/>
              <w:bottom w:color="000000" w:space="0" w:sz="11" w:val="single"/>
              <w:right w:color="000000" w:space="0" w:sz="11" w:val="single"/>
            </w:tcBorders>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11" w:val="single"/>
            </w:tcBorders>
            <w:shd w:fill="auto" w:val="clear"/>
            <w:tcMar>
              <w:top w:w="0.0" w:type="dxa"/>
              <w:left w:w="40.0" w:type="dxa"/>
              <w:bottom w:w="0.0" w:type="dxa"/>
              <w:right w:w="40.0" w:type="dxa"/>
            </w:tcMar>
            <w:vAlign w:val="center"/>
          </w:tcPr>
          <w:p w:rsidR="00000000" w:rsidDel="00000000" w:rsidP="00000000" w:rsidRDefault="00000000" w:rsidRPr="00000000" w14:paraId="000000E2">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E3">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Criteria: The company/academic institution/organisation has relevant specialised knowledge and experience on similar engagements, including experience in the digital assistive technology or assistive technology and experience working with diverse stakeholders, including people with disability.</w:t>
            </w:r>
          </w:p>
          <w:p w:rsidR="00000000" w:rsidDel="00000000" w:rsidP="00000000" w:rsidRDefault="00000000" w:rsidRPr="00000000" w14:paraId="000000E4">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E5">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Please elaborate with reference to the experience listed in the ToR, and provide examples of relevant previous engagements.</w:t>
            </w:r>
          </w:p>
          <w:p w:rsidR="00000000" w:rsidDel="00000000" w:rsidP="00000000" w:rsidRDefault="00000000" w:rsidRPr="00000000" w14:paraId="000000E6">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E7">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E8">
            <w:pPr>
              <w:spacing w:after="60" w:lineRule="auto"/>
              <w:rPr>
                <w:rFonts w:ascii="Proxima Nova" w:cs="Proxima Nova" w:eastAsia="Proxima Nova" w:hAnsi="Proxima Nova"/>
                <w:sz w:val="22"/>
                <w:szCs w:val="22"/>
              </w:rPr>
            </w:pPr>
            <w:r w:rsidDel="00000000" w:rsidR="00000000" w:rsidRPr="00000000">
              <w:rPr>
                <w:rFonts w:ascii="Open Sans" w:cs="Open Sans" w:eastAsia="Open Sans" w:hAnsi="Open Sans"/>
                <w:highlight w:val="cyan"/>
                <w:rtl w:val="0"/>
              </w:rPr>
              <w:t xml:space="preserve">[insert details]</w:t>
            </w:r>
            <w:r w:rsidDel="00000000" w:rsidR="00000000" w:rsidRPr="00000000">
              <w:rPr>
                <w:rtl w:val="0"/>
              </w:rPr>
            </w:r>
          </w:p>
          <w:p w:rsidR="00000000" w:rsidDel="00000000" w:rsidP="00000000" w:rsidRDefault="00000000" w:rsidRPr="00000000" w14:paraId="000000E9">
            <w:pPr>
              <w:widowControl w:val="0"/>
              <w:spacing w:line="276" w:lineRule="auto"/>
              <w:rPr>
                <w:rFonts w:ascii="Proxima Nova" w:cs="Proxima Nova" w:eastAsia="Proxima Nova" w:hAnsi="Proxima Nova"/>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EA">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1. Criteria: Experience in similar engagements (landscape analyses, digital AT or AT). Score 0-5 points</w:t>
            </w:r>
          </w:p>
          <w:p w:rsidR="00000000" w:rsidDel="00000000" w:rsidP="00000000" w:rsidRDefault="00000000" w:rsidRPr="00000000" w14:paraId="000000EB">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[ 0-1 for minimal or no relevant experience, 2-3 for some experience, but limited in scope or relevance, and</w:t>
            </w:r>
          </w:p>
          <w:p w:rsidR="00000000" w:rsidDel="00000000" w:rsidP="00000000" w:rsidRDefault="00000000" w:rsidRPr="00000000" w14:paraId="000000EC">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4-5 for strong experience, well-documented examples of previous similar engagements.]</w:t>
            </w:r>
          </w:p>
          <w:p w:rsidR="00000000" w:rsidDel="00000000" w:rsidP="00000000" w:rsidRDefault="00000000" w:rsidRPr="00000000" w14:paraId="000000ED">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EE">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2. Criteria: Years of experience in the field. Score 0-5 points</w:t>
            </w:r>
          </w:p>
          <w:p w:rsidR="00000000" w:rsidDel="00000000" w:rsidP="00000000" w:rsidRDefault="00000000" w:rsidRPr="00000000" w14:paraId="000000EF">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[2 points for 1-3 years, 3 points for 3-6 years and 5 points for more thab 6 years]</w:t>
            </w:r>
          </w:p>
          <w:p w:rsidR="00000000" w:rsidDel="00000000" w:rsidP="00000000" w:rsidRDefault="00000000" w:rsidRPr="00000000" w14:paraId="000000F0">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F1">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 Criteria: Experience working with diverse stakeholders including People with Disabilities, government entities, NGOs, and Private Sectors). Score 0-5</w:t>
            </w:r>
          </w:p>
          <w:p w:rsidR="00000000" w:rsidDel="00000000" w:rsidP="00000000" w:rsidRDefault="00000000" w:rsidRPr="00000000" w14:paraId="000000F2">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[0-1 points for limited or no experience working with diverse stakeholders, 2-3 points for some experience, but not across all key stakeholder groups and</w:t>
            </w:r>
          </w:p>
          <w:p w:rsidR="00000000" w:rsidDel="00000000" w:rsidP="00000000" w:rsidRDefault="00000000" w:rsidRPr="00000000" w14:paraId="000000F3">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4-5 points for extensive experience engaging with a wide range of stakeholders, including people with disabilities.]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4">
            <w:pPr>
              <w:widowControl w:val="0"/>
              <w:spacing w:line="276" w:lineRule="auto"/>
              <w:jc w:val="center"/>
              <w:rPr>
                <w:sz w:val="22"/>
                <w:szCs w:val="22"/>
              </w:rPr>
            </w:pPr>
            <w:r w:rsidDel="00000000" w:rsidR="00000000" w:rsidRPr="00000000">
              <w:rPr>
                <w:rFonts w:ascii="Proxima Nova" w:cs="Proxima Nova" w:eastAsia="Proxima Nova" w:hAnsi="Proxima Nova"/>
                <w:sz w:val="22"/>
                <w:szCs w:val="22"/>
                <w:rtl w:val="0"/>
              </w:rPr>
              <w:t xml:space="preserve">15</w:t>
            </w:r>
            <w:r w:rsidDel="00000000" w:rsidR="00000000" w:rsidRPr="00000000">
              <w:rPr>
                <w:rtl w:val="0"/>
              </w:rPr>
            </w:r>
          </w:p>
        </w:tc>
        <w:tc>
          <w:tcPr>
            <w:vMerge w:val="continue"/>
            <w:tcBorders>
              <w:top w:color="cccccc" w:space="0" w:sz="5" w:val="single"/>
              <w:left w:color="cccccc" w:space="0" w:sz="5" w:val="single"/>
              <w:bottom w:color="000000" w:space="0" w:sz="11"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76" w:lineRule="auto"/>
              <w:rPr>
                <w:sz w:val="22"/>
                <w:szCs w:val="22"/>
              </w:rPr>
            </w:pPr>
            <w:r w:rsidDel="00000000" w:rsidR="00000000" w:rsidRPr="00000000">
              <w:rPr>
                <w:rtl w:val="0"/>
              </w:rPr>
            </w:r>
          </w:p>
        </w:tc>
      </w:tr>
      <w:tr>
        <w:trPr>
          <w:cantSplit w:val="0"/>
          <w:trHeight w:val="3210" w:hRule="atLeast"/>
          <w:tblHeader w:val="0"/>
        </w:trPr>
        <w:tc>
          <w:tcPr>
            <w:vMerge w:val="continue"/>
            <w:tcBorders>
              <w:top w:color="cccccc" w:space="0" w:sz="5" w:val="single"/>
              <w:left w:color="000000" w:space="0" w:sz="11" w:val="single"/>
              <w:bottom w:color="000000" w:space="0" w:sz="11" w:val="single"/>
              <w:right w:color="000000" w:space="0" w:sz="11" w:val="single"/>
            </w:tcBorders>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11" w:val="single"/>
            </w:tcBorders>
            <w:shd w:fill="auto" w:val="clear"/>
            <w:tcMar>
              <w:top w:w="0.0" w:type="dxa"/>
              <w:left w:w="40.0" w:type="dxa"/>
              <w:bottom w:w="0.0" w:type="dxa"/>
              <w:right w:w="40.0" w:type="dxa"/>
            </w:tcMar>
            <w:vAlign w:val="center"/>
          </w:tcPr>
          <w:p w:rsidR="00000000" w:rsidDel="00000000" w:rsidP="00000000" w:rsidRDefault="00000000" w:rsidRPr="00000000" w14:paraId="000000F7">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F8">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Criteria: The company/academic institution/organisation’s governance and oversight structure is robust for ensuring timeliness and quality of services.</w:t>
            </w:r>
          </w:p>
          <w:p w:rsidR="00000000" w:rsidDel="00000000" w:rsidP="00000000" w:rsidRDefault="00000000" w:rsidRPr="00000000" w14:paraId="000000F9">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FA">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Please describe your company/academic institution/organisation's governance and oversight processes and explain how these will facilitate the on-time delivery of quality services.</w:t>
            </w:r>
          </w:p>
          <w:p w:rsidR="00000000" w:rsidDel="00000000" w:rsidP="00000000" w:rsidRDefault="00000000" w:rsidRPr="00000000" w14:paraId="000000FB">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FC">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0FD">
            <w:pPr>
              <w:spacing w:after="60" w:lineRule="auto"/>
              <w:rPr>
                <w:rFonts w:ascii="Proxima Nova" w:cs="Proxima Nova" w:eastAsia="Proxima Nova" w:hAnsi="Proxima Nova"/>
                <w:sz w:val="22"/>
                <w:szCs w:val="22"/>
              </w:rPr>
            </w:pPr>
            <w:r w:rsidDel="00000000" w:rsidR="00000000" w:rsidRPr="00000000">
              <w:rPr>
                <w:rFonts w:ascii="Open Sans" w:cs="Open Sans" w:eastAsia="Open Sans" w:hAnsi="Open Sans"/>
                <w:highlight w:val="cyan"/>
                <w:rtl w:val="0"/>
              </w:rPr>
              <w:t xml:space="preserve">[insert details]</w:t>
            </w:r>
            <w:r w:rsidDel="00000000" w:rsidR="00000000" w:rsidRPr="00000000">
              <w:rPr>
                <w:rtl w:val="0"/>
              </w:rPr>
            </w:r>
          </w:p>
          <w:p w:rsidR="00000000" w:rsidDel="00000000" w:rsidP="00000000" w:rsidRDefault="00000000" w:rsidRPr="00000000" w14:paraId="000000FE">
            <w:pPr>
              <w:widowControl w:val="0"/>
              <w:spacing w:line="276" w:lineRule="auto"/>
              <w:rPr>
                <w:rFonts w:ascii="Proxima Nova" w:cs="Proxima Nova" w:eastAsia="Proxima Nova" w:hAnsi="Proxima Nova"/>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FF">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1. Criteria: Project management processes and timeline management. Score 0-2 points</w:t>
            </w:r>
          </w:p>
          <w:p w:rsidR="00000000" w:rsidDel="00000000" w:rsidP="00000000" w:rsidRDefault="00000000" w:rsidRPr="00000000" w14:paraId="00000100">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 for no clear project management framework or timeline management strategy, 1 point for some project management processes in place, but lacks robust timeline management, 2 points for well-defined project management approach with structured timeline tracking and risk mitigation]</w:t>
            </w:r>
          </w:p>
          <w:p w:rsidR="00000000" w:rsidDel="00000000" w:rsidP="00000000" w:rsidRDefault="00000000" w:rsidRPr="00000000" w14:paraId="00000101">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02">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2. Criteria: Quality control and oversight mechanisms. Score 0-2 points</w:t>
            </w:r>
          </w:p>
          <w:p w:rsidR="00000000" w:rsidDel="00000000" w:rsidP="00000000" w:rsidRDefault="00000000" w:rsidRPr="00000000" w14:paraId="00000103">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 for no formal quality control or oversight mechanisms, 1 point where some quality control measures exist but are not well-integrated and 2 for strong governance structure with systematic quality assurance and oversight processes].</w:t>
            </w:r>
          </w:p>
          <w:p w:rsidR="00000000" w:rsidDel="00000000" w:rsidP="00000000" w:rsidRDefault="00000000" w:rsidRPr="00000000" w14:paraId="00000104">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05">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 Reporting and accountability framework. Score 0-1 point</w:t>
            </w:r>
          </w:p>
          <w:p w:rsidR="00000000" w:rsidDel="00000000" w:rsidP="00000000" w:rsidRDefault="00000000" w:rsidRPr="00000000" w14:paraId="00000106">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[ 0 for no clear reporting or accountability structure and 1 point for well-defined reporting and accountability mechanisms ensuring transparency and efficiency]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7">
            <w:pPr>
              <w:widowControl w:val="0"/>
              <w:spacing w:line="276" w:lineRule="auto"/>
              <w:jc w:val="center"/>
              <w:rPr>
                <w:sz w:val="22"/>
                <w:szCs w:val="22"/>
              </w:rPr>
            </w:pPr>
            <w:r w:rsidDel="00000000" w:rsidR="00000000" w:rsidRPr="00000000">
              <w:rPr>
                <w:rFonts w:ascii="Proxima Nova" w:cs="Proxima Nova" w:eastAsia="Proxima Nova" w:hAnsi="Proxima Nova"/>
                <w:sz w:val="22"/>
                <w:szCs w:val="22"/>
                <w:rtl w:val="0"/>
              </w:rPr>
              <w:t xml:space="preserve">5</w:t>
            </w:r>
            <w:r w:rsidDel="00000000" w:rsidR="00000000" w:rsidRPr="00000000">
              <w:rPr>
                <w:rtl w:val="0"/>
              </w:rPr>
            </w:r>
          </w:p>
        </w:tc>
        <w:tc>
          <w:tcPr>
            <w:vMerge w:val="continue"/>
            <w:tcBorders>
              <w:top w:color="cccccc" w:space="0" w:sz="5" w:val="single"/>
              <w:left w:color="cccccc" w:space="0" w:sz="5" w:val="single"/>
              <w:bottom w:color="000000" w:space="0" w:sz="11"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76" w:lineRule="auto"/>
              <w:rPr>
                <w:sz w:val="22"/>
                <w:szCs w:val="22"/>
              </w:rPr>
            </w:pPr>
            <w:r w:rsidDel="00000000" w:rsidR="00000000" w:rsidRPr="00000000">
              <w:rPr>
                <w:rtl w:val="0"/>
              </w:rPr>
            </w:r>
          </w:p>
        </w:tc>
      </w:tr>
      <w:tr>
        <w:trPr>
          <w:cantSplit w:val="0"/>
          <w:trHeight w:val="2970" w:hRule="atLeast"/>
          <w:tblHeader w:val="0"/>
        </w:trPr>
        <w:tc>
          <w:tcPr>
            <w:vMerge w:val="continue"/>
            <w:tcBorders>
              <w:top w:color="cccccc" w:space="0" w:sz="5" w:val="single"/>
              <w:left w:color="000000" w:space="0" w:sz="11" w:val="single"/>
              <w:bottom w:color="000000" w:space="0" w:sz="11" w:val="single"/>
              <w:right w:color="000000" w:space="0" w:sz="11" w:val="single"/>
            </w:tcBorders>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000000" w:space="0" w:sz="11" w:val="single"/>
              <w:right w:color="000000" w:space="0" w:sz="11" w:val="single"/>
            </w:tcBorders>
            <w:shd w:fill="auto" w:val="clear"/>
            <w:tcMar>
              <w:top w:w="0.0" w:type="dxa"/>
              <w:left w:w="40.0" w:type="dxa"/>
              <w:bottom w:w="0.0" w:type="dxa"/>
              <w:right w:w="40.0" w:type="dxa"/>
            </w:tcMar>
            <w:vAlign w:val="center"/>
          </w:tcPr>
          <w:p w:rsidR="00000000" w:rsidDel="00000000" w:rsidP="00000000" w:rsidRDefault="00000000" w:rsidRPr="00000000" w14:paraId="0000010A">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1.4</w:t>
            </w: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0B">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Criteria: The company/academic institution/organisation is committed to disability inclusion, gender equality, accessibility, diversity, and sustainability, and these areas have been integrated into the planned execution of the services.</w:t>
            </w:r>
          </w:p>
          <w:p w:rsidR="00000000" w:rsidDel="00000000" w:rsidP="00000000" w:rsidRDefault="00000000" w:rsidRPr="00000000" w14:paraId="0000010C">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0D">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Please describe your company/academic institution/organisation's overall commitment to disability inclusion, gender equality, accessibility, diversity and sustainability, and demonstrate how you plan to integrate these elements into the execution of the contract for the outlined services.</w:t>
            </w:r>
          </w:p>
          <w:p w:rsidR="00000000" w:rsidDel="00000000" w:rsidP="00000000" w:rsidRDefault="00000000" w:rsidRPr="00000000" w14:paraId="0000010E">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0F">
            <w:pPr>
              <w:spacing w:after="60" w:lineRule="auto"/>
              <w:rPr>
                <w:rFonts w:ascii="Proxima Nova" w:cs="Proxima Nova" w:eastAsia="Proxima Nova" w:hAnsi="Proxima Nova"/>
                <w:sz w:val="22"/>
                <w:szCs w:val="22"/>
              </w:rPr>
            </w:pPr>
            <w:r w:rsidDel="00000000" w:rsidR="00000000" w:rsidRPr="00000000">
              <w:rPr>
                <w:rFonts w:ascii="Open Sans" w:cs="Open Sans" w:eastAsia="Open Sans" w:hAnsi="Open Sans"/>
                <w:highlight w:val="cyan"/>
                <w:rtl w:val="0"/>
              </w:rPr>
              <w:t xml:space="preserve">[insert details]</w:t>
            </w:r>
            <w:r w:rsidDel="00000000" w:rsidR="00000000" w:rsidRPr="00000000">
              <w:rPr>
                <w:rtl w:val="0"/>
              </w:rPr>
            </w:r>
          </w:p>
          <w:p w:rsidR="00000000" w:rsidDel="00000000" w:rsidP="00000000" w:rsidRDefault="00000000" w:rsidRPr="00000000" w14:paraId="00000110">
            <w:pPr>
              <w:widowControl w:val="0"/>
              <w:spacing w:line="276" w:lineRule="auto"/>
              <w:rPr>
                <w:rFonts w:ascii="Proxima Nova" w:cs="Proxima Nova" w:eastAsia="Proxima Nova" w:hAnsi="Proxima Nova"/>
                <w:sz w:val="22"/>
                <w:szCs w:val="22"/>
              </w:rPr>
            </w:pP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11">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1. Criteria: Commitment to disability inclusion and diversity. Score 0-2 points</w:t>
            </w:r>
          </w:p>
          <w:p w:rsidR="00000000" w:rsidDel="00000000" w:rsidP="00000000" w:rsidRDefault="00000000" w:rsidRPr="00000000" w14:paraId="00000112">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 if there is no commitment or mention of diversity and disability inclusion, 1 point for some commitment, but lacks clear implementation strategies, and 2 points for strong commitment with concrete policies and actions]</w:t>
            </w:r>
          </w:p>
          <w:p w:rsidR="00000000" w:rsidDel="00000000" w:rsidP="00000000" w:rsidRDefault="00000000" w:rsidRPr="00000000" w14:paraId="00000113">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14">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2. Criteria: Integration of inclusion, sustainability and stakeholder engagement in execution. Score 0-3 points</w:t>
            </w:r>
          </w:p>
          <w:p w:rsidR="00000000" w:rsidDel="00000000" w:rsidP="00000000" w:rsidRDefault="00000000" w:rsidRPr="00000000" w14:paraId="00000115">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 points if there is no plan to integrate inclusion, sustainability, or stakeholder engagement, 1 points if some aspects are considered but not fully developed, 2 points for clear strategy with specific actions to ensure accessibility, diversity, and sustainability, and 3 points for a well-defined plan with a structured approach for meaningful stakeholder engagement, ensuring participation of diverse groups].</w:t>
            </w:r>
          </w:p>
          <w:p w:rsidR="00000000" w:rsidDel="00000000" w:rsidP="00000000" w:rsidRDefault="00000000" w:rsidRPr="00000000" w14:paraId="00000116">
            <w:pPr>
              <w:widowControl w:val="0"/>
              <w:spacing w:line="276" w:lineRule="auto"/>
              <w:rPr>
                <w:rFonts w:ascii="Proxima Nova" w:cs="Proxima Nova" w:eastAsia="Proxima Nova" w:hAnsi="Proxima Nova"/>
                <w:sz w:val="22"/>
                <w:szCs w:val="22"/>
              </w:rPr>
            </w:pP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7">
            <w:pPr>
              <w:widowControl w:val="0"/>
              <w:spacing w:line="276" w:lineRule="auto"/>
              <w:jc w:val="center"/>
              <w:rPr>
                <w:sz w:val="22"/>
                <w:szCs w:val="22"/>
              </w:rPr>
            </w:pPr>
            <w:r w:rsidDel="00000000" w:rsidR="00000000" w:rsidRPr="00000000">
              <w:rPr>
                <w:rFonts w:ascii="Proxima Nova" w:cs="Proxima Nova" w:eastAsia="Proxima Nova" w:hAnsi="Proxima Nova"/>
                <w:sz w:val="22"/>
                <w:szCs w:val="22"/>
                <w:rtl w:val="0"/>
              </w:rPr>
              <w:t xml:space="preserve">5</w:t>
            </w:r>
            <w:r w:rsidDel="00000000" w:rsidR="00000000" w:rsidRPr="00000000">
              <w:rPr>
                <w:rtl w:val="0"/>
              </w:rPr>
            </w:r>
          </w:p>
        </w:tc>
        <w:tc>
          <w:tcPr>
            <w:vMerge w:val="continue"/>
            <w:tcBorders>
              <w:top w:color="cccccc" w:space="0" w:sz="5" w:val="single"/>
              <w:left w:color="cccccc" w:space="0" w:sz="5" w:val="single"/>
              <w:bottom w:color="000000" w:space="0" w:sz="11"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76" w:lineRule="auto"/>
              <w:rPr>
                <w:sz w:val="22"/>
                <w:szCs w:val="22"/>
              </w:rPr>
            </w:pPr>
            <w:r w:rsidDel="00000000" w:rsidR="00000000" w:rsidRPr="00000000">
              <w:rPr>
                <w:rtl w:val="0"/>
              </w:rPr>
            </w:r>
          </w:p>
        </w:tc>
      </w:tr>
      <w:tr>
        <w:trPr>
          <w:cantSplit w:val="0"/>
          <w:trHeight w:val="5175" w:hRule="atLeast"/>
          <w:tblHeader w:val="0"/>
        </w:trPr>
        <w:tc>
          <w:tcPr>
            <w:vMerge w:val="restart"/>
            <w:tcBorders>
              <w:top w:color="cccccc" w:space="0" w:sz="5" w:val="single"/>
              <w:left w:color="000000" w:space="0" w:sz="11" w:val="single"/>
              <w:bottom w:color="000000" w:space="0" w:sz="11" w:val="single"/>
              <w:right w:color="000000" w:space="0" w:sz="11" w:val="single"/>
            </w:tcBorders>
            <w:shd w:fill="auto" w:val="clear"/>
            <w:tcMar>
              <w:top w:w="0.0" w:type="dxa"/>
              <w:left w:w="40.0" w:type="dxa"/>
              <w:bottom w:w="0.0" w:type="dxa"/>
              <w:right w:w="40.0" w:type="dxa"/>
            </w:tcMar>
            <w:vAlign w:val="center"/>
          </w:tcPr>
          <w:p w:rsidR="00000000" w:rsidDel="00000000" w:rsidP="00000000" w:rsidRDefault="00000000" w:rsidRPr="00000000" w14:paraId="00000119">
            <w:pPr>
              <w:widowControl w:val="0"/>
              <w:spacing w:line="276" w:lineRule="auto"/>
              <w:jc w:val="center"/>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Section 2: Proposed Methodology, Approach and Implementation Plan</w:t>
            </w:r>
          </w:p>
        </w:tc>
        <w:tc>
          <w:tcPr>
            <w:tcBorders>
              <w:top w:color="cccccc" w:space="0" w:sz="5" w:val="single"/>
              <w:left w:color="cccccc" w:space="0" w:sz="5" w:val="single"/>
              <w:bottom w:color="000000" w:space="0" w:sz="5" w:val="single"/>
              <w:right w:color="000000" w:space="0" w:sz="11" w:val="single"/>
            </w:tcBorders>
            <w:shd w:fill="auto" w:val="clear"/>
            <w:tcMar>
              <w:top w:w="0.0" w:type="dxa"/>
              <w:left w:w="40.0" w:type="dxa"/>
              <w:bottom w:w="0.0" w:type="dxa"/>
              <w:right w:w="40.0" w:type="dxa"/>
            </w:tcMar>
            <w:vAlign w:val="center"/>
          </w:tcPr>
          <w:p w:rsidR="00000000" w:rsidDel="00000000" w:rsidP="00000000" w:rsidRDefault="00000000" w:rsidRPr="00000000" w14:paraId="0000011A">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2.1</w:t>
            </w: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1B">
            <w:pPr>
              <w:widowControl w:val="0"/>
              <w:spacing w:line="276" w:lineRule="auto"/>
              <w:rPr>
                <w:sz w:val="22"/>
                <w:szCs w:val="22"/>
              </w:rPr>
            </w:pPr>
            <w:r w:rsidDel="00000000" w:rsidR="00000000" w:rsidRPr="00000000">
              <w:rPr>
                <w:rtl w:val="0"/>
              </w:rPr>
            </w:r>
          </w:p>
          <w:p w:rsidR="00000000" w:rsidDel="00000000" w:rsidP="00000000" w:rsidRDefault="00000000" w:rsidRPr="00000000" w14:paraId="0000011C">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Criteria: The proposed methodology, implementation approaches, and tools meet or exceed the requested outputs and deliverables based on the scope of services as outlined in the Schedule of Requirements.</w:t>
            </w:r>
          </w:p>
          <w:p w:rsidR="00000000" w:rsidDel="00000000" w:rsidP="00000000" w:rsidRDefault="00000000" w:rsidRPr="00000000" w14:paraId="0000011D">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Please describe the proposed methodology, implementation approach, and tools.</w:t>
            </w:r>
          </w:p>
          <w:p w:rsidR="00000000" w:rsidDel="00000000" w:rsidP="00000000" w:rsidRDefault="00000000" w:rsidRPr="00000000" w14:paraId="0000011E">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1F">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Please describe the proposed methodology, implementation approach, and tools.</w:t>
            </w:r>
          </w:p>
          <w:p w:rsidR="00000000" w:rsidDel="00000000" w:rsidP="00000000" w:rsidRDefault="00000000" w:rsidRPr="00000000" w14:paraId="00000120">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21">
            <w:pPr>
              <w:spacing w:after="60" w:lineRule="auto"/>
              <w:rPr>
                <w:rFonts w:ascii="Proxima Nova" w:cs="Proxima Nova" w:eastAsia="Proxima Nova" w:hAnsi="Proxima Nova"/>
                <w:sz w:val="22"/>
                <w:szCs w:val="22"/>
              </w:rPr>
            </w:pPr>
            <w:r w:rsidDel="00000000" w:rsidR="00000000" w:rsidRPr="00000000">
              <w:rPr>
                <w:rFonts w:ascii="Open Sans" w:cs="Open Sans" w:eastAsia="Open Sans" w:hAnsi="Open Sans"/>
                <w:highlight w:val="cyan"/>
                <w:rtl w:val="0"/>
              </w:rPr>
              <w:t xml:space="preserve">[insert details]</w:t>
            </w: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22">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1. Criteria: Proposed methodology and implementation approach. Score 0-7 points</w:t>
            </w:r>
          </w:p>
          <w:p w:rsidR="00000000" w:rsidDel="00000000" w:rsidP="00000000" w:rsidRDefault="00000000" w:rsidRPr="00000000" w14:paraId="00000123">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[0-2 points for no clear methodology or weak alignment with project requirements, 3-5 points if the methodology is outlined but lacks depth or strong alignment with deliverables,</w:t>
            </w:r>
          </w:p>
          <w:p w:rsidR="00000000" w:rsidDel="00000000" w:rsidP="00000000" w:rsidRDefault="00000000" w:rsidRPr="00000000" w14:paraId="00000124">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6-7 points for a well-defined methodology with a structured implementation approach that aligns fully with the project's scope and deliverables.]</w:t>
            </w:r>
          </w:p>
          <w:p w:rsidR="00000000" w:rsidDel="00000000" w:rsidP="00000000" w:rsidRDefault="00000000" w:rsidRPr="00000000" w14:paraId="00000125">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26">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2. Criteria: Data collection and analysis techniques. Score 0-6 points</w:t>
            </w:r>
          </w:p>
          <w:p w:rsidR="00000000" w:rsidDel="00000000" w:rsidP="00000000" w:rsidRDefault="00000000" w:rsidRPr="00000000" w14:paraId="00000127">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[0-2 points if no mention or unclear description of data collection and analysis methods, 3-4 points if basic data collection and analysis methods are included but lack robustness, 5-6 points for a comprehensive and well-structured data collection and analysis techniques ensuring high-quality insights]</w:t>
            </w:r>
          </w:p>
          <w:p w:rsidR="00000000" w:rsidDel="00000000" w:rsidP="00000000" w:rsidRDefault="00000000" w:rsidRPr="00000000" w14:paraId="00000128">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29">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 Criteria: Proposed tools for data analysis, communication and project management. Points 0-4 points</w:t>
            </w:r>
          </w:p>
          <w:p w:rsidR="00000000" w:rsidDel="00000000" w:rsidP="00000000" w:rsidRDefault="00000000" w:rsidRPr="00000000" w14:paraId="0000012A">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[0-1 points if no or little mention of relevant tools for data analysis, communication, or project management, 2-3 points for some tools specified, but their suitability is not well explained, 4 points if relevant tools (e.g., statistical software, collaboration platforms, project management tools) are clearly specified and well-suited for project needs]</w:t>
            </w:r>
          </w:p>
          <w:p w:rsidR="00000000" w:rsidDel="00000000" w:rsidP="00000000" w:rsidRDefault="00000000" w:rsidRPr="00000000" w14:paraId="0000012B">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2C">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4. Criteria: Reporting format and presentation of findings. Points 0-3 points</w:t>
            </w:r>
          </w:p>
          <w:p w:rsidR="00000000" w:rsidDel="00000000" w:rsidP="00000000" w:rsidRDefault="00000000" w:rsidRPr="00000000" w14:paraId="0000012D">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[0-1 points for little or no clear reporting structure or weak presentation format, 2 points for some reporting details provided but lacks clarity or alignment with project needs and 3 points for</w:t>
            </w:r>
          </w:p>
          <w:p w:rsidR="00000000" w:rsidDel="00000000" w:rsidP="00000000" w:rsidRDefault="00000000" w:rsidRPr="00000000" w14:paraId="0000012E">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well-defined reporting format with structured, clear, and comprehensive presentation of findings]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F">
            <w:pPr>
              <w:widowControl w:val="0"/>
              <w:spacing w:line="276" w:lineRule="auto"/>
              <w:jc w:val="center"/>
              <w:rPr>
                <w:sz w:val="22"/>
                <w:szCs w:val="22"/>
              </w:rPr>
            </w:pPr>
            <w:r w:rsidDel="00000000" w:rsidR="00000000" w:rsidRPr="00000000">
              <w:rPr>
                <w:rFonts w:ascii="Proxima Nova" w:cs="Proxima Nova" w:eastAsia="Proxima Nova" w:hAnsi="Proxima Nova"/>
                <w:sz w:val="22"/>
                <w:szCs w:val="22"/>
                <w:rtl w:val="0"/>
              </w:rPr>
              <w:t xml:space="preserve">20</w:t>
            </w:r>
            <w:r w:rsidDel="00000000" w:rsidR="00000000" w:rsidRPr="00000000">
              <w:rPr>
                <w:rtl w:val="0"/>
              </w:rPr>
            </w:r>
          </w:p>
        </w:tc>
        <w:tc>
          <w:tcPr>
            <w:vMerge w:val="restart"/>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0">
            <w:pPr>
              <w:widowControl w:val="0"/>
              <w:spacing w:line="276" w:lineRule="auto"/>
              <w:jc w:val="center"/>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30</w:t>
            </w:r>
          </w:p>
        </w:tc>
      </w:tr>
      <w:tr>
        <w:trPr>
          <w:cantSplit w:val="0"/>
          <w:trHeight w:val="3705" w:hRule="atLeast"/>
          <w:tblHeader w:val="0"/>
        </w:trPr>
        <w:tc>
          <w:tcPr>
            <w:vMerge w:val="continue"/>
            <w:tcBorders>
              <w:top w:color="cccccc" w:space="0" w:sz="5" w:val="single"/>
              <w:left w:color="000000" w:space="0" w:sz="11" w:val="single"/>
              <w:bottom w:color="000000" w:space="0" w:sz="11" w:val="single"/>
              <w:right w:color="000000" w:space="0" w:sz="11" w:val="single"/>
            </w:tcBorders>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000000" w:space="0" w:sz="11" w:val="single"/>
              <w:right w:color="000000" w:space="0" w:sz="11" w:val="single"/>
            </w:tcBorders>
            <w:shd w:fill="auto" w:val="clear"/>
            <w:tcMar>
              <w:top w:w="0.0" w:type="dxa"/>
              <w:left w:w="40.0" w:type="dxa"/>
              <w:bottom w:w="0.0" w:type="dxa"/>
              <w:right w:w="40.0" w:type="dxa"/>
            </w:tcMar>
            <w:vAlign w:val="center"/>
          </w:tcPr>
          <w:p w:rsidR="00000000" w:rsidDel="00000000" w:rsidP="00000000" w:rsidRDefault="00000000" w:rsidRPr="00000000" w14:paraId="00000132">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2.2</w:t>
            </w: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33">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Criteria: The implementation plan and timeline are realistic, logical and comprehensive.</w:t>
            </w:r>
          </w:p>
          <w:p w:rsidR="00000000" w:rsidDel="00000000" w:rsidP="00000000" w:rsidRDefault="00000000" w:rsidRPr="00000000" w14:paraId="00000134">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35">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Please submit an implementation plan and timeline based on your understanding of the details provided in the Schedule of Requirements.</w:t>
            </w:r>
          </w:p>
          <w:p w:rsidR="00000000" w:rsidDel="00000000" w:rsidP="00000000" w:rsidRDefault="00000000" w:rsidRPr="00000000" w14:paraId="00000136">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37">
            <w:pPr>
              <w:spacing w:after="60" w:lineRule="auto"/>
              <w:rPr>
                <w:rFonts w:ascii="Proxima Nova" w:cs="Proxima Nova" w:eastAsia="Proxima Nova" w:hAnsi="Proxima Nova"/>
                <w:sz w:val="22"/>
                <w:szCs w:val="22"/>
              </w:rPr>
            </w:pPr>
            <w:r w:rsidDel="00000000" w:rsidR="00000000" w:rsidRPr="00000000">
              <w:rPr>
                <w:rFonts w:ascii="Open Sans" w:cs="Open Sans" w:eastAsia="Open Sans" w:hAnsi="Open Sans"/>
                <w:highlight w:val="cyan"/>
                <w:rtl w:val="0"/>
              </w:rPr>
              <w:t xml:space="preserve">[insert details]</w:t>
            </w:r>
            <w:r w:rsidDel="00000000" w:rsidR="00000000" w:rsidRPr="00000000">
              <w:rPr>
                <w:rtl w:val="0"/>
              </w:rPr>
            </w:r>
          </w:p>
          <w:p w:rsidR="00000000" w:rsidDel="00000000" w:rsidP="00000000" w:rsidRDefault="00000000" w:rsidRPr="00000000" w14:paraId="00000138">
            <w:pPr>
              <w:widowControl w:val="0"/>
              <w:spacing w:line="276" w:lineRule="auto"/>
              <w:rPr>
                <w:rFonts w:ascii="Proxima Nova" w:cs="Proxima Nova" w:eastAsia="Proxima Nova" w:hAnsi="Proxima Nova"/>
                <w:sz w:val="22"/>
                <w:szCs w:val="22"/>
              </w:rPr>
            </w:pP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39">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1. Criteria: Feasibility of implementation plan. Score 0-4 points</w:t>
            </w:r>
          </w:p>
          <w:p w:rsidR="00000000" w:rsidDel="00000000" w:rsidP="00000000" w:rsidRDefault="00000000" w:rsidRPr="00000000" w14:paraId="0000013A">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[0-1 points for unrealistic or vague implementation plan with unclear steps, 2-3 points for somewhat feasible but lacks detail or risk mitigation.</w:t>
            </w:r>
          </w:p>
          <w:p w:rsidR="00000000" w:rsidDel="00000000" w:rsidP="00000000" w:rsidRDefault="00000000" w:rsidRPr="00000000" w14:paraId="0000013B">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4 points for well-structured, practical, and achievable plan aligned with project requirements]</w:t>
            </w:r>
          </w:p>
          <w:p w:rsidR="00000000" w:rsidDel="00000000" w:rsidP="00000000" w:rsidRDefault="00000000" w:rsidRPr="00000000" w14:paraId="0000013C">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3D">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2. Criteria: Comprehensiveness of timeline. Score 0-3 points</w:t>
            </w:r>
          </w:p>
          <w:p w:rsidR="00000000" w:rsidDel="00000000" w:rsidP="00000000" w:rsidRDefault="00000000" w:rsidRPr="00000000" w14:paraId="0000013E">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[0-1 points if no timeline or for overly generic timeline with no clear milestones, 2 points if timeline covers key activities but lacks depth or dependencies and</w:t>
            </w:r>
          </w:p>
          <w:p w:rsidR="00000000" w:rsidDel="00000000" w:rsidP="00000000" w:rsidRDefault="00000000" w:rsidRPr="00000000" w14:paraId="0000013F">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 points for detailed timeline with clear milestones, dependencies, and realistic timeframes]</w:t>
            </w:r>
          </w:p>
          <w:p w:rsidR="00000000" w:rsidDel="00000000" w:rsidP="00000000" w:rsidRDefault="00000000" w:rsidRPr="00000000" w14:paraId="00000140">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41">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 Criteria: Logic and clarity of activities and milestones. Score 0-3 points</w:t>
            </w:r>
          </w:p>
          <w:p w:rsidR="00000000" w:rsidDel="00000000" w:rsidP="00000000" w:rsidRDefault="00000000" w:rsidRPr="00000000" w14:paraId="00000142">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[0-1 points if activities and milestones are disorganized or unclear, 2 points for some logical structure, but may lack clarity or sequencing.</w:t>
            </w:r>
          </w:p>
          <w:p w:rsidR="00000000" w:rsidDel="00000000" w:rsidP="00000000" w:rsidRDefault="00000000" w:rsidRPr="00000000" w14:paraId="00000143">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 points for a well-organized, logically structured activities and milestones that align with project goals]</w:t>
            </w:r>
          </w:p>
          <w:p w:rsidR="00000000" w:rsidDel="00000000" w:rsidP="00000000" w:rsidRDefault="00000000" w:rsidRPr="00000000" w14:paraId="00000144">
            <w:pPr>
              <w:widowControl w:val="0"/>
              <w:spacing w:line="276" w:lineRule="auto"/>
              <w:rPr>
                <w:rFonts w:ascii="Proxima Nova" w:cs="Proxima Nova" w:eastAsia="Proxima Nova" w:hAnsi="Proxima Nova"/>
                <w:sz w:val="22"/>
                <w:szCs w:val="22"/>
              </w:rPr>
            </w:pP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5">
            <w:pPr>
              <w:widowControl w:val="0"/>
              <w:spacing w:line="276" w:lineRule="auto"/>
              <w:jc w:val="center"/>
              <w:rPr>
                <w:sz w:val="22"/>
                <w:szCs w:val="22"/>
              </w:rPr>
            </w:pPr>
            <w:r w:rsidDel="00000000" w:rsidR="00000000" w:rsidRPr="00000000">
              <w:rPr>
                <w:rFonts w:ascii="Proxima Nova" w:cs="Proxima Nova" w:eastAsia="Proxima Nova" w:hAnsi="Proxima Nova"/>
                <w:sz w:val="22"/>
                <w:szCs w:val="22"/>
                <w:rtl w:val="0"/>
              </w:rPr>
              <w:t xml:space="preserve">10</w:t>
            </w:r>
            <w:r w:rsidDel="00000000" w:rsidR="00000000" w:rsidRPr="00000000">
              <w:rPr>
                <w:rtl w:val="0"/>
              </w:rPr>
            </w:r>
          </w:p>
        </w:tc>
        <w:tc>
          <w:tcPr>
            <w:vMerge w:val="continue"/>
            <w:tcBorders>
              <w:top w:color="cccccc" w:space="0" w:sz="5" w:val="single"/>
              <w:left w:color="cccccc" w:space="0" w:sz="5" w:val="single"/>
              <w:bottom w:color="000000" w:space="0" w:sz="11"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76" w:lineRule="auto"/>
              <w:rPr>
                <w:sz w:val="22"/>
                <w:szCs w:val="22"/>
              </w:rPr>
            </w:pPr>
            <w:r w:rsidDel="00000000" w:rsidR="00000000" w:rsidRPr="00000000">
              <w:rPr>
                <w:rtl w:val="0"/>
              </w:rPr>
            </w:r>
          </w:p>
        </w:tc>
      </w:tr>
      <w:tr>
        <w:trPr>
          <w:cantSplit w:val="0"/>
          <w:trHeight w:val="4200" w:hRule="atLeast"/>
          <w:tblHeader w:val="0"/>
        </w:trPr>
        <w:tc>
          <w:tcPr>
            <w:tcBorders>
              <w:top w:color="cccccc" w:space="0" w:sz="5" w:val="single"/>
              <w:left w:color="000000" w:space="0" w:sz="11" w:val="single"/>
              <w:bottom w:color="000000" w:space="0" w:sz="11" w:val="single"/>
              <w:right w:color="000000" w:space="0" w:sz="11" w:val="single"/>
            </w:tcBorders>
            <w:shd w:fill="auto" w:val="clear"/>
            <w:tcMar>
              <w:top w:w="0.0" w:type="dxa"/>
              <w:left w:w="40.0" w:type="dxa"/>
              <w:bottom w:w="0.0" w:type="dxa"/>
              <w:right w:w="40.0" w:type="dxa"/>
            </w:tcMar>
            <w:vAlign w:val="center"/>
          </w:tcPr>
          <w:p w:rsidR="00000000" w:rsidDel="00000000" w:rsidP="00000000" w:rsidRDefault="00000000" w:rsidRPr="00000000" w14:paraId="00000147">
            <w:pPr>
              <w:widowControl w:val="0"/>
              <w:spacing w:line="276" w:lineRule="auto"/>
              <w:jc w:val="center"/>
              <w:rPr>
                <w:sz w:val="22"/>
                <w:szCs w:val="22"/>
              </w:rPr>
            </w:pPr>
            <w:r w:rsidDel="00000000" w:rsidR="00000000" w:rsidRPr="00000000">
              <w:rPr>
                <w:rFonts w:ascii="Proxima Nova" w:cs="Proxima Nova" w:eastAsia="Proxima Nova" w:hAnsi="Proxima Nova"/>
                <w:sz w:val="22"/>
                <w:szCs w:val="22"/>
                <w:rtl w:val="0"/>
              </w:rPr>
              <w:t xml:space="preserve">Section 3: Key personnel</w:t>
            </w:r>
            <w:r w:rsidDel="00000000" w:rsidR="00000000" w:rsidRPr="00000000">
              <w:rPr>
                <w:rtl w:val="0"/>
              </w:rPr>
            </w:r>
          </w:p>
        </w:tc>
        <w:tc>
          <w:tcPr>
            <w:tcBorders>
              <w:top w:color="cccccc" w:space="0" w:sz="5" w:val="single"/>
              <w:left w:color="cccccc" w:space="0" w:sz="5" w:val="single"/>
              <w:bottom w:color="000000" w:space="0" w:sz="11" w:val="single"/>
              <w:right w:color="000000" w:space="0" w:sz="11" w:val="single"/>
            </w:tcBorders>
            <w:shd w:fill="auto" w:val="clear"/>
            <w:tcMar>
              <w:top w:w="0.0" w:type="dxa"/>
              <w:left w:w="40.0" w:type="dxa"/>
              <w:bottom w:w="0.0" w:type="dxa"/>
              <w:right w:w="40.0" w:type="dxa"/>
            </w:tcMar>
            <w:vAlign w:val="center"/>
          </w:tcPr>
          <w:p w:rsidR="00000000" w:rsidDel="00000000" w:rsidP="00000000" w:rsidRDefault="00000000" w:rsidRPr="00000000" w14:paraId="00000148">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49">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Criteria: The composition and structure of the team proposed is suitable for the provision of the necessary services and meet or exceed the requirements provided in the Schedule of the Requirements.</w:t>
            </w:r>
          </w:p>
          <w:p w:rsidR="00000000" w:rsidDel="00000000" w:rsidP="00000000" w:rsidRDefault="00000000" w:rsidRPr="00000000" w14:paraId="0000014A">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4B">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Please describe the proposed team with emphasis on the roles of the personnel and its structure. It should include, but is not limited to, key personnel (depending on what is deemed appropriate by the Offerer). Please share the CVs (as per Form D) of all proposed personnel.</w:t>
            </w:r>
          </w:p>
          <w:p w:rsidR="00000000" w:rsidDel="00000000" w:rsidP="00000000" w:rsidRDefault="00000000" w:rsidRPr="00000000" w14:paraId="0000014C">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4D">
            <w:pPr>
              <w:spacing w:after="60" w:lineRule="auto"/>
              <w:rPr>
                <w:rFonts w:ascii="Proxima Nova" w:cs="Proxima Nova" w:eastAsia="Proxima Nova" w:hAnsi="Proxima Nova"/>
                <w:sz w:val="22"/>
                <w:szCs w:val="22"/>
              </w:rPr>
            </w:pPr>
            <w:r w:rsidDel="00000000" w:rsidR="00000000" w:rsidRPr="00000000">
              <w:rPr>
                <w:rFonts w:ascii="Open Sans" w:cs="Open Sans" w:eastAsia="Open Sans" w:hAnsi="Open Sans"/>
                <w:highlight w:val="cyan"/>
                <w:rtl w:val="0"/>
              </w:rPr>
              <w:t xml:space="preserve">[insert details]</w:t>
            </w:r>
            <w:r w:rsidDel="00000000" w:rsidR="00000000" w:rsidRPr="00000000">
              <w:rPr>
                <w:rtl w:val="0"/>
              </w:rPr>
            </w:r>
          </w:p>
          <w:p w:rsidR="00000000" w:rsidDel="00000000" w:rsidP="00000000" w:rsidRDefault="00000000" w:rsidRPr="00000000" w14:paraId="0000014E">
            <w:pPr>
              <w:widowControl w:val="0"/>
              <w:spacing w:line="276" w:lineRule="auto"/>
              <w:rPr>
                <w:rFonts w:ascii="Proxima Nova" w:cs="Proxima Nova" w:eastAsia="Proxima Nova" w:hAnsi="Proxima Nova"/>
                <w:sz w:val="22"/>
                <w:szCs w:val="22"/>
              </w:rPr>
            </w:pP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4F">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1. Criteria: Qualifications and expertise of key personnel. Sore 0-8 points</w:t>
            </w:r>
          </w:p>
          <w:p w:rsidR="00000000" w:rsidDel="00000000" w:rsidP="00000000" w:rsidRDefault="00000000" w:rsidRPr="00000000" w14:paraId="00000150">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[0-2 points if the proposed team members lack relevant qualifications or expertise, 3-5 points if the proposed team members meet some of the requirements, but gaps exist in expertise and 6-8 points if all the key personnel have strong qualifications, relevant expertise, and align with project needs]</w:t>
            </w:r>
          </w:p>
          <w:p w:rsidR="00000000" w:rsidDel="00000000" w:rsidP="00000000" w:rsidRDefault="00000000" w:rsidRPr="00000000" w14:paraId="00000151">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52">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2. Criteria: Experience of team members in relevant projects. Sore 0-6</w:t>
            </w:r>
          </w:p>
          <w:p w:rsidR="00000000" w:rsidDel="00000000" w:rsidP="00000000" w:rsidRDefault="00000000" w:rsidRPr="00000000" w14:paraId="00000153">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[0-2 points for minimal or no relevant experience in similar projects, 3-4 points for Some experience but lacks diversity or depth, 5-6 points for strong track record with well-documented experience in similar projects]</w:t>
            </w:r>
          </w:p>
          <w:p w:rsidR="00000000" w:rsidDel="00000000" w:rsidP="00000000" w:rsidRDefault="00000000" w:rsidRPr="00000000" w14:paraId="00000154">
            <w:pPr>
              <w:widowControl w:val="0"/>
              <w:spacing w:line="276" w:lineRule="auto"/>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55">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 Criteria: Team structure and role clarity nx adequcy of skills. Score 0-4 points</w:t>
            </w:r>
          </w:p>
          <w:p w:rsidR="00000000" w:rsidDel="00000000" w:rsidP="00000000" w:rsidRDefault="00000000" w:rsidRPr="00000000" w14:paraId="00000156">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[0-2 points if the team isorganized or if the team structure is unclear and roles defined poorly, plus the team size and skills are insufficient to meet project demands.</w:t>
            </w:r>
          </w:p>
          <w:p w:rsidR="00000000" w:rsidDel="00000000" w:rsidP="00000000" w:rsidRDefault="00000000" w:rsidRPr="00000000" w14:paraId="00000157">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3-4 points if the team structure is mostly clear but could be better aligned with project needs, plus some relevant skills are present, but there may be gaps in key areas.</w:t>
            </w:r>
          </w:p>
          <w:p w:rsidR="00000000" w:rsidDel="00000000" w:rsidP="00000000" w:rsidRDefault="00000000" w:rsidRPr="00000000" w14:paraId="00000158">
            <w:pPr>
              <w:widowControl w:val="0"/>
              <w:spacing w:line="276" w:lineRule="auto"/>
              <w:rPr>
                <w:rFonts w:ascii="Proxima Nova" w:cs="Proxima Nova" w:eastAsia="Proxima Nova" w:hAnsi="Proxima Nova"/>
                <w:sz w:val="22"/>
                <w:szCs w:val="22"/>
              </w:rPr>
            </w:pPr>
            <w:r w:rsidDel="00000000" w:rsidR="00000000" w:rsidRPr="00000000">
              <w:rPr>
                <w:rFonts w:ascii="Proxima Nova" w:cs="Proxima Nova" w:eastAsia="Proxima Nova" w:hAnsi="Proxima Nova"/>
                <w:sz w:val="22"/>
                <w:szCs w:val="22"/>
                <w:rtl w:val="0"/>
              </w:rPr>
              <w:t xml:space="preserve">5-6 points for a well-defined team structure with clearly assigned roles and responsibilities, and the team is appropriately sized and well-equipped to handle the project effectively]</w:t>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9">
            <w:pPr>
              <w:widowControl w:val="0"/>
              <w:spacing w:line="276" w:lineRule="auto"/>
              <w:jc w:val="center"/>
              <w:rPr>
                <w:sz w:val="22"/>
                <w:szCs w:val="22"/>
              </w:rPr>
            </w:pPr>
            <w:r w:rsidDel="00000000" w:rsidR="00000000" w:rsidRPr="00000000">
              <w:rPr>
                <w:rFonts w:ascii="Proxima Nova" w:cs="Proxima Nova" w:eastAsia="Proxima Nova" w:hAnsi="Proxima Nova"/>
                <w:sz w:val="22"/>
                <w:szCs w:val="22"/>
                <w:rtl w:val="0"/>
              </w:rPr>
              <w:t xml:space="preserve">20</w:t>
            </w: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A">
            <w:pPr>
              <w:widowControl w:val="0"/>
              <w:spacing w:line="276" w:lineRule="auto"/>
              <w:jc w:val="center"/>
              <w:rPr>
                <w:sz w:val="22"/>
                <w:szCs w:val="22"/>
              </w:rPr>
            </w:pPr>
            <w:r w:rsidDel="00000000" w:rsidR="00000000" w:rsidRPr="00000000">
              <w:rPr>
                <w:rFonts w:ascii="Proxima Nova" w:cs="Proxima Nova" w:eastAsia="Proxima Nova" w:hAnsi="Proxima Nova"/>
                <w:sz w:val="22"/>
                <w:szCs w:val="22"/>
                <w:rtl w:val="0"/>
              </w:rPr>
              <w:t xml:space="preserve">20</w:t>
            </w:r>
            <w:r w:rsidDel="00000000" w:rsidR="00000000" w:rsidRPr="00000000">
              <w:rPr>
                <w:rtl w:val="0"/>
              </w:rPr>
            </w:r>
          </w:p>
        </w:tc>
      </w:tr>
      <w:tr>
        <w:trPr>
          <w:cantSplit w:val="0"/>
          <w:trHeight w:val="300" w:hRule="atLeast"/>
          <w:tblHeader w:val="0"/>
        </w:trPr>
        <w:tc>
          <w:tcPr>
            <w:tcBorders>
              <w:top w:color="cccccc" w:space="0" w:sz="5" w:val="single"/>
              <w:left w:color="000000" w:space="0" w:sz="11" w:val="single"/>
              <w:bottom w:color="000000" w:space="0" w:sz="11" w:val="single"/>
              <w:right w:color="000000" w:space="0" w:sz="11" w:val="single"/>
            </w:tcBorders>
            <w:shd w:fill="auto" w:val="clear"/>
            <w:tcMar>
              <w:top w:w="0.0" w:type="dxa"/>
              <w:left w:w="40.0" w:type="dxa"/>
              <w:bottom w:w="0.0" w:type="dxa"/>
              <w:right w:w="40.0" w:type="dxa"/>
            </w:tcMar>
            <w:vAlign w:val="bottom"/>
          </w:tcPr>
          <w:p w:rsidR="00000000" w:rsidDel="00000000" w:rsidP="00000000" w:rsidRDefault="00000000" w:rsidRPr="00000000" w14:paraId="0000015B">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5C">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5D">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Maximum Technical Points</w:t>
            </w:r>
            <w:r w:rsidDel="00000000" w:rsidR="00000000" w:rsidRPr="00000000">
              <w:rPr>
                <w:rtl w:val="0"/>
              </w:rPr>
            </w:r>
          </w:p>
        </w:tc>
        <w:tc>
          <w:tcPr>
            <w:tcBorders>
              <w:top w:color="cccccc" w:space="0" w:sz="5" w:val="single"/>
              <w:left w:color="cccccc" w:space="0" w:sz="5" w:val="single"/>
              <w:bottom w:color="000000" w:space="0" w:sz="11"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5E">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000000" w:space="0" w:sz="11" w:val="single"/>
              <w:right w:color="000000" w:space="0" w:sz="11" w:val="single"/>
            </w:tcBorders>
            <w:shd w:fill="auto" w:val="clear"/>
            <w:tcMar>
              <w:top w:w="0.0" w:type="dxa"/>
              <w:left w:w="40.0" w:type="dxa"/>
              <w:bottom w:w="0.0" w:type="dxa"/>
              <w:right w:w="40.0" w:type="dxa"/>
            </w:tcMar>
            <w:vAlign w:val="bottom"/>
          </w:tcPr>
          <w:p w:rsidR="00000000" w:rsidDel="00000000" w:rsidP="00000000" w:rsidRDefault="00000000" w:rsidRPr="00000000" w14:paraId="0000015F">
            <w:pPr>
              <w:widowControl w:val="0"/>
              <w:spacing w:line="276" w:lineRule="auto"/>
              <w:jc w:val="right"/>
              <w:rPr>
                <w:sz w:val="22"/>
                <w:szCs w:val="22"/>
              </w:rPr>
            </w:pPr>
            <w:r w:rsidDel="00000000" w:rsidR="00000000" w:rsidRPr="00000000">
              <w:rPr>
                <w:rFonts w:ascii="Proxima Nova" w:cs="Proxima Nova" w:eastAsia="Proxima Nova" w:hAnsi="Proxima Nova"/>
                <w:b w:val="1"/>
                <w:sz w:val="22"/>
                <w:szCs w:val="22"/>
                <w:rtl w:val="0"/>
              </w:rPr>
              <w:t xml:space="preserve">80</w:t>
            </w:r>
            <w:r w:rsidDel="00000000" w:rsidR="00000000" w:rsidRPr="00000000">
              <w:rPr>
                <w:rtl w:val="0"/>
              </w:rPr>
            </w:r>
          </w:p>
        </w:tc>
        <w:tc>
          <w:tcPr>
            <w:tcBorders>
              <w:top w:color="cccccc" w:space="0" w:sz="5" w:val="single"/>
              <w:left w:color="cccccc" w:space="0" w:sz="5" w:val="single"/>
              <w:bottom w:color="000000" w:space="0" w:sz="11" w:val="single"/>
              <w:right w:color="000000" w:space="0" w:sz="11" w:val="single"/>
            </w:tcBorders>
            <w:shd w:fill="auto" w:val="clear"/>
            <w:tcMar>
              <w:top w:w="0.0" w:type="dxa"/>
              <w:left w:w="40.0" w:type="dxa"/>
              <w:bottom w:w="0.0" w:type="dxa"/>
              <w:right w:w="40.0" w:type="dxa"/>
            </w:tcMar>
            <w:vAlign w:val="bottom"/>
          </w:tcPr>
          <w:p w:rsidR="00000000" w:rsidDel="00000000" w:rsidP="00000000" w:rsidRDefault="00000000" w:rsidRPr="00000000" w14:paraId="00000160">
            <w:pPr>
              <w:widowControl w:val="0"/>
              <w:spacing w:line="276" w:lineRule="auto"/>
              <w:jc w:val="right"/>
              <w:rPr>
                <w:sz w:val="22"/>
                <w:szCs w:val="22"/>
              </w:rPr>
            </w:pPr>
            <w:r w:rsidDel="00000000" w:rsidR="00000000" w:rsidRPr="00000000">
              <w:rPr>
                <w:rFonts w:ascii="Proxima Nova" w:cs="Proxima Nova" w:eastAsia="Proxima Nova" w:hAnsi="Proxima Nova"/>
                <w:sz w:val="22"/>
                <w:szCs w:val="22"/>
                <w:rtl w:val="0"/>
              </w:rPr>
              <w:t xml:space="preserve">80</w:t>
            </w:r>
            <w:r w:rsidDel="00000000" w:rsidR="00000000" w:rsidRPr="00000000">
              <w:rPr>
                <w:rtl w:val="0"/>
              </w:rPr>
            </w:r>
          </w:p>
        </w:tc>
      </w:tr>
      <w:tr>
        <w:trPr>
          <w:cantSplit w:val="0"/>
          <w:trHeight w:val="300" w:hRule="atLeast"/>
          <w:tblHeader w:val="0"/>
        </w:trPr>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61">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62">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63">
            <w:pPr>
              <w:widowControl w:val="0"/>
              <w:spacing w:line="276" w:lineRule="auto"/>
              <w:rPr>
                <w:sz w:val="22"/>
                <w:szCs w:val="22"/>
              </w:rPr>
            </w:pPr>
            <w:r w:rsidDel="00000000" w:rsidR="00000000" w:rsidRPr="00000000">
              <w:rPr>
                <w:rFonts w:ascii="Proxima Nova" w:cs="Proxima Nova" w:eastAsia="Proxima Nova" w:hAnsi="Proxima Nova"/>
                <w:sz w:val="22"/>
                <w:szCs w:val="22"/>
                <w:rtl w:val="0"/>
              </w:rPr>
              <w:t xml:space="preserve">Minimum points for technical compliance (70%)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64">
            <w:pPr>
              <w:widowControl w:val="0"/>
              <w:spacing w:line="276" w:lineRule="auto"/>
              <w:rPr>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65">
            <w:pPr>
              <w:widowControl w:val="0"/>
              <w:spacing w:line="276" w:lineRule="auto"/>
              <w:jc w:val="right"/>
              <w:rPr>
                <w:sz w:val="22"/>
                <w:szCs w:val="22"/>
              </w:rPr>
            </w:pPr>
            <w:r w:rsidDel="00000000" w:rsidR="00000000" w:rsidRPr="00000000">
              <w:rPr>
                <w:rFonts w:ascii="Proxima Nova" w:cs="Proxima Nova" w:eastAsia="Proxima Nova" w:hAnsi="Proxima Nova"/>
                <w:sz w:val="22"/>
                <w:szCs w:val="22"/>
                <w:rtl w:val="0"/>
              </w:rPr>
              <w:t xml:space="preserve">56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66">
            <w:pPr>
              <w:widowControl w:val="0"/>
              <w:spacing w:line="276" w:lineRule="auto"/>
              <w:rPr>
                <w:sz w:val="22"/>
                <w:szCs w:val="22"/>
              </w:rPr>
            </w:pPr>
            <w:r w:rsidDel="00000000" w:rsidR="00000000" w:rsidRPr="00000000">
              <w:rPr>
                <w:rtl w:val="0"/>
              </w:rPr>
            </w:r>
          </w:p>
        </w:tc>
      </w:tr>
    </w:tbl>
    <w:p w:rsidR="00000000" w:rsidDel="00000000" w:rsidP="00000000" w:rsidRDefault="00000000" w:rsidRPr="00000000" w14:paraId="00000167">
      <w:pPr>
        <w:rPr>
          <w:rFonts w:ascii="Open Sans" w:cs="Open Sans" w:eastAsia="Open Sans" w:hAnsi="Open Sans"/>
        </w:rPr>
      </w:pPr>
      <w:r w:rsidDel="00000000" w:rsidR="00000000" w:rsidRPr="00000000">
        <w:rPr>
          <w:rtl w:val="0"/>
        </w:rPr>
      </w:r>
    </w:p>
    <w:p w:rsidR="00000000" w:rsidDel="00000000" w:rsidP="00000000" w:rsidRDefault="00000000" w:rsidRPr="00000000" w14:paraId="00000168">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69">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authorised by [</w:t>
      </w:r>
      <w:r w:rsidDel="00000000" w:rsidR="00000000" w:rsidRPr="00000000">
        <w:rPr>
          <w:rFonts w:ascii="Open Sans" w:cs="Open Sans" w:eastAsia="Open Sans" w:hAnsi="Open Sans"/>
          <w:b w:val="1"/>
          <w:i w:val="1"/>
          <w:color w:val="000000"/>
          <w:highlight w:val="cyan"/>
          <w:rtl w:val="0"/>
        </w:rPr>
        <w:t xml:space="preserve">insert full name of Offeror</w:t>
      </w:r>
      <w:r w:rsidDel="00000000" w:rsidR="00000000" w:rsidRPr="00000000">
        <w:rPr>
          <w:rFonts w:ascii="Open Sans" w:cs="Open Sans" w:eastAsia="Open Sans" w:hAnsi="Open Sans"/>
          <w:color w:val="000000"/>
          <w:rtl w:val="0"/>
        </w:rPr>
        <w:t xml:space="preserve">] to sign this Proposal and bind [</w:t>
      </w:r>
      <w:r w:rsidDel="00000000" w:rsidR="00000000" w:rsidRPr="00000000">
        <w:rPr>
          <w:rFonts w:ascii="Open Sans" w:cs="Open Sans" w:eastAsia="Open Sans" w:hAnsi="Open Sans"/>
          <w:b w:val="1"/>
          <w:i w:val="1"/>
          <w:color w:val="000000"/>
          <w:highlight w:val="cyan"/>
          <w:rtl w:val="0"/>
        </w:rPr>
        <w:t xml:space="preserve">insert full name of Offeror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Proposal: </w:t>
      </w:r>
    </w:p>
    <w:p w:rsidR="00000000" w:rsidDel="00000000" w:rsidP="00000000" w:rsidRDefault="00000000" w:rsidRPr="00000000" w14:paraId="0000016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6C">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6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7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7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72">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73">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5d1"/>
          <w:sz w:val="28"/>
          <w:szCs w:val="28"/>
        </w:rPr>
      </w:pPr>
      <w:r w:rsidDel="00000000" w:rsidR="00000000" w:rsidRPr="00000000">
        <w:rPr>
          <w:rFonts w:ascii="Open Sans" w:cs="Open Sans" w:eastAsia="Open Sans" w:hAnsi="Open Sans"/>
          <w:b w:val="1"/>
          <w:color w:val="0095d1"/>
          <w:sz w:val="28"/>
          <w:szCs w:val="28"/>
          <w:rtl w:val="0"/>
        </w:rPr>
        <w:t xml:space="preserve">Form D: Format for Resume of Proposed Key Personnel</w:t>
      </w:r>
    </w:p>
    <w:p w:rsidR="00000000" w:rsidDel="00000000" w:rsidP="00000000" w:rsidRDefault="00000000" w:rsidRPr="00000000" w14:paraId="00000174">
      <w:pPr>
        <w:pBdr>
          <w:top w:space="0" w:sz="0" w:val="nil"/>
          <w:left w:space="0" w:sz="0" w:val="nil"/>
          <w:bottom w:space="0" w:sz="0" w:val="nil"/>
          <w:right w:space="0" w:sz="0" w:val="nil"/>
          <w:between w:space="0" w:sz="0" w:val="nil"/>
        </w:pBdr>
        <w:rPr>
          <w:rFonts w:ascii="Open Sans" w:cs="Open Sans" w:eastAsia="Open Sans" w:hAnsi="Open Sans"/>
          <w:color w:val="000000"/>
          <w:highlight w:val="lightGray"/>
        </w:rPr>
      </w:pPr>
      <w:r w:rsidDel="00000000" w:rsidR="00000000" w:rsidRPr="00000000">
        <w:rPr>
          <w:rtl w:val="0"/>
        </w:rPr>
      </w:r>
    </w:p>
    <w:p w:rsidR="00000000" w:rsidDel="00000000" w:rsidP="00000000" w:rsidRDefault="00000000" w:rsidRPr="00000000" w14:paraId="00000175">
      <w:pPr>
        <w:pBdr>
          <w:top w:space="0" w:sz="0" w:val="nil"/>
          <w:left w:space="0" w:sz="0" w:val="nil"/>
          <w:bottom w:space="0" w:sz="0" w:val="nil"/>
          <w:right w:space="0" w:sz="0" w:val="nil"/>
          <w:between w:space="0" w:sz="0" w:val="nil"/>
        </w:pBdr>
        <w:spacing w:after="60" w:lineRule="auto"/>
        <w:rPr>
          <w:rFonts w:ascii="Open Sans" w:cs="Open Sans" w:eastAsia="Open Sans" w:hAnsi="Open Sans"/>
          <w:highlight w:val="white"/>
        </w:rPr>
      </w:pPr>
      <w:r w:rsidDel="00000000" w:rsidR="00000000" w:rsidRPr="00000000">
        <w:rPr>
          <w:rFonts w:ascii="Open Sans" w:cs="Open Sans" w:eastAsia="Open Sans" w:hAnsi="Open Sans"/>
          <w:color w:val="000000"/>
          <w:rtl w:val="0"/>
        </w:rPr>
        <w:t xml:space="preserve">RFP reference no: </w:t>
      </w:r>
      <w:r w:rsidDel="00000000" w:rsidR="00000000" w:rsidRPr="00000000">
        <w:rPr>
          <w:rFonts w:ascii="Open Sans" w:cs="Open Sans" w:eastAsia="Open Sans" w:hAnsi="Open Sans"/>
          <w:highlight w:val="white"/>
          <w:rtl w:val="0"/>
        </w:rPr>
        <w:t xml:space="preserve">RFP/2024/55830</w:t>
      </w:r>
    </w:p>
    <w:p w:rsidR="00000000" w:rsidDel="00000000" w:rsidP="00000000" w:rsidRDefault="00000000" w:rsidRPr="00000000" w14:paraId="00000176">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Offeror: </w:t>
      </w:r>
      <w:r w:rsidDel="00000000" w:rsidR="00000000" w:rsidRPr="00000000">
        <w:rPr>
          <w:rFonts w:ascii="Open Sans" w:cs="Open Sans" w:eastAsia="Open Sans" w:hAnsi="Open Sans"/>
          <w:color w:val="000000"/>
          <w:highlight w:val="cyan"/>
          <w:rtl w:val="0"/>
        </w:rPr>
        <w:t xml:space="preserve">[insert name of Offeror]</w:t>
      </w:r>
      <w:r w:rsidDel="00000000" w:rsidR="00000000" w:rsidRPr="00000000">
        <w:rPr>
          <w:rtl w:val="0"/>
        </w:rPr>
      </w:r>
    </w:p>
    <w:p w:rsidR="00000000" w:rsidDel="00000000" w:rsidP="00000000" w:rsidRDefault="00000000" w:rsidRPr="00000000" w14:paraId="00000177">
      <w:pPr>
        <w:pBdr>
          <w:top w:space="0" w:sz="0" w:val="nil"/>
          <w:left w:space="0" w:sz="0" w:val="nil"/>
          <w:bottom w:space="0" w:sz="0" w:val="nil"/>
          <w:right w:space="0" w:sz="0" w:val="nil"/>
          <w:between w:space="0" w:sz="0" w:val="nil"/>
        </w:pBdr>
        <w:rPr>
          <w:rFonts w:ascii="Open Sans" w:cs="Open Sans" w:eastAsia="Open Sans" w:hAnsi="Open Sans"/>
          <w:color w:val="000000"/>
          <w:highlight w:val="lightGray"/>
        </w:rPr>
      </w:pPr>
      <w:r w:rsidDel="00000000" w:rsidR="00000000" w:rsidRPr="00000000">
        <w:rPr>
          <w:rtl w:val="0"/>
        </w:rPr>
      </w:r>
    </w:p>
    <w:p w:rsidR="00000000" w:rsidDel="00000000" w:rsidP="00000000" w:rsidRDefault="00000000" w:rsidRPr="00000000" w14:paraId="0000017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bl>
      <w:tblPr>
        <w:tblStyle w:val="Table4"/>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7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Position</w:t>
            </w:r>
          </w:p>
        </w:tc>
        <w:tc>
          <w:tcPr>
            <w:vAlign w:val="center"/>
          </w:tcPr>
          <w:p w:rsidR="00000000" w:rsidDel="00000000" w:rsidP="00000000" w:rsidRDefault="00000000" w:rsidRPr="00000000" w14:paraId="0000017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7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Personnel</w:t>
            </w:r>
          </w:p>
        </w:tc>
        <w:tc>
          <w:tcPr>
            <w:vAlign w:val="center"/>
          </w:tcPr>
          <w:p w:rsidR="00000000" w:rsidDel="00000000" w:rsidP="00000000" w:rsidRDefault="00000000" w:rsidRPr="00000000" w14:paraId="0000017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7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r>
          </w:p>
        </w:tc>
        <w:tc>
          <w:tcPr>
            <w:vAlign w:val="center"/>
          </w:tcPr>
          <w:p w:rsidR="00000000" w:rsidDel="00000000" w:rsidP="00000000" w:rsidRDefault="00000000" w:rsidRPr="00000000" w14:paraId="0000017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7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Years with firm</w:t>
            </w:r>
          </w:p>
        </w:tc>
        <w:tc>
          <w:tcPr>
            <w:vAlign w:val="center"/>
          </w:tcPr>
          <w:p w:rsidR="00000000" w:rsidDel="00000000" w:rsidP="00000000" w:rsidRDefault="00000000" w:rsidRPr="00000000" w14:paraId="0000018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8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Nationality</w:t>
            </w:r>
          </w:p>
        </w:tc>
        <w:tc>
          <w:tcPr>
            <w:vAlign w:val="center"/>
          </w:tcPr>
          <w:p w:rsidR="00000000" w:rsidDel="00000000" w:rsidP="00000000" w:rsidRDefault="00000000" w:rsidRPr="00000000" w14:paraId="0000018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8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Language proficiency </w:t>
            </w:r>
          </w:p>
        </w:tc>
        <w:tc>
          <w:tcPr>
            <w:vAlign w:val="center"/>
          </w:tcPr>
          <w:p w:rsidR="00000000" w:rsidDel="00000000" w:rsidP="00000000" w:rsidRDefault="00000000" w:rsidRPr="00000000" w14:paraId="0000018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8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Education/ Qualifications</w:t>
            </w:r>
          </w:p>
        </w:tc>
        <w:tc>
          <w:tcPr>
            <w:vAlign w:val="center"/>
          </w:tcPr>
          <w:p w:rsidR="00000000" w:rsidDel="00000000" w:rsidP="00000000" w:rsidRDefault="00000000" w:rsidRPr="00000000" w14:paraId="0000018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[Summarise college/university and other specialised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8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8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Professional certifications</w:t>
            </w:r>
          </w:p>
        </w:tc>
        <w:tc>
          <w:tcPr>
            <w:vAlign w:val="center"/>
          </w:tcPr>
          <w:p w:rsidR="00000000" w:rsidDel="00000000" w:rsidP="00000000" w:rsidRDefault="00000000" w:rsidRPr="00000000" w14:paraId="0000018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8A">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Name of institution: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8B">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Date of certification: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8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Open Sans" w:cs="Open Sans" w:eastAsia="Open Sans" w:hAnsi="Open Sans"/>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8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Employment Record/ Experience</w:t>
            </w:r>
          </w:p>
          <w:p w:rsidR="00000000" w:rsidDel="00000000" w:rsidP="00000000" w:rsidRDefault="00000000" w:rsidRPr="00000000" w14:paraId="0000018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8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[Starting with present position, list in reverse order, every employment held. List all positions held by personnel since graduation, giving dates, names of employing organisation, title of position held and location of employment. For experience in the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9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9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9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9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References</w:t>
            </w:r>
          </w:p>
          <w:p w:rsidR="00000000" w:rsidDel="00000000" w:rsidP="00000000" w:rsidRDefault="00000000" w:rsidRPr="00000000" w14:paraId="0000019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9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9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9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1:</w:t>
            </w:r>
          </w:p>
          <w:p w:rsidR="00000000" w:rsidDel="00000000" w:rsidP="00000000" w:rsidRDefault="00000000" w:rsidRPr="00000000" w14:paraId="0000019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9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2:</w:t>
            </w:r>
          </w:p>
          <w:p w:rsidR="00000000" w:rsidDel="00000000" w:rsidP="00000000" w:rsidRDefault="00000000" w:rsidRPr="00000000" w14:paraId="0000019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c>
      </w:tr>
    </w:tbl>
    <w:p w:rsidR="00000000" w:rsidDel="00000000" w:rsidP="00000000" w:rsidRDefault="00000000" w:rsidRPr="00000000" w14:paraId="0000019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9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9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I, the undersigned, certify to the best of my knowledge and belief, this bio-date is accurate.</w:t>
      </w:r>
    </w:p>
    <w:p w:rsidR="00000000" w:rsidDel="00000000" w:rsidP="00000000" w:rsidRDefault="00000000" w:rsidRPr="00000000" w14:paraId="0000019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9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________________________________________</w:t>
        <w:tab/>
        <w:t xml:space="preserve">___________________</w:t>
      </w:r>
    </w:p>
    <w:p w:rsidR="00000000" w:rsidDel="00000000" w:rsidP="00000000" w:rsidRDefault="00000000" w:rsidRPr="00000000" w14:paraId="000001A0">
      <w:pPr>
        <w:rPr>
          <w:rFonts w:ascii="Open Sans" w:cs="Open Sans" w:eastAsia="Open Sans" w:hAnsi="Open Sans"/>
          <w:b w:val="1"/>
          <w:color w:val="518ecb"/>
        </w:rPr>
      </w:pPr>
      <w:r w:rsidDel="00000000" w:rsidR="00000000" w:rsidRPr="00000000">
        <w:rPr>
          <w:rFonts w:ascii="Open Sans" w:cs="Open Sans" w:eastAsia="Open Sans" w:hAnsi="Open Sans"/>
          <w:rtl w:val="0"/>
        </w:rPr>
        <w:t xml:space="preserve">Signature of Personnel (individual) or firm representative</w:t>
        <w:tab/>
        <w:tab/>
        <w:t xml:space="preserve">          Date (Day/Month/Year)</w:t>
      </w:r>
      <w:r w:rsidDel="00000000" w:rsidR="00000000" w:rsidRPr="00000000">
        <w:br w:type="page"/>
      </w:r>
      <w:r w:rsidDel="00000000" w:rsidR="00000000" w:rsidRPr="00000000">
        <w:rPr>
          <w:rtl w:val="0"/>
        </w:rPr>
      </w:r>
    </w:p>
    <w:p w:rsidR="00000000" w:rsidDel="00000000" w:rsidP="00000000" w:rsidRDefault="00000000" w:rsidRPr="00000000" w14:paraId="000001A1">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5d1"/>
          <w:rtl w:val="0"/>
        </w:rPr>
        <w:t xml:space="preserve">Form  E: Performance Statement Form</w:t>
      </w: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60" w:lineRule="auto"/>
        <w:rPr>
          <w:rFonts w:ascii="Open Sans" w:cs="Open Sans" w:eastAsia="Open Sans" w:hAnsi="Open Sans"/>
        </w:rPr>
      </w:pPr>
      <w:r w:rsidDel="00000000" w:rsidR="00000000" w:rsidRPr="00000000">
        <w:rPr>
          <w:rFonts w:ascii="Open Sans" w:cs="Open Sans" w:eastAsia="Open Sans" w:hAnsi="Open Sans"/>
          <w:color w:val="000000"/>
          <w:rtl w:val="0"/>
        </w:rPr>
        <w:t xml:space="preserve">RFP reference no: </w:t>
      </w:r>
      <w:r w:rsidDel="00000000" w:rsidR="00000000" w:rsidRPr="00000000">
        <w:rPr>
          <w:rFonts w:ascii="Open Sans" w:cs="Open Sans" w:eastAsia="Open Sans" w:hAnsi="Open Sans"/>
          <w:highlight w:val="white"/>
          <w:rtl w:val="0"/>
        </w:rPr>
        <w:t xml:space="preserve">RFP/2025/55830</w:t>
      </w: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Offeror: </w:t>
      </w:r>
      <w:r w:rsidDel="00000000" w:rsidR="00000000" w:rsidRPr="00000000">
        <w:rPr>
          <w:rFonts w:ascii="Open Sans" w:cs="Open Sans" w:eastAsia="Open Sans" w:hAnsi="Open Sans"/>
          <w:color w:val="000000"/>
          <w:highlight w:val="cyan"/>
          <w:rtl w:val="0"/>
        </w:rPr>
        <w:t xml:space="preserve">[insert name of Offeror]</w:t>
      </w: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1A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6">
      <w:pPr>
        <w:jc w:val="both"/>
        <w:rPr>
          <w:rFonts w:ascii="Open Sans" w:cs="Open Sans" w:eastAsia="Open Sans" w:hAnsi="Open Sans"/>
        </w:rPr>
      </w:pPr>
      <w:r w:rsidDel="00000000" w:rsidR="00000000" w:rsidRPr="00000000">
        <w:rPr>
          <w:rFonts w:ascii="Open Sans" w:cs="Open Sans" w:eastAsia="Open Sans" w:hAnsi="Open Sans"/>
          <w:rtl w:val="0"/>
        </w:rPr>
        <w:t xml:space="preserve">Please list similar services that you provided over the last years, with the details given below.</w:t>
      </w:r>
      <w:r w:rsidDel="00000000" w:rsidR="00000000" w:rsidRPr="00000000">
        <w:rPr>
          <w:rFonts w:ascii="Open Sans" w:cs="Open Sans" w:eastAsia="Open Sans" w:hAnsi="Open Sans"/>
          <w:b w:val="1"/>
          <w:u w:val="single"/>
          <w:rtl w:val="0"/>
        </w:rPr>
        <w:t xml:space="preserve"> Please make sure to list examples that demonstrate that you fulfil the criteria indicated in Section II: Schedule of Requirements and in the Qualification criteria from e-sourcing.</w:t>
      </w:r>
      <w:r w:rsidDel="00000000" w:rsidR="00000000" w:rsidRPr="00000000">
        <w:rPr>
          <w:rFonts w:ascii="Open Sans" w:cs="Open Sans" w:eastAsia="Open Sans" w:hAnsi="Open Sans"/>
          <w:rtl w:val="0"/>
        </w:rPr>
        <w:t xml:space="preserve"> Please also make sure to include contact details that UNOPS can use as references.</w:t>
      </w:r>
    </w:p>
    <w:p w:rsidR="00000000" w:rsidDel="00000000" w:rsidP="00000000" w:rsidRDefault="00000000" w:rsidRPr="00000000" w14:paraId="000001A7">
      <w:pPr>
        <w:rPr>
          <w:rFonts w:ascii="Open Sans" w:cs="Open Sans" w:eastAsia="Open Sans" w:hAnsi="Open Sans"/>
        </w:rPr>
      </w:pPr>
      <w:r w:rsidDel="00000000" w:rsidR="00000000" w:rsidRPr="00000000">
        <w:rPr>
          <w:rtl w:val="0"/>
        </w:rPr>
      </w:r>
    </w:p>
    <w:tbl>
      <w:tblPr>
        <w:tblStyle w:val="Table5"/>
        <w:tblW w:w="1089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210"/>
        <w:gridCol w:w="1380"/>
        <w:gridCol w:w="1665"/>
        <w:gridCol w:w="2310"/>
        <w:gridCol w:w="2325"/>
        <w:tblGridChange w:id="0">
          <w:tblGrid>
            <w:gridCol w:w="3210"/>
            <w:gridCol w:w="1380"/>
            <w:gridCol w:w="1665"/>
            <w:gridCol w:w="2310"/>
            <w:gridCol w:w="2325"/>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1A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A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A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A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A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A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A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675" w:hRule="atLeast"/>
          <w:tblHeader w:val="0"/>
        </w:trPr>
        <w:tc>
          <w:tcPr>
            <w:vAlign w:val="center"/>
          </w:tcPr>
          <w:p w:rsidR="00000000" w:rsidDel="00000000" w:rsidP="00000000" w:rsidRDefault="00000000" w:rsidRPr="00000000" w14:paraId="000001A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3">
            <w:pPr>
              <w:rPr>
                <w:rFonts w:ascii="Open Sans" w:cs="Open Sans" w:eastAsia="Open Sans" w:hAnsi="Open Sans"/>
              </w:rPr>
            </w:pPr>
            <w:r w:rsidDel="00000000" w:rsidR="00000000" w:rsidRPr="00000000">
              <w:rPr>
                <w:rtl w:val="0"/>
              </w:rPr>
            </w:r>
          </w:p>
        </w:tc>
      </w:tr>
      <w:tr>
        <w:trPr>
          <w:cantSplit w:val="0"/>
          <w:trHeight w:val="720" w:hRule="atLeast"/>
          <w:tblHeader w:val="0"/>
        </w:trPr>
        <w:tc>
          <w:tcPr>
            <w:vAlign w:val="center"/>
          </w:tcPr>
          <w:p w:rsidR="00000000" w:rsidDel="00000000" w:rsidP="00000000" w:rsidRDefault="00000000" w:rsidRPr="00000000" w14:paraId="000001B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8">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B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D">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B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2">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C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7">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C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C">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C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D2">
      <w:pPr>
        <w:ind w:left="180" w:right="288"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D3">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4">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5">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D6">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D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D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DC">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DD">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D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DF">
      <w:pPr>
        <w:jc w:val="both"/>
        <w:rPr>
          <w:rFonts w:ascii="Open Sans" w:cs="Open Sans" w:eastAsia="Open Sans" w:hAnsi="Open Sans"/>
        </w:rPr>
      </w:pPr>
      <w:r w:rsidDel="00000000" w:rsidR="00000000" w:rsidRPr="00000000">
        <w:rPr>
          <w:rFonts w:ascii="Open Sans" w:cs="Open Sans" w:eastAsia="Open Sans" w:hAnsi="Open Sans"/>
          <w:b w:val="1"/>
          <w:color w:val="0095d1"/>
          <w:rtl w:val="0"/>
        </w:rPr>
        <w:t xml:space="preserve">Form  F: United Nations Supplier code of conduct declaration of eligibility </w:t>
      </w:r>
      <w:r w:rsidDel="00000000" w:rsidR="00000000" w:rsidRPr="00000000">
        <w:rPr>
          <w:rtl w:val="0"/>
        </w:rPr>
      </w:r>
    </w:p>
    <w:p w:rsidR="00000000" w:rsidDel="00000000" w:rsidP="00000000" w:rsidRDefault="00000000" w:rsidRPr="00000000" w14:paraId="000001E0">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E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white"/>
          <w:rtl w:val="0"/>
        </w:rPr>
        <w:t xml:space="preserve">RFP/2025/55830</w:t>
      </w:r>
      <w:r w:rsidDel="00000000" w:rsidR="00000000" w:rsidRPr="00000000">
        <w:rPr>
          <w:rtl w:val="0"/>
        </w:rPr>
      </w:r>
    </w:p>
    <w:p w:rsidR="00000000" w:rsidDel="00000000" w:rsidP="00000000" w:rsidRDefault="00000000" w:rsidRPr="00000000" w14:paraId="000001E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E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E4">
      <w:pPr>
        <w:spacing w:after="240" w:before="240" w:lineRule="auto"/>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 If the bidder's status in relation to this declaration changes, it must inform UNOPS immediately. Failure to comply with this requirement shall automatically render the bidder ineligible. This document does not require notarisation.</w:t>
      </w:r>
    </w:p>
    <w:p w:rsidR="00000000" w:rsidDel="00000000" w:rsidP="00000000" w:rsidRDefault="00000000" w:rsidRPr="00000000" w14:paraId="000001E5">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E6">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Bid for the Provision of Consultancy Services in Landscape Analysis of Digital Assistive Technology in Low and Middle-Income Countries, RFP no.: </w:t>
      </w:r>
      <w:r w:rsidDel="00000000" w:rsidR="00000000" w:rsidRPr="00000000">
        <w:rPr>
          <w:rFonts w:ascii="Open Sans" w:cs="Open Sans" w:eastAsia="Open Sans" w:hAnsi="Open Sans"/>
          <w:highlight w:val="white"/>
          <w:rtl w:val="0"/>
        </w:rPr>
        <w:t xml:space="preserve">RFP/2025/55830</w:t>
      </w:r>
      <w:r w:rsidDel="00000000" w:rsidR="00000000" w:rsidRPr="00000000">
        <w:rPr>
          <w:rFonts w:ascii="Open Sans" w:cs="Open Sans" w:eastAsia="Open Sans" w:hAnsi="Open Sans"/>
          <w:rtl w:val="0"/>
        </w:rPr>
        <w:t xml:space="preserve">, dated </w:t>
      </w:r>
      <w:r w:rsidDel="00000000" w:rsidR="00000000" w:rsidRPr="00000000">
        <w:rPr>
          <w:rFonts w:ascii="Open Sans" w:cs="Open Sans" w:eastAsia="Open Sans" w:hAnsi="Open Sans"/>
          <w:highlight w:val="cyan"/>
          <w:rtl w:val="0"/>
        </w:rPr>
        <w:t xml:space="preserve">[insert date]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E7">
      <w:pPr>
        <w:spacing w:after="240" w:befor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undersigned, on submission of a bid for the competitive procurement process or request for proposal  (hereinafter referred to as "the proposal") for the Provision of Consultancy Services in Land</w:t>
      </w:r>
      <w:r w:rsidDel="00000000" w:rsidR="00000000" w:rsidRPr="00000000">
        <w:rPr>
          <w:rFonts w:ascii="Open Sans" w:cs="Open Sans" w:eastAsia="Open Sans" w:hAnsi="Open Sans"/>
          <w:color w:val="434343"/>
          <w:rtl w:val="0"/>
        </w:rPr>
        <w:t xml:space="preserve">scape Analysis of Digital Assistive Technology  in Low and Middle-Income Countries RFP no.: </w:t>
      </w:r>
      <w:r w:rsidDel="00000000" w:rsidR="00000000" w:rsidRPr="00000000">
        <w:rPr>
          <w:rFonts w:ascii="Open Sans" w:cs="Open Sans" w:eastAsia="Open Sans" w:hAnsi="Open Sans"/>
          <w:color w:val="434343"/>
          <w:highlight w:val="white"/>
          <w:rtl w:val="0"/>
        </w:rPr>
        <w:t xml:space="preserve">RFP/2025/55830</w:t>
      </w:r>
      <w:r w:rsidDel="00000000" w:rsidR="00000000" w:rsidRPr="00000000">
        <w:rPr>
          <w:rFonts w:ascii="Open Sans" w:cs="Open Sans" w:eastAsia="Open Sans" w:hAnsi="Open Sans"/>
          <w:color w:val="434343"/>
          <w:rtl w:val="0"/>
        </w:rPr>
        <w:t xml:space="preserve">, in</w:t>
      </w:r>
      <w:r w:rsidDel="00000000" w:rsidR="00000000" w:rsidRPr="00000000">
        <w:rPr>
          <w:rFonts w:ascii="Open Sans" w:cs="Open Sans" w:eastAsia="Open Sans" w:hAnsi="Open Sans"/>
          <w:rtl w:val="0"/>
        </w:rPr>
        <w:t xml:space="preserve"> response to the request for proposal made by the United Nations Office for Project Services (UNOPS), I hereby make the following statements:</w:t>
      </w:r>
    </w:p>
    <w:p w:rsidR="00000000" w:rsidDel="00000000" w:rsidP="00000000" w:rsidRDefault="00000000" w:rsidRPr="00000000" w14:paraId="000001E8">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a)</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rsidR="00000000" w:rsidDel="00000000" w:rsidP="00000000" w:rsidRDefault="00000000" w:rsidRPr="00000000" w14:paraId="000001E9">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Corrupt practice: the offering, giving, receiving, or soliciting, directly or indirectly, of anything of value to influence improperly the actions of another party.</w:t>
      </w:r>
    </w:p>
    <w:p w:rsidR="00000000" w:rsidDel="00000000" w:rsidP="00000000" w:rsidRDefault="00000000" w:rsidRPr="00000000" w14:paraId="000001EA">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EB">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Coercive practice: any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EC">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Collusive practice: an arrangement between two or more parties designed to achieve an improper purpose, including influencing improperly the actions of another party.</w:t>
      </w:r>
    </w:p>
    <w:p w:rsidR="00000000" w:rsidDel="00000000" w:rsidP="00000000" w:rsidRDefault="00000000" w:rsidRPr="00000000" w14:paraId="000001ED">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Unethical practice: conduct or behaviour that is contrary to the conflict of interest, gifts and hospitality, post-employment provisions or other published requirements of doing business with UNOPS.</w:t>
      </w:r>
    </w:p>
    <w:p w:rsidR="00000000" w:rsidDel="00000000" w:rsidP="00000000" w:rsidRDefault="00000000" w:rsidRPr="00000000" w14:paraId="000001EE">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Obstruction: acts or omissions by a vendor that prevent or hinder UNOPS from investigating instances of possible proscribed practices.</w:t>
      </w:r>
    </w:p>
    <w:p w:rsidR="00000000" w:rsidDel="00000000" w:rsidP="00000000" w:rsidRDefault="00000000" w:rsidRPr="00000000" w14:paraId="000001EF">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b)</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organisation or other entities within the United Nations system.</w:t>
      </w:r>
    </w:p>
    <w:p w:rsidR="00000000" w:rsidDel="00000000" w:rsidP="00000000" w:rsidRDefault="00000000" w:rsidRPr="00000000" w14:paraId="000001F0">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c)</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commit to adhering to the highest ethical standards during the execution of any contract, in accordance with point </w:t>
      </w:r>
      <w:r w:rsidDel="00000000" w:rsidR="00000000" w:rsidRPr="00000000">
        <w:rPr>
          <w:rFonts w:ascii="Open Sans" w:cs="Open Sans" w:eastAsia="Open Sans" w:hAnsi="Open Sans"/>
          <w:i w:val="1"/>
          <w:rtl w:val="0"/>
        </w:rPr>
        <w:t xml:space="preserve">40. Ethics and corrupt practices </w:t>
      </w:r>
      <w:r w:rsidDel="00000000" w:rsidR="00000000" w:rsidRPr="00000000">
        <w:rPr>
          <w:rFonts w:ascii="Open Sans" w:cs="Open Sans" w:eastAsia="Open Sans" w:hAnsi="Open Sans"/>
          <w:rtl w:val="0"/>
        </w:rPr>
        <w:t xml:space="preserve">of </w:t>
      </w:r>
      <w:r w:rsidDel="00000000" w:rsidR="00000000" w:rsidRPr="00000000">
        <w:rPr>
          <w:rFonts w:ascii="Open Sans" w:cs="Open Sans" w:eastAsia="Open Sans" w:hAnsi="Open Sans"/>
          <w:i w:val="1"/>
          <w:rtl w:val="0"/>
        </w:rPr>
        <w:t xml:space="preserve">Section I: instructions to bidders </w:t>
      </w:r>
      <w:r w:rsidDel="00000000" w:rsidR="00000000" w:rsidRPr="00000000">
        <w:rPr>
          <w:rFonts w:ascii="Open Sans" w:cs="Open Sans" w:eastAsia="Open Sans" w:hAnsi="Open Sans"/>
          <w:rtl w:val="0"/>
        </w:rPr>
        <w:t xml:space="preserve">of the bidding document.</w:t>
      </w:r>
    </w:p>
    <w:p w:rsidR="00000000" w:rsidDel="00000000" w:rsidP="00000000" w:rsidRDefault="00000000" w:rsidRPr="00000000" w14:paraId="000001F1">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d)</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understand that UNOPS may cancel or terminate the contract, without penalty and without notice, if we are found to have engaged in collusion, corrupt practices or unethical behaviour, and may also declare us – both our organisation and its board of directors and/or individual staff – ineligible indefinitely or for a limited period of time. We understand that UNOPS may also cancel or rescind contracts for the same reason.</w:t>
      </w:r>
    </w:p>
    <w:p w:rsidR="00000000" w:rsidDel="00000000" w:rsidP="00000000" w:rsidRDefault="00000000" w:rsidRPr="00000000" w14:paraId="000001F2">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e)</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rsidR="00000000" w:rsidDel="00000000" w:rsidP="00000000" w:rsidRDefault="00000000" w:rsidRPr="00000000" w14:paraId="000001F3">
      <w:pPr>
        <w:spacing w:after="240" w:before="240" w:lineRule="auto"/>
        <w:rPr>
          <w:rFonts w:ascii="Open Sans" w:cs="Open Sans" w:eastAsia="Open Sans" w:hAnsi="Open Sans"/>
        </w:rPr>
      </w:pPr>
      <w:sdt>
        <w:sdtPr>
          <w:tag w:val="goog_rdk_0"/>
        </w:sdtPr>
        <w:sdtContent>
          <w:r w:rsidDel="00000000" w:rsidR="00000000" w:rsidRPr="00000000">
            <w:rPr>
              <w:rFonts w:ascii="Arial Unicode MS" w:cs="Arial Unicode MS" w:eastAsia="Arial Unicode MS" w:hAnsi="Arial Unicode MS"/>
              <w:rtl w:val="0"/>
            </w:rPr>
            <w:t xml:space="preserve">The above statements are also true and complete f: YES ☐ NO ☐</w:t>
          </w:r>
        </w:sdtContent>
      </w:sdt>
    </w:p>
    <w:p w:rsidR="00000000" w:rsidDel="00000000" w:rsidP="00000000" w:rsidRDefault="00000000" w:rsidRPr="00000000" w14:paraId="000001F4">
      <w:pPr>
        <w:spacing w:after="240" w:before="240"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[If the answer is NO, details must be included for any of the above statements not met].</w:t>
      </w:r>
    </w:p>
    <w:p w:rsidR="00000000" w:rsidDel="00000000" w:rsidP="00000000" w:rsidRDefault="00000000" w:rsidRPr="00000000" w14:paraId="000001F5">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F6">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Name    </w:t>
        <w:tab/>
        <w:t xml:space="preserve">: _____________________________________________________________</w:t>
      </w:r>
    </w:p>
    <w:p w:rsidR="00000000" w:rsidDel="00000000" w:rsidP="00000000" w:rsidRDefault="00000000" w:rsidRPr="00000000" w14:paraId="000001F7">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Position </w:t>
        <w:tab/>
        <w:t xml:space="preserve">: _____________________________________________________________</w:t>
      </w:r>
    </w:p>
    <w:p w:rsidR="00000000" w:rsidDel="00000000" w:rsidP="00000000" w:rsidRDefault="00000000" w:rsidRPr="00000000" w14:paraId="000001F8">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Date      </w:t>
        <w:tab/>
        <w:t xml:space="preserve">: _____________________________________________________________</w:t>
      </w:r>
    </w:p>
    <w:p w:rsidR="00000000" w:rsidDel="00000000" w:rsidP="00000000" w:rsidRDefault="00000000" w:rsidRPr="00000000" w14:paraId="000001F9">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Signature   : _____________________________________________________________</w:t>
      </w:r>
    </w:p>
    <w:p w:rsidR="00000000" w:rsidDel="00000000" w:rsidP="00000000" w:rsidRDefault="00000000" w:rsidRPr="00000000" w14:paraId="000001FA">
      <w:pPr>
        <w:spacing w:after="240" w:before="240" w:lineRule="auto"/>
        <w:rPr>
          <w:rFonts w:ascii="Open Sans" w:cs="Open Sans" w:eastAsia="Open Sans" w:hAnsi="Open Sans"/>
          <w:shd w:fill="d3d3d3" w:val="clear"/>
        </w:rPr>
      </w:pPr>
      <w:r w:rsidDel="00000000" w:rsidR="00000000" w:rsidRPr="00000000">
        <w:rPr>
          <w:rFonts w:ascii="Open Sans" w:cs="Open Sans" w:eastAsia="Open Sans" w:hAnsi="Open Sans"/>
          <w:shd w:fill="d3d3d3" w:val="clear"/>
          <w:rtl w:val="0"/>
        </w:rPr>
        <w:t xml:space="preserve"> </w:t>
      </w:r>
    </w:p>
    <w:p w:rsidR="00000000" w:rsidDel="00000000" w:rsidP="00000000" w:rsidRDefault="00000000" w:rsidRPr="00000000" w14:paraId="000001FB">
      <w:pPr>
        <w:rPr>
          <w:rFonts w:ascii="Open Sans" w:cs="Open Sans" w:eastAsia="Open Sans" w:hAnsi="Open Sans"/>
          <w:highlight w:val="cyan"/>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Courier New"/>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02">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7"/>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03">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204">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05">
    <w:pPr>
      <w:tabs>
        <w:tab w:val="left" w:leader="none" w:pos="468"/>
        <w:tab w:val="right" w:leader="none" w:pos="9753"/>
      </w:tabs>
      <w:rPr>
        <w:sz w:val="16"/>
        <w:szCs w:val="16"/>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1">
    <w:p w:rsidR="00000000" w:rsidDel="00000000" w:rsidP="00000000" w:rsidRDefault="00000000" w:rsidRPr="00000000" w14:paraId="000001FC">
      <w:pPr>
        <w:rPr/>
      </w:pPr>
      <w:r w:rsidDel="00000000" w:rsidR="00000000" w:rsidRPr="00000000">
        <w:rPr>
          <w:rStyle w:val="FootnoteReference"/>
          <w:vertAlign w:val="superscript"/>
        </w:rPr>
        <w:footnoteRef/>
      </w:r>
      <w:r w:rsidDel="00000000" w:rsidR="00000000" w:rsidRPr="00000000">
        <w:rPr>
          <w:rtl w:val="0"/>
        </w:rPr>
      </w:r>
    </w:p>
  </w:footnote>
  <w:footnote w:id="0">
    <w:p w:rsidR="00000000" w:rsidDel="00000000" w:rsidP="00000000" w:rsidRDefault="00000000" w:rsidRPr="00000000" w14:paraId="000001FD">
      <w:pPr>
        <w:rPr/>
      </w:pPr>
      <w:r w:rsidDel="00000000" w:rsidR="00000000" w:rsidRPr="00000000">
        <w:rPr>
          <w:rStyle w:val="FootnoteReference"/>
          <w:vertAlign w:val="superscript"/>
        </w:rPr>
        <w:footnoteRef/>
      </w:r>
      <w:r w:rsidDel="00000000" w:rsidR="00000000" w:rsidRPr="00000000">
        <w:rPr>
          <w:rtl w:val="0"/>
        </w:rPr>
        <w:t xml:space="preserve">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E">
    <w:pPr>
      <w:widowControl w:val="0"/>
      <w:pBdr>
        <w:top w:space="0" w:sz="0" w:val="nil"/>
        <w:left w:space="0" w:sz="0" w:val="nil"/>
        <w:bottom w:space="0" w:sz="0" w:val="nil"/>
        <w:right w:space="0" w:sz="0" w:val="nil"/>
        <w:between w:space="0" w:sz="0" w:val="nil"/>
      </w:pBdr>
      <w:spacing w:line="276" w:lineRule="auto"/>
      <w:rPr>
        <w:highlight w:val="yellow"/>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6"/>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FF">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Open Sans" w:cs="Open Sans" w:eastAsia="Open Sans" w:hAnsi="Open Sans"/>
              <w:color w:val="000000"/>
              <w:sz w:val="18"/>
              <w:szCs w:val="18"/>
              <w:rtl w:val="0"/>
            </w:rPr>
            <w:t xml:space="preserve">UNOPS eSourcing</w:t>
          </w:r>
          <w:r w:rsidDel="00000000" w:rsidR="00000000" w:rsidRPr="00000000">
            <w:rPr>
              <w:rFonts w:ascii="Open Sans" w:cs="Open Sans" w:eastAsia="Open Sans" w:hAnsi="Open Sans"/>
              <w:sz w:val="18"/>
              <w:szCs w:val="18"/>
              <w:rtl w:val="0"/>
            </w:rPr>
            <w:t xml:space="preserve"> v2021</w:t>
          </w:r>
          <w:r w:rsidDel="00000000" w:rsidR="00000000" w:rsidRPr="00000000">
            <w:rPr>
              <w:rtl w:val="0"/>
            </w:rPr>
          </w:r>
        </w:p>
      </w:tc>
      <w:tc>
        <w:tcPr/>
        <w:p w:rsidR="00000000" w:rsidDel="00000000" w:rsidP="00000000" w:rsidRDefault="00000000" w:rsidRPr="00000000" w14:paraId="00000200">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RFP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201">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720" w:hanging="360"/>
      </w:pPr>
      <w:rPr>
        <w:rFonts w:ascii="Noto Sans" w:cs="Noto Sans" w:eastAsia="Noto Sans" w:hAnsi="Noto San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w:cs="Noto Sans" w:eastAsia="Noto Sans" w:hAnsi="Noto Sans"/>
        <w:sz w:val="20"/>
        <w:szCs w:val="20"/>
      </w:rPr>
    </w:lvl>
    <w:lvl w:ilvl="3">
      <w:start w:val="1"/>
      <w:numFmt w:val="bullet"/>
      <w:lvlText w:val="▪"/>
      <w:lvlJc w:val="left"/>
      <w:pPr>
        <w:ind w:left="2880" w:hanging="360"/>
      </w:pPr>
      <w:rPr>
        <w:rFonts w:ascii="Noto Sans" w:cs="Noto Sans" w:eastAsia="Noto Sans" w:hAnsi="Noto Sans"/>
        <w:sz w:val="20"/>
        <w:szCs w:val="20"/>
      </w:rPr>
    </w:lvl>
    <w:lvl w:ilvl="4">
      <w:start w:val="1"/>
      <w:numFmt w:val="bullet"/>
      <w:lvlText w:val="▪"/>
      <w:lvlJc w:val="left"/>
      <w:pPr>
        <w:ind w:left="3600" w:hanging="360"/>
      </w:pPr>
      <w:rPr>
        <w:rFonts w:ascii="Noto Sans" w:cs="Noto Sans" w:eastAsia="Noto Sans" w:hAnsi="Noto Sans"/>
        <w:sz w:val="20"/>
        <w:szCs w:val="20"/>
      </w:rPr>
    </w:lvl>
    <w:lvl w:ilvl="5">
      <w:start w:val="1"/>
      <w:numFmt w:val="bullet"/>
      <w:lvlText w:val="▪"/>
      <w:lvlJc w:val="left"/>
      <w:pPr>
        <w:ind w:left="4320" w:hanging="360"/>
      </w:pPr>
      <w:rPr>
        <w:rFonts w:ascii="Noto Sans" w:cs="Noto Sans" w:eastAsia="Noto Sans" w:hAnsi="Noto Sans"/>
        <w:sz w:val="20"/>
        <w:szCs w:val="20"/>
      </w:rPr>
    </w:lvl>
    <w:lvl w:ilvl="6">
      <w:start w:val="1"/>
      <w:numFmt w:val="bullet"/>
      <w:lvlText w:val="▪"/>
      <w:lvlJc w:val="left"/>
      <w:pPr>
        <w:ind w:left="5040" w:hanging="360"/>
      </w:pPr>
      <w:rPr>
        <w:rFonts w:ascii="Noto Sans" w:cs="Noto Sans" w:eastAsia="Noto Sans" w:hAnsi="Noto Sans"/>
        <w:sz w:val="20"/>
        <w:szCs w:val="20"/>
      </w:rPr>
    </w:lvl>
    <w:lvl w:ilvl="7">
      <w:start w:val="1"/>
      <w:numFmt w:val="bullet"/>
      <w:lvlText w:val="▪"/>
      <w:lvlJc w:val="left"/>
      <w:pPr>
        <w:ind w:left="5760" w:hanging="360"/>
      </w:pPr>
      <w:rPr>
        <w:rFonts w:ascii="Noto Sans" w:cs="Noto Sans" w:eastAsia="Noto Sans" w:hAnsi="Noto Sans"/>
        <w:sz w:val="20"/>
        <w:szCs w:val="20"/>
      </w:rPr>
    </w:lvl>
    <w:lvl w:ilvl="8">
      <w:start w:val="1"/>
      <w:numFmt w:val="bullet"/>
      <w:lvlText w:val="▪"/>
      <w:lvlJc w:val="left"/>
      <w:pPr>
        <w:ind w:left="6480" w:hanging="360"/>
      </w:pPr>
      <w:rPr>
        <w:rFonts w:ascii="Noto Sans" w:cs="Noto Sans" w:eastAsia="Noto Sans" w:hAnsi="Noto San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360"/>
      <w:outlineLvl w:val="0"/>
    </w:pPr>
    <w:rPr>
      <w:b w:val="1"/>
      <w:color w:val="5292c9"/>
      <w:sz w:val="28"/>
      <w:szCs w:val="28"/>
    </w:rPr>
  </w:style>
  <w:style w:type="paragraph" w:styleId="Heading2">
    <w:name w:val="heading 2"/>
    <w:basedOn w:val="Normal"/>
    <w:next w:val="Normal"/>
    <w:uiPriority w:val="9"/>
    <w:semiHidden w:val="1"/>
    <w:unhideWhenUsed w:val="1"/>
    <w:qFormat w:val="1"/>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uiPriority w:val="9"/>
    <w:semiHidden w:val="1"/>
    <w:unhideWhenUsed w:val="1"/>
    <w:qFormat w:val="1"/>
    <w:pPr>
      <w:spacing w:after="280"/>
      <w:outlineLvl w:val="2"/>
    </w:pPr>
    <w:rPr>
      <w:b w:val="1"/>
      <w:sz w:val="22"/>
      <w:szCs w:val="22"/>
    </w:rPr>
  </w:style>
  <w:style w:type="paragraph" w:styleId="Heading4">
    <w:name w:val="heading 4"/>
    <w:basedOn w:val="Normal"/>
    <w:next w:val="Normal"/>
    <w:uiPriority w:val="9"/>
    <w:semiHidden w:val="1"/>
    <w:unhideWhenUsed w:val="1"/>
    <w:qFormat w:val="1"/>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uiPriority w:val="9"/>
    <w:semiHidden w:val="1"/>
    <w:unhideWhenUsed w:val="1"/>
    <w:qFormat w:val="1"/>
    <w:pPr>
      <w:spacing w:after="60" w:before="240"/>
      <w:outlineLvl w:val="4"/>
    </w:pPr>
    <w:rPr>
      <w:rFonts w:ascii="Verdana" w:cs="Verdana" w:eastAsia="Verdana" w:hAnsi="Verdana"/>
      <w:b w:val="1"/>
      <w:i w:val="1"/>
      <w:sz w:val="26"/>
      <w:szCs w:val="26"/>
    </w:rPr>
  </w:style>
  <w:style w:type="paragraph" w:styleId="Heading6">
    <w:name w:val="heading 6"/>
    <w:basedOn w:val="Normal"/>
    <w:next w:val="Normal"/>
    <w:uiPriority w:val="9"/>
    <w:semiHidden w:val="1"/>
    <w:unhideWhenUsed w:val="1"/>
    <w:qFormat w:val="1"/>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spacing w:after="60" w:before="240"/>
      <w:jc w:val="center"/>
    </w:pPr>
    <w:rPr>
      <w:b w:val="1"/>
      <w:sz w:val="32"/>
      <w:szCs w:val="32"/>
    </w:rPr>
  </w:style>
  <w:style w:type="paragraph" w:styleId="Subtitle">
    <w:name w:val="Subtitle"/>
    <w:basedOn w:val="Normal"/>
    <w:next w:val="Normal"/>
    <w:uiPriority w:val="11"/>
    <w:qFormat w:val="1"/>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rPr>
      <w:rFonts w:ascii="Calibri" w:cs="Calibri" w:eastAsia="Calibri" w:hAnsi="Calibri"/>
    </w:rPr>
    <w:tblPr>
      <w:tblStyleRowBandSize w:val="1"/>
      <w:tblStyleColBandSize w:val="1"/>
    </w:tblPr>
  </w:style>
  <w:style w:type="table" w:styleId="a1" w:customStyle="1">
    <w:basedOn w:val="TableNormal"/>
    <w:rPr>
      <w:rFonts w:ascii="Calibri" w:cs="Calibri" w:eastAsia="Calibri" w:hAnsi="Calibri"/>
    </w:rPr>
    <w:tblPr>
      <w:tblStyleRowBandSize w:val="1"/>
      <w:tblStyleColBandSize w:val="1"/>
    </w:tblPr>
  </w:style>
  <w:style w:type="table" w:styleId="a2" w:customStyle="1">
    <w:basedOn w:val="TableNormal"/>
    <w:rPr>
      <w:rFonts w:ascii="Calibri" w:cs="Calibri" w:eastAsia="Calibri" w:hAnsi="Calibri"/>
    </w:rPr>
    <w:tblPr>
      <w:tblStyleRowBandSize w:val="1"/>
      <w:tblStyleColBandSize w:val="1"/>
    </w:tblPr>
  </w:style>
  <w:style w:type="table" w:styleId="a3" w:customStyle="1">
    <w:basedOn w:val="TableNormal"/>
    <w:rPr>
      <w:rFonts w:ascii="Calibri" w:cs="Calibri" w:eastAsia="Calibri" w:hAnsi="Calibri"/>
    </w:rPr>
    <w:tblPr>
      <w:tblStyleRowBandSize w:val="1"/>
      <w:tblStyleColBandSize w:val="1"/>
    </w:tblPr>
  </w:style>
  <w:style w:type="table" w:styleId="a4" w:customStyle="1">
    <w:basedOn w:val="TableNormal"/>
    <w:rPr>
      <w:rFonts w:ascii="Calibri" w:cs="Calibri" w:eastAsia="Calibri" w:hAnsi="Calibri"/>
    </w:rPr>
    <w:tblPr>
      <w:tblStyleRowBandSize w:val="1"/>
      <w:tblStyleColBandSize w:val="1"/>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7" w:customStyle="1">
    <w:basedOn w:val="TableNormal"/>
    <w:rPr>
      <w:rFonts w:ascii="Calibri" w:cs="Calibri" w:eastAsia="Calibri" w:hAnsi="Calibri"/>
    </w:rPr>
    <w:tblPr>
      <w:tblStyleRowBandSize w:val="1"/>
      <w:tblStyleColBandSize w:val="1"/>
    </w:tblPr>
  </w:style>
  <w:style w:type="table" w:styleId="a8" w:customStyle="1">
    <w:basedOn w:val="TableNormal"/>
    <w:rPr>
      <w:rFonts w:ascii="Calibri" w:cs="Calibri" w:eastAsia="Calibri" w:hAnsi="Calibri"/>
    </w:rPr>
    <w:tblPr>
      <w:tblStyleRowBandSize w:val="1"/>
      <w:tblStyleColBandSize w:val="1"/>
    </w:tblPr>
  </w:style>
  <w:style w:type="table" w:styleId="a9" w:customStyle="1">
    <w:basedOn w:val="TableNormal"/>
    <w:rPr>
      <w:rFonts w:ascii="Calibri" w:cs="Calibri" w:eastAsia="Calibri" w:hAnsi="Calibri"/>
    </w:rPr>
    <w:tblPr>
      <w:tblStyleRowBandSize w:val="1"/>
      <w:tblStyleColBandSize w:val="1"/>
    </w:tblPr>
  </w:style>
  <w:style w:type="table" w:styleId="aa" w:customStyle="1">
    <w:basedOn w:val="TableNormal"/>
    <w:rPr>
      <w:rFonts w:ascii="Calibri" w:cs="Calibri" w:eastAsia="Calibri" w:hAnsi="Calibri"/>
    </w:rPr>
    <w:tblPr>
      <w:tblStyleRowBandSize w:val="1"/>
      <w:tblStyleColBandSize w:val="1"/>
    </w:tblPr>
  </w:style>
  <w:style w:type="table" w:styleId="ab" w:customStyle="1">
    <w:basedOn w:val="TableNormal"/>
    <w:rPr>
      <w:rFonts w:ascii="Calibri" w:cs="Calibri" w:eastAsia="Calibri" w:hAnsi="Calibri"/>
    </w:rPr>
    <w:tblPr>
      <w:tblStyleRowBandSize w:val="1"/>
      <w:tblStyleColBandSize w:val="1"/>
    </w:tblPr>
  </w:style>
  <w:style w:type="table" w:styleId="ac" w:customStyle="1">
    <w:basedOn w:val="TableNormal"/>
    <w:rPr>
      <w:rFonts w:ascii="Calibri" w:cs="Calibri" w:eastAsia="Calibri" w:hAnsi="Calibri"/>
    </w:rPr>
    <w:tblPr>
      <w:tblStyleRowBandSize w:val="1"/>
      <w:tblStyleColBandSize w:val="1"/>
    </w:tblPr>
  </w:style>
  <w:style w:type="table" w:styleId="ad" w:customStyle="1">
    <w:basedOn w:val="TableNormal"/>
    <w:rPr>
      <w:rFonts w:ascii="Calibri" w:cs="Calibri" w:eastAsia="Calibri" w:hAnsi="Calibri"/>
    </w:rPr>
    <w:tblPr>
      <w:tblStyleRowBandSize w:val="1"/>
      <w:tblStyleColBandSize w:val="1"/>
    </w:tblPr>
  </w:style>
  <w:style w:type="table" w:styleId="ae" w:customStyle="1">
    <w:basedOn w:val="TableNormal"/>
    <w:rPr>
      <w:rFonts w:ascii="Calibri" w:cs="Calibri" w:eastAsia="Calibri" w:hAnsi="Calibri"/>
    </w:rPr>
    <w:tblPr>
      <w:tblStyleRowBandSize w:val="1"/>
      <w:tblStyleColBandSize w:val="1"/>
    </w:tblPr>
  </w:style>
  <w:style w:type="table" w:styleId="af" w:customStyle="1">
    <w:basedOn w:val="TableNormal"/>
    <w:rPr>
      <w:rFonts w:ascii="Calibri" w:cs="Calibri" w:eastAsia="Calibri" w:hAnsi="Calibri"/>
    </w:rPr>
    <w:tblPr>
      <w:tblStyleRowBandSize w:val="1"/>
      <w:tblStyleColBandSize w:val="1"/>
    </w:tblPr>
  </w:style>
  <w:style w:type="table" w:styleId="af0" w:customStyle="1">
    <w:basedOn w:val="TableNormal"/>
    <w:rPr>
      <w:rFonts w:ascii="Calibri" w:cs="Calibri" w:eastAsia="Calibri" w:hAnsi="Calibri"/>
    </w:rPr>
    <w:tblPr>
      <w:tblStyleRowBandSize w:val="1"/>
      <w:tblStyleColBandSize w:val="1"/>
    </w:tblPr>
  </w:style>
  <w:style w:type="table" w:styleId="af1" w:customStyle="1">
    <w:basedOn w:val="TableNormal"/>
    <w:rPr>
      <w:rFonts w:ascii="Calibri" w:cs="Calibri" w:eastAsia="Calibri" w:hAnsi="Calibri"/>
    </w:rPr>
    <w:tblPr>
      <w:tblStyleRowBandSize w:val="1"/>
      <w:tblStyleColBandSize w:val="1"/>
    </w:tblPr>
  </w:style>
  <w:style w:type="table" w:styleId="af2" w:customStyle="1">
    <w:basedOn w:val="TableNormal"/>
    <w:rPr>
      <w:rFonts w:ascii="Calibri" w:cs="Calibri" w:eastAsia="Calibri" w:hAnsi="Calibri"/>
    </w:rPr>
    <w:tblPr>
      <w:tblStyleRowBandSize w:val="1"/>
      <w:tblStyleColBandSize w:val="1"/>
    </w:tblPr>
  </w:style>
  <w:style w:type="table" w:styleId="af3" w:customStyle="1">
    <w:basedOn w:val="TableNormal"/>
    <w:rPr>
      <w:rFonts w:ascii="Calibri" w:cs="Calibri" w:eastAsia="Calibri" w:hAnsi="Calibri"/>
    </w:rPr>
    <w:tblPr>
      <w:tblStyleRowBandSize w:val="1"/>
      <w:tblStyleColBandSize w:val="1"/>
    </w:tblPr>
  </w:style>
  <w:style w:type="table" w:styleId="af4" w:customStyle="1">
    <w:basedOn w:val="TableNormal"/>
    <w:rPr>
      <w:rFonts w:ascii="Calibri" w:cs="Calibri" w:eastAsia="Calibri" w:hAnsi="Calibri"/>
    </w:rPr>
    <w:tblPr>
      <w:tblStyleRowBandSize w:val="1"/>
      <w:tblStyleColBandSize w:val="1"/>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bSUejC0N6jPiUiU7pJAyXctE5w==">CgMxLjAaKAoBMBIjCiEIB0IdCglPcGVuIFNhbnMSEEFyaWFsIFVuaWNvZGUgTVMyCGguZ2pkZ3hzMgloLjMwajB6bGw4AHIhMUxMTlRMcmM0QUpIZktfYTBZS0hNaTlka0hiT0t4YVdF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2024-11-24T15:01:00Z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9b49a639df0941434d38738b0b0f730324d0bbbe80e600626d9dd0b594045840</vt:lpwstr>
  </property>
</Properties>
</file>