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F0496" w14:textId="77777777" w:rsidR="00213301" w:rsidRDefault="00D422D1" w:rsidP="00D422D1">
      <w:pPr>
        <w:jc w:val="center"/>
        <w:rPr>
          <w:b/>
          <w:sz w:val="24"/>
          <w:szCs w:val="24"/>
          <w:lang w:val="en-US"/>
        </w:rPr>
      </w:pPr>
      <w:r w:rsidRPr="00473EF8">
        <w:rPr>
          <w:b/>
          <w:sz w:val="24"/>
          <w:szCs w:val="24"/>
          <w:lang w:val="en-US"/>
        </w:rPr>
        <w:t xml:space="preserve">TERMS OF REFERENCE FOR TECHNICAL ASSESSMENT </w:t>
      </w:r>
    </w:p>
    <w:p w14:paraId="72BF698F" w14:textId="7E5D6D17" w:rsidR="00D422D1" w:rsidRPr="00473EF8" w:rsidRDefault="00D422D1" w:rsidP="00D422D1">
      <w:pPr>
        <w:jc w:val="center"/>
        <w:rPr>
          <w:b/>
          <w:sz w:val="24"/>
          <w:szCs w:val="24"/>
          <w:lang w:val="en-US"/>
        </w:rPr>
      </w:pPr>
      <w:r w:rsidRPr="00473EF8">
        <w:rPr>
          <w:b/>
          <w:sz w:val="24"/>
          <w:szCs w:val="24"/>
          <w:lang w:val="en-US"/>
        </w:rPr>
        <w:t>OF THE MANDUKHAI CHATBOT</w:t>
      </w:r>
    </w:p>
    <w:p w14:paraId="148826C4" w14:textId="77777777" w:rsidR="00D7328E" w:rsidRPr="00473EF8" w:rsidRDefault="00D7328E">
      <w:pPr>
        <w:rPr>
          <w:b/>
          <w:sz w:val="24"/>
          <w:szCs w:val="24"/>
          <w:lang w:val="en-US"/>
        </w:rPr>
      </w:pPr>
    </w:p>
    <w:p w14:paraId="1A642D16" w14:textId="77777777" w:rsidR="009A5F07" w:rsidRDefault="009A5F07">
      <w:pPr>
        <w:ind w:left="2880" w:hanging="2880"/>
        <w:jc w:val="both"/>
        <w:rPr>
          <w:b/>
          <w:color w:val="000000"/>
          <w:sz w:val="24"/>
          <w:szCs w:val="24"/>
          <w:lang w:val="en-US"/>
        </w:rPr>
      </w:pPr>
    </w:p>
    <w:p w14:paraId="4643EAA5" w14:textId="23915B31" w:rsidR="00D7328E" w:rsidRPr="00473EF8" w:rsidRDefault="008126B6">
      <w:pPr>
        <w:ind w:left="2880" w:hanging="2880"/>
        <w:jc w:val="both"/>
        <w:rPr>
          <w:b/>
          <w:color w:val="000000"/>
          <w:sz w:val="24"/>
          <w:szCs w:val="24"/>
          <w:lang w:val="en-US"/>
        </w:rPr>
      </w:pPr>
      <w:r w:rsidRPr="00473EF8">
        <w:rPr>
          <w:b/>
          <w:color w:val="000000"/>
          <w:sz w:val="24"/>
          <w:szCs w:val="24"/>
          <w:lang w:val="en-US"/>
        </w:rPr>
        <w:t xml:space="preserve">Type of Contract: </w:t>
      </w:r>
      <w:r w:rsidRPr="00473EF8">
        <w:rPr>
          <w:b/>
          <w:color w:val="C00000"/>
          <w:sz w:val="24"/>
          <w:szCs w:val="24"/>
          <w:lang w:val="en-US"/>
        </w:rPr>
        <w:t xml:space="preserve"> </w:t>
      </w:r>
      <w:r w:rsidRPr="00473EF8">
        <w:rPr>
          <w:b/>
          <w:color w:val="C00000"/>
          <w:sz w:val="24"/>
          <w:szCs w:val="24"/>
          <w:lang w:val="en-US"/>
        </w:rPr>
        <w:tab/>
      </w:r>
      <w:r w:rsidRPr="00473EF8">
        <w:rPr>
          <w:color w:val="000000"/>
          <w:sz w:val="24"/>
          <w:szCs w:val="24"/>
          <w:lang w:val="en-US"/>
        </w:rPr>
        <w:t>Professional Services/</w:t>
      </w:r>
      <w:r w:rsidR="00D422D1" w:rsidRPr="00473EF8">
        <w:rPr>
          <w:color w:val="000000"/>
          <w:sz w:val="24"/>
          <w:szCs w:val="24"/>
          <w:lang w:val="en-US"/>
        </w:rPr>
        <w:t>Information and Communication Technology</w:t>
      </w:r>
      <w:r w:rsidRPr="00473EF8">
        <w:rPr>
          <w:b/>
          <w:color w:val="000000"/>
          <w:sz w:val="24"/>
          <w:szCs w:val="24"/>
          <w:lang w:val="en-US"/>
        </w:rPr>
        <w:t xml:space="preserve"> </w:t>
      </w:r>
    </w:p>
    <w:p w14:paraId="368D93AF" w14:textId="171D1C6D" w:rsidR="00D7328E" w:rsidRPr="00473EF8" w:rsidRDefault="008126B6">
      <w:pPr>
        <w:ind w:left="2880" w:hanging="2880"/>
        <w:jc w:val="both"/>
        <w:rPr>
          <w:sz w:val="24"/>
          <w:szCs w:val="24"/>
          <w:lang w:val="en-US"/>
        </w:rPr>
      </w:pPr>
      <w:r w:rsidRPr="00473EF8">
        <w:rPr>
          <w:b/>
          <w:color w:val="000000"/>
          <w:sz w:val="24"/>
          <w:szCs w:val="24"/>
          <w:lang w:val="en-US"/>
        </w:rPr>
        <w:t>Required service:</w:t>
      </w:r>
      <w:r w:rsidRPr="00473EF8">
        <w:rPr>
          <w:sz w:val="24"/>
          <w:szCs w:val="24"/>
          <w:lang w:val="en-US"/>
        </w:rPr>
        <w:t xml:space="preserve">             </w:t>
      </w:r>
      <w:r w:rsidRPr="00473EF8">
        <w:rPr>
          <w:sz w:val="24"/>
          <w:szCs w:val="24"/>
          <w:lang w:val="en-US"/>
        </w:rPr>
        <w:tab/>
      </w:r>
      <w:r w:rsidR="00CB41B8" w:rsidRPr="00473EF8">
        <w:rPr>
          <w:sz w:val="24"/>
          <w:szCs w:val="24"/>
          <w:lang w:val="en-US"/>
        </w:rPr>
        <w:t xml:space="preserve">Mandukhai chatbot performance evaluation and Scalability testing </w:t>
      </w:r>
    </w:p>
    <w:p w14:paraId="70676EF2" w14:textId="0C8EF7E4" w:rsidR="00D7328E" w:rsidRPr="00473EF8" w:rsidRDefault="008126B6">
      <w:pPr>
        <w:jc w:val="both"/>
        <w:rPr>
          <w:sz w:val="24"/>
          <w:szCs w:val="24"/>
          <w:lang w:val="en-US"/>
        </w:rPr>
      </w:pPr>
      <w:r w:rsidRPr="00473EF8">
        <w:rPr>
          <w:b/>
          <w:color w:val="000000"/>
          <w:sz w:val="24"/>
          <w:szCs w:val="24"/>
          <w:lang w:val="en-US"/>
        </w:rPr>
        <w:t>Location:  </w:t>
      </w:r>
      <w:r w:rsidRPr="00473EF8">
        <w:rPr>
          <w:b/>
          <w:color w:val="000000"/>
          <w:sz w:val="24"/>
          <w:szCs w:val="24"/>
          <w:lang w:val="en-US"/>
        </w:rPr>
        <w:tab/>
      </w:r>
      <w:r w:rsidRPr="00473EF8">
        <w:rPr>
          <w:b/>
          <w:color w:val="000000"/>
          <w:sz w:val="24"/>
          <w:szCs w:val="24"/>
          <w:lang w:val="en-US"/>
        </w:rPr>
        <w:tab/>
      </w:r>
      <w:r w:rsidRPr="00473EF8">
        <w:rPr>
          <w:b/>
          <w:color w:val="000000"/>
          <w:sz w:val="24"/>
          <w:szCs w:val="24"/>
          <w:lang w:val="en-US"/>
        </w:rPr>
        <w:tab/>
      </w:r>
      <w:r w:rsidRPr="00473EF8">
        <w:rPr>
          <w:color w:val="000000"/>
          <w:sz w:val="24"/>
          <w:szCs w:val="24"/>
          <w:lang w:val="en-US"/>
        </w:rPr>
        <w:t>Ulaanbaatar, Mongolia</w:t>
      </w:r>
    </w:p>
    <w:p w14:paraId="4B1839F7" w14:textId="3A028DA2" w:rsidR="00D7328E" w:rsidRPr="00473EF8" w:rsidRDefault="008126B6">
      <w:pPr>
        <w:jc w:val="both"/>
        <w:rPr>
          <w:sz w:val="24"/>
          <w:szCs w:val="24"/>
          <w:lang w:val="en-US"/>
        </w:rPr>
      </w:pPr>
      <w:r w:rsidRPr="00473EF8">
        <w:rPr>
          <w:b/>
          <w:color w:val="000000"/>
          <w:sz w:val="24"/>
          <w:szCs w:val="24"/>
          <w:lang w:val="en-US"/>
        </w:rPr>
        <w:t>Language Required:</w:t>
      </w:r>
      <w:r w:rsidRPr="00473EF8">
        <w:rPr>
          <w:color w:val="000000"/>
          <w:sz w:val="24"/>
          <w:szCs w:val="24"/>
          <w:lang w:val="en-US"/>
        </w:rPr>
        <w:t xml:space="preserve"> </w:t>
      </w:r>
      <w:r w:rsidRPr="00473EF8">
        <w:rPr>
          <w:color w:val="000000"/>
          <w:sz w:val="24"/>
          <w:szCs w:val="24"/>
          <w:lang w:val="en-US"/>
        </w:rPr>
        <w:tab/>
        <w:t>English/Mongolian</w:t>
      </w:r>
    </w:p>
    <w:p w14:paraId="7B74A2E7" w14:textId="12D66C2E" w:rsidR="00D7328E" w:rsidRPr="00473EF8" w:rsidRDefault="008126B6">
      <w:pPr>
        <w:rPr>
          <w:sz w:val="24"/>
          <w:szCs w:val="24"/>
          <w:lang w:val="en-US"/>
        </w:rPr>
      </w:pPr>
      <w:r w:rsidRPr="00473EF8">
        <w:rPr>
          <w:b/>
          <w:color w:val="000000"/>
          <w:sz w:val="24"/>
          <w:szCs w:val="24"/>
          <w:lang w:val="en-US"/>
        </w:rPr>
        <w:t>Expected Start Date:</w:t>
      </w:r>
      <w:r w:rsidRPr="00473EF8">
        <w:rPr>
          <w:color w:val="000000"/>
          <w:sz w:val="24"/>
          <w:szCs w:val="24"/>
          <w:lang w:val="en-US"/>
        </w:rPr>
        <w:t xml:space="preserve"> </w:t>
      </w:r>
      <w:r w:rsidRPr="00473EF8">
        <w:rPr>
          <w:color w:val="000000"/>
          <w:sz w:val="24"/>
          <w:szCs w:val="24"/>
          <w:lang w:val="en-US"/>
        </w:rPr>
        <w:tab/>
      </w:r>
      <w:r w:rsidR="00CB41B8" w:rsidRPr="00473EF8">
        <w:rPr>
          <w:color w:val="000000"/>
          <w:sz w:val="24"/>
          <w:szCs w:val="24"/>
          <w:lang w:val="en-US"/>
        </w:rPr>
        <w:t xml:space="preserve">January </w:t>
      </w:r>
      <w:r w:rsidR="00397DEC">
        <w:rPr>
          <w:color w:val="000000"/>
          <w:sz w:val="24"/>
          <w:szCs w:val="24"/>
          <w:lang w:val="en-US"/>
        </w:rPr>
        <w:t>20</w:t>
      </w:r>
      <w:r w:rsidR="00C3464D" w:rsidRPr="00473EF8">
        <w:rPr>
          <w:color w:val="000000"/>
          <w:sz w:val="24"/>
          <w:szCs w:val="24"/>
          <w:lang w:val="en-US"/>
        </w:rPr>
        <w:t>,</w:t>
      </w:r>
      <w:r w:rsidRPr="00473EF8">
        <w:rPr>
          <w:sz w:val="24"/>
          <w:szCs w:val="24"/>
          <w:lang w:val="en-US"/>
        </w:rPr>
        <w:t xml:space="preserve"> 202</w:t>
      </w:r>
      <w:r w:rsidR="00CB41B8" w:rsidRPr="00473EF8">
        <w:rPr>
          <w:sz w:val="24"/>
          <w:szCs w:val="24"/>
          <w:lang w:val="en-US"/>
        </w:rPr>
        <w:t>5</w:t>
      </w:r>
    </w:p>
    <w:p w14:paraId="449A6085" w14:textId="3E93B1D6" w:rsidR="00D7328E" w:rsidRPr="00473EF8" w:rsidRDefault="008126B6">
      <w:pPr>
        <w:rPr>
          <w:color w:val="000000"/>
          <w:sz w:val="24"/>
          <w:szCs w:val="24"/>
          <w:lang w:val="en-US"/>
        </w:rPr>
      </w:pPr>
      <w:r w:rsidRPr="00473EF8">
        <w:rPr>
          <w:b/>
          <w:color w:val="000000"/>
          <w:sz w:val="24"/>
          <w:szCs w:val="24"/>
          <w:lang w:val="en-US"/>
        </w:rPr>
        <w:t>Timeline:</w:t>
      </w:r>
      <w:r w:rsidRPr="00473EF8">
        <w:rPr>
          <w:color w:val="000000"/>
          <w:sz w:val="24"/>
          <w:szCs w:val="24"/>
          <w:lang w:val="en-US"/>
        </w:rPr>
        <w:t xml:space="preserve"> </w:t>
      </w:r>
      <w:r w:rsidRPr="00473EF8">
        <w:rPr>
          <w:color w:val="000000"/>
          <w:sz w:val="24"/>
          <w:szCs w:val="24"/>
          <w:lang w:val="en-US"/>
        </w:rPr>
        <w:tab/>
      </w:r>
      <w:r w:rsidRPr="00473EF8">
        <w:rPr>
          <w:color w:val="000000"/>
          <w:sz w:val="24"/>
          <w:szCs w:val="24"/>
          <w:lang w:val="en-US"/>
        </w:rPr>
        <w:tab/>
        <w:t xml:space="preserve">            </w:t>
      </w:r>
      <w:r w:rsidR="00CB41B8" w:rsidRPr="00473EF8">
        <w:rPr>
          <w:color w:val="000000"/>
          <w:sz w:val="24"/>
          <w:szCs w:val="24"/>
          <w:lang w:val="en-US"/>
        </w:rPr>
        <w:t xml:space="preserve">60 non-consecutive days from </w:t>
      </w:r>
      <w:r w:rsidR="00CB41B8" w:rsidRPr="00397DEC">
        <w:rPr>
          <w:color w:val="000000"/>
          <w:sz w:val="24"/>
          <w:szCs w:val="24"/>
          <w:lang w:val="en-US"/>
        </w:rPr>
        <w:t xml:space="preserve">January </w:t>
      </w:r>
      <w:r w:rsidR="00397DEC" w:rsidRPr="00500B78">
        <w:rPr>
          <w:color w:val="000000"/>
          <w:sz w:val="24"/>
          <w:szCs w:val="24"/>
          <w:lang w:val="en-US"/>
        </w:rPr>
        <w:t>20</w:t>
      </w:r>
      <w:r w:rsidR="00CB41B8" w:rsidRPr="00397DEC">
        <w:rPr>
          <w:color w:val="000000"/>
          <w:sz w:val="24"/>
          <w:szCs w:val="24"/>
          <w:lang w:val="en-US"/>
        </w:rPr>
        <w:t xml:space="preserve"> </w:t>
      </w:r>
      <w:r w:rsidRPr="00397DEC">
        <w:rPr>
          <w:sz w:val="24"/>
          <w:szCs w:val="24"/>
          <w:lang w:val="en-US"/>
        </w:rPr>
        <w:t xml:space="preserve">to </w:t>
      </w:r>
      <w:r w:rsidR="00397DEC" w:rsidRPr="00500B78">
        <w:rPr>
          <w:sz w:val="24"/>
          <w:szCs w:val="24"/>
          <w:lang w:val="en-US"/>
        </w:rPr>
        <w:t>April</w:t>
      </w:r>
      <w:r w:rsidR="00CB41B8" w:rsidRPr="00397DEC">
        <w:rPr>
          <w:sz w:val="24"/>
          <w:szCs w:val="24"/>
          <w:lang w:val="en-US"/>
        </w:rPr>
        <w:t xml:space="preserve"> 2</w:t>
      </w:r>
      <w:r w:rsidR="00C3464D" w:rsidRPr="00397DEC">
        <w:rPr>
          <w:sz w:val="24"/>
          <w:szCs w:val="24"/>
          <w:lang w:val="en-US"/>
        </w:rPr>
        <w:t>, 2025</w:t>
      </w:r>
    </w:p>
    <w:p w14:paraId="717597AB" w14:textId="77777777" w:rsidR="00D7328E" w:rsidRPr="00473EF8" w:rsidRDefault="00D7328E">
      <w:pPr>
        <w:rPr>
          <w:sz w:val="24"/>
          <w:szCs w:val="24"/>
          <w:lang w:val="en-US"/>
        </w:rPr>
      </w:pPr>
    </w:p>
    <w:p w14:paraId="474874A8" w14:textId="77777777" w:rsidR="00D7328E" w:rsidRPr="00473EF8" w:rsidRDefault="008126B6">
      <w:pPr>
        <w:rPr>
          <w:sz w:val="24"/>
          <w:szCs w:val="24"/>
          <w:lang w:val="en-US"/>
        </w:rPr>
      </w:pPr>
      <w:r w:rsidRPr="00473EF8">
        <w:rPr>
          <w:sz w:val="24"/>
          <w:szCs w:val="24"/>
          <w:lang w:val="en-US"/>
        </w:rPr>
        <w:tab/>
      </w:r>
      <w:r w:rsidRPr="00473EF8">
        <w:rPr>
          <w:sz w:val="24"/>
          <w:szCs w:val="24"/>
          <w:lang w:val="en-US"/>
        </w:rPr>
        <w:tab/>
      </w:r>
      <w:r w:rsidRPr="00473EF8">
        <w:rPr>
          <w:sz w:val="24"/>
          <w:szCs w:val="24"/>
          <w:lang w:val="en-US"/>
        </w:rPr>
        <w:tab/>
        <w:t xml:space="preserve">                   </w:t>
      </w:r>
    </w:p>
    <w:p w14:paraId="1C419784" w14:textId="77777777" w:rsidR="00D7328E" w:rsidRPr="00473EF8" w:rsidRDefault="008126B6">
      <w:pPr>
        <w:rPr>
          <w:b/>
          <w:sz w:val="24"/>
          <w:szCs w:val="24"/>
          <w:lang w:val="en-US"/>
        </w:rPr>
      </w:pPr>
      <w:bookmarkStart w:id="0" w:name="_heading=h.30j0zll" w:colFirst="0" w:colLast="0"/>
      <w:bookmarkEnd w:id="0"/>
      <w:r w:rsidRPr="00473EF8">
        <w:rPr>
          <w:b/>
          <w:sz w:val="24"/>
          <w:szCs w:val="24"/>
          <w:lang w:val="en-US"/>
        </w:rPr>
        <w:t>Background</w:t>
      </w:r>
    </w:p>
    <w:p w14:paraId="1B5E6DF5" w14:textId="77777777" w:rsidR="00D7328E" w:rsidRPr="00473EF8" w:rsidRDefault="00D7328E">
      <w:pPr>
        <w:rPr>
          <w:b/>
          <w:sz w:val="24"/>
          <w:szCs w:val="24"/>
          <w:lang w:val="en-US"/>
        </w:rPr>
      </w:pPr>
    </w:p>
    <w:p w14:paraId="401139C5" w14:textId="5F022F6A" w:rsidR="00D422D1" w:rsidRPr="00473EF8" w:rsidRDefault="00D422D1" w:rsidP="00D422D1">
      <w:pPr>
        <w:jc w:val="both"/>
        <w:rPr>
          <w:sz w:val="24"/>
          <w:szCs w:val="24"/>
        </w:rPr>
      </w:pPr>
      <w:r w:rsidRPr="00473EF8">
        <w:rPr>
          <w:sz w:val="24"/>
          <w:szCs w:val="24"/>
        </w:rPr>
        <w:t>With the support of UNFPA Mongolia, a Facebook-based Mandukhai chatbot was launched in 2021, to deliver accurate and confidential information on sexual and reproductive health (SRH) to adolescents. This AI-powered bot was designed to increase access to SRH information and services and empower its users with the correct knowledge and informed decision-making. Since its installation at the National Center for Maternal and Child Health (NCMCH) and the appointment of a live agent for troubleshooting, Mandukhai demonstrated promising results, achieving an accuracy level of 62% in June 2021, and through ongoing enhancements to its functionality, the chatbot's accuracy improved to 73% by the end of 2022.</w:t>
      </w:r>
    </w:p>
    <w:p w14:paraId="72257F03" w14:textId="77777777" w:rsidR="00D422D1" w:rsidRPr="00473EF8" w:rsidRDefault="00D422D1" w:rsidP="00D422D1">
      <w:pPr>
        <w:jc w:val="both"/>
        <w:rPr>
          <w:sz w:val="24"/>
          <w:szCs w:val="24"/>
        </w:rPr>
      </w:pPr>
    </w:p>
    <w:p w14:paraId="6FE21754" w14:textId="77777777" w:rsidR="00D422D1" w:rsidRPr="00473EF8" w:rsidRDefault="00D422D1" w:rsidP="00D422D1">
      <w:pPr>
        <w:jc w:val="both"/>
        <w:rPr>
          <w:bCs/>
          <w:sz w:val="24"/>
          <w:szCs w:val="24"/>
        </w:rPr>
      </w:pPr>
      <w:r w:rsidRPr="00473EF8">
        <w:rPr>
          <w:sz w:val="24"/>
          <w:szCs w:val="24"/>
        </w:rPr>
        <w:t xml:space="preserve">Since its launch, there has been limited information regarding its performance and level of accuracy in the response of the Mandukhai chatbot including user experience. Additionally, no formal evaluation has been conducted on the bot’s compliance with the data security requirements as per the Mongolia ICT Sector Medium-Term Development Policy (2022-2027), and health-related ethical considerations. </w:t>
      </w:r>
      <w:r w:rsidRPr="00473EF8">
        <w:rPr>
          <w:bCs/>
          <w:sz w:val="24"/>
          <w:szCs w:val="24"/>
        </w:rPr>
        <w:t xml:space="preserve">Recent advancements in AI technology have the potential to significantly enhance the performance of AI-powered chatbots, even in complex interactions involving sensitive information. Given this potential, the evaluation will also focus on the aspects the chatbot has “learned” since its launch. </w:t>
      </w:r>
    </w:p>
    <w:p w14:paraId="790A9D69" w14:textId="77777777" w:rsidR="00D422D1" w:rsidRPr="00473EF8" w:rsidRDefault="00D422D1" w:rsidP="00D422D1">
      <w:pPr>
        <w:spacing w:line="276" w:lineRule="auto"/>
        <w:jc w:val="both"/>
        <w:rPr>
          <w:bCs/>
          <w:sz w:val="24"/>
          <w:szCs w:val="24"/>
        </w:rPr>
      </w:pPr>
    </w:p>
    <w:p w14:paraId="10326E0F" w14:textId="6EFD2316" w:rsidR="00F16361" w:rsidRPr="00473EF8" w:rsidRDefault="00F16361" w:rsidP="00F16361">
      <w:pPr>
        <w:spacing w:line="276" w:lineRule="auto"/>
        <w:jc w:val="both"/>
        <w:rPr>
          <w:sz w:val="24"/>
          <w:szCs w:val="24"/>
        </w:rPr>
      </w:pPr>
      <w:r w:rsidRPr="00F16361">
        <w:rPr>
          <w:bCs/>
          <w:sz w:val="24"/>
          <w:szCs w:val="24"/>
          <w:lang w:val="en-US"/>
        </w:rPr>
        <w:t xml:space="preserve">Therefore, UNFPA Mongolia is seeking a potential </w:t>
      </w:r>
      <w:r w:rsidRPr="00473EF8">
        <w:rPr>
          <w:bCs/>
          <w:sz w:val="24"/>
          <w:szCs w:val="24"/>
          <w:lang w:val="en-US"/>
        </w:rPr>
        <w:t xml:space="preserve">IT </w:t>
      </w:r>
      <w:r w:rsidRPr="00F16361">
        <w:rPr>
          <w:bCs/>
          <w:sz w:val="24"/>
          <w:szCs w:val="24"/>
          <w:lang w:val="en-US"/>
        </w:rPr>
        <w:t xml:space="preserve">service provider with </w:t>
      </w:r>
      <w:r w:rsidRPr="00473EF8">
        <w:rPr>
          <w:bCs/>
          <w:sz w:val="24"/>
          <w:szCs w:val="24"/>
          <w:lang w:val="en-US"/>
        </w:rPr>
        <w:t xml:space="preserve">the </w:t>
      </w:r>
      <w:r w:rsidRPr="00F16361">
        <w:rPr>
          <w:bCs/>
          <w:sz w:val="24"/>
          <w:szCs w:val="24"/>
          <w:lang w:val="en-US"/>
        </w:rPr>
        <w:t xml:space="preserve">appropriate </w:t>
      </w:r>
      <w:r w:rsidRPr="00473EF8">
        <w:rPr>
          <w:bCs/>
          <w:sz w:val="24"/>
          <w:szCs w:val="24"/>
          <w:lang w:val="en-US"/>
        </w:rPr>
        <w:t xml:space="preserve">expertise to </w:t>
      </w:r>
      <w:r w:rsidRPr="00473EF8">
        <w:rPr>
          <w:sz w:val="24"/>
          <w:szCs w:val="24"/>
        </w:rPr>
        <w:t>perform a comprehensive technological assessment of the Mandukhai chatbot</w:t>
      </w:r>
      <w:r w:rsidR="004F171B" w:rsidRPr="00473EF8">
        <w:rPr>
          <w:sz w:val="24"/>
          <w:szCs w:val="24"/>
        </w:rPr>
        <w:t xml:space="preserve"> and identify areas for further improvement in the AI function of the bot. </w:t>
      </w:r>
      <w:r w:rsidRPr="00473EF8">
        <w:rPr>
          <w:sz w:val="24"/>
          <w:szCs w:val="24"/>
        </w:rPr>
        <w:t>The evaluation will utilize specific criteria designed for chatbot performance metrics, focusing on accuracy in response rates, overall user experience, and responsiveness to user needs. To capture a broad spectrum of users’ experiences, the assessment will include a diverse group of users, particularly adolescents from remote areas, ensuring the dataset is representative and inclusive.</w:t>
      </w:r>
    </w:p>
    <w:p w14:paraId="7D98729C" w14:textId="79B4E5A0" w:rsidR="00F16361" w:rsidRPr="00473EF8" w:rsidRDefault="00F16361" w:rsidP="00F16361">
      <w:pPr>
        <w:spacing w:line="276" w:lineRule="auto"/>
        <w:jc w:val="both"/>
        <w:rPr>
          <w:bCs/>
          <w:sz w:val="24"/>
          <w:szCs w:val="24"/>
        </w:rPr>
      </w:pPr>
    </w:p>
    <w:p w14:paraId="3BF2884C" w14:textId="18B21847" w:rsidR="00D7328E" w:rsidRPr="00473EF8" w:rsidRDefault="008126B6">
      <w:pPr>
        <w:pBdr>
          <w:top w:val="nil"/>
          <w:left w:val="nil"/>
          <w:bottom w:val="nil"/>
          <w:right w:val="nil"/>
          <w:between w:val="nil"/>
        </w:pBdr>
        <w:jc w:val="both"/>
        <w:rPr>
          <w:b/>
          <w:color w:val="000000"/>
          <w:sz w:val="24"/>
          <w:szCs w:val="24"/>
          <w:lang w:val="en-US"/>
        </w:rPr>
      </w:pPr>
      <w:r w:rsidRPr="00473EF8">
        <w:rPr>
          <w:b/>
          <w:color w:val="000000"/>
          <w:sz w:val="24"/>
          <w:szCs w:val="24"/>
          <w:lang w:val="en-US"/>
        </w:rPr>
        <w:t>Objective</w:t>
      </w:r>
    </w:p>
    <w:p w14:paraId="21B5E9EF" w14:textId="431A3B34" w:rsidR="00A7523E" w:rsidRPr="00473EF8" w:rsidRDefault="00A7523E" w:rsidP="00A7523E">
      <w:pPr>
        <w:spacing w:line="276" w:lineRule="auto"/>
        <w:jc w:val="both"/>
        <w:rPr>
          <w:bCs/>
          <w:sz w:val="24"/>
          <w:szCs w:val="24"/>
        </w:rPr>
      </w:pPr>
      <w:r w:rsidRPr="00473EF8">
        <w:rPr>
          <w:bCs/>
          <w:sz w:val="24"/>
          <w:szCs w:val="24"/>
        </w:rPr>
        <w:t xml:space="preserve">The purpose of the </w:t>
      </w:r>
      <w:r w:rsidR="00213301">
        <w:rPr>
          <w:bCs/>
          <w:sz w:val="24"/>
          <w:szCs w:val="24"/>
          <w:lang w:val="en-US"/>
        </w:rPr>
        <w:t>professional</w:t>
      </w:r>
      <w:r w:rsidRPr="00473EF8">
        <w:rPr>
          <w:bCs/>
          <w:sz w:val="24"/>
          <w:szCs w:val="24"/>
        </w:rPr>
        <w:t xml:space="preserve"> service is to conduct a comprehensive technical assessment of the Mandukhai chatbot by evaluating its functionality, performance, and scalability, while also identifying opportunities for enhancements to its current capabilities.</w:t>
      </w:r>
    </w:p>
    <w:p w14:paraId="24253A92" w14:textId="72C4687F" w:rsidR="00D7328E" w:rsidRPr="00473EF8" w:rsidRDefault="008126B6">
      <w:pPr>
        <w:spacing w:before="240" w:after="240" w:line="276" w:lineRule="auto"/>
        <w:rPr>
          <w:b/>
          <w:sz w:val="24"/>
          <w:szCs w:val="24"/>
          <w:lang w:val="en-US"/>
        </w:rPr>
      </w:pPr>
      <w:r w:rsidRPr="00473EF8">
        <w:rPr>
          <w:b/>
          <w:sz w:val="24"/>
          <w:szCs w:val="24"/>
          <w:lang w:val="en-US"/>
        </w:rPr>
        <w:t xml:space="preserve">2. Scope of </w:t>
      </w:r>
      <w:r w:rsidR="004F171B" w:rsidRPr="00473EF8">
        <w:rPr>
          <w:b/>
          <w:sz w:val="24"/>
          <w:szCs w:val="24"/>
          <w:lang w:val="en-US"/>
        </w:rPr>
        <w:t>consultancy w</w:t>
      </w:r>
      <w:r w:rsidRPr="00473EF8">
        <w:rPr>
          <w:b/>
          <w:sz w:val="24"/>
          <w:szCs w:val="24"/>
          <w:lang w:val="en-US"/>
        </w:rPr>
        <w:t>ork</w:t>
      </w:r>
    </w:p>
    <w:p w14:paraId="7ED8613C" w14:textId="7EC1A2AE" w:rsidR="00A7523E" w:rsidRPr="00473EF8" w:rsidRDefault="00A7523E" w:rsidP="00A7523E">
      <w:pPr>
        <w:spacing w:before="120" w:after="120"/>
        <w:jc w:val="both"/>
        <w:rPr>
          <w:sz w:val="24"/>
          <w:szCs w:val="24"/>
        </w:rPr>
      </w:pPr>
      <w:r w:rsidRPr="00473EF8">
        <w:rPr>
          <w:b/>
          <w:bCs/>
          <w:sz w:val="24"/>
          <w:szCs w:val="24"/>
        </w:rPr>
        <w:t xml:space="preserve">1. Develop the evaluation design: </w:t>
      </w:r>
      <w:r w:rsidRPr="00473EF8">
        <w:rPr>
          <w:sz w:val="24"/>
          <w:szCs w:val="24"/>
        </w:rPr>
        <w:t xml:space="preserve">The selected company will be responsible for conducting a comprehensive desk review of existing documentation and researching best practices and </w:t>
      </w:r>
      <w:r w:rsidRPr="00500B78">
        <w:rPr>
          <w:bCs/>
          <w:sz w:val="24"/>
          <w:szCs w:val="24"/>
        </w:rPr>
        <w:t>standards for chatbot evaluation metrics</w:t>
      </w:r>
      <w:r w:rsidRPr="00213301">
        <w:rPr>
          <w:sz w:val="24"/>
          <w:szCs w:val="24"/>
        </w:rPr>
        <w:t>.</w:t>
      </w:r>
      <w:r w:rsidRPr="00473EF8">
        <w:rPr>
          <w:sz w:val="24"/>
          <w:szCs w:val="24"/>
        </w:rPr>
        <w:t xml:space="preserve"> This includes studying use cases of advanced AI-powered chatbots in the medical field. By gathering background information and understanding the objectives, design, </w:t>
      </w:r>
      <w:r w:rsidRPr="00473EF8">
        <w:rPr>
          <w:sz w:val="24"/>
          <w:szCs w:val="24"/>
        </w:rPr>
        <w:lastRenderedPageBreak/>
        <w:t xml:space="preserve">and any previous evaluations of the chatbot, the selected company will develop an evaluation matrix. This matrix will feature defined </w:t>
      </w:r>
      <w:r w:rsidRPr="00500B78">
        <w:rPr>
          <w:bCs/>
          <w:sz w:val="24"/>
          <w:szCs w:val="24"/>
        </w:rPr>
        <w:t xml:space="preserve">performance metrics derived from </w:t>
      </w:r>
      <w:r w:rsidR="00213301" w:rsidRPr="00500B78">
        <w:rPr>
          <w:bCs/>
          <w:sz w:val="24"/>
          <w:szCs w:val="24"/>
          <w:lang w:val="en-US"/>
        </w:rPr>
        <w:t xml:space="preserve">the </w:t>
      </w:r>
      <w:r w:rsidRPr="00500B78">
        <w:rPr>
          <w:bCs/>
          <w:sz w:val="24"/>
          <w:szCs w:val="24"/>
        </w:rPr>
        <w:t>past conversation logs, including accuracy or effectiveness, engagement, user interaction, operationalities such as fallback and escalation, and error and context awareness metrics.</w:t>
      </w:r>
      <w:r w:rsidRPr="00473EF8">
        <w:rPr>
          <w:sz w:val="24"/>
          <w:szCs w:val="24"/>
        </w:rPr>
        <w:t xml:space="preserve"> </w:t>
      </w:r>
    </w:p>
    <w:p w14:paraId="4E172EEF" w14:textId="77777777" w:rsidR="00A7523E" w:rsidRPr="00473EF8" w:rsidRDefault="00A7523E" w:rsidP="00A7523E">
      <w:pPr>
        <w:spacing w:before="120" w:after="120"/>
        <w:jc w:val="both"/>
        <w:rPr>
          <w:bCs/>
          <w:sz w:val="24"/>
          <w:szCs w:val="24"/>
        </w:rPr>
      </w:pPr>
      <w:r w:rsidRPr="00473EF8">
        <w:rPr>
          <w:sz w:val="24"/>
          <w:szCs w:val="24"/>
        </w:rPr>
        <w:t>2.</w:t>
      </w:r>
      <w:r w:rsidRPr="00473EF8">
        <w:rPr>
          <w:b/>
          <w:bCs/>
          <w:sz w:val="24"/>
          <w:szCs w:val="24"/>
        </w:rPr>
        <w:t xml:space="preserve"> Usability Testing</w:t>
      </w:r>
      <w:r w:rsidRPr="00473EF8">
        <w:rPr>
          <w:bCs/>
          <w:sz w:val="24"/>
          <w:szCs w:val="24"/>
        </w:rPr>
        <w:t xml:space="preserve">: Usability testing is essential for evaluating the chatbot, aimed at ensuring that it is intuitive, efficient, and satisfying for users. The selected vendor will conduct </w:t>
      </w:r>
      <w:r w:rsidRPr="00500B78">
        <w:rPr>
          <w:sz w:val="24"/>
          <w:szCs w:val="24"/>
        </w:rPr>
        <w:t>one-on-one sessions to observe participants as they interact with the chatbot, completing specific tasks.</w:t>
      </w:r>
      <w:r w:rsidRPr="00473EF8">
        <w:rPr>
          <w:b/>
          <w:sz w:val="24"/>
          <w:szCs w:val="24"/>
        </w:rPr>
        <w:t xml:space="preserve"> </w:t>
      </w:r>
      <w:r w:rsidRPr="00473EF8">
        <w:rPr>
          <w:bCs/>
          <w:sz w:val="24"/>
          <w:szCs w:val="24"/>
        </w:rPr>
        <w:t>Immediate feedback will be collected through observation, post-session questionnaires, or brief interviews. It is important to recruit adolescents from varied demographics, including differences in age, gender, education level, and geographic location, to participate in the usability testing to ensure comprehensive and relevant results.</w:t>
      </w:r>
    </w:p>
    <w:p w14:paraId="6A7075A4" w14:textId="77777777" w:rsidR="00A7523E" w:rsidRPr="00473EF8" w:rsidRDefault="00A7523E" w:rsidP="00A7523E">
      <w:pPr>
        <w:spacing w:before="120" w:after="120"/>
        <w:jc w:val="both"/>
        <w:rPr>
          <w:bCs/>
          <w:sz w:val="24"/>
          <w:szCs w:val="24"/>
        </w:rPr>
      </w:pPr>
      <w:r w:rsidRPr="00473EF8">
        <w:rPr>
          <w:bCs/>
          <w:sz w:val="24"/>
          <w:szCs w:val="24"/>
        </w:rPr>
        <w:t xml:space="preserve">3. </w:t>
      </w:r>
      <w:r w:rsidRPr="00473EF8">
        <w:rPr>
          <w:b/>
          <w:sz w:val="24"/>
          <w:szCs w:val="24"/>
        </w:rPr>
        <w:t xml:space="preserve">Scalability and performance testing </w:t>
      </w:r>
      <w:r w:rsidRPr="00473EF8">
        <w:rPr>
          <w:bCs/>
          <w:sz w:val="24"/>
          <w:szCs w:val="24"/>
        </w:rPr>
        <w:t xml:space="preserve">are crucial for evaluating how well the chatbot manages numerous queries or simultaneous conversations, providing insights into its scalability. Performance testing should encompass the </w:t>
      </w:r>
      <w:r w:rsidRPr="00500B78">
        <w:rPr>
          <w:sz w:val="24"/>
          <w:szCs w:val="24"/>
        </w:rPr>
        <w:t>chatbot's depth of understanding of the Mongolian language, AI algorithms, and conversation flow</w:t>
      </w:r>
      <w:r w:rsidRPr="00473EF8">
        <w:rPr>
          <w:bCs/>
          <w:sz w:val="24"/>
          <w:szCs w:val="24"/>
        </w:rPr>
        <w:t xml:space="preserve"> and ability to handle tones, proficiency in handling context, multi-turn conversations, and variations in user input, memory-related functions such as recalling the previous conversation and generating of dashboard and statistics. These tests will help determine the chatbot's strength and readiness to function effectively under varied and demanding usage scenarios.</w:t>
      </w:r>
    </w:p>
    <w:p w14:paraId="775E0737" w14:textId="77777777" w:rsidR="00A7523E" w:rsidRPr="00473EF8" w:rsidRDefault="00A7523E" w:rsidP="00A7523E">
      <w:pPr>
        <w:spacing w:before="120" w:after="120"/>
        <w:jc w:val="both"/>
        <w:rPr>
          <w:bCs/>
          <w:sz w:val="24"/>
          <w:szCs w:val="24"/>
        </w:rPr>
      </w:pPr>
      <w:r w:rsidRPr="00473EF8">
        <w:rPr>
          <w:bCs/>
          <w:sz w:val="24"/>
          <w:szCs w:val="24"/>
        </w:rPr>
        <w:t xml:space="preserve">4. </w:t>
      </w:r>
      <w:r w:rsidRPr="00473EF8">
        <w:rPr>
          <w:b/>
          <w:sz w:val="24"/>
          <w:szCs w:val="24"/>
        </w:rPr>
        <w:t>Organize stakeholders’ consultation</w:t>
      </w:r>
      <w:r w:rsidRPr="00473EF8">
        <w:rPr>
          <w:bCs/>
          <w:sz w:val="24"/>
          <w:szCs w:val="24"/>
        </w:rPr>
        <w:t xml:space="preserve"> meetings to validate the findings of the chatbot evaluation and improvement plan with recommended actions for further enhancement of the bot level of AI functions </w:t>
      </w:r>
    </w:p>
    <w:p w14:paraId="329F3FFB" w14:textId="6D47C5BC" w:rsidR="00D7328E" w:rsidRPr="00473EF8" w:rsidRDefault="00A7523E" w:rsidP="00A7523E">
      <w:pPr>
        <w:spacing w:before="120" w:after="120"/>
        <w:jc w:val="both"/>
        <w:rPr>
          <w:bCs/>
          <w:sz w:val="24"/>
          <w:szCs w:val="24"/>
        </w:rPr>
      </w:pPr>
      <w:r w:rsidRPr="00473EF8">
        <w:rPr>
          <w:bCs/>
          <w:sz w:val="24"/>
          <w:szCs w:val="24"/>
        </w:rPr>
        <w:t xml:space="preserve">5. </w:t>
      </w:r>
      <w:r w:rsidRPr="00473EF8">
        <w:rPr>
          <w:b/>
          <w:sz w:val="24"/>
          <w:szCs w:val="24"/>
        </w:rPr>
        <w:t>Provide a final consultancy report:</w:t>
      </w:r>
      <w:r w:rsidRPr="00473EF8">
        <w:rPr>
          <w:bCs/>
          <w:sz w:val="24"/>
          <w:szCs w:val="24"/>
        </w:rPr>
        <w:t xml:space="preserve"> The selected vendor will provide the final consultancy report of the evaluation for further improvements and required updates to the chatbot based on user interaction and scalability testing results.</w:t>
      </w:r>
    </w:p>
    <w:p w14:paraId="22665887" w14:textId="57B7BBBC" w:rsidR="009F2F7A" w:rsidRPr="00473EF8" w:rsidRDefault="009F2F7A">
      <w:pPr>
        <w:jc w:val="both"/>
        <w:rPr>
          <w:b/>
          <w:sz w:val="24"/>
          <w:szCs w:val="24"/>
          <w:lang w:val="en-US"/>
        </w:rPr>
      </w:pPr>
      <w:r w:rsidRPr="00473EF8">
        <w:rPr>
          <w:b/>
          <w:sz w:val="24"/>
          <w:szCs w:val="24"/>
          <w:lang w:val="en-US"/>
        </w:rPr>
        <w:t>Timeline:</w:t>
      </w:r>
    </w:p>
    <w:p w14:paraId="4B5EEC70" w14:textId="77777777" w:rsidR="009F2F7A" w:rsidRPr="00473EF8" w:rsidRDefault="009F2F7A">
      <w:pPr>
        <w:jc w:val="both"/>
        <w:rPr>
          <w:b/>
          <w:sz w:val="24"/>
          <w:szCs w:val="24"/>
          <w:lang w:val="en-US"/>
        </w:rPr>
      </w:pPr>
    </w:p>
    <w:p w14:paraId="7D2EAFF2" w14:textId="77777777" w:rsidR="009A5F07" w:rsidRDefault="00E75859" w:rsidP="009A5F07">
      <w:pPr>
        <w:jc w:val="both"/>
        <w:rPr>
          <w:b/>
          <w:sz w:val="24"/>
          <w:szCs w:val="24"/>
          <w:lang w:val="en-US"/>
        </w:rPr>
      </w:pPr>
      <w:r w:rsidRPr="00473EF8">
        <w:rPr>
          <w:sz w:val="24"/>
          <w:szCs w:val="24"/>
          <w:lang w:val="en-GB"/>
        </w:rPr>
        <w:t xml:space="preserve">The selected institution will be contracted for </w:t>
      </w:r>
      <w:r w:rsidR="003626DE" w:rsidRPr="00473EF8">
        <w:rPr>
          <w:sz w:val="24"/>
          <w:szCs w:val="24"/>
          <w:lang w:val="en-GB"/>
        </w:rPr>
        <w:t xml:space="preserve">60 non-consecutive days </w:t>
      </w:r>
      <w:r w:rsidRPr="00473EF8">
        <w:rPr>
          <w:sz w:val="24"/>
          <w:szCs w:val="24"/>
          <w:lang w:val="en-GB"/>
        </w:rPr>
        <w:t>starting from January 15, 2025</w:t>
      </w:r>
      <w:r w:rsidR="00495D96" w:rsidRPr="00473EF8">
        <w:rPr>
          <w:sz w:val="24"/>
          <w:szCs w:val="24"/>
          <w:lang w:val="en-GB"/>
        </w:rPr>
        <w:t>.</w:t>
      </w:r>
    </w:p>
    <w:p w14:paraId="1BEF8269" w14:textId="77777777" w:rsidR="009A5F07" w:rsidRDefault="009A5F07" w:rsidP="009A5F07">
      <w:pPr>
        <w:jc w:val="both"/>
        <w:rPr>
          <w:b/>
          <w:sz w:val="24"/>
          <w:szCs w:val="24"/>
          <w:lang w:val="en-US"/>
        </w:rPr>
      </w:pPr>
    </w:p>
    <w:p w14:paraId="6E507A6E" w14:textId="0320C9EF" w:rsidR="00D7328E" w:rsidRPr="00473EF8" w:rsidRDefault="008126B6" w:rsidP="009A5F07">
      <w:pPr>
        <w:jc w:val="both"/>
        <w:rPr>
          <w:b/>
          <w:sz w:val="24"/>
          <w:szCs w:val="24"/>
          <w:lang w:val="en-US"/>
        </w:rPr>
      </w:pPr>
      <w:r w:rsidRPr="00473EF8">
        <w:rPr>
          <w:b/>
          <w:sz w:val="24"/>
          <w:szCs w:val="24"/>
          <w:lang w:val="en-US"/>
        </w:rPr>
        <w:t>Institutional arrangement</w:t>
      </w:r>
    </w:p>
    <w:p w14:paraId="07584F31" w14:textId="77777777" w:rsidR="00A126D5" w:rsidRPr="00473EF8" w:rsidRDefault="00A126D5">
      <w:pPr>
        <w:rPr>
          <w:b/>
          <w:sz w:val="24"/>
          <w:szCs w:val="24"/>
          <w:lang w:val="en-US"/>
        </w:rPr>
      </w:pPr>
    </w:p>
    <w:p w14:paraId="1C736CD9" w14:textId="605E1946" w:rsidR="00A7523E" w:rsidRPr="00473EF8" w:rsidRDefault="00A7523E" w:rsidP="00A7523E">
      <w:pPr>
        <w:rPr>
          <w:sz w:val="24"/>
          <w:szCs w:val="24"/>
          <w:lang w:val="en-GB"/>
        </w:rPr>
      </w:pPr>
      <w:r w:rsidRPr="00473EF8">
        <w:rPr>
          <w:sz w:val="24"/>
          <w:szCs w:val="24"/>
        </w:rPr>
        <w:t xml:space="preserve">The </w:t>
      </w:r>
      <w:r w:rsidR="00A126D5" w:rsidRPr="00473EF8">
        <w:rPr>
          <w:sz w:val="24"/>
          <w:szCs w:val="24"/>
        </w:rPr>
        <w:t xml:space="preserve">service provider (contractor) </w:t>
      </w:r>
      <w:r w:rsidRPr="00473EF8">
        <w:rPr>
          <w:sz w:val="24"/>
          <w:szCs w:val="24"/>
        </w:rPr>
        <w:t xml:space="preserve">should work in close consultation with the UNFPA SRHR team and provide progress updates through </w:t>
      </w:r>
      <w:r w:rsidRPr="00473EF8">
        <w:rPr>
          <w:sz w:val="24"/>
          <w:szCs w:val="24"/>
          <w:lang w:val="en-GB"/>
        </w:rPr>
        <w:t xml:space="preserve">weekly email as per the schedule </w:t>
      </w:r>
      <w:r w:rsidR="00213301">
        <w:rPr>
          <w:sz w:val="24"/>
          <w:szCs w:val="24"/>
          <w:lang w:val="en-GB"/>
        </w:rPr>
        <w:t xml:space="preserve">mutually </w:t>
      </w:r>
      <w:r w:rsidRPr="00473EF8">
        <w:rPr>
          <w:sz w:val="24"/>
          <w:szCs w:val="24"/>
          <w:lang w:val="en-GB"/>
        </w:rPr>
        <w:t>confirmed upon the start of the consultancy.</w:t>
      </w:r>
      <w:r w:rsidR="00A126D5" w:rsidRPr="00473EF8">
        <w:rPr>
          <w:sz w:val="24"/>
          <w:szCs w:val="24"/>
          <w:lang w:val="en-GB"/>
        </w:rPr>
        <w:t xml:space="preserve"> </w:t>
      </w:r>
    </w:p>
    <w:p w14:paraId="65EB05DB" w14:textId="77777777" w:rsidR="00A126D5" w:rsidRPr="00473EF8" w:rsidRDefault="00A126D5" w:rsidP="00A7523E">
      <w:pPr>
        <w:pBdr>
          <w:top w:val="nil"/>
          <w:left w:val="nil"/>
          <w:bottom w:val="nil"/>
          <w:right w:val="nil"/>
          <w:between w:val="nil"/>
        </w:pBdr>
        <w:jc w:val="both"/>
        <w:rPr>
          <w:sz w:val="24"/>
          <w:szCs w:val="24"/>
          <w:lang w:val="en-GB"/>
        </w:rPr>
      </w:pPr>
    </w:p>
    <w:p w14:paraId="1D718E3A" w14:textId="6BE65012" w:rsidR="00D7328E" w:rsidRDefault="008126B6">
      <w:pPr>
        <w:pBdr>
          <w:top w:val="nil"/>
          <w:left w:val="nil"/>
          <w:bottom w:val="nil"/>
          <w:right w:val="nil"/>
          <w:between w:val="nil"/>
        </w:pBdr>
        <w:jc w:val="both"/>
        <w:rPr>
          <w:b/>
          <w:color w:val="000000"/>
          <w:sz w:val="24"/>
          <w:szCs w:val="24"/>
          <w:lang w:val="en-US"/>
        </w:rPr>
      </w:pPr>
      <w:r w:rsidRPr="00473EF8">
        <w:rPr>
          <w:b/>
          <w:sz w:val="24"/>
          <w:szCs w:val="24"/>
          <w:lang w:val="en-US"/>
        </w:rPr>
        <w:t xml:space="preserve">Key </w:t>
      </w:r>
      <w:r w:rsidR="00A126D5" w:rsidRPr="00473EF8">
        <w:rPr>
          <w:b/>
          <w:sz w:val="24"/>
          <w:szCs w:val="24"/>
          <w:lang w:val="en-US"/>
        </w:rPr>
        <w:t>Deliverables</w:t>
      </w:r>
      <w:r w:rsidRPr="00473EF8">
        <w:rPr>
          <w:b/>
          <w:sz w:val="24"/>
          <w:szCs w:val="24"/>
          <w:lang w:val="en-US"/>
        </w:rPr>
        <w:t xml:space="preserve"> and Timeline</w:t>
      </w:r>
    </w:p>
    <w:p w14:paraId="326D8488" w14:textId="77777777" w:rsidR="00213607" w:rsidRPr="00213607" w:rsidRDefault="00213607">
      <w:pPr>
        <w:pBdr>
          <w:top w:val="nil"/>
          <w:left w:val="nil"/>
          <w:bottom w:val="nil"/>
          <w:right w:val="nil"/>
          <w:between w:val="nil"/>
        </w:pBdr>
        <w:jc w:val="both"/>
        <w:rPr>
          <w:b/>
          <w:color w:val="000000"/>
          <w:sz w:val="24"/>
          <w:szCs w:val="24"/>
          <w:lang w:val="en-US"/>
        </w:rPr>
      </w:pPr>
    </w:p>
    <w:tbl>
      <w:tblPr>
        <w:tblStyle w:val="a0"/>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55"/>
        <w:gridCol w:w="2430"/>
        <w:gridCol w:w="1440"/>
        <w:gridCol w:w="1530"/>
      </w:tblGrid>
      <w:tr w:rsidR="00A7523E" w:rsidRPr="00473EF8" w14:paraId="06EEFF9F" w14:textId="64178FD0" w:rsidTr="009A5F07">
        <w:tc>
          <w:tcPr>
            <w:tcW w:w="3955" w:type="dxa"/>
          </w:tcPr>
          <w:p w14:paraId="286A17D8" w14:textId="77777777" w:rsidR="00A7523E" w:rsidRPr="00473EF8" w:rsidRDefault="00A7523E">
            <w:pPr>
              <w:pBdr>
                <w:top w:val="nil"/>
                <w:left w:val="nil"/>
                <w:bottom w:val="nil"/>
                <w:right w:val="nil"/>
                <w:between w:val="nil"/>
              </w:pBdr>
              <w:jc w:val="center"/>
              <w:rPr>
                <w:b/>
                <w:color w:val="000000"/>
                <w:sz w:val="24"/>
                <w:szCs w:val="24"/>
                <w:lang w:val="en-US"/>
              </w:rPr>
            </w:pPr>
            <w:r w:rsidRPr="00473EF8">
              <w:rPr>
                <w:b/>
                <w:color w:val="000000"/>
                <w:sz w:val="24"/>
                <w:szCs w:val="24"/>
                <w:lang w:val="en-US"/>
              </w:rPr>
              <w:t>Key deliverables</w:t>
            </w:r>
          </w:p>
        </w:tc>
        <w:tc>
          <w:tcPr>
            <w:tcW w:w="2430" w:type="dxa"/>
          </w:tcPr>
          <w:p w14:paraId="0CC8C308" w14:textId="541DA880" w:rsidR="00A7523E" w:rsidRPr="00473EF8" w:rsidRDefault="00A7523E">
            <w:pPr>
              <w:pBdr>
                <w:top w:val="nil"/>
                <w:left w:val="nil"/>
                <w:bottom w:val="nil"/>
                <w:right w:val="nil"/>
                <w:between w:val="nil"/>
              </w:pBdr>
              <w:jc w:val="center"/>
              <w:rPr>
                <w:b/>
                <w:color w:val="000000"/>
                <w:sz w:val="24"/>
                <w:szCs w:val="24"/>
                <w:lang w:val="en-US"/>
              </w:rPr>
            </w:pPr>
            <w:r w:rsidRPr="00473EF8">
              <w:rPr>
                <w:b/>
                <w:color w:val="000000"/>
                <w:sz w:val="24"/>
                <w:szCs w:val="24"/>
                <w:lang w:val="en-US"/>
              </w:rPr>
              <w:t>Format</w:t>
            </w:r>
          </w:p>
        </w:tc>
        <w:tc>
          <w:tcPr>
            <w:tcW w:w="1440" w:type="dxa"/>
          </w:tcPr>
          <w:p w14:paraId="09218BF8" w14:textId="750CF2BA" w:rsidR="00A7523E" w:rsidRPr="00473EF8" w:rsidRDefault="00A7523E">
            <w:pPr>
              <w:pBdr>
                <w:top w:val="nil"/>
                <w:left w:val="nil"/>
                <w:bottom w:val="nil"/>
                <w:right w:val="nil"/>
                <w:between w:val="nil"/>
              </w:pBdr>
              <w:jc w:val="center"/>
              <w:rPr>
                <w:b/>
                <w:color w:val="000000"/>
                <w:sz w:val="24"/>
                <w:szCs w:val="24"/>
                <w:lang w:val="en-US"/>
              </w:rPr>
            </w:pPr>
            <w:r w:rsidRPr="00473EF8">
              <w:rPr>
                <w:b/>
                <w:color w:val="000000"/>
                <w:sz w:val="24"/>
                <w:szCs w:val="24"/>
                <w:lang w:val="en-US"/>
              </w:rPr>
              <w:t>Deadline</w:t>
            </w:r>
          </w:p>
        </w:tc>
        <w:tc>
          <w:tcPr>
            <w:tcW w:w="1530" w:type="dxa"/>
          </w:tcPr>
          <w:p w14:paraId="76F50ECD" w14:textId="4A5C0220" w:rsidR="00A7523E" w:rsidRPr="00473EF8" w:rsidRDefault="00A7523E">
            <w:pPr>
              <w:pBdr>
                <w:top w:val="nil"/>
                <w:left w:val="nil"/>
                <w:bottom w:val="nil"/>
                <w:right w:val="nil"/>
                <w:between w:val="nil"/>
              </w:pBdr>
              <w:jc w:val="center"/>
              <w:rPr>
                <w:b/>
                <w:color w:val="000000"/>
                <w:sz w:val="24"/>
                <w:szCs w:val="24"/>
                <w:lang w:val="en-US"/>
              </w:rPr>
            </w:pPr>
            <w:r w:rsidRPr="00473EF8">
              <w:rPr>
                <w:b/>
                <w:color w:val="000000"/>
                <w:sz w:val="24"/>
                <w:szCs w:val="24"/>
                <w:lang w:val="en-US"/>
              </w:rPr>
              <w:t>Installments</w:t>
            </w:r>
          </w:p>
        </w:tc>
      </w:tr>
      <w:tr w:rsidR="00056B55" w:rsidRPr="00473EF8" w14:paraId="2DC14D8D" w14:textId="3245D26C" w:rsidTr="009A5F07">
        <w:tc>
          <w:tcPr>
            <w:tcW w:w="3955" w:type="dxa"/>
          </w:tcPr>
          <w:p w14:paraId="06CFE909" w14:textId="36155E97" w:rsidR="00056B55" w:rsidRPr="00473EF8" w:rsidRDefault="00056B55" w:rsidP="00213607">
            <w:pPr>
              <w:pBdr>
                <w:top w:val="nil"/>
                <w:left w:val="nil"/>
                <w:bottom w:val="nil"/>
                <w:right w:val="nil"/>
                <w:between w:val="nil"/>
              </w:pBdr>
              <w:rPr>
                <w:sz w:val="24"/>
                <w:szCs w:val="24"/>
                <w:lang w:val="en-GB"/>
              </w:rPr>
            </w:pPr>
            <w:r w:rsidRPr="00500B78">
              <w:rPr>
                <w:sz w:val="24"/>
                <w:szCs w:val="24"/>
                <w:lang w:val="en-GB"/>
              </w:rPr>
              <w:t xml:space="preserve">1. </w:t>
            </w:r>
            <w:r w:rsidR="00500B78" w:rsidRPr="00500B78">
              <w:rPr>
                <w:sz w:val="24"/>
                <w:szCs w:val="24"/>
                <w:lang w:val="en-GB"/>
              </w:rPr>
              <w:t>Develop an evaluation matrix based on the d</w:t>
            </w:r>
            <w:r w:rsidRPr="00500B78">
              <w:rPr>
                <w:sz w:val="24"/>
                <w:szCs w:val="24"/>
                <w:lang w:val="en-GB"/>
              </w:rPr>
              <w:t xml:space="preserve">esk review </w:t>
            </w:r>
          </w:p>
        </w:tc>
        <w:tc>
          <w:tcPr>
            <w:tcW w:w="2430" w:type="dxa"/>
          </w:tcPr>
          <w:p w14:paraId="406DCD0C" w14:textId="2BDD4F2C" w:rsidR="00056B55" w:rsidRPr="00473EF8" w:rsidRDefault="00056B55" w:rsidP="00056B55">
            <w:pPr>
              <w:pBdr>
                <w:top w:val="nil"/>
                <w:left w:val="nil"/>
                <w:bottom w:val="nil"/>
                <w:right w:val="nil"/>
                <w:between w:val="nil"/>
              </w:pBdr>
              <w:rPr>
                <w:sz w:val="24"/>
                <w:szCs w:val="24"/>
                <w:lang w:val="en-GB"/>
              </w:rPr>
            </w:pPr>
            <w:r w:rsidRPr="00473EF8">
              <w:rPr>
                <w:sz w:val="24"/>
                <w:szCs w:val="24"/>
                <w:lang w:val="en-GB"/>
              </w:rPr>
              <w:t>MS Word document, English</w:t>
            </w:r>
          </w:p>
        </w:tc>
        <w:tc>
          <w:tcPr>
            <w:tcW w:w="1440" w:type="dxa"/>
          </w:tcPr>
          <w:p w14:paraId="712BBC4F" w14:textId="4C51E3F2" w:rsidR="00056B55" w:rsidRPr="00473EF8" w:rsidRDefault="003626DE" w:rsidP="00056B55">
            <w:pPr>
              <w:pBdr>
                <w:top w:val="nil"/>
                <w:left w:val="nil"/>
                <w:bottom w:val="nil"/>
                <w:right w:val="nil"/>
                <w:between w:val="nil"/>
              </w:pBdr>
              <w:jc w:val="center"/>
              <w:rPr>
                <w:sz w:val="24"/>
                <w:szCs w:val="24"/>
                <w:lang w:val="en-GB"/>
              </w:rPr>
            </w:pPr>
            <w:r w:rsidRPr="00473EF8">
              <w:rPr>
                <w:sz w:val="24"/>
                <w:szCs w:val="24"/>
                <w:lang w:val="en-GB"/>
              </w:rPr>
              <w:t xml:space="preserve">By </w:t>
            </w:r>
            <w:r w:rsidR="00A126D5" w:rsidRPr="00473EF8">
              <w:rPr>
                <w:sz w:val="24"/>
                <w:szCs w:val="24"/>
                <w:lang w:val="en-GB"/>
              </w:rPr>
              <w:t>January 30</w:t>
            </w:r>
            <w:r w:rsidR="00056B55" w:rsidRPr="00473EF8">
              <w:rPr>
                <w:sz w:val="24"/>
                <w:szCs w:val="24"/>
                <w:lang w:val="en-GB"/>
              </w:rPr>
              <w:t>, 202</w:t>
            </w:r>
            <w:r w:rsidR="00A126D5" w:rsidRPr="00473EF8">
              <w:rPr>
                <w:sz w:val="24"/>
                <w:szCs w:val="24"/>
                <w:lang w:val="en-GB"/>
              </w:rPr>
              <w:t>5</w:t>
            </w:r>
          </w:p>
        </w:tc>
        <w:tc>
          <w:tcPr>
            <w:tcW w:w="1530" w:type="dxa"/>
            <w:vMerge w:val="restart"/>
          </w:tcPr>
          <w:p w14:paraId="3BA64E21" w14:textId="16C2CA81" w:rsidR="00056B55" w:rsidRPr="00473EF8" w:rsidRDefault="00056B55" w:rsidP="00CB41B8">
            <w:pPr>
              <w:pBdr>
                <w:top w:val="nil"/>
                <w:left w:val="nil"/>
                <w:bottom w:val="nil"/>
                <w:right w:val="nil"/>
                <w:between w:val="nil"/>
              </w:pBdr>
              <w:rPr>
                <w:sz w:val="24"/>
                <w:szCs w:val="24"/>
                <w:lang w:val="en-GB"/>
              </w:rPr>
            </w:pPr>
            <w:r w:rsidRPr="00473EF8">
              <w:rPr>
                <w:sz w:val="24"/>
                <w:szCs w:val="24"/>
                <w:lang w:val="en-GB"/>
              </w:rPr>
              <w:t>1</w:t>
            </w:r>
            <w:r w:rsidRPr="00473EF8">
              <w:rPr>
                <w:sz w:val="24"/>
                <w:szCs w:val="24"/>
                <w:vertAlign w:val="superscript"/>
                <w:lang w:val="en-GB"/>
              </w:rPr>
              <w:t>st</w:t>
            </w:r>
            <w:r w:rsidRPr="00473EF8">
              <w:rPr>
                <w:sz w:val="24"/>
                <w:szCs w:val="24"/>
                <w:lang w:val="en-GB"/>
              </w:rPr>
              <w:t xml:space="preserve"> </w:t>
            </w:r>
            <w:r w:rsidR="00A126D5" w:rsidRPr="00473EF8">
              <w:rPr>
                <w:sz w:val="24"/>
                <w:szCs w:val="24"/>
                <w:lang w:val="en-GB"/>
              </w:rPr>
              <w:t>instalment</w:t>
            </w:r>
            <w:r w:rsidRPr="00473EF8">
              <w:rPr>
                <w:sz w:val="24"/>
                <w:szCs w:val="24"/>
                <w:lang w:val="en-GB"/>
              </w:rPr>
              <w:t xml:space="preserve"> 30%</w:t>
            </w:r>
          </w:p>
        </w:tc>
      </w:tr>
      <w:tr w:rsidR="00056B55" w:rsidRPr="00473EF8" w14:paraId="4E715765" w14:textId="76101A1B" w:rsidTr="009A5F07">
        <w:trPr>
          <w:trHeight w:val="377"/>
        </w:trPr>
        <w:tc>
          <w:tcPr>
            <w:tcW w:w="3955" w:type="dxa"/>
            <w:shd w:val="clear" w:color="auto" w:fill="auto"/>
          </w:tcPr>
          <w:p w14:paraId="6BC8F0EA" w14:textId="4C2C5C70" w:rsidR="00056B55" w:rsidRPr="00473EF8" w:rsidRDefault="00056B55" w:rsidP="00213607">
            <w:pPr>
              <w:rPr>
                <w:sz w:val="24"/>
                <w:szCs w:val="24"/>
                <w:lang w:val="en-GB"/>
              </w:rPr>
            </w:pPr>
            <w:r w:rsidRPr="00473EF8">
              <w:rPr>
                <w:sz w:val="24"/>
                <w:szCs w:val="24"/>
                <w:lang w:val="en-GB"/>
              </w:rPr>
              <w:t>2. A draft findings of the bot usability and performance testing analysis</w:t>
            </w:r>
          </w:p>
        </w:tc>
        <w:tc>
          <w:tcPr>
            <w:tcW w:w="2430" w:type="dxa"/>
          </w:tcPr>
          <w:p w14:paraId="33F04C57" w14:textId="5910BD35" w:rsidR="00056B55" w:rsidRPr="00473EF8" w:rsidRDefault="00056B55" w:rsidP="00056B55">
            <w:pPr>
              <w:pBdr>
                <w:top w:val="nil"/>
                <w:left w:val="nil"/>
                <w:bottom w:val="nil"/>
                <w:right w:val="nil"/>
                <w:between w:val="nil"/>
              </w:pBdr>
              <w:rPr>
                <w:sz w:val="24"/>
                <w:szCs w:val="24"/>
                <w:lang w:val="en-GB"/>
              </w:rPr>
            </w:pPr>
            <w:r w:rsidRPr="00473EF8">
              <w:rPr>
                <w:sz w:val="24"/>
                <w:szCs w:val="24"/>
                <w:lang w:val="en-GB"/>
              </w:rPr>
              <w:t>MS Word document, English</w:t>
            </w:r>
          </w:p>
        </w:tc>
        <w:tc>
          <w:tcPr>
            <w:tcW w:w="1440" w:type="dxa"/>
          </w:tcPr>
          <w:p w14:paraId="16CF20EB" w14:textId="3A5C4225" w:rsidR="00056B55" w:rsidRPr="00473EF8" w:rsidRDefault="00495D96" w:rsidP="00056B55">
            <w:pPr>
              <w:pBdr>
                <w:top w:val="nil"/>
                <w:left w:val="nil"/>
                <w:bottom w:val="nil"/>
                <w:right w:val="nil"/>
                <w:between w:val="nil"/>
              </w:pBdr>
              <w:jc w:val="center"/>
              <w:rPr>
                <w:sz w:val="24"/>
                <w:szCs w:val="24"/>
                <w:lang w:val="en-GB"/>
              </w:rPr>
            </w:pPr>
            <w:r w:rsidRPr="00473EF8">
              <w:rPr>
                <w:sz w:val="24"/>
                <w:szCs w:val="24"/>
                <w:lang w:val="en-GB"/>
              </w:rPr>
              <w:t>By</w:t>
            </w:r>
            <w:r w:rsidR="00056B55" w:rsidRPr="00473EF8">
              <w:rPr>
                <w:sz w:val="24"/>
                <w:szCs w:val="24"/>
                <w:lang w:val="en-GB"/>
              </w:rPr>
              <w:t xml:space="preserve"> </w:t>
            </w:r>
            <w:r w:rsidR="00CB41B8" w:rsidRPr="00473EF8">
              <w:rPr>
                <w:sz w:val="24"/>
                <w:szCs w:val="24"/>
                <w:lang w:val="en-GB"/>
              </w:rPr>
              <w:t>February 17</w:t>
            </w:r>
            <w:r w:rsidR="00056B55" w:rsidRPr="00473EF8">
              <w:rPr>
                <w:sz w:val="24"/>
                <w:szCs w:val="24"/>
                <w:lang w:val="en-GB"/>
              </w:rPr>
              <w:t>, 202</w:t>
            </w:r>
            <w:r w:rsidR="00A126D5" w:rsidRPr="00473EF8">
              <w:rPr>
                <w:sz w:val="24"/>
                <w:szCs w:val="24"/>
                <w:lang w:val="en-GB"/>
              </w:rPr>
              <w:t>5</w:t>
            </w:r>
            <w:r w:rsidR="00056B55" w:rsidRPr="00473EF8">
              <w:rPr>
                <w:sz w:val="24"/>
                <w:szCs w:val="24"/>
                <w:lang w:val="en-GB"/>
              </w:rPr>
              <w:t>.</w:t>
            </w:r>
          </w:p>
        </w:tc>
        <w:tc>
          <w:tcPr>
            <w:tcW w:w="1530" w:type="dxa"/>
            <w:vMerge/>
          </w:tcPr>
          <w:p w14:paraId="62C68102" w14:textId="77777777" w:rsidR="00056B55" w:rsidRPr="00473EF8" w:rsidRDefault="00056B55" w:rsidP="00056B55">
            <w:pPr>
              <w:pBdr>
                <w:top w:val="nil"/>
                <w:left w:val="nil"/>
                <w:bottom w:val="nil"/>
                <w:right w:val="nil"/>
                <w:between w:val="nil"/>
              </w:pBdr>
              <w:jc w:val="center"/>
              <w:rPr>
                <w:sz w:val="24"/>
                <w:szCs w:val="24"/>
                <w:lang w:val="en-GB"/>
              </w:rPr>
            </w:pPr>
          </w:p>
        </w:tc>
      </w:tr>
      <w:tr w:rsidR="003626DE" w:rsidRPr="00473EF8" w14:paraId="7C2AC3F2" w14:textId="745005A9" w:rsidTr="009A5F07">
        <w:tc>
          <w:tcPr>
            <w:tcW w:w="3955" w:type="dxa"/>
          </w:tcPr>
          <w:p w14:paraId="6D32AA43" w14:textId="5CE324A1" w:rsidR="003626DE" w:rsidRPr="00213607" w:rsidRDefault="003626DE" w:rsidP="00213607">
            <w:pPr>
              <w:rPr>
                <w:bCs/>
                <w:sz w:val="24"/>
                <w:szCs w:val="24"/>
              </w:rPr>
            </w:pPr>
            <w:r w:rsidRPr="00473EF8">
              <w:rPr>
                <w:sz w:val="24"/>
                <w:szCs w:val="24"/>
                <w:lang w:val="en-GB"/>
              </w:rPr>
              <w:t xml:space="preserve">3. </w:t>
            </w:r>
            <w:r w:rsidRPr="00500B78">
              <w:rPr>
                <w:sz w:val="24"/>
                <w:szCs w:val="24"/>
              </w:rPr>
              <w:t xml:space="preserve">Scalability and performance testing </w:t>
            </w:r>
            <w:r w:rsidR="00495D96" w:rsidRPr="00500B78">
              <w:rPr>
                <w:sz w:val="24"/>
                <w:szCs w:val="24"/>
              </w:rPr>
              <w:t>results of the</w:t>
            </w:r>
            <w:r w:rsidR="00495D96" w:rsidRPr="00473EF8">
              <w:rPr>
                <w:b/>
                <w:sz w:val="24"/>
                <w:szCs w:val="24"/>
              </w:rPr>
              <w:t xml:space="preserve"> </w:t>
            </w:r>
            <w:r w:rsidRPr="00473EF8">
              <w:rPr>
                <w:bCs/>
                <w:sz w:val="24"/>
                <w:szCs w:val="24"/>
              </w:rPr>
              <w:t>evaluati</w:t>
            </w:r>
            <w:r w:rsidR="00495D96" w:rsidRPr="00473EF8">
              <w:rPr>
                <w:bCs/>
                <w:sz w:val="24"/>
                <w:szCs w:val="24"/>
              </w:rPr>
              <w:t xml:space="preserve">on </w:t>
            </w:r>
            <w:r w:rsidRPr="00473EF8">
              <w:rPr>
                <w:bCs/>
                <w:sz w:val="24"/>
                <w:szCs w:val="24"/>
              </w:rPr>
              <w:t xml:space="preserve">along with further improvement plan </w:t>
            </w:r>
            <w:r w:rsidR="00495D96" w:rsidRPr="00473EF8">
              <w:rPr>
                <w:bCs/>
                <w:sz w:val="24"/>
                <w:szCs w:val="24"/>
              </w:rPr>
              <w:t xml:space="preserve">for </w:t>
            </w:r>
            <w:r w:rsidRPr="00473EF8">
              <w:rPr>
                <w:bCs/>
                <w:sz w:val="24"/>
                <w:szCs w:val="24"/>
              </w:rPr>
              <w:t xml:space="preserve">enhancement of the bot </w:t>
            </w:r>
            <w:r w:rsidR="00495D96" w:rsidRPr="00473EF8">
              <w:rPr>
                <w:bCs/>
                <w:sz w:val="24"/>
                <w:szCs w:val="24"/>
              </w:rPr>
              <w:t xml:space="preserve">AI </w:t>
            </w:r>
            <w:r w:rsidRPr="00473EF8">
              <w:rPr>
                <w:bCs/>
                <w:sz w:val="24"/>
                <w:szCs w:val="24"/>
              </w:rPr>
              <w:t>level</w:t>
            </w:r>
            <w:r w:rsidR="00495D96" w:rsidRPr="00473EF8">
              <w:rPr>
                <w:bCs/>
                <w:sz w:val="24"/>
                <w:szCs w:val="24"/>
              </w:rPr>
              <w:t xml:space="preserve">s </w:t>
            </w:r>
            <w:r w:rsidRPr="00473EF8">
              <w:rPr>
                <w:bCs/>
                <w:sz w:val="24"/>
                <w:szCs w:val="24"/>
              </w:rPr>
              <w:t xml:space="preserve">  </w:t>
            </w:r>
          </w:p>
        </w:tc>
        <w:tc>
          <w:tcPr>
            <w:tcW w:w="2430" w:type="dxa"/>
          </w:tcPr>
          <w:p w14:paraId="2E585197" w14:textId="723779A3" w:rsidR="003626DE" w:rsidRPr="00473EF8" w:rsidRDefault="003626DE" w:rsidP="00056B55">
            <w:pPr>
              <w:pBdr>
                <w:top w:val="nil"/>
                <w:left w:val="nil"/>
                <w:bottom w:val="nil"/>
                <w:right w:val="nil"/>
                <w:between w:val="nil"/>
              </w:pBdr>
              <w:rPr>
                <w:sz w:val="24"/>
                <w:szCs w:val="24"/>
                <w:lang w:val="en-GB"/>
              </w:rPr>
            </w:pPr>
            <w:r w:rsidRPr="00473EF8">
              <w:rPr>
                <w:sz w:val="24"/>
                <w:szCs w:val="24"/>
                <w:lang w:val="en-GB"/>
              </w:rPr>
              <w:t>MS Word document, English</w:t>
            </w:r>
          </w:p>
        </w:tc>
        <w:tc>
          <w:tcPr>
            <w:tcW w:w="1440" w:type="dxa"/>
          </w:tcPr>
          <w:p w14:paraId="4BBAADBF" w14:textId="3B672CF6" w:rsidR="003626DE" w:rsidRPr="00473EF8" w:rsidRDefault="003626DE" w:rsidP="00056B55">
            <w:pPr>
              <w:pBdr>
                <w:top w:val="nil"/>
                <w:left w:val="nil"/>
                <w:bottom w:val="nil"/>
                <w:right w:val="nil"/>
                <w:between w:val="nil"/>
              </w:pBdr>
              <w:jc w:val="center"/>
              <w:rPr>
                <w:sz w:val="24"/>
                <w:szCs w:val="24"/>
                <w:lang w:val="en-GB"/>
              </w:rPr>
            </w:pPr>
            <w:r w:rsidRPr="00473EF8">
              <w:rPr>
                <w:sz w:val="24"/>
                <w:szCs w:val="24"/>
                <w:lang w:val="en-GB"/>
              </w:rPr>
              <w:t xml:space="preserve">By </w:t>
            </w:r>
            <w:r w:rsidR="00495D96" w:rsidRPr="00473EF8">
              <w:rPr>
                <w:sz w:val="24"/>
                <w:szCs w:val="24"/>
                <w:lang w:val="en-GB"/>
              </w:rPr>
              <w:t>March 10</w:t>
            </w:r>
            <w:r w:rsidRPr="00473EF8">
              <w:rPr>
                <w:sz w:val="24"/>
                <w:szCs w:val="24"/>
                <w:lang w:val="en-GB"/>
              </w:rPr>
              <w:t>, 2025</w:t>
            </w:r>
          </w:p>
        </w:tc>
        <w:tc>
          <w:tcPr>
            <w:tcW w:w="1530" w:type="dxa"/>
            <w:vMerge w:val="restart"/>
          </w:tcPr>
          <w:p w14:paraId="1638A2BA" w14:textId="0427C683" w:rsidR="003626DE" w:rsidRPr="00473EF8" w:rsidRDefault="00495D96" w:rsidP="00056B55">
            <w:pPr>
              <w:pBdr>
                <w:top w:val="nil"/>
                <w:left w:val="nil"/>
                <w:bottom w:val="nil"/>
                <w:right w:val="nil"/>
                <w:between w:val="nil"/>
              </w:pBdr>
              <w:jc w:val="both"/>
              <w:rPr>
                <w:sz w:val="24"/>
                <w:szCs w:val="24"/>
                <w:lang w:val="en-GB"/>
              </w:rPr>
            </w:pPr>
            <w:r w:rsidRPr="00473EF8">
              <w:rPr>
                <w:sz w:val="24"/>
                <w:szCs w:val="24"/>
                <w:lang w:val="en-GB"/>
              </w:rPr>
              <w:t>2</w:t>
            </w:r>
            <w:r w:rsidRPr="009A5F07">
              <w:rPr>
                <w:sz w:val="24"/>
                <w:szCs w:val="24"/>
                <w:vertAlign w:val="superscript"/>
                <w:lang w:val="en-GB"/>
              </w:rPr>
              <w:t>nd</w:t>
            </w:r>
            <w:r w:rsidR="009A5F07">
              <w:rPr>
                <w:sz w:val="24"/>
                <w:szCs w:val="24"/>
                <w:lang w:val="en-GB"/>
              </w:rPr>
              <w:t xml:space="preserve"> </w:t>
            </w:r>
            <w:r w:rsidRPr="00473EF8">
              <w:rPr>
                <w:sz w:val="24"/>
                <w:szCs w:val="24"/>
                <w:lang w:val="en-GB"/>
              </w:rPr>
              <w:t xml:space="preserve">instalment </w:t>
            </w:r>
          </w:p>
          <w:p w14:paraId="3CF61FBA" w14:textId="1606D535" w:rsidR="00495D96" w:rsidRPr="00473EF8" w:rsidRDefault="00495D96" w:rsidP="00056B55">
            <w:pPr>
              <w:pBdr>
                <w:top w:val="nil"/>
                <w:left w:val="nil"/>
                <w:bottom w:val="nil"/>
                <w:right w:val="nil"/>
                <w:between w:val="nil"/>
              </w:pBdr>
              <w:jc w:val="both"/>
              <w:rPr>
                <w:sz w:val="24"/>
                <w:szCs w:val="24"/>
                <w:lang w:val="en-GB"/>
              </w:rPr>
            </w:pPr>
            <w:r w:rsidRPr="00473EF8">
              <w:rPr>
                <w:sz w:val="24"/>
                <w:szCs w:val="24"/>
                <w:lang w:val="en-GB"/>
              </w:rPr>
              <w:t>70 %</w:t>
            </w:r>
          </w:p>
        </w:tc>
      </w:tr>
      <w:tr w:rsidR="003626DE" w:rsidRPr="00473EF8" w14:paraId="1BD1396A" w14:textId="77777777" w:rsidTr="009A5F07">
        <w:trPr>
          <w:trHeight w:val="70"/>
        </w:trPr>
        <w:tc>
          <w:tcPr>
            <w:tcW w:w="3955" w:type="dxa"/>
          </w:tcPr>
          <w:p w14:paraId="211BAA04" w14:textId="6EE89BFF" w:rsidR="003626DE" w:rsidRPr="00213607" w:rsidRDefault="003626DE" w:rsidP="00213607">
            <w:pPr>
              <w:spacing w:before="120" w:after="120"/>
              <w:rPr>
                <w:bCs/>
                <w:sz w:val="24"/>
                <w:szCs w:val="24"/>
              </w:rPr>
            </w:pPr>
            <w:r w:rsidRPr="00500B78">
              <w:rPr>
                <w:sz w:val="24"/>
                <w:szCs w:val="24"/>
                <w:lang w:val="en-GB"/>
              </w:rPr>
              <w:t>4.</w:t>
            </w:r>
            <w:r w:rsidR="00213607">
              <w:rPr>
                <w:sz w:val="24"/>
                <w:szCs w:val="24"/>
                <w:lang w:val="en-GB"/>
              </w:rPr>
              <w:t xml:space="preserve"> </w:t>
            </w:r>
            <w:r w:rsidR="00500B78" w:rsidRPr="00213607">
              <w:rPr>
                <w:bCs/>
                <w:sz w:val="24"/>
                <w:szCs w:val="24"/>
              </w:rPr>
              <w:t>Organize stakeholders’ consultation</w:t>
            </w:r>
            <w:r w:rsidR="00500B78" w:rsidRPr="00473EF8">
              <w:rPr>
                <w:bCs/>
                <w:sz w:val="24"/>
                <w:szCs w:val="24"/>
              </w:rPr>
              <w:t xml:space="preserve"> meetings to validate the </w:t>
            </w:r>
            <w:r w:rsidR="00500B78">
              <w:rPr>
                <w:bCs/>
                <w:sz w:val="24"/>
                <w:szCs w:val="24"/>
              </w:rPr>
              <w:t xml:space="preserve">chatbot evaluation and improvement plan findings </w:t>
            </w:r>
            <w:r w:rsidR="00500B78" w:rsidRPr="00473EF8">
              <w:rPr>
                <w:bCs/>
                <w:sz w:val="24"/>
                <w:szCs w:val="24"/>
              </w:rPr>
              <w:t xml:space="preserve">with recommended actions </w:t>
            </w:r>
            <w:r w:rsidR="00592CF0">
              <w:rPr>
                <w:bCs/>
                <w:sz w:val="24"/>
                <w:szCs w:val="24"/>
              </w:rPr>
              <w:t xml:space="preserve">to </w:t>
            </w:r>
            <w:r w:rsidR="00592CF0">
              <w:rPr>
                <w:bCs/>
                <w:sz w:val="24"/>
                <w:szCs w:val="24"/>
              </w:rPr>
              <w:lastRenderedPageBreak/>
              <w:t>further enhance</w:t>
            </w:r>
            <w:r w:rsidR="00500B78" w:rsidRPr="00473EF8">
              <w:rPr>
                <w:bCs/>
                <w:sz w:val="24"/>
                <w:szCs w:val="24"/>
              </w:rPr>
              <w:t xml:space="preserve"> the bot level of AI functions</w:t>
            </w:r>
            <w:r w:rsidR="00500B78">
              <w:rPr>
                <w:bCs/>
                <w:sz w:val="24"/>
                <w:szCs w:val="24"/>
              </w:rPr>
              <w:t xml:space="preserve">. </w:t>
            </w:r>
          </w:p>
        </w:tc>
        <w:tc>
          <w:tcPr>
            <w:tcW w:w="2430" w:type="dxa"/>
          </w:tcPr>
          <w:p w14:paraId="3CCD9D11" w14:textId="554244D2" w:rsidR="003626DE" w:rsidRPr="00473EF8" w:rsidRDefault="003626DE" w:rsidP="00056B55">
            <w:pPr>
              <w:pBdr>
                <w:top w:val="nil"/>
                <w:left w:val="nil"/>
                <w:bottom w:val="nil"/>
                <w:right w:val="nil"/>
                <w:between w:val="nil"/>
              </w:pBdr>
              <w:rPr>
                <w:sz w:val="24"/>
                <w:szCs w:val="24"/>
                <w:lang w:val="en-GB"/>
              </w:rPr>
            </w:pPr>
            <w:r w:rsidRPr="00473EF8">
              <w:rPr>
                <w:sz w:val="24"/>
                <w:szCs w:val="24"/>
                <w:lang w:val="en-GB"/>
              </w:rPr>
              <w:lastRenderedPageBreak/>
              <w:t>MS Word document, English</w:t>
            </w:r>
          </w:p>
        </w:tc>
        <w:tc>
          <w:tcPr>
            <w:tcW w:w="1440" w:type="dxa"/>
          </w:tcPr>
          <w:p w14:paraId="3D560F27" w14:textId="07051F46" w:rsidR="003626DE" w:rsidRPr="00473EF8" w:rsidRDefault="00495D96" w:rsidP="00056B55">
            <w:pPr>
              <w:pBdr>
                <w:top w:val="nil"/>
                <w:left w:val="nil"/>
                <w:bottom w:val="nil"/>
                <w:right w:val="nil"/>
                <w:between w:val="nil"/>
              </w:pBdr>
              <w:jc w:val="center"/>
              <w:rPr>
                <w:sz w:val="24"/>
                <w:szCs w:val="24"/>
                <w:lang w:val="en-GB"/>
              </w:rPr>
            </w:pPr>
            <w:r w:rsidRPr="00473EF8">
              <w:rPr>
                <w:sz w:val="24"/>
                <w:szCs w:val="24"/>
                <w:lang w:val="en-GB"/>
              </w:rPr>
              <w:t>By March 23</w:t>
            </w:r>
            <w:r w:rsidR="003626DE" w:rsidRPr="00473EF8">
              <w:rPr>
                <w:sz w:val="24"/>
                <w:szCs w:val="24"/>
                <w:lang w:val="en-GB"/>
              </w:rPr>
              <w:t>, 202</w:t>
            </w:r>
            <w:r w:rsidRPr="00473EF8">
              <w:rPr>
                <w:sz w:val="24"/>
                <w:szCs w:val="24"/>
                <w:lang w:val="en-GB"/>
              </w:rPr>
              <w:t>5</w:t>
            </w:r>
            <w:r w:rsidR="003626DE" w:rsidRPr="00473EF8">
              <w:rPr>
                <w:sz w:val="24"/>
                <w:szCs w:val="24"/>
                <w:lang w:val="en-GB"/>
              </w:rPr>
              <w:t>.</w:t>
            </w:r>
          </w:p>
        </w:tc>
        <w:tc>
          <w:tcPr>
            <w:tcW w:w="1530" w:type="dxa"/>
            <w:vMerge/>
          </w:tcPr>
          <w:p w14:paraId="299031BF" w14:textId="0C476A5F" w:rsidR="003626DE" w:rsidRPr="00473EF8" w:rsidRDefault="003626DE" w:rsidP="00056B55">
            <w:pPr>
              <w:pBdr>
                <w:top w:val="nil"/>
                <w:left w:val="nil"/>
                <w:bottom w:val="nil"/>
                <w:right w:val="nil"/>
                <w:between w:val="nil"/>
              </w:pBdr>
              <w:jc w:val="both"/>
              <w:rPr>
                <w:sz w:val="24"/>
                <w:szCs w:val="24"/>
                <w:lang w:val="en-GB"/>
              </w:rPr>
            </w:pPr>
          </w:p>
        </w:tc>
      </w:tr>
      <w:tr w:rsidR="003626DE" w:rsidRPr="00473EF8" w14:paraId="5073BE09" w14:textId="77777777" w:rsidTr="009A5F07">
        <w:tc>
          <w:tcPr>
            <w:tcW w:w="3955" w:type="dxa"/>
          </w:tcPr>
          <w:p w14:paraId="06E66F49" w14:textId="2ED78542" w:rsidR="003626DE" w:rsidRPr="00473EF8" w:rsidRDefault="003626DE" w:rsidP="00213607">
            <w:pPr>
              <w:rPr>
                <w:sz w:val="24"/>
                <w:szCs w:val="24"/>
                <w:lang w:val="en-GB"/>
              </w:rPr>
            </w:pPr>
            <w:r w:rsidRPr="00473EF8">
              <w:rPr>
                <w:sz w:val="24"/>
                <w:szCs w:val="24"/>
                <w:lang w:val="en-GB"/>
              </w:rPr>
              <w:t xml:space="preserve">5. Final </w:t>
            </w:r>
            <w:r w:rsidR="00495D96" w:rsidRPr="00473EF8">
              <w:rPr>
                <w:sz w:val="24"/>
                <w:szCs w:val="24"/>
                <w:lang w:val="en-GB"/>
              </w:rPr>
              <w:t xml:space="preserve">consultancy service </w:t>
            </w:r>
            <w:r w:rsidRPr="00473EF8">
              <w:rPr>
                <w:sz w:val="24"/>
                <w:szCs w:val="24"/>
                <w:lang w:val="en-GB"/>
              </w:rPr>
              <w:t>reports for the UNFPA approval</w:t>
            </w:r>
          </w:p>
        </w:tc>
        <w:tc>
          <w:tcPr>
            <w:tcW w:w="2430" w:type="dxa"/>
          </w:tcPr>
          <w:p w14:paraId="65E380F8" w14:textId="6A5707A0" w:rsidR="003626DE" w:rsidRPr="00473EF8" w:rsidRDefault="003626DE" w:rsidP="00056B55">
            <w:pPr>
              <w:pBdr>
                <w:top w:val="nil"/>
                <w:left w:val="nil"/>
                <w:bottom w:val="nil"/>
                <w:right w:val="nil"/>
                <w:between w:val="nil"/>
              </w:pBdr>
              <w:rPr>
                <w:sz w:val="24"/>
                <w:szCs w:val="24"/>
                <w:lang w:val="en-GB"/>
              </w:rPr>
            </w:pPr>
            <w:r w:rsidRPr="00473EF8">
              <w:rPr>
                <w:sz w:val="24"/>
                <w:szCs w:val="24"/>
                <w:lang w:val="en-GB"/>
              </w:rPr>
              <w:t>MS Word document, English</w:t>
            </w:r>
          </w:p>
        </w:tc>
        <w:tc>
          <w:tcPr>
            <w:tcW w:w="1440" w:type="dxa"/>
          </w:tcPr>
          <w:p w14:paraId="5148077B" w14:textId="6A8D739A" w:rsidR="003626DE" w:rsidRPr="00473EF8" w:rsidRDefault="00495D96" w:rsidP="00056B55">
            <w:pPr>
              <w:pBdr>
                <w:top w:val="nil"/>
                <w:left w:val="nil"/>
                <w:bottom w:val="nil"/>
                <w:right w:val="nil"/>
                <w:between w:val="nil"/>
              </w:pBdr>
              <w:jc w:val="center"/>
              <w:rPr>
                <w:sz w:val="24"/>
                <w:szCs w:val="24"/>
                <w:lang w:val="en-GB"/>
              </w:rPr>
            </w:pPr>
            <w:r w:rsidRPr="00473EF8">
              <w:rPr>
                <w:sz w:val="24"/>
                <w:szCs w:val="24"/>
                <w:lang w:val="en-GB"/>
              </w:rPr>
              <w:t>By March 28,</w:t>
            </w:r>
            <w:r w:rsidR="003626DE" w:rsidRPr="00473EF8">
              <w:rPr>
                <w:sz w:val="24"/>
                <w:szCs w:val="24"/>
                <w:lang w:val="en-GB"/>
              </w:rPr>
              <w:t xml:space="preserve"> 202</w:t>
            </w:r>
            <w:r w:rsidRPr="00473EF8">
              <w:rPr>
                <w:sz w:val="24"/>
                <w:szCs w:val="24"/>
                <w:lang w:val="en-GB"/>
              </w:rPr>
              <w:t>5</w:t>
            </w:r>
          </w:p>
        </w:tc>
        <w:tc>
          <w:tcPr>
            <w:tcW w:w="1530" w:type="dxa"/>
            <w:vMerge/>
          </w:tcPr>
          <w:p w14:paraId="5353C9DB" w14:textId="3CCFF8F9" w:rsidR="003626DE" w:rsidRPr="00473EF8" w:rsidRDefault="003626DE" w:rsidP="00056B55">
            <w:pPr>
              <w:pBdr>
                <w:top w:val="nil"/>
                <w:left w:val="nil"/>
                <w:bottom w:val="nil"/>
                <w:right w:val="nil"/>
                <w:between w:val="nil"/>
              </w:pBdr>
              <w:jc w:val="both"/>
              <w:rPr>
                <w:sz w:val="24"/>
                <w:szCs w:val="24"/>
                <w:lang w:val="en-GB"/>
              </w:rPr>
            </w:pPr>
          </w:p>
        </w:tc>
      </w:tr>
    </w:tbl>
    <w:p w14:paraId="0FAC0EFB" w14:textId="77777777" w:rsidR="00D7328E" w:rsidRPr="00473EF8" w:rsidRDefault="00D7328E">
      <w:pPr>
        <w:pBdr>
          <w:top w:val="nil"/>
          <w:left w:val="nil"/>
          <w:bottom w:val="nil"/>
          <w:right w:val="nil"/>
          <w:between w:val="nil"/>
        </w:pBdr>
        <w:jc w:val="both"/>
        <w:rPr>
          <w:b/>
          <w:color w:val="000000"/>
          <w:sz w:val="24"/>
          <w:szCs w:val="24"/>
          <w:lang w:val="en-US"/>
        </w:rPr>
      </w:pPr>
    </w:p>
    <w:p w14:paraId="3CD0DB03" w14:textId="1A83001B" w:rsidR="006C5CB2" w:rsidRPr="00473EF8" w:rsidRDefault="00A7523E">
      <w:pPr>
        <w:jc w:val="both"/>
        <w:rPr>
          <w:sz w:val="24"/>
          <w:szCs w:val="24"/>
          <w:lang w:val="en-US"/>
        </w:rPr>
      </w:pPr>
      <w:r w:rsidRPr="00473EF8">
        <w:rPr>
          <w:b/>
          <w:bCs/>
          <w:sz w:val="24"/>
          <w:szCs w:val="24"/>
          <w:lang w:val="en-GB"/>
        </w:rPr>
        <w:t xml:space="preserve">COA:  </w:t>
      </w:r>
      <w:r w:rsidRPr="00473EF8">
        <w:rPr>
          <w:b/>
          <w:bCs/>
          <w:sz w:val="24"/>
          <w:szCs w:val="24"/>
        </w:rPr>
        <w:t>UNFPA.MNG.FPA90. 62300</w:t>
      </w:r>
      <w:r w:rsidR="00592CF0">
        <w:rPr>
          <w:b/>
          <w:bCs/>
          <w:sz w:val="24"/>
          <w:szCs w:val="24"/>
        </w:rPr>
        <w:t xml:space="preserve">/ 71 </w:t>
      </w:r>
      <w:r w:rsidR="003B5F32">
        <w:rPr>
          <w:b/>
          <w:bCs/>
          <w:sz w:val="24"/>
          <w:szCs w:val="24"/>
        </w:rPr>
        <w:t xml:space="preserve">405, </w:t>
      </w:r>
      <w:r w:rsidRPr="00473EF8">
        <w:rPr>
          <w:b/>
          <w:bCs/>
          <w:sz w:val="24"/>
          <w:szCs w:val="24"/>
        </w:rPr>
        <w:t>MNG07SRH-</w:t>
      </w:r>
      <w:r w:rsidR="00397DEC" w:rsidRPr="003B5F32">
        <w:rPr>
          <w:b/>
          <w:bCs/>
          <w:sz w:val="24"/>
          <w:szCs w:val="24"/>
          <w:lang w:val="en-US"/>
        </w:rPr>
        <w:t>23</w:t>
      </w:r>
      <w:r w:rsidRPr="003B5F32">
        <w:rPr>
          <w:b/>
          <w:bCs/>
          <w:sz w:val="24"/>
          <w:szCs w:val="24"/>
        </w:rPr>
        <w:t>ASSEMAND74</w:t>
      </w:r>
      <w:r w:rsidRPr="00473EF8">
        <w:rPr>
          <w:b/>
          <w:bCs/>
          <w:sz w:val="24"/>
          <w:szCs w:val="24"/>
        </w:rPr>
        <w:t>.PU0074</w:t>
      </w:r>
    </w:p>
    <w:p w14:paraId="0D658024" w14:textId="77777777" w:rsidR="00A7523E" w:rsidRPr="00473EF8" w:rsidRDefault="00A7523E">
      <w:pPr>
        <w:jc w:val="both"/>
        <w:rPr>
          <w:sz w:val="24"/>
          <w:szCs w:val="24"/>
          <w:lang w:val="en-US"/>
        </w:rPr>
      </w:pPr>
    </w:p>
    <w:p w14:paraId="336EDC3B" w14:textId="648CECCE" w:rsidR="00D7328E" w:rsidRPr="00473EF8" w:rsidRDefault="008126B6">
      <w:pPr>
        <w:jc w:val="both"/>
        <w:rPr>
          <w:sz w:val="24"/>
          <w:szCs w:val="24"/>
          <w:lang w:val="en-US"/>
        </w:rPr>
      </w:pPr>
      <w:r w:rsidRPr="00473EF8">
        <w:rPr>
          <w:sz w:val="24"/>
          <w:szCs w:val="24"/>
          <w:lang w:val="en-US"/>
        </w:rPr>
        <w:t>UNFPA will process payments upon completion of all deliverables and acceptance by the CO.</w:t>
      </w:r>
    </w:p>
    <w:p w14:paraId="3F038A9E" w14:textId="77777777" w:rsidR="00D7328E" w:rsidRPr="00473EF8" w:rsidRDefault="00D7328E">
      <w:pPr>
        <w:jc w:val="both"/>
        <w:rPr>
          <w:sz w:val="24"/>
          <w:szCs w:val="24"/>
          <w:lang w:val="en-US"/>
        </w:rPr>
      </w:pPr>
    </w:p>
    <w:p w14:paraId="1313C585" w14:textId="77777777" w:rsidR="00A126D5" w:rsidRPr="00473EF8" w:rsidRDefault="00A126D5" w:rsidP="00A126D5">
      <w:pPr>
        <w:jc w:val="both"/>
        <w:rPr>
          <w:b/>
          <w:sz w:val="24"/>
          <w:szCs w:val="24"/>
          <w:lang w:val="en-GB"/>
        </w:rPr>
      </w:pPr>
      <w:r w:rsidRPr="00A126D5">
        <w:rPr>
          <w:b/>
          <w:sz w:val="24"/>
          <w:szCs w:val="24"/>
          <w:lang w:val="en-GB"/>
        </w:rPr>
        <w:t>Requirements and Qualifications</w:t>
      </w:r>
    </w:p>
    <w:p w14:paraId="410584F1" w14:textId="77777777" w:rsidR="00C3464D" w:rsidRPr="00473EF8" w:rsidRDefault="00C3464D" w:rsidP="00A126D5">
      <w:pPr>
        <w:jc w:val="both"/>
        <w:rPr>
          <w:b/>
          <w:sz w:val="24"/>
          <w:szCs w:val="24"/>
          <w:lang w:val="en-GB"/>
        </w:rPr>
      </w:pPr>
    </w:p>
    <w:p w14:paraId="3119FC02" w14:textId="2219BA96" w:rsidR="00C3464D" w:rsidRPr="00473EF8" w:rsidRDefault="00C3464D" w:rsidP="00C3464D">
      <w:pPr>
        <w:pStyle w:val="ListParagraph"/>
        <w:numPr>
          <w:ilvl w:val="0"/>
          <w:numId w:val="17"/>
        </w:numPr>
        <w:jc w:val="both"/>
        <w:rPr>
          <w:bCs/>
          <w:sz w:val="24"/>
          <w:szCs w:val="24"/>
          <w:lang w:val="en-US"/>
        </w:rPr>
      </w:pPr>
      <w:r w:rsidRPr="00473EF8">
        <w:rPr>
          <w:bCs/>
          <w:sz w:val="24"/>
          <w:szCs w:val="24"/>
          <w:lang w:val="en-US"/>
        </w:rPr>
        <w:t>A well-organized</w:t>
      </w:r>
      <w:r w:rsidR="00CD5FB0">
        <w:rPr>
          <w:bCs/>
          <w:sz w:val="24"/>
          <w:szCs w:val="24"/>
          <w:lang w:val="en-US"/>
        </w:rPr>
        <w:t xml:space="preserve"> local and international legal entity that consistently delivers high-quality work and meets deadlines.  </w:t>
      </w:r>
      <w:r w:rsidR="00592CF0">
        <w:rPr>
          <w:bCs/>
          <w:sz w:val="24"/>
          <w:szCs w:val="24"/>
          <w:lang w:val="en-US"/>
        </w:rPr>
        <w:t>Collaboration with local counterparts should be incorporated into the team structure for international entities</w:t>
      </w:r>
      <w:r w:rsidRPr="00473EF8">
        <w:rPr>
          <w:bCs/>
          <w:sz w:val="24"/>
          <w:szCs w:val="24"/>
          <w:lang w:val="en-US"/>
        </w:rPr>
        <w:t>.</w:t>
      </w:r>
    </w:p>
    <w:p w14:paraId="4CE5AE5E" w14:textId="298CBBA9" w:rsidR="00C3464D" w:rsidRPr="00473EF8" w:rsidRDefault="00C3464D" w:rsidP="00C3464D">
      <w:pPr>
        <w:pStyle w:val="ListParagraph"/>
        <w:numPr>
          <w:ilvl w:val="0"/>
          <w:numId w:val="17"/>
        </w:numPr>
        <w:jc w:val="both"/>
        <w:rPr>
          <w:bCs/>
          <w:sz w:val="24"/>
          <w:szCs w:val="24"/>
          <w:lang w:val="en-US"/>
        </w:rPr>
      </w:pPr>
      <w:r w:rsidRPr="00473EF8">
        <w:rPr>
          <w:bCs/>
          <w:sz w:val="24"/>
          <w:szCs w:val="24"/>
          <w:lang w:val="en-US"/>
        </w:rPr>
        <w:t>A minimum of two years of experience developing chatbots equipped with artificial intelligence modules.</w:t>
      </w:r>
    </w:p>
    <w:p w14:paraId="225F3D98" w14:textId="6B40CEA1" w:rsidR="00C3464D" w:rsidRPr="00473EF8" w:rsidRDefault="00C3464D" w:rsidP="00C3464D">
      <w:pPr>
        <w:pStyle w:val="ListParagraph"/>
        <w:numPr>
          <w:ilvl w:val="0"/>
          <w:numId w:val="17"/>
        </w:numPr>
        <w:jc w:val="both"/>
        <w:rPr>
          <w:bCs/>
          <w:sz w:val="24"/>
          <w:szCs w:val="24"/>
          <w:lang w:val="en-US"/>
        </w:rPr>
      </w:pPr>
      <w:r w:rsidRPr="00473EF8">
        <w:rPr>
          <w:bCs/>
          <w:sz w:val="24"/>
          <w:szCs w:val="24"/>
          <w:lang w:val="en-US"/>
        </w:rPr>
        <w:t>Demonstrated expertise in completing similar assignments, with verifiable references or case studies.</w:t>
      </w:r>
    </w:p>
    <w:p w14:paraId="79252CFB" w14:textId="27B25574" w:rsidR="009E5A8E" w:rsidRPr="009E5A8E" w:rsidRDefault="009E5A8E" w:rsidP="009E5A8E">
      <w:pPr>
        <w:pStyle w:val="ListParagraph"/>
        <w:numPr>
          <w:ilvl w:val="0"/>
          <w:numId w:val="17"/>
        </w:numPr>
        <w:jc w:val="both"/>
        <w:rPr>
          <w:bCs/>
          <w:sz w:val="24"/>
          <w:szCs w:val="24"/>
          <w:lang w:val="en-GB"/>
        </w:rPr>
      </w:pPr>
      <w:r w:rsidRPr="009E5A8E">
        <w:rPr>
          <w:bCs/>
          <w:sz w:val="24"/>
          <w:szCs w:val="24"/>
          <w:lang w:val="en-GB"/>
        </w:rPr>
        <w:t xml:space="preserve">Provide </w:t>
      </w:r>
      <w:r w:rsidR="00346A41">
        <w:rPr>
          <w:bCs/>
          <w:sz w:val="24"/>
          <w:szCs w:val="24"/>
          <w:lang w:val="en-GB"/>
        </w:rPr>
        <w:t xml:space="preserve">detailed info on the </w:t>
      </w:r>
      <w:r w:rsidRPr="009E5A8E">
        <w:rPr>
          <w:bCs/>
          <w:sz w:val="24"/>
          <w:szCs w:val="24"/>
          <w:lang w:val="en-GB"/>
        </w:rPr>
        <w:t>dedicated project team with the following minimum composition and qualifications:</w:t>
      </w:r>
    </w:p>
    <w:p w14:paraId="6413A5BE" w14:textId="00FD6F30" w:rsidR="009E5A8E" w:rsidRPr="009E5A8E" w:rsidRDefault="009E5A8E" w:rsidP="009A5F07">
      <w:pPr>
        <w:pStyle w:val="ListParagraph"/>
        <w:numPr>
          <w:ilvl w:val="0"/>
          <w:numId w:val="24"/>
        </w:numPr>
        <w:ind w:left="1080"/>
        <w:jc w:val="both"/>
        <w:rPr>
          <w:bCs/>
          <w:sz w:val="24"/>
          <w:szCs w:val="24"/>
          <w:lang w:val="en-GB"/>
        </w:rPr>
      </w:pPr>
      <w:r w:rsidRPr="00346A41">
        <w:rPr>
          <w:bCs/>
          <w:i/>
          <w:iCs/>
          <w:sz w:val="24"/>
          <w:szCs w:val="24"/>
          <w:u w:val="single"/>
          <w:lang w:val="en-GB"/>
        </w:rPr>
        <w:t>Team Leader:</w:t>
      </w:r>
      <w:r w:rsidRPr="009E5A8E">
        <w:rPr>
          <w:bCs/>
          <w:sz w:val="24"/>
          <w:szCs w:val="24"/>
          <w:lang w:val="en-GB"/>
        </w:rPr>
        <w:t xml:space="preserve"> Minimum of </w:t>
      </w:r>
      <w:r>
        <w:rPr>
          <w:bCs/>
          <w:sz w:val="24"/>
          <w:szCs w:val="24"/>
          <w:lang w:val="en-GB"/>
        </w:rPr>
        <w:t>3</w:t>
      </w:r>
      <w:r w:rsidRPr="009E5A8E">
        <w:rPr>
          <w:bCs/>
          <w:sz w:val="24"/>
          <w:szCs w:val="24"/>
          <w:lang w:val="en-GB"/>
        </w:rPr>
        <w:t xml:space="preserve"> years of experience managing IT projects, with demonstrated leadership and communication</w:t>
      </w:r>
      <w:r w:rsidR="00397DEC">
        <w:rPr>
          <w:bCs/>
          <w:sz w:val="24"/>
          <w:szCs w:val="24"/>
          <w:lang w:val="en-GB"/>
        </w:rPr>
        <w:t>s</w:t>
      </w:r>
      <w:r w:rsidRPr="009E5A8E">
        <w:rPr>
          <w:bCs/>
          <w:sz w:val="24"/>
          <w:szCs w:val="24"/>
          <w:lang w:val="en-GB"/>
        </w:rPr>
        <w:t xml:space="preserve"> skills.</w:t>
      </w:r>
    </w:p>
    <w:p w14:paraId="15E61C05" w14:textId="77777777" w:rsidR="009A5F07" w:rsidRDefault="009E5A8E" w:rsidP="009A5F07">
      <w:pPr>
        <w:pStyle w:val="ListParagraph"/>
        <w:numPr>
          <w:ilvl w:val="0"/>
          <w:numId w:val="24"/>
        </w:numPr>
        <w:ind w:left="1080"/>
        <w:jc w:val="both"/>
        <w:rPr>
          <w:bCs/>
          <w:sz w:val="24"/>
          <w:szCs w:val="24"/>
          <w:lang w:val="en-GB"/>
        </w:rPr>
      </w:pPr>
      <w:r w:rsidRPr="00346A41">
        <w:rPr>
          <w:bCs/>
          <w:i/>
          <w:iCs/>
          <w:sz w:val="24"/>
          <w:szCs w:val="24"/>
          <w:u w:val="single"/>
          <w:lang w:val="en-GB"/>
        </w:rPr>
        <w:t>AI/Data Specialist</w:t>
      </w:r>
      <w:r w:rsidRPr="00346A41">
        <w:rPr>
          <w:bCs/>
          <w:sz w:val="24"/>
          <w:szCs w:val="24"/>
          <w:u w:val="single"/>
          <w:lang w:val="en-GB"/>
        </w:rPr>
        <w:t>:</w:t>
      </w:r>
      <w:r w:rsidRPr="009E5A8E">
        <w:rPr>
          <w:bCs/>
          <w:sz w:val="24"/>
          <w:szCs w:val="24"/>
          <w:lang w:val="en-GB"/>
        </w:rPr>
        <w:t xml:space="preserve"> Bachelor’s degree in computer science, Data Science, or a related field and at least 2 years of experience in AI/ML model development, including experience with Natural Language Processing (NLP) and chatbot development.</w:t>
      </w:r>
    </w:p>
    <w:p w14:paraId="0977989D" w14:textId="2AE7B3B6" w:rsidR="009E5A8E" w:rsidRPr="009E5A8E" w:rsidRDefault="009E5A8E" w:rsidP="009A5F07">
      <w:pPr>
        <w:pStyle w:val="ListParagraph"/>
        <w:numPr>
          <w:ilvl w:val="0"/>
          <w:numId w:val="24"/>
        </w:numPr>
        <w:ind w:left="1080"/>
        <w:jc w:val="both"/>
        <w:rPr>
          <w:bCs/>
          <w:sz w:val="24"/>
          <w:szCs w:val="24"/>
          <w:lang w:val="en-GB"/>
        </w:rPr>
      </w:pPr>
      <w:r w:rsidRPr="00346A41">
        <w:rPr>
          <w:bCs/>
          <w:i/>
          <w:iCs/>
          <w:sz w:val="24"/>
          <w:szCs w:val="24"/>
          <w:u w:val="single"/>
          <w:lang w:val="en-GB"/>
        </w:rPr>
        <w:t>Software Engineer</w:t>
      </w:r>
      <w:r w:rsidRPr="00346A41">
        <w:rPr>
          <w:bCs/>
          <w:sz w:val="24"/>
          <w:szCs w:val="24"/>
          <w:u w:val="single"/>
          <w:lang w:val="en-GB"/>
        </w:rPr>
        <w:t>:</w:t>
      </w:r>
      <w:r w:rsidRPr="009E5A8E">
        <w:rPr>
          <w:bCs/>
          <w:sz w:val="24"/>
          <w:szCs w:val="24"/>
          <w:lang w:val="en-GB"/>
        </w:rPr>
        <w:t xml:space="preserve"> Bachelor’s degree in software engineering or a related field. Minimum of 2 years of experience in software development and experience with chatbot deployment and integration.</w:t>
      </w:r>
    </w:p>
    <w:p w14:paraId="5F6E1F5D" w14:textId="77777777" w:rsidR="00A126D5" w:rsidRPr="00A126D5" w:rsidRDefault="00A126D5" w:rsidP="00A126D5">
      <w:pPr>
        <w:jc w:val="both"/>
        <w:rPr>
          <w:bCs/>
          <w:sz w:val="24"/>
          <w:szCs w:val="24"/>
          <w:lang w:val="en-GB"/>
        </w:rPr>
      </w:pPr>
    </w:p>
    <w:p w14:paraId="1EB61B8A" w14:textId="45B27BF0" w:rsidR="00A126D5" w:rsidRPr="00473EF8" w:rsidRDefault="00A126D5" w:rsidP="00A126D5">
      <w:pPr>
        <w:jc w:val="both"/>
        <w:rPr>
          <w:b/>
          <w:bCs/>
          <w:sz w:val="24"/>
          <w:szCs w:val="24"/>
          <w:lang w:val="en-US"/>
        </w:rPr>
      </w:pPr>
      <w:bookmarkStart w:id="1" w:name="_Hlk187934347"/>
      <w:r w:rsidRPr="00A126D5">
        <w:rPr>
          <w:b/>
          <w:bCs/>
          <w:sz w:val="24"/>
          <w:szCs w:val="24"/>
          <w:lang w:val="en-US"/>
        </w:rPr>
        <w:t>Documentation</w:t>
      </w:r>
      <w:r w:rsidR="00917196" w:rsidRPr="00473EF8">
        <w:rPr>
          <w:b/>
          <w:bCs/>
          <w:sz w:val="24"/>
          <w:szCs w:val="24"/>
          <w:lang w:val="en-US"/>
        </w:rPr>
        <w:t xml:space="preserve"> to be submitted to UNFPA:</w:t>
      </w:r>
    </w:p>
    <w:p w14:paraId="22F4B210" w14:textId="77777777" w:rsidR="00C3464D" w:rsidRPr="00A126D5" w:rsidRDefault="00C3464D" w:rsidP="00A126D5">
      <w:pPr>
        <w:jc w:val="both"/>
        <w:rPr>
          <w:b/>
          <w:bCs/>
          <w:sz w:val="24"/>
          <w:szCs w:val="24"/>
          <w:lang w:val="en-US"/>
        </w:rPr>
      </w:pPr>
    </w:p>
    <w:p w14:paraId="77F856EF" w14:textId="17FD2003" w:rsidR="00C3464D" w:rsidRPr="00473EF8" w:rsidRDefault="00C3464D" w:rsidP="00C3464D">
      <w:pPr>
        <w:pStyle w:val="ListParagraph"/>
        <w:numPr>
          <w:ilvl w:val="1"/>
          <w:numId w:val="22"/>
        </w:numPr>
        <w:jc w:val="both"/>
        <w:rPr>
          <w:bCs/>
          <w:sz w:val="24"/>
          <w:szCs w:val="24"/>
          <w:lang w:val="en-US"/>
        </w:rPr>
      </w:pPr>
      <w:r w:rsidRPr="00473EF8">
        <w:rPr>
          <w:bCs/>
          <w:sz w:val="24"/>
          <w:szCs w:val="24"/>
          <w:lang w:val="en-US"/>
        </w:rPr>
        <w:t xml:space="preserve">The service provider is expected to present </w:t>
      </w:r>
      <w:r w:rsidR="00397DEC">
        <w:rPr>
          <w:bCs/>
          <w:sz w:val="24"/>
          <w:szCs w:val="24"/>
          <w:lang w:val="en-US"/>
        </w:rPr>
        <w:t xml:space="preserve">a </w:t>
      </w:r>
      <w:r w:rsidRPr="00473EF8">
        <w:rPr>
          <w:bCs/>
          <w:sz w:val="24"/>
          <w:szCs w:val="24"/>
          <w:lang w:val="en-US"/>
        </w:rPr>
        <w:t>detailed information demonstrating their expertise in developing chatbots utilizing advanced AI tools for enhanced functionality.</w:t>
      </w:r>
    </w:p>
    <w:p w14:paraId="0D2C05D0" w14:textId="513C760A" w:rsidR="00C3464D" w:rsidRPr="00473EF8" w:rsidRDefault="00C3464D" w:rsidP="00C3464D">
      <w:pPr>
        <w:pStyle w:val="ListParagraph"/>
        <w:numPr>
          <w:ilvl w:val="1"/>
          <w:numId w:val="22"/>
        </w:numPr>
        <w:jc w:val="both"/>
        <w:rPr>
          <w:bCs/>
          <w:sz w:val="24"/>
          <w:szCs w:val="24"/>
          <w:lang w:val="en-US"/>
        </w:rPr>
      </w:pPr>
      <w:r w:rsidRPr="00473EF8">
        <w:rPr>
          <w:bCs/>
          <w:sz w:val="24"/>
          <w:szCs w:val="24"/>
          <w:lang w:val="en-US"/>
        </w:rPr>
        <w:t>A comprehensive technical proposal outlining the consultancy approach, including an evaluation matrix, design framework, user research strategy for chatbot performance, proposed methodologies, scalability analysis, improvement plan, and an estimated project timeframe.</w:t>
      </w:r>
    </w:p>
    <w:p w14:paraId="6CE7C11F" w14:textId="066AAB2A" w:rsidR="00C3464D" w:rsidRPr="00473EF8" w:rsidRDefault="00C3464D" w:rsidP="00C3464D">
      <w:pPr>
        <w:pStyle w:val="ListParagraph"/>
        <w:numPr>
          <w:ilvl w:val="1"/>
          <w:numId w:val="22"/>
        </w:numPr>
        <w:jc w:val="both"/>
        <w:rPr>
          <w:bCs/>
          <w:sz w:val="24"/>
          <w:szCs w:val="24"/>
          <w:lang w:val="en-US"/>
        </w:rPr>
      </w:pPr>
      <w:r w:rsidRPr="00473EF8">
        <w:rPr>
          <w:bCs/>
          <w:sz w:val="24"/>
          <w:szCs w:val="24"/>
          <w:lang w:val="en-US"/>
        </w:rPr>
        <w:t>A financial proposal with a detailed budget breakdown, including professional fees, out-of-pocket expenses, taxes, and other relevant costs.</w:t>
      </w:r>
    </w:p>
    <w:p w14:paraId="11E8A3D2" w14:textId="67A82A00" w:rsidR="00C3464D" w:rsidRPr="00473EF8" w:rsidRDefault="00C3464D" w:rsidP="00C3464D">
      <w:pPr>
        <w:pStyle w:val="ListParagraph"/>
        <w:numPr>
          <w:ilvl w:val="1"/>
          <w:numId w:val="22"/>
        </w:numPr>
        <w:jc w:val="both"/>
        <w:rPr>
          <w:bCs/>
          <w:sz w:val="24"/>
          <w:szCs w:val="24"/>
          <w:lang w:val="en-US"/>
        </w:rPr>
      </w:pPr>
      <w:r w:rsidRPr="00473EF8">
        <w:rPr>
          <w:bCs/>
          <w:sz w:val="24"/>
          <w:szCs w:val="24"/>
          <w:lang w:val="en-US"/>
        </w:rPr>
        <w:t>Supporting documents to verify the organization's experience and capacity, such as a company profile, reference letters, a list and copies of similar contracts, and other pertinent materials.</w:t>
      </w:r>
    </w:p>
    <w:p w14:paraId="24E175F3" w14:textId="541F3AF9" w:rsidR="00C3464D" w:rsidRPr="00473EF8" w:rsidRDefault="00C3464D" w:rsidP="00C3464D">
      <w:pPr>
        <w:pStyle w:val="ListParagraph"/>
        <w:numPr>
          <w:ilvl w:val="1"/>
          <w:numId w:val="22"/>
        </w:numPr>
        <w:jc w:val="both"/>
        <w:rPr>
          <w:bCs/>
          <w:sz w:val="24"/>
          <w:szCs w:val="24"/>
          <w:lang w:val="en-US"/>
        </w:rPr>
      </w:pPr>
      <w:r w:rsidRPr="00473EF8">
        <w:rPr>
          <w:bCs/>
          <w:sz w:val="24"/>
          <w:szCs w:val="24"/>
          <w:lang w:val="en-US"/>
        </w:rPr>
        <w:t>CVs of team members, highlighting relevant experience with similar projects.</w:t>
      </w:r>
    </w:p>
    <w:p w14:paraId="4B4B2E10" w14:textId="7D89C8E8" w:rsidR="00A126D5" w:rsidRPr="00473EF8" w:rsidRDefault="00C3464D" w:rsidP="00C3464D">
      <w:pPr>
        <w:pStyle w:val="ListParagraph"/>
        <w:numPr>
          <w:ilvl w:val="1"/>
          <w:numId w:val="22"/>
        </w:numPr>
        <w:jc w:val="both"/>
        <w:rPr>
          <w:bCs/>
          <w:sz w:val="24"/>
          <w:szCs w:val="24"/>
          <w:lang w:val="en-US"/>
        </w:rPr>
      </w:pPr>
      <w:r w:rsidRPr="00473EF8">
        <w:rPr>
          <w:bCs/>
          <w:sz w:val="24"/>
          <w:szCs w:val="24"/>
          <w:lang w:val="en-US"/>
        </w:rPr>
        <w:t>A scanned copy of the organization’s state registration certificate.</w:t>
      </w:r>
    </w:p>
    <w:bookmarkEnd w:id="1"/>
    <w:p w14:paraId="64E2D6C1" w14:textId="77777777" w:rsidR="00D7328E" w:rsidRPr="00473EF8" w:rsidRDefault="00D7328E" w:rsidP="00C3464D">
      <w:pPr>
        <w:pBdr>
          <w:top w:val="nil"/>
          <w:left w:val="nil"/>
          <w:bottom w:val="nil"/>
          <w:right w:val="nil"/>
          <w:between w:val="nil"/>
        </w:pBdr>
        <w:ind w:left="-360"/>
        <w:jc w:val="both"/>
        <w:rPr>
          <w:bCs/>
          <w:color w:val="000000"/>
          <w:sz w:val="24"/>
          <w:szCs w:val="24"/>
          <w:lang w:val="en-US"/>
        </w:rPr>
      </w:pPr>
    </w:p>
    <w:p w14:paraId="523250D6" w14:textId="77777777" w:rsidR="00823774" w:rsidRPr="00473EF8" w:rsidRDefault="00823774" w:rsidP="00823774">
      <w:pPr>
        <w:spacing w:before="120" w:after="60"/>
        <w:contextualSpacing/>
        <w:jc w:val="both"/>
        <w:rPr>
          <w:b/>
          <w:sz w:val="24"/>
          <w:szCs w:val="24"/>
        </w:rPr>
      </w:pPr>
      <w:r w:rsidRPr="00473EF8">
        <w:rPr>
          <w:b/>
          <w:sz w:val="24"/>
          <w:szCs w:val="24"/>
        </w:rPr>
        <w:t>Criteria for Selection of the Best Offer</w:t>
      </w:r>
    </w:p>
    <w:p w14:paraId="136B3949" w14:textId="77777777" w:rsidR="005B278A" w:rsidRPr="00473EF8" w:rsidRDefault="005B278A" w:rsidP="00823774">
      <w:pPr>
        <w:spacing w:before="120" w:after="60"/>
        <w:contextualSpacing/>
        <w:jc w:val="both"/>
        <w:rPr>
          <w:b/>
          <w:sz w:val="24"/>
          <w:szCs w:val="24"/>
        </w:rPr>
      </w:pPr>
    </w:p>
    <w:p w14:paraId="58BDE4D9" w14:textId="037E4C0A" w:rsidR="005B278A" w:rsidRPr="005B278A" w:rsidRDefault="005B278A" w:rsidP="005B278A">
      <w:pPr>
        <w:spacing w:before="120" w:after="60"/>
        <w:contextualSpacing/>
        <w:jc w:val="both"/>
        <w:rPr>
          <w:bCs/>
          <w:sz w:val="24"/>
          <w:szCs w:val="24"/>
          <w:lang w:val="en-US"/>
        </w:rPr>
      </w:pPr>
      <w:r w:rsidRPr="005B278A">
        <w:rPr>
          <w:bCs/>
          <w:sz w:val="24"/>
          <w:szCs w:val="24"/>
          <w:lang w:val="en-US"/>
        </w:rPr>
        <w:t xml:space="preserve">The selection of a </w:t>
      </w:r>
      <w:r w:rsidRPr="00473EF8">
        <w:rPr>
          <w:bCs/>
          <w:sz w:val="24"/>
          <w:szCs w:val="24"/>
          <w:lang w:val="en-US"/>
        </w:rPr>
        <w:t xml:space="preserve">service (offer) </w:t>
      </w:r>
      <w:r w:rsidRPr="005B278A">
        <w:rPr>
          <w:bCs/>
          <w:sz w:val="24"/>
          <w:szCs w:val="24"/>
          <w:lang w:val="en-US"/>
        </w:rPr>
        <w:t>will follow the combined scoring method, with the technical proposal weighted at a maximum of 70% and the financial proposal (price offer) weighted at a maximum of 30%.</w:t>
      </w:r>
    </w:p>
    <w:p w14:paraId="53285CCD" w14:textId="77777777" w:rsidR="005B278A" w:rsidRPr="00473EF8" w:rsidRDefault="005B278A" w:rsidP="005B278A">
      <w:pPr>
        <w:spacing w:before="120" w:after="60"/>
        <w:contextualSpacing/>
        <w:jc w:val="both"/>
        <w:rPr>
          <w:bCs/>
          <w:sz w:val="24"/>
          <w:szCs w:val="24"/>
          <w:lang w:val="en-US"/>
        </w:rPr>
      </w:pPr>
    </w:p>
    <w:p w14:paraId="080133F3" w14:textId="6744BD8B" w:rsidR="005B278A" w:rsidRPr="005B278A" w:rsidRDefault="005B278A" w:rsidP="005B278A">
      <w:pPr>
        <w:spacing w:before="120" w:after="60"/>
        <w:contextualSpacing/>
        <w:jc w:val="both"/>
        <w:rPr>
          <w:bCs/>
          <w:sz w:val="24"/>
          <w:szCs w:val="24"/>
          <w:lang w:val="en-US"/>
        </w:rPr>
      </w:pPr>
      <w:bookmarkStart w:id="2" w:name="_Hlk187932689"/>
      <w:r w:rsidRPr="005B278A">
        <w:rPr>
          <w:bCs/>
          <w:sz w:val="24"/>
          <w:szCs w:val="24"/>
          <w:lang w:val="en-US"/>
        </w:rPr>
        <w:lastRenderedPageBreak/>
        <w:t>Technical Proposal Scoring Breakdown (70% of total scoring, equivalent to 100 points):</w:t>
      </w:r>
    </w:p>
    <w:p w14:paraId="3132B6F6" w14:textId="77777777" w:rsidR="005B278A" w:rsidRPr="005B278A" w:rsidRDefault="005B278A" w:rsidP="005B278A">
      <w:pPr>
        <w:numPr>
          <w:ilvl w:val="0"/>
          <w:numId w:val="23"/>
        </w:numPr>
        <w:spacing w:before="120" w:after="60"/>
        <w:contextualSpacing/>
        <w:jc w:val="both"/>
        <w:rPr>
          <w:bCs/>
          <w:sz w:val="24"/>
          <w:szCs w:val="24"/>
          <w:lang w:val="en-US"/>
        </w:rPr>
      </w:pPr>
      <w:r w:rsidRPr="005B278A">
        <w:rPr>
          <w:bCs/>
          <w:sz w:val="24"/>
          <w:szCs w:val="24"/>
          <w:lang w:val="en-US"/>
        </w:rPr>
        <w:t>Expertise of the organization (NGO, company, or academic institution): 30 points</w:t>
      </w:r>
    </w:p>
    <w:p w14:paraId="01A1D25D" w14:textId="77777777" w:rsidR="005B278A" w:rsidRPr="005B278A" w:rsidRDefault="005B278A" w:rsidP="005B278A">
      <w:pPr>
        <w:numPr>
          <w:ilvl w:val="0"/>
          <w:numId w:val="23"/>
        </w:numPr>
        <w:spacing w:before="120" w:after="60"/>
        <w:contextualSpacing/>
        <w:jc w:val="both"/>
        <w:rPr>
          <w:bCs/>
          <w:sz w:val="24"/>
          <w:szCs w:val="24"/>
          <w:lang w:val="en-US"/>
        </w:rPr>
      </w:pPr>
      <w:r w:rsidRPr="005B278A">
        <w:rPr>
          <w:bCs/>
          <w:sz w:val="24"/>
          <w:szCs w:val="24"/>
          <w:lang w:val="en-US"/>
        </w:rPr>
        <w:t>Proposed methodology and timeliness of the implementation plan: 30 points</w:t>
      </w:r>
    </w:p>
    <w:p w14:paraId="380FE8D7" w14:textId="77777777" w:rsidR="005B278A" w:rsidRPr="00473EF8" w:rsidRDefault="005B278A" w:rsidP="005B278A">
      <w:pPr>
        <w:numPr>
          <w:ilvl w:val="0"/>
          <w:numId w:val="23"/>
        </w:numPr>
        <w:spacing w:before="120" w:after="60"/>
        <w:contextualSpacing/>
        <w:jc w:val="both"/>
        <w:rPr>
          <w:bCs/>
          <w:sz w:val="24"/>
          <w:szCs w:val="24"/>
          <w:lang w:val="en-US"/>
        </w:rPr>
      </w:pPr>
      <w:r w:rsidRPr="005B278A">
        <w:rPr>
          <w:bCs/>
          <w:sz w:val="24"/>
          <w:szCs w:val="24"/>
          <w:lang w:val="en-US"/>
        </w:rPr>
        <w:t>Proposed team management structure and qualifications of key personnel: 40 points</w:t>
      </w:r>
    </w:p>
    <w:bookmarkEnd w:id="2"/>
    <w:p w14:paraId="6F53FFA0" w14:textId="77777777" w:rsidR="00823774" w:rsidRPr="00473EF8" w:rsidRDefault="00823774" w:rsidP="00823774">
      <w:pPr>
        <w:rPr>
          <w:b/>
          <w:caps/>
          <w:sz w:val="24"/>
          <w:szCs w:val="24"/>
        </w:rPr>
      </w:pPr>
    </w:p>
    <w:p w14:paraId="0CC72159" w14:textId="27C2A7C9" w:rsidR="005B278A" w:rsidRPr="00473EF8" w:rsidRDefault="005B278A">
      <w:pPr>
        <w:rPr>
          <w:sz w:val="24"/>
          <w:szCs w:val="24"/>
          <w:lang w:val="en-US"/>
        </w:rPr>
      </w:pPr>
      <w:r w:rsidRPr="00473EF8">
        <w:rPr>
          <w:sz w:val="24"/>
          <w:szCs w:val="24"/>
        </w:rPr>
        <w:t>The financial score will be evaluated in comparison with the lowest and reasonably-priced, technically compliant, and highest-quality offer to ensure value for money.</w:t>
      </w:r>
    </w:p>
    <w:p w14:paraId="0B2ACE87" w14:textId="77777777" w:rsidR="00D7328E" w:rsidRPr="00473EF8" w:rsidRDefault="00D7328E">
      <w:pPr>
        <w:rPr>
          <w:sz w:val="24"/>
          <w:szCs w:val="24"/>
          <w:lang w:val="en-US"/>
        </w:rPr>
      </w:pPr>
    </w:p>
    <w:p w14:paraId="0441C38C" w14:textId="77777777" w:rsidR="00D7328E" w:rsidRPr="00473EF8" w:rsidRDefault="00D7328E">
      <w:pPr>
        <w:rPr>
          <w:sz w:val="24"/>
          <w:szCs w:val="24"/>
          <w:lang w:val="en-US"/>
        </w:rPr>
      </w:pPr>
    </w:p>
    <w:sectPr w:rsidR="00D7328E" w:rsidRPr="00473EF8">
      <w:headerReference w:type="even" r:id="rId9"/>
      <w:pgSz w:w="11907" w:h="16840"/>
      <w:pgMar w:top="990" w:right="1134" w:bottom="1134" w:left="1134" w:header="567" w:footer="7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68D4E" w14:textId="77777777" w:rsidR="00D71033" w:rsidRDefault="00D71033">
      <w:r>
        <w:separator/>
      </w:r>
    </w:p>
  </w:endnote>
  <w:endnote w:type="continuationSeparator" w:id="0">
    <w:p w14:paraId="7029332C" w14:textId="77777777" w:rsidR="00D71033" w:rsidRDefault="00D7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C1D99" w14:textId="77777777" w:rsidR="00D71033" w:rsidRDefault="00D71033">
      <w:r>
        <w:separator/>
      </w:r>
    </w:p>
  </w:footnote>
  <w:footnote w:type="continuationSeparator" w:id="0">
    <w:p w14:paraId="5A6C512A" w14:textId="77777777" w:rsidR="00D71033" w:rsidRDefault="00D7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CE876" w14:textId="77777777" w:rsidR="00D7328E" w:rsidRDefault="00D7328E">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434C9"/>
    <w:multiLevelType w:val="multilevel"/>
    <w:tmpl w:val="86A625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1F1148"/>
    <w:multiLevelType w:val="multilevel"/>
    <w:tmpl w:val="5288A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D44092"/>
    <w:multiLevelType w:val="hybridMultilevel"/>
    <w:tmpl w:val="CB5C14E8"/>
    <w:lvl w:ilvl="0" w:tplc="0409000F">
      <w:start w:val="1"/>
      <w:numFmt w:val="decimal"/>
      <w:lvlText w:val="%1."/>
      <w:lvlJc w:val="left"/>
      <w:pPr>
        <w:ind w:left="360" w:hanging="360"/>
      </w:pPr>
      <w:rPr>
        <w:rFonts w:hint="default"/>
      </w:rPr>
    </w:lvl>
    <w:lvl w:ilvl="1" w:tplc="550C3E8E" w:tentative="1">
      <w:start w:val="1"/>
      <w:numFmt w:val="bullet"/>
      <w:lvlText w:val="o"/>
      <w:lvlJc w:val="left"/>
      <w:pPr>
        <w:ind w:left="1080" w:hanging="360"/>
      </w:pPr>
      <w:rPr>
        <w:rFonts w:ascii="Courier New" w:hAnsi="Courier New" w:cs="Courier New" w:hint="default"/>
      </w:rPr>
    </w:lvl>
    <w:lvl w:ilvl="2" w:tplc="5DCAA2E2" w:tentative="1">
      <w:start w:val="1"/>
      <w:numFmt w:val="bullet"/>
      <w:lvlText w:val=""/>
      <w:lvlJc w:val="left"/>
      <w:pPr>
        <w:ind w:left="1800" w:hanging="360"/>
      </w:pPr>
      <w:rPr>
        <w:rFonts w:ascii="Wingdings" w:hAnsi="Wingdings" w:hint="default"/>
      </w:rPr>
    </w:lvl>
    <w:lvl w:ilvl="3" w:tplc="37E0D5F8" w:tentative="1">
      <w:start w:val="1"/>
      <w:numFmt w:val="bullet"/>
      <w:lvlText w:val=""/>
      <w:lvlJc w:val="left"/>
      <w:pPr>
        <w:ind w:left="2520" w:hanging="360"/>
      </w:pPr>
      <w:rPr>
        <w:rFonts w:ascii="Symbol" w:hAnsi="Symbol" w:hint="default"/>
      </w:rPr>
    </w:lvl>
    <w:lvl w:ilvl="4" w:tplc="1A743056" w:tentative="1">
      <w:start w:val="1"/>
      <w:numFmt w:val="bullet"/>
      <w:lvlText w:val="o"/>
      <w:lvlJc w:val="left"/>
      <w:pPr>
        <w:ind w:left="3240" w:hanging="360"/>
      </w:pPr>
      <w:rPr>
        <w:rFonts w:ascii="Courier New" w:hAnsi="Courier New" w:cs="Courier New" w:hint="default"/>
      </w:rPr>
    </w:lvl>
    <w:lvl w:ilvl="5" w:tplc="E05CE21A" w:tentative="1">
      <w:start w:val="1"/>
      <w:numFmt w:val="bullet"/>
      <w:lvlText w:val=""/>
      <w:lvlJc w:val="left"/>
      <w:pPr>
        <w:ind w:left="3960" w:hanging="360"/>
      </w:pPr>
      <w:rPr>
        <w:rFonts w:ascii="Wingdings" w:hAnsi="Wingdings" w:hint="default"/>
      </w:rPr>
    </w:lvl>
    <w:lvl w:ilvl="6" w:tplc="8EE2FC1C" w:tentative="1">
      <w:start w:val="1"/>
      <w:numFmt w:val="bullet"/>
      <w:lvlText w:val=""/>
      <w:lvlJc w:val="left"/>
      <w:pPr>
        <w:ind w:left="4680" w:hanging="360"/>
      </w:pPr>
      <w:rPr>
        <w:rFonts w:ascii="Symbol" w:hAnsi="Symbol" w:hint="default"/>
      </w:rPr>
    </w:lvl>
    <w:lvl w:ilvl="7" w:tplc="5540EF46" w:tentative="1">
      <w:start w:val="1"/>
      <w:numFmt w:val="bullet"/>
      <w:lvlText w:val="o"/>
      <w:lvlJc w:val="left"/>
      <w:pPr>
        <w:ind w:left="5400" w:hanging="360"/>
      </w:pPr>
      <w:rPr>
        <w:rFonts w:ascii="Courier New" w:hAnsi="Courier New" w:cs="Courier New" w:hint="default"/>
      </w:rPr>
    </w:lvl>
    <w:lvl w:ilvl="8" w:tplc="0C985F26" w:tentative="1">
      <w:start w:val="1"/>
      <w:numFmt w:val="bullet"/>
      <w:lvlText w:val=""/>
      <w:lvlJc w:val="left"/>
      <w:pPr>
        <w:ind w:left="6120" w:hanging="360"/>
      </w:pPr>
      <w:rPr>
        <w:rFonts w:ascii="Wingdings" w:hAnsi="Wingdings" w:hint="default"/>
      </w:rPr>
    </w:lvl>
  </w:abstractNum>
  <w:abstractNum w:abstractNumId="3" w15:restartNumberingAfterBreak="0">
    <w:nsid w:val="12CF4AB2"/>
    <w:multiLevelType w:val="hybridMultilevel"/>
    <w:tmpl w:val="84844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850D0"/>
    <w:multiLevelType w:val="hybridMultilevel"/>
    <w:tmpl w:val="E0769F9C"/>
    <w:lvl w:ilvl="0" w:tplc="E4BA41BE">
      <w:start w:val="1"/>
      <w:numFmt w:val="bullet"/>
      <w:lvlText w:val=""/>
      <w:lvlJc w:val="left"/>
      <w:pPr>
        <w:ind w:left="720" w:hanging="360"/>
      </w:pPr>
      <w:rPr>
        <w:rFonts w:ascii="Symbol" w:hAnsi="Symbol" w:hint="default"/>
      </w:rPr>
    </w:lvl>
    <w:lvl w:ilvl="1" w:tplc="6C2AF6AC" w:tentative="1">
      <w:start w:val="1"/>
      <w:numFmt w:val="bullet"/>
      <w:lvlText w:val="o"/>
      <w:lvlJc w:val="left"/>
      <w:pPr>
        <w:ind w:left="1440" w:hanging="360"/>
      </w:pPr>
      <w:rPr>
        <w:rFonts w:ascii="Courier New" w:hAnsi="Courier New" w:cs="Courier New" w:hint="default"/>
      </w:rPr>
    </w:lvl>
    <w:lvl w:ilvl="2" w:tplc="CEF060CA" w:tentative="1">
      <w:start w:val="1"/>
      <w:numFmt w:val="bullet"/>
      <w:lvlText w:val=""/>
      <w:lvlJc w:val="left"/>
      <w:pPr>
        <w:ind w:left="2160" w:hanging="360"/>
      </w:pPr>
      <w:rPr>
        <w:rFonts w:ascii="Wingdings" w:hAnsi="Wingdings" w:hint="default"/>
      </w:rPr>
    </w:lvl>
    <w:lvl w:ilvl="3" w:tplc="82BA8A98" w:tentative="1">
      <w:start w:val="1"/>
      <w:numFmt w:val="bullet"/>
      <w:lvlText w:val=""/>
      <w:lvlJc w:val="left"/>
      <w:pPr>
        <w:ind w:left="2880" w:hanging="360"/>
      </w:pPr>
      <w:rPr>
        <w:rFonts w:ascii="Symbol" w:hAnsi="Symbol" w:hint="default"/>
      </w:rPr>
    </w:lvl>
    <w:lvl w:ilvl="4" w:tplc="6B1A4388" w:tentative="1">
      <w:start w:val="1"/>
      <w:numFmt w:val="bullet"/>
      <w:lvlText w:val="o"/>
      <w:lvlJc w:val="left"/>
      <w:pPr>
        <w:ind w:left="3600" w:hanging="360"/>
      </w:pPr>
      <w:rPr>
        <w:rFonts w:ascii="Courier New" w:hAnsi="Courier New" w:cs="Courier New" w:hint="default"/>
      </w:rPr>
    </w:lvl>
    <w:lvl w:ilvl="5" w:tplc="36BAFF9C" w:tentative="1">
      <w:start w:val="1"/>
      <w:numFmt w:val="bullet"/>
      <w:lvlText w:val=""/>
      <w:lvlJc w:val="left"/>
      <w:pPr>
        <w:ind w:left="4320" w:hanging="360"/>
      </w:pPr>
      <w:rPr>
        <w:rFonts w:ascii="Wingdings" w:hAnsi="Wingdings" w:hint="default"/>
      </w:rPr>
    </w:lvl>
    <w:lvl w:ilvl="6" w:tplc="BA90AC48" w:tentative="1">
      <w:start w:val="1"/>
      <w:numFmt w:val="bullet"/>
      <w:lvlText w:val=""/>
      <w:lvlJc w:val="left"/>
      <w:pPr>
        <w:ind w:left="5040" w:hanging="360"/>
      </w:pPr>
      <w:rPr>
        <w:rFonts w:ascii="Symbol" w:hAnsi="Symbol" w:hint="default"/>
      </w:rPr>
    </w:lvl>
    <w:lvl w:ilvl="7" w:tplc="E856EDD6" w:tentative="1">
      <w:start w:val="1"/>
      <w:numFmt w:val="bullet"/>
      <w:lvlText w:val="o"/>
      <w:lvlJc w:val="left"/>
      <w:pPr>
        <w:ind w:left="5760" w:hanging="360"/>
      </w:pPr>
      <w:rPr>
        <w:rFonts w:ascii="Courier New" w:hAnsi="Courier New" w:cs="Courier New" w:hint="default"/>
      </w:rPr>
    </w:lvl>
    <w:lvl w:ilvl="8" w:tplc="B9B02E0E" w:tentative="1">
      <w:start w:val="1"/>
      <w:numFmt w:val="bullet"/>
      <w:lvlText w:val=""/>
      <w:lvlJc w:val="left"/>
      <w:pPr>
        <w:ind w:left="6480" w:hanging="360"/>
      </w:pPr>
      <w:rPr>
        <w:rFonts w:ascii="Wingdings" w:hAnsi="Wingdings" w:hint="default"/>
      </w:rPr>
    </w:lvl>
  </w:abstractNum>
  <w:abstractNum w:abstractNumId="5" w15:restartNumberingAfterBreak="0">
    <w:nsid w:val="1A2C46A6"/>
    <w:multiLevelType w:val="hybridMultilevel"/>
    <w:tmpl w:val="E8187E9A"/>
    <w:lvl w:ilvl="0" w:tplc="0409000F">
      <w:start w:val="1"/>
      <w:numFmt w:val="decimal"/>
      <w:lvlText w:val="%1."/>
      <w:lvlJc w:val="left"/>
      <w:pPr>
        <w:ind w:left="720" w:hanging="360"/>
      </w:pPr>
      <w:rPr>
        <w:rFonts w:hint="default"/>
      </w:rPr>
    </w:lvl>
    <w:lvl w:ilvl="1" w:tplc="4CB65B78">
      <w:numFmt w:val="bullet"/>
      <w:lvlText w:val=""/>
      <w:lvlJc w:val="left"/>
      <w:pPr>
        <w:ind w:left="1510" w:hanging="43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59D4142"/>
    <w:multiLevelType w:val="hybridMultilevel"/>
    <w:tmpl w:val="23D044A6"/>
    <w:lvl w:ilvl="0" w:tplc="D39E0D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77928"/>
    <w:multiLevelType w:val="hybridMultilevel"/>
    <w:tmpl w:val="9CAC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124FD"/>
    <w:multiLevelType w:val="multilevel"/>
    <w:tmpl w:val="64348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7D034B"/>
    <w:multiLevelType w:val="multilevel"/>
    <w:tmpl w:val="1676F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EA59B7"/>
    <w:multiLevelType w:val="multilevel"/>
    <w:tmpl w:val="15B8A212"/>
    <w:lvl w:ilvl="0">
      <w:start w:val="1"/>
      <w:numFmt w:val="bullet"/>
      <w:pStyle w:val="BodyText1"/>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E660EDF"/>
    <w:multiLevelType w:val="hybridMultilevel"/>
    <w:tmpl w:val="555C37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2C2426"/>
    <w:multiLevelType w:val="hybridMultilevel"/>
    <w:tmpl w:val="64AC6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C3539B"/>
    <w:multiLevelType w:val="multilevel"/>
    <w:tmpl w:val="4A64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DD6566"/>
    <w:multiLevelType w:val="hybridMultilevel"/>
    <w:tmpl w:val="9F04C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3751A"/>
    <w:multiLevelType w:val="hybridMultilevel"/>
    <w:tmpl w:val="66705850"/>
    <w:lvl w:ilvl="0" w:tplc="DBB65522">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6750A"/>
    <w:multiLevelType w:val="hybridMultilevel"/>
    <w:tmpl w:val="BF022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723CE2"/>
    <w:multiLevelType w:val="hybridMultilevel"/>
    <w:tmpl w:val="E00CD59C"/>
    <w:lvl w:ilvl="0" w:tplc="427C074A">
      <w:start w:val="1"/>
      <w:numFmt w:val="bullet"/>
      <w:lvlText w:val="-"/>
      <w:lvlJc w:val="left"/>
      <w:pPr>
        <w:ind w:left="72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F7C4600">
      <w:start w:val="1"/>
      <w:numFmt w:val="bullet"/>
      <w:lvlText w:val="o"/>
      <w:lvlJc w:val="left"/>
      <w:pPr>
        <w:ind w:left="144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7AC6912">
      <w:start w:val="1"/>
      <w:numFmt w:val="bullet"/>
      <w:lvlText w:val="▪"/>
      <w:lvlJc w:val="left"/>
      <w:pPr>
        <w:ind w:left="216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F98D68C">
      <w:start w:val="1"/>
      <w:numFmt w:val="bullet"/>
      <w:lvlText w:val="•"/>
      <w:lvlJc w:val="left"/>
      <w:pPr>
        <w:ind w:left="288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40AB78E">
      <w:start w:val="1"/>
      <w:numFmt w:val="bullet"/>
      <w:lvlText w:val="o"/>
      <w:lvlJc w:val="left"/>
      <w:pPr>
        <w:ind w:left="360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748CB36">
      <w:start w:val="1"/>
      <w:numFmt w:val="bullet"/>
      <w:lvlText w:val="▪"/>
      <w:lvlJc w:val="left"/>
      <w:pPr>
        <w:ind w:left="432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42439BA">
      <w:start w:val="1"/>
      <w:numFmt w:val="bullet"/>
      <w:lvlText w:val="•"/>
      <w:lvlJc w:val="left"/>
      <w:pPr>
        <w:ind w:left="504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E50FFB4">
      <w:start w:val="1"/>
      <w:numFmt w:val="bullet"/>
      <w:lvlText w:val="o"/>
      <w:lvlJc w:val="left"/>
      <w:pPr>
        <w:ind w:left="576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5AD4B0">
      <w:start w:val="1"/>
      <w:numFmt w:val="bullet"/>
      <w:lvlText w:val="▪"/>
      <w:lvlJc w:val="left"/>
      <w:pPr>
        <w:ind w:left="6481" w:hanging="3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8CB7EE9"/>
    <w:multiLevelType w:val="hybridMultilevel"/>
    <w:tmpl w:val="05B40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722FA4"/>
    <w:multiLevelType w:val="multilevel"/>
    <w:tmpl w:val="E6284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F137E5C"/>
    <w:multiLevelType w:val="hybridMultilevel"/>
    <w:tmpl w:val="D452071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1" w15:restartNumberingAfterBreak="0">
    <w:nsid w:val="6F5A1922"/>
    <w:multiLevelType w:val="hybridMultilevel"/>
    <w:tmpl w:val="2E12E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7F5C89"/>
    <w:multiLevelType w:val="hybridMultilevel"/>
    <w:tmpl w:val="588EA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8A2497"/>
    <w:multiLevelType w:val="hybridMultilevel"/>
    <w:tmpl w:val="DEC00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0129025">
    <w:abstractNumId w:val="10"/>
  </w:num>
  <w:num w:numId="2" w16cid:durableId="429662149">
    <w:abstractNumId w:val="0"/>
  </w:num>
  <w:num w:numId="3" w16cid:durableId="1015812574">
    <w:abstractNumId w:val="19"/>
  </w:num>
  <w:num w:numId="4" w16cid:durableId="876162553">
    <w:abstractNumId w:val="1"/>
  </w:num>
  <w:num w:numId="5" w16cid:durableId="402335291">
    <w:abstractNumId w:val="17"/>
  </w:num>
  <w:num w:numId="6" w16cid:durableId="526918498">
    <w:abstractNumId w:val="9"/>
    <w:lvlOverride w:ilvl="0">
      <w:lvl w:ilvl="0">
        <w:numFmt w:val="upperLetter"/>
        <w:lvlText w:val="%1."/>
        <w:lvlJc w:val="left"/>
      </w:lvl>
    </w:lvlOverride>
  </w:num>
  <w:num w:numId="7" w16cid:durableId="1901477268">
    <w:abstractNumId w:val="8"/>
  </w:num>
  <w:num w:numId="8" w16cid:durableId="406659992">
    <w:abstractNumId w:val="4"/>
  </w:num>
  <w:num w:numId="9" w16cid:durableId="503595042">
    <w:abstractNumId w:val="7"/>
  </w:num>
  <w:num w:numId="10" w16cid:durableId="1969050358">
    <w:abstractNumId w:val="20"/>
  </w:num>
  <w:num w:numId="11" w16cid:durableId="32192434">
    <w:abstractNumId w:val="2"/>
  </w:num>
  <w:num w:numId="12" w16cid:durableId="34894216">
    <w:abstractNumId w:val="22"/>
  </w:num>
  <w:num w:numId="13" w16cid:durableId="699285721">
    <w:abstractNumId w:val="21"/>
  </w:num>
  <w:num w:numId="14" w16cid:durableId="1229002292">
    <w:abstractNumId w:val="15"/>
  </w:num>
  <w:num w:numId="15" w16cid:durableId="334841036">
    <w:abstractNumId w:val="23"/>
  </w:num>
  <w:num w:numId="16" w16cid:durableId="206916996">
    <w:abstractNumId w:val="6"/>
  </w:num>
  <w:num w:numId="17" w16cid:durableId="1006975692">
    <w:abstractNumId w:val="5"/>
  </w:num>
  <w:num w:numId="18" w16cid:durableId="816841836">
    <w:abstractNumId w:val="18"/>
  </w:num>
  <w:num w:numId="19" w16cid:durableId="221332043">
    <w:abstractNumId w:val="11"/>
  </w:num>
  <w:num w:numId="20" w16cid:durableId="475875230">
    <w:abstractNumId w:val="14"/>
  </w:num>
  <w:num w:numId="21" w16cid:durableId="2121025531">
    <w:abstractNumId w:val="3"/>
  </w:num>
  <w:num w:numId="22" w16cid:durableId="688871910">
    <w:abstractNumId w:val="16"/>
  </w:num>
  <w:num w:numId="23" w16cid:durableId="1440878481">
    <w:abstractNumId w:val="13"/>
  </w:num>
  <w:num w:numId="24" w16cid:durableId="14979215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28E"/>
    <w:rsid w:val="00052C94"/>
    <w:rsid w:val="00056B55"/>
    <w:rsid w:val="000812EF"/>
    <w:rsid w:val="000E34BD"/>
    <w:rsid w:val="00114986"/>
    <w:rsid w:val="0012027F"/>
    <w:rsid w:val="00160707"/>
    <w:rsid w:val="0016537F"/>
    <w:rsid w:val="00182AB1"/>
    <w:rsid w:val="00213301"/>
    <w:rsid w:val="00213607"/>
    <w:rsid w:val="00326BA0"/>
    <w:rsid w:val="00346A41"/>
    <w:rsid w:val="003626DE"/>
    <w:rsid w:val="00397DEC"/>
    <w:rsid w:val="003B5F32"/>
    <w:rsid w:val="00420225"/>
    <w:rsid w:val="00473EF8"/>
    <w:rsid w:val="00495D96"/>
    <w:rsid w:val="004A3009"/>
    <w:rsid w:val="004F171B"/>
    <w:rsid w:val="00500B78"/>
    <w:rsid w:val="00517CC7"/>
    <w:rsid w:val="00571C7B"/>
    <w:rsid w:val="00581CF5"/>
    <w:rsid w:val="00592CF0"/>
    <w:rsid w:val="005B278A"/>
    <w:rsid w:val="005B77F1"/>
    <w:rsid w:val="006C5CB2"/>
    <w:rsid w:val="007272F2"/>
    <w:rsid w:val="00785919"/>
    <w:rsid w:val="008126B6"/>
    <w:rsid w:val="00823774"/>
    <w:rsid w:val="00857323"/>
    <w:rsid w:val="0088087A"/>
    <w:rsid w:val="00915791"/>
    <w:rsid w:val="00917196"/>
    <w:rsid w:val="0092046F"/>
    <w:rsid w:val="00953430"/>
    <w:rsid w:val="009A5F07"/>
    <w:rsid w:val="009E5A8E"/>
    <w:rsid w:val="009F2F7A"/>
    <w:rsid w:val="009F7901"/>
    <w:rsid w:val="00A126D5"/>
    <w:rsid w:val="00A351B1"/>
    <w:rsid w:val="00A7523E"/>
    <w:rsid w:val="00A933C0"/>
    <w:rsid w:val="00A979D1"/>
    <w:rsid w:val="00AA32CF"/>
    <w:rsid w:val="00B505DE"/>
    <w:rsid w:val="00BC08D1"/>
    <w:rsid w:val="00BD409E"/>
    <w:rsid w:val="00C3464D"/>
    <w:rsid w:val="00CA05B2"/>
    <w:rsid w:val="00CB41B8"/>
    <w:rsid w:val="00CD5FB0"/>
    <w:rsid w:val="00D22D2A"/>
    <w:rsid w:val="00D422D1"/>
    <w:rsid w:val="00D71033"/>
    <w:rsid w:val="00D7328E"/>
    <w:rsid w:val="00D8179B"/>
    <w:rsid w:val="00DA68FE"/>
    <w:rsid w:val="00E75859"/>
    <w:rsid w:val="00EA237B"/>
    <w:rsid w:val="00EB02E3"/>
    <w:rsid w:val="00ED0413"/>
    <w:rsid w:val="00F13985"/>
    <w:rsid w:val="00F16361"/>
    <w:rsid w:val="00F1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7D31A"/>
  <w15:docId w15:val="{DB50EB9A-5015-40F9-A399-6B1C7A1B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n-M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335"/>
    <w:pPr>
      <w:overflowPunct w:val="0"/>
      <w:autoSpaceDE w:val="0"/>
      <w:autoSpaceDN w:val="0"/>
      <w:adjustRightInd w:val="0"/>
      <w:textAlignment w:val="baseline"/>
    </w:pPr>
    <w:rPr>
      <w:lang w:eastAsia="en-GB"/>
    </w:rPr>
  </w:style>
  <w:style w:type="paragraph" w:styleId="Heading1">
    <w:name w:val="heading 1"/>
    <w:basedOn w:val="Normal"/>
    <w:next w:val="Normal"/>
    <w:uiPriority w:val="9"/>
    <w:qFormat/>
    <w:rsid w:val="005E6A32"/>
    <w:pPr>
      <w:keepNext/>
      <w:spacing w:after="60"/>
      <w:outlineLvl w:val="0"/>
    </w:pPr>
    <w:rPr>
      <w:rFonts w:ascii="Arial" w:hAnsi="Arial"/>
      <w:b/>
      <w:kern w:val="28"/>
      <w:sz w:val="26"/>
    </w:rPr>
  </w:style>
  <w:style w:type="paragraph" w:styleId="Heading2">
    <w:name w:val="heading 2"/>
    <w:basedOn w:val="Normal"/>
    <w:next w:val="Normal"/>
    <w:link w:val="Heading2Char"/>
    <w:uiPriority w:val="9"/>
    <w:semiHidden/>
    <w:unhideWhenUsed/>
    <w:qFormat/>
    <w:rsid w:val="005E6A32"/>
    <w:pPr>
      <w:keepNext/>
      <w:spacing w:after="60"/>
      <w:ind w:left="720" w:hanging="720"/>
      <w:outlineLvl w:val="1"/>
    </w:pPr>
    <w:rPr>
      <w:rFonts w:ascii="Arial" w:hAnsi="Arial"/>
      <w:b/>
      <w:sz w:val="24"/>
    </w:rPr>
  </w:style>
  <w:style w:type="paragraph" w:styleId="Heading3">
    <w:name w:val="heading 3"/>
    <w:basedOn w:val="Normal"/>
    <w:next w:val="Normal"/>
    <w:uiPriority w:val="9"/>
    <w:semiHidden/>
    <w:unhideWhenUsed/>
    <w:qFormat/>
    <w:rsid w:val="005E6A32"/>
    <w:pPr>
      <w:keepNext/>
      <w:spacing w:line="240" w:lineRule="atLeast"/>
      <w:ind w:left="720"/>
      <w:jc w:val="center"/>
      <w:outlineLvl w:val="2"/>
    </w:pPr>
    <w:rPr>
      <w:rFonts w:ascii="Arial" w:hAnsi="Arial"/>
      <w:b/>
      <w:sz w:val="22"/>
      <w:u w:val="single"/>
    </w:rPr>
  </w:style>
  <w:style w:type="paragraph" w:styleId="Heading4">
    <w:name w:val="heading 4"/>
    <w:basedOn w:val="Normal"/>
    <w:next w:val="Normal"/>
    <w:uiPriority w:val="9"/>
    <w:semiHidden/>
    <w:unhideWhenUsed/>
    <w:qFormat/>
    <w:rsid w:val="005E6A32"/>
    <w:pPr>
      <w:keepNext/>
      <w:spacing w:line="240" w:lineRule="exact"/>
      <w:outlineLvl w:val="3"/>
    </w:pPr>
    <w:rPr>
      <w:rFonts w:ascii="Century Gothic" w:hAnsi="Century Gothic"/>
      <w:sz w:val="22"/>
    </w:rPr>
  </w:style>
  <w:style w:type="paragraph" w:styleId="Heading5">
    <w:name w:val="heading 5"/>
    <w:basedOn w:val="Normal"/>
    <w:next w:val="Normal"/>
    <w:uiPriority w:val="9"/>
    <w:semiHidden/>
    <w:unhideWhenUsed/>
    <w:qFormat/>
    <w:rsid w:val="005E6A32"/>
    <w:pPr>
      <w:keepNext/>
      <w:jc w:val="center"/>
      <w:outlineLvl w:val="4"/>
    </w:pPr>
    <w:rPr>
      <w:rFonts w:ascii="Arial" w:hAnsi="Arial"/>
      <w:b/>
      <w:sz w:val="40"/>
    </w:rPr>
  </w:style>
  <w:style w:type="paragraph" w:styleId="Heading6">
    <w:name w:val="heading 6"/>
    <w:basedOn w:val="Normal"/>
    <w:next w:val="Normal"/>
    <w:uiPriority w:val="9"/>
    <w:semiHidden/>
    <w:unhideWhenUsed/>
    <w:qFormat/>
    <w:rsid w:val="005E6A32"/>
    <w:pPr>
      <w:keepNext/>
      <w:tabs>
        <w:tab w:val="left" w:pos="720"/>
        <w:tab w:val="left" w:pos="1440"/>
        <w:tab w:val="left" w:pos="7380"/>
      </w:tabs>
      <w:spacing w:line="240" w:lineRule="exact"/>
      <w:jc w:val="both"/>
      <w:outlineLvl w:val="5"/>
    </w:pPr>
    <w:rPr>
      <w:rFonts w:ascii="Arial" w:hAnsi="Arial"/>
      <w:b/>
      <w:sz w:val="22"/>
    </w:rPr>
  </w:style>
  <w:style w:type="paragraph" w:styleId="Heading7">
    <w:name w:val="heading 7"/>
    <w:basedOn w:val="Normal"/>
    <w:next w:val="Normal"/>
    <w:qFormat/>
    <w:rsid w:val="005E6A32"/>
    <w:pPr>
      <w:keepNext/>
      <w:widowControl w:val="0"/>
      <w:ind w:left="720"/>
      <w:outlineLvl w:val="6"/>
    </w:pPr>
    <w:rPr>
      <w:rFonts w:ascii="Arial" w:hAnsi="Arial"/>
      <w:b/>
      <w:sz w:val="22"/>
    </w:rPr>
  </w:style>
  <w:style w:type="paragraph" w:styleId="Heading8">
    <w:name w:val="heading 8"/>
    <w:basedOn w:val="Normal"/>
    <w:next w:val="Normal"/>
    <w:qFormat/>
    <w:rsid w:val="005E6A32"/>
    <w:pPr>
      <w:keepNext/>
      <w:tabs>
        <w:tab w:val="left" w:pos="1260"/>
        <w:tab w:val="right" w:leader="dot" w:pos="9732"/>
      </w:tabs>
      <w:spacing w:line="360" w:lineRule="auto"/>
      <w:ind w:left="720"/>
      <w:jc w:val="both"/>
      <w:outlineLvl w:val="7"/>
    </w:pPr>
    <w:rPr>
      <w:rFonts w:ascii="Arial" w:hAnsi="Arial"/>
      <w:b/>
      <w:smallCaps/>
      <w:sz w:val="22"/>
    </w:rPr>
  </w:style>
  <w:style w:type="paragraph" w:styleId="Heading9">
    <w:name w:val="heading 9"/>
    <w:basedOn w:val="Normal"/>
    <w:next w:val="Normal"/>
    <w:qFormat/>
    <w:rsid w:val="005E6A32"/>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5E6A32"/>
    <w:pPr>
      <w:widowControl w:val="0"/>
      <w:jc w:val="center"/>
    </w:pPr>
    <w:rPr>
      <w:rFonts w:ascii="Courier" w:hAnsi="Courier"/>
      <w:b/>
      <w:sz w:val="36"/>
      <w:u w:val="single"/>
    </w:rPr>
  </w:style>
  <w:style w:type="paragraph" w:styleId="Header">
    <w:name w:val="header"/>
    <w:basedOn w:val="Normal"/>
    <w:rsid w:val="005E6A32"/>
    <w:pPr>
      <w:tabs>
        <w:tab w:val="center" w:pos="4536"/>
        <w:tab w:val="right" w:pos="9072"/>
      </w:tabs>
    </w:pPr>
  </w:style>
  <w:style w:type="paragraph" w:styleId="Footer">
    <w:name w:val="footer"/>
    <w:basedOn w:val="Normal"/>
    <w:rsid w:val="005E6A32"/>
    <w:pPr>
      <w:tabs>
        <w:tab w:val="center" w:pos="4536"/>
        <w:tab w:val="right" w:pos="9072"/>
      </w:tabs>
    </w:pPr>
  </w:style>
  <w:style w:type="character" w:styleId="PageNumber">
    <w:name w:val="page number"/>
    <w:basedOn w:val="DefaultParagraphFont"/>
    <w:rsid w:val="005E6A32"/>
  </w:style>
  <w:style w:type="paragraph" w:styleId="BodyText2">
    <w:name w:val="Body Text 2"/>
    <w:basedOn w:val="Normal"/>
    <w:rsid w:val="005E6A32"/>
    <w:pPr>
      <w:tabs>
        <w:tab w:val="left" w:pos="504"/>
      </w:tabs>
      <w:ind w:left="72"/>
    </w:pPr>
    <w:rPr>
      <w:rFonts w:ascii="Century Gothic" w:hAnsi="Century Gothic"/>
      <w:sz w:val="22"/>
      <w:u w:val="single"/>
    </w:rPr>
  </w:style>
  <w:style w:type="paragraph" w:styleId="BodyTextIndent2">
    <w:name w:val="Body Text Indent 2"/>
    <w:basedOn w:val="Normal"/>
    <w:rsid w:val="005E6A32"/>
    <w:pPr>
      <w:tabs>
        <w:tab w:val="left" w:pos="720"/>
      </w:tabs>
      <w:ind w:left="810"/>
    </w:pPr>
    <w:rPr>
      <w:rFonts w:ascii="Arial" w:hAnsi="Arial"/>
      <w:sz w:val="22"/>
    </w:rPr>
  </w:style>
  <w:style w:type="character" w:styleId="Hyperlink">
    <w:name w:val="Hyperlink"/>
    <w:basedOn w:val="DefaultParagraphFont"/>
    <w:uiPriority w:val="99"/>
    <w:rsid w:val="005E6A32"/>
    <w:rPr>
      <w:color w:val="0000FF"/>
      <w:u w:val="single"/>
    </w:rPr>
  </w:style>
  <w:style w:type="paragraph" w:styleId="BodyText">
    <w:name w:val="Body Text"/>
    <w:basedOn w:val="Normal"/>
    <w:rsid w:val="005E6A32"/>
    <w:pPr>
      <w:tabs>
        <w:tab w:val="left" w:pos="720"/>
      </w:tabs>
      <w:suppressAutoHyphens/>
      <w:jc w:val="both"/>
    </w:pPr>
    <w:rPr>
      <w:sz w:val="24"/>
    </w:rPr>
  </w:style>
  <w:style w:type="paragraph" w:styleId="BodyText3">
    <w:name w:val="Body Text 3"/>
    <w:basedOn w:val="Normal"/>
    <w:rsid w:val="005E6A32"/>
    <w:pPr>
      <w:tabs>
        <w:tab w:val="left" w:pos="540"/>
      </w:tabs>
      <w:suppressAutoHyphens/>
      <w:ind w:right="-72"/>
      <w:jc w:val="both"/>
    </w:pPr>
    <w:rPr>
      <w:sz w:val="24"/>
    </w:rPr>
  </w:style>
  <w:style w:type="paragraph" w:styleId="BodyTextIndent3">
    <w:name w:val="Body Text Indent 3"/>
    <w:basedOn w:val="Normal"/>
    <w:rsid w:val="005E6A32"/>
    <w:pPr>
      <w:tabs>
        <w:tab w:val="left" w:pos="720"/>
      </w:tabs>
      <w:spacing w:line="240" w:lineRule="exact"/>
      <w:ind w:left="720"/>
      <w:jc w:val="both"/>
    </w:pPr>
    <w:rPr>
      <w:rFonts w:ascii="Arial" w:hAnsi="Arial"/>
      <w:sz w:val="22"/>
    </w:rPr>
  </w:style>
  <w:style w:type="paragraph" w:styleId="PlainText">
    <w:name w:val="Plain Text"/>
    <w:basedOn w:val="Normal"/>
    <w:rsid w:val="005E6A32"/>
    <w:rPr>
      <w:rFonts w:ascii="Courier New" w:hAnsi="Courier New"/>
    </w:rPr>
  </w:style>
  <w:style w:type="paragraph" w:styleId="TOC4">
    <w:name w:val="toc 4"/>
    <w:basedOn w:val="Normal"/>
    <w:next w:val="Normal"/>
    <w:semiHidden/>
    <w:rsid w:val="005E6A32"/>
    <w:pPr>
      <w:tabs>
        <w:tab w:val="right" w:leader="dot" w:pos="9000"/>
      </w:tabs>
      <w:suppressAutoHyphens/>
      <w:ind w:left="720"/>
      <w:jc w:val="both"/>
    </w:pPr>
    <w:rPr>
      <w:sz w:val="24"/>
    </w:rPr>
  </w:style>
  <w:style w:type="paragraph" w:styleId="Subtitle">
    <w:name w:val="Subtitle"/>
    <w:basedOn w:val="Normal"/>
    <w:next w:val="Normal"/>
    <w:pPr>
      <w:widowControl w:val="0"/>
      <w:jc w:val="center"/>
    </w:pPr>
    <w:rPr>
      <w:rFonts w:ascii="Times" w:eastAsia="Times" w:hAnsi="Times" w:cs="Times"/>
      <w:sz w:val="24"/>
      <w:szCs w:val="24"/>
    </w:rPr>
  </w:style>
  <w:style w:type="paragraph" w:styleId="Caption">
    <w:name w:val="caption"/>
    <w:basedOn w:val="Normal"/>
    <w:next w:val="Normal"/>
    <w:qFormat/>
    <w:rsid w:val="005E6A32"/>
    <w:pPr>
      <w:widowControl w:val="0"/>
      <w:tabs>
        <w:tab w:val="left" w:pos="0"/>
      </w:tabs>
      <w:jc w:val="center"/>
    </w:pPr>
    <w:rPr>
      <w:rFonts w:ascii="Arial" w:hAnsi="Arial"/>
      <w:sz w:val="22"/>
      <w:u w:val="single"/>
    </w:rPr>
  </w:style>
  <w:style w:type="paragraph" w:styleId="Index2">
    <w:name w:val="index 2"/>
    <w:basedOn w:val="Normal"/>
    <w:next w:val="Normal"/>
    <w:semiHidden/>
    <w:rsid w:val="005E6A32"/>
    <w:pPr>
      <w:ind w:left="400" w:hanging="200"/>
    </w:pPr>
  </w:style>
  <w:style w:type="paragraph" w:styleId="Index1">
    <w:name w:val="index 1"/>
    <w:basedOn w:val="Heading5"/>
    <w:next w:val="Normal"/>
    <w:semiHidden/>
    <w:rsid w:val="005E6A32"/>
    <w:pPr>
      <w:ind w:left="200" w:hanging="200"/>
      <w:outlineLvl w:val="9"/>
    </w:pPr>
    <w:rPr>
      <w:rFonts w:ascii="Century Gothic" w:hAnsi="Century Gothic"/>
      <w:b w:val="0"/>
      <w:sz w:val="22"/>
    </w:rPr>
  </w:style>
  <w:style w:type="paragraph" w:styleId="Index3">
    <w:name w:val="index 3"/>
    <w:basedOn w:val="Normal"/>
    <w:next w:val="Normal"/>
    <w:semiHidden/>
    <w:rsid w:val="005E6A32"/>
    <w:pPr>
      <w:ind w:left="600" w:hanging="200"/>
    </w:pPr>
  </w:style>
  <w:style w:type="paragraph" w:styleId="Index4">
    <w:name w:val="index 4"/>
    <w:basedOn w:val="Normal"/>
    <w:next w:val="Normal"/>
    <w:semiHidden/>
    <w:rsid w:val="005E6A32"/>
    <w:pPr>
      <w:ind w:left="800" w:hanging="200"/>
    </w:pPr>
  </w:style>
  <w:style w:type="paragraph" w:styleId="Index5">
    <w:name w:val="index 5"/>
    <w:basedOn w:val="Normal"/>
    <w:next w:val="Normal"/>
    <w:semiHidden/>
    <w:rsid w:val="005E6A32"/>
    <w:pPr>
      <w:ind w:left="1000" w:hanging="200"/>
    </w:pPr>
  </w:style>
  <w:style w:type="paragraph" w:styleId="Index6">
    <w:name w:val="index 6"/>
    <w:basedOn w:val="Normal"/>
    <w:next w:val="Normal"/>
    <w:semiHidden/>
    <w:rsid w:val="005E6A32"/>
    <w:pPr>
      <w:ind w:left="1200" w:hanging="200"/>
    </w:pPr>
  </w:style>
  <w:style w:type="paragraph" w:styleId="Index7">
    <w:name w:val="index 7"/>
    <w:basedOn w:val="Normal"/>
    <w:next w:val="Normal"/>
    <w:semiHidden/>
    <w:rsid w:val="005E6A32"/>
    <w:pPr>
      <w:ind w:left="1400" w:hanging="200"/>
    </w:pPr>
  </w:style>
  <w:style w:type="paragraph" w:styleId="Index8">
    <w:name w:val="index 8"/>
    <w:basedOn w:val="Normal"/>
    <w:next w:val="Normal"/>
    <w:semiHidden/>
    <w:rsid w:val="005E6A32"/>
    <w:pPr>
      <w:ind w:left="1600" w:hanging="200"/>
    </w:pPr>
  </w:style>
  <w:style w:type="paragraph" w:styleId="Index9">
    <w:name w:val="index 9"/>
    <w:basedOn w:val="Normal"/>
    <w:next w:val="Normal"/>
    <w:semiHidden/>
    <w:rsid w:val="005E6A32"/>
    <w:pPr>
      <w:ind w:left="1800" w:hanging="200"/>
    </w:pPr>
  </w:style>
  <w:style w:type="paragraph" w:styleId="IndexHeading">
    <w:name w:val="index heading"/>
    <w:basedOn w:val="Normal"/>
    <w:next w:val="Index1"/>
    <w:semiHidden/>
    <w:rsid w:val="005E6A32"/>
  </w:style>
  <w:style w:type="character" w:styleId="CommentReference">
    <w:name w:val="annotation reference"/>
    <w:basedOn w:val="DefaultParagraphFont"/>
    <w:semiHidden/>
    <w:rsid w:val="005E6A32"/>
    <w:rPr>
      <w:sz w:val="16"/>
    </w:rPr>
  </w:style>
  <w:style w:type="paragraph" w:styleId="TOC1">
    <w:name w:val="toc 1"/>
    <w:basedOn w:val="Normal"/>
    <w:next w:val="Normal"/>
    <w:uiPriority w:val="39"/>
    <w:rsid w:val="005E6A32"/>
  </w:style>
  <w:style w:type="paragraph" w:styleId="CommentText">
    <w:name w:val="annotation text"/>
    <w:basedOn w:val="Normal"/>
    <w:semiHidden/>
    <w:rsid w:val="005E6A32"/>
  </w:style>
  <w:style w:type="paragraph" w:customStyle="1" w:styleId="Style1">
    <w:name w:val="Style1"/>
    <w:basedOn w:val="Heading4"/>
    <w:rsid w:val="005E6A32"/>
    <w:pPr>
      <w:outlineLvl w:val="9"/>
    </w:pPr>
  </w:style>
  <w:style w:type="paragraph" w:styleId="BalloonText">
    <w:name w:val="Balloon Text"/>
    <w:basedOn w:val="Normal"/>
    <w:rsid w:val="005E6A32"/>
    <w:pPr>
      <w:widowControl w:val="0"/>
    </w:pPr>
    <w:rPr>
      <w:rFonts w:ascii="Tahoma" w:hAnsi="Tahoma"/>
      <w:sz w:val="16"/>
    </w:rPr>
  </w:style>
  <w:style w:type="paragraph" w:styleId="TOC2">
    <w:name w:val="toc 2"/>
    <w:basedOn w:val="Normal"/>
    <w:next w:val="Normal"/>
    <w:uiPriority w:val="39"/>
    <w:rsid w:val="005E6A32"/>
    <w:pPr>
      <w:ind w:left="200"/>
    </w:pPr>
  </w:style>
  <w:style w:type="paragraph" w:styleId="TOC3">
    <w:name w:val="toc 3"/>
    <w:basedOn w:val="Normal"/>
    <w:next w:val="Normal"/>
    <w:semiHidden/>
    <w:rsid w:val="005E6A32"/>
    <w:pPr>
      <w:ind w:left="400"/>
    </w:pPr>
  </w:style>
  <w:style w:type="paragraph" w:styleId="TOC5">
    <w:name w:val="toc 5"/>
    <w:basedOn w:val="Normal"/>
    <w:next w:val="Normal"/>
    <w:semiHidden/>
    <w:rsid w:val="005E6A32"/>
    <w:pPr>
      <w:ind w:left="800"/>
    </w:pPr>
  </w:style>
  <w:style w:type="paragraph" w:styleId="TOC6">
    <w:name w:val="toc 6"/>
    <w:basedOn w:val="Normal"/>
    <w:next w:val="Normal"/>
    <w:semiHidden/>
    <w:rsid w:val="005E6A32"/>
    <w:pPr>
      <w:ind w:left="1000"/>
    </w:pPr>
  </w:style>
  <w:style w:type="paragraph" w:styleId="TOC7">
    <w:name w:val="toc 7"/>
    <w:basedOn w:val="Normal"/>
    <w:next w:val="Normal"/>
    <w:semiHidden/>
    <w:rsid w:val="005E6A32"/>
    <w:pPr>
      <w:ind w:left="1200"/>
    </w:pPr>
  </w:style>
  <w:style w:type="paragraph" w:styleId="TOC8">
    <w:name w:val="toc 8"/>
    <w:basedOn w:val="Normal"/>
    <w:next w:val="Normal"/>
    <w:semiHidden/>
    <w:rsid w:val="005E6A32"/>
    <w:pPr>
      <w:ind w:left="1400"/>
    </w:pPr>
  </w:style>
  <w:style w:type="paragraph" w:styleId="TOC9">
    <w:name w:val="toc 9"/>
    <w:basedOn w:val="Normal"/>
    <w:next w:val="Normal"/>
    <w:semiHidden/>
    <w:rsid w:val="005E6A32"/>
    <w:pPr>
      <w:ind w:left="1600"/>
    </w:pPr>
  </w:style>
  <w:style w:type="character" w:styleId="FollowedHyperlink">
    <w:name w:val="FollowedHyperlink"/>
    <w:basedOn w:val="DefaultParagraphFont"/>
    <w:rsid w:val="005E6A32"/>
    <w:rPr>
      <w:color w:val="800080"/>
      <w:u w:val="single"/>
    </w:rPr>
  </w:style>
  <w:style w:type="paragraph" w:styleId="FootnoteText">
    <w:name w:val="footnote text"/>
    <w:basedOn w:val="Normal"/>
    <w:semiHidden/>
    <w:rsid w:val="005E6A32"/>
  </w:style>
  <w:style w:type="character" w:styleId="FootnoteReference">
    <w:name w:val="footnote reference"/>
    <w:basedOn w:val="DefaultParagraphFont"/>
    <w:semiHidden/>
    <w:rsid w:val="005E6A32"/>
    <w:rPr>
      <w:vertAlign w:val="superscript"/>
    </w:rPr>
  </w:style>
  <w:style w:type="paragraph" w:customStyle="1" w:styleId="Figure1">
    <w:name w:val="Figure_1"/>
    <w:link w:val="Figure1Char"/>
    <w:autoRedefine/>
    <w:rsid w:val="00B15B55"/>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rPr>
  </w:style>
  <w:style w:type="character" w:customStyle="1" w:styleId="Figure1Char">
    <w:name w:val="Figure_1 Char"/>
    <w:basedOn w:val="DefaultParagraphFont"/>
    <w:link w:val="Figure1"/>
    <w:rsid w:val="00B15B55"/>
    <w:rPr>
      <w:rFonts w:ascii="Century Gothic" w:hAnsi="Century Gothic"/>
      <w:b/>
      <w:bCs/>
      <w:i/>
      <w:color w:val="FFFFFF"/>
      <w:sz w:val="22"/>
      <w:szCs w:val="22"/>
      <w:lang w:val="en-GB" w:eastAsia="en-US" w:bidi="ar-SA"/>
    </w:rPr>
  </w:style>
  <w:style w:type="paragraph" w:styleId="Date">
    <w:name w:val="Date"/>
    <w:basedOn w:val="Normal"/>
    <w:next w:val="Normal"/>
    <w:rsid w:val="0077049F"/>
  </w:style>
  <w:style w:type="table" w:styleId="TableGrid">
    <w:name w:val="Table Grid"/>
    <w:basedOn w:val="TableNormal"/>
    <w:uiPriority w:val="39"/>
    <w:rsid w:val="00F749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A81C49"/>
    <w:pPr>
      <w:spacing w:after="120"/>
      <w:ind w:left="283"/>
    </w:pPr>
  </w:style>
  <w:style w:type="paragraph" w:customStyle="1" w:styleId="BodyText1">
    <w:name w:val="Body Text 1"/>
    <w:basedOn w:val="Normal"/>
    <w:rsid w:val="0059454E"/>
    <w:pPr>
      <w:numPr>
        <w:numId w:val="1"/>
      </w:numPr>
      <w:overflowPunct/>
      <w:autoSpaceDE/>
      <w:autoSpaceDN/>
      <w:adjustRightInd/>
      <w:textAlignment w:val="auto"/>
    </w:pPr>
    <w:rPr>
      <w:lang w:eastAsia="en-US"/>
    </w:rPr>
  </w:style>
  <w:style w:type="paragraph" w:styleId="EndnoteText">
    <w:name w:val="endnote text"/>
    <w:basedOn w:val="Normal"/>
    <w:semiHidden/>
    <w:rsid w:val="00C56216"/>
  </w:style>
  <w:style w:type="character" w:styleId="EndnoteReference">
    <w:name w:val="endnote reference"/>
    <w:basedOn w:val="DefaultParagraphFont"/>
    <w:semiHidden/>
    <w:rsid w:val="00C56216"/>
    <w:rPr>
      <w:vertAlign w:val="superscript"/>
    </w:rPr>
  </w:style>
  <w:style w:type="paragraph" w:customStyle="1" w:styleId="style10">
    <w:name w:val="style1"/>
    <w:basedOn w:val="Normal"/>
    <w:rsid w:val="00E02B22"/>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E02B22"/>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rsid w:val="00E02B22"/>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CommentSubject">
    <w:name w:val="annotation subject"/>
    <w:basedOn w:val="CommentText"/>
    <w:next w:val="CommentText"/>
    <w:semiHidden/>
    <w:rsid w:val="007F2D7A"/>
    <w:rPr>
      <w:b/>
      <w:bCs/>
    </w:rPr>
  </w:style>
  <w:style w:type="paragraph" w:customStyle="1" w:styleId="Char">
    <w:name w:val="Char"/>
    <w:basedOn w:val="Normal"/>
    <w:rsid w:val="00B611CA"/>
    <w:pPr>
      <w:overflowPunct/>
      <w:autoSpaceDE/>
      <w:autoSpaceDN/>
      <w:adjustRightInd/>
      <w:spacing w:after="160" w:line="240" w:lineRule="exact"/>
      <w:textAlignment w:val="auto"/>
    </w:pPr>
    <w:rPr>
      <w:rFonts w:ascii="Verdana" w:hAnsi="Verdana"/>
      <w:lang w:eastAsia="en-US"/>
    </w:rPr>
  </w:style>
  <w:style w:type="paragraph" w:styleId="ListParagraph">
    <w:name w:val="List Paragraph"/>
    <w:aliases w:val="IBL List Paragraph,List Paragraph 1"/>
    <w:basedOn w:val="Normal"/>
    <w:link w:val="ListParagraphChar"/>
    <w:uiPriority w:val="34"/>
    <w:qFormat/>
    <w:rsid w:val="0073163F"/>
    <w:pPr>
      <w:ind w:left="720"/>
    </w:pPr>
  </w:style>
  <w:style w:type="paragraph" w:styleId="NormalWeb">
    <w:name w:val="Normal (Web)"/>
    <w:basedOn w:val="Normal"/>
    <w:rsid w:val="00641969"/>
    <w:pPr>
      <w:overflowPunct/>
      <w:autoSpaceDE/>
      <w:autoSpaceDN/>
      <w:adjustRightInd/>
      <w:spacing w:before="100" w:beforeAutospacing="1" w:after="100" w:afterAutospacing="1"/>
      <w:textAlignment w:val="auto"/>
    </w:pPr>
    <w:rPr>
      <w:color w:val="575349"/>
      <w:sz w:val="24"/>
      <w:szCs w:val="24"/>
      <w:lang w:val="en-GB"/>
    </w:rPr>
  </w:style>
  <w:style w:type="paragraph" w:customStyle="1" w:styleId="Style2">
    <w:name w:val="Style 2"/>
    <w:basedOn w:val="Normal"/>
    <w:rsid w:val="00EF04A6"/>
    <w:pPr>
      <w:widowControl w:val="0"/>
      <w:overflowPunct/>
      <w:adjustRightInd/>
      <w:ind w:left="72"/>
      <w:textAlignment w:val="auto"/>
    </w:pPr>
    <w:rPr>
      <w:sz w:val="24"/>
      <w:szCs w:val="24"/>
      <w:lang w:eastAsia="en-US"/>
    </w:rPr>
  </w:style>
  <w:style w:type="paragraph" w:customStyle="1" w:styleId="Style11">
    <w:name w:val="Style 1"/>
    <w:basedOn w:val="Normal"/>
    <w:rsid w:val="00EF04A6"/>
    <w:pPr>
      <w:widowControl w:val="0"/>
      <w:overflowPunct/>
      <w:adjustRightInd/>
      <w:ind w:left="360" w:right="72" w:hanging="360"/>
      <w:jc w:val="both"/>
      <w:textAlignment w:val="auto"/>
    </w:pPr>
    <w:rPr>
      <w:sz w:val="24"/>
      <w:szCs w:val="24"/>
      <w:lang w:eastAsia="en-US"/>
    </w:rPr>
  </w:style>
  <w:style w:type="paragraph" w:styleId="BlockText">
    <w:name w:val="Block Text"/>
    <w:basedOn w:val="Normal"/>
    <w:rsid w:val="001D6641"/>
    <w:pPr>
      <w:widowControl w:val="0"/>
      <w:overflowPunct/>
      <w:adjustRightInd/>
      <w:spacing w:after="120"/>
      <w:ind w:left="1440" w:right="1440"/>
      <w:textAlignment w:val="auto"/>
    </w:pPr>
    <w:rPr>
      <w:sz w:val="24"/>
      <w:szCs w:val="24"/>
      <w:lang w:eastAsia="en-US"/>
    </w:rPr>
  </w:style>
  <w:style w:type="character" w:customStyle="1" w:styleId="Heading2Char">
    <w:name w:val="Heading 2 Char"/>
    <w:basedOn w:val="DefaultParagraphFont"/>
    <w:link w:val="Heading2"/>
    <w:rsid w:val="00396E47"/>
    <w:rPr>
      <w:rFonts w:ascii="Arial" w:hAnsi="Arial"/>
      <w:b/>
      <w:sz w:val="24"/>
      <w:lang w:eastAsia="en-GB"/>
    </w:rPr>
  </w:style>
  <w:style w:type="paragraph" w:styleId="Revision">
    <w:name w:val="Revision"/>
    <w:hidden/>
    <w:uiPriority w:val="99"/>
    <w:semiHidden/>
    <w:rsid w:val="00A504E7"/>
    <w:rPr>
      <w:lang w:eastAsia="en-GB"/>
    </w:rPr>
  </w:style>
  <w:style w:type="paragraph" w:styleId="NoSpacing">
    <w:name w:val="No Spacing"/>
    <w:uiPriority w:val="1"/>
    <w:qFormat/>
    <w:rsid w:val="002875E0"/>
    <w:rPr>
      <w:rFonts w:ascii="Cambria" w:eastAsiaTheme="minorHAnsi" w:hAnsi="Cambria" w:cstheme="minorBidi"/>
      <w:sz w:val="22"/>
      <w:szCs w:val="22"/>
    </w:rPr>
  </w:style>
  <w:style w:type="character" w:customStyle="1" w:styleId="ListParagraphChar">
    <w:name w:val="List Paragraph Char"/>
    <w:aliases w:val="IBL List Paragraph Char,List Paragraph 1 Char"/>
    <w:link w:val="ListParagraph"/>
    <w:uiPriority w:val="34"/>
    <w:locked/>
    <w:rsid w:val="00C77BE9"/>
    <w:rPr>
      <w:lang w:eastAsia="en-GB"/>
    </w:rPr>
  </w:style>
  <w:style w:type="paragraph" w:customStyle="1" w:styleId="BodyA">
    <w:name w:val="Body A"/>
    <w:rsid w:val="007D6E21"/>
    <w:pPr>
      <w:pBdr>
        <w:top w:val="nil"/>
        <w:left w:val="nil"/>
        <w:bottom w:val="nil"/>
        <w:right w:val="nil"/>
        <w:between w:val="nil"/>
        <w:bar w:val="nil"/>
      </w:pBdr>
    </w:pPr>
    <w:rPr>
      <w:rFonts w:eastAsia="Arial Unicode MS" w:cs="Arial Unicode MS"/>
      <w:color w:val="000000"/>
      <w:sz w:val="24"/>
      <w:szCs w:val="24"/>
      <w:u w:color="000000"/>
      <w:bdr w:val="nil"/>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12175">
      <w:bodyDiv w:val="1"/>
      <w:marLeft w:val="0"/>
      <w:marRight w:val="0"/>
      <w:marTop w:val="0"/>
      <w:marBottom w:val="0"/>
      <w:divBdr>
        <w:top w:val="none" w:sz="0" w:space="0" w:color="auto"/>
        <w:left w:val="none" w:sz="0" w:space="0" w:color="auto"/>
        <w:bottom w:val="none" w:sz="0" w:space="0" w:color="auto"/>
        <w:right w:val="none" w:sz="0" w:space="0" w:color="auto"/>
      </w:divBdr>
    </w:div>
    <w:div w:id="1181745930">
      <w:bodyDiv w:val="1"/>
      <w:marLeft w:val="0"/>
      <w:marRight w:val="0"/>
      <w:marTop w:val="0"/>
      <w:marBottom w:val="0"/>
      <w:divBdr>
        <w:top w:val="none" w:sz="0" w:space="0" w:color="auto"/>
        <w:left w:val="none" w:sz="0" w:space="0" w:color="auto"/>
        <w:bottom w:val="none" w:sz="0" w:space="0" w:color="auto"/>
        <w:right w:val="none" w:sz="0" w:space="0" w:color="auto"/>
      </w:divBdr>
    </w:div>
    <w:div w:id="1639913511">
      <w:bodyDiv w:val="1"/>
      <w:marLeft w:val="0"/>
      <w:marRight w:val="0"/>
      <w:marTop w:val="0"/>
      <w:marBottom w:val="0"/>
      <w:divBdr>
        <w:top w:val="none" w:sz="0" w:space="0" w:color="auto"/>
        <w:left w:val="none" w:sz="0" w:space="0" w:color="auto"/>
        <w:bottom w:val="none" w:sz="0" w:space="0" w:color="auto"/>
        <w:right w:val="none" w:sz="0" w:space="0" w:color="auto"/>
      </w:divBdr>
    </w:div>
    <w:div w:id="1766611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olFNrT2i9ol8JACIHL+evEr4Gg==">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29C478-7153-40B9-84BF-99C7F8DF1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Kutschera</dc:creator>
  <cp:lastModifiedBy>TSETSENBAATAR BATSUURI</cp:lastModifiedBy>
  <cp:revision>4</cp:revision>
  <dcterms:created xsi:type="dcterms:W3CDTF">2024-12-26T00:36:00Z</dcterms:created>
  <dcterms:modified xsi:type="dcterms:W3CDTF">2025-01-16T08:41:00Z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0x010100629D00608F814DD6AC8A86903AEE72AA00BC1697314367E1429E93E15DF0721529</vt:lpwstr>
  </property>
  <property fmtid="{D5CDD505-2E9C-101B-9397-08002B2CF9AE}" pid="3" name="GrammarlyDocumentId">
    <vt:lpwstr>cde4362b037e85da1a0bb0fc67f3e68b6bf722b512972905923c303b4f5774e4</vt:lpwstr>
  </property>
</Properties>
</file>