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FE3AA" w14:textId="77777777" w:rsidR="00B90904" w:rsidRDefault="00B90904" w:rsidP="00B90904">
      <w:pPr>
        <w:pStyle w:val="Title"/>
      </w:pPr>
      <w:bookmarkStart w:id="0" w:name="_suytzxtm3ynb" w:colFirst="0" w:colLast="0"/>
      <w:bookmarkEnd w:id="0"/>
      <w:r>
        <w:t>CONSTRUCTION PUNCH LIST</w:t>
      </w:r>
      <w:r>
        <w:rPr>
          <w:vertAlign w:val="superscript"/>
        </w:rPr>
        <w:footnoteReference w:id="1"/>
      </w:r>
    </w:p>
    <w:tbl>
      <w:tblPr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966"/>
        <w:gridCol w:w="9984"/>
      </w:tblGrid>
      <w:tr w:rsidR="0085195C" w14:paraId="27886D8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EF0D81" w14:paraId="627F8CFE" w14:textId="77777777" w:rsidTr="00895E43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FC59C" w14:textId="5625C458" w:rsidR="00EF0D81" w:rsidRPr="00EF0D81" w:rsidRDefault="00706C62" w:rsidP="00EF0D8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Punch List logged by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CD336" w14:textId="055D0690" w:rsidR="00EF0D81" w:rsidRDefault="00EF0D81" w:rsidP="00EF0D81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EF0D81" w14:paraId="7E711B0E" w14:textId="77777777" w:rsidTr="00895E43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448D4" w14:textId="591C7FB1" w:rsidR="00EF0D81" w:rsidRPr="00EF0D81" w:rsidRDefault="00706C62" w:rsidP="00EF0D8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="00EF0D81" w:rsidRPr="00EF0D81">
              <w:rPr>
                <w:b/>
                <w:bCs/>
              </w:rPr>
              <w:t>pdated a</w:t>
            </w:r>
            <w:r w:rsidR="00EF0D81">
              <w:rPr>
                <w:b/>
                <w:bCs/>
              </w:rPr>
              <w:t>s of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AC129" w14:textId="1D241BDC" w:rsidR="00EF0D81" w:rsidRDefault="00EF0D81" w:rsidP="00EF0D81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Date</w:t>
            </w:r>
          </w:p>
        </w:tc>
      </w:tr>
    </w:tbl>
    <w:p w14:paraId="667C5308" w14:textId="77777777" w:rsidR="00FA3231" w:rsidRDefault="00FA32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tbl>
      <w:tblPr>
        <w:tblStyle w:val="a0"/>
        <w:tblW w:w="13470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410"/>
        <w:gridCol w:w="1350"/>
        <w:gridCol w:w="2580"/>
        <w:gridCol w:w="1350"/>
        <w:gridCol w:w="2760"/>
        <w:gridCol w:w="1965"/>
        <w:gridCol w:w="1275"/>
      </w:tblGrid>
      <w:tr w:rsidR="00FA3231" w:rsidRPr="00FA3231" w14:paraId="08472076" w14:textId="77777777" w:rsidTr="00FA3231">
        <w:trPr>
          <w:trHeight w:val="920"/>
        </w:trPr>
        <w:tc>
          <w:tcPr>
            <w:tcW w:w="780" w:type="dxa"/>
            <w:shd w:val="clear" w:color="auto" w:fill="4066B8" w:themeFill="accent2"/>
            <w:vAlign w:val="center"/>
          </w:tcPr>
          <w:p w14:paraId="7BA24B8C" w14:textId="77777777" w:rsidR="00FA3231" w:rsidRPr="00FA3231" w:rsidRDefault="00FA3231" w:rsidP="00FA3231">
            <w:pPr>
              <w:spacing w:after="0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</w:p>
          <w:p w14:paraId="1C393186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Punch ID</w:t>
            </w:r>
          </w:p>
        </w:tc>
        <w:tc>
          <w:tcPr>
            <w:tcW w:w="1410" w:type="dxa"/>
            <w:shd w:val="clear" w:color="auto" w:fill="4066B8" w:themeFill="accent2"/>
            <w:vAlign w:val="center"/>
          </w:tcPr>
          <w:p w14:paraId="592D984D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Location/ Chainage</w:t>
            </w:r>
          </w:p>
        </w:tc>
        <w:tc>
          <w:tcPr>
            <w:tcW w:w="1350" w:type="dxa"/>
            <w:shd w:val="clear" w:color="auto" w:fill="4066B8" w:themeFill="accent2"/>
            <w:vAlign w:val="center"/>
          </w:tcPr>
          <w:p w14:paraId="4538ABC5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Activity Group</w:t>
            </w:r>
          </w:p>
        </w:tc>
        <w:tc>
          <w:tcPr>
            <w:tcW w:w="2580" w:type="dxa"/>
            <w:shd w:val="clear" w:color="auto" w:fill="4066B8" w:themeFill="accent2"/>
            <w:vAlign w:val="center"/>
          </w:tcPr>
          <w:p w14:paraId="2A2290B1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 xml:space="preserve">Description </w:t>
            </w: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br/>
              <w:t>of Defect/ incomplete work</w:t>
            </w:r>
          </w:p>
        </w:tc>
        <w:tc>
          <w:tcPr>
            <w:tcW w:w="1350" w:type="dxa"/>
            <w:shd w:val="clear" w:color="auto" w:fill="4066B8" w:themeFill="accent2"/>
            <w:vAlign w:val="center"/>
          </w:tcPr>
          <w:p w14:paraId="0B158DE7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Sketch and/</w:t>
            </w: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br/>
              <w:t>or photos</w:t>
            </w:r>
          </w:p>
        </w:tc>
        <w:tc>
          <w:tcPr>
            <w:tcW w:w="2760" w:type="dxa"/>
            <w:shd w:val="clear" w:color="auto" w:fill="4066B8" w:themeFill="accent2"/>
            <w:vAlign w:val="center"/>
          </w:tcPr>
          <w:p w14:paraId="54F181DA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Possible causes/</w:t>
            </w: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br/>
              <w:t>category of defects</w:t>
            </w:r>
          </w:p>
        </w:tc>
        <w:tc>
          <w:tcPr>
            <w:tcW w:w="1965" w:type="dxa"/>
            <w:shd w:val="clear" w:color="auto" w:fill="4066B8" w:themeFill="accent2"/>
            <w:vAlign w:val="center"/>
          </w:tcPr>
          <w:p w14:paraId="500F651B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 xml:space="preserve">Proposed Corrective Measures  </w:t>
            </w:r>
          </w:p>
        </w:tc>
        <w:tc>
          <w:tcPr>
            <w:tcW w:w="1275" w:type="dxa"/>
            <w:shd w:val="clear" w:color="auto" w:fill="4066B8" w:themeFill="accent2"/>
            <w:vAlign w:val="center"/>
          </w:tcPr>
          <w:p w14:paraId="79A69FA3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FA3231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Remarks</w:t>
            </w:r>
          </w:p>
        </w:tc>
      </w:tr>
      <w:tr w:rsidR="00FA3231" w:rsidRPr="00FA3231" w14:paraId="10522B42" w14:textId="77777777" w:rsidTr="00FA3231">
        <w:trPr>
          <w:trHeight w:val="480"/>
        </w:trPr>
        <w:tc>
          <w:tcPr>
            <w:tcW w:w="780" w:type="dxa"/>
            <w:shd w:val="clear" w:color="auto" w:fill="auto"/>
          </w:tcPr>
          <w:p w14:paraId="2BB5063E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A3231">
              <w:rPr>
                <w:rFonts w:asciiTheme="majorHAnsi" w:eastAsia="Open Sans" w:hAnsiTheme="majorHAnsi" w:cstheme="majorHAnsi"/>
                <w:color w:val="97999B"/>
              </w:rPr>
              <w:t>001</w:t>
            </w:r>
          </w:p>
        </w:tc>
        <w:tc>
          <w:tcPr>
            <w:tcW w:w="1410" w:type="dxa"/>
            <w:shd w:val="clear" w:color="auto" w:fill="auto"/>
          </w:tcPr>
          <w:p w14:paraId="5ABD34EA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A3231">
              <w:rPr>
                <w:rFonts w:asciiTheme="majorHAnsi" w:eastAsia="Open Sans" w:hAnsiTheme="majorHAnsi" w:cstheme="majorHAnsi"/>
                <w:color w:val="97999B"/>
              </w:rPr>
              <w:t>Laboratory Building</w:t>
            </w:r>
          </w:p>
        </w:tc>
        <w:tc>
          <w:tcPr>
            <w:tcW w:w="1350" w:type="dxa"/>
            <w:shd w:val="clear" w:color="auto" w:fill="auto"/>
          </w:tcPr>
          <w:p w14:paraId="27A3DE49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A3231">
              <w:rPr>
                <w:rFonts w:asciiTheme="majorHAnsi" w:eastAsia="Open Sans" w:hAnsiTheme="majorHAnsi" w:cstheme="majorHAnsi"/>
                <w:color w:val="97999B"/>
              </w:rPr>
              <w:t>Gr 05: Doors and Windows</w:t>
            </w:r>
          </w:p>
        </w:tc>
        <w:tc>
          <w:tcPr>
            <w:tcW w:w="2580" w:type="dxa"/>
            <w:shd w:val="clear" w:color="auto" w:fill="auto"/>
          </w:tcPr>
          <w:p w14:paraId="549351DD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A3231">
              <w:rPr>
                <w:rFonts w:asciiTheme="majorHAnsi" w:eastAsia="Open Sans" w:hAnsiTheme="majorHAnsi" w:cstheme="majorHAnsi"/>
                <w:color w:val="97999B"/>
              </w:rPr>
              <w:t>cracked window sill</w:t>
            </w:r>
          </w:p>
        </w:tc>
        <w:tc>
          <w:tcPr>
            <w:tcW w:w="1350" w:type="dxa"/>
            <w:shd w:val="clear" w:color="auto" w:fill="auto"/>
          </w:tcPr>
          <w:p w14:paraId="32B85FBB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2760" w:type="dxa"/>
            <w:shd w:val="clear" w:color="auto" w:fill="auto"/>
          </w:tcPr>
          <w:p w14:paraId="663D579B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A3231">
              <w:rPr>
                <w:rFonts w:asciiTheme="majorHAnsi" w:eastAsia="Open Sans" w:hAnsiTheme="majorHAnsi" w:cstheme="majorHAnsi"/>
                <w:color w:val="97999B"/>
              </w:rPr>
              <w:t>Use of damaged marble/material quality</w:t>
            </w:r>
          </w:p>
        </w:tc>
        <w:tc>
          <w:tcPr>
            <w:tcW w:w="1965" w:type="dxa"/>
            <w:shd w:val="clear" w:color="auto" w:fill="auto"/>
          </w:tcPr>
          <w:p w14:paraId="5A56CADF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A3231">
              <w:rPr>
                <w:rFonts w:asciiTheme="majorHAnsi" w:eastAsia="Open Sans" w:hAnsiTheme="majorHAnsi" w:cstheme="majorHAnsi"/>
                <w:color w:val="97999B"/>
              </w:rPr>
              <w:t>Replace damaged sill</w:t>
            </w:r>
          </w:p>
        </w:tc>
        <w:tc>
          <w:tcPr>
            <w:tcW w:w="1275" w:type="dxa"/>
            <w:shd w:val="clear" w:color="auto" w:fill="auto"/>
          </w:tcPr>
          <w:p w14:paraId="4EB1A6A0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FA3231" w:rsidRPr="00FA3231" w14:paraId="3D58749A" w14:textId="77777777" w:rsidTr="00FA3231">
        <w:trPr>
          <w:trHeight w:val="480"/>
        </w:trPr>
        <w:tc>
          <w:tcPr>
            <w:tcW w:w="780" w:type="dxa"/>
            <w:shd w:val="clear" w:color="auto" w:fill="auto"/>
          </w:tcPr>
          <w:p w14:paraId="3B52425E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410" w:type="dxa"/>
            <w:shd w:val="clear" w:color="auto" w:fill="auto"/>
          </w:tcPr>
          <w:p w14:paraId="5DC8DD40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350" w:type="dxa"/>
            <w:shd w:val="clear" w:color="auto" w:fill="auto"/>
          </w:tcPr>
          <w:p w14:paraId="7DDCB690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2580" w:type="dxa"/>
            <w:shd w:val="clear" w:color="auto" w:fill="auto"/>
          </w:tcPr>
          <w:p w14:paraId="1754BC1C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350" w:type="dxa"/>
            <w:shd w:val="clear" w:color="auto" w:fill="auto"/>
          </w:tcPr>
          <w:p w14:paraId="28C13326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2760" w:type="dxa"/>
            <w:shd w:val="clear" w:color="auto" w:fill="auto"/>
          </w:tcPr>
          <w:p w14:paraId="16D3FC65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965" w:type="dxa"/>
            <w:shd w:val="clear" w:color="auto" w:fill="auto"/>
          </w:tcPr>
          <w:p w14:paraId="5D865C06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275" w:type="dxa"/>
            <w:shd w:val="clear" w:color="auto" w:fill="auto"/>
          </w:tcPr>
          <w:p w14:paraId="068527E7" w14:textId="77777777" w:rsidR="00FA3231" w:rsidRPr="00FA3231" w:rsidRDefault="00FA3231" w:rsidP="00FA3231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</w:tr>
    </w:tbl>
    <w:p w14:paraId="48D80620" w14:textId="3D23868C" w:rsidR="008047EA" w:rsidRDefault="008047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5124E2DF" w14:textId="77777777" w:rsidR="00FA3231" w:rsidRDefault="00FA32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3D9DE3D9" w14:textId="77777777" w:rsidR="00F61391" w:rsidRPr="00F61391" w:rsidRDefault="00F61391" w:rsidP="00F61391">
      <w:pPr>
        <w:pStyle w:val="Heading4"/>
        <w:numPr>
          <w:ilvl w:val="0"/>
          <w:numId w:val="0"/>
        </w:numPr>
        <w:ind w:left="360" w:hanging="360"/>
      </w:pPr>
      <w:r w:rsidRPr="00F61391">
        <w:lastRenderedPageBreak/>
        <w:t>Defects inspection completed and punch list walked through by:</w:t>
      </w:r>
    </w:p>
    <w:tbl>
      <w:tblPr>
        <w:tblStyle w:val="a1"/>
        <w:tblW w:w="13515" w:type="dxa"/>
        <w:tblInd w:w="-22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4605"/>
        <w:gridCol w:w="3450"/>
        <w:gridCol w:w="3450"/>
      </w:tblGrid>
      <w:tr w:rsidR="00F61391" w:rsidRPr="00F61391" w14:paraId="4B13B3C1" w14:textId="77777777" w:rsidTr="00F61391">
        <w:trPr>
          <w:trHeight w:val="420"/>
        </w:trPr>
        <w:tc>
          <w:tcPr>
            <w:tcW w:w="2010" w:type="dxa"/>
            <w:shd w:val="clear" w:color="auto" w:fill="4066B8" w:themeFill="accent2"/>
            <w:vAlign w:val="center"/>
          </w:tcPr>
          <w:p w14:paraId="6D3ADD89" w14:textId="77777777" w:rsidR="00F61391" w:rsidRPr="00F61391" w:rsidRDefault="00F61391" w:rsidP="00CD3214">
            <w:pPr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</w:p>
        </w:tc>
        <w:tc>
          <w:tcPr>
            <w:tcW w:w="4605" w:type="dxa"/>
            <w:shd w:val="clear" w:color="auto" w:fill="4066B8" w:themeFill="accent2"/>
            <w:vAlign w:val="center"/>
          </w:tcPr>
          <w:p w14:paraId="0651CB95" w14:textId="77777777" w:rsidR="00F61391" w:rsidRPr="00F61391" w:rsidRDefault="00F61391" w:rsidP="00CD3214">
            <w:pPr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F61391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Name</w:t>
            </w:r>
          </w:p>
        </w:tc>
        <w:tc>
          <w:tcPr>
            <w:tcW w:w="3450" w:type="dxa"/>
            <w:shd w:val="clear" w:color="auto" w:fill="4066B8" w:themeFill="accent2"/>
            <w:vAlign w:val="center"/>
          </w:tcPr>
          <w:p w14:paraId="0AFBBB85" w14:textId="77777777" w:rsidR="00F61391" w:rsidRPr="00F61391" w:rsidRDefault="00F61391" w:rsidP="00CD3214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F61391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Signature</w:t>
            </w:r>
          </w:p>
        </w:tc>
        <w:tc>
          <w:tcPr>
            <w:tcW w:w="3450" w:type="dxa"/>
            <w:shd w:val="clear" w:color="auto" w:fill="4066B8" w:themeFill="accent2"/>
            <w:vAlign w:val="center"/>
          </w:tcPr>
          <w:p w14:paraId="76558D1E" w14:textId="77777777" w:rsidR="00F61391" w:rsidRPr="00F61391" w:rsidRDefault="00F61391" w:rsidP="00CD3214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F61391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Date</w:t>
            </w:r>
          </w:p>
        </w:tc>
      </w:tr>
      <w:tr w:rsidR="00F61391" w:rsidRPr="00F61391" w14:paraId="34F22BDF" w14:textId="77777777" w:rsidTr="00F61391">
        <w:trPr>
          <w:trHeight w:val="420"/>
        </w:trPr>
        <w:tc>
          <w:tcPr>
            <w:tcW w:w="2010" w:type="dxa"/>
            <w:shd w:val="clear" w:color="auto" w:fill="auto"/>
            <w:vAlign w:val="center"/>
          </w:tcPr>
          <w:p w14:paraId="4DE3D6B1" w14:textId="77777777" w:rsidR="00F61391" w:rsidRPr="00F61391" w:rsidRDefault="00F61391" w:rsidP="00CD3214">
            <w:pPr>
              <w:rPr>
                <w:rFonts w:asciiTheme="majorHAnsi" w:eastAsia="Open Sans" w:hAnsiTheme="majorHAnsi" w:cstheme="majorHAnsi"/>
              </w:rPr>
            </w:pPr>
            <w:r w:rsidRPr="00F61391">
              <w:rPr>
                <w:rFonts w:asciiTheme="majorHAnsi" w:eastAsia="Open Sans" w:hAnsiTheme="majorHAnsi" w:cstheme="majorHAnsi"/>
                <w:b/>
              </w:rPr>
              <w:t>Employer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8B02D80" w14:textId="77777777" w:rsidR="00F61391" w:rsidRPr="00F61391" w:rsidRDefault="00F61391" w:rsidP="00CD3214">
            <w:pPr>
              <w:rPr>
                <w:rFonts w:asciiTheme="majorHAnsi" w:eastAsia="Open Sans" w:hAnsiTheme="majorHAnsi" w:cstheme="majorHAnsi"/>
                <w:color w:val="97999B"/>
              </w:rPr>
            </w:pPr>
            <w:r w:rsidRPr="00F61391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59CE623D" w14:textId="6EF830BD" w:rsidR="00F61391" w:rsidRPr="00F61391" w:rsidRDefault="00F61391" w:rsidP="00CD3214">
            <w:pPr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14:paraId="5D9B96B9" w14:textId="77777777" w:rsidR="00F61391" w:rsidRPr="00F61391" w:rsidRDefault="00F61391" w:rsidP="00CD3214">
            <w:pPr>
              <w:rPr>
                <w:rFonts w:asciiTheme="majorHAnsi" w:eastAsia="Open Sans" w:hAnsiTheme="majorHAnsi" w:cstheme="majorHAnsi"/>
                <w:color w:val="97999B"/>
              </w:rPr>
            </w:pPr>
            <w:r w:rsidRPr="00F61391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</w:tr>
      <w:tr w:rsidR="00F61391" w:rsidRPr="00F61391" w14:paraId="07241DA0" w14:textId="77777777" w:rsidTr="00F61391">
        <w:trPr>
          <w:trHeight w:val="420"/>
        </w:trPr>
        <w:tc>
          <w:tcPr>
            <w:tcW w:w="2010" w:type="dxa"/>
            <w:shd w:val="clear" w:color="auto" w:fill="auto"/>
            <w:vAlign w:val="center"/>
          </w:tcPr>
          <w:p w14:paraId="4989DCBB" w14:textId="77777777" w:rsidR="00F61391" w:rsidRPr="00F61391" w:rsidRDefault="00F61391" w:rsidP="00CD3214">
            <w:pPr>
              <w:rPr>
                <w:rFonts w:asciiTheme="majorHAnsi" w:eastAsia="Open Sans" w:hAnsiTheme="majorHAnsi" w:cstheme="majorHAnsi"/>
              </w:rPr>
            </w:pPr>
            <w:r w:rsidRPr="00F61391">
              <w:rPr>
                <w:rFonts w:asciiTheme="majorHAnsi" w:eastAsia="Open Sans" w:hAnsiTheme="majorHAnsi" w:cstheme="majorHAnsi"/>
                <w:b/>
              </w:rPr>
              <w:t>Contractor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8E5E027" w14:textId="77777777" w:rsidR="00F61391" w:rsidRPr="00F61391" w:rsidRDefault="00F61391" w:rsidP="00CD3214">
            <w:pPr>
              <w:rPr>
                <w:rFonts w:asciiTheme="majorHAnsi" w:eastAsia="Open Sans" w:hAnsiTheme="majorHAnsi" w:cstheme="majorHAnsi"/>
                <w:color w:val="97999B"/>
              </w:rPr>
            </w:pPr>
            <w:r w:rsidRPr="00F61391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35D5196D" w14:textId="4272AE7B" w:rsidR="00F61391" w:rsidRPr="00F61391" w:rsidRDefault="00F61391" w:rsidP="00CD3214">
            <w:pPr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14:paraId="4B3D3B98" w14:textId="77777777" w:rsidR="00F61391" w:rsidRPr="00F61391" w:rsidRDefault="00F61391" w:rsidP="00CD3214">
            <w:pPr>
              <w:rPr>
                <w:rFonts w:asciiTheme="majorHAnsi" w:eastAsia="Open Sans" w:hAnsiTheme="majorHAnsi" w:cstheme="majorHAnsi"/>
                <w:color w:val="97999B"/>
              </w:rPr>
            </w:pPr>
            <w:r w:rsidRPr="00F61391">
              <w:rPr>
                <w:rFonts w:asciiTheme="majorHAnsi" w:eastAsia="Open Sans" w:hAnsiTheme="majorHAnsi" w:cstheme="majorHAnsi"/>
                <w:color w:val="97999B"/>
              </w:rPr>
              <w:t>Please write here</w:t>
            </w:r>
          </w:p>
        </w:tc>
      </w:tr>
    </w:tbl>
    <w:p w14:paraId="506BEEC8" w14:textId="53BD53C6" w:rsidR="00A70780" w:rsidRDefault="00A707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sectPr w:rsidR="00A70780" w:rsidSect="008F6F98">
      <w:headerReference w:type="default" r:id="rId11"/>
      <w:footerReference w:type="default" r:id="rId12"/>
      <w:pgSz w:w="15840" w:h="12240" w:orient="landscape"/>
      <w:pgMar w:top="1440" w:right="1440" w:bottom="99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250531FD" w:rsidR="004B5731" w:rsidRDefault="0007674D" w:rsidP="005B350D">
    <w:pPr>
      <w:pStyle w:val="Footer"/>
    </w:pPr>
    <w:r>
      <w:t>Construction Punch List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43EA594B" w14:textId="77777777" w:rsidR="00B90904" w:rsidRDefault="00B90904" w:rsidP="00B90904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Punch list walk through by all the parties are crucial to agree the lists and plan for agreed corrections by the Contractor.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00A07188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6" name="Picture 6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07674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7674D"/>
    <w:rsid w:val="00080A72"/>
    <w:rsid w:val="000A5DFF"/>
    <w:rsid w:val="000A69AB"/>
    <w:rsid w:val="000C7038"/>
    <w:rsid w:val="000D1D76"/>
    <w:rsid w:val="00124083"/>
    <w:rsid w:val="001515E4"/>
    <w:rsid w:val="001B24E9"/>
    <w:rsid w:val="001C0523"/>
    <w:rsid w:val="001E1446"/>
    <w:rsid w:val="002112EC"/>
    <w:rsid w:val="00232439"/>
    <w:rsid w:val="0024641E"/>
    <w:rsid w:val="002523E6"/>
    <w:rsid w:val="00257AD4"/>
    <w:rsid w:val="00262919"/>
    <w:rsid w:val="002A570E"/>
    <w:rsid w:val="002A5D34"/>
    <w:rsid w:val="002B241A"/>
    <w:rsid w:val="002B4DBE"/>
    <w:rsid w:val="002C2F8C"/>
    <w:rsid w:val="002C3C5A"/>
    <w:rsid w:val="002E753D"/>
    <w:rsid w:val="002F63BE"/>
    <w:rsid w:val="00305B99"/>
    <w:rsid w:val="0034084D"/>
    <w:rsid w:val="00365DCB"/>
    <w:rsid w:val="003E2E00"/>
    <w:rsid w:val="00417D78"/>
    <w:rsid w:val="004577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600A47"/>
    <w:rsid w:val="006559C8"/>
    <w:rsid w:val="00706C62"/>
    <w:rsid w:val="007200B3"/>
    <w:rsid w:val="00721E0F"/>
    <w:rsid w:val="00756337"/>
    <w:rsid w:val="00760229"/>
    <w:rsid w:val="007616EC"/>
    <w:rsid w:val="007619D6"/>
    <w:rsid w:val="007C6CA5"/>
    <w:rsid w:val="007F6FC6"/>
    <w:rsid w:val="008047EA"/>
    <w:rsid w:val="008273FE"/>
    <w:rsid w:val="00837005"/>
    <w:rsid w:val="0085195C"/>
    <w:rsid w:val="00866185"/>
    <w:rsid w:val="008A1AB9"/>
    <w:rsid w:val="008B26EF"/>
    <w:rsid w:val="008F6F98"/>
    <w:rsid w:val="0090184B"/>
    <w:rsid w:val="009342FB"/>
    <w:rsid w:val="009817AC"/>
    <w:rsid w:val="009D7550"/>
    <w:rsid w:val="009F35AA"/>
    <w:rsid w:val="00A1135F"/>
    <w:rsid w:val="00A322C0"/>
    <w:rsid w:val="00A52B24"/>
    <w:rsid w:val="00A70780"/>
    <w:rsid w:val="00A92FED"/>
    <w:rsid w:val="00AB10D0"/>
    <w:rsid w:val="00AC08B4"/>
    <w:rsid w:val="00B14916"/>
    <w:rsid w:val="00B47491"/>
    <w:rsid w:val="00B71C36"/>
    <w:rsid w:val="00B778EE"/>
    <w:rsid w:val="00B90904"/>
    <w:rsid w:val="00C026B5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74014"/>
    <w:rsid w:val="00D840D3"/>
    <w:rsid w:val="00DB7A77"/>
    <w:rsid w:val="00E2211F"/>
    <w:rsid w:val="00E439BE"/>
    <w:rsid w:val="00E4571F"/>
    <w:rsid w:val="00E65379"/>
    <w:rsid w:val="00E75A19"/>
    <w:rsid w:val="00E904F2"/>
    <w:rsid w:val="00EB5A8E"/>
    <w:rsid w:val="00EE711D"/>
    <w:rsid w:val="00EF0D81"/>
    <w:rsid w:val="00F25CE4"/>
    <w:rsid w:val="00F32DC6"/>
    <w:rsid w:val="00F34923"/>
    <w:rsid w:val="00F40182"/>
    <w:rsid w:val="00F447F3"/>
    <w:rsid w:val="00F55720"/>
    <w:rsid w:val="00F56B9D"/>
    <w:rsid w:val="00F61391"/>
    <w:rsid w:val="00F94B7E"/>
    <w:rsid w:val="00FA3231"/>
    <w:rsid w:val="00FD1CB5"/>
    <w:rsid w:val="00FD23E1"/>
    <w:rsid w:val="00FE0D0A"/>
    <w:rsid w:val="00FE1BF6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116</cp:revision>
  <dcterms:created xsi:type="dcterms:W3CDTF">2021-10-19T08:44:00Z</dcterms:created>
  <dcterms:modified xsi:type="dcterms:W3CDTF">2021-10-19T13:50:00Z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