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1"/>
        <w:widowControl w:val="1"/>
        <w:spacing w:after="200" w:before="0" w:line="276" w:lineRule="auto"/>
        <w:ind w:left="0" w:right="-150"/>
        <w:jc w:val="center"/>
        <w:rPr>
          <w:color w:val="e35205"/>
          <w:sz w:val="40"/>
          <w:szCs w:val="40"/>
          <w:shd w:fill="a4c2f4" w:val="clear"/>
        </w:rPr>
      </w:pPr>
      <w:bookmarkStart w:colFirst="0" w:colLast="0" w:name="_heading=h.z67jzza5nr5g" w:id="0"/>
      <w:bookmarkEnd w:id="0"/>
      <w:r w:rsidDel="00000000" w:rsidR="00000000" w:rsidRPr="00000000">
        <w:rPr>
          <w:color w:val="cc0000"/>
          <w:sz w:val="24"/>
          <w:szCs w:val="24"/>
          <w:u w:val="single"/>
          <w:rtl w:val="0"/>
        </w:rPr>
        <w:t xml:space="preserve">ATENÇÃO: esta é última versão publicada conforme EMENDA 02 ao RFP</w:t>
      </w:r>
      <w:r w:rsidDel="00000000" w:rsidR="00000000" w:rsidRPr="00000000">
        <w:rPr>
          <w:color w:val="cc0000"/>
          <w:sz w:val="24"/>
          <w:szCs w:val="24"/>
          <w:rtl w:val="0"/>
        </w:rPr>
        <w:br w:type="textWrapping"/>
      </w:r>
      <w:r w:rsidDel="00000000" w:rsidR="00000000" w:rsidRPr="00000000">
        <w:rPr>
          <w:color w:val="cc0000"/>
          <w:sz w:val="24"/>
          <w:szCs w:val="24"/>
          <w:highlight w:val="yellow"/>
          <w:rtl w:val="0"/>
        </w:rPr>
        <w:t xml:space="preserve">Os locais onde houve alterações por meio da EMENDA 01 estão destacados em cor amarela</w:t>
        <w:br w:type="textWrapping"/>
      </w:r>
      <w:r w:rsidDel="00000000" w:rsidR="00000000" w:rsidRPr="00000000">
        <w:rPr>
          <w:color w:val="cc0000"/>
          <w:sz w:val="24"/>
          <w:szCs w:val="24"/>
          <w:shd w:fill="a4c2f4" w:val="clear"/>
          <w:rtl w:val="0"/>
        </w:rPr>
        <w:t xml:space="preserve">Os locais onde houve alterações por meio da EMENDA 02 estão destacados na cor azul.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400" w:line="276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98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heading=h.eovfkacd5asy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991e66"/>
          <w:sz w:val="40"/>
          <w:szCs w:val="40"/>
          <w:u w:val="none"/>
          <w:shd w:fill="auto" w:val="clear"/>
          <w:vertAlign w:val="baseline"/>
          <w:rtl w:val="0"/>
        </w:rPr>
        <w:t xml:space="preserve">SEÇÃO VI: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40"/>
          <w:szCs w:val="40"/>
          <w:u w:val="none"/>
          <w:shd w:fill="auto" w:val="clear"/>
          <w:vertAlign w:val="baseline"/>
          <w:rtl w:val="0"/>
        </w:rPr>
        <w:t xml:space="preserve">ANEXOS DA PROPOSTA FINANCEIRA</w:t>
      </w: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957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570"/>
            <w:tblGridChange w:id="0">
              <w:tblGrid>
                <w:gridCol w:w="9570"/>
              </w:tblGrid>
            </w:tblGridChange>
          </w:tblGrid>
          <w:tr>
            <w:trPr>
              <w:cantSplit w:val="0"/>
              <w:trHeight w:val="1687.900390625" w:hRule="atLeast"/>
              <w:tblHeader w:val="0"/>
            </w:trPr>
            <w:tc>
              <w:tcPr>
                <w:tcBorders>
                  <w:top w:color="990000" w:space="0" w:sz="18" w:val="single"/>
                  <w:left w:color="990000" w:space="0" w:sz="18" w:val="single"/>
                  <w:bottom w:color="990000" w:space="0" w:sz="18" w:val="single"/>
                  <w:right w:color="990000" w:space="0" w:sz="18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3">
                <w:pPr>
                  <w:widowControl w:val="1"/>
                  <w:spacing w:before="200" w:line="360" w:lineRule="auto"/>
                  <w:ind w:right="-28"/>
                  <w:jc w:val="center"/>
                  <w:rPr>
                    <w:b w:val="1"/>
                    <w:color w:val="980000"/>
                    <w:sz w:val="32"/>
                    <w:szCs w:val="32"/>
                  </w:rPr>
                </w:pPr>
                <w:r w:rsidDel="00000000" w:rsidR="00000000" w:rsidRPr="00000000">
                  <w:rPr>
                    <w:b w:val="1"/>
                    <w:color w:val="980000"/>
                    <w:sz w:val="32"/>
                    <w:szCs w:val="32"/>
                    <w:rtl w:val="0"/>
                  </w:rPr>
                  <w:t xml:space="preserve">ATENÇÃO: NÃO COMPLETE ESTA PÁGINA</w:t>
                </w:r>
              </w:p>
              <w:p w:rsidR="00000000" w:rsidDel="00000000" w:rsidP="00000000" w:rsidRDefault="00000000" w:rsidRPr="00000000" w14:paraId="00000004">
                <w:pPr>
                  <w:widowControl w:val="1"/>
                  <w:spacing w:line="360" w:lineRule="auto"/>
                  <w:ind w:right="-28"/>
                  <w:jc w:val="center"/>
                  <w:rPr>
                    <w:b w:val="1"/>
                    <w:color w:val="980000"/>
                    <w:sz w:val="32"/>
                    <w:szCs w:val="32"/>
                  </w:rPr>
                </w:pPr>
                <w:r w:rsidDel="00000000" w:rsidR="00000000" w:rsidRPr="00000000">
                  <w:rPr>
                    <w:color w:val="980000"/>
                    <w:sz w:val="18"/>
                    <w:szCs w:val="18"/>
                    <w:rtl w:val="0"/>
                  </w:rPr>
                  <w:t xml:space="preserve">A tabela abaixo deve ser deixada em branco. A oferta corre o risco de ser invalidada se qualquer informação for incluída abaixo.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05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120" w:right="-28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ihv636" w:id="2"/>
      <w:bookmarkEnd w:id="2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ANEXO 1: DETALHES DO CONTRATO</w:t>
      </w:r>
    </w:p>
    <w:p w:rsidR="00000000" w:rsidDel="00000000" w:rsidP="00000000" w:rsidRDefault="00000000" w:rsidRPr="00000000" w14:paraId="00000006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color="000000" w:space="0" w:sz="0" w:val="none"/>
          <w:right w:space="0" w:sz="0" w:val="nil"/>
          <w:between w:space="0" w:sz="0" w:val="nil"/>
        </w:pBdr>
        <w:shd w:fill="auto" w:val="clear"/>
        <w:spacing w:after="0" w:before="60" w:line="360" w:lineRule="auto"/>
        <w:ind w:left="583" w:right="0" w:hanging="464"/>
        <w:jc w:val="both"/>
        <w:rPr>
          <w:b w:val="1"/>
          <w:sz w:val="28"/>
          <w:szCs w:val="28"/>
          <w:vertAlign w:val="superscript"/>
        </w:rPr>
      </w:pPr>
      <w:bookmarkStart w:colFirst="0" w:colLast="0" w:name="_heading=h.32hioqz" w:id="3"/>
      <w:bookmarkEnd w:id="3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1.2 Detalhes fornecidos pelo Contratado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Ind w:w="36.99999999999999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90"/>
        <w:gridCol w:w="2835"/>
        <w:gridCol w:w="4935"/>
        <w:tblGridChange w:id="0">
          <w:tblGrid>
            <w:gridCol w:w="1290"/>
            <w:gridCol w:w="2835"/>
            <w:gridCol w:w="4935"/>
          </w:tblGrid>
        </w:tblGridChange>
      </w:tblGrid>
      <w:tr>
        <w:trPr>
          <w:cantSplit w:val="0"/>
          <w:trHeight w:val="43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18" w:val="single"/>
            </w:tcBorders>
            <w:shd w:fill="a61c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1"/>
              <w:tabs>
                <w:tab w:val="right" w:leader="none" w:pos="1134"/>
              </w:tabs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Número da subcláusula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0" w:val="nil"/>
              <w:right w:color="ffffff" w:space="0" w:sz="18" w:val="single"/>
            </w:tcBorders>
            <w:shd w:fill="a61c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1"/>
              <w:tabs>
                <w:tab w:val="left" w:leader="none" w:pos="567"/>
                <w:tab w:val="left" w:leader="none" w:pos="4819"/>
              </w:tabs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Descrição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0" w:val="nil"/>
              <w:right w:color="000000" w:space="0" w:sz="0" w:val="nil"/>
            </w:tcBorders>
            <w:shd w:fill="a61c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1"/>
              <w:tabs>
                <w:tab w:val="left" w:leader="none" w:pos="850"/>
                <w:tab w:val="right" w:leader="none" w:pos="1928"/>
                <w:tab w:val="left" w:leader="none" w:pos="4819"/>
              </w:tabs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Detalhes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a61c00" w:space="0" w:sz="8" w:val="dashed"/>
              <w:right w:color="a61c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0" w:val="nil"/>
              <w:left w:color="a61c00" w:space="0" w:sz="8" w:val="dashed"/>
              <w:bottom w:color="a61c00" w:space="0" w:sz="8" w:val="dashed"/>
              <w:right w:color="a61c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rtl w:val="0"/>
              </w:rPr>
              <w:t xml:space="preserve">Valor Aceito do Contrato</w:t>
            </w:r>
          </w:p>
        </w:tc>
        <w:tc>
          <w:tcPr>
            <w:tcBorders>
              <w:top w:color="000000" w:space="0" w:sz="0" w:val="nil"/>
              <w:left w:color="a61c00" w:space="0" w:sz="8" w:val="dashed"/>
              <w:bottom w:color="a61c00" w:space="0" w:sz="8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1"/>
              <w:spacing w:after="60" w:before="60" w:lineRule="auto"/>
              <w:ind w:right="-135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Valor por extenso:</w:t>
            </w:r>
          </w:p>
          <w:p w:rsidR="00000000" w:rsidDel="00000000" w:rsidP="00000000" w:rsidRDefault="00000000" w:rsidRPr="00000000" w14:paraId="0000000D">
            <w:pPr>
              <w:widowControl w:val="1"/>
              <w:spacing w:after="60" w:before="60" w:lineRule="auto"/>
              <w:ind w:right="-135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1"/>
              <w:spacing w:after="60" w:before="60" w:lineRule="auto"/>
              <w:ind w:right="-135"/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Valor em algarismos / numérico: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1"/>
              <w:spacing w:after="60" w:before="60" w:lineRule="auto"/>
              <w:ind w:right="-135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a61c00" w:space="0" w:sz="8" w:val="dashed"/>
              <w:left w:color="000000" w:space="0" w:sz="0" w:val="nil"/>
              <w:bottom w:color="a61c00" w:space="0" w:sz="8" w:val="dashed"/>
              <w:right w:color="a61c00" w:space="0" w:sz="8" w:val="dashed"/>
            </w:tcBorders>
            <w:shd w:fill="f3f3f3" w:val="clear"/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10">
            <w:pPr>
              <w:widowControl w:val="1"/>
              <w:tabs>
                <w:tab w:val="right" w:leader="none" w:pos="1134"/>
              </w:tabs>
              <w:spacing w:after="60" w:before="60" w:lineRule="auto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1.3</w:t>
            </w:r>
          </w:p>
        </w:tc>
        <w:tc>
          <w:tcPr>
            <w:tcBorders>
              <w:top w:color="a61c00" w:space="0" w:sz="8" w:val="dashed"/>
              <w:left w:color="a61c00" w:space="0" w:sz="8" w:val="dashed"/>
              <w:bottom w:color="a61c00" w:space="0" w:sz="8" w:val="dashed"/>
              <w:right w:color="a61c00" w:space="0" w:sz="8" w:val="dashed"/>
            </w:tcBorders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11">
            <w:pPr>
              <w:widowControl w:val="1"/>
              <w:tabs>
                <w:tab w:val="left" w:leader="none" w:pos="567"/>
                <w:tab w:val="left" w:leader="none" w:pos="4819"/>
              </w:tabs>
              <w:spacing w:after="60" w:before="60" w:line="276" w:lineRule="auto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rtl w:val="0"/>
              </w:rPr>
              <w:t xml:space="preserve">Dados do Contratado para Comunicações</w:t>
            </w:r>
          </w:p>
          <w:p w:rsidR="00000000" w:rsidDel="00000000" w:rsidP="00000000" w:rsidRDefault="00000000" w:rsidRPr="00000000" w14:paraId="00000012">
            <w:pPr>
              <w:widowControl w:val="1"/>
              <w:tabs>
                <w:tab w:val="left" w:leader="none" w:pos="567"/>
                <w:tab w:val="left" w:leader="none" w:pos="4819"/>
              </w:tabs>
              <w:spacing w:after="60" w:before="60" w:line="276" w:lineRule="auto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1"/>
              <w:tabs>
                <w:tab w:val="left" w:leader="none" w:pos="567"/>
                <w:tab w:val="left" w:leader="none" w:pos="4819"/>
              </w:tabs>
              <w:spacing w:after="60" w:before="60" w:line="276" w:lineRule="auto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1c00" w:space="0" w:sz="8" w:val="dashed"/>
              <w:left w:color="a61c00" w:space="0" w:sz="8" w:val="dashed"/>
              <w:bottom w:color="a61c00" w:space="0" w:sz="8" w:val="dashed"/>
              <w:right w:color="000000" w:space="0" w:sz="0" w:val="nil"/>
            </w:tcBorders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14">
            <w:pPr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15">
            <w:pPr>
              <w:spacing w:after="100" w:lineRule="auto"/>
              <w:ind w:right="-150"/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</w:p>
          <w:p w:rsidR="00000000" w:rsidDel="00000000" w:rsidP="00000000" w:rsidRDefault="00000000" w:rsidRPr="00000000" w14:paraId="00000016">
            <w:pPr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Cargo:</w:t>
            </w:r>
          </w:p>
          <w:p w:rsidR="00000000" w:rsidDel="00000000" w:rsidP="00000000" w:rsidRDefault="00000000" w:rsidRPr="00000000" w14:paraId="00000017">
            <w:pPr>
              <w:spacing w:after="100" w:lineRule="auto"/>
              <w:ind w:right="-150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Endereço:</w:t>
            </w:r>
          </w:p>
          <w:p w:rsidR="00000000" w:rsidDel="00000000" w:rsidP="00000000" w:rsidRDefault="00000000" w:rsidRPr="00000000" w14:paraId="00000019">
            <w:pPr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A">
            <w:pPr>
              <w:widowControl w:val="1"/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E-mail:</w:t>
            </w:r>
          </w:p>
          <w:p w:rsidR="00000000" w:rsidDel="00000000" w:rsidP="00000000" w:rsidRDefault="00000000" w:rsidRPr="00000000" w14:paraId="0000001B">
            <w:pPr>
              <w:widowControl w:val="1"/>
              <w:spacing w:after="100" w:lineRule="auto"/>
              <w:ind w:right="-150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1"/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Número de telefone / celular:</w:t>
            </w:r>
          </w:p>
          <w:p w:rsidR="00000000" w:rsidDel="00000000" w:rsidP="00000000" w:rsidRDefault="00000000" w:rsidRPr="00000000" w14:paraId="0000001D">
            <w:pPr>
              <w:widowControl w:val="1"/>
              <w:spacing w:after="100" w:lineRule="auto"/>
              <w:ind w:right="-150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a61c00" w:space="0" w:sz="8" w:val="dashed"/>
              <w:left w:color="000000" w:space="0" w:sz="0" w:val="nil"/>
              <w:bottom w:color="a61c00" w:space="0" w:sz="18" w:val="single"/>
              <w:right w:color="a61c00" w:space="0" w:sz="8" w:val="dashed"/>
            </w:tcBorders>
            <w:shd w:fill="f3f3f3" w:val="clear"/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1E">
            <w:pPr>
              <w:widowControl w:val="1"/>
              <w:tabs>
                <w:tab w:val="right" w:leader="none" w:pos="1134"/>
              </w:tabs>
              <w:spacing w:after="60" w:before="60" w:lineRule="auto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4.3</w:t>
            </w:r>
          </w:p>
        </w:tc>
        <w:tc>
          <w:tcPr>
            <w:tcBorders>
              <w:top w:color="a61c00" w:space="0" w:sz="8" w:val="dashed"/>
              <w:left w:color="a61c00" w:space="0" w:sz="8" w:val="dashed"/>
              <w:bottom w:color="a61c00" w:space="0" w:sz="18" w:val="single"/>
              <w:right w:color="a61c00" w:space="0" w:sz="8" w:val="dashed"/>
            </w:tcBorders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1F">
            <w:pPr>
              <w:widowControl w:val="1"/>
              <w:tabs>
                <w:tab w:val="left" w:leader="none" w:pos="567"/>
                <w:tab w:val="left" w:leader="none" w:pos="4819"/>
              </w:tabs>
              <w:spacing w:after="60" w:before="60" w:line="276" w:lineRule="auto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rtl w:val="0"/>
              </w:rPr>
              <w:t xml:space="preserve">Representante do Contratado</w:t>
            </w:r>
          </w:p>
        </w:tc>
        <w:tc>
          <w:tcPr>
            <w:tcBorders>
              <w:top w:color="a61c00" w:space="0" w:sz="8" w:val="dashed"/>
              <w:left w:color="a61c00" w:space="0" w:sz="8" w:val="dashed"/>
              <w:bottom w:color="a61c00" w:space="0" w:sz="18" w:val="single"/>
              <w:right w:color="000000" w:space="0" w:sz="0" w:val="nil"/>
            </w:tcBorders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20">
            <w:pPr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21">
            <w:pPr>
              <w:spacing w:after="100" w:lineRule="auto"/>
              <w:ind w:right="-150"/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</w:p>
          <w:p w:rsidR="00000000" w:rsidDel="00000000" w:rsidP="00000000" w:rsidRDefault="00000000" w:rsidRPr="00000000" w14:paraId="00000022">
            <w:pPr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Cargo:</w:t>
            </w:r>
          </w:p>
          <w:p w:rsidR="00000000" w:rsidDel="00000000" w:rsidP="00000000" w:rsidRDefault="00000000" w:rsidRPr="00000000" w14:paraId="00000023">
            <w:pPr>
              <w:spacing w:after="100" w:lineRule="auto"/>
              <w:ind w:right="-150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Endereço:</w:t>
            </w:r>
          </w:p>
          <w:p w:rsidR="00000000" w:rsidDel="00000000" w:rsidP="00000000" w:rsidRDefault="00000000" w:rsidRPr="00000000" w14:paraId="00000025">
            <w:pPr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6">
            <w:pPr>
              <w:widowControl w:val="1"/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E-mail:</w:t>
            </w:r>
          </w:p>
          <w:p w:rsidR="00000000" w:rsidDel="00000000" w:rsidP="00000000" w:rsidRDefault="00000000" w:rsidRPr="00000000" w14:paraId="00000027">
            <w:pPr>
              <w:widowControl w:val="1"/>
              <w:spacing w:after="100" w:lineRule="auto"/>
              <w:ind w:right="-150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1"/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Número de telefone / celular:</w:t>
            </w:r>
          </w:p>
          <w:p w:rsidR="00000000" w:rsidDel="00000000" w:rsidP="00000000" w:rsidRDefault="00000000" w:rsidRPr="00000000" w14:paraId="00000029">
            <w:pPr>
              <w:widowControl w:val="1"/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color="000000" w:space="0" w:sz="0" w:val="none"/>
          <w:right w:space="0" w:sz="0" w:val="nil"/>
          <w:between w:space="0" w:sz="0" w:val="nil"/>
        </w:pBdr>
        <w:shd w:fill="auto" w:val="clear"/>
        <w:spacing w:after="0" w:before="60" w:line="360" w:lineRule="auto"/>
        <w:ind w:left="0" w:right="0" w:firstLine="0"/>
        <w:jc w:val="both"/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1hmsyys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76" w:lineRule="auto"/>
        <w:ind w:left="0" w:right="-28" w:firstLine="0"/>
        <w:jc w:val="left"/>
        <w:rPr>
          <w:b w:val="1"/>
          <w:color w:val="980000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ANEXO 4: ANEXOS CONTRATUAIS DO LICITANTE</w:t>
      </w: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3"/>
            <w:tblW w:w="957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570"/>
            <w:tblGridChange w:id="0">
              <w:tblGrid>
                <w:gridCol w:w="9570"/>
              </w:tblGrid>
            </w:tblGridChange>
          </w:tblGrid>
          <w:tr>
            <w:trPr>
              <w:cantSplit w:val="0"/>
              <w:trHeight w:val="1687.900390625" w:hRule="atLeast"/>
              <w:tblHeader w:val="0"/>
            </w:trPr>
            <w:tc>
              <w:tcPr>
                <w:tcBorders>
                  <w:top w:color="990000" w:space="0" w:sz="18" w:val="single"/>
                  <w:left w:color="990000" w:space="0" w:sz="18" w:val="single"/>
                  <w:bottom w:color="990000" w:space="0" w:sz="18" w:val="single"/>
                  <w:right w:color="990000" w:space="0" w:sz="18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widowControl w:val="1"/>
                  <w:spacing w:before="200" w:line="360" w:lineRule="auto"/>
                  <w:ind w:right="-28"/>
                  <w:jc w:val="center"/>
                  <w:rPr>
                    <w:b w:val="1"/>
                    <w:color w:val="980000"/>
                    <w:sz w:val="32"/>
                    <w:szCs w:val="32"/>
                  </w:rPr>
                </w:pPr>
                <w:r w:rsidDel="00000000" w:rsidR="00000000" w:rsidRPr="00000000">
                  <w:rPr>
                    <w:b w:val="1"/>
                    <w:color w:val="980000"/>
                    <w:sz w:val="32"/>
                    <w:szCs w:val="32"/>
                    <w:rtl w:val="0"/>
                  </w:rPr>
                  <w:t xml:space="preserve">ATENÇÃO!</w:t>
                </w:r>
              </w:p>
              <w:p w:rsidR="00000000" w:rsidDel="00000000" w:rsidP="00000000" w:rsidRDefault="00000000" w:rsidRPr="00000000" w14:paraId="0000002D">
                <w:pPr>
                  <w:keepNext w:val="1"/>
                  <w:keepLines w:val="1"/>
                  <w:widowControl w:val="1"/>
                  <w:pBdr>
                    <w:top w:space="0" w:sz="0" w:val="nil"/>
                    <w:left w:space="0" w:sz="0" w:val="nil"/>
                    <w:bottom w:color="000000" w:space="0" w:sz="0" w:val="none"/>
                    <w:right w:space="0" w:sz="0" w:val="nil"/>
                    <w:between w:space="0" w:sz="0" w:val="nil"/>
                  </w:pBdr>
                  <w:shd w:fill="auto" w:val="clear"/>
                  <w:spacing w:after="0" w:before="0" w:line="36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980000"/>
                    <w:sz w:val="32"/>
                    <w:szCs w:val="32"/>
                    <w:u w:val="none"/>
                    <w:shd w:fill="auto" w:val="clear"/>
                    <w:vertAlign w:val="baseline"/>
                  </w:rPr>
                </w:pPr>
                <w:bookmarkStart w:colFirst="0" w:colLast="0" w:name="_heading=h.jz7aip79dtew" w:id="5"/>
                <w:bookmarkEnd w:id="5"/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98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Este formulário (4.1) deve ser encaminhado como parte integrante da proposta financeira. Portanto, não deve ser submetido em conjunto com a documentação técnica, sob pena de desclassificação ao processo.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E">
      <w:pPr>
        <w:widowControl w:val="1"/>
        <w:spacing w:before="200" w:line="360" w:lineRule="auto"/>
        <w:ind w:right="-28"/>
        <w:rPr>
          <w:b w:val="1"/>
          <w:sz w:val="28"/>
          <w:szCs w:val="28"/>
        </w:rPr>
      </w:pPr>
      <w:r w:rsidDel="00000000" w:rsidR="00000000" w:rsidRPr="00000000">
        <w:rPr>
          <w:sz w:val="18"/>
          <w:szCs w:val="18"/>
          <w:rtl w:val="0"/>
        </w:rPr>
        <w:t xml:space="preserve">O valor global da proposta deverá considerar todos os custos e despesas necessários para a execução do objeto descrito na Seção V - Requisitos e seus anexos. </w:t>
        <w:br w:type="textWrapping"/>
      </w:r>
      <w:r w:rsidDel="00000000" w:rsidR="00000000" w:rsidRPr="00000000">
        <w:rPr>
          <w:color w:val="980000"/>
          <w:sz w:val="18"/>
          <w:szCs w:val="18"/>
          <w:highlight w:val="yellow"/>
          <w:rtl w:val="0"/>
        </w:rPr>
        <w:br w:type="textWrapping"/>
      </w:r>
      <w:r w:rsidDel="00000000" w:rsidR="00000000" w:rsidRPr="00000000">
        <w:rPr>
          <w:b w:val="1"/>
          <w:sz w:val="28"/>
          <w:szCs w:val="28"/>
          <w:rtl w:val="0"/>
        </w:rPr>
        <w:t xml:space="preserve">4.1 Valores e Custos Reembolsáveis </w:t>
      </w:r>
    </w:p>
    <w:p w:rsidR="00000000" w:rsidDel="00000000" w:rsidP="00000000" w:rsidRDefault="00000000" w:rsidRPr="00000000" w14:paraId="0000002F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93" w:line="240" w:lineRule="auto"/>
        <w:ind w:left="0" w:right="147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81u25b41mkyt" w:id="6"/>
      <w:bookmarkEnd w:id="6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4.1.A. Discriminação d</w:t>
      </w:r>
      <w:r w:rsidDel="00000000" w:rsidR="00000000" w:rsidRPr="00000000">
        <w:rPr>
          <w:sz w:val="24"/>
          <w:szCs w:val="24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sz w:val="24"/>
          <w:szCs w:val="24"/>
          <w:rtl w:val="0"/>
        </w:rPr>
        <w:t xml:space="preserve">Valores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dos Custos Reembolsáveis</w:t>
      </w:r>
    </w:p>
    <w:p w:rsidR="00000000" w:rsidDel="00000000" w:rsidP="00000000" w:rsidRDefault="00000000" w:rsidRPr="00000000" w14:paraId="0000003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93" w:line="240" w:lineRule="auto"/>
        <w:ind w:left="0" w:right="30" w:firstLine="0"/>
        <w:jc w:val="both"/>
        <w:rPr>
          <w:sz w:val="18"/>
          <w:szCs w:val="18"/>
        </w:rPr>
      </w:pPr>
      <w:bookmarkStart w:colFirst="0" w:colLast="0" w:name="_heading=h.27qa9qy5tk41" w:id="7"/>
      <w:bookmarkEnd w:id="7"/>
      <w:r w:rsidDel="00000000" w:rsidR="00000000" w:rsidRPr="00000000">
        <w:rPr>
          <w:sz w:val="18"/>
          <w:szCs w:val="18"/>
          <w:rtl w:val="0"/>
        </w:rPr>
        <w:t xml:space="preserve">Esclarece-se que as atividades e aspectos descritos na Proposta Técnica que não forem precificados na Proposta Financeira serão considerados como incluídos nos preços de outras atividades ou aspectos e não serão feitas correções na Proposta Financeira. </w:t>
      </w:r>
    </w:p>
    <w:p w:rsidR="00000000" w:rsidDel="00000000" w:rsidP="00000000" w:rsidRDefault="00000000" w:rsidRPr="00000000" w14:paraId="0000003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93" w:line="240" w:lineRule="auto"/>
        <w:ind w:left="0" w:right="30" w:firstLine="0"/>
        <w:jc w:val="both"/>
        <w:rPr>
          <w:sz w:val="18"/>
          <w:szCs w:val="18"/>
        </w:rPr>
      </w:pPr>
      <w:bookmarkStart w:colFirst="0" w:colLast="0" w:name="_heading=h.97dqisupoc9w" w:id="8"/>
      <w:bookmarkEnd w:id="8"/>
      <w:r w:rsidDel="00000000" w:rsidR="00000000" w:rsidRPr="00000000">
        <w:rPr>
          <w:sz w:val="18"/>
          <w:szCs w:val="18"/>
          <w:rtl w:val="0"/>
        </w:rPr>
        <w:t xml:space="preserve">O licitante deverá incorporar em sua proposta financeira a totalidade dos itens/serviços contemplados na Seção V Requisitos e documentação técnica. A omissão de itens/serviços na proposta financeira será entendida que os mesmos se encontram rateados na totalidade da proposta. Portanto, não será aceito como adicional, nem será feito ressarcimento econômico a favor da Contratada.</w:t>
      </w:r>
    </w:p>
    <w:p w:rsidR="00000000" w:rsidDel="00000000" w:rsidP="00000000" w:rsidRDefault="00000000" w:rsidRPr="00000000" w14:paraId="0000003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93" w:line="240" w:lineRule="auto"/>
        <w:ind w:left="0" w:right="30" w:firstLine="0"/>
        <w:jc w:val="both"/>
        <w:rPr>
          <w:sz w:val="18"/>
          <w:szCs w:val="18"/>
        </w:rPr>
      </w:pPr>
      <w:bookmarkStart w:colFirst="0" w:colLast="0" w:name="_heading=h.wt7aksred51b" w:id="9"/>
      <w:bookmarkEnd w:id="9"/>
      <w:r w:rsidDel="00000000" w:rsidR="00000000" w:rsidRPr="00000000">
        <w:rPr>
          <w:sz w:val="18"/>
          <w:szCs w:val="18"/>
          <w:rtl w:val="0"/>
        </w:rPr>
        <w:t xml:space="preserve">A proposta financeira deverá ser apresentada por preço global, considerando que não será feito nenhum pagamento por antecipação (antes do recebimento dos serviços) e </w:t>
      </w:r>
      <w:r w:rsidDel="00000000" w:rsidR="00000000" w:rsidRPr="00000000">
        <w:rPr>
          <w:sz w:val="18"/>
          <w:szCs w:val="18"/>
          <w:u w:val="single"/>
          <w:rtl w:val="0"/>
        </w:rPr>
        <w:t xml:space="preserve">deverá contemplar todos os impostos, taxas, materiais, mão de obra, equipamentos, transporte, encargos sociais e trabalhistas, seguros, taxas diversas, viagens, diárias, passagens, hospedagem, custos administrativos, alimentação e deslocamentos durante a execução do contrato</w:t>
      </w:r>
      <w:r w:rsidDel="00000000" w:rsidR="00000000" w:rsidRPr="00000000">
        <w:rPr>
          <w:sz w:val="18"/>
          <w:szCs w:val="18"/>
          <w:rtl w:val="0"/>
        </w:rPr>
        <w:t xml:space="preserve">. Portanto, </w:t>
      </w:r>
      <w:r w:rsidDel="00000000" w:rsidR="00000000" w:rsidRPr="00000000">
        <w:rPr>
          <w:b w:val="1"/>
          <w:sz w:val="18"/>
          <w:szCs w:val="18"/>
          <w:rtl w:val="0"/>
        </w:rPr>
        <w:t xml:space="preserve">o licitante deverá incluir em sua proposta financeira todos os custos relacionados à execução integral do contrato</w:t>
      </w:r>
      <w:r w:rsidDel="00000000" w:rsidR="00000000" w:rsidRPr="00000000">
        <w:rPr>
          <w:sz w:val="18"/>
          <w:szCs w:val="18"/>
          <w:rtl w:val="0"/>
        </w:rPr>
        <w:t xml:space="preserve">.</w:t>
      </w:r>
    </w:p>
    <w:tbl>
      <w:tblPr>
        <w:tblStyle w:val="Table4"/>
        <w:tblW w:w="951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5"/>
        <w:gridCol w:w="2949.0000000000005"/>
        <w:gridCol w:w="2165.9999999999995"/>
        <w:gridCol w:w="1380"/>
        <w:gridCol w:w="1260"/>
        <w:gridCol w:w="1320"/>
        <w:tblGridChange w:id="0">
          <w:tblGrid>
            <w:gridCol w:w="435"/>
            <w:gridCol w:w="2949.0000000000005"/>
            <w:gridCol w:w="2165.9999999999995"/>
            <w:gridCol w:w="1380"/>
            <w:gridCol w:w="1260"/>
            <w:gridCol w:w="13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Descrição dos Honorários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Valor unitário (R$)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Quantidade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000000" w:space="0" w:sz="0" w:val="nil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Valor total (R$)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18" w:val="single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1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Relatório Inicial</w:t>
            </w:r>
          </w:p>
        </w:tc>
        <w:tc>
          <w:tcPr>
            <w:tcBorders>
              <w:top w:color="000000" w:space="0" w:sz="18" w:val="single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b w:val="1"/>
                <w:i w:val="1"/>
                <w:sz w:val="18"/>
                <w:szCs w:val="18"/>
                <w:shd w:fill="a4c2f4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18"/>
                <w:szCs w:val="18"/>
                <w:shd w:fill="a4c2f4" w:val="clear"/>
                <w:rtl w:val="0"/>
              </w:rPr>
              <w:t xml:space="preserve">3%¹</w:t>
            </w:r>
          </w:p>
        </w:tc>
        <w:tc>
          <w:tcPr>
            <w:tcBorders>
              <w:top w:color="000000" w:space="0" w:sz="18" w:val="single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  <w:shd w:fill="a4c2f4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shd w:fill="a4c2f4" w:val="clear"/>
                <w:rtl w:val="0"/>
              </w:rPr>
              <w:t xml:space="preserve">01</w:t>
            </w:r>
          </w:p>
        </w:tc>
        <w:tc>
          <w:tcPr>
            <w:tcBorders>
              <w:top w:color="000000" w:space="0" w:sz="18" w:val="single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Relatório</w:t>
            </w:r>
          </w:p>
        </w:tc>
        <w:tc>
          <w:tcPr>
            <w:tcBorders>
              <w:top w:color="000000" w:space="0" w:sz="18" w:val="single"/>
              <w:left w:color="000000" w:space="0" w:sz="8" w:val="dashed"/>
              <w:bottom w:color="000000" w:space="0" w:sz="8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widowControl w:val="1"/>
              <w:tabs>
                <w:tab w:val="left" w:leader="none" w:pos="4820"/>
              </w:tabs>
              <w:ind w:left="-90" w:right="-28" w:firstLine="0"/>
              <w:jc w:val="center"/>
              <w:rPr>
                <w:rFonts w:ascii="Arial" w:cs="Arial" w:eastAsia="Arial" w:hAnsi="Arial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shd w:fill="d9d9d9" w:val="clear"/>
                <w:rtl w:val="0"/>
              </w:rPr>
              <w:t xml:space="preserve">Inserir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restart"/>
            <w:tcBorders>
              <w:top w:color="000000" w:space="0" w:sz="8" w:val="dashed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Relatório de Progresso Mensal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(pagamento fixo)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b w:val="1"/>
                <w:i w:val="1"/>
                <w:sz w:val="18"/>
                <w:szCs w:val="18"/>
                <w:shd w:fill="a4c2f4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18"/>
                <w:szCs w:val="18"/>
                <w:shd w:fill="a4c2f4" w:val="clear"/>
                <w:rtl w:val="0"/>
              </w:rPr>
              <w:t xml:space="preserve">1,75% cada Relatório, totalizando 42%¹</w:t>
            </w:r>
          </w:p>
        </w:tc>
        <w:tc>
          <w:tcPr>
            <w:vMerge w:val="restart"/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i w:val="1"/>
                <w:sz w:val="18"/>
                <w:szCs w:val="18"/>
                <w:shd w:fill="a4c2f4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shd w:fill="a4c2f4" w:val="clear"/>
                <w:rtl w:val="0"/>
              </w:rPr>
              <w:t xml:space="preserve">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Relatório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widowControl w:val="1"/>
              <w:tabs>
                <w:tab w:val="left" w:leader="none" w:pos="4820"/>
              </w:tabs>
              <w:ind w:left="-90" w:right="-28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shd w:fill="d9d9d9" w:val="clear"/>
                <w:rtl w:val="0"/>
              </w:rPr>
              <w:t xml:space="preserve">Inserir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continue"/>
            <w:tcBorders>
              <w:top w:color="000000" w:space="0" w:sz="8" w:val="dashed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Relatório de Progresso Mensal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(pagamento variável)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jc w:val="center"/>
              <w:rPr>
                <w:rFonts w:ascii="Arial" w:cs="Arial" w:eastAsia="Arial" w:hAnsi="Arial"/>
                <w:b w:val="1"/>
                <w:i w:val="1"/>
                <w:sz w:val="18"/>
                <w:szCs w:val="18"/>
                <w:shd w:fill="a4c2f4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18"/>
                <w:szCs w:val="18"/>
                <w:shd w:fill="a4c2f4" w:val="clear"/>
                <w:rtl w:val="0"/>
              </w:rPr>
              <w:t xml:space="preserve">52,5%¹ ²</w:t>
            </w:r>
          </w:p>
        </w:tc>
        <w:tc>
          <w:tcPr>
            <w:vMerge w:val="continue"/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widowControl w:val="1"/>
              <w:tabs>
                <w:tab w:val="left" w:leader="none" w:pos="4820"/>
              </w:tabs>
              <w:ind w:left="-90" w:right="-28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shd w:fill="d9d9d9" w:val="clear"/>
                <w:rtl w:val="0"/>
              </w:rPr>
              <w:t xml:space="preserve">Inserir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18" w:val="single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Relatório final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b w:val="1"/>
                <w:i w:val="1"/>
                <w:sz w:val="18"/>
                <w:szCs w:val="18"/>
                <w:shd w:fill="a4c2f4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18"/>
                <w:szCs w:val="18"/>
                <w:shd w:fill="a4c2f4" w:val="clear"/>
                <w:rtl w:val="0"/>
              </w:rPr>
              <w:t xml:space="preserve">2,5%¹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  <w:shd w:fill="a4c2f4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shd w:fill="a4c2f4" w:val="clear"/>
                <w:rtl w:val="0"/>
              </w:rPr>
              <w:t xml:space="preserve">01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Relatório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widowControl w:val="1"/>
              <w:tabs>
                <w:tab w:val="left" w:leader="none" w:pos="4820"/>
              </w:tabs>
              <w:ind w:left="-90" w:right="-28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shd w:fill="d9d9d9" w:val="clear"/>
                <w:rtl w:val="0"/>
              </w:rPr>
              <w:t xml:space="preserve">Inserir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5"/>
            <w:tcBorders>
              <w:top w:color="000000" w:space="0" w:sz="8" w:val="dashed"/>
              <w:left w:color="000000" w:space="0" w:sz="0" w:val="nil"/>
              <w:bottom w:color="000000" w:space="0" w:sz="18" w:val="single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jc w:val="righ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Subtotal Honorários Fixos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(excluindo custos reembolsáveis)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widowControl w:val="1"/>
              <w:tabs>
                <w:tab w:val="left" w:leader="none" w:pos="4820"/>
              </w:tabs>
              <w:ind w:left="-90" w:right="-28" w:firstLine="0"/>
              <w:jc w:val="center"/>
              <w:rPr>
                <w:rFonts w:ascii="Arial" w:cs="Arial" w:eastAsia="Arial" w:hAnsi="Arial"/>
                <w:sz w:val="18"/>
                <w:szCs w:val="18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shd w:fill="d9d9d9" w:val="clear"/>
                <w:rtl w:val="0"/>
              </w:rPr>
              <w:t xml:space="preserve">Inserir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]</w:t>
            </w:r>
          </w:p>
        </w:tc>
      </w:tr>
    </w:tbl>
    <w:p w:rsidR="00000000" w:rsidDel="00000000" w:rsidP="00000000" w:rsidRDefault="00000000" w:rsidRPr="00000000" w14:paraId="00000057">
      <w:pPr>
        <w:widowControl w:val="1"/>
        <w:spacing w:line="276" w:lineRule="auto"/>
        <w:rPr>
          <w:b w:val="1"/>
          <w:color w:val="990000"/>
          <w:sz w:val="18"/>
          <w:szCs w:val="18"/>
        </w:rPr>
      </w:pP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¹ Do Valor Aceito do Contrato, </w:t>
      </w:r>
      <w:r w:rsidDel="00000000" w:rsidR="00000000" w:rsidRPr="00000000">
        <w:rPr>
          <w:b w:val="1"/>
          <w:color w:val="990000"/>
          <w:sz w:val="18"/>
          <w:szCs w:val="18"/>
          <w:u w:val="single"/>
          <w:rtl w:val="0"/>
        </w:rPr>
        <w:t xml:space="preserve">excluindo os custos reembolsáveis</w:t>
      </w: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. </w:t>
      </w:r>
    </w:p>
    <w:p w:rsidR="00000000" w:rsidDel="00000000" w:rsidP="00000000" w:rsidRDefault="00000000" w:rsidRPr="00000000" w14:paraId="00000058">
      <w:pPr>
        <w:widowControl w:val="1"/>
        <w:spacing w:line="276" w:lineRule="auto"/>
        <w:rPr>
          <w:b w:val="1"/>
          <w:color w:val="990000"/>
          <w:sz w:val="18"/>
          <w:szCs w:val="18"/>
        </w:rPr>
      </w:pP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² Pagamento será feito de forma variável, em função do avanço da obra, isto é: </w:t>
      </w:r>
    </w:p>
    <w:p w:rsidR="00000000" w:rsidDel="00000000" w:rsidP="00000000" w:rsidRDefault="00000000" w:rsidRPr="00000000" w14:paraId="00000059">
      <w:pPr>
        <w:widowControl w:val="1"/>
        <w:spacing w:line="276" w:lineRule="auto"/>
        <w:rPr>
          <w:b w:val="1"/>
          <w:color w:val="990000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​</w:t>
      </w:r>
      <m:oMath>
        <m:r>
          <w:rPr>
            <w:b w:val="1"/>
            <w:color w:val="990000"/>
            <w:sz w:val="20"/>
            <w:szCs w:val="20"/>
          </w:rPr>
          <m:t xml:space="preserve">PT = PF+PV</m:t>
        </m:r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1"/>
        <w:numPr>
          <w:ilvl w:val="0"/>
          <w:numId w:val="2"/>
        </w:numPr>
        <w:spacing w:line="276" w:lineRule="auto"/>
        <w:ind w:left="720" w:hanging="360"/>
        <w:rPr>
          <w:color w:val="990000"/>
          <w:sz w:val="18"/>
          <w:szCs w:val="18"/>
        </w:rPr>
      </w:pPr>
      <w:r w:rsidDel="00000000" w:rsidR="00000000" w:rsidRPr="00000000">
        <w:rPr>
          <w:i w:val="1"/>
          <w:color w:val="990000"/>
          <w:sz w:val="18"/>
          <w:szCs w:val="18"/>
          <w:rtl w:val="0"/>
        </w:rPr>
        <w:t xml:space="preserve">PT: Pagamento total mensal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1"/>
        <w:numPr>
          <w:ilvl w:val="0"/>
          <w:numId w:val="2"/>
        </w:numPr>
        <w:spacing w:line="276" w:lineRule="auto"/>
        <w:ind w:left="720" w:hanging="360"/>
        <w:rPr>
          <w:i w:val="1"/>
          <w:color w:val="990000"/>
          <w:sz w:val="18"/>
          <w:szCs w:val="18"/>
        </w:rPr>
      </w:pPr>
      <w:r w:rsidDel="00000000" w:rsidR="00000000" w:rsidRPr="00000000">
        <w:rPr>
          <w:i w:val="1"/>
          <w:color w:val="990000"/>
          <w:sz w:val="18"/>
          <w:szCs w:val="18"/>
          <w:rtl w:val="0"/>
        </w:rPr>
        <w:t xml:space="preserve">PF​: Parcela fixa mensal</w:t>
      </w:r>
    </w:p>
    <w:p w:rsidR="00000000" w:rsidDel="00000000" w:rsidP="00000000" w:rsidRDefault="00000000" w:rsidRPr="00000000" w14:paraId="0000005C">
      <w:pPr>
        <w:widowControl w:val="1"/>
        <w:numPr>
          <w:ilvl w:val="0"/>
          <w:numId w:val="2"/>
        </w:numPr>
        <w:spacing w:line="276" w:lineRule="auto"/>
        <w:ind w:left="720" w:hanging="360"/>
        <w:rPr>
          <w:i w:val="1"/>
          <w:color w:val="990000"/>
          <w:sz w:val="18"/>
          <w:szCs w:val="18"/>
        </w:rPr>
      </w:pPr>
      <w:r w:rsidDel="00000000" w:rsidR="00000000" w:rsidRPr="00000000">
        <w:rPr>
          <w:i w:val="1"/>
          <w:color w:val="990000"/>
          <w:sz w:val="18"/>
          <w:szCs w:val="18"/>
          <w:rtl w:val="0"/>
        </w:rPr>
        <w:t xml:space="preserve">PV​: Parcela variável mensal</w:t>
      </w:r>
    </w:p>
    <w:p w:rsidR="00000000" w:rsidDel="00000000" w:rsidP="00000000" w:rsidRDefault="00000000" w:rsidRPr="00000000" w14:paraId="0000005D">
      <w:pPr>
        <w:widowControl w:val="1"/>
        <w:spacing w:line="276" w:lineRule="auto"/>
        <w:rPr>
          <w:b w:val="1"/>
          <w:color w:val="990000"/>
          <w:sz w:val="20"/>
          <w:szCs w:val="20"/>
          <w:shd w:fill="a4c2f4" w:val="clear"/>
        </w:rPr>
      </w:pPr>
      <m:oMath>
        <m:r>
          <w:rPr>
            <w:b w:val="1"/>
            <w:i w:val="1"/>
            <w:color w:val="990000"/>
            <w:sz w:val="20"/>
            <w:szCs w:val="20"/>
            <w:shd w:fill="a4c2f4" w:val="clear"/>
          </w:rPr>
          <m:t xml:space="preserve">PF=</m:t>
        </m:r>
        <m:f>
          <m:fPr>
            <m:ctrlPr>
              <w:rPr>
                <w:b w:val="1"/>
                <w:i w:val="1"/>
                <w:color w:val="990000"/>
                <w:sz w:val="20"/>
                <w:szCs w:val="20"/>
                <w:shd w:fill="a4c2f4" w:val="clear"/>
              </w:rPr>
            </m:ctrlPr>
          </m:fPr>
          <m:num>
            <m:r>
              <w:rPr>
                <w:b w:val="1"/>
                <w:i w:val="1"/>
                <w:color w:val="990000"/>
                <w:sz w:val="20"/>
                <w:szCs w:val="20"/>
                <w:shd w:fill="a4c2f4" w:val="clear"/>
              </w:rPr>
              <m:t xml:space="preserve">0,42</m:t>
            </m:r>
            <m:r>
              <w:rPr>
                <w:b w:val="1"/>
                <w:i w:val="1"/>
                <w:color w:val="990000"/>
                <w:sz w:val="20"/>
                <w:szCs w:val="20"/>
                <w:shd w:fill="a4c2f4" w:val="clear"/>
              </w:rPr>
              <m:t>×</m:t>
            </m:r>
            <m:r>
              <w:rPr>
                <w:b w:val="1"/>
                <w:i w:val="1"/>
                <w:color w:val="990000"/>
                <w:sz w:val="20"/>
                <w:szCs w:val="20"/>
                <w:shd w:fill="a4c2f4" w:val="clear"/>
              </w:rPr>
              <m:t xml:space="preserve">M</m:t>
            </m:r>
          </m:num>
          <m:den>
            <m:r>
              <w:rPr>
                <w:b w:val="1"/>
                <w:i w:val="1"/>
                <w:color w:val="990000"/>
                <w:sz w:val="20"/>
                <w:szCs w:val="20"/>
                <w:shd w:fill="a4c2f4" w:val="clear"/>
              </w:rPr>
              <m:t xml:space="preserve">24</m:t>
            </m:r>
          </m:den>
        </m:f>
      </m:oMath>
      <w:r w:rsidDel="00000000" w:rsidR="00000000" w:rsidRPr="00000000">
        <w:rPr>
          <w:b w:val="1"/>
          <w:i w:val="1"/>
          <w:color w:val="990000"/>
          <w:sz w:val="20"/>
          <w:szCs w:val="20"/>
          <w:shd w:fill="a4c2f4" w:val="clear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1"/>
        <w:spacing w:line="276" w:lineRule="auto"/>
        <w:rPr>
          <w:b w:val="1"/>
          <w:color w:val="990000"/>
          <w:sz w:val="20"/>
          <w:szCs w:val="20"/>
        </w:rPr>
      </w:pPr>
      <m:oMath>
        <m:r>
          <w:rPr>
            <w:b w:val="1"/>
            <w:color w:val="990000"/>
            <w:sz w:val="20"/>
            <w:szCs w:val="20"/>
          </w:rPr>
          <m:t xml:space="preserve">PV=0,55</m:t>
        </m:r>
        <m:r>
          <w:rPr>
            <w:b w:val="1"/>
            <w:color w:val="990000"/>
            <w:sz w:val="20"/>
            <w:szCs w:val="20"/>
          </w:rPr>
          <m:t>×</m:t>
        </m:r>
        <m:r>
          <w:rPr>
            <w:b w:val="1"/>
            <w:color w:val="990000"/>
            <w:sz w:val="20"/>
            <w:szCs w:val="20"/>
          </w:rPr>
          <m:t xml:space="preserve">M</m:t>
        </m:r>
        <m:r>
          <w:rPr>
            <w:b w:val="1"/>
            <w:color w:val="990000"/>
            <w:sz w:val="20"/>
            <w:szCs w:val="20"/>
          </w:rPr>
          <m:t>×</m:t>
        </m:r>
        <m:r>
          <w:rPr>
            <w:b w:val="1"/>
            <w:color w:val="990000"/>
            <w:sz w:val="20"/>
            <w:szCs w:val="20"/>
          </w:rPr>
          <m:t xml:space="preserve">A</m:t>
        </m:r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1"/>
        <w:numPr>
          <w:ilvl w:val="0"/>
          <w:numId w:val="1"/>
        </w:numPr>
        <w:spacing w:line="276" w:lineRule="auto"/>
        <w:ind w:left="720" w:hanging="360"/>
        <w:rPr>
          <w:i w:val="1"/>
          <w:color w:val="990000"/>
          <w:sz w:val="18"/>
          <w:szCs w:val="18"/>
        </w:rPr>
      </w:pPr>
      <w:r w:rsidDel="00000000" w:rsidR="00000000" w:rsidRPr="00000000">
        <w:rPr>
          <w:i w:val="1"/>
          <w:color w:val="990000"/>
          <w:sz w:val="18"/>
          <w:szCs w:val="18"/>
          <w:rtl w:val="0"/>
        </w:rPr>
        <w:t xml:space="preserve">M: Do Valor Aceito do Contrato, </w:t>
      </w:r>
      <w:r w:rsidDel="00000000" w:rsidR="00000000" w:rsidRPr="00000000">
        <w:rPr>
          <w:i w:val="1"/>
          <w:color w:val="990000"/>
          <w:sz w:val="18"/>
          <w:szCs w:val="18"/>
          <w:u w:val="single"/>
          <w:rtl w:val="0"/>
        </w:rPr>
        <w:t xml:space="preserve">excluindo os custos reembolsáveis.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1"/>
        <w:numPr>
          <w:ilvl w:val="0"/>
          <w:numId w:val="1"/>
        </w:numPr>
        <w:spacing w:line="276" w:lineRule="auto"/>
        <w:ind w:left="720" w:hanging="360"/>
        <w:rPr>
          <w:i w:val="1"/>
          <w:color w:val="990000"/>
          <w:sz w:val="18"/>
          <w:szCs w:val="18"/>
        </w:rPr>
      </w:pPr>
      <w:r w:rsidDel="00000000" w:rsidR="00000000" w:rsidRPr="00000000">
        <w:rPr>
          <w:i w:val="1"/>
          <w:color w:val="990000"/>
          <w:sz w:val="18"/>
          <w:szCs w:val="18"/>
          <w:rtl w:val="0"/>
        </w:rPr>
        <w:t xml:space="preserve">A: Avanço Físico da obra em %</w:t>
      </w:r>
    </w:p>
    <w:p w:rsidR="00000000" w:rsidDel="00000000" w:rsidP="00000000" w:rsidRDefault="00000000" w:rsidRPr="00000000" w14:paraId="00000061">
      <w:pPr>
        <w:widowControl w:val="1"/>
        <w:spacing w:line="276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5"/>
        <w:gridCol w:w="3675"/>
        <w:gridCol w:w="1845"/>
        <w:gridCol w:w="975"/>
        <w:gridCol w:w="1215"/>
        <w:gridCol w:w="1530"/>
        <w:tblGridChange w:id="0">
          <w:tblGrid>
            <w:gridCol w:w="375"/>
            <w:gridCol w:w="3675"/>
            <w:gridCol w:w="1845"/>
            <w:gridCol w:w="975"/>
            <w:gridCol w:w="1215"/>
            <w:gridCol w:w="1530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ind w:left="-90" w:firstLine="0"/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Descrição dos Custos Reembolsáveis 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Valor Unitário (R$)**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Quantidade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000000" w:space="0" w:sz="0" w:val="nil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Valor Total (R$)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18" w:val="single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b w:val="1"/>
                <w:color w:val="cc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Relatórios durante o DNP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sob demanda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1"/>
              <w:tabs>
                <w:tab w:val="left" w:leader="none" w:pos="4820"/>
              </w:tabs>
              <w:ind w:left="-90" w:right="-28" w:firstLine="0"/>
              <w:jc w:val="center"/>
              <w:rPr>
                <w:rFonts w:ascii="Arial" w:cs="Arial" w:eastAsia="Arial" w:hAnsi="Arial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shd w:fill="d9d9d9" w:val="clear"/>
                <w:rtl w:val="0"/>
              </w:rPr>
              <w:t xml:space="preserve">Inserir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1"/>
              <w:tabs>
                <w:tab w:val="left" w:leader="none" w:pos="4820"/>
              </w:tabs>
              <w:ind w:left="-90" w:right="-28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shd w:fill="d9d9d9" w:val="clear"/>
                <w:rtl w:val="0"/>
              </w:rPr>
              <w:t xml:space="preserve">Inserir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widowControl w:val="1"/>
        <w:spacing w:line="276" w:lineRule="auto"/>
        <w:ind w:left="0" w:firstLine="0"/>
        <w:rPr>
          <w:b w:val="1"/>
          <w:color w:val="990000"/>
          <w:sz w:val="18"/>
          <w:szCs w:val="18"/>
        </w:rPr>
      </w:pP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* Durante os 12 meses finais do cronograma, correspondentes ao período de Defeitos Notificados (DNP), será obrigatória a alocação do Coordenador Geral. Ressalta-se que apenas este cargo será permitido durante este período. </w:t>
      </w:r>
    </w:p>
    <w:p w:rsidR="00000000" w:rsidDel="00000000" w:rsidP="00000000" w:rsidRDefault="00000000" w:rsidRPr="00000000" w14:paraId="0000006F">
      <w:pPr>
        <w:widowControl w:val="1"/>
        <w:spacing w:line="276" w:lineRule="auto"/>
        <w:ind w:left="0" w:firstLine="0"/>
        <w:rPr>
          <w:b w:val="1"/>
          <w:color w:val="990000"/>
          <w:sz w:val="18"/>
          <w:szCs w:val="18"/>
        </w:rPr>
      </w:pP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** O valor unitário corresponde à remuneração mensal do Coordenador Geral.</w:t>
      </w:r>
    </w:p>
    <w:p w:rsidR="00000000" w:rsidDel="00000000" w:rsidP="00000000" w:rsidRDefault="00000000" w:rsidRPr="00000000" w14:paraId="00000070">
      <w:pPr>
        <w:widowControl w:val="1"/>
        <w:spacing w:line="276" w:lineRule="auto"/>
        <w:ind w:left="0" w:firstLine="0"/>
        <w:rPr>
          <w:b w:val="1"/>
          <w:color w:val="99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1"/>
        <w:spacing w:line="276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 soma do disposto acima constitui o Valor Aceito do Contrato: </w:t>
      </w:r>
      <w:r w:rsidDel="00000000" w:rsidR="00000000" w:rsidRPr="00000000">
        <w:rPr>
          <w:sz w:val="20"/>
          <w:szCs w:val="20"/>
          <w:shd w:fill="d9d9d9" w:val="clear"/>
          <w:rtl w:val="0"/>
        </w:rPr>
        <w:t xml:space="preserve">______________________</w:t>
      </w:r>
      <w:r w:rsidDel="00000000" w:rsidR="00000000" w:rsidRPr="00000000">
        <w:rPr>
          <w:sz w:val="20"/>
          <w:szCs w:val="20"/>
          <w:rtl w:val="0"/>
        </w:rPr>
        <w:t xml:space="preserve"> BRL </w:t>
      </w:r>
    </w:p>
    <w:p w:rsidR="00000000" w:rsidDel="00000000" w:rsidP="00000000" w:rsidRDefault="00000000" w:rsidRPr="00000000" w14:paraId="00000072">
      <w:pPr>
        <w:widowControl w:val="1"/>
        <w:spacing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1"/>
        <w:spacing w:line="276" w:lineRule="auto"/>
        <w:jc w:val="both"/>
        <w:rPr>
          <w:sz w:val="18"/>
          <w:szCs w:val="18"/>
          <w:u w:val="single"/>
        </w:rPr>
      </w:pPr>
      <w:r w:rsidDel="00000000" w:rsidR="00000000" w:rsidRPr="00000000">
        <w:rPr>
          <w:sz w:val="18"/>
          <w:szCs w:val="18"/>
          <w:rtl w:val="0"/>
        </w:rPr>
        <w:t xml:space="preserve">Os valores contemplados no item “</w:t>
      </w:r>
      <w:r w:rsidDel="00000000" w:rsidR="00000000" w:rsidRPr="00000000">
        <w:rPr>
          <w:b w:val="1"/>
          <w:sz w:val="18"/>
          <w:szCs w:val="18"/>
          <w:rtl w:val="0"/>
        </w:rPr>
        <w:t xml:space="preserve">4.1.B- Plano de Tarifas Diárias</w:t>
      </w:r>
      <w:r w:rsidDel="00000000" w:rsidR="00000000" w:rsidRPr="00000000">
        <w:rPr>
          <w:sz w:val="18"/>
          <w:szCs w:val="18"/>
          <w:rtl w:val="0"/>
        </w:rPr>
        <w:t xml:space="preserve">” devem corresponder, isso é, serem iguais aos valores mensais considerados para a execução do escopo do contrato. A alocação da equipe ao longo do contrato deverá estar disposta na planilha anexa ref. </w:t>
      </w:r>
      <w:r w:rsidDel="00000000" w:rsidR="00000000" w:rsidRPr="00000000">
        <w:rPr>
          <w:sz w:val="18"/>
          <w:szCs w:val="18"/>
          <w:u w:val="single"/>
          <w:rtl w:val="0"/>
        </w:rPr>
        <w:t xml:space="preserve">“Alocação da Equipe de Fiscalização - UNILA”.</w:t>
      </w:r>
    </w:p>
    <w:p w:rsidR="00000000" w:rsidDel="00000000" w:rsidP="00000000" w:rsidRDefault="00000000" w:rsidRPr="00000000" w14:paraId="00000074">
      <w:pPr>
        <w:widowControl w:val="1"/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147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5ku45e1t018" w:id="10"/>
      <w:bookmarkEnd w:id="10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4.1.B Plano de Tarifas Diárias</w:t>
      </w:r>
    </w:p>
    <w:p w:rsidR="00000000" w:rsidDel="00000000" w:rsidP="00000000" w:rsidRDefault="00000000" w:rsidRPr="00000000" w14:paraId="00000076">
      <w:pPr>
        <w:widowControl w:val="1"/>
        <w:spacing w:after="200" w:line="276" w:lineRule="auto"/>
        <w:ind w:right="-240"/>
        <w:rPr>
          <w:i w:val="1"/>
          <w:color w:val="666666"/>
          <w:sz w:val="20"/>
          <w:szCs w:val="20"/>
        </w:rPr>
      </w:pPr>
      <w:r w:rsidDel="00000000" w:rsidR="00000000" w:rsidRPr="00000000">
        <w:rPr>
          <w:i w:val="1"/>
          <w:color w:val="666666"/>
          <w:sz w:val="20"/>
          <w:szCs w:val="20"/>
          <w:rtl w:val="0"/>
        </w:rPr>
        <w:t xml:space="preserve">(Tarifas diárias para o pessoal da Contratada que possa prestar serviços </w:t>
      </w:r>
      <w:r w:rsidDel="00000000" w:rsidR="00000000" w:rsidRPr="00000000">
        <w:rPr>
          <w:i w:val="1"/>
          <w:color w:val="666666"/>
          <w:sz w:val="20"/>
          <w:szCs w:val="20"/>
          <w:u w:val="single"/>
          <w:rtl w:val="0"/>
        </w:rPr>
        <w:t xml:space="preserve">excluídos/adicionais</w:t>
      </w:r>
      <w:r w:rsidDel="00000000" w:rsidR="00000000" w:rsidRPr="00000000">
        <w:rPr>
          <w:i w:val="1"/>
          <w:color w:val="666666"/>
          <w:sz w:val="20"/>
          <w:szCs w:val="20"/>
          <w:rtl w:val="0"/>
        </w:rPr>
        <w:t xml:space="preserve"> ao Escopo de Serviços)</w:t>
      </w:r>
    </w:p>
    <w:tbl>
      <w:tblPr>
        <w:tblStyle w:val="Table6"/>
        <w:tblW w:w="945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"/>
        <w:gridCol w:w="5790"/>
        <w:gridCol w:w="1800"/>
        <w:gridCol w:w="1305"/>
        <w:tblGridChange w:id="0">
          <w:tblGrid>
            <w:gridCol w:w="555"/>
            <w:gridCol w:w="5790"/>
            <w:gridCol w:w="1800"/>
            <w:gridCol w:w="1305"/>
          </w:tblGrid>
        </w:tblGridChange>
      </w:tblGrid>
      <w:tr>
        <w:trPr>
          <w:cantSplit w:val="0"/>
          <w:trHeight w:val="43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Nº.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widowControl w:val="1"/>
              <w:spacing w:line="276" w:lineRule="auto"/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Descrição do Profissional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Tarifa/ Valor (R$)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000000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Unidade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Coordenador Geral (O Engenheiro)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4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Coordenador de HSSE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4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Coordenador de Fiscalização/ Qualidade/ Planejamento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4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Engenheiro Civil Fiscal de Obra Sênior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4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Engenheiro Civil Fiscal de Obra Pleno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4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Engenheiro de Planejamento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4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Engenheiro Mecânico Fiscal de Obras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4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Engenheiro Eletricista Fiscal de Obras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4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Técnico em Edificações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dashed"/>
              <w:left w:color="000000" w:space="0" w:sz="0" w:val="nil"/>
              <w:bottom w:color="000000" w:space="0" w:sz="18" w:val="single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Técnico de Segurança do Trabalho</w:t>
            </w:r>
          </w:p>
        </w:tc>
        <w:tc>
          <w:tcPr>
            <w:tcBorders>
              <w:top w:color="000000" w:space="0" w:sz="4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8" w:val="dashed"/>
              <w:bottom w:color="000000" w:space="0" w:sz="1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</w:tbl>
    <w:p w:rsidR="00000000" w:rsidDel="00000000" w:rsidP="00000000" w:rsidRDefault="00000000" w:rsidRPr="00000000" w14:paraId="000000A3">
      <w:pPr>
        <w:spacing w:line="276" w:lineRule="auto"/>
        <w:ind w:right="147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widowControl w:val="1"/>
        <w:spacing w:after="200" w:before="120" w:line="276" w:lineRule="auto"/>
        <w:jc w:val="both"/>
        <w:rPr>
          <w:color w:val="00000a"/>
          <w:sz w:val="18"/>
          <w:szCs w:val="18"/>
        </w:rPr>
      </w:pPr>
      <w:r w:rsidDel="00000000" w:rsidR="00000000" w:rsidRPr="00000000">
        <w:rPr>
          <w:color w:val="00000a"/>
          <w:sz w:val="18"/>
          <w:szCs w:val="18"/>
          <w:rtl w:val="0"/>
        </w:rPr>
        <w:t xml:space="preserve">Eu, abaixo assinado, certifico que estou devidamente autorizado por </w:t>
      </w:r>
      <w:r w:rsidDel="00000000" w:rsidR="00000000" w:rsidRPr="00000000">
        <w:rPr>
          <w:color w:val="00000a"/>
          <w:sz w:val="18"/>
          <w:szCs w:val="18"/>
          <w:shd w:fill="cdcdcd" w:val="clear"/>
          <w:rtl w:val="0"/>
        </w:rPr>
        <w:t xml:space="preserve">[inserir nome do licitante]</w:t>
      </w:r>
      <w:r w:rsidDel="00000000" w:rsidR="00000000" w:rsidRPr="00000000">
        <w:rPr>
          <w:color w:val="00000a"/>
          <w:sz w:val="18"/>
          <w:szCs w:val="18"/>
          <w:rtl w:val="0"/>
        </w:rPr>
        <w:t xml:space="preserve"> para assinar esta proposta e firmar um acordo vinculativo entre </w:t>
      </w:r>
      <w:r w:rsidDel="00000000" w:rsidR="00000000" w:rsidRPr="00000000">
        <w:rPr>
          <w:color w:val="00000a"/>
          <w:sz w:val="18"/>
          <w:szCs w:val="18"/>
          <w:shd w:fill="cdcdcd" w:val="clear"/>
          <w:rtl w:val="0"/>
        </w:rPr>
        <w:t xml:space="preserve">[inserir nome do licitante]</w:t>
      </w:r>
      <w:r w:rsidDel="00000000" w:rsidR="00000000" w:rsidRPr="00000000">
        <w:rPr>
          <w:color w:val="00000a"/>
          <w:sz w:val="18"/>
          <w:szCs w:val="18"/>
          <w:rtl w:val="0"/>
        </w:rPr>
        <w:t xml:space="preserve"> e o UNOPS, caso a proposta seja aceita:</w:t>
      </w:r>
    </w:p>
    <w:sdt>
      <w:sdtPr>
        <w:lock w:val="contentLocked"/>
        <w:tag w:val="goog_rdk_2"/>
      </w:sdtPr>
      <w:sdtContent>
        <w:tbl>
          <w:tblPr>
            <w:tblStyle w:val="Table7"/>
            <w:tblW w:w="5100.0" w:type="dxa"/>
            <w:jc w:val="left"/>
            <w:tblInd w:w="90.0" w:type="dxa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400"/>
          </w:tblPr>
          <w:tblGrid>
            <w:gridCol w:w="5100"/>
            <w:tblGridChange w:id="0">
              <w:tblGrid>
                <w:gridCol w:w="5100"/>
              </w:tblGrid>
            </w:tblGridChange>
          </w:tblGrid>
          <w:tr>
            <w:trPr>
              <w:cantSplit w:val="0"/>
              <w:trHeight w:val="343.4329258966887" w:hRule="atLeast"/>
              <w:tblHeader w:val="0"/>
            </w:trPr>
            <w:tc>
              <w:tcPr>
                <w:tcBorders>
                  <w:top w:color="222222" w:space="0" w:sz="18" w:val="single"/>
                  <w:left w:color="000000" w:space="0" w:sz="0" w:val="nil"/>
                  <w:bottom w:color="222222" w:space="0" w:sz="8" w:val="dashed"/>
                  <w:right w:color="000000" w:space="0" w:sz="0" w:val="nil"/>
                </w:tcBorders>
                <w:vAlign w:val="center"/>
              </w:tcPr>
              <w:p w:rsidR="00000000" w:rsidDel="00000000" w:rsidP="00000000" w:rsidRDefault="00000000" w:rsidRPr="00000000" w14:paraId="000000A5">
                <w:pPr>
                  <w:widowControl w:val="1"/>
                  <w:tabs>
                    <w:tab w:val="left" w:leader="none" w:pos="4820"/>
                  </w:tabs>
                  <w:spacing w:after="0" w:before="0" w:lineRule="auto"/>
                  <w:ind w:left="-90" w:firstLine="0"/>
                  <w:jc w:val="both"/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cccccc" w:val="clear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00000a"/>
                    <w:sz w:val="18"/>
                    <w:szCs w:val="18"/>
                    <w:rtl w:val="0"/>
                  </w:rPr>
                  <w:t xml:space="preserve">Nome: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highlight w:val="white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[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Inserir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]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43.4329258966887" w:hRule="atLeast"/>
              <w:tblHeader w:val="0"/>
            </w:trPr>
            <w:tc>
              <w:tcPr>
                <w:tcBorders>
                  <w:top w:color="222222" w:space="0" w:sz="8" w:val="dashed"/>
                  <w:left w:color="000000" w:space="0" w:sz="0" w:val="nil"/>
                  <w:bottom w:color="222222" w:space="0" w:sz="8" w:val="dashed"/>
                  <w:right w:color="000000" w:space="0" w:sz="0" w:val="nil"/>
                </w:tcBorders>
                <w:vAlign w:val="center"/>
              </w:tcPr>
              <w:p w:rsidR="00000000" w:rsidDel="00000000" w:rsidP="00000000" w:rsidRDefault="00000000" w:rsidRPr="00000000" w14:paraId="000000A6">
                <w:pPr>
                  <w:widowControl w:val="1"/>
                  <w:tabs>
                    <w:tab w:val="left" w:leader="none" w:pos="4820"/>
                  </w:tabs>
                  <w:spacing w:after="0" w:before="0" w:lineRule="auto"/>
                  <w:ind w:left="-90" w:firstLine="0"/>
                  <w:jc w:val="both"/>
                  <w:rPr>
                    <w:rFonts w:ascii="Arial" w:cs="Arial" w:eastAsia="Arial" w:hAnsi="Arial"/>
                    <w:b w:val="1"/>
                    <w:color w:val="00000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00000a"/>
                    <w:sz w:val="18"/>
                    <w:szCs w:val="18"/>
                    <w:rtl w:val="0"/>
                  </w:rPr>
                  <w:t xml:space="preserve">Cargo: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highlight w:val="white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[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Inserir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]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1.982421875" w:hRule="atLeast"/>
              <w:tblHeader w:val="0"/>
            </w:trPr>
            <w:tc>
              <w:tcPr>
                <w:tcBorders>
                  <w:top w:color="222222" w:space="0" w:sz="8" w:val="dashed"/>
                  <w:left w:color="000000" w:space="0" w:sz="0" w:val="nil"/>
                  <w:bottom w:color="222222" w:space="0" w:sz="8" w:val="dashed"/>
                  <w:right w:color="000000" w:space="0" w:sz="0" w:val="nil"/>
                </w:tcBorders>
                <w:vAlign w:val="center"/>
              </w:tcPr>
              <w:p w:rsidR="00000000" w:rsidDel="00000000" w:rsidP="00000000" w:rsidRDefault="00000000" w:rsidRPr="00000000" w14:paraId="000000A7">
                <w:pPr>
                  <w:widowControl w:val="1"/>
                  <w:tabs>
                    <w:tab w:val="center" w:leader="none" w:pos="4320"/>
                    <w:tab w:val="right" w:leader="none" w:pos="8640"/>
                  </w:tabs>
                  <w:spacing w:after="0" w:before="0" w:lineRule="auto"/>
                  <w:ind w:left="-90" w:firstLine="0"/>
                  <w:jc w:val="both"/>
                  <w:rPr>
                    <w:rFonts w:ascii="Arial" w:cs="Arial" w:eastAsia="Arial" w:hAnsi="Arial"/>
                    <w:b w:val="1"/>
                    <w:color w:val="00000a"/>
                    <w:sz w:val="18"/>
                    <w:szCs w:val="18"/>
                    <w:shd w:fill="d9d9d9" w:val="clear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00000a"/>
                    <w:sz w:val="18"/>
                    <w:szCs w:val="18"/>
                    <w:rtl w:val="0"/>
                  </w:rPr>
                  <w:t xml:space="preserve">Data: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highlight w:val="white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[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Inserir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]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80.648487934934" w:hRule="atLeast"/>
              <w:tblHeader w:val="0"/>
            </w:trPr>
            <w:tc>
              <w:tcPr>
                <w:tcBorders>
                  <w:top w:color="222222" w:space="0" w:sz="8" w:val="dashed"/>
                  <w:left w:color="000000" w:space="0" w:sz="0" w:val="nil"/>
                  <w:bottom w:color="222222" w:space="0" w:sz="18" w:val="single"/>
                  <w:right w:color="000000" w:space="0" w:sz="0" w:val="nil"/>
                </w:tcBorders>
              </w:tcPr>
              <w:p w:rsidR="00000000" w:rsidDel="00000000" w:rsidP="00000000" w:rsidRDefault="00000000" w:rsidRPr="00000000" w14:paraId="000000A8">
                <w:pPr>
                  <w:keepNext w:val="1"/>
                  <w:keepLines w:val="1"/>
                  <w:widowControl w:val="1"/>
                  <w:spacing w:after="0" w:before="0" w:lineRule="auto"/>
                  <w:ind w:left="-90" w:firstLine="0"/>
                  <w:jc w:val="both"/>
                  <w:rPr>
                    <w:rFonts w:ascii="Arial" w:cs="Arial" w:eastAsia="Arial" w:hAnsi="Arial"/>
                    <w:b w:val="1"/>
                    <w:color w:val="00000a"/>
                    <w:sz w:val="36"/>
                    <w:szCs w:val="36"/>
                  </w:rPr>
                </w:pPr>
                <w:bookmarkStart w:colFirst="0" w:colLast="0" w:name="_heading=h.2et92p0" w:id="11"/>
                <w:bookmarkEnd w:id="11"/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00000a"/>
                    <w:sz w:val="18"/>
                    <w:szCs w:val="18"/>
                    <w:rtl w:val="0"/>
                  </w:rPr>
                  <w:t xml:space="preserve">Assinatura: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highlight w:val="white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[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Inserir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]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10" w:orient="portrait"/>
      <w:pgMar w:bottom="1080" w:top="1260" w:left="1320" w:right="1020" w:header="72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E">
    <w:pPr>
      <w:widowControl w:val="1"/>
      <w:spacing w:line="288" w:lineRule="auto"/>
      <w:ind w:right="-28"/>
      <w:jc w:val="both"/>
      <w:rPr>
        <w:b w:val="1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8"/>
      <w:tblW w:w="9525.0" w:type="dxa"/>
      <w:jc w:val="center"/>
      <w:tblLayout w:type="fixed"/>
      <w:tblLook w:val="0600"/>
    </w:tblPr>
    <w:tblGrid>
      <w:gridCol w:w="4350"/>
      <w:gridCol w:w="2100"/>
      <w:gridCol w:w="3075"/>
      <w:tblGridChange w:id="0">
        <w:tblGrid>
          <w:gridCol w:w="4350"/>
          <w:gridCol w:w="2100"/>
          <w:gridCol w:w="3075"/>
        </w:tblGrid>
      </w:tblGridChange>
    </w:tblGrid>
    <w:tr>
      <w:trPr>
        <w:cantSplit w:val="0"/>
        <w:trHeight w:val="510" w:hRule="atLeast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AF">
          <w:pPr>
            <w:widowControl w:val="1"/>
            <w:spacing w:line="288" w:lineRule="auto"/>
            <w:ind w:left="180" w:right="-28" w:firstLine="0"/>
            <w:rPr>
              <w:rFonts w:ascii="Arial" w:cs="Arial" w:eastAsia="Arial" w:hAnsi="Arial"/>
              <w:b w:val="1"/>
              <w:color w:val="e35205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color w:val="991e66"/>
              <w:sz w:val="16"/>
              <w:szCs w:val="16"/>
              <w:rtl w:val="0"/>
            </w:rPr>
            <w:t xml:space="preserve">Contrato de Serviços de Consultoria para Supervisão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B0">
          <w:pPr>
            <w:ind w:right="-28"/>
            <w:jc w:val="center"/>
            <w:rPr>
              <w:rFonts w:ascii="Arial" w:cs="Arial" w:eastAsia="Arial" w:hAnsi="Arial"/>
              <w:b w:val="1"/>
              <w:sz w:val="16"/>
              <w:szCs w:val="16"/>
            </w:rPr>
          </w:pPr>
          <w:r w:rsidDel="00000000" w:rsidR="00000000" w:rsidRPr="00000000">
            <w:rPr>
              <w:b w:val="1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16"/>
              <w:szCs w:val="16"/>
              <w:rtl w:val="0"/>
            </w:rPr>
            <w:t xml:space="preserve"> de </w:t>
          </w:r>
          <w:r w:rsidDel="00000000" w:rsidR="00000000" w:rsidRPr="00000000">
            <w:rPr>
              <w:b w:val="1"/>
              <w:sz w:val="16"/>
              <w:szCs w:val="16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B1">
          <w:pPr>
            <w:widowControl w:val="1"/>
            <w:spacing w:after="60" w:lineRule="auto"/>
            <w:ind w:right="75"/>
            <w:jc w:val="right"/>
            <w:rPr>
              <w:rFonts w:ascii="Arial" w:cs="Arial" w:eastAsia="Arial" w:hAnsi="Arial"/>
              <w:b w:val="1"/>
              <w:color w:val="991e66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color w:val="991e66"/>
              <w:sz w:val="16"/>
              <w:szCs w:val="16"/>
              <w:rtl w:val="0"/>
            </w:rPr>
            <w:t xml:space="preserve">Versão 1.1 |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2">
    <w:pPr>
      <w:widowControl w:val="1"/>
      <w:spacing w:line="288" w:lineRule="auto"/>
      <w:ind w:right="-28"/>
      <w:rPr>
        <w:b w:val="1"/>
        <w:sz w:val="18"/>
        <w:szCs w:val="18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AA">
      <w:pPr>
        <w:widowControl w:val="1"/>
        <w:ind w:right="-28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16"/>
          <w:szCs w:val="16"/>
          <w:rtl w:val="0"/>
        </w:rPr>
        <w:t xml:space="preserve">Nesta RFP, o termo “Contratado” refere-se ao licitante. O Contrato incluirá os Anexos apresentados pelo licitante cuja proposta seja selecionada após a avaliação e ao qual o Contrato seja adjudicado.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B">
    <w:pPr>
      <w:spacing w:after="60" w:before="93" w:line="276" w:lineRule="auto"/>
      <w:ind w:right="-60"/>
      <w:jc w:val="right"/>
      <w:rPr>
        <w:color w:val="991e66"/>
        <w:sz w:val="16"/>
        <w:szCs w:val="16"/>
      </w:rPr>
    </w:pPr>
    <w:r w:rsidDel="00000000" w:rsidR="00000000" w:rsidRPr="00000000">
      <w:rPr>
        <w:color w:val="991e66"/>
        <w:sz w:val="16"/>
        <w:szCs w:val="16"/>
        <w:rtl w:val="0"/>
      </w:rPr>
      <w:t xml:space="preserve">Licitação | RFP | Seção VI: Anexos da Proposta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-163828</wp:posOffset>
          </wp:positionV>
          <wp:extent cx="1514475" cy="231458"/>
          <wp:effectExtent b="0" l="0" r="0" t="0"/>
          <wp:wrapSquare wrapText="bothSides" distB="0" distT="0" distL="0" distR="0"/>
          <wp:docPr id="3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4475" cy="23145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C">
    <w:pPr>
      <w:spacing w:after="60" w:line="276" w:lineRule="auto"/>
      <w:ind w:right="-60"/>
      <w:jc w:val="right"/>
      <w:rPr>
        <w:color w:val="999999"/>
        <w:sz w:val="16"/>
        <w:szCs w:val="16"/>
      </w:rPr>
    </w:pPr>
    <w:r w:rsidDel="00000000" w:rsidR="00000000" w:rsidRPr="00000000">
      <w:rPr>
        <w:color w:val="999999"/>
        <w:sz w:val="16"/>
        <w:szCs w:val="16"/>
        <w:rtl w:val="0"/>
      </w:rPr>
      <w:t xml:space="preserve">eSourcing</w:t>
    </w:r>
  </w:p>
  <w:p w:rsidR="00000000" w:rsidDel="00000000" w:rsidP="00000000" w:rsidRDefault="00000000" w:rsidRPr="00000000" w14:paraId="000000AD">
    <w:pPr>
      <w:spacing w:after="60" w:line="276" w:lineRule="auto"/>
      <w:ind w:right="-60"/>
      <w:jc w:val="right"/>
      <w:rPr>
        <w:color w:val="999999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68" w:lineRule="auto"/>
      <w:ind w:left="120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spacing w:before="171" w:lineRule="auto"/>
      <w:ind w:left="583" w:hanging="464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spacing w:before="169" w:lineRule="auto"/>
      <w:ind w:left="748" w:hanging="628"/>
    </w:pPr>
    <w:rPr>
      <w:sz w:val="24"/>
      <w:szCs w:val="24"/>
    </w:rPr>
  </w:style>
  <w:style w:type="paragraph" w:styleId="Heading4">
    <w:name w:val="heading 4"/>
    <w:basedOn w:val="Normal"/>
    <w:next w:val="Normal"/>
    <w:pPr>
      <w:ind w:left="120"/>
    </w:pPr>
    <w:rPr>
      <w:b w:val="1"/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68" w:lineRule="auto"/>
      <w:ind w:left="120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spacing w:before="171" w:lineRule="auto"/>
      <w:ind w:left="583" w:hanging="464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spacing w:before="169" w:lineRule="auto"/>
      <w:ind w:left="748" w:hanging="628"/>
    </w:pPr>
    <w:rPr>
      <w:sz w:val="24"/>
      <w:szCs w:val="24"/>
    </w:rPr>
  </w:style>
  <w:style w:type="paragraph" w:styleId="Heading4">
    <w:name w:val="heading 4"/>
    <w:basedOn w:val="Normal"/>
    <w:next w:val="Normal"/>
    <w:pPr>
      <w:ind w:left="120"/>
    </w:pPr>
    <w:rPr>
      <w:b w:val="1"/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68" w:lineRule="auto"/>
      <w:ind w:left="120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spacing w:before="171" w:lineRule="auto"/>
      <w:ind w:left="583" w:hanging="464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spacing w:before="169" w:lineRule="auto"/>
      <w:ind w:left="748" w:hanging="628"/>
    </w:pPr>
    <w:rPr>
      <w:sz w:val="24"/>
      <w:szCs w:val="24"/>
    </w:rPr>
  </w:style>
  <w:style w:type="paragraph" w:styleId="Heading4">
    <w:name w:val="heading 4"/>
    <w:basedOn w:val="Normal"/>
    <w:next w:val="Normal"/>
    <w:pPr>
      <w:ind w:left="120"/>
    </w:pPr>
    <w:rPr>
      <w:b w:val="1"/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68" w:lineRule="auto"/>
      <w:ind w:left="120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spacing w:before="171" w:lineRule="auto"/>
      <w:ind w:left="583" w:hanging="464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spacing w:before="169" w:lineRule="auto"/>
      <w:ind w:left="748" w:hanging="628"/>
    </w:pPr>
    <w:rPr>
      <w:sz w:val="24"/>
      <w:szCs w:val="24"/>
    </w:rPr>
  </w:style>
  <w:style w:type="paragraph" w:styleId="Heading4">
    <w:name w:val="heading 4"/>
    <w:basedOn w:val="Normal"/>
    <w:next w:val="Normal"/>
    <w:pPr>
      <w:ind w:left="120"/>
    </w:pPr>
    <w:rPr>
      <w:b w:val="1"/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68" w:lineRule="auto"/>
      <w:ind w:left="120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spacing w:before="171" w:lineRule="auto"/>
      <w:ind w:left="583" w:hanging="464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spacing w:before="169" w:lineRule="auto"/>
      <w:ind w:left="748" w:hanging="628"/>
    </w:pPr>
    <w:rPr>
      <w:sz w:val="24"/>
      <w:szCs w:val="24"/>
    </w:rPr>
  </w:style>
  <w:style w:type="paragraph" w:styleId="Heading4">
    <w:name w:val="heading 4"/>
    <w:basedOn w:val="Normal"/>
    <w:next w:val="Normal"/>
    <w:pPr>
      <w:ind w:left="120"/>
    </w:pPr>
    <w:rPr>
      <w:b w:val="1"/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before="300" w:line="276" w:lineRule="auto"/>
      <w:ind w:right="-28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pBdr>
        <w:bottom w:color="000000" w:space="0" w:sz="0" w:val="none"/>
      </w:pBdr>
      <w:spacing w:after="120" w:before="300" w:line="276" w:lineRule="auto"/>
      <w:ind w:right="-60"/>
      <w:jc w:val="both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spacing w:before="169" w:lineRule="auto"/>
      <w:ind w:left="748" w:hanging="628"/>
    </w:pPr>
    <w:rPr>
      <w:sz w:val="24"/>
      <w:szCs w:val="24"/>
    </w:rPr>
  </w:style>
  <w:style w:type="paragraph" w:styleId="Heading4">
    <w:name w:val="heading 4"/>
    <w:basedOn w:val="Normal"/>
    <w:next w:val="Normal"/>
    <w:pPr>
      <w:ind w:left="120"/>
    </w:pPr>
    <w:rPr>
      <w:b w:val="1"/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200" w:before="400" w:line="276" w:lineRule="auto"/>
      <w:ind w:right="-240"/>
    </w:pPr>
    <w:rPr>
      <w:b w:val="1"/>
      <w:color w:val="991e66"/>
      <w:sz w:val="40"/>
      <w:szCs w:val="4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68" w:lineRule="auto"/>
      <w:ind w:left="120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spacing w:before="171" w:lineRule="auto"/>
      <w:ind w:left="583" w:hanging="464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spacing w:before="169" w:lineRule="auto"/>
      <w:ind w:left="748" w:hanging="628"/>
    </w:pPr>
    <w:rPr>
      <w:sz w:val="24"/>
      <w:szCs w:val="24"/>
    </w:rPr>
  </w:style>
  <w:style w:type="paragraph" w:styleId="Heading4">
    <w:name w:val="heading 4"/>
    <w:basedOn w:val="Normal"/>
    <w:next w:val="Normal"/>
    <w:pPr>
      <w:ind w:left="120"/>
    </w:pPr>
    <w:rPr>
      <w:b w:val="1"/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spacing w:before="168"/>
      <w:ind w:left="120"/>
      <w:outlineLvl w:val="0"/>
    </w:pPr>
    <w:rPr>
      <w:b w:val="1"/>
      <w:sz w:val="36"/>
      <w:szCs w:val="36"/>
    </w:rPr>
  </w:style>
  <w:style w:type="paragraph" w:styleId="Ttulo2">
    <w:name w:val="heading 2"/>
    <w:basedOn w:val="Normal"/>
    <w:next w:val="Normal"/>
    <w:uiPriority w:val="9"/>
    <w:unhideWhenUsed w:val="1"/>
    <w:qFormat w:val="1"/>
    <w:pPr>
      <w:spacing w:before="171"/>
      <w:ind w:left="583" w:hanging="464"/>
      <w:outlineLvl w:val="1"/>
    </w:pPr>
    <w:rPr>
      <w:b w:val="1"/>
      <w:sz w:val="28"/>
      <w:szCs w:val="28"/>
    </w:rPr>
  </w:style>
  <w:style w:type="paragraph" w:styleId="Ttulo3">
    <w:name w:val="heading 3"/>
    <w:basedOn w:val="Normal"/>
    <w:next w:val="Normal"/>
    <w:uiPriority w:val="9"/>
    <w:unhideWhenUsed w:val="1"/>
    <w:qFormat w:val="1"/>
    <w:pPr>
      <w:spacing w:before="169"/>
      <w:ind w:left="748" w:hanging="628"/>
      <w:outlineLvl w:val="2"/>
    </w:pPr>
    <w:rPr>
      <w:sz w:val="24"/>
      <w:szCs w:val="24"/>
    </w:rPr>
  </w:style>
  <w:style w:type="paragraph" w:styleId="Ttulo4">
    <w:name w:val="heading 4"/>
    <w:basedOn w:val="Normal"/>
    <w:next w:val="Normal"/>
    <w:uiPriority w:val="9"/>
    <w:unhideWhenUsed w:val="1"/>
    <w:qFormat w:val="1"/>
    <w:pPr>
      <w:ind w:left="120"/>
      <w:outlineLvl w:val="3"/>
    </w:pPr>
    <w:rPr>
      <w:b w:val="1"/>
      <w:sz w:val="18"/>
      <w:szCs w:val="18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0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1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2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3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4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5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6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7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8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9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a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b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c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d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e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0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1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2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3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4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5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6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7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8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9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a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b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c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d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e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f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f0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f1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f2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f3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f4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f5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f6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paragraph" w:styleId="Reviso">
    <w:name w:val="Revision"/>
    <w:hidden w:val="1"/>
    <w:uiPriority w:val="99"/>
    <w:semiHidden w:val="1"/>
    <w:rsid w:val="00617579"/>
    <w:pPr>
      <w:widowControl w:val="1"/>
    </w:pPr>
  </w:style>
  <w:style w:type="paragraph" w:styleId="Cabealho">
    <w:name w:val="header"/>
    <w:basedOn w:val="Normal"/>
    <w:link w:val="CabealhoChar"/>
    <w:uiPriority w:val="99"/>
    <w:unhideWhenUsed w:val="1"/>
    <w:rsid w:val="00617579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617579"/>
  </w:style>
  <w:style w:type="paragraph" w:styleId="Rodap">
    <w:name w:val="footer"/>
    <w:basedOn w:val="Normal"/>
    <w:link w:val="RodapChar"/>
    <w:uiPriority w:val="99"/>
    <w:unhideWhenUsed w:val="1"/>
    <w:rsid w:val="00617579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617579"/>
  </w:style>
  <w:style w:type="character" w:styleId="Refdecomentrio">
    <w:name w:val="annotation reference"/>
    <w:basedOn w:val="Fontepargpadro"/>
    <w:uiPriority w:val="99"/>
    <w:semiHidden w:val="1"/>
    <w:unhideWhenUsed w:val="1"/>
    <w:rsid w:val="00DA06F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DA06FA"/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DA06F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DA06FA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DA06FA"/>
    <w:rPr>
      <w:b w:val="1"/>
      <w:bCs w:val="1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DA06FA"/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DA06FA"/>
    <w:rPr>
      <w:rFonts w:ascii="Segoe UI" w:cs="Segoe UI" w:hAnsi="Segoe UI"/>
      <w:sz w:val="18"/>
      <w:szCs w:val="18"/>
    </w:rPr>
  </w:style>
  <w:style w:type="character" w:styleId="Hyperlink">
    <w:name w:val="Hyperlink"/>
    <w:basedOn w:val="Fontepargpadro"/>
    <w:uiPriority w:val="99"/>
    <w:semiHidden w:val="1"/>
    <w:unhideWhenUsed w:val="1"/>
    <w:rsid w:val="00DD4850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85.0" w:type="dxa"/>
        <w:left w:w="100.0" w:type="dxa"/>
        <w:bottom w:w="85.0" w:type="dxa"/>
        <w:right w:w="100.0" w:type="dxa"/>
      </w:tblCellMar>
    </w:tblPr>
  </w:style>
  <w:style w:type="table" w:styleId="Table1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85.0" w:type="dxa"/>
        <w:left w:w="100.0" w:type="dxa"/>
        <w:bottom w:w="85.0" w:type="dxa"/>
        <w:right w:w="100.0" w:type="dxa"/>
      </w:tblCellMar>
    </w:tblPr>
  </w:style>
  <w:style w:type="table" w:styleId="Table2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57.0" w:type="dxa"/>
        <w:left w:w="100.0" w:type="dxa"/>
        <w:bottom w:w="57.0" w:type="dxa"/>
        <w:right w:w="100.0" w:type="dxa"/>
      </w:tblCellMar>
    </w:tblPr>
  </w:style>
  <w:style w:type="table" w:styleId="Table2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57.0" w:type="dxa"/>
        <w:left w:w="100.0" w:type="dxa"/>
        <w:bottom w:w="57.0" w:type="dxa"/>
        <w:right w:w="100.0" w:type="dxa"/>
      </w:tblCellMar>
    </w:tblPr>
  </w:style>
  <w:style w:type="table" w:styleId="Table2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200" w:lineRule="auto"/>
    </w:pPr>
    <w:rPr>
      <w:i w:val="1"/>
      <w:color w:val="666666"/>
      <w:sz w:val="20"/>
      <w:szCs w:val="20"/>
    </w:rPr>
  </w:style>
  <w:style w:type="table" w:styleId="Table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200" w:lineRule="auto"/>
    </w:pPr>
    <w:rPr>
      <w:i w:val="1"/>
      <w:color w:val="666666"/>
      <w:sz w:val="20"/>
      <w:szCs w:val="20"/>
    </w:rPr>
  </w:style>
  <w:style w:type="table" w:styleId="Table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200" w:lineRule="auto"/>
    </w:pPr>
    <w:rPr>
      <w:i w:val="1"/>
      <w:color w:val="666666"/>
      <w:sz w:val="20"/>
      <w:szCs w:val="20"/>
    </w:rPr>
  </w:style>
  <w:style w:type="table" w:styleId="Table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200" w:lineRule="auto"/>
    </w:pPr>
    <w:rPr>
      <w:i w:val="1"/>
      <w:color w:val="666666"/>
      <w:sz w:val="20"/>
      <w:szCs w:val="20"/>
    </w:rPr>
  </w:style>
  <w:style w:type="table" w:styleId="Table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200" w:lineRule="auto"/>
    </w:pPr>
    <w:rPr>
      <w:i w:val="1"/>
      <w:color w:val="666666"/>
      <w:sz w:val="20"/>
      <w:szCs w:val="20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200" w:lineRule="auto"/>
    </w:pPr>
    <w:rPr>
      <w:i w:val="1"/>
      <w:color w:val="666666"/>
      <w:sz w:val="20"/>
      <w:szCs w:val="20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83dmR+kNSQsTbhwJh1Z7GCF/KQ==">CgMxLjAaHwoBMBIaChgICVIUChJ0YWJsZS5oZm9teXV2eWJ1cnkaHwoBMRIaChgICVIUChJ0YWJsZS54ZHdueXYzdm9qMDUaHwoBMhIaChgICVIUChJ0YWJsZS5hanZvaXU4OWw3aW0yDmguejY3anp6YTVucjVnMg5oLmVvdmZrYWNkNWFzeTIIaC5paHY2MzYyCWguMzJoaW9xejIJaC4xaG1zeXlzMg5oLmp6N2FpcDc5ZHRldzIOaC44MXUyNWI0MW1reXQyDmguMjdxYTlxeTV0azQxMg5oLjk3ZHFpc3Vwb2M5dzIOaC53dDdha3NyZWQ1MWIyDmguMjVrdTQ1ZTF0MDE4MgloLjJldDkycDA4AHIhMWZkYXlUZWxsZGxLSGN4anl1cnBCVzdzN2diS3dnMnF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2023-01-11T19:03:00Z</dcterms:created>
</cp:coreProperties>
</file>