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otnotes+xml" PartName="/word/footnot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1.xml"/>
  <Override ContentType="application/vnd.openxmlformats-officedocument.wordprocessingml.header+xml" PartName="/word/header4.xml"/>
  <Override ContentType="application/vnd.openxmlformats-officedocument.wordprocessingml.header+xml" PartName="/word/header6.xml"/>
  <Override ContentType="application/vnd.openxmlformats-officedocument.wordprocessingml.header+xml" PartName="/word/header5.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tabs>
          <w:tab w:val="left" w:leader="none" w:pos="810"/>
        </w:tabs>
        <w:spacing w:line="360" w:lineRule="auto"/>
        <w:ind w:right="0"/>
        <w:rPr>
          <w:b w:val="1"/>
          <w:color w:val="004976"/>
          <w:sz w:val="18"/>
          <w:szCs w:val="18"/>
          <w:shd w:fill="9be7fa" w:val="clear"/>
        </w:rPr>
      </w:pPr>
      <w:r w:rsidDel="00000000" w:rsidR="00000000" w:rsidRPr="00000000">
        <w:rPr>
          <w:b w:val="1"/>
          <w:color w:val="004976"/>
          <w:sz w:val="18"/>
          <w:szCs w:val="18"/>
          <w:shd w:fill="9be7fa" w:val="clear"/>
          <w:rtl w:val="0"/>
        </w:rPr>
        <w:t xml:space="preserve"> </w:t>
      </w:r>
    </w:p>
    <w:p w:rsidR="00000000" w:rsidDel="00000000" w:rsidP="00000000" w:rsidRDefault="00000000" w:rsidRPr="00000000" w14:paraId="00000002">
      <w:pPr>
        <w:tabs>
          <w:tab w:val="left" w:leader="none" w:pos="810"/>
        </w:tabs>
        <w:spacing w:line="360" w:lineRule="auto"/>
        <w:ind w:right="0"/>
        <w:rPr>
          <w:b w:val="1"/>
          <w:color w:val="004976"/>
          <w:sz w:val="18"/>
          <w:szCs w:val="18"/>
          <w:shd w:fill="9be7fa" w:val="clear"/>
        </w:rPr>
        <w:sectPr>
          <w:headerReference r:id="rId7" w:type="default"/>
          <w:headerReference r:id="rId8" w:type="first"/>
          <w:headerReference r:id="rId9" w:type="even"/>
          <w:footerReference r:id="rId10" w:type="default"/>
          <w:footerReference r:id="rId11" w:type="first"/>
          <w:footerReference r:id="rId12" w:type="even"/>
          <w:pgSz w:h="16839" w:w="11907" w:orient="portrait"/>
          <w:pgMar w:bottom="1440" w:top="1440" w:left="1440" w:right="1440" w:header="720" w:footer="360"/>
          <w:pgNumType w:start="1"/>
          <w:titlePg w:val="1"/>
        </w:sectPr>
      </w:pPr>
      <w:r w:rsidDel="00000000" w:rsidR="00000000" w:rsidRPr="00000000">
        <w:rPr>
          <w:rtl w:val="0"/>
        </w:rPr>
      </w:r>
    </w:p>
    <w:p w:rsidR="00000000" w:rsidDel="00000000" w:rsidP="00000000" w:rsidRDefault="00000000" w:rsidRPr="00000000" w14:paraId="00000003">
      <w:pPr>
        <w:pStyle w:val="Title"/>
        <w:spacing w:after="200" w:before="0" w:line="276" w:lineRule="auto"/>
        <w:ind w:right="5"/>
        <w:rPr>
          <w:rFonts w:ascii="Arial Black" w:cs="Arial Black" w:eastAsia="Arial Black" w:hAnsi="Arial Black"/>
          <w:color w:val="004976"/>
          <w:sz w:val="48"/>
          <w:szCs w:val="48"/>
        </w:rPr>
      </w:pPr>
      <w:bookmarkStart w:colFirst="0" w:colLast="0" w:name="_6lwihcb4m3ie" w:id="0"/>
      <w:bookmarkEnd w:id="0"/>
      <w:r w:rsidDel="00000000" w:rsidR="00000000" w:rsidRPr="00000000">
        <w:rPr>
          <w:rFonts w:ascii="Arial Black" w:cs="Arial Black" w:eastAsia="Arial Black" w:hAnsi="Arial Black"/>
          <w:color w:val="0092d1"/>
          <w:sz w:val="48"/>
          <w:szCs w:val="48"/>
          <w:rtl w:val="0"/>
        </w:rPr>
        <w:t xml:space="preserve">UNDANGAN</w:t>
      </w:r>
      <w:r w:rsidDel="00000000" w:rsidR="00000000" w:rsidRPr="00000000">
        <w:rPr>
          <w:rFonts w:ascii="Arial Black" w:cs="Arial Black" w:eastAsia="Arial Black" w:hAnsi="Arial Black"/>
          <w:sz w:val="48"/>
          <w:szCs w:val="48"/>
          <w:rtl w:val="0"/>
        </w:rPr>
        <w:t xml:space="preserve"> </w:t>
      </w:r>
      <w:r w:rsidDel="00000000" w:rsidR="00000000" w:rsidRPr="00000000">
        <w:rPr>
          <w:rFonts w:ascii="Arial Black" w:cs="Arial Black" w:eastAsia="Arial Black" w:hAnsi="Arial Black"/>
          <w:color w:val="004976"/>
          <w:sz w:val="48"/>
          <w:szCs w:val="48"/>
          <w:rtl w:val="0"/>
        </w:rPr>
        <w:t xml:space="preserve">PENGAJUAN PROPOSAL</w:t>
      </w:r>
    </w:p>
    <w:p w:rsidR="00000000" w:rsidDel="00000000" w:rsidP="00000000" w:rsidRDefault="00000000" w:rsidRPr="00000000" w14:paraId="00000004">
      <w:pPr>
        <w:tabs>
          <w:tab w:val="left" w:leader="none" w:pos="810"/>
        </w:tabs>
        <w:ind w:right="-90"/>
        <w:rPr/>
      </w:pPr>
      <w:r w:rsidDel="00000000" w:rsidR="00000000" w:rsidRPr="00000000">
        <w:rPr>
          <w:rtl w:val="0"/>
        </w:rPr>
      </w:r>
    </w:p>
    <w:p w:rsidR="00000000" w:rsidDel="00000000" w:rsidP="00000000" w:rsidRDefault="00000000" w:rsidRPr="00000000" w14:paraId="00000005">
      <w:pPr>
        <w:tabs>
          <w:tab w:val="left" w:leader="none" w:pos="810"/>
        </w:tabs>
        <w:ind w:right="1110"/>
        <w:rPr/>
      </w:pPr>
      <w:r w:rsidDel="00000000" w:rsidR="00000000" w:rsidRPr="00000000">
        <w:rPr>
          <w:rtl w:val="0"/>
        </w:rPr>
      </w:r>
    </w:p>
    <w:p w:rsidR="00000000" w:rsidDel="00000000" w:rsidP="00000000" w:rsidRDefault="00000000" w:rsidRPr="00000000" w14:paraId="00000006">
      <w:pPr>
        <w:tabs>
          <w:tab w:val="left" w:leader="none" w:pos="810"/>
        </w:tabs>
        <w:spacing w:line="360" w:lineRule="auto"/>
        <w:ind w:right="0"/>
        <w:rPr>
          <w:rFonts w:ascii="Arial Black" w:cs="Arial Black" w:eastAsia="Arial Black" w:hAnsi="Arial Black"/>
          <w:color w:val="004976"/>
        </w:rPr>
      </w:pPr>
      <w:r w:rsidDel="00000000" w:rsidR="00000000" w:rsidRPr="00000000">
        <w:rPr>
          <w:rFonts w:ascii="Arial Black" w:cs="Arial Black" w:eastAsia="Arial Black" w:hAnsi="Arial Black"/>
          <w:color w:val="004976"/>
          <w:rtl w:val="0"/>
        </w:rPr>
        <w:t xml:space="preserve">Penguatan Aksi Iklim dan Mata Pencaharian Berbasis Perdesaan (Proklim) di Provinsi </w:t>
      </w:r>
      <w:r w:rsidDel="00000000" w:rsidR="00000000" w:rsidRPr="00000000">
        <w:rPr>
          <w:rFonts w:ascii="Arial Black" w:cs="Arial Black" w:eastAsia="Arial Black" w:hAnsi="Arial Black"/>
          <w:color w:val="004976"/>
          <w:rtl w:val="0"/>
        </w:rPr>
        <w:t xml:space="preserve">Sumatra</w:t>
      </w:r>
      <w:r w:rsidDel="00000000" w:rsidR="00000000" w:rsidRPr="00000000">
        <w:rPr>
          <w:rFonts w:ascii="Arial Black" w:cs="Arial Black" w:eastAsia="Arial Black" w:hAnsi="Arial Black"/>
          <w:color w:val="004976"/>
          <w:rtl w:val="0"/>
        </w:rPr>
        <w:t xml:space="preserve"> Selatan, Indonesia </w:t>
      </w:r>
    </w:p>
    <w:p w:rsidR="00000000" w:rsidDel="00000000" w:rsidP="00000000" w:rsidRDefault="00000000" w:rsidRPr="00000000" w14:paraId="00000007">
      <w:pPr>
        <w:tabs>
          <w:tab w:val="left" w:leader="none" w:pos="810"/>
        </w:tabs>
        <w:spacing w:line="360" w:lineRule="auto"/>
        <w:ind w:right="0"/>
        <w:rPr>
          <w:shd w:fill="d9d9d9" w:val="clear"/>
        </w:rPr>
      </w:pPr>
      <w:r w:rsidDel="00000000" w:rsidR="00000000" w:rsidRPr="00000000">
        <w:rPr>
          <w:b w:val="1"/>
          <w:color w:val="004976"/>
          <w:rtl w:val="0"/>
        </w:rPr>
        <w:t xml:space="preserve">CFP reference number:</w:t>
      </w:r>
      <w:r w:rsidDel="00000000" w:rsidR="00000000" w:rsidRPr="00000000">
        <w:rPr>
          <w:b w:val="1"/>
          <w:color w:val="004976"/>
          <w:shd w:fill="fff2cc" w:val="clear"/>
          <w:rtl w:val="0"/>
        </w:rPr>
        <w:t xml:space="preserve"> </w:t>
      </w:r>
      <w:r w:rsidDel="00000000" w:rsidR="00000000" w:rsidRPr="00000000">
        <w:rPr>
          <w:shd w:fill="d9d9d9" w:val="clear"/>
          <w:rtl w:val="0"/>
        </w:rPr>
        <w:t xml:space="preserve">ID/TEM/23295/2024/001</w:t>
      </w:r>
    </w:p>
    <w:p w:rsidR="00000000" w:rsidDel="00000000" w:rsidP="00000000" w:rsidRDefault="00000000" w:rsidRPr="00000000" w14:paraId="00000008">
      <w:pPr>
        <w:tabs>
          <w:tab w:val="left" w:leader="none" w:pos="810"/>
        </w:tabs>
        <w:spacing w:line="360" w:lineRule="auto"/>
        <w:ind w:right="0"/>
        <w:rPr>
          <w:b w:val="1"/>
          <w:color w:val="004976"/>
        </w:rPr>
      </w:pPr>
      <w:r w:rsidDel="00000000" w:rsidR="00000000" w:rsidRPr="00000000">
        <w:rPr>
          <w:b w:val="1"/>
          <w:color w:val="004976"/>
          <w:rtl w:val="0"/>
        </w:rPr>
        <w:t xml:space="preserve">CFP document issue date:</w:t>
      </w:r>
      <w:r w:rsidDel="00000000" w:rsidR="00000000" w:rsidRPr="00000000">
        <w:rPr>
          <w:rtl w:val="0"/>
        </w:rPr>
        <w:t xml:space="preserve"> </w:t>
      </w:r>
      <w:r w:rsidDel="00000000" w:rsidR="00000000" w:rsidRPr="00000000">
        <w:rPr>
          <w:b w:val="1"/>
          <w:color w:val="004976"/>
          <w:sz w:val="18"/>
          <w:szCs w:val="18"/>
          <w:shd w:fill="9be7fa" w:val="clear"/>
          <w:rtl w:val="0"/>
        </w:rPr>
        <w:t xml:space="preserve">Dec 13, 2024</w:t>
      </w:r>
      <w:r w:rsidDel="00000000" w:rsidR="00000000" w:rsidRPr="00000000">
        <w:rPr>
          <w:rtl w:val="0"/>
        </w:rPr>
      </w:r>
    </w:p>
    <w:p w:rsidR="00000000" w:rsidDel="00000000" w:rsidP="00000000" w:rsidRDefault="00000000" w:rsidRPr="00000000" w14:paraId="00000009">
      <w:pPr>
        <w:tabs>
          <w:tab w:val="left" w:leader="none" w:pos="810"/>
        </w:tabs>
        <w:spacing w:line="360" w:lineRule="auto"/>
        <w:ind w:right="0"/>
        <w:rPr>
          <w:shd w:fill="d9d9d9" w:val="clear"/>
        </w:rPr>
      </w:pPr>
      <w:r w:rsidDel="00000000" w:rsidR="00000000" w:rsidRPr="00000000">
        <w:rPr>
          <w:rtl w:val="0"/>
        </w:rPr>
      </w:r>
    </w:p>
    <w:p w:rsidR="00000000" w:rsidDel="00000000" w:rsidP="00000000" w:rsidRDefault="00000000" w:rsidRPr="00000000" w14:paraId="0000000A">
      <w:pPr>
        <w:tabs>
          <w:tab w:val="left" w:leader="none" w:pos="810"/>
        </w:tabs>
        <w:spacing w:after="0" w:line="240" w:lineRule="auto"/>
        <w:ind w:right="0"/>
        <w:rPr>
          <w:shd w:fill="d9d9d9" w:val="clear"/>
        </w:rPr>
      </w:pPr>
      <w:r w:rsidDel="00000000" w:rsidR="00000000" w:rsidRPr="00000000">
        <w:rPr>
          <w:rtl w:val="0"/>
        </w:rPr>
      </w:r>
    </w:p>
    <w:p w:rsidR="00000000" w:rsidDel="00000000" w:rsidP="00000000" w:rsidRDefault="00000000" w:rsidRPr="00000000" w14:paraId="0000000B">
      <w:pPr>
        <w:tabs>
          <w:tab w:val="left" w:leader="none" w:pos="810"/>
        </w:tabs>
        <w:spacing w:after="0" w:line="240" w:lineRule="auto"/>
        <w:ind w:right="0"/>
        <w:rPr>
          <w:shd w:fill="d9d9d9" w:val="clear"/>
        </w:rPr>
      </w:pPr>
      <w:r w:rsidDel="00000000" w:rsidR="00000000" w:rsidRPr="00000000">
        <w:rPr>
          <w:rtl w:val="0"/>
        </w:rPr>
      </w:r>
    </w:p>
    <w:p w:rsidR="00000000" w:rsidDel="00000000" w:rsidP="00000000" w:rsidRDefault="00000000" w:rsidRPr="00000000" w14:paraId="0000000C">
      <w:pPr>
        <w:tabs>
          <w:tab w:val="left" w:leader="none" w:pos="810"/>
        </w:tabs>
        <w:spacing w:after="0" w:line="240" w:lineRule="auto"/>
        <w:ind w:right="0"/>
        <w:rPr>
          <w:shd w:fill="d9d9d9" w:val="clear"/>
        </w:rPr>
      </w:pPr>
      <w:r w:rsidDel="00000000" w:rsidR="00000000" w:rsidRPr="00000000">
        <w:rPr>
          <w:rtl w:val="0"/>
        </w:rPr>
      </w:r>
    </w:p>
    <w:p w:rsidR="00000000" w:rsidDel="00000000" w:rsidP="00000000" w:rsidRDefault="00000000" w:rsidRPr="00000000" w14:paraId="0000000D">
      <w:pPr>
        <w:tabs>
          <w:tab w:val="left" w:leader="none" w:pos="810"/>
        </w:tabs>
        <w:spacing w:after="0" w:line="240" w:lineRule="auto"/>
        <w:ind w:right="0"/>
        <w:rPr>
          <w:shd w:fill="d9d9d9" w:val="clear"/>
        </w:rPr>
      </w:pPr>
      <w:r w:rsidDel="00000000" w:rsidR="00000000" w:rsidRPr="00000000">
        <w:rPr>
          <w:rtl w:val="0"/>
        </w:rPr>
      </w:r>
    </w:p>
    <w:p w:rsidR="00000000" w:rsidDel="00000000" w:rsidP="00000000" w:rsidRDefault="00000000" w:rsidRPr="00000000" w14:paraId="0000000E">
      <w:pPr>
        <w:tabs>
          <w:tab w:val="left" w:leader="none" w:pos="810"/>
        </w:tabs>
        <w:spacing w:after="0" w:line="240" w:lineRule="auto"/>
        <w:ind w:right="0"/>
        <w:rPr>
          <w:shd w:fill="d9d9d9" w:val="clear"/>
        </w:rPr>
      </w:pPr>
      <w:r w:rsidDel="00000000" w:rsidR="00000000" w:rsidRPr="00000000">
        <w:rPr>
          <w:rtl w:val="0"/>
        </w:rPr>
      </w:r>
    </w:p>
    <w:p w:rsidR="00000000" w:rsidDel="00000000" w:rsidP="00000000" w:rsidRDefault="00000000" w:rsidRPr="00000000" w14:paraId="0000000F">
      <w:pPr>
        <w:tabs>
          <w:tab w:val="left" w:leader="none" w:pos="810"/>
        </w:tabs>
        <w:spacing w:after="0" w:line="240" w:lineRule="auto"/>
        <w:ind w:right="0"/>
        <w:rPr>
          <w:shd w:fill="d9d9d9" w:val="clear"/>
        </w:rPr>
      </w:pPr>
      <w:r w:rsidDel="00000000" w:rsidR="00000000" w:rsidRPr="00000000">
        <w:rPr>
          <w:rtl w:val="0"/>
        </w:rPr>
      </w:r>
    </w:p>
    <w:p w:rsidR="00000000" w:rsidDel="00000000" w:rsidP="00000000" w:rsidRDefault="00000000" w:rsidRPr="00000000" w14:paraId="00000010">
      <w:pPr>
        <w:tabs>
          <w:tab w:val="left" w:leader="none" w:pos="810"/>
        </w:tabs>
        <w:spacing w:after="0" w:line="240" w:lineRule="auto"/>
        <w:ind w:right="0"/>
        <w:rPr>
          <w:shd w:fill="d9d9d9" w:val="clear"/>
        </w:rPr>
      </w:pPr>
      <w:r w:rsidDel="00000000" w:rsidR="00000000" w:rsidRPr="00000000">
        <w:rPr>
          <w:rtl w:val="0"/>
        </w:rPr>
      </w:r>
    </w:p>
    <w:p w:rsidR="00000000" w:rsidDel="00000000" w:rsidP="00000000" w:rsidRDefault="00000000" w:rsidRPr="00000000" w14:paraId="00000011">
      <w:pPr>
        <w:tabs>
          <w:tab w:val="left" w:leader="none" w:pos="810"/>
        </w:tabs>
        <w:spacing w:after="0" w:line="240" w:lineRule="auto"/>
        <w:ind w:right="0"/>
        <w:rPr>
          <w:shd w:fill="d9d9d9" w:val="clear"/>
        </w:rPr>
      </w:pPr>
      <w:r w:rsidDel="00000000" w:rsidR="00000000" w:rsidRPr="00000000">
        <w:rPr>
          <w:rtl w:val="0"/>
        </w:rPr>
      </w:r>
    </w:p>
    <w:p w:rsidR="00000000" w:rsidDel="00000000" w:rsidP="00000000" w:rsidRDefault="00000000" w:rsidRPr="00000000" w14:paraId="00000012">
      <w:pPr>
        <w:tabs>
          <w:tab w:val="left" w:leader="none" w:pos="810"/>
        </w:tabs>
        <w:spacing w:after="0" w:line="240" w:lineRule="auto"/>
        <w:ind w:right="0"/>
        <w:rPr>
          <w:shd w:fill="d9d9d9" w:val="clear"/>
        </w:rPr>
      </w:pPr>
      <w:r w:rsidDel="00000000" w:rsidR="00000000" w:rsidRPr="00000000">
        <w:rPr>
          <w:rtl w:val="0"/>
        </w:rPr>
      </w:r>
    </w:p>
    <w:p w:rsidR="00000000" w:rsidDel="00000000" w:rsidP="00000000" w:rsidRDefault="00000000" w:rsidRPr="00000000" w14:paraId="00000013">
      <w:pPr>
        <w:tabs>
          <w:tab w:val="left" w:leader="none" w:pos="810"/>
        </w:tabs>
        <w:spacing w:after="0" w:line="240" w:lineRule="auto"/>
        <w:ind w:right="0"/>
        <w:rPr>
          <w:shd w:fill="d9d9d9" w:val="clear"/>
        </w:rPr>
      </w:pPr>
      <w:r w:rsidDel="00000000" w:rsidR="00000000" w:rsidRPr="00000000">
        <w:rPr>
          <w:rtl w:val="0"/>
        </w:rPr>
      </w:r>
    </w:p>
    <w:p w:rsidR="00000000" w:rsidDel="00000000" w:rsidP="00000000" w:rsidRDefault="00000000" w:rsidRPr="00000000" w14:paraId="00000014">
      <w:pPr>
        <w:tabs>
          <w:tab w:val="left" w:leader="none" w:pos="810"/>
        </w:tabs>
        <w:spacing w:after="0" w:line="240" w:lineRule="auto"/>
        <w:ind w:right="0"/>
        <w:rPr>
          <w:shd w:fill="d9d9d9" w:val="clear"/>
        </w:rPr>
      </w:pPr>
      <w:r w:rsidDel="00000000" w:rsidR="00000000" w:rsidRPr="00000000">
        <w:rPr>
          <w:rtl w:val="0"/>
        </w:rPr>
      </w:r>
    </w:p>
    <w:p w:rsidR="00000000" w:rsidDel="00000000" w:rsidP="00000000" w:rsidRDefault="00000000" w:rsidRPr="00000000" w14:paraId="00000015">
      <w:pPr>
        <w:tabs>
          <w:tab w:val="left" w:leader="none" w:pos="810"/>
        </w:tabs>
        <w:spacing w:after="0" w:line="240" w:lineRule="auto"/>
        <w:ind w:right="0"/>
        <w:rPr>
          <w:shd w:fill="d9d9d9" w:val="clear"/>
        </w:rPr>
      </w:pPr>
      <w:r w:rsidDel="00000000" w:rsidR="00000000" w:rsidRPr="00000000">
        <w:rPr>
          <w:rtl w:val="0"/>
        </w:rPr>
      </w:r>
    </w:p>
    <w:p w:rsidR="00000000" w:rsidDel="00000000" w:rsidP="00000000" w:rsidRDefault="00000000" w:rsidRPr="00000000" w14:paraId="00000016">
      <w:pPr>
        <w:tabs>
          <w:tab w:val="left" w:leader="none" w:pos="810"/>
        </w:tabs>
        <w:spacing w:after="0" w:line="240" w:lineRule="auto"/>
        <w:ind w:right="0"/>
        <w:rPr>
          <w:shd w:fill="d9d9d9" w:val="clear"/>
        </w:rPr>
      </w:pPr>
      <w:r w:rsidDel="00000000" w:rsidR="00000000" w:rsidRPr="00000000">
        <w:rPr>
          <w:rtl w:val="0"/>
        </w:rPr>
      </w:r>
    </w:p>
    <w:p w:rsidR="00000000" w:rsidDel="00000000" w:rsidP="00000000" w:rsidRDefault="00000000" w:rsidRPr="00000000" w14:paraId="00000017">
      <w:pPr>
        <w:spacing w:after="0" w:line="240" w:lineRule="auto"/>
        <w:ind w:right="-135"/>
        <w:rPr/>
      </w:pPr>
      <w:r w:rsidDel="00000000" w:rsidR="00000000" w:rsidRPr="00000000">
        <w:rPr>
          <w:rtl w:val="0"/>
        </w:rPr>
      </w:r>
    </w:p>
    <w:p w:rsidR="00000000" w:rsidDel="00000000" w:rsidP="00000000" w:rsidRDefault="00000000" w:rsidRPr="00000000" w14:paraId="00000018">
      <w:pPr>
        <w:spacing w:after="0" w:line="240" w:lineRule="auto"/>
        <w:ind w:right="-135"/>
        <w:rPr/>
      </w:pPr>
      <w:r w:rsidDel="00000000" w:rsidR="00000000" w:rsidRPr="00000000">
        <w:rPr>
          <w:rtl w:val="0"/>
        </w:rPr>
      </w:r>
    </w:p>
    <w:p w:rsidR="00000000" w:rsidDel="00000000" w:rsidP="00000000" w:rsidRDefault="00000000" w:rsidRPr="00000000" w14:paraId="00000019">
      <w:pPr>
        <w:spacing w:after="0" w:line="240" w:lineRule="auto"/>
        <w:ind w:right="1110"/>
        <w:rPr/>
      </w:pPr>
      <w:r w:rsidDel="00000000" w:rsidR="00000000" w:rsidRPr="00000000">
        <w:rPr>
          <w:rtl w:val="0"/>
        </w:rPr>
      </w:r>
    </w:p>
    <w:p w:rsidR="00000000" w:rsidDel="00000000" w:rsidP="00000000" w:rsidRDefault="00000000" w:rsidRPr="00000000" w14:paraId="0000001A">
      <w:pPr>
        <w:spacing w:after="0" w:line="240" w:lineRule="auto"/>
        <w:ind w:right="1110"/>
        <w:rPr/>
      </w:pPr>
      <w:r w:rsidDel="00000000" w:rsidR="00000000" w:rsidRPr="00000000">
        <w:rPr>
          <w:rtl w:val="0"/>
        </w:rPr>
      </w:r>
    </w:p>
    <w:p w:rsidR="00000000" w:rsidDel="00000000" w:rsidP="00000000" w:rsidRDefault="00000000" w:rsidRPr="00000000" w14:paraId="0000001B">
      <w:pPr>
        <w:spacing w:after="0" w:line="240" w:lineRule="auto"/>
        <w:ind w:right="1110"/>
        <w:rPr/>
      </w:pPr>
      <w:r w:rsidDel="00000000" w:rsidR="00000000" w:rsidRPr="00000000">
        <w:rPr>
          <w:rtl w:val="0"/>
        </w:rPr>
      </w:r>
    </w:p>
    <w:p w:rsidR="00000000" w:rsidDel="00000000" w:rsidP="00000000" w:rsidRDefault="00000000" w:rsidRPr="00000000" w14:paraId="0000001C">
      <w:pPr>
        <w:spacing w:after="0" w:line="240" w:lineRule="auto"/>
        <w:ind w:right="1110"/>
        <w:rPr/>
      </w:pPr>
      <w:r w:rsidDel="00000000" w:rsidR="00000000" w:rsidRPr="00000000">
        <w:rPr>
          <w:rtl w:val="0"/>
        </w:rPr>
      </w:r>
    </w:p>
    <w:p w:rsidR="00000000" w:rsidDel="00000000" w:rsidP="00000000" w:rsidRDefault="00000000" w:rsidRPr="00000000" w14:paraId="0000001D">
      <w:pPr>
        <w:spacing w:after="0" w:line="240" w:lineRule="auto"/>
        <w:ind w:right="-135"/>
        <w:rPr/>
      </w:pPr>
      <w:r w:rsidDel="00000000" w:rsidR="00000000" w:rsidRPr="00000000">
        <w:rPr>
          <w:rtl w:val="0"/>
        </w:rPr>
      </w:r>
    </w:p>
    <w:p w:rsidR="00000000" w:rsidDel="00000000" w:rsidP="00000000" w:rsidRDefault="00000000" w:rsidRPr="00000000" w14:paraId="0000001E">
      <w:pPr>
        <w:spacing w:after="0" w:line="240" w:lineRule="auto"/>
        <w:ind w:right="-135"/>
        <w:rPr/>
      </w:pPr>
      <w:r w:rsidDel="00000000" w:rsidR="00000000" w:rsidRPr="00000000">
        <w:rPr>
          <w:rtl w:val="0"/>
        </w:rPr>
      </w:r>
    </w:p>
    <w:p w:rsidR="00000000" w:rsidDel="00000000" w:rsidP="00000000" w:rsidRDefault="00000000" w:rsidRPr="00000000" w14:paraId="0000001F">
      <w:pPr>
        <w:spacing w:after="0" w:line="240" w:lineRule="auto"/>
        <w:ind w:right="-135"/>
        <w:rPr/>
      </w:pPr>
      <w:r w:rsidDel="00000000" w:rsidR="00000000" w:rsidRPr="00000000">
        <w:rPr>
          <w:rtl w:val="0"/>
        </w:rPr>
      </w:r>
    </w:p>
    <w:p w:rsidR="00000000" w:rsidDel="00000000" w:rsidP="00000000" w:rsidRDefault="00000000" w:rsidRPr="00000000" w14:paraId="00000020">
      <w:pPr>
        <w:spacing w:after="0" w:line="240" w:lineRule="auto"/>
        <w:ind w:right="-135"/>
        <w:rPr/>
      </w:pPr>
      <w:r w:rsidDel="00000000" w:rsidR="00000000" w:rsidRPr="00000000">
        <w:rPr>
          <w:rtl w:val="0"/>
        </w:rPr>
      </w:r>
    </w:p>
    <w:p w:rsidR="00000000" w:rsidDel="00000000" w:rsidP="00000000" w:rsidRDefault="00000000" w:rsidRPr="00000000" w14:paraId="00000021">
      <w:pPr>
        <w:ind w:right="1110"/>
        <w:rPr/>
      </w:pPr>
      <w:r w:rsidDel="00000000" w:rsidR="00000000" w:rsidRPr="00000000">
        <w:rPr>
          <w:rtl w:val="0"/>
        </w:rPr>
      </w:r>
    </w:p>
    <w:p w:rsidR="00000000" w:rsidDel="00000000" w:rsidP="00000000" w:rsidRDefault="00000000" w:rsidRPr="00000000" w14:paraId="00000022">
      <w:pPr>
        <w:spacing w:after="0" w:line="240" w:lineRule="auto"/>
        <w:ind w:right="-135"/>
        <w:rPr/>
      </w:pPr>
      <w:r w:rsidDel="00000000" w:rsidR="00000000" w:rsidRPr="00000000">
        <w:rPr>
          <w:rtl w:val="0"/>
        </w:rPr>
      </w:r>
    </w:p>
    <w:p w:rsidR="00000000" w:rsidDel="00000000" w:rsidP="00000000" w:rsidRDefault="00000000" w:rsidRPr="00000000" w14:paraId="00000023">
      <w:pPr>
        <w:spacing w:after="0" w:line="240" w:lineRule="auto"/>
        <w:ind w:right="-135"/>
        <w:rPr/>
      </w:pPr>
      <w:r w:rsidDel="00000000" w:rsidR="00000000" w:rsidRPr="00000000">
        <w:rPr>
          <w:rtl w:val="0"/>
        </w:rPr>
      </w:r>
    </w:p>
    <w:p w:rsidR="00000000" w:rsidDel="00000000" w:rsidP="00000000" w:rsidRDefault="00000000" w:rsidRPr="00000000" w14:paraId="00000024">
      <w:pPr>
        <w:spacing w:after="0" w:line="240" w:lineRule="auto"/>
        <w:ind w:right="1110"/>
        <w:rPr/>
      </w:pPr>
      <w:r w:rsidDel="00000000" w:rsidR="00000000" w:rsidRPr="00000000">
        <w:rPr>
          <w:rtl w:val="0"/>
        </w:rPr>
      </w:r>
    </w:p>
    <w:p w:rsidR="00000000" w:rsidDel="00000000" w:rsidP="00000000" w:rsidRDefault="00000000" w:rsidRPr="00000000" w14:paraId="00000025">
      <w:pPr>
        <w:spacing w:after="0" w:line="240" w:lineRule="auto"/>
        <w:ind w:right="-135"/>
        <w:rPr/>
      </w:pPr>
      <w:r w:rsidDel="00000000" w:rsidR="00000000" w:rsidRPr="00000000">
        <w:rPr>
          <w:rtl w:val="0"/>
        </w:rPr>
      </w:r>
    </w:p>
    <w:p w:rsidR="00000000" w:rsidDel="00000000" w:rsidP="00000000" w:rsidRDefault="00000000" w:rsidRPr="00000000" w14:paraId="00000026">
      <w:pPr>
        <w:ind w:right="1110"/>
        <w:rPr/>
      </w:pPr>
      <w:r w:rsidDel="00000000" w:rsidR="00000000" w:rsidRPr="00000000">
        <w:rPr>
          <w:rtl w:val="0"/>
        </w:rPr>
      </w:r>
    </w:p>
    <w:p w:rsidR="00000000" w:rsidDel="00000000" w:rsidP="00000000" w:rsidRDefault="00000000" w:rsidRPr="00000000" w14:paraId="00000027">
      <w:pPr>
        <w:ind w:right="1110"/>
        <w:rPr/>
        <w:sectPr>
          <w:type w:val="continuous"/>
          <w:pgSz w:h="16839" w:w="11907" w:orient="portrait"/>
          <w:pgMar w:bottom="1440" w:top="1440" w:left="1440" w:right="1440" w:header="720" w:footer="360"/>
          <w:cols w:equalWidth="0" w:num="2">
            <w:col w:space="0" w:w="4513.5"/>
            <w:col w:space="0" w:w="4513.5"/>
          </w:cols>
        </w:sectPr>
      </w:pPr>
      <w:r w:rsidDel="00000000" w:rsidR="00000000" w:rsidRPr="00000000">
        <w:rPr>
          <w:rtl w:val="0"/>
        </w:rPr>
      </w:r>
    </w:p>
    <w:p w:rsidR="00000000" w:rsidDel="00000000" w:rsidP="00000000" w:rsidRDefault="00000000" w:rsidRPr="00000000" w14:paraId="00000028">
      <w:pPr>
        <w:pStyle w:val="Heading1"/>
        <w:numPr>
          <w:ilvl w:val="0"/>
          <w:numId w:val="42"/>
        </w:numPr>
        <w:ind w:left="720" w:hanging="360"/>
        <w:rPr>
          <w:rFonts w:ascii="Arial Black" w:cs="Arial Black" w:eastAsia="Arial Black" w:hAnsi="Arial Black"/>
          <w:b w:val="1"/>
          <w:color w:val="004976"/>
          <w:sz w:val="40"/>
          <w:szCs w:val="40"/>
        </w:rPr>
      </w:pPr>
      <w:bookmarkStart w:colFirst="0" w:colLast="0" w:name="_30j0zll" w:id="1"/>
      <w:bookmarkEnd w:id="1"/>
      <w:r w:rsidDel="00000000" w:rsidR="00000000" w:rsidRPr="00000000">
        <w:rPr>
          <w:rtl w:val="0"/>
        </w:rPr>
        <w:t xml:space="preserve">INFORMASI KHUSUS</w:t>
      </w:r>
      <w:r w:rsidDel="00000000" w:rsidR="00000000" w:rsidRPr="00000000">
        <w:rPr>
          <w:rtl w:val="0"/>
        </w:rPr>
      </w:r>
    </w:p>
    <w:p w:rsidR="00000000" w:rsidDel="00000000" w:rsidP="00000000" w:rsidRDefault="00000000" w:rsidRPr="00000000" w14:paraId="00000029">
      <w:pPr>
        <w:spacing w:after="0" w:lineRule="auto"/>
        <w:ind w:right="1110"/>
        <w:rPr/>
      </w:pPr>
      <w:r w:rsidDel="00000000" w:rsidR="00000000" w:rsidRPr="00000000">
        <w:rPr>
          <w:rtl w:val="0"/>
        </w:rPr>
      </w:r>
    </w:p>
    <w:p w:rsidR="00000000" w:rsidDel="00000000" w:rsidP="00000000" w:rsidRDefault="00000000" w:rsidRPr="00000000" w14:paraId="0000002A">
      <w:pPr>
        <w:pStyle w:val="Heading2"/>
        <w:numPr>
          <w:ilvl w:val="1"/>
          <w:numId w:val="42"/>
        </w:numPr>
        <w:ind w:left="0" w:firstLine="0"/>
        <w:rPr>
          <w:rFonts w:ascii="Arial Black" w:cs="Arial Black" w:eastAsia="Arial Black" w:hAnsi="Arial Black"/>
          <w:color w:val="004976"/>
        </w:rPr>
      </w:pPr>
      <w:bookmarkStart w:colFirst="0" w:colLast="0" w:name="_1fob9te" w:id="2"/>
      <w:bookmarkEnd w:id="2"/>
      <w:r w:rsidDel="00000000" w:rsidR="00000000" w:rsidRPr="00000000">
        <w:rPr>
          <w:rtl w:val="0"/>
        </w:rPr>
        <w:t xml:space="preserve">Tujuan proyek UNOPS</w:t>
      </w:r>
      <w:r w:rsidDel="00000000" w:rsidR="00000000" w:rsidRPr="00000000">
        <w:rPr>
          <w:rtl w:val="0"/>
        </w:rPr>
      </w:r>
    </w:p>
    <w:p w:rsidR="00000000" w:rsidDel="00000000" w:rsidP="00000000" w:rsidRDefault="00000000" w:rsidRPr="00000000" w14:paraId="0000002B">
      <w:pPr>
        <w:ind w:left="630" w:firstLine="0"/>
        <w:rPr/>
      </w:pPr>
      <w:r w:rsidDel="00000000" w:rsidR="00000000" w:rsidRPr="00000000">
        <w:rPr>
          <w:rtl w:val="0"/>
        </w:rPr>
      </w:r>
    </w:p>
    <w:p w:rsidR="00000000" w:rsidDel="00000000" w:rsidP="00000000" w:rsidRDefault="00000000" w:rsidRPr="00000000" w14:paraId="0000002C">
      <w:pPr>
        <w:spacing w:after="0" w:line="240" w:lineRule="auto"/>
        <w:ind w:left="0" w:right="0" w:firstLine="0"/>
        <w:jc w:val="both"/>
        <w:rPr>
          <w:b w:val="1"/>
          <w:u w:val="single"/>
        </w:rPr>
      </w:pPr>
      <w:r w:rsidDel="00000000" w:rsidR="00000000" w:rsidRPr="00000000">
        <w:rPr>
          <w:b w:val="1"/>
          <w:u w:val="single"/>
          <w:rtl w:val="0"/>
        </w:rPr>
        <w:t xml:space="preserve">Tantangan perubahan iklim di Indonesia</w:t>
      </w:r>
    </w:p>
    <w:p w:rsidR="00000000" w:rsidDel="00000000" w:rsidP="00000000" w:rsidRDefault="00000000" w:rsidRPr="00000000" w14:paraId="0000002D">
      <w:pPr>
        <w:spacing w:after="0" w:line="240" w:lineRule="auto"/>
        <w:ind w:left="0" w:right="0" w:firstLine="0"/>
        <w:jc w:val="both"/>
        <w:rPr/>
      </w:pPr>
      <w:r w:rsidDel="00000000" w:rsidR="00000000" w:rsidRPr="00000000">
        <w:rPr>
          <w:rtl w:val="0"/>
        </w:rPr>
      </w:r>
    </w:p>
    <w:p w:rsidR="00000000" w:rsidDel="00000000" w:rsidP="00000000" w:rsidRDefault="00000000" w:rsidRPr="00000000" w14:paraId="0000002E">
      <w:pPr>
        <w:spacing w:after="0" w:line="240" w:lineRule="auto"/>
        <w:ind w:left="0" w:right="0" w:firstLine="0"/>
        <w:jc w:val="both"/>
        <w:rPr/>
      </w:pPr>
      <w:r w:rsidDel="00000000" w:rsidR="00000000" w:rsidRPr="00000000">
        <w:rPr>
          <w:rtl w:val="0"/>
        </w:rPr>
        <w:t xml:space="preserve">Indonesia adalah negara di Asia Tenggara dengan jumlah penduduk 270 juta jiwa. </w:t>
      </w:r>
      <w:r w:rsidDel="00000000" w:rsidR="00000000" w:rsidRPr="00000000">
        <w:rPr>
          <w:highlight w:val="white"/>
          <w:rtl w:val="0"/>
        </w:rPr>
        <w:t xml:space="preserve">Hutan, tata guna lahan (FOLU) dan energi merupakan sektor ekonomi strategis bagi Indonesia. Namun, sektor-sektor tersebut juga merupakan sumber utama emisi GRK dan telah ditargetkan sebagai sektor utama untuk memenuhi target Kontribusi yang Ditentukan Secara Nasional (NDC) berdasarkan Perjanjian Paris </w:t>
      </w:r>
      <w:r w:rsidDel="00000000" w:rsidR="00000000" w:rsidRPr="00000000">
        <w:rPr>
          <w:highlight w:val="white"/>
          <w:vertAlign w:val="superscript"/>
        </w:rPr>
        <w:footnoteReference w:customMarkFollows="0" w:id="0"/>
      </w:r>
      <w:r w:rsidDel="00000000" w:rsidR="00000000" w:rsidRPr="00000000">
        <w:rPr>
          <w:highlight w:val="white"/>
          <w:rtl w:val="0"/>
        </w:rPr>
        <w:t xml:space="preserve">. Dalam jangka panjang, Indonesia berencana untuk secara signifikan mengurangi emisinya di keduanya, melalui tindakan transformasional yang ditujukan untuk meningkatkan ketahanan energi, ketahanan pangan, keanekaragaman hayati dan penggundulan hutan, penggunaan air tawar, nitrogen dan fosfor, serta persaingan penggunaan lahan. </w:t>
      </w:r>
      <w:r w:rsidDel="00000000" w:rsidR="00000000" w:rsidRPr="00000000">
        <w:rPr>
          <w:rtl w:val="0"/>
        </w:rPr>
        <w:t xml:space="preserve">Tindakan-tindakan ini sangat dibutuhkan mengingat pergeseran tata guna lahan di masa lalu, yang selama bertahun-tahun telah menimbulkan konsekuensi ekologis dan sosial, karena hutan Indonesia merupakan rumah bagi ribuan spesies tumbuhan dan hewan, dan 50-60 juta penduduk Indonesia bergantung langsung pada hutan untuk mata pencaharian mereka.</w:t>
      </w:r>
    </w:p>
    <w:p w:rsidR="00000000" w:rsidDel="00000000" w:rsidP="00000000" w:rsidRDefault="00000000" w:rsidRPr="00000000" w14:paraId="0000002F">
      <w:pPr>
        <w:spacing w:after="0" w:line="240" w:lineRule="auto"/>
        <w:ind w:left="1440" w:right="0" w:firstLine="0"/>
        <w:jc w:val="both"/>
        <w:rPr/>
      </w:pPr>
      <w:r w:rsidDel="00000000" w:rsidR="00000000" w:rsidRPr="00000000">
        <w:rPr>
          <w:rtl w:val="0"/>
        </w:rPr>
      </w:r>
    </w:p>
    <w:p w:rsidR="00000000" w:rsidDel="00000000" w:rsidP="00000000" w:rsidRDefault="00000000" w:rsidRPr="00000000" w14:paraId="00000030">
      <w:pPr>
        <w:spacing w:after="0" w:line="240" w:lineRule="auto"/>
        <w:ind w:left="0" w:right="0" w:firstLine="0"/>
        <w:jc w:val="both"/>
        <w:rPr/>
      </w:pPr>
      <w:r w:rsidDel="00000000" w:rsidR="00000000" w:rsidRPr="00000000">
        <w:rPr>
          <w:rtl w:val="0"/>
        </w:rPr>
        <w:t xml:space="preserve">Menyadari pentingnya bentang alam tropis dan masyarakat di dalamnya bagi kepentingan nasional dan internasional, Pemerintah Indonesia telah mengambil sejumlah keputusan yang menggembirakan; Pemerintah telah secara sukarela berkomitmen untuk menurunkan emisi gas rumah kaca hingga 41% pada tahun 2030 </w:t>
      </w:r>
      <w:r w:rsidDel="00000000" w:rsidR="00000000" w:rsidRPr="00000000">
        <w:rPr>
          <w:vertAlign w:val="superscript"/>
        </w:rPr>
        <w:footnoteReference w:customMarkFollows="0" w:id="1"/>
      </w:r>
      <w:r w:rsidDel="00000000" w:rsidR="00000000" w:rsidRPr="00000000">
        <w:rPr>
          <w:rtl w:val="0"/>
        </w:rPr>
        <w:t xml:space="preserve">dan mengembangkan strategi pemanfaatan lahan dan emisi kehutanan, melalui Undang-Undang No. 32 Tahun 2009 tentang Perlindungan dan Pengelolaan Lingkungan Hidup dengan tujuan sebagai berikut: perlindungan kelestarian fungsi lingkungan hidup; pemanfaatan sumber daya alam secara bijaksana; mewujudkan pembangunan berkelanjutan; dan mengantisipasi isu lingkungan hidup global. Undang-Undang ini merupakan upaya sistematis dan terpadu yang dilakukan untuk melestarikan fungsi ekosistem dan melindungi lingkungan hidup. Lebih lanjut, dalam Pasal 70 Undang-Undang ini ditegaskan bahwa masyarakat mempunyai hak dan kesempatan yang sama dan seluas-luasnya untuk berperan aktif dalam perlindungan dan pengelolaan lingkungan hidup. Undang-Undang ini ditetapkan karena penebangan hutan, degradasi lahan, pembalakan liar, dan kebakaran hutan telah memberikan tekanan pada ekosistem negara yang memiliki keanekaragaman hayati yang tinggi.</w:t>
      </w:r>
    </w:p>
    <w:p w:rsidR="00000000" w:rsidDel="00000000" w:rsidP="00000000" w:rsidRDefault="00000000" w:rsidRPr="00000000" w14:paraId="00000031">
      <w:pPr>
        <w:spacing w:after="0" w:line="240" w:lineRule="auto"/>
        <w:ind w:left="0" w:right="0" w:firstLine="0"/>
        <w:jc w:val="both"/>
        <w:rPr/>
      </w:pPr>
      <w:r w:rsidDel="00000000" w:rsidR="00000000" w:rsidRPr="00000000">
        <w:rPr>
          <w:rtl w:val="0"/>
        </w:rPr>
      </w:r>
    </w:p>
    <w:p w:rsidR="00000000" w:rsidDel="00000000" w:rsidP="00000000" w:rsidRDefault="00000000" w:rsidRPr="00000000" w14:paraId="00000032">
      <w:pPr>
        <w:spacing w:after="0" w:line="240" w:lineRule="auto"/>
        <w:ind w:left="0" w:right="0" w:firstLine="0"/>
        <w:jc w:val="both"/>
        <w:rPr/>
      </w:pPr>
      <w:r w:rsidDel="00000000" w:rsidR="00000000" w:rsidRPr="00000000">
        <w:rPr>
          <w:rtl w:val="0"/>
        </w:rPr>
        <w:t xml:space="preserve">Seperti yang ditunjukkan oleh temuan utama Laporan Penilaian </w:t>
      </w:r>
      <w:r w:rsidDel="00000000" w:rsidR="00000000" w:rsidRPr="00000000">
        <w:rPr>
          <w:vertAlign w:val="superscript"/>
          <w:rtl w:val="0"/>
        </w:rPr>
        <w:t xml:space="preserve">ke- 6 </w:t>
      </w:r>
      <w:r w:rsidDel="00000000" w:rsidR="00000000" w:rsidRPr="00000000">
        <w:rPr>
          <w:rtl w:val="0"/>
        </w:rPr>
        <w:t xml:space="preserve">Panel Antarpemerintah tentang Perubahan Iklim PBB (IPCC), setiap peristiwa yang mengancam jiwa dan kesehatan termasuk kekeringan, kebakaran, dan banjir semakin saling memengaruhi sebagai akibat dari aktivitas manusia. Hal ini juga berlaku di Indonesia. Akibatnya, krisis iklim secara langsung atau tidak langsung berkontribusi terhadap terganggunya ekonomi nasional dan subnasional, terutama di bidang kehidupan dasar termasuk makanan, air, energi, dan kesehatan. Peristiwa ini memengaruhi masyarakat lokal yang rentan di seluruh desa di negara ini.</w:t>
      </w:r>
    </w:p>
    <w:p w:rsidR="00000000" w:rsidDel="00000000" w:rsidP="00000000" w:rsidRDefault="00000000" w:rsidRPr="00000000" w14:paraId="00000033">
      <w:pPr>
        <w:spacing w:after="0" w:line="240" w:lineRule="auto"/>
        <w:ind w:left="0" w:right="0" w:firstLine="0"/>
        <w:jc w:val="both"/>
        <w:rPr/>
      </w:pPr>
      <w:r w:rsidDel="00000000" w:rsidR="00000000" w:rsidRPr="00000000">
        <w:rPr>
          <w:rtl w:val="0"/>
        </w:rPr>
      </w:r>
    </w:p>
    <w:p w:rsidR="00000000" w:rsidDel="00000000" w:rsidP="00000000" w:rsidRDefault="00000000" w:rsidRPr="00000000" w14:paraId="00000034">
      <w:pPr>
        <w:spacing w:after="0" w:line="240" w:lineRule="auto"/>
        <w:ind w:left="0" w:right="0" w:firstLine="0"/>
        <w:jc w:val="both"/>
        <w:rPr/>
      </w:pPr>
      <w:r w:rsidDel="00000000" w:rsidR="00000000" w:rsidRPr="00000000">
        <w:rPr>
          <w:rtl w:val="0"/>
        </w:rPr>
        <w:t xml:space="preserve">Selain itu, berdasarkan Pasal 3.4 Buku Pegangan UNFCCC, Indonesia telah mengintegrasikan kebijakan terkait mitigasi dan adaptasi ke dalam Rencana Pembangunan Jangka Menengah Nasional dan Daerah (RPJMN/D 2020-2024). Implementasi yang efektif dari rencana pembangunan ini memberikan landasan yang kuat bagi negara untuk mencapai tujuan yang ditetapkan sesuai dengan Strategi Jangka Panjang Pemerintah Indonesia untuk Ketahanan Iklim dan Rendah Karbon 2050 (LTS-LCCR) </w:t>
      </w:r>
      <w:r w:rsidDel="00000000" w:rsidR="00000000" w:rsidRPr="00000000">
        <w:rPr>
          <w:vertAlign w:val="superscript"/>
        </w:rPr>
        <w:footnoteReference w:customMarkFollows="0" w:id="2"/>
      </w:r>
      <w:r w:rsidDel="00000000" w:rsidR="00000000" w:rsidRPr="00000000">
        <w:rPr>
          <w:rtl w:val="0"/>
        </w:rPr>
        <w:t xml:space="preserve">, yang bertujuan untuk mengurangi emisi GRK melalui peningkatan ketahanan dalam empat kebutuhan dasar (pangan, air, energi, dan kesehatan lingkungan), dengan tiga area target ketahanan (ekonomi, sosial dan mata pencaharian, ekosistem dan lanskap).</w:t>
      </w:r>
    </w:p>
    <w:p w:rsidR="00000000" w:rsidDel="00000000" w:rsidP="00000000" w:rsidRDefault="00000000" w:rsidRPr="00000000" w14:paraId="00000035">
      <w:pPr>
        <w:spacing w:after="220" w:before="220" w:line="240" w:lineRule="auto"/>
        <w:ind w:left="0" w:right="0" w:firstLine="0"/>
        <w:jc w:val="both"/>
        <w:rPr/>
      </w:pPr>
      <w:r w:rsidDel="00000000" w:rsidR="00000000" w:rsidRPr="00000000">
        <w:rPr>
          <w:rtl w:val="0"/>
        </w:rPr>
        <w:t xml:space="preserve">Salah satu target NDC 2030 sektoral yang lebih tinggi di Indonesia adalah sektor Kehutanan dan Pemanfaatan Lahan Lainnya (FOLU). Sektor FOLU - yang dipimpin oleh Kementerian Lingkungan Hidup dan Kehutanan (KLHK) - memantau dengan saksama kondisi yang ada, dan bekerja keras pada berbagai langkah adaptasi dan mitigasi yang sangat dibutuhkan untuk menghindari bencana dan mendukung masyarakat lokal yang rentan terdampak di daerah pedesaan.</w:t>
      </w:r>
    </w:p>
    <w:p w:rsidR="00000000" w:rsidDel="00000000" w:rsidP="00000000" w:rsidRDefault="00000000" w:rsidRPr="00000000" w14:paraId="00000036">
      <w:pPr>
        <w:spacing w:after="0" w:line="240" w:lineRule="auto"/>
        <w:ind w:right="0"/>
        <w:jc w:val="both"/>
        <w:rPr>
          <w:b w:val="1"/>
          <w:u w:val="single"/>
        </w:rPr>
      </w:pPr>
      <w:r w:rsidDel="00000000" w:rsidR="00000000" w:rsidRPr="00000000">
        <w:rPr>
          <w:b w:val="1"/>
          <w:u w:val="single"/>
          <w:rtl w:val="0"/>
        </w:rPr>
        <w:t xml:space="preserve">PROKLIM – Program Desa Iklim</w:t>
      </w:r>
    </w:p>
    <w:p w:rsidR="00000000" w:rsidDel="00000000" w:rsidP="00000000" w:rsidRDefault="00000000" w:rsidRPr="00000000" w14:paraId="00000037">
      <w:pPr>
        <w:spacing w:after="220" w:before="220" w:line="240" w:lineRule="auto"/>
        <w:ind w:right="0"/>
        <w:jc w:val="both"/>
        <w:rPr/>
      </w:pPr>
      <w:r w:rsidDel="00000000" w:rsidR="00000000" w:rsidRPr="00000000">
        <w:rPr>
          <w:rtl w:val="0"/>
        </w:rPr>
        <w:t xml:space="preserve">Program Kampung </w:t>
      </w:r>
      <w:r w:rsidDel="00000000" w:rsidR="00000000" w:rsidRPr="00000000">
        <w:rPr>
          <w:i w:val="1"/>
          <w:rtl w:val="0"/>
        </w:rPr>
        <w:t xml:space="preserve">Iklim </w:t>
      </w:r>
      <w:r w:rsidDel="00000000" w:rsidR="00000000" w:rsidRPr="00000000">
        <w:rPr>
          <w:rtl w:val="0"/>
        </w:rPr>
        <w:t xml:space="preserve">(PROKLIM) telah digagas oleh KLHK sejak awal tahun 2012. Sejak tahun 2016, PROKLIM telah menjadi program strategis dan gerakan nasional pengendalian perubahan iklim berbasis masyarakat. PROKLIM merupakan salah satu program prioritas KLHK untuk menanggulangi dampak perubahan iklim di tingkat tapak. Sesuai dengan namanya, PROKLIM bertujuan untuk memperkuat upaya adaptasi dan mitigasi perubahan iklim di tingkat desa. PROKLIM mendorong terwujudnya mata pencaharian yang netral karbon, meningkatkan pemahaman masyarakat terhadap perubahan iklim, dan pada gilirannya meningkatkan ketahanan masyarakat terhadap dampak perubahan iklim </w:t>
      </w:r>
      <w:r w:rsidDel="00000000" w:rsidR="00000000" w:rsidRPr="00000000">
        <w:rPr>
          <w:highlight w:val="white"/>
          <w:rtl w:val="0"/>
        </w:rPr>
        <w:t xml:space="preserve">dalam rangka intensifikasi pertanian (adopsi teknologi) dan ekstensifikasi untuk pembangunan pertanian rendah karbon yang memerlukan dukungan modal ( </w:t>
      </w:r>
      <w:r w:rsidDel="00000000" w:rsidR="00000000" w:rsidRPr="00000000">
        <w:rPr>
          <w:rtl w:val="0"/>
        </w:rPr>
        <w:t xml:space="preserve">LTS-LCCR 2050 </w:t>
      </w:r>
      <w:r w:rsidDel="00000000" w:rsidR="00000000" w:rsidRPr="00000000">
        <w:rPr>
          <w:highlight w:val="white"/>
          <w:rtl w:val="0"/>
        </w:rPr>
        <w:t xml:space="preserve">).</w:t>
      </w:r>
      <w:r w:rsidDel="00000000" w:rsidR="00000000" w:rsidRPr="00000000">
        <w:rPr>
          <w:rtl w:val="0"/>
        </w:rPr>
      </w:r>
    </w:p>
    <w:p w:rsidR="00000000" w:rsidDel="00000000" w:rsidP="00000000" w:rsidRDefault="00000000" w:rsidRPr="00000000" w14:paraId="00000038">
      <w:pPr>
        <w:spacing w:after="0" w:line="240" w:lineRule="auto"/>
        <w:ind w:right="0"/>
        <w:jc w:val="both"/>
        <w:rPr/>
      </w:pPr>
      <w:r w:rsidDel="00000000" w:rsidR="00000000" w:rsidRPr="00000000">
        <w:rPr>
          <w:rtl w:val="0"/>
        </w:rPr>
        <w:t xml:space="preserve">Program ini juga mendorong partisipasi aktif berbagai pemangku kepentingan untuk meningkatkan ketahanan masyarakat dan dampak perubahan iklim serta pengurangan emisi GRK. Ini termasuk kolaborasi dan kemitraan berbagai pemangku kepentingan antara pemerintah, masyarakat lokal, bisnis lokal, LSM, perusahaan swasta, akademisi, dan lembaga keuangan.</w:t>
      </w:r>
    </w:p>
    <w:p w:rsidR="00000000" w:rsidDel="00000000" w:rsidP="00000000" w:rsidRDefault="00000000" w:rsidRPr="00000000" w14:paraId="00000039">
      <w:pPr>
        <w:spacing w:after="0" w:line="240" w:lineRule="auto"/>
        <w:ind w:right="0"/>
        <w:jc w:val="both"/>
        <w:rPr/>
      </w:pPr>
      <w:r w:rsidDel="00000000" w:rsidR="00000000" w:rsidRPr="00000000">
        <w:rPr>
          <w:rtl w:val="0"/>
        </w:rPr>
      </w:r>
    </w:p>
    <w:p w:rsidR="00000000" w:rsidDel="00000000" w:rsidP="00000000" w:rsidRDefault="00000000" w:rsidRPr="00000000" w14:paraId="0000003A">
      <w:pPr>
        <w:spacing w:after="0" w:line="240" w:lineRule="auto"/>
        <w:ind w:right="0"/>
        <w:jc w:val="both"/>
        <w:rPr/>
      </w:pPr>
      <w:r w:rsidDel="00000000" w:rsidR="00000000" w:rsidRPr="00000000">
        <w:rPr>
          <w:rtl w:val="0"/>
        </w:rPr>
        <w:t xml:space="preserve">Oleh karena itu, PROKLIM telah menjadi program strategis andalan KLHK mengingat dampak keseluruhannya dalam mendorong masyarakat setempat untuk melakukan tindakan adaptasi dan mitigasi, serta mengurangi tingkat emisi gas rumah kaca di permukaan tanah sekaligus meningkatkan penghidupan masyarakat dan rumah tangga. Oleh karena itu, PROKLIM difokuskan pada penguatan kegiatan lokal sesuai dengan kondisi dan budaya setempat.</w:t>
      </w:r>
    </w:p>
    <w:p w:rsidR="00000000" w:rsidDel="00000000" w:rsidP="00000000" w:rsidRDefault="00000000" w:rsidRPr="00000000" w14:paraId="0000003B">
      <w:pPr>
        <w:spacing w:after="0" w:line="240" w:lineRule="auto"/>
        <w:ind w:right="0"/>
        <w:jc w:val="both"/>
        <w:rPr/>
      </w:pPr>
      <w:r w:rsidDel="00000000" w:rsidR="00000000" w:rsidRPr="00000000">
        <w:rPr>
          <w:rtl w:val="0"/>
        </w:rPr>
      </w:r>
    </w:p>
    <w:p w:rsidR="00000000" w:rsidDel="00000000" w:rsidP="00000000" w:rsidRDefault="00000000" w:rsidRPr="00000000" w14:paraId="0000003C">
      <w:pPr>
        <w:spacing w:after="0" w:line="240" w:lineRule="auto"/>
        <w:ind w:right="0"/>
        <w:jc w:val="both"/>
        <w:rPr/>
      </w:pPr>
      <w:r w:rsidDel="00000000" w:rsidR="00000000" w:rsidRPr="00000000">
        <w:rPr>
          <w:rtl w:val="0"/>
        </w:rPr>
        <w:t xml:space="preserve">Implementasi PROKLIM memberikan manfaat dan dampak lokal. Manfaat nyata adalah peningkatan jumlah fasilitas/infrastruktur yang dapat mendukung upaya peningkatan ketahanan perubahan iklim dan pengurangan emisi GRK (misalnya biopori, sumur resapan, penampungan air hujan, peralatan pengelolaan limbah, instalasi produksi biogas, dan tanaman tahunan). Di antara manfaat tidak nyata yang diantisipasi adalah peningkatan literasi tentang perubahan iklim di masyarakat sasaran, peningkatan kerja sama dan kekompakan masyarakat, dan akses terbuka bagi pihak eksternal yang berpotensi berminat untuk mendukung pengembangan kegiatan mata pencaharian lebih lanjut. Secara keseluruhan, dampak PROKLIM telah terbukti meningkatkan kesejahteraan masyarakat lokal melalui tindakan iklim kolaboratif dan kolektif.</w:t>
      </w:r>
    </w:p>
    <w:p w:rsidR="00000000" w:rsidDel="00000000" w:rsidP="00000000" w:rsidRDefault="00000000" w:rsidRPr="00000000" w14:paraId="0000003D">
      <w:pPr>
        <w:spacing w:after="0" w:line="240" w:lineRule="auto"/>
        <w:ind w:right="0"/>
        <w:jc w:val="both"/>
        <w:rPr/>
      </w:pPr>
      <w:r w:rsidDel="00000000" w:rsidR="00000000" w:rsidRPr="00000000">
        <w:rPr>
          <w:rtl w:val="0"/>
        </w:rPr>
      </w:r>
    </w:p>
    <w:p w:rsidR="00000000" w:rsidDel="00000000" w:rsidP="00000000" w:rsidRDefault="00000000" w:rsidRPr="00000000" w14:paraId="0000003E">
      <w:pPr>
        <w:spacing w:after="0" w:line="240" w:lineRule="auto"/>
        <w:ind w:right="0"/>
        <w:jc w:val="both"/>
        <w:rPr/>
      </w:pPr>
      <w:r w:rsidDel="00000000" w:rsidR="00000000" w:rsidRPr="00000000">
        <w:rPr>
          <w:rtl w:val="0"/>
        </w:rPr>
        <w:t xml:space="preserve">Mengingat bahwa krisis iklim paling berat ditanggung di tingkat desa dan dusun yang terisolasi dan lebih rentan, proposal ini menjadikan PROKLIM sebagai dasar kerjanya, sembari membangun inisiatif baru untuk mata pencaharian yang lebih berbasis bisnis daripada pertimbangan akar rumput yang biasa diberikan untuk meningkatkan mata pencaharian. Dalam pelaksanaannya, proposal ini sepenuhnya mendukung dan mendukung maksud KLHK untuk memperkuat keterlibatan masyarakat lokal dan pemangku kepentingan penting lainnya dalam adaptasi dan mitigasi perubahan iklim.</w:t>
      </w:r>
    </w:p>
    <w:p w:rsidR="00000000" w:rsidDel="00000000" w:rsidP="00000000" w:rsidRDefault="00000000" w:rsidRPr="00000000" w14:paraId="0000003F">
      <w:pPr>
        <w:spacing w:after="0" w:line="240" w:lineRule="auto"/>
        <w:ind w:right="0"/>
        <w:jc w:val="both"/>
        <w:rPr>
          <w:u w:val="single"/>
        </w:rPr>
      </w:pPr>
      <w:r w:rsidDel="00000000" w:rsidR="00000000" w:rsidRPr="00000000">
        <w:rPr>
          <w:rtl w:val="0"/>
        </w:rPr>
      </w:r>
    </w:p>
    <w:p w:rsidR="00000000" w:rsidDel="00000000" w:rsidP="00000000" w:rsidRDefault="00000000" w:rsidRPr="00000000" w14:paraId="00000040">
      <w:pPr>
        <w:spacing w:after="0" w:line="240" w:lineRule="auto"/>
        <w:ind w:right="0"/>
        <w:jc w:val="both"/>
        <w:rPr>
          <w:b w:val="1"/>
          <w:u w:val="single"/>
        </w:rPr>
      </w:pPr>
      <w:r w:rsidDel="00000000" w:rsidR="00000000" w:rsidRPr="00000000">
        <w:rPr>
          <w:b w:val="1"/>
          <w:u w:val="single"/>
          <w:rtl w:val="0"/>
        </w:rPr>
        <w:t xml:space="preserve">Pendekatan dan Strategi PROKLIM</w:t>
      </w:r>
    </w:p>
    <w:p w:rsidR="00000000" w:rsidDel="00000000" w:rsidP="00000000" w:rsidRDefault="00000000" w:rsidRPr="00000000" w14:paraId="00000041">
      <w:pPr>
        <w:spacing w:after="0" w:line="240" w:lineRule="auto"/>
        <w:ind w:right="0"/>
        <w:jc w:val="both"/>
        <w:rPr/>
      </w:pPr>
      <w:r w:rsidDel="00000000" w:rsidR="00000000" w:rsidRPr="00000000">
        <w:rPr>
          <w:rtl w:val="0"/>
        </w:rPr>
      </w:r>
    </w:p>
    <w:p w:rsidR="00000000" w:rsidDel="00000000" w:rsidP="00000000" w:rsidRDefault="00000000" w:rsidRPr="00000000" w14:paraId="00000042">
      <w:pPr>
        <w:spacing w:after="0" w:line="240" w:lineRule="auto"/>
        <w:ind w:right="0"/>
        <w:jc w:val="both"/>
        <w:rPr/>
      </w:pPr>
      <w:r w:rsidDel="00000000" w:rsidR="00000000" w:rsidRPr="00000000">
        <w:rPr>
          <w:rtl w:val="0"/>
        </w:rPr>
        <w:t xml:space="preserve">Implementasi PROKLIM, yang didorong oleh upaya lokal di bawah inisiatif KLHK, berjalan secara efektif, efisien, dan berkelanjutan melalui delapan strategi PROKLIM, seperti yang ditunjukkan di bawah ini.</w:t>
      </w:r>
    </w:p>
    <w:p w:rsidR="00000000" w:rsidDel="00000000" w:rsidP="00000000" w:rsidRDefault="00000000" w:rsidRPr="00000000" w14:paraId="00000043">
      <w:pPr>
        <w:spacing w:after="0" w:line="240" w:lineRule="auto"/>
        <w:ind w:right="0"/>
        <w:jc w:val="both"/>
        <w:rPr/>
      </w:pPr>
      <w:r w:rsidDel="00000000" w:rsidR="00000000" w:rsidRPr="00000000">
        <w:rPr>
          <w:rtl w:val="0"/>
        </w:rPr>
      </w:r>
    </w:p>
    <w:p w:rsidR="00000000" w:rsidDel="00000000" w:rsidP="00000000" w:rsidRDefault="00000000" w:rsidRPr="00000000" w14:paraId="00000044">
      <w:pPr>
        <w:spacing w:after="0" w:line="240" w:lineRule="auto"/>
        <w:ind w:right="0"/>
        <w:jc w:val="center"/>
        <w:rPr/>
      </w:pPr>
      <w:r w:rsidDel="00000000" w:rsidR="00000000" w:rsidRPr="00000000">
        <w:rPr/>
        <w:drawing>
          <wp:inline distB="114300" distT="114300" distL="114300" distR="114300">
            <wp:extent cx="2504912" cy="2242225"/>
            <wp:effectExtent b="0" l="0" r="0" t="0"/>
            <wp:docPr id="1" name="image4.png"/>
            <a:graphic>
              <a:graphicData uri="http://schemas.openxmlformats.org/drawingml/2006/picture">
                <pic:pic>
                  <pic:nvPicPr>
                    <pic:cNvPr id="0" name="image4.png"/>
                    <pic:cNvPicPr preferRelativeResize="0"/>
                  </pic:nvPicPr>
                  <pic:blipFill>
                    <a:blip r:embed="rId13"/>
                    <a:srcRect b="0" l="0" r="0" t="0"/>
                    <a:stretch>
                      <a:fillRect/>
                    </a:stretch>
                  </pic:blipFill>
                  <pic:spPr>
                    <a:xfrm>
                      <a:off x="0" y="0"/>
                      <a:ext cx="2504912" cy="2242225"/>
                    </a:xfrm>
                    <a:prstGeom prst="rect"/>
                    <a:ln/>
                  </pic:spPr>
                </pic:pic>
              </a:graphicData>
            </a:graphic>
          </wp:inline>
        </w:drawing>
      </w:r>
      <w:r w:rsidDel="00000000" w:rsidR="00000000" w:rsidRPr="00000000">
        <w:rPr>
          <w:rtl w:val="0"/>
        </w:rPr>
      </w:r>
    </w:p>
    <w:p w:rsidR="00000000" w:rsidDel="00000000" w:rsidP="00000000" w:rsidRDefault="00000000" w:rsidRPr="00000000" w14:paraId="00000045">
      <w:pPr>
        <w:spacing w:after="0" w:line="240" w:lineRule="auto"/>
        <w:ind w:right="0"/>
        <w:jc w:val="both"/>
        <w:rPr/>
      </w:pPr>
      <w:r w:rsidDel="00000000" w:rsidR="00000000" w:rsidRPr="00000000">
        <w:rPr>
          <w:rtl w:val="0"/>
        </w:rPr>
      </w:r>
    </w:p>
    <w:p w:rsidR="00000000" w:rsidDel="00000000" w:rsidP="00000000" w:rsidRDefault="00000000" w:rsidRPr="00000000" w14:paraId="00000046">
      <w:pPr>
        <w:spacing w:after="0" w:line="240" w:lineRule="auto"/>
        <w:ind w:right="0"/>
        <w:jc w:val="both"/>
        <w:rPr>
          <w:b w:val="1"/>
        </w:rPr>
      </w:pPr>
      <w:r w:rsidDel="00000000" w:rsidR="00000000" w:rsidRPr="00000000">
        <w:rPr>
          <w:rtl w:val="0"/>
        </w:rPr>
      </w:r>
    </w:p>
    <w:p w:rsidR="00000000" w:rsidDel="00000000" w:rsidP="00000000" w:rsidRDefault="00000000" w:rsidRPr="00000000" w14:paraId="00000047">
      <w:pPr>
        <w:spacing w:after="0" w:line="240" w:lineRule="auto"/>
        <w:ind w:right="0"/>
        <w:rPr>
          <w:b w:val="1"/>
          <w:u w:val="single"/>
        </w:rPr>
      </w:pPr>
      <w:r w:rsidDel="00000000" w:rsidR="00000000" w:rsidRPr="00000000">
        <w:rPr>
          <w:b w:val="1"/>
          <w:u w:val="single"/>
          <w:rtl w:val="0"/>
        </w:rPr>
        <w:t xml:space="preserve">PROKLIM dan Tujuan Pembangunan Berkelanjutan PBB</w:t>
      </w:r>
    </w:p>
    <w:p w:rsidR="00000000" w:rsidDel="00000000" w:rsidP="00000000" w:rsidRDefault="00000000" w:rsidRPr="00000000" w14:paraId="00000048">
      <w:pPr>
        <w:spacing w:after="0" w:line="240" w:lineRule="auto"/>
        <w:ind w:right="0"/>
        <w:rPr/>
      </w:pPr>
      <w:r w:rsidDel="00000000" w:rsidR="00000000" w:rsidRPr="00000000">
        <w:rPr>
          <w:rtl w:val="0"/>
        </w:rPr>
      </w:r>
    </w:p>
    <w:p w:rsidR="00000000" w:rsidDel="00000000" w:rsidP="00000000" w:rsidRDefault="00000000" w:rsidRPr="00000000" w14:paraId="00000049">
      <w:pPr>
        <w:spacing w:after="0" w:line="240" w:lineRule="auto"/>
        <w:ind w:right="0"/>
        <w:jc w:val="both"/>
        <w:rPr/>
      </w:pPr>
      <w:r w:rsidDel="00000000" w:rsidR="00000000" w:rsidRPr="00000000">
        <w:rPr>
          <w:rtl w:val="0"/>
        </w:rPr>
        <w:t xml:space="preserve">Keberhasilan proyek PROKLIM ini akan diukur dari potensi transformasional dari 100 desa yang menjadi target untuk mempromosikan mata pencaharian rendah karbon yang berkelanjutan dan tangguh terhadap kekeringan, banjir, dan gelombang panas berkala. Proyek ini juga membuka jalan bagi KLHK untuk mengidentifikasi praktik terbaik guna memperluas program PROKLIM secara nasional dan memasukkan tindakan ke dalam kebijakan untuk mendukung Indonesia dalam memenuhi target NDC-nya. Proyek PROKLIM secara langsung mendukung pencapaian Tujuan Pembangunan Berkelanjutan (SDGs </w:t>
      </w:r>
      <w:r w:rsidDel="00000000" w:rsidR="00000000" w:rsidRPr="00000000">
        <w:rPr>
          <w:vertAlign w:val="superscript"/>
        </w:rPr>
        <w:footnoteReference w:customMarkFollows="0" w:id="3"/>
      </w:r>
      <w:r w:rsidDel="00000000" w:rsidR="00000000" w:rsidRPr="00000000">
        <w:rPr>
          <w:rtl w:val="0"/>
        </w:rPr>
        <w:t xml:space="preserve">) PBB berikut ini:</w:t>
      </w:r>
    </w:p>
    <w:p w:rsidR="00000000" w:rsidDel="00000000" w:rsidP="00000000" w:rsidRDefault="00000000" w:rsidRPr="00000000" w14:paraId="0000004A">
      <w:pPr>
        <w:spacing w:after="0" w:line="240" w:lineRule="auto"/>
        <w:ind w:right="0"/>
        <w:jc w:val="both"/>
        <w:rPr/>
      </w:pPr>
      <w:r w:rsidDel="00000000" w:rsidR="00000000" w:rsidRPr="00000000">
        <w:rPr>
          <w:rtl w:val="0"/>
        </w:rPr>
      </w:r>
    </w:p>
    <w:p w:rsidR="00000000" w:rsidDel="00000000" w:rsidP="00000000" w:rsidRDefault="00000000" w:rsidRPr="00000000" w14:paraId="0000004B">
      <w:pPr>
        <w:numPr>
          <w:ilvl w:val="0"/>
          <w:numId w:val="32"/>
        </w:numPr>
        <w:spacing w:after="0" w:line="240" w:lineRule="auto"/>
        <w:ind w:left="720" w:right="0" w:hanging="360"/>
        <w:jc w:val="both"/>
        <w:rPr/>
      </w:pPr>
      <w:r w:rsidDel="00000000" w:rsidR="00000000" w:rsidRPr="00000000">
        <w:rPr>
          <w:rtl w:val="0"/>
        </w:rPr>
        <w:t xml:space="preserve">SDG 13: Mengambil tindakan segera untuk mengatasi perubahan iklim dan dampaknya;</w:t>
      </w:r>
    </w:p>
    <w:p w:rsidR="00000000" w:rsidDel="00000000" w:rsidP="00000000" w:rsidRDefault="00000000" w:rsidRPr="00000000" w14:paraId="0000004C">
      <w:pPr>
        <w:spacing w:after="0" w:line="240" w:lineRule="auto"/>
        <w:ind w:left="720" w:right="0" w:firstLine="0"/>
        <w:jc w:val="both"/>
        <w:rPr/>
      </w:pPr>
      <w:r w:rsidDel="00000000" w:rsidR="00000000" w:rsidRPr="00000000">
        <w:rPr>
          <w:rtl w:val="0"/>
        </w:rPr>
      </w:r>
    </w:p>
    <w:p w:rsidR="00000000" w:rsidDel="00000000" w:rsidP="00000000" w:rsidRDefault="00000000" w:rsidRPr="00000000" w14:paraId="0000004D">
      <w:pPr>
        <w:spacing w:after="0" w:line="240" w:lineRule="auto"/>
        <w:ind w:right="0"/>
        <w:jc w:val="both"/>
        <w:rPr/>
      </w:pPr>
      <w:r w:rsidDel="00000000" w:rsidR="00000000" w:rsidRPr="00000000">
        <w:rPr>
          <w:rtl w:val="0"/>
        </w:rPr>
        <w:t xml:space="preserve">Hal ini juga memfasilitasi pencapaian beberapa SDGs lainnya, sebagai berikut:</w:t>
      </w:r>
    </w:p>
    <w:p w:rsidR="00000000" w:rsidDel="00000000" w:rsidP="00000000" w:rsidRDefault="00000000" w:rsidRPr="00000000" w14:paraId="0000004E">
      <w:pPr>
        <w:spacing w:after="0" w:line="240" w:lineRule="auto"/>
        <w:ind w:right="0"/>
        <w:jc w:val="both"/>
        <w:rPr/>
      </w:pPr>
      <w:r w:rsidDel="00000000" w:rsidR="00000000" w:rsidRPr="00000000">
        <w:rPr>
          <w:rtl w:val="0"/>
        </w:rPr>
        <w:t xml:space="preserve"> </w:t>
      </w:r>
    </w:p>
    <w:p w:rsidR="00000000" w:rsidDel="00000000" w:rsidP="00000000" w:rsidRDefault="00000000" w:rsidRPr="00000000" w14:paraId="0000004F">
      <w:pPr>
        <w:numPr>
          <w:ilvl w:val="0"/>
          <w:numId w:val="40"/>
        </w:numPr>
        <w:spacing w:after="0" w:line="240" w:lineRule="auto"/>
        <w:ind w:left="720" w:right="0" w:hanging="360"/>
        <w:jc w:val="both"/>
        <w:rPr/>
      </w:pPr>
      <w:r w:rsidDel="00000000" w:rsidR="00000000" w:rsidRPr="00000000">
        <w:rPr>
          <w:rtl w:val="0"/>
        </w:rPr>
        <w:t xml:space="preserve">SDG 1: Mengakhiri kemiskinan dalam segala bentuknya di mana pun;</w:t>
      </w:r>
    </w:p>
    <w:p w:rsidR="00000000" w:rsidDel="00000000" w:rsidP="00000000" w:rsidRDefault="00000000" w:rsidRPr="00000000" w14:paraId="00000050">
      <w:pPr>
        <w:numPr>
          <w:ilvl w:val="0"/>
          <w:numId w:val="40"/>
        </w:numPr>
        <w:spacing w:after="0" w:line="240" w:lineRule="auto"/>
        <w:ind w:left="720" w:right="0" w:hanging="360"/>
        <w:jc w:val="both"/>
        <w:rPr/>
      </w:pPr>
      <w:r w:rsidDel="00000000" w:rsidR="00000000" w:rsidRPr="00000000">
        <w:rPr>
          <w:rtl w:val="0"/>
        </w:rPr>
        <w:t xml:space="preserve">SDG 2: Mengakhiri kelaparan, mencapai ketahanan pangan dan perbaikan gizi, serta mendorong pertanian berkelanjutan;</w:t>
      </w:r>
    </w:p>
    <w:p w:rsidR="00000000" w:rsidDel="00000000" w:rsidP="00000000" w:rsidRDefault="00000000" w:rsidRPr="00000000" w14:paraId="00000051">
      <w:pPr>
        <w:numPr>
          <w:ilvl w:val="0"/>
          <w:numId w:val="40"/>
        </w:numPr>
        <w:spacing w:after="0" w:line="240" w:lineRule="auto"/>
        <w:ind w:left="720" w:right="0" w:hanging="360"/>
        <w:jc w:val="both"/>
        <w:rPr/>
      </w:pPr>
      <w:r w:rsidDel="00000000" w:rsidR="00000000" w:rsidRPr="00000000">
        <w:rPr>
          <w:rtl w:val="0"/>
        </w:rPr>
        <w:t xml:space="preserve">SDG 5: Mencapai kesetaraan gender dan memberdayakan semua perempuan dan anak perempuan;</w:t>
      </w:r>
    </w:p>
    <w:p w:rsidR="00000000" w:rsidDel="00000000" w:rsidP="00000000" w:rsidRDefault="00000000" w:rsidRPr="00000000" w14:paraId="00000052">
      <w:pPr>
        <w:numPr>
          <w:ilvl w:val="0"/>
          <w:numId w:val="40"/>
        </w:numPr>
        <w:spacing w:after="0" w:line="240" w:lineRule="auto"/>
        <w:ind w:left="720" w:right="0" w:hanging="360"/>
        <w:jc w:val="both"/>
        <w:rPr/>
      </w:pPr>
      <w:r w:rsidDel="00000000" w:rsidR="00000000" w:rsidRPr="00000000">
        <w:rPr>
          <w:rtl w:val="0"/>
        </w:rPr>
        <w:t xml:space="preserve">SDG 8: Mempromosikan pertumbuhan ekonomi yang berkelanjutan, inklusif dan berkelanjutan, lapangan kerja penuh dan produktif, serta pekerjaan layak untuk semua;</w:t>
      </w:r>
    </w:p>
    <w:p w:rsidR="00000000" w:rsidDel="00000000" w:rsidP="00000000" w:rsidRDefault="00000000" w:rsidRPr="00000000" w14:paraId="00000053">
      <w:pPr>
        <w:numPr>
          <w:ilvl w:val="0"/>
          <w:numId w:val="40"/>
        </w:numPr>
        <w:spacing w:after="0" w:line="240" w:lineRule="auto"/>
        <w:ind w:left="720" w:right="0" w:hanging="360"/>
        <w:jc w:val="both"/>
        <w:rPr/>
      </w:pPr>
      <w:r w:rsidDel="00000000" w:rsidR="00000000" w:rsidRPr="00000000">
        <w:rPr>
          <w:rtl w:val="0"/>
        </w:rPr>
        <w:t xml:space="preserve">SDG 10: Mengurangi Ketimpangan dalam dan antar negara;</w:t>
      </w:r>
    </w:p>
    <w:p w:rsidR="00000000" w:rsidDel="00000000" w:rsidP="00000000" w:rsidRDefault="00000000" w:rsidRPr="00000000" w14:paraId="00000054">
      <w:pPr>
        <w:numPr>
          <w:ilvl w:val="0"/>
          <w:numId w:val="40"/>
        </w:numPr>
        <w:spacing w:after="0" w:line="240" w:lineRule="auto"/>
        <w:ind w:left="720" w:right="0" w:hanging="360"/>
        <w:jc w:val="both"/>
        <w:rPr/>
      </w:pPr>
      <w:r w:rsidDel="00000000" w:rsidR="00000000" w:rsidRPr="00000000">
        <w:rPr>
          <w:rtl w:val="0"/>
        </w:rPr>
        <w:t xml:space="preserve">SDG 12: Memastikan pola Konsumsi dan Produksi yang Berkelanjutan;</w:t>
      </w:r>
    </w:p>
    <w:p w:rsidR="00000000" w:rsidDel="00000000" w:rsidP="00000000" w:rsidRDefault="00000000" w:rsidRPr="00000000" w14:paraId="00000055">
      <w:pPr>
        <w:numPr>
          <w:ilvl w:val="0"/>
          <w:numId w:val="40"/>
        </w:numPr>
        <w:spacing w:after="0" w:line="240" w:lineRule="auto"/>
        <w:ind w:left="720" w:right="0" w:hanging="360"/>
        <w:jc w:val="both"/>
        <w:rPr/>
      </w:pPr>
      <w:r w:rsidDel="00000000" w:rsidR="00000000" w:rsidRPr="00000000">
        <w:rPr>
          <w:rtl w:val="0"/>
        </w:rPr>
        <w:t xml:space="preserve">SDG 15: Melindungi, memulihkan, dan mendorong pemanfaatan ekosistem daratan yang berkelanjutan, mengelola hutan secara berkelanjutan, memerangi penggurunan, serta menghentikan dan membalikkan degradasi lahan dan menghentikan hilangnya keanekaragaman hayati;</w:t>
      </w:r>
    </w:p>
    <w:p w:rsidR="00000000" w:rsidDel="00000000" w:rsidP="00000000" w:rsidRDefault="00000000" w:rsidRPr="00000000" w14:paraId="00000056">
      <w:pPr>
        <w:numPr>
          <w:ilvl w:val="0"/>
          <w:numId w:val="40"/>
        </w:numPr>
        <w:spacing w:after="0" w:line="240" w:lineRule="auto"/>
        <w:ind w:left="720" w:right="0" w:hanging="360"/>
        <w:jc w:val="both"/>
        <w:rPr/>
      </w:pPr>
      <w:r w:rsidDel="00000000" w:rsidR="00000000" w:rsidRPr="00000000">
        <w:rPr>
          <w:rtl w:val="0"/>
        </w:rPr>
        <w:t xml:space="preserve">SDG 17: Memperkuat sarana implementasi dan merevitalisasi kemitraan global untuk pembangunan berkelanjutan.</w:t>
      </w:r>
    </w:p>
    <w:p w:rsidR="00000000" w:rsidDel="00000000" w:rsidP="00000000" w:rsidRDefault="00000000" w:rsidRPr="00000000" w14:paraId="00000057">
      <w:pPr>
        <w:spacing w:after="0" w:line="240" w:lineRule="auto"/>
        <w:ind w:right="0"/>
        <w:jc w:val="both"/>
        <w:rPr>
          <w:b w:val="1"/>
          <w:sz w:val="16"/>
          <w:szCs w:val="16"/>
        </w:rPr>
      </w:pPr>
      <w:r w:rsidDel="00000000" w:rsidR="00000000" w:rsidRPr="00000000">
        <w:rPr>
          <w:rtl w:val="0"/>
        </w:rPr>
      </w:r>
    </w:p>
    <w:p w:rsidR="00000000" w:rsidDel="00000000" w:rsidP="00000000" w:rsidRDefault="00000000" w:rsidRPr="00000000" w14:paraId="00000058">
      <w:pPr>
        <w:spacing w:after="0" w:line="240" w:lineRule="auto"/>
        <w:ind w:right="0"/>
        <w:jc w:val="both"/>
        <w:rPr>
          <w:b w:val="1"/>
          <w:sz w:val="16"/>
          <w:szCs w:val="16"/>
        </w:rPr>
      </w:pPr>
      <w:r w:rsidDel="00000000" w:rsidR="00000000" w:rsidRPr="00000000">
        <w:rPr>
          <w:rtl w:val="0"/>
        </w:rPr>
      </w:r>
    </w:p>
    <w:p w:rsidR="00000000" w:rsidDel="00000000" w:rsidP="00000000" w:rsidRDefault="00000000" w:rsidRPr="00000000" w14:paraId="00000059">
      <w:pPr>
        <w:pStyle w:val="Heading2"/>
        <w:numPr>
          <w:ilvl w:val="1"/>
          <w:numId w:val="42"/>
        </w:numPr>
        <w:ind w:left="0" w:firstLine="0"/>
        <w:rPr>
          <w:rFonts w:ascii="Arial Black" w:cs="Arial Black" w:eastAsia="Arial Black" w:hAnsi="Arial Black"/>
          <w:color w:val="004976"/>
        </w:rPr>
      </w:pPr>
      <w:bookmarkStart w:colFirst="0" w:colLast="0" w:name="_3znysh7" w:id="3"/>
      <w:bookmarkEnd w:id="3"/>
      <w:r w:rsidDel="00000000" w:rsidR="00000000" w:rsidRPr="00000000">
        <w:rPr>
          <w:rtl w:val="0"/>
        </w:rPr>
        <w:t xml:space="preserve">Latar Belakang dan Tujuan Proyek UNOPS PROKLIM</w:t>
      </w:r>
      <w:r w:rsidDel="00000000" w:rsidR="00000000" w:rsidRPr="00000000">
        <w:rPr>
          <w:rtl w:val="0"/>
        </w:rPr>
      </w:r>
    </w:p>
    <w:p w:rsidR="00000000" w:rsidDel="00000000" w:rsidP="00000000" w:rsidRDefault="00000000" w:rsidRPr="00000000" w14:paraId="0000005A">
      <w:pPr>
        <w:rPr/>
      </w:pPr>
      <w:r w:rsidDel="00000000" w:rsidR="00000000" w:rsidRPr="00000000">
        <w:rPr>
          <w:rtl w:val="0"/>
        </w:rPr>
      </w:r>
    </w:p>
    <w:p w:rsidR="00000000" w:rsidDel="00000000" w:rsidP="00000000" w:rsidRDefault="00000000" w:rsidRPr="00000000" w14:paraId="0000005B">
      <w:pPr>
        <w:spacing w:after="0" w:line="240" w:lineRule="auto"/>
        <w:ind w:right="0"/>
        <w:jc w:val="both"/>
        <w:rPr>
          <w:b w:val="1"/>
          <w:u w:val="single"/>
        </w:rPr>
      </w:pPr>
      <w:r w:rsidDel="00000000" w:rsidR="00000000" w:rsidRPr="00000000">
        <w:rPr>
          <w:b w:val="1"/>
          <w:u w:val="single"/>
          <w:rtl w:val="0"/>
        </w:rPr>
        <w:t xml:space="preserve">PROKLIM UNOPS di Sumatera Selatan</w:t>
      </w:r>
    </w:p>
    <w:p w:rsidR="00000000" w:rsidDel="00000000" w:rsidP="00000000" w:rsidRDefault="00000000" w:rsidRPr="00000000" w14:paraId="0000005C">
      <w:pPr>
        <w:spacing w:after="0" w:line="240" w:lineRule="auto"/>
        <w:ind w:right="0"/>
        <w:jc w:val="both"/>
        <w:rPr/>
      </w:pPr>
      <w:r w:rsidDel="00000000" w:rsidR="00000000" w:rsidRPr="00000000">
        <w:rPr>
          <w:rtl w:val="0"/>
        </w:rPr>
      </w:r>
    </w:p>
    <w:p w:rsidR="00000000" w:rsidDel="00000000" w:rsidP="00000000" w:rsidRDefault="00000000" w:rsidRPr="00000000" w14:paraId="0000005D">
      <w:pPr>
        <w:spacing w:after="0" w:line="240" w:lineRule="auto"/>
        <w:ind w:right="0"/>
        <w:jc w:val="both"/>
        <w:rPr/>
      </w:pPr>
      <w:r w:rsidDel="00000000" w:rsidR="00000000" w:rsidRPr="00000000">
        <w:rPr>
          <w:rtl w:val="0"/>
        </w:rPr>
        <w:t xml:space="preserve">Proyek ini dilaksanakan oleh Kantor Layanan Proyek Perserikatan Bangsa-Bangsa (UNOPS). Pemangku kepentingan utamanya adalah Kementerian Lingkungan Hidup dan Kehutanan, pemerintah provinsi Sumatera Selatan, Yayasan Temasek (donor UNOPS), dan Program Lingkungan Perserikatan Bangsa-Bangsa (UNEP) sebagai mitra teknis.</w:t>
      </w:r>
    </w:p>
    <w:p w:rsidR="00000000" w:rsidDel="00000000" w:rsidP="00000000" w:rsidRDefault="00000000" w:rsidRPr="00000000" w14:paraId="0000005E">
      <w:pPr>
        <w:spacing w:after="0" w:line="240" w:lineRule="auto"/>
        <w:ind w:right="0"/>
        <w:jc w:val="both"/>
        <w:rPr/>
      </w:pPr>
      <w:r w:rsidDel="00000000" w:rsidR="00000000" w:rsidRPr="00000000">
        <w:rPr>
          <w:rtl w:val="0"/>
        </w:rPr>
      </w:r>
    </w:p>
    <w:p w:rsidR="00000000" w:rsidDel="00000000" w:rsidP="00000000" w:rsidRDefault="00000000" w:rsidRPr="00000000" w14:paraId="0000005F">
      <w:pPr>
        <w:spacing w:after="0" w:line="240" w:lineRule="auto"/>
        <w:ind w:right="0"/>
        <w:jc w:val="both"/>
        <w:rPr/>
      </w:pPr>
      <w:r w:rsidDel="00000000" w:rsidR="00000000" w:rsidRPr="00000000">
        <w:rPr>
          <w:rtl w:val="0"/>
        </w:rPr>
        <w:t xml:space="preserve">PROKLIM menyasar masyarakat setempat di Provinsi Sumatera Selatan yang penduduknya terpapar dan rentan terhadap risiko iklim, dan di mana terdapat sedikit atau tidak ada lembaga berbasis masyarakat, ataupun kegiatan yang menargetkan adaptasi dan mitigasi iklim, dan di mana pengembangan mata pencaharian tetap tidak ada atau tidak berdaya.</w:t>
      </w:r>
    </w:p>
    <w:p w:rsidR="00000000" w:rsidDel="00000000" w:rsidP="00000000" w:rsidRDefault="00000000" w:rsidRPr="00000000" w14:paraId="00000060">
      <w:pPr>
        <w:spacing w:after="0" w:line="240" w:lineRule="auto"/>
        <w:ind w:right="0"/>
        <w:jc w:val="both"/>
        <w:rPr/>
      </w:pPr>
      <w:r w:rsidDel="00000000" w:rsidR="00000000" w:rsidRPr="00000000">
        <w:rPr>
          <w:rtl w:val="0"/>
        </w:rPr>
      </w:r>
    </w:p>
    <w:p w:rsidR="00000000" w:rsidDel="00000000" w:rsidP="00000000" w:rsidRDefault="00000000" w:rsidRPr="00000000" w14:paraId="00000061">
      <w:pPr>
        <w:spacing w:after="0" w:line="240" w:lineRule="auto"/>
        <w:ind w:right="0"/>
        <w:jc w:val="both"/>
        <w:rPr/>
      </w:pPr>
      <w:r w:rsidDel="00000000" w:rsidR="00000000" w:rsidRPr="00000000">
        <w:rPr>
          <w:rtl w:val="0"/>
        </w:rPr>
        <w:t xml:space="preserve">Provinsi Sumatera Selatan pertama kali bergabung dengan program PROKLIM nasional pada tahun 2013, dengan total 180 desa iklim PROKLIM yang terdaftar pada tahun 2021. Inisiatif PROKLIM secara keseluruhan dari KLHK dipimpin oleh Gubernur dan beberapa kepala daerah, bekerja sama dengan masyarakat setempat, perusahaan swasta, dan lembaga keuangan. Selain itu, telah terbentuk 93 kemitraan antara perusahaan swasta dan lembaga keuangan sebagai hasil dari kegiatan PROKLIM yang sedang berlangsung di seluruh provinsi.</w:t>
      </w:r>
    </w:p>
    <w:p w:rsidR="00000000" w:rsidDel="00000000" w:rsidP="00000000" w:rsidRDefault="00000000" w:rsidRPr="00000000" w14:paraId="00000062">
      <w:pPr>
        <w:spacing w:after="0" w:line="240" w:lineRule="auto"/>
        <w:ind w:right="0"/>
        <w:jc w:val="both"/>
        <w:rPr/>
      </w:pPr>
      <w:r w:rsidDel="00000000" w:rsidR="00000000" w:rsidRPr="00000000">
        <w:rPr>
          <w:rtl w:val="0"/>
        </w:rPr>
      </w:r>
    </w:p>
    <w:p w:rsidR="00000000" w:rsidDel="00000000" w:rsidP="00000000" w:rsidRDefault="00000000" w:rsidRPr="00000000" w14:paraId="00000063">
      <w:pPr>
        <w:spacing w:after="0" w:line="240" w:lineRule="auto"/>
        <w:ind w:right="0"/>
        <w:jc w:val="both"/>
        <w:rPr/>
      </w:pPr>
      <w:r w:rsidDel="00000000" w:rsidR="00000000" w:rsidRPr="00000000">
        <w:rPr>
          <w:rtl w:val="0"/>
        </w:rPr>
        <w:t xml:space="preserve">Tujuan Strategis keseluruhan dari proyek PROKLIM didefinisikan di bawah ini. Hibah yang ditandatangani sebagai bagian dari Panggilan Proposal ini harus memastikan bahwa hasilnya berkontribusi pada tujuan strategis ini.</w:t>
      </w:r>
    </w:p>
    <w:p w:rsidR="00000000" w:rsidDel="00000000" w:rsidP="00000000" w:rsidRDefault="00000000" w:rsidRPr="00000000" w14:paraId="00000064">
      <w:pPr>
        <w:spacing w:after="0" w:line="240" w:lineRule="auto"/>
        <w:ind w:right="0"/>
        <w:jc w:val="both"/>
        <w:rPr>
          <w:b w:val="1"/>
          <w:sz w:val="16"/>
          <w:szCs w:val="16"/>
        </w:rPr>
      </w:pPr>
      <w:r w:rsidDel="00000000" w:rsidR="00000000" w:rsidRPr="00000000">
        <w:rPr>
          <w:rtl w:val="0"/>
        </w:rPr>
      </w:r>
    </w:p>
    <w:p w:rsidR="00000000" w:rsidDel="00000000" w:rsidP="00000000" w:rsidRDefault="00000000" w:rsidRPr="00000000" w14:paraId="00000065">
      <w:pPr>
        <w:numPr>
          <w:ilvl w:val="0"/>
          <w:numId w:val="30"/>
        </w:numPr>
        <w:spacing w:after="0" w:line="240" w:lineRule="auto"/>
        <w:ind w:left="1440" w:right="0" w:hanging="360"/>
        <w:rPr/>
      </w:pPr>
      <w:r w:rsidDel="00000000" w:rsidR="00000000" w:rsidRPr="00000000">
        <w:rPr>
          <w:rtl w:val="0"/>
        </w:rPr>
        <w:t xml:space="preserve">Tujuan Strategis (SO) 1: Membangun 100 desa iklim baru yang terdaftar;</w:t>
      </w:r>
      <w:r w:rsidDel="00000000" w:rsidR="00000000" w:rsidRPr="00000000">
        <w:rPr>
          <w:rtl w:val="0"/>
        </w:rPr>
      </w:r>
    </w:p>
    <w:p w:rsidR="00000000" w:rsidDel="00000000" w:rsidP="00000000" w:rsidRDefault="00000000" w:rsidRPr="00000000" w14:paraId="00000066">
      <w:pPr>
        <w:numPr>
          <w:ilvl w:val="0"/>
          <w:numId w:val="30"/>
        </w:numPr>
        <w:spacing w:after="0" w:line="240" w:lineRule="auto"/>
        <w:ind w:left="1440" w:right="0" w:hanging="360"/>
        <w:rPr/>
      </w:pPr>
      <w:r w:rsidDel="00000000" w:rsidR="00000000" w:rsidRPr="00000000">
        <w:rPr>
          <w:rtl w:val="0"/>
        </w:rPr>
        <w:t xml:space="preserve">Tujuan Strategis (SO) 2: Memperkuat keterlibatan masyarakat melalui mata pencaharian berkelanjutan yang berbasis bisnis dan diberdayakan oleh teknologi digital;</w:t>
      </w:r>
      <w:r w:rsidDel="00000000" w:rsidR="00000000" w:rsidRPr="00000000">
        <w:rPr>
          <w:rtl w:val="0"/>
        </w:rPr>
      </w:r>
    </w:p>
    <w:p w:rsidR="00000000" w:rsidDel="00000000" w:rsidP="00000000" w:rsidRDefault="00000000" w:rsidRPr="00000000" w14:paraId="00000067">
      <w:pPr>
        <w:numPr>
          <w:ilvl w:val="0"/>
          <w:numId w:val="30"/>
        </w:numPr>
        <w:spacing w:after="0" w:line="240" w:lineRule="auto"/>
        <w:ind w:left="1440" w:right="0" w:hanging="360"/>
        <w:rPr/>
      </w:pPr>
      <w:r w:rsidDel="00000000" w:rsidR="00000000" w:rsidRPr="00000000">
        <w:rPr>
          <w:rtl w:val="0"/>
        </w:rPr>
        <w:t xml:space="preserve">Tujuan Strategis (SO) 3: Meningkatkan sinergi antara pemerintah di berbagai tingkatan, masyarakat, dan pemangku kepentingan lainnya dalam memastikan keberlanjutan desa iklim.</w:t>
      </w:r>
      <w:r w:rsidDel="00000000" w:rsidR="00000000" w:rsidRPr="00000000">
        <w:rPr>
          <w:rtl w:val="0"/>
        </w:rPr>
      </w:r>
    </w:p>
    <w:p w:rsidR="00000000" w:rsidDel="00000000" w:rsidP="00000000" w:rsidRDefault="00000000" w:rsidRPr="00000000" w14:paraId="00000068">
      <w:pPr>
        <w:spacing w:after="0" w:line="240" w:lineRule="auto"/>
        <w:ind w:left="1440" w:right="0" w:firstLine="0"/>
        <w:jc w:val="both"/>
        <w:rPr/>
      </w:pPr>
      <w:r w:rsidDel="00000000" w:rsidR="00000000" w:rsidRPr="00000000">
        <w:rPr>
          <w:rtl w:val="0"/>
        </w:rPr>
      </w:r>
    </w:p>
    <w:p w:rsidR="00000000" w:rsidDel="00000000" w:rsidP="00000000" w:rsidRDefault="00000000" w:rsidRPr="00000000" w14:paraId="0000006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pPr>
      <w:r w:rsidDel="00000000" w:rsidR="00000000" w:rsidRPr="00000000">
        <w:rPr>
          <w:rtl w:val="0"/>
        </w:rPr>
        <w:t xml:space="preserve">Berbagai entitas dan lembaga pemerintah Indonesia (tingkat nasional, provinsi, kabupaten, dan desa) dan pendukung utama (LSM, universitas, akademisi, perusahaan swasta) akan terlibat dalam konteks pengelolaan pembentukan dan pengembangan upaya yang diusulkan ini. Hasil awal akan difokuskan pada pembentukan PROKLIM baru dan peningkatan mata pencaharian rumah tangga. Namun, keterlibatan dengan para pemangku kepentingan akan berlangsung secara konsisten di semua fase proyek, untuk memastikan bahwa sinergi dikembangkan dan dipertahankan sejak awal. Proyek PROKLIM akan difokuskan pada pendalaman dan formalisasi sinergi ini untuk memperkuat kolaborasi jangka panjang di antara para pemangku kepentingan utama.</w:t>
      </w:r>
    </w:p>
    <w:p w:rsidR="00000000" w:rsidDel="00000000" w:rsidP="00000000" w:rsidRDefault="00000000" w:rsidRPr="00000000" w14:paraId="0000006A">
      <w:pPr>
        <w:spacing w:after="160" w:line="240" w:lineRule="auto"/>
        <w:ind w:right="0"/>
        <w:jc w:val="both"/>
        <w:rPr>
          <w:rFonts w:ascii="Roboto" w:cs="Roboto" w:eastAsia="Roboto" w:hAnsi="Roboto"/>
          <w:color w:val="202124"/>
          <w:sz w:val="18"/>
          <w:szCs w:val="18"/>
          <w:highlight w:val="white"/>
        </w:rPr>
      </w:pPr>
      <w:r w:rsidDel="00000000" w:rsidR="00000000" w:rsidRPr="00000000">
        <w:rPr>
          <w:rtl w:val="0"/>
        </w:rPr>
      </w:r>
    </w:p>
    <w:p w:rsidR="00000000" w:rsidDel="00000000" w:rsidP="00000000" w:rsidRDefault="00000000" w:rsidRPr="00000000" w14:paraId="0000006B">
      <w:pPr>
        <w:spacing w:after="160" w:line="240" w:lineRule="auto"/>
        <w:ind w:right="0"/>
        <w:jc w:val="both"/>
        <w:rPr/>
      </w:pPr>
      <w:r w:rsidDel="00000000" w:rsidR="00000000" w:rsidRPr="00000000">
        <w:rPr>
          <w:rtl w:val="0"/>
        </w:rPr>
        <w:t xml:space="preserve">Prakarsa ini diharapkan dapat memberikan perbaikan sosial, ekonomi, dan lingkungan, serta meningkatkan ketahanan perubahan iklim melalui kolaborasi efektif dan kemitraan multipihak.</w:t>
      </w:r>
    </w:p>
    <w:p w:rsidR="00000000" w:rsidDel="00000000" w:rsidP="00000000" w:rsidRDefault="00000000" w:rsidRPr="00000000" w14:paraId="0000006C">
      <w:pPr>
        <w:spacing w:after="160" w:line="240" w:lineRule="auto"/>
        <w:ind w:right="0"/>
        <w:jc w:val="both"/>
        <w:rPr/>
      </w:pPr>
      <w:r w:rsidDel="00000000" w:rsidR="00000000" w:rsidRPr="00000000">
        <w:rPr>
          <w:rtl w:val="0"/>
        </w:rPr>
      </w:r>
    </w:p>
    <w:p w:rsidR="00000000" w:rsidDel="00000000" w:rsidP="00000000" w:rsidRDefault="00000000" w:rsidRPr="00000000" w14:paraId="0000006D">
      <w:pPr>
        <w:pStyle w:val="Heading2"/>
        <w:rPr/>
      </w:pPr>
      <w:bookmarkStart w:colFirst="0" w:colLast="0" w:name="_2et92p0" w:id="4"/>
      <w:bookmarkEnd w:id="4"/>
      <w:r w:rsidDel="00000000" w:rsidR="00000000" w:rsidRPr="00000000">
        <w:rPr>
          <w:rtl w:val="0"/>
        </w:rPr>
        <w:t xml:space="preserve">1.3. Dampak yang Diharapkan</w:t>
      </w:r>
    </w:p>
    <w:p w:rsidR="00000000" w:rsidDel="00000000" w:rsidP="00000000" w:rsidRDefault="00000000" w:rsidRPr="00000000" w14:paraId="0000006E">
      <w:pPr>
        <w:spacing w:after="0" w:lineRule="auto"/>
        <w:ind w:right="0"/>
        <w:jc w:val="both"/>
        <w:rPr/>
      </w:pPr>
      <w:r w:rsidDel="00000000" w:rsidR="00000000" w:rsidRPr="00000000">
        <w:rPr>
          <w:rtl w:val="0"/>
        </w:rPr>
      </w:r>
    </w:p>
    <w:p w:rsidR="00000000" w:rsidDel="00000000" w:rsidP="00000000" w:rsidRDefault="00000000" w:rsidRPr="00000000" w14:paraId="0000006F">
      <w:pPr>
        <w:spacing w:after="0" w:lineRule="auto"/>
        <w:ind w:right="0"/>
        <w:jc w:val="both"/>
        <w:rPr/>
      </w:pPr>
      <w:r w:rsidDel="00000000" w:rsidR="00000000" w:rsidRPr="00000000">
        <w:rPr>
          <w:rtl w:val="0"/>
        </w:rPr>
        <w:t xml:space="preserve">Dampak yang ditargetkan dari proyek PROKLIM difokuskan pada pencapaian pembangunan berkelanjutan dan ketahanan di masyarakat yang terkena dampak iklim melalui bidang-bidang utama berikut:</w:t>
      </w:r>
    </w:p>
    <w:p w:rsidR="00000000" w:rsidDel="00000000" w:rsidP="00000000" w:rsidRDefault="00000000" w:rsidRPr="00000000" w14:paraId="00000070">
      <w:pPr>
        <w:spacing w:after="0" w:lineRule="auto"/>
        <w:ind w:left="0" w:right="0" w:firstLine="0"/>
        <w:jc w:val="both"/>
        <w:rPr/>
      </w:pPr>
      <w:r w:rsidDel="00000000" w:rsidR="00000000" w:rsidRPr="00000000">
        <w:rPr>
          <w:rtl w:val="0"/>
        </w:rPr>
      </w:r>
    </w:p>
    <w:p w:rsidR="00000000" w:rsidDel="00000000" w:rsidP="00000000" w:rsidRDefault="00000000" w:rsidRPr="00000000" w14:paraId="00000071">
      <w:pPr>
        <w:numPr>
          <w:ilvl w:val="0"/>
          <w:numId w:val="2"/>
        </w:numPr>
        <w:spacing w:after="0" w:lineRule="auto"/>
        <w:ind w:left="720" w:right="0" w:hanging="360"/>
        <w:jc w:val="both"/>
        <w:rPr/>
      </w:pPr>
      <w:r w:rsidDel="00000000" w:rsidR="00000000" w:rsidRPr="00000000">
        <w:rPr>
          <w:u w:val="single"/>
          <w:rtl w:val="0"/>
        </w:rPr>
        <w:t xml:space="preserve">Desa/Lokasi Iklim yang Sudah Ada</w:t>
      </w:r>
      <w:r w:rsidDel="00000000" w:rsidR="00000000" w:rsidRPr="00000000">
        <w:rPr>
          <w:rtl w:val="0"/>
        </w:rPr>
      </w:r>
    </w:p>
    <w:p w:rsidR="00000000" w:rsidDel="00000000" w:rsidP="00000000" w:rsidRDefault="00000000" w:rsidRPr="00000000" w14:paraId="00000072">
      <w:pPr>
        <w:spacing w:after="0" w:lineRule="auto"/>
        <w:ind w:left="720" w:right="0" w:firstLine="0"/>
        <w:jc w:val="both"/>
        <w:rPr/>
      </w:pPr>
      <w:r w:rsidDel="00000000" w:rsidR="00000000" w:rsidRPr="00000000">
        <w:rPr>
          <w:rtl w:val="0"/>
        </w:rPr>
        <w:t xml:space="preserve">Berhasil mendaftarkan dan mengoperasionalkan 100 Desa/Lokasi Iklim yang berfungsi sebagai model kehidupan berkelanjutan, yang memamerkan strategi adaptasi dan mitigasi yang efektif.</w:t>
      </w:r>
    </w:p>
    <w:p w:rsidR="00000000" w:rsidDel="00000000" w:rsidP="00000000" w:rsidRDefault="00000000" w:rsidRPr="00000000" w14:paraId="00000073">
      <w:pPr>
        <w:numPr>
          <w:ilvl w:val="0"/>
          <w:numId w:val="2"/>
        </w:numPr>
        <w:spacing w:after="0" w:lineRule="auto"/>
        <w:ind w:left="720" w:right="0" w:hanging="360"/>
        <w:jc w:val="both"/>
        <w:rPr/>
      </w:pPr>
      <w:r w:rsidDel="00000000" w:rsidR="00000000" w:rsidRPr="00000000">
        <w:rPr>
          <w:u w:val="single"/>
          <w:rtl w:val="0"/>
        </w:rPr>
        <w:t xml:space="preserve">Peningkatan Literasi Iklim</w:t>
      </w:r>
      <w:r w:rsidDel="00000000" w:rsidR="00000000" w:rsidRPr="00000000">
        <w:rPr>
          <w:rtl w:val="0"/>
        </w:rPr>
      </w:r>
    </w:p>
    <w:p w:rsidR="00000000" w:rsidDel="00000000" w:rsidP="00000000" w:rsidRDefault="00000000" w:rsidRPr="00000000" w14:paraId="00000074">
      <w:pPr>
        <w:spacing w:after="0" w:lineRule="auto"/>
        <w:ind w:left="720" w:right="0" w:firstLine="0"/>
        <w:jc w:val="both"/>
        <w:rPr/>
      </w:pPr>
      <w:r w:rsidDel="00000000" w:rsidR="00000000" w:rsidRPr="00000000">
        <w:rPr>
          <w:rtl w:val="0"/>
        </w:rPr>
        <w:t xml:space="preserve">Meningkatkan kesadaran dan pemahaman tentang perubahan iklim di kalangan anggota masyarakat, memberdayakan mereka untuk mengambil tindakan proaktif dalam upaya adaptasi dan mitigasi.</w:t>
      </w:r>
    </w:p>
    <w:p w:rsidR="00000000" w:rsidDel="00000000" w:rsidP="00000000" w:rsidRDefault="00000000" w:rsidRPr="00000000" w14:paraId="00000075">
      <w:pPr>
        <w:numPr>
          <w:ilvl w:val="0"/>
          <w:numId w:val="2"/>
        </w:numPr>
        <w:spacing w:after="0" w:lineRule="auto"/>
        <w:ind w:left="720" w:right="0" w:hanging="360"/>
        <w:jc w:val="both"/>
        <w:rPr/>
      </w:pPr>
      <w:r w:rsidDel="00000000" w:rsidR="00000000" w:rsidRPr="00000000">
        <w:rPr>
          <w:u w:val="single"/>
          <w:rtl w:val="0"/>
        </w:rPr>
        <w:t xml:space="preserve">Penguatan Mata Pencaharian</w:t>
      </w:r>
      <w:r w:rsidDel="00000000" w:rsidR="00000000" w:rsidRPr="00000000">
        <w:rPr>
          <w:rtl w:val="0"/>
        </w:rPr>
      </w:r>
    </w:p>
    <w:p w:rsidR="00000000" w:rsidDel="00000000" w:rsidP="00000000" w:rsidRDefault="00000000" w:rsidRPr="00000000" w14:paraId="00000076">
      <w:pPr>
        <w:spacing w:after="0" w:lineRule="auto"/>
        <w:ind w:left="720" w:right="0" w:firstLine="0"/>
        <w:jc w:val="both"/>
        <w:rPr/>
      </w:pPr>
      <w:r w:rsidDel="00000000" w:rsidR="00000000" w:rsidRPr="00000000">
        <w:rPr>
          <w:rtl w:val="0"/>
        </w:rPr>
        <w:t xml:space="preserve">Meningkatkan kondisi ekonomi masyarakat lokal dengan mendiversifikasi sumber pendapatan, meningkatkan akses ke pasar, dan menyediakan pelatihan tentang praktik berkelanjutan.</w:t>
      </w:r>
    </w:p>
    <w:p w:rsidR="00000000" w:rsidDel="00000000" w:rsidP="00000000" w:rsidRDefault="00000000" w:rsidRPr="00000000" w14:paraId="00000077">
      <w:pPr>
        <w:numPr>
          <w:ilvl w:val="0"/>
          <w:numId w:val="2"/>
        </w:numPr>
        <w:spacing w:after="0" w:lineRule="auto"/>
        <w:ind w:left="720" w:right="0" w:hanging="360"/>
        <w:jc w:val="both"/>
        <w:rPr/>
      </w:pPr>
      <w:r w:rsidDel="00000000" w:rsidR="00000000" w:rsidRPr="00000000">
        <w:rPr>
          <w:u w:val="single"/>
          <w:rtl w:val="0"/>
        </w:rPr>
        <w:t xml:space="preserve">Pengurangan Praktik yang Tidak Berkelanjutan</w:t>
      </w:r>
      <w:r w:rsidDel="00000000" w:rsidR="00000000" w:rsidRPr="00000000">
        <w:rPr>
          <w:rtl w:val="0"/>
        </w:rPr>
      </w:r>
    </w:p>
    <w:p w:rsidR="00000000" w:rsidDel="00000000" w:rsidP="00000000" w:rsidRDefault="00000000" w:rsidRPr="00000000" w14:paraId="00000078">
      <w:pPr>
        <w:spacing w:after="0" w:lineRule="auto"/>
        <w:ind w:left="720" w:right="0" w:firstLine="0"/>
        <w:jc w:val="both"/>
        <w:rPr/>
      </w:pPr>
      <w:r w:rsidDel="00000000" w:rsidR="00000000" w:rsidRPr="00000000">
        <w:rPr>
          <w:rtl w:val="0"/>
        </w:rPr>
        <w:t xml:space="preserve">Mengurangi praktik penggunaan lahan yang tidak berkelanjutan, berkontribusi terhadap pelestarian lingkungan dan peningkatan pengelolaan lahan.</w:t>
      </w:r>
    </w:p>
    <w:p w:rsidR="00000000" w:rsidDel="00000000" w:rsidP="00000000" w:rsidRDefault="00000000" w:rsidRPr="00000000" w14:paraId="00000079">
      <w:pPr>
        <w:numPr>
          <w:ilvl w:val="0"/>
          <w:numId w:val="2"/>
        </w:numPr>
        <w:spacing w:after="0" w:lineRule="auto"/>
        <w:ind w:left="720" w:right="0" w:hanging="360"/>
        <w:jc w:val="both"/>
        <w:rPr/>
      </w:pPr>
      <w:r w:rsidDel="00000000" w:rsidR="00000000" w:rsidRPr="00000000">
        <w:rPr>
          <w:u w:val="single"/>
          <w:rtl w:val="0"/>
        </w:rPr>
        <w:t xml:space="preserve">Peningkatan Ketahanan Masyarakat</w:t>
      </w:r>
      <w:r w:rsidDel="00000000" w:rsidR="00000000" w:rsidRPr="00000000">
        <w:rPr>
          <w:rtl w:val="0"/>
        </w:rPr>
      </w:r>
    </w:p>
    <w:p w:rsidR="00000000" w:rsidDel="00000000" w:rsidP="00000000" w:rsidRDefault="00000000" w:rsidRPr="00000000" w14:paraId="0000007A">
      <w:pPr>
        <w:spacing w:after="0" w:lineRule="auto"/>
        <w:ind w:left="720" w:right="0" w:firstLine="0"/>
        <w:jc w:val="both"/>
        <w:rPr/>
      </w:pPr>
      <w:r w:rsidDel="00000000" w:rsidR="00000000" w:rsidRPr="00000000">
        <w:rPr>
          <w:rtl w:val="0"/>
        </w:rPr>
        <w:t xml:space="preserve">Memupuk ketahanan masyarakat terhadap dampak iklim melalui inisiasi kegiatan adaptasi dan mitigasi, yang mengarah pada pengurangan kerentanan.</w:t>
      </w:r>
    </w:p>
    <w:p w:rsidR="00000000" w:rsidDel="00000000" w:rsidP="00000000" w:rsidRDefault="00000000" w:rsidRPr="00000000" w14:paraId="0000007B">
      <w:pPr>
        <w:numPr>
          <w:ilvl w:val="0"/>
          <w:numId w:val="2"/>
        </w:numPr>
        <w:spacing w:after="0" w:lineRule="auto"/>
        <w:ind w:left="720" w:right="0" w:hanging="360"/>
        <w:jc w:val="both"/>
        <w:rPr/>
      </w:pPr>
      <w:r w:rsidDel="00000000" w:rsidR="00000000" w:rsidRPr="00000000">
        <w:rPr>
          <w:u w:val="single"/>
          <w:rtl w:val="0"/>
        </w:rPr>
        <w:t xml:space="preserve">Kolaborasi dan Sinergi</w:t>
      </w:r>
      <w:r w:rsidDel="00000000" w:rsidR="00000000" w:rsidRPr="00000000">
        <w:rPr>
          <w:rtl w:val="0"/>
        </w:rPr>
      </w:r>
    </w:p>
    <w:p w:rsidR="00000000" w:rsidDel="00000000" w:rsidP="00000000" w:rsidRDefault="00000000" w:rsidRPr="00000000" w14:paraId="0000007C">
      <w:pPr>
        <w:spacing w:after="0" w:lineRule="auto"/>
        <w:ind w:left="720" w:right="0" w:firstLine="0"/>
        <w:jc w:val="both"/>
        <w:rPr/>
      </w:pPr>
      <w:r w:rsidDel="00000000" w:rsidR="00000000" w:rsidRPr="00000000">
        <w:rPr>
          <w:rtl w:val="0"/>
        </w:rPr>
        <w:t xml:space="preserve">Memperkuat kemitraan di antara pemangku kepentingan lokal dan nasional, memastikan pendekatan terkoordinasi terhadap aksi iklim dan berbagi praktik terbaik untuk keberlanjutan.</w:t>
      </w:r>
    </w:p>
    <w:p w:rsidR="00000000" w:rsidDel="00000000" w:rsidP="00000000" w:rsidRDefault="00000000" w:rsidRPr="00000000" w14:paraId="0000007D">
      <w:pPr>
        <w:spacing w:after="0" w:lineRule="auto"/>
        <w:ind w:left="720" w:right="0" w:firstLine="0"/>
        <w:jc w:val="both"/>
        <w:rPr/>
      </w:pPr>
      <w:r w:rsidDel="00000000" w:rsidR="00000000" w:rsidRPr="00000000">
        <w:rPr>
          <w:rtl w:val="0"/>
        </w:rPr>
      </w:r>
    </w:p>
    <w:p w:rsidR="00000000" w:rsidDel="00000000" w:rsidP="00000000" w:rsidRDefault="00000000" w:rsidRPr="00000000" w14:paraId="0000007E">
      <w:pPr>
        <w:spacing w:after="0" w:lineRule="auto"/>
        <w:ind w:right="0"/>
        <w:jc w:val="both"/>
        <w:rPr/>
      </w:pPr>
      <w:r w:rsidDel="00000000" w:rsidR="00000000" w:rsidRPr="00000000">
        <w:rPr>
          <w:rtl w:val="0"/>
        </w:rPr>
        <w:t xml:space="preserve">Dengan mencapai dampak yang ditargetkan ini, proyek PROKLIM bertujuan untuk menciptakan kerangka kerja berkelanjutan yang memberdayakan masyarakat untuk menavigasi tantangan yang ditimbulkan oleh perubahan iklim secara efektif.</w:t>
      </w:r>
    </w:p>
    <w:p w:rsidR="00000000" w:rsidDel="00000000" w:rsidP="00000000" w:rsidRDefault="00000000" w:rsidRPr="00000000" w14:paraId="0000007F">
      <w:pPr>
        <w:spacing w:after="0" w:lineRule="auto"/>
        <w:ind w:right="0"/>
        <w:jc w:val="both"/>
        <w:rPr/>
      </w:pPr>
      <w:r w:rsidDel="00000000" w:rsidR="00000000" w:rsidRPr="00000000">
        <w:rPr>
          <w:rtl w:val="0"/>
        </w:rPr>
      </w:r>
    </w:p>
    <w:p w:rsidR="00000000" w:rsidDel="00000000" w:rsidP="00000000" w:rsidRDefault="00000000" w:rsidRPr="00000000" w14:paraId="00000080">
      <w:pPr>
        <w:spacing w:after="0" w:lineRule="auto"/>
        <w:ind w:right="0"/>
        <w:jc w:val="both"/>
        <w:rPr/>
      </w:pPr>
      <w:r w:rsidDel="00000000" w:rsidR="00000000" w:rsidRPr="00000000">
        <w:rPr>
          <w:rtl w:val="0"/>
        </w:rPr>
        <w:t xml:space="preserve">Kegiatan yang menjadi sasaran pendanaan ini harus sesuai dengan tujuan program PROKLIM sebagaimana tercantum dalam Peraturan Direktur Jenderal Pengendalian Perubahan Iklim No. P4/PPI/API/PPI.0/3/2023 yang telah diperbarui, sebagaimana disebutkan secara khusus dalam Lampiran I Bab II: Sasaran, Target, dan Manfaat ProKlim. Sasaran, target, dan manfaat PROKLIM adalah:</w:t>
      </w:r>
    </w:p>
    <w:p w:rsidR="00000000" w:rsidDel="00000000" w:rsidP="00000000" w:rsidRDefault="00000000" w:rsidRPr="00000000" w14:paraId="00000081">
      <w:pPr>
        <w:spacing w:after="220" w:before="220" w:lineRule="auto"/>
        <w:ind w:right="0"/>
        <w:rPr>
          <w:u w:val="single"/>
        </w:rPr>
      </w:pPr>
      <w:r w:rsidDel="00000000" w:rsidR="00000000" w:rsidRPr="00000000">
        <w:rPr>
          <w:u w:val="single"/>
          <w:rtl w:val="0"/>
        </w:rPr>
        <w:t xml:space="preserve">Tujuan Khusus PROKLIM</w:t>
      </w:r>
    </w:p>
    <w:p w:rsidR="00000000" w:rsidDel="00000000" w:rsidP="00000000" w:rsidRDefault="00000000" w:rsidRPr="00000000" w14:paraId="00000082">
      <w:pPr>
        <w:numPr>
          <w:ilvl w:val="0"/>
          <w:numId w:val="31"/>
        </w:numPr>
        <w:spacing w:after="0" w:before="220" w:lineRule="auto"/>
        <w:ind w:left="720" w:right="0" w:hanging="360"/>
        <w:rPr/>
      </w:pPr>
      <w:r w:rsidDel="00000000" w:rsidR="00000000" w:rsidRPr="00000000">
        <w:rPr>
          <w:rtl w:val="0"/>
        </w:rPr>
        <w:t xml:space="preserve">Mendorong kelompok masyarakat untuk melakukan kegiatan adaptasi dan mitigasi perubahan iklim di tingkat akar rumput.</w:t>
      </w:r>
      <w:r w:rsidDel="00000000" w:rsidR="00000000" w:rsidRPr="00000000">
        <w:rPr>
          <w:rtl w:val="0"/>
        </w:rPr>
      </w:r>
    </w:p>
    <w:p w:rsidR="00000000" w:rsidDel="00000000" w:rsidP="00000000" w:rsidRDefault="00000000" w:rsidRPr="00000000" w14:paraId="00000083">
      <w:pPr>
        <w:numPr>
          <w:ilvl w:val="0"/>
          <w:numId w:val="31"/>
        </w:numPr>
        <w:spacing w:after="0" w:before="0" w:lineRule="auto"/>
        <w:ind w:left="720" w:right="0" w:hanging="360"/>
        <w:rPr/>
      </w:pPr>
      <w:r w:rsidDel="00000000" w:rsidR="00000000" w:rsidRPr="00000000">
        <w:rPr>
          <w:rtl w:val="0"/>
        </w:rPr>
        <w:t xml:space="preserve">Memberikan pengakuan atas tindakan adaptasi dan mitigasi perubahan iklim di tingkat akar rumput yang telah dilakukan oleh kelompok masyarakat.</w:t>
      </w:r>
      <w:r w:rsidDel="00000000" w:rsidR="00000000" w:rsidRPr="00000000">
        <w:rPr>
          <w:rtl w:val="0"/>
        </w:rPr>
      </w:r>
    </w:p>
    <w:p w:rsidR="00000000" w:rsidDel="00000000" w:rsidP="00000000" w:rsidRDefault="00000000" w:rsidRPr="00000000" w14:paraId="00000084">
      <w:pPr>
        <w:numPr>
          <w:ilvl w:val="0"/>
          <w:numId w:val="31"/>
        </w:numPr>
        <w:spacing w:after="0" w:before="0" w:lineRule="auto"/>
        <w:ind w:left="720" w:right="0" w:hanging="360"/>
        <w:rPr/>
      </w:pPr>
      <w:r w:rsidDel="00000000" w:rsidR="00000000" w:rsidRPr="00000000">
        <w:rPr>
          <w:rtl w:val="0"/>
        </w:rPr>
        <w:t xml:space="preserve">Memberikan pengakuan kepada pemerintah daerah dalam memperkuat pelaksanaan PROKLIM</w:t>
      </w:r>
      <w:r w:rsidDel="00000000" w:rsidR="00000000" w:rsidRPr="00000000">
        <w:rPr>
          <w:rtl w:val="0"/>
        </w:rPr>
      </w:r>
    </w:p>
    <w:p w:rsidR="00000000" w:rsidDel="00000000" w:rsidP="00000000" w:rsidRDefault="00000000" w:rsidRPr="00000000" w14:paraId="00000085">
      <w:pPr>
        <w:numPr>
          <w:ilvl w:val="0"/>
          <w:numId w:val="31"/>
        </w:numPr>
        <w:spacing w:after="0" w:before="0" w:lineRule="auto"/>
        <w:ind w:left="720" w:right="0" w:hanging="360"/>
        <w:rPr/>
      </w:pPr>
      <w:r w:rsidDel="00000000" w:rsidR="00000000" w:rsidRPr="00000000">
        <w:rPr>
          <w:rtl w:val="0"/>
        </w:rPr>
        <w:t xml:space="preserve">Memberikan pengakuan kepada para pendukung untuk memperlancar terbentuknya dan berkembangnya PROKLIM</w:t>
      </w:r>
      <w:r w:rsidDel="00000000" w:rsidR="00000000" w:rsidRPr="00000000">
        <w:rPr>
          <w:rtl w:val="0"/>
        </w:rPr>
      </w:r>
    </w:p>
    <w:p w:rsidR="00000000" w:rsidDel="00000000" w:rsidP="00000000" w:rsidRDefault="00000000" w:rsidRPr="00000000" w14:paraId="00000086">
      <w:pPr>
        <w:numPr>
          <w:ilvl w:val="0"/>
          <w:numId w:val="31"/>
        </w:numPr>
        <w:spacing w:after="220" w:before="0" w:lineRule="auto"/>
        <w:ind w:left="720" w:right="0" w:hanging="360"/>
        <w:rPr/>
      </w:pPr>
      <w:r w:rsidDel="00000000" w:rsidR="00000000" w:rsidRPr="00000000">
        <w:rPr>
          <w:rtl w:val="0"/>
        </w:rPr>
        <w:t xml:space="preserve">Mendorong penyebarluasan kegiatan adaptasi dan mitigasi perubahan iklim yang telah berhasil dilaksanakan di lokasi tertentu untuk diterapkan di wilayah lain sesuai dengan kondisi daerah dan kebutuhan masyarakat setempat.</w:t>
      </w:r>
      <w:r w:rsidDel="00000000" w:rsidR="00000000" w:rsidRPr="00000000">
        <w:rPr>
          <w:rtl w:val="0"/>
        </w:rPr>
      </w:r>
    </w:p>
    <w:p w:rsidR="00000000" w:rsidDel="00000000" w:rsidP="00000000" w:rsidRDefault="00000000" w:rsidRPr="00000000" w14:paraId="00000087">
      <w:pPr>
        <w:spacing w:after="220" w:before="220" w:lineRule="auto"/>
        <w:ind w:right="0"/>
        <w:jc w:val="both"/>
        <w:rPr/>
      </w:pPr>
      <w:r w:rsidDel="00000000" w:rsidR="00000000" w:rsidRPr="00000000">
        <w:rPr>
          <w:rtl w:val="0"/>
        </w:rPr>
        <w:t xml:space="preserve">Proyek PROKLIM bertujuan untuk membangun ketahanan dan keberlanjutan di masyarakat yang menghadapi tantangan perubahan iklim. Melalui inisiatif yang terarah, proyek ini berupaya mencapai hasil yang jelas dan terukur yang sejalan dengan tujuan nasional dan SDG. Sasaran ini berfokus pada penguatan kapasitas masyarakat, mempromosikan praktik berkelanjutan, dan mendorong kolaborasi di antara para pemangku kepentingan.</w:t>
      </w:r>
    </w:p>
    <w:p w:rsidR="00000000" w:rsidDel="00000000" w:rsidP="00000000" w:rsidRDefault="00000000" w:rsidRPr="00000000" w14:paraId="00000088">
      <w:pPr>
        <w:spacing w:after="220" w:before="220" w:lineRule="auto"/>
        <w:ind w:right="0"/>
        <w:jc w:val="both"/>
        <w:rPr/>
      </w:pPr>
      <w:r w:rsidDel="00000000" w:rsidR="00000000" w:rsidRPr="00000000">
        <w:rPr>
          <w:rtl w:val="0"/>
        </w:rPr>
        <w:t xml:space="preserve">Proyek ini dirancang untuk memberdayakan penduduk setempat, mendorong pengelolaan lingkungan, dan mendukung peralihan menuju pembangunan rendah emisi dan tangguh terhadap iklim. Dengan melibatkan masyarakat dalam upaya adaptasi dan mitigasi, Proyek PROKLIM akan meningkatkan mata pencaharian lokal dan berkontribusi pada tujuan iklim yang lebih luas. Hasil spesifik yang diharapkan dan manfaat yang akan dicapai:</w:t>
      </w:r>
    </w:p>
    <w:p w:rsidR="00000000" w:rsidDel="00000000" w:rsidP="00000000" w:rsidRDefault="00000000" w:rsidRPr="00000000" w14:paraId="00000089">
      <w:pPr>
        <w:spacing w:after="220" w:before="220" w:lineRule="auto"/>
        <w:ind w:right="0"/>
        <w:rPr>
          <w:u w:val="single"/>
        </w:rPr>
      </w:pPr>
      <w:r w:rsidDel="00000000" w:rsidR="00000000" w:rsidRPr="00000000">
        <w:rPr>
          <w:u w:val="single"/>
          <w:rtl w:val="0"/>
        </w:rPr>
        <w:t xml:space="preserve">Keluaran yang diharapkan tercapai melalui pelaksanaan proyek PROKLIM</w:t>
      </w:r>
    </w:p>
    <w:p w:rsidR="00000000" w:rsidDel="00000000" w:rsidP="00000000" w:rsidRDefault="00000000" w:rsidRPr="00000000" w14:paraId="0000008A">
      <w:pPr>
        <w:numPr>
          <w:ilvl w:val="0"/>
          <w:numId w:val="6"/>
        </w:numPr>
        <w:spacing w:after="0" w:before="220" w:lineRule="auto"/>
        <w:ind w:left="720" w:right="0" w:hanging="360"/>
        <w:rPr/>
      </w:pPr>
      <w:r w:rsidDel="00000000" w:rsidR="00000000" w:rsidRPr="00000000">
        <w:rPr>
          <w:rtl w:val="0"/>
        </w:rPr>
        <w:t xml:space="preserve">Mengembangkan praktik bagi masyarakat di desa terpilih terkait dengan adaptasi dan mitigasi perubahan iklim melalui penerapan kegiatan berbasis masyarakat yang aplikatif, adaptif, dan berkelanjutan.</w:t>
      </w:r>
      <w:r w:rsidDel="00000000" w:rsidR="00000000" w:rsidRPr="00000000">
        <w:rPr>
          <w:rtl w:val="0"/>
        </w:rPr>
      </w:r>
    </w:p>
    <w:p w:rsidR="00000000" w:rsidDel="00000000" w:rsidP="00000000" w:rsidRDefault="00000000" w:rsidRPr="00000000" w14:paraId="0000008B">
      <w:pPr>
        <w:numPr>
          <w:ilvl w:val="0"/>
          <w:numId w:val="6"/>
        </w:numPr>
        <w:spacing w:after="0" w:before="0" w:lineRule="auto"/>
        <w:ind w:left="720" w:right="0" w:hanging="360"/>
        <w:rPr/>
      </w:pPr>
      <w:r w:rsidDel="00000000" w:rsidR="00000000" w:rsidRPr="00000000">
        <w:rPr>
          <w:rtl w:val="0"/>
        </w:rPr>
        <w:t xml:space="preserve">Memastikan bahwa penerima manfaat memiliki rasa kepemilikan atas proyek PROKLIM melalui pengembangan kapasitas sangat penting untuk adaptasi dan mitigasi perubahan iklim yang efektif. Dengan menumbuhkan rasa kepemilikan, masyarakat cenderung lebih terlibat aktif dalam praktik berkelanjutan yang bermanfaat bagi lingkungan dan mata pencaharian mereka.</w:t>
      </w:r>
      <w:r w:rsidDel="00000000" w:rsidR="00000000" w:rsidRPr="00000000">
        <w:rPr>
          <w:rtl w:val="0"/>
        </w:rPr>
      </w:r>
    </w:p>
    <w:p w:rsidR="00000000" w:rsidDel="00000000" w:rsidP="00000000" w:rsidRDefault="00000000" w:rsidRPr="00000000" w14:paraId="0000008C">
      <w:pPr>
        <w:numPr>
          <w:ilvl w:val="0"/>
          <w:numId w:val="6"/>
        </w:numPr>
        <w:spacing w:after="0" w:before="0" w:lineRule="auto"/>
        <w:ind w:left="720" w:right="0" w:hanging="360"/>
        <w:rPr/>
      </w:pPr>
      <w:r w:rsidDel="00000000" w:rsidR="00000000" w:rsidRPr="00000000">
        <w:rPr>
          <w:rtl w:val="0"/>
        </w:rPr>
        <w:t xml:space="preserve">Menjembatani kebutuhan masyarakat dengan pihak-pihak yang dapat memberikan dukungan bagi pelaksanaan aksi adaptasi dan mitigasi perubahan iklim.</w:t>
      </w:r>
      <w:r w:rsidDel="00000000" w:rsidR="00000000" w:rsidRPr="00000000">
        <w:rPr>
          <w:rtl w:val="0"/>
        </w:rPr>
      </w:r>
    </w:p>
    <w:p w:rsidR="00000000" w:rsidDel="00000000" w:rsidP="00000000" w:rsidRDefault="00000000" w:rsidRPr="00000000" w14:paraId="0000008D">
      <w:pPr>
        <w:numPr>
          <w:ilvl w:val="0"/>
          <w:numId w:val="6"/>
        </w:numPr>
        <w:spacing w:after="0" w:before="0" w:lineRule="auto"/>
        <w:ind w:left="720" w:right="0" w:hanging="360"/>
        <w:rPr/>
      </w:pPr>
      <w:r w:rsidDel="00000000" w:rsidR="00000000" w:rsidRPr="00000000">
        <w:rPr>
          <w:rtl w:val="0"/>
        </w:rPr>
        <w:t xml:space="preserve">Meningkatkan kerja sama semua pihak di tingkat nasional dan daerah untuk memperkuat kapasitas masyarakat dalam melaksanakan upaya adaptasi dan mitigasi perubahan iklim.</w:t>
      </w:r>
      <w:r w:rsidDel="00000000" w:rsidR="00000000" w:rsidRPr="00000000">
        <w:rPr>
          <w:rtl w:val="0"/>
        </w:rPr>
      </w:r>
    </w:p>
    <w:p w:rsidR="00000000" w:rsidDel="00000000" w:rsidP="00000000" w:rsidRDefault="00000000" w:rsidRPr="00000000" w14:paraId="0000008E">
      <w:pPr>
        <w:numPr>
          <w:ilvl w:val="0"/>
          <w:numId w:val="6"/>
        </w:numPr>
        <w:spacing w:after="0" w:before="0" w:lineRule="auto"/>
        <w:ind w:left="720" w:right="0" w:hanging="360"/>
        <w:rPr/>
      </w:pPr>
      <w:r w:rsidDel="00000000" w:rsidR="00000000" w:rsidRPr="00000000">
        <w:rPr>
          <w:rtl w:val="0"/>
        </w:rPr>
        <w:t xml:space="preserve">Mengembangkan kegiatan adaptasi dan mitigasi iklim yang menghasilkan manfaat ekologi, ekonomi, dan pengurangan risiko bencana.</w:t>
      </w:r>
      <w:r w:rsidDel="00000000" w:rsidR="00000000" w:rsidRPr="00000000">
        <w:rPr>
          <w:rtl w:val="0"/>
        </w:rPr>
      </w:r>
    </w:p>
    <w:p w:rsidR="00000000" w:rsidDel="00000000" w:rsidP="00000000" w:rsidRDefault="00000000" w:rsidRPr="00000000" w14:paraId="0000008F">
      <w:pPr>
        <w:numPr>
          <w:ilvl w:val="0"/>
          <w:numId w:val="6"/>
        </w:numPr>
        <w:spacing w:after="220" w:before="0" w:lineRule="auto"/>
        <w:ind w:left="720" w:right="0" w:hanging="360"/>
        <w:rPr/>
      </w:pPr>
      <w:r w:rsidDel="00000000" w:rsidR="00000000" w:rsidRPr="00000000">
        <w:rPr>
          <w:rtl w:val="0"/>
        </w:rPr>
        <w:t xml:space="preserve">Membangun kemitraan yang kuat antara berbagai tingkat pemerintahan dan masyarakat lokal untuk meningkatkan efektivitas aksi iklim.</w:t>
      </w:r>
    </w:p>
    <w:p w:rsidR="00000000" w:rsidDel="00000000" w:rsidP="00000000" w:rsidRDefault="00000000" w:rsidRPr="00000000" w14:paraId="00000090">
      <w:pPr>
        <w:spacing w:after="220" w:before="0" w:lineRule="auto"/>
        <w:ind w:left="720" w:right="0" w:firstLine="0"/>
        <w:rPr/>
      </w:pPr>
      <w:r w:rsidDel="00000000" w:rsidR="00000000" w:rsidRPr="00000000">
        <w:rPr>
          <w:rtl w:val="0"/>
        </w:rPr>
      </w:r>
    </w:p>
    <w:p w:rsidR="00000000" w:rsidDel="00000000" w:rsidP="00000000" w:rsidRDefault="00000000" w:rsidRPr="00000000" w14:paraId="00000091">
      <w:pPr>
        <w:spacing w:after="220" w:before="220" w:lineRule="auto"/>
        <w:ind w:right="0"/>
        <w:rPr>
          <w:u w:val="single"/>
        </w:rPr>
      </w:pPr>
      <w:r w:rsidDel="00000000" w:rsidR="00000000" w:rsidRPr="00000000">
        <w:rPr>
          <w:u w:val="single"/>
          <w:rtl w:val="0"/>
        </w:rPr>
        <w:t xml:space="preserve">Manfaat PROKLIM Termasuk</w:t>
      </w:r>
    </w:p>
    <w:p w:rsidR="00000000" w:rsidDel="00000000" w:rsidP="00000000" w:rsidRDefault="00000000" w:rsidRPr="00000000" w14:paraId="00000092">
      <w:pPr>
        <w:numPr>
          <w:ilvl w:val="0"/>
          <w:numId w:val="52"/>
        </w:numPr>
        <w:spacing w:after="0" w:before="220" w:lineRule="auto"/>
        <w:ind w:left="720" w:right="0" w:hanging="360"/>
        <w:rPr/>
      </w:pPr>
      <w:r w:rsidDel="00000000" w:rsidR="00000000" w:rsidRPr="00000000">
        <w:rPr>
          <w:rtl w:val="0"/>
        </w:rPr>
        <w:t xml:space="preserve">Meningkatkan ketahanan masyarakat dalam menghadapi variabilitas iklim dan dampak terkait iklim.</w:t>
      </w:r>
      <w:r w:rsidDel="00000000" w:rsidR="00000000" w:rsidRPr="00000000">
        <w:rPr>
          <w:rtl w:val="0"/>
        </w:rPr>
      </w:r>
    </w:p>
    <w:p w:rsidR="00000000" w:rsidDel="00000000" w:rsidP="00000000" w:rsidRDefault="00000000" w:rsidRPr="00000000" w14:paraId="00000093">
      <w:pPr>
        <w:numPr>
          <w:ilvl w:val="0"/>
          <w:numId w:val="52"/>
        </w:numPr>
        <w:spacing w:after="0" w:before="0" w:lineRule="auto"/>
        <w:ind w:left="720" w:right="0" w:hanging="360"/>
        <w:rPr/>
      </w:pPr>
      <w:r w:rsidDel="00000000" w:rsidR="00000000" w:rsidRPr="00000000">
        <w:rPr>
          <w:rtl w:val="0"/>
        </w:rPr>
        <w:t xml:space="preserve">Meningkatkan kualitas hidup dan kondisi sosial ekonomi masyarakat.</w:t>
      </w:r>
      <w:r w:rsidDel="00000000" w:rsidR="00000000" w:rsidRPr="00000000">
        <w:rPr>
          <w:rtl w:val="0"/>
        </w:rPr>
      </w:r>
    </w:p>
    <w:p w:rsidR="00000000" w:rsidDel="00000000" w:rsidP="00000000" w:rsidRDefault="00000000" w:rsidRPr="00000000" w14:paraId="00000094">
      <w:pPr>
        <w:numPr>
          <w:ilvl w:val="0"/>
          <w:numId w:val="52"/>
        </w:numPr>
        <w:spacing w:after="0" w:before="0" w:lineRule="auto"/>
        <w:ind w:left="720" w:right="0" w:hanging="360"/>
        <w:rPr/>
      </w:pPr>
      <w:r w:rsidDel="00000000" w:rsidR="00000000" w:rsidRPr="00000000">
        <w:rPr>
          <w:rtl w:val="0"/>
        </w:rPr>
        <w:t xml:space="preserve">Ketersediaan data mengenai kegiatan adaptasi dan mitigasi perubahan iklim serta potensi pengembangannya di tingkat lokal</w:t>
      </w:r>
      <w:r w:rsidDel="00000000" w:rsidR="00000000" w:rsidRPr="00000000">
        <w:rPr>
          <w:rtl w:val="0"/>
        </w:rPr>
      </w:r>
    </w:p>
    <w:p w:rsidR="00000000" w:rsidDel="00000000" w:rsidP="00000000" w:rsidRDefault="00000000" w:rsidRPr="00000000" w14:paraId="00000095">
      <w:pPr>
        <w:numPr>
          <w:ilvl w:val="0"/>
          <w:numId w:val="52"/>
        </w:numPr>
        <w:spacing w:after="0" w:before="0" w:lineRule="auto"/>
        <w:ind w:left="720" w:right="0" w:hanging="360"/>
        <w:rPr/>
      </w:pPr>
      <w:r w:rsidDel="00000000" w:rsidR="00000000" w:rsidRPr="00000000">
        <w:rPr>
          <w:rtl w:val="0"/>
        </w:rPr>
        <w:t xml:space="preserve">Meningkatkan kesadaran dan menerapkan gaya hidup berdampak rendah dengan pengurangan emisi GRK.</w:t>
      </w:r>
      <w:r w:rsidDel="00000000" w:rsidR="00000000" w:rsidRPr="00000000">
        <w:rPr>
          <w:rtl w:val="0"/>
        </w:rPr>
      </w:r>
    </w:p>
    <w:p w:rsidR="00000000" w:rsidDel="00000000" w:rsidP="00000000" w:rsidRDefault="00000000" w:rsidRPr="00000000" w14:paraId="00000096">
      <w:pPr>
        <w:numPr>
          <w:ilvl w:val="0"/>
          <w:numId w:val="52"/>
        </w:numPr>
        <w:spacing w:after="220" w:before="0" w:lineRule="auto"/>
        <w:ind w:left="720" w:right="0" w:hanging="360"/>
        <w:rPr/>
      </w:pPr>
      <w:r w:rsidDel="00000000" w:rsidR="00000000" w:rsidRPr="00000000">
        <w:rPr>
          <w:rtl w:val="0"/>
        </w:rPr>
        <w:t xml:space="preserve">Meningkatkan kemampuan masyarakat lokal untuk mengadopsi teknologi adaptif terhadap perubahan iklim dan mencapai emisi GRK yang rendah.</w:t>
      </w:r>
      <w:r w:rsidDel="00000000" w:rsidR="00000000" w:rsidRPr="00000000">
        <w:rPr>
          <w:rtl w:val="0"/>
        </w:rPr>
      </w:r>
    </w:p>
    <w:p w:rsidR="00000000" w:rsidDel="00000000" w:rsidP="00000000" w:rsidRDefault="00000000" w:rsidRPr="00000000" w14:paraId="00000097">
      <w:pPr>
        <w:rPr>
          <w:sz w:val="16"/>
          <w:szCs w:val="16"/>
        </w:rPr>
      </w:pPr>
      <w:r w:rsidDel="00000000" w:rsidR="00000000" w:rsidRPr="00000000">
        <w:rPr>
          <w:sz w:val="16"/>
          <w:szCs w:val="16"/>
          <w:rtl w:val="0"/>
        </w:rPr>
        <w:t xml:space="preserve">Melalui upaya yang terarah ini, Proyek PROKLIM ditetapkan untuk menciptakan dampak yang signifikan, memberdayakan masyarakat untuk bertanggung jawab atas ketahanan dan keberlanjutan iklim mereka sambil berkontribusi terhadap tujuan iklim nasional dan global.</w:t>
      </w:r>
    </w:p>
    <w:p w:rsidR="00000000" w:rsidDel="00000000" w:rsidP="00000000" w:rsidRDefault="00000000" w:rsidRPr="00000000" w14:paraId="00000098">
      <w:pPr>
        <w:rPr>
          <w:sz w:val="16"/>
          <w:szCs w:val="16"/>
        </w:rPr>
      </w:pPr>
      <w:r w:rsidDel="00000000" w:rsidR="00000000" w:rsidRPr="00000000">
        <w:rPr>
          <w:rtl w:val="0"/>
        </w:rPr>
      </w:r>
    </w:p>
    <w:p w:rsidR="00000000" w:rsidDel="00000000" w:rsidP="00000000" w:rsidRDefault="00000000" w:rsidRPr="00000000" w14:paraId="00000099">
      <w:pPr>
        <w:pStyle w:val="Heading2"/>
        <w:spacing w:line="360" w:lineRule="auto"/>
        <w:ind w:left="0" w:right="1110" w:firstLine="0"/>
        <w:rPr>
          <w:sz w:val="16"/>
          <w:szCs w:val="16"/>
        </w:rPr>
      </w:pPr>
      <w:bookmarkStart w:colFirst="0" w:colLast="0" w:name="_tyjcwt" w:id="5"/>
      <w:bookmarkEnd w:id="5"/>
      <w:r w:rsidDel="00000000" w:rsidR="00000000" w:rsidRPr="00000000">
        <w:rPr>
          <w:sz w:val="16"/>
          <w:szCs w:val="16"/>
          <w:rtl w:val="0"/>
        </w:rPr>
        <w:t xml:space="preserve">1.4. Cakupan dan gambaran umum pendanaan hibah berdasarkan Panggilan Proposal ini</w:t>
      </w:r>
    </w:p>
    <w:p w:rsidR="00000000" w:rsidDel="00000000" w:rsidP="00000000" w:rsidRDefault="00000000" w:rsidRPr="00000000" w14:paraId="0000009A">
      <w:pPr>
        <w:rPr/>
      </w:pPr>
      <w:r w:rsidDel="00000000" w:rsidR="00000000" w:rsidRPr="00000000">
        <w:rPr>
          <w:rtl w:val="0"/>
        </w:rPr>
      </w:r>
    </w:p>
    <w:p w:rsidR="00000000" w:rsidDel="00000000" w:rsidP="00000000" w:rsidRDefault="00000000" w:rsidRPr="00000000" w14:paraId="0000009B">
      <w:pPr>
        <w:spacing w:after="0" w:line="240" w:lineRule="auto"/>
        <w:ind w:right="0"/>
        <w:jc w:val="both"/>
        <w:rPr/>
      </w:pPr>
      <w:r w:rsidDel="00000000" w:rsidR="00000000" w:rsidRPr="00000000">
        <w:rPr>
          <w:rFonts w:ascii="Open Sans" w:cs="Open Sans" w:eastAsia="Open Sans" w:hAnsi="Open Sans"/>
          <w:b w:val="1"/>
          <w:sz w:val="16"/>
          <w:szCs w:val="16"/>
          <w:rtl w:val="0"/>
        </w:rPr>
        <w:t xml:space="preserve">1.4.1 Kategori Hibah yang Tersedia</w:t>
      </w:r>
      <w:r w:rsidDel="00000000" w:rsidR="00000000" w:rsidRPr="00000000">
        <w:rPr>
          <w:rtl w:val="0"/>
        </w:rPr>
      </w:r>
    </w:p>
    <w:p w:rsidR="00000000" w:rsidDel="00000000" w:rsidP="00000000" w:rsidRDefault="00000000" w:rsidRPr="00000000" w14:paraId="0000009C">
      <w:pPr>
        <w:spacing w:after="0" w:line="240" w:lineRule="auto"/>
        <w:ind w:right="0"/>
        <w:jc w:val="both"/>
        <w:rPr/>
      </w:pPr>
      <w:r w:rsidDel="00000000" w:rsidR="00000000" w:rsidRPr="00000000">
        <w:rPr>
          <w:rtl w:val="0"/>
        </w:rPr>
      </w:r>
    </w:p>
    <w:p w:rsidR="00000000" w:rsidDel="00000000" w:rsidP="00000000" w:rsidRDefault="00000000" w:rsidRPr="00000000" w14:paraId="0000009D">
      <w:pPr>
        <w:ind w:right="0"/>
        <w:jc w:val="both"/>
        <w:rPr/>
      </w:pPr>
      <w:r w:rsidDel="00000000" w:rsidR="00000000" w:rsidRPr="00000000">
        <w:rPr>
          <w:rtl w:val="0"/>
        </w:rPr>
        <w:t xml:space="preserve">Penerima hibah diharapkan memberikan kontribusi terhadap dampak-dampak tertentu yang sejalan dengan tujuan proyek. Dampak-dampak ini akan diukur menggunakan indikator-indikator target yang telah ditetapkan, yang menyediakan cara untuk menilai kemajuan dan keberhasilan. Hasil-hasil yang ingin dicapai oleh penerima hibah akan ditentukan oleh dua jenis hibah yang tersedia di bawah proyek PROKLIM. Setiap kategori hibah memiliki tujuan dan fokus yang berbeda, yang akan memandu pemilihan hasil-hasil dan indikator-indikator. Jenis-jenis hibah diuraikan di bawah ini:</w:t>
      </w:r>
    </w:p>
    <w:p w:rsidR="00000000" w:rsidDel="00000000" w:rsidP="00000000" w:rsidRDefault="00000000" w:rsidRPr="00000000" w14:paraId="0000009E">
      <w:pPr>
        <w:numPr>
          <w:ilvl w:val="0"/>
          <w:numId w:val="5"/>
        </w:numPr>
        <w:pBdr>
          <w:bottom w:color="000000" w:space="0" w:sz="0" w:val="none"/>
        </w:pBdr>
        <w:spacing w:after="0" w:lineRule="auto"/>
        <w:ind w:left="720" w:right="0" w:hanging="360"/>
        <w:jc w:val="both"/>
        <w:rPr>
          <w:b w:val="1"/>
        </w:rPr>
      </w:pPr>
      <w:r w:rsidDel="00000000" w:rsidR="00000000" w:rsidRPr="00000000">
        <w:rPr>
          <w:b w:val="1"/>
          <w:rtl w:val="0"/>
        </w:rPr>
        <w:t xml:space="preserve">Kategori 1: Dana Hibah Literasi Iklim dan Pemberdayaan Masyarakat</w:t>
      </w:r>
      <w:r w:rsidDel="00000000" w:rsidR="00000000" w:rsidRPr="00000000">
        <w:rPr>
          <w:rtl w:val="0"/>
        </w:rPr>
      </w:r>
    </w:p>
    <w:p w:rsidR="00000000" w:rsidDel="00000000" w:rsidP="00000000" w:rsidRDefault="00000000" w:rsidRPr="00000000" w14:paraId="0000009F">
      <w:pPr>
        <w:pBdr>
          <w:bottom w:color="000000" w:space="0" w:sz="0" w:val="none"/>
        </w:pBdr>
        <w:spacing w:after="220" w:before="220" w:lineRule="auto"/>
        <w:ind w:left="720" w:right="0" w:firstLine="0"/>
        <w:jc w:val="both"/>
        <w:rPr/>
      </w:pPr>
      <w:r w:rsidDel="00000000" w:rsidR="00000000" w:rsidRPr="00000000">
        <w:rPr>
          <w:rtl w:val="0"/>
        </w:rPr>
        <w:t xml:space="preserve">Jenis hibah pertama berfokus pada peningkatan kesadaran tentang perubahan iklim di masyarakat. Hibah ini mendukung organisasi yang mendidik penduduk desa tentang dampak iklim dan praktik berkelanjutan. Dengan mendanai kegiatan penjangkauan dan pengembangan kapasitas, organisasi ini membantu penduduk setempat terlibat dalam pembangunan mereka.</w:t>
      </w:r>
    </w:p>
    <w:p w:rsidR="00000000" w:rsidDel="00000000" w:rsidP="00000000" w:rsidRDefault="00000000" w:rsidRPr="00000000" w14:paraId="000000A0">
      <w:pPr>
        <w:pBdr>
          <w:bottom w:color="000000" w:space="0" w:sz="0" w:val="none"/>
        </w:pBdr>
        <w:spacing w:after="220" w:before="220" w:lineRule="auto"/>
        <w:ind w:left="720" w:right="0" w:firstLine="0"/>
        <w:jc w:val="both"/>
        <w:rPr/>
      </w:pPr>
      <w:r w:rsidDel="00000000" w:rsidR="00000000" w:rsidRPr="00000000">
        <w:rPr>
          <w:rtl w:val="0"/>
        </w:rPr>
        <w:t xml:space="preserve">Penerima hibah juga didorong untuk menggunakan inovasi sosial, seperti model koperasi, untuk meningkatkan penghidupan desa iklim, meningkatkan akses ke keuangan dan pasar, serta meningkatkan keragaman aliran pendapatan (misalnya, tanaman pangan, ternak, agroforestri, perikanan). Secara keseluruhan, hibah ini bertujuan untuk memberdayakan masyarakat dalam mengatasi perubahan iklim dan membangun masa depan yang berkelanjutan.</w:t>
      </w:r>
    </w:p>
    <w:tbl>
      <w:tblPr>
        <w:tblStyle w:val="Table1"/>
        <w:tblW w:w="967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40"/>
        <w:gridCol w:w="1635"/>
        <w:gridCol w:w="1395"/>
        <w:gridCol w:w="1755"/>
        <w:gridCol w:w="2895"/>
        <w:gridCol w:w="1455"/>
        <w:tblGridChange w:id="0">
          <w:tblGrid>
            <w:gridCol w:w="540"/>
            <w:gridCol w:w="1635"/>
            <w:gridCol w:w="1395"/>
            <w:gridCol w:w="1755"/>
            <w:gridCol w:w="2895"/>
            <w:gridCol w:w="1455"/>
          </w:tblGrid>
        </w:tblGridChange>
      </w:tblGrid>
      <w:tr>
        <w:trPr>
          <w:cantSplit w:val="0"/>
          <w:trHeight w:val="645" w:hRule="atLeast"/>
          <w:tblHeader w:val="0"/>
        </w:trPr>
        <w:tc>
          <w:tcPr>
            <w:shd w:fill="004976" w:val="clear"/>
            <w:vAlign w:val="center"/>
          </w:tcPr>
          <w:p w:rsidR="00000000" w:rsidDel="00000000" w:rsidP="00000000" w:rsidRDefault="00000000" w:rsidRPr="00000000" w14:paraId="000000A1">
            <w:pPr>
              <w:ind w:right="0"/>
              <w:jc w:val="center"/>
              <w:rPr>
                <w:b w:val="1"/>
                <w:color w:val="ffffff"/>
                <w:sz w:val="16"/>
                <w:szCs w:val="16"/>
              </w:rPr>
            </w:pPr>
            <w:r w:rsidDel="00000000" w:rsidR="00000000" w:rsidRPr="00000000">
              <w:rPr>
                <w:b w:val="1"/>
                <w:color w:val="ffffff"/>
                <w:sz w:val="16"/>
                <w:szCs w:val="16"/>
                <w:rtl w:val="0"/>
              </w:rPr>
              <w:t xml:space="preserve">No</w:t>
            </w:r>
          </w:p>
        </w:tc>
        <w:tc>
          <w:tcPr>
            <w:shd w:fill="004976" w:val="clear"/>
            <w:vAlign w:val="center"/>
          </w:tcPr>
          <w:p w:rsidR="00000000" w:rsidDel="00000000" w:rsidP="00000000" w:rsidRDefault="00000000" w:rsidRPr="00000000" w14:paraId="000000A2">
            <w:pPr>
              <w:ind w:right="0"/>
              <w:jc w:val="center"/>
              <w:rPr>
                <w:b w:val="1"/>
                <w:color w:val="ffffff"/>
                <w:sz w:val="16"/>
                <w:szCs w:val="16"/>
              </w:rPr>
            </w:pPr>
            <w:r w:rsidDel="00000000" w:rsidR="00000000" w:rsidRPr="00000000">
              <w:rPr>
                <w:b w:val="1"/>
                <w:color w:val="ffffff"/>
                <w:sz w:val="16"/>
                <w:szCs w:val="16"/>
                <w:rtl w:val="0"/>
              </w:rPr>
              <w:t xml:space="preserve">Keluaran</w:t>
            </w:r>
          </w:p>
        </w:tc>
        <w:tc>
          <w:tcPr>
            <w:shd w:fill="004976" w:val="clear"/>
            <w:vAlign w:val="center"/>
          </w:tcPr>
          <w:p w:rsidR="00000000" w:rsidDel="00000000" w:rsidP="00000000" w:rsidRDefault="00000000" w:rsidRPr="00000000" w14:paraId="000000A3">
            <w:pPr>
              <w:ind w:right="0"/>
              <w:jc w:val="center"/>
              <w:rPr>
                <w:b w:val="1"/>
                <w:color w:val="ffffff"/>
                <w:sz w:val="16"/>
                <w:szCs w:val="16"/>
              </w:rPr>
            </w:pPr>
            <w:r w:rsidDel="00000000" w:rsidR="00000000" w:rsidRPr="00000000">
              <w:rPr>
                <w:b w:val="1"/>
                <w:color w:val="ffffff"/>
                <w:sz w:val="16"/>
                <w:szCs w:val="16"/>
                <w:rtl w:val="0"/>
              </w:rPr>
              <w:t xml:space="preserve">Indikator Target</w:t>
            </w:r>
          </w:p>
        </w:tc>
        <w:tc>
          <w:tcPr>
            <w:shd w:fill="004976" w:val="clear"/>
            <w:vAlign w:val="center"/>
          </w:tcPr>
          <w:p w:rsidR="00000000" w:rsidDel="00000000" w:rsidP="00000000" w:rsidRDefault="00000000" w:rsidRPr="00000000" w14:paraId="000000A4">
            <w:pPr>
              <w:ind w:right="0"/>
              <w:jc w:val="center"/>
              <w:rPr>
                <w:b w:val="1"/>
                <w:color w:val="ffffff"/>
                <w:sz w:val="16"/>
                <w:szCs w:val="16"/>
              </w:rPr>
            </w:pPr>
            <w:r w:rsidDel="00000000" w:rsidR="00000000" w:rsidRPr="00000000">
              <w:rPr>
                <w:b w:val="1"/>
                <w:color w:val="ffffff"/>
                <w:sz w:val="16"/>
                <w:szCs w:val="16"/>
                <w:rtl w:val="0"/>
              </w:rPr>
              <w:t xml:space="preserve">Hasil</w:t>
            </w:r>
          </w:p>
        </w:tc>
        <w:tc>
          <w:tcPr>
            <w:shd w:fill="004976" w:val="clear"/>
            <w:vAlign w:val="center"/>
          </w:tcPr>
          <w:p w:rsidR="00000000" w:rsidDel="00000000" w:rsidP="00000000" w:rsidRDefault="00000000" w:rsidRPr="00000000" w14:paraId="000000A5">
            <w:pPr>
              <w:ind w:right="0"/>
              <w:jc w:val="center"/>
              <w:rPr>
                <w:b w:val="1"/>
                <w:color w:val="ffffff"/>
                <w:sz w:val="16"/>
                <w:szCs w:val="16"/>
              </w:rPr>
            </w:pPr>
            <w:r w:rsidDel="00000000" w:rsidR="00000000" w:rsidRPr="00000000">
              <w:rPr>
                <w:b w:val="1"/>
                <w:color w:val="ffffff"/>
                <w:sz w:val="16"/>
                <w:szCs w:val="16"/>
                <w:rtl w:val="0"/>
              </w:rPr>
              <w:t xml:space="preserve">Hasil akhir</w:t>
            </w:r>
          </w:p>
        </w:tc>
        <w:tc>
          <w:tcPr>
            <w:shd w:fill="004976" w:val="clear"/>
            <w:vAlign w:val="center"/>
          </w:tcPr>
          <w:p w:rsidR="00000000" w:rsidDel="00000000" w:rsidP="00000000" w:rsidRDefault="00000000" w:rsidRPr="00000000" w14:paraId="000000A6">
            <w:pPr>
              <w:ind w:right="0"/>
              <w:jc w:val="center"/>
              <w:rPr>
                <w:b w:val="1"/>
                <w:color w:val="ffffff"/>
                <w:sz w:val="16"/>
                <w:szCs w:val="16"/>
              </w:rPr>
            </w:pPr>
            <w:r w:rsidDel="00000000" w:rsidR="00000000" w:rsidRPr="00000000">
              <w:rPr>
                <w:b w:val="1"/>
                <w:color w:val="ffffff"/>
                <w:sz w:val="16"/>
                <w:szCs w:val="16"/>
                <w:rtl w:val="0"/>
              </w:rPr>
              <w:t xml:space="preserve">Garis Waktu</w:t>
            </w:r>
          </w:p>
          <w:p w:rsidR="00000000" w:rsidDel="00000000" w:rsidP="00000000" w:rsidRDefault="00000000" w:rsidRPr="00000000" w14:paraId="000000A7">
            <w:pPr>
              <w:ind w:right="0"/>
              <w:jc w:val="center"/>
              <w:rPr>
                <w:b w:val="1"/>
                <w:color w:val="ffffff"/>
                <w:sz w:val="16"/>
                <w:szCs w:val="16"/>
              </w:rPr>
            </w:pPr>
            <w:r w:rsidDel="00000000" w:rsidR="00000000" w:rsidRPr="00000000">
              <w:rPr>
                <w:b w:val="1"/>
                <w:color w:val="ffffff"/>
                <w:sz w:val="16"/>
                <w:szCs w:val="16"/>
                <w:rtl w:val="0"/>
              </w:rPr>
              <w:t xml:space="preserve">(untuk mencapai)</w:t>
            </w:r>
          </w:p>
        </w:tc>
      </w:tr>
      <w:tr>
        <w:trPr>
          <w:cantSplit w:val="0"/>
          <w:tblHeader w:val="0"/>
        </w:trPr>
        <w:tc>
          <w:tcPr/>
          <w:p w:rsidR="00000000" w:rsidDel="00000000" w:rsidP="00000000" w:rsidRDefault="00000000" w:rsidRPr="00000000" w14:paraId="000000A8">
            <w:pPr>
              <w:ind w:right="0"/>
              <w:jc w:val="center"/>
              <w:rPr>
                <w:sz w:val="16"/>
                <w:szCs w:val="16"/>
              </w:rPr>
            </w:pPr>
            <w:r w:rsidDel="00000000" w:rsidR="00000000" w:rsidRPr="00000000">
              <w:rPr>
                <w:sz w:val="16"/>
                <w:szCs w:val="16"/>
                <w:rtl w:val="0"/>
              </w:rPr>
              <w:t xml:space="preserve">1.</w:t>
            </w:r>
          </w:p>
        </w:tc>
        <w:tc>
          <w:tcPr/>
          <w:p w:rsidR="00000000" w:rsidDel="00000000" w:rsidP="00000000" w:rsidRDefault="00000000" w:rsidRPr="00000000" w14:paraId="000000A9">
            <w:pPr>
              <w:keepNext w:val="0"/>
              <w:keepLines w:val="0"/>
              <w:widowControl w:val="1"/>
              <w:pBdr>
                <w:top w:space="0" w:sz="0" w:val="nil"/>
                <w:left w:space="0" w:sz="0" w:val="nil"/>
                <w:bottom w:space="0" w:sz="0" w:val="nil"/>
                <w:right w:space="0" w:sz="0" w:val="nil"/>
                <w:between w:space="0" w:sz="0" w:val="nil"/>
              </w:pBdr>
              <w:shd w:fill="auto" w:val="clear"/>
              <w:spacing w:after="160" w:before="0" w:line="240" w:lineRule="auto"/>
              <w:ind w:right="0"/>
              <w:jc w:val="left"/>
              <w:rPr>
                <w:sz w:val="16"/>
                <w:szCs w:val="16"/>
              </w:rPr>
            </w:pPr>
            <w:r w:rsidDel="00000000" w:rsidR="00000000" w:rsidRPr="00000000">
              <w:rPr>
                <w:sz w:val="16"/>
                <w:szCs w:val="16"/>
                <w:rtl w:val="0"/>
              </w:rPr>
              <w:t xml:space="preserve">1.1. Desa/Lokasi Iklim PROKLIM Baru Didirikan</w:t>
            </w:r>
          </w:p>
        </w:tc>
        <w:tc>
          <w:tcPr/>
          <w:p w:rsidR="00000000" w:rsidDel="00000000" w:rsidP="00000000" w:rsidRDefault="00000000" w:rsidRPr="00000000" w14:paraId="000000AA">
            <w:pPr>
              <w:spacing w:after="160" w:lineRule="auto"/>
              <w:ind w:right="0"/>
              <w:rPr>
                <w:sz w:val="16"/>
                <w:szCs w:val="16"/>
              </w:rPr>
            </w:pPr>
            <w:r w:rsidDel="00000000" w:rsidR="00000000" w:rsidRPr="00000000">
              <w:rPr>
                <w:sz w:val="16"/>
                <w:szCs w:val="16"/>
                <w:rtl w:val="0"/>
              </w:rPr>
              <w:t xml:space="preserve">90 Desa/Lokasi Iklim sasaran terdaftar di 10 kabupaten</w:t>
            </w:r>
          </w:p>
        </w:tc>
        <w:tc>
          <w:tcPr/>
          <w:p w:rsidR="00000000" w:rsidDel="00000000" w:rsidP="00000000" w:rsidRDefault="00000000" w:rsidRPr="00000000" w14:paraId="000000AB">
            <w:pPr>
              <w:numPr>
                <w:ilvl w:val="0"/>
                <w:numId w:val="45"/>
              </w:numPr>
              <w:ind w:left="270" w:right="0" w:hanging="180"/>
              <w:rPr>
                <w:sz w:val="16"/>
                <w:szCs w:val="16"/>
              </w:rPr>
            </w:pPr>
            <w:r w:rsidDel="00000000" w:rsidR="00000000" w:rsidRPr="00000000">
              <w:rPr>
                <w:sz w:val="16"/>
                <w:szCs w:val="16"/>
                <w:rtl w:val="0"/>
              </w:rPr>
              <w:t xml:space="preserve">Kegiatan adaptasi, mitigasi, dan mata pencaharian dimulai. </w:t>
            </w:r>
            <w:r w:rsidDel="00000000" w:rsidR="00000000" w:rsidRPr="00000000">
              <w:rPr>
                <w:i w:val="1"/>
                <w:sz w:val="16"/>
                <w:szCs w:val="16"/>
                <w:rtl w:val="0"/>
              </w:rPr>
              <w:t xml:space="preserve">(lihat bagian 1.6)</w:t>
            </w:r>
            <w:r w:rsidDel="00000000" w:rsidR="00000000" w:rsidRPr="00000000">
              <w:rPr>
                <w:rtl w:val="0"/>
              </w:rPr>
            </w:r>
          </w:p>
          <w:p w:rsidR="00000000" w:rsidDel="00000000" w:rsidP="00000000" w:rsidRDefault="00000000" w:rsidRPr="00000000" w14:paraId="000000AC">
            <w:pPr>
              <w:ind w:left="720" w:right="0" w:firstLine="0"/>
              <w:rPr>
                <w:sz w:val="16"/>
                <w:szCs w:val="16"/>
              </w:rPr>
            </w:pPr>
            <w:r w:rsidDel="00000000" w:rsidR="00000000" w:rsidRPr="00000000">
              <w:rPr>
                <w:rtl w:val="0"/>
              </w:rPr>
            </w:r>
          </w:p>
          <w:p w:rsidR="00000000" w:rsidDel="00000000" w:rsidP="00000000" w:rsidRDefault="00000000" w:rsidRPr="00000000" w14:paraId="000000AD">
            <w:pPr>
              <w:numPr>
                <w:ilvl w:val="0"/>
                <w:numId w:val="45"/>
              </w:numPr>
              <w:ind w:left="270" w:right="0" w:hanging="180"/>
              <w:rPr>
                <w:sz w:val="16"/>
                <w:szCs w:val="16"/>
              </w:rPr>
            </w:pPr>
            <w:r w:rsidDel="00000000" w:rsidR="00000000" w:rsidRPr="00000000">
              <w:rPr>
                <w:sz w:val="16"/>
                <w:szCs w:val="16"/>
                <w:rtl w:val="0"/>
              </w:rPr>
              <w:t xml:space="preserve">Catatan/data menunjukkan peningkatan keyakinan dalam membangun dan meningkatkan penghidupan desa iklim dan aktivitas terkait.</w:t>
            </w:r>
          </w:p>
          <w:p w:rsidR="00000000" w:rsidDel="00000000" w:rsidP="00000000" w:rsidRDefault="00000000" w:rsidRPr="00000000" w14:paraId="000000AE">
            <w:pPr>
              <w:ind w:left="720" w:right="0" w:firstLine="0"/>
              <w:rPr>
                <w:sz w:val="16"/>
                <w:szCs w:val="16"/>
              </w:rPr>
            </w:pPr>
            <w:r w:rsidDel="00000000" w:rsidR="00000000" w:rsidRPr="00000000">
              <w:rPr>
                <w:rtl w:val="0"/>
              </w:rPr>
            </w:r>
          </w:p>
        </w:tc>
        <w:tc>
          <w:tcPr/>
          <w:p w:rsidR="00000000" w:rsidDel="00000000" w:rsidP="00000000" w:rsidRDefault="00000000" w:rsidRPr="00000000" w14:paraId="000000AF">
            <w:pPr>
              <w:numPr>
                <w:ilvl w:val="0"/>
                <w:numId w:val="11"/>
              </w:numPr>
              <w:ind w:left="270" w:right="0" w:hanging="270"/>
              <w:rPr>
                <w:sz w:val="16"/>
                <w:szCs w:val="16"/>
              </w:rPr>
            </w:pPr>
            <w:r w:rsidDel="00000000" w:rsidR="00000000" w:rsidRPr="00000000">
              <w:rPr>
                <w:sz w:val="16"/>
                <w:szCs w:val="16"/>
                <w:rtl w:val="0"/>
              </w:rPr>
              <w:t xml:space="preserve">90 Desa/Lokasi Sasaran (di 10 Kabupaten) telah terdaftar sebagai Desa/Lokasi PROKLIM di Sistem Registrasi Nasional (SRN)</w:t>
            </w:r>
          </w:p>
          <w:p w:rsidR="00000000" w:rsidDel="00000000" w:rsidP="00000000" w:rsidRDefault="00000000" w:rsidRPr="00000000" w14:paraId="000000B0">
            <w:pPr>
              <w:ind w:left="270" w:right="0" w:firstLine="0"/>
              <w:rPr>
                <w:sz w:val="16"/>
                <w:szCs w:val="16"/>
              </w:rPr>
            </w:pPr>
            <w:r w:rsidDel="00000000" w:rsidR="00000000" w:rsidRPr="00000000">
              <w:rPr>
                <w:rtl w:val="0"/>
              </w:rPr>
            </w:r>
          </w:p>
          <w:p w:rsidR="00000000" w:rsidDel="00000000" w:rsidP="00000000" w:rsidRDefault="00000000" w:rsidRPr="00000000" w14:paraId="000000B1">
            <w:pPr>
              <w:numPr>
                <w:ilvl w:val="0"/>
                <w:numId w:val="11"/>
              </w:numPr>
              <w:ind w:left="270" w:right="0" w:hanging="270"/>
              <w:rPr>
                <w:sz w:val="16"/>
                <w:szCs w:val="16"/>
              </w:rPr>
            </w:pPr>
            <w:r w:rsidDel="00000000" w:rsidR="00000000" w:rsidRPr="00000000">
              <w:rPr>
                <w:sz w:val="16"/>
                <w:szCs w:val="16"/>
                <w:rtl w:val="0"/>
              </w:rPr>
              <w:t xml:space="preserve">Setidaknya 85% (minimal 85 Desa/Lokasi) PROKLIM baru yang dibentuk telah memulai kegiatan adaptasi, mitigasi, dan penghidupan.</w:t>
            </w:r>
          </w:p>
          <w:p w:rsidR="00000000" w:rsidDel="00000000" w:rsidP="00000000" w:rsidRDefault="00000000" w:rsidRPr="00000000" w14:paraId="000000B2">
            <w:pPr>
              <w:ind w:left="270" w:right="0" w:firstLine="0"/>
              <w:rPr>
                <w:sz w:val="16"/>
                <w:szCs w:val="16"/>
              </w:rPr>
            </w:pPr>
            <w:r w:rsidDel="00000000" w:rsidR="00000000" w:rsidRPr="00000000">
              <w:rPr>
                <w:rtl w:val="0"/>
              </w:rPr>
            </w:r>
          </w:p>
          <w:p w:rsidR="00000000" w:rsidDel="00000000" w:rsidP="00000000" w:rsidRDefault="00000000" w:rsidRPr="00000000" w14:paraId="000000B3">
            <w:pPr>
              <w:numPr>
                <w:ilvl w:val="0"/>
                <w:numId w:val="11"/>
              </w:numPr>
              <w:ind w:left="270" w:right="0" w:hanging="270"/>
              <w:rPr>
                <w:sz w:val="16"/>
                <w:szCs w:val="16"/>
              </w:rPr>
            </w:pPr>
            <w:r w:rsidDel="00000000" w:rsidR="00000000" w:rsidRPr="00000000">
              <w:rPr>
                <w:sz w:val="16"/>
                <w:szCs w:val="16"/>
                <w:rtl w:val="0"/>
              </w:rPr>
              <w:t xml:space="preserve">Data Desa/Lokasi mencatat penurunan praktik pembukaan lahan yang tidak berkelanjutan</w:t>
            </w:r>
          </w:p>
          <w:p w:rsidR="00000000" w:rsidDel="00000000" w:rsidP="00000000" w:rsidRDefault="00000000" w:rsidRPr="00000000" w14:paraId="000000B4">
            <w:pPr>
              <w:ind w:left="270" w:right="0" w:firstLine="0"/>
              <w:rPr>
                <w:sz w:val="16"/>
                <w:szCs w:val="16"/>
              </w:rPr>
            </w:pPr>
            <w:r w:rsidDel="00000000" w:rsidR="00000000" w:rsidRPr="00000000">
              <w:rPr>
                <w:rtl w:val="0"/>
              </w:rPr>
            </w:r>
          </w:p>
        </w:tc>
        <w:tc>
          <w:tcPr/>
          <w:p w:rsidR="00000000" w:rsidDel="00000000" w:rsidP="00000000" w:rsidRDefault="00000000" w:rsidRPr="00000000" w14:paraId="000000B5">
            <w:pPr>
              <w:ind w:right="0"/>
              <w:rPr>
                <w:sz w:val="16"/>
                <w:szCs w:val="16"/>
              </w:rPr>
            </w:pPr>
            <w:r w:rsidDel="00000000" w:rsidR="00000000" w:rsidRPr="00000000">
              <w:rPr>
                <w:sz w:val="16"/>
                <w:szCs w:val="16"/>
                <w:rtl w:val="0"/>
              </w:rPr>
              <w:t xml:space="preserve">Maret 2025</w:t>
            </w:r>
          </w:p>
          <w:p w:rsidR="00000000" w:rsidDel="00000000" w:rsidP="00000000" w:rsidRDefault="00000000" w:rsidRPr="00000000" w14:paraId="000000B6">
            <w:pPr>
              <w:ind w:left="270" w:right="0" w:firstLine="0"/>
              <w:rPr>
                <w:sz w:val="16"/>
                <w:szCs w:val="16"/>
              </w:rPr>
            </w:pPr>
            <w:r w:rsidDel="00000000" w:rsidR="00000000" w:rsidRPr="00000000">
              <w:rPr>
                <w:rtl w:val="0"/>
              </w:rPr>
            </w:r>
          </w:p>
          <w:p w:rsidR="00000000" w:rsidDel="00000000" w:rsidP="00000000" w:rsidRDefault="00000000" w:rsidRPr="00000000" w14:paraId="000000B7">
            <w:pPr>
              <w:ind w:left="270" w:right="0" w:firstLine="0"/>
              <w:rPr>
                <w:sz w:val="16"/>
                <w:szCs w:val="16"/>
              </w:rPr>
            </w:pPr>
            <w:r w:rsidDel="00000000" w:rsidR="00000000" w:rsidRPr="00000000">
              <w:rPr>
                <w:rtl w:val="0"/>
              </w:rPr>
            </w:r>
          </w:p>
          <w:p w:rsidR="00000000" w:rsidDel="00000000" w:rsidP="00000000" w:rsidRDefault="00000000" w:rsidRPr="00000000" w14:paraId="000000B8">
            <w:pPr>
              <w:ind w:right="0"/>
              <w:rPr>
                <w:sz w:val="16"/>
                <w:szCs w:val="16"/>
              </w:rPr>
            </w:pPr>
            <w:r w:rsidDel="00000000" w:rsidR="00000000" w:rsidRPr="00000000">
              <w:rPr>
                <w:rtl w:val="0"/>
              </w:rPr>
            </w:r>
          </w:p>
          <w:p w:rsidR="00000000" w:rsidDel="00000000" w:rsidP="00000000" w:rsidRDefault="00000000" w:rsidRPr="00000000" w14:paraId="000000B9">
            <w:pPr>
              <w:ind w:right="0"/>
              <w:rPr>
                <w:sz w:val="16"/>
                <w:szCs w:val="16"/>
              </w:rPr>
            </w:pPr>
            <w:r w:rsidDel="00000000" w:rsidR="00000000" w:rsidRPr="00000000">
              <w:rPr>
                <w:rtl w:val="0"/>
              </w:rPr>
            </w:r>
          </w:p>
          <w:p w:rsidR="00000000" w:rsidDel="00000000" w:rsidP="00000000" w:rsidRDefault="00000000" w:rsidRPr="00000000" w14:paraId="000000BA">
            <w:pPr>
              <w:ind w:right="0"/>
              <w:rPr>
                <w:sz w:val="16"/>
                <w:szCs w:val="16"/>
              </w:rPr>
            </w:pPr>
            <w:r w:rsidDel="00000000" w:rsidR="00000000" w:rsidRPr="00000000">
              <w:rPr>
                <w:sz w:val="16"/>
                <w:szCs w:val="16"/>
                <w:rtl w:val="0"/>
              </w:rPr>
              <w:t xml:space="preserve">April 2025</w:t>
            </w:r>
          </w:p>
          <w:p w:rsidR="00000000" w:rsidDel="00000000" w:rsidP="00000000" w:rsidRDefault="00000000" w:rsidRPr="00000000" w14:paraId="000000BB">
            <w:pPr>
              <w:ind w:right="0"/>
              <w:rPr>
                <w:sz w:val="16"/>
                <w:szCs w:val="16"/>
              </w:rPr>
            </w:pPr>
            <w:r w:rsidDel="00000000" w:rsidR="00000000" w:rsidRPr="00000000">
              <w:rPr>
                <w:rtl w:val="0"/>
              </w:rPr>
            </w:r>
          </w:p>
          <w:p w:rsidR="00000000" w:rsidDel="00000000" w:rsidP="00000000" w:rsidRDefault="00000000" w:rsidRPr="00000000" w14:paraId="000000BC">
            <w:pPr>
              <w:ind w:right="0"/>
              <w:rPr>
                <w:sz w:val="16"/>
                <w:szCs w:val="16"/>
              </w:rPr>
            </w:pPr>
            <w:r w:rsidDel="00000000" w:rsidR="00000000" w:rsidRPr="00000000">
              <w:rPr>
                <w:rtl w:val="0"/>
              </w:rPr>
            </w:r>
          </w:p>
          <w:p w:rsidR="00000000" w:rsidDel="00000000" w:rsidP="00000000" w:rsidRDefault="00000000" w:rsidRPr="00000000" w14:paraId="000000BD">
            <w:pPr>
              <w:ind w:right="0"/>
              <w:rPr>
                <w:sz w:val="16"/>
                <w:szCs w:val="16"/>
              </w:rPr>
            </w:pPr>
            <w:r w:rsidDel="00000000" w:rsidR="00000000" w:rsidRPr="00000000">
              <w:rPr>
                <w:rtl w:val="0"/>
              </w:rPr>
            </w:r>
          </w:p>
          <w:p w:rsidR="00000000" w:rsidDel="00000000" w:rsidP="00000000" w:rsidRDefault="00000000" w:rsidRPr="00000000" w14:paraId="000000BE">
            <w:pPr>
              <w:ind w:right="0"/>
              <w:rPr>
                <w:sz w:val="16"/>
                <w:szCs w:val="16"/>
              </w:rPr>
            </w:pPr>
            <w:r w:rsidDel="00000000" w:rsidR="00000000" w:rsidRPr="00000000">
              <w:rPr>
                <w:rtl w:val="0"/>
              </w:rPr>
            </w:r>
          </w:p>
          <w:p w:rsidR="00000000" w:rsidDel="00000000" w:rsidP="00000000" w:rsidRDefault="00000000" w:rsidRPr="00000000" w14:paraId="000000BF">
            <w:pPr>
              <w:ind w:right="0"/>
              <w:rPr>
                <w:sz w:val="16"/>
                <w:szCs w:val="16"/>
              </w:rPr>
            </w:pPr>
            <w:r w:rsidDel="00000000" w:rsidR="00000000" w:rsidRPr="00000000">
              <w:rPr>
                <w:rtl w:val="0"/>
              </w:rPr>
            </w:r>
          </w:p>
          <w:p w:rsidR="00000000" w:rsidDel="00000000" w:rsidP="00000000" w:rsidRDefault="00000000" w:rsidRPr="00000000" w14:paraId="000000C0">
            <w:pPr>
              <w:ind w:right="0"/>
              <w:rPr>
                <w:sz w:val="16"/>
                <w:szCs w:val="16"/>
              </w:rPr>
            </w:pPr>
            <w:r w:rsidDel="00000000" w:rsidR="00000000" w:rsidRPr="00000000">
              <w:rPr>
                <w:sz w:val="16"/>
                <w:szCs w:val="16"/>
                <w:rtl w:val="0"/>
              </w:rPr>
              <w:t xml:space="preserve">Februari 2026</w:t>
            </w:r>
          </w:p>
        </w:tc>
      </w:tr>
      <w:tr>
        <w:trPr>
          <w:cantSplit w:val="0"/>
          <w:tblHeader w:val="0"/>
        </w:trPr>
        <w:tc>
          <w:tcPr/>
          <w:p w:rsidR="00000000" w:rsidDel="00000000" w:rsidP="00000000" w:rsidRDefault="00000000" w:rsidRPr="00000000" w14:paraId="000000C1">
            <w:pPr>
              <w:ind w:right="0"/>
              <w:jc w:val="center"/>
              <w:rPr>
                <w:sz w:val="16"/>
                <w:szCs w:val="16"/>
              </w:rPr>
            </w:pPr>
            <w:r w:rsidDel="00000000" w:rsidR="00000000" w:rsidRPr="00000000">
              <w:rPr>
                <w:sz w:val="16"/>
                <w:szCs w:val="16"/>
                <w:rtl w:val="0"/>
              </w:rPr>
              <w:t xml:space="preserve">2.</w:t>
            </w:r>
          </w:p>
        </w:tc>
        <w:tc>
          <w:tcPr/>
          <w:p w:rsidR="00000000" w:rsidDel="00000000" w:rsidP="00000000" w:rsidRDefault="00000000" w:rsidRPr="00000000" w14:paraId="000000C2">
            <w:pPr>
              <w:spacing w:after="160" w:lineRule="auto"/>
              <w:ind w:left="0" w:right="0" w:firstLine="0"/>
              <w:rPr>
                <w:sz w:val="16"/>
                <w:szCs w:val="16"/>
              </w:rPr>
            </w:pPr>
            <w:r w:rsidDel="00000000" w:rsidR="00000000" w:rsidRPr="00000000">
              <w:rPr>
                <w:sz w:val="16"/>
                <w:szCs w:val="16"/>
                <w:rtl w:val="0"/>
              </w:rPr>
              <w:t xml:space="preserve">2.1. Mata Pencaharian Desa/Lokasi Iklim diperkuat</w:t>
            </w:r>
          </w:p>
        </w:tc>
        <w:tc>
          <w:tcPr/>
          <w:p w:rsidR="00000000" w:rsidDel="00000000" w:rsidP="00000000" w:rsidRDefault="00000000" w:rsidRPr="00000000" w14:paraId="000000C3">
            <w:pPr>
              <w:spacing w:after="160" w:lineRule="auto"/>
              <w:ind w:right="0"/>
              <w:rPr>
                <w:sz w:val="16"/>
                <w:szCs w:val="16"/>
              </w:rPr>
            </w:pPr>
            <w:r w:rsidDel="00000000" w:rsidR="00000000" w:rsidRPr="00000000">
              <w:rPr>
                <w:sz w:val="16"/>
                <w:szCs w:val="16"/>
                <w:rtl w:val="0"/>
              </w:rPr>
              <w:t xml:space="preserve">Peningkatan mata pencaharian lokal di 100 Desa/Lokasi sasaran Iklim</w:t>
            </w:r>
          </w:p>
        </w:tc>
        <w:tc>
          <w:tcPr/>
          <w:p w:rsidR="00000000" w:rsidDel="00000000" w:rsidP="00000000" w:rsidRDefault="00000000" w:rsidRPr="00000000" w14:paraId="000000C4">
            <w:pPr>
              <w:ind w:right="0"/>
              <w:rPr>
                <w:sz w:val="16"/>
                <w:szCs w:val="16"/>
              </w:rPr>
            </w:pPr>
            <w:r w:rsidDel="00000000" w:rsidR="00000000" w:rsidRPr="00000000">
              <w:rPr>
                <w:sz w:val="16"/>
                <w:szCs w:val="16"/>
                <w:rtl w:val="0"/>
              </w:rPr>
              <w:t xml:space="preserve">Pendirian desa iklim yang efektif memberikan manfaat bagi penghidupan masyarakat lokal melalui peningkatan kesejahteraan rumah tangga.</w:t>
            </w:r>
          </w:p>
          <w:p w:rsidR="00000000" w:rsidDel="00000000" w:rsidP="00000000" w:rsidRDefault="00000000" w:rsidRPr="00000000" w14:paraId="000000C5">
            <w:pPr>
              <w:ind w:right="0"/>
              <w:rPr>
                <w:sz w:val="16"/>
                <w:szCs w:val="16"/>
              </w:rPr>
            </w:pPr>
            <w:r w:rsidDel="00000000" w:rsidR="00000000" w:rsidRPr="00000000">
              <w:rPr>
                <w:rtl w:val="0"/>
              </w:rPr>
            </w:r>
          </w:p>
        </w:tc>
        <w:tc>
          <w:tcPr/>
          <w:p w:rsidR="00000000" w:rsidDel="00000000" w:rsidP="00000000" w:rsidRDefault="00000000" w:rsidRPr="00000000" w14:paraId="000000C6">
            <w:pPr>
              <w:widowControl w:val="0"/>
              <w:numPr>
                <w:ilvl w:val="0"/>
                <w:numId w:val="25"/>
              </w:numPr>
              <w:ind w:left="270" w:right="0" w:hanging="360"/>
              <w:rPr>
                <w:sz w:val="16"/>
                <w:szCs w:val="16"/>
              </w:rPr>
            </w:pPr>
            <w:r w:rsidDel="00000000" w:rsidR="00000000" w:rsidRPr="00000000">
              <w:rPr>
                <w:sz w:val="16"/>
                <w:szCs w:val="16"/>
                <w:rtl w:val="0"/>
              </w:rPr>
              <w:t xml:space="preserve">Minimal 85 Desa/Lokasi yang telah mapan akan menjalani pelatihan pendahuluan yang dirancang untuk meningkatkan akses ke keuangan dan pasar, serta mendiversifikasi sumber pendapatan melalui tanaman pangan, ternak, agroforestri, dan akuakultur. Pelatihan ini juga akan melibatkan penilaian kebutuhan masyarakat dan pengadaan barang yang disesuaikan dengan persyaratan khusus tersebut.</w:t>
            </w:r>
          </w:p>
          <w:p w:rsidR="00000000" w:rsidDel="00000000" w:rsidP="00000000" w:rsidRDefault="00000000" w:rsidRPr="00000000" w14:paraId="000000C7">
            <w:pPr>
              <w:widowControl w:val="0"/>
              <w:ind w:left="720" w:right="0" w:firstLine="0"/>
              <w:rPr>
                <w:sz w:val="16"/>
                <w:szCs w:val="16"/>
              </w:rPr>
            </w:pPr>
            <w:r w:rsidDel="00000000" w:rsidR="00000000" w:rsidRPr="00000000">
              <w:rPr>
                <w:rtl w:val="0"/>
              </w:rPr>
            </w:r>
          </w:p>
          <w:p w:rsidR="00000000" w:rsidDel="00000000" w:rsidP="00000000" w:rsidRDefault="00000000" w:rsidRPr="00000000" w14:paraId="000000C8">
            <w:pPr>
              <w:widowControl w:val="0"/>
              <w:numPr>
                <w:ilvl w:val="0"/>
                <w:numId w:val="25"/>
              </w:numPr>
              <w:ind w:left="270" w:right="0" w:hanging="360"/>
              <w:rPr>
                <w:sz w:val="16"/>
                <w:szCs w:val="16"/>
              </w:rPr>
            </w:pPr>
            <w:r w:rsidDel="00000000" w:rsidR="00000000" w:rsidRPr="00000000">
              <w:rPr>
                <w:sz w:val="16"/>
                <w:szCs w:val="16"/>
                <w:rtl w:val="0"/>
              </w:rPr>
              <w:t xml:space="preserve">Catatan menunjukkan sedikitnya 40% penerima manfaat proyek ini dialokasikan untuk bisnis milik perempuan, serta kelompok terpinggirkan dan pemuda.</w:t>
            </w:r>
            <w:r w:rsidDel="00000000" w:rsidR="00000000" w:rsidRPr="00000000">
              <w:rPr>
                <w:rtl w:val="0"/>
              </w:rPr>
            </w:r>
          </w:p>
          <w:p w:rsidR="00000000" w:rsidDel="00000000" w:rsidP="00000000" w:rsidRDefault="00000000" w:rsidRPr="00000000" w14:paraId="000000C9">
            <w:pPr>
              <w:ind w:right="0"/>
              <w:rPr>
                <w:sz w:val="16"/>
                <w:szCs w:val="16"/>
              </w:rPr>
            </w:pPr>
            <w:r w:rsidDel="00000000" w:rsidR="00000000" w:rsidRPr="00000000">
              <w:rPr>
                <w:rtl w:val="0"/>
              </w:rPr>
            </w:r>
          </w:p>
        </w:tc>
        <w:tc>
          <w:tcPr/>
          <w:p w:rsidR="00000000" w:rsidDel="00000000" w:rsidP="00000000" w:rsidRDefault="00000000" w:rsidRPr="00000000" w14:paraId="000000CA">
            <w:pPr>
              <w:ind w:right="0"/>
              <w:rPr>
                <w:sz w:val="16"/>
                <w:szCs w:val="16"/>
              </w:rPr>
            </w:pPr>
            <w:r w:rsidDel="00000000" w:rsidR="00000000" w:rsidRPr="00000000">
              <w:rPr>
                <w:sz w:val="16"/>
                <w:szCs w:val="16"/>
                <w:rtl w:val="0"/>
              </w:rPr>
              <w:t xml:space="preserve">Februari 2026</w:t>
            </w:r>
          </w:p>
          <w:p w:rsidR="00000000" w:rsidDel="00000000" w:rsidP="00000000" w:rsidRDefault="00000000" w:rsidRPr="00000000" w14:paraId="000000CB">
            <w:pPr>
              <w:ind w:left="270" w:right="0" w:firstLine="0"/>
              <w:rPr>
                <w:sz w:val="16"/>
                <w:szCs w:val="16"/>
              </w:rPr>
            </w:pPr>
            <w:r w:rsidDel="00000000" w:rsidR="00000000" w:rsidRPr="00000000">
              <w:rPr>
                <w:rtl w:val="0"/>
              </w:rPr>
            </w:r>
          </w:p>
          <w:p w:rsidR="00000000" w:rsidDel="00000000" w:rsidP="00000000" w:rsidRDefault="00000000" w:rsidRPr="00000000" w14:paraId="000000CC">
            <w:pPr>
              <w:ind w:left="270" w:right="0" w:firstLine="0"/>
              <w:rPr>
                <w:sz w:val="16"/>
                <w:szCs w:val="16"/>
              </w:rPr>
            </w:pPr>
            <w:r w:rsidDel="00000000" w:rsidR="00000000" w:rsidRPr="00000000">
              <w:rPr>
                <w:rtl w:val="0"/>
              </w:rPr>
            </w:r>
          </w:p>
          <w:p w:rsidR="00000000" w:rsidDel="00000000" w:rsidP="00000000" w:rsidRDefault="00000000" w:rsidRPr="00000000" w14:paraId="000000CD">
            <w:pPr>
              <w:ind w:left="270" w:right="0" w:firstLine="0"/>
              <w:rPr>
                <w:sz w:val="16"/>
                <w:szCs w:val="16"/>
              </w:rPr>
            </w:pPr>
            <w:r w:rsidDel="00000000" w:rsidR="00000000" w:rsidRPr="00000000">
              <w:rPr>
                <w:rtl w:val="0"/>
              </w:rPr>
            </w:r>
          </w:p>
          <w:p w:rsidR="00000000" w:rsidDel="00000000" w:rsidP="00000000" w:rsidRDefault="00000000" w:rsidRPr="00000000" w14:paraId="000000CE">
            <w:pPr>
              <w:ind w:left="270" w:right="0" w:firstLine="0"/>
              <w:rPr>
                <w:sz w:val="16"/>
                <w:szCs w:val="16"/>
              </w:rPr>
            </w:pPr>
            <w:r w:rsidDel="00000000" w:rsidR="00000000" w:rsidRPr="00000000">
              <w:rPr>
                <w:rtl w:val="0"/>
              </w:rPr>
            </w:r>
          </w:p>
          <w:p w:rsidR="00000000" w:rsidDel="00000000" w:rsidP="00000000" w:rsidRDefault="00000000" w:rsidRPr="00000000" w14:paraId="000000CF">
            <w:pPr>
              <w:ind w:left="270" w:right="0" w:firstLine="0"/>
              <w:rPr>
                <w:sz w:val="16"/>
                <w:szCs w:val="16"/>
              </w:rPr>
            </w:pPr>
            <w:r w:rsidDel="00000000" w:rsidR="00000000" w:rsidRPr="00000000">
              <w:rPr>
                <w:rtl w:val="0"/>
              </w:rPr>
            </w:r>
          </w:p>
          <w:p w:rsidR="00000000" w:rsidDel="00000000" w:rsidP="00000000" w:rsidRDefault="00000000" w:rsidRPr="00000000" w14:paraId="000000D0">
            <w:pPr>
              <w:ind w:left="270" w:right="0" w:firstLine="0"/>
              <w:rPr>
                <w:sz w:val="16"/>
                <w:szCs w:val="16"/>
              </w:rPr>
            </w:pPr>
            <w:r w:rsidDel="00000000" w:rsidR="00000000" w:rsidRPr="00000000">
              <w:rPr>
                <w:rtl w:val="0"/>
              </w:rPr>
            </w:r>
          </w:p>
          <w:p w:rsidR="00000000" w:rsidDel="00000000" w:rsidP="00000000" w:rsidRDefault="00000000" w:rsidRPr="00000000" w14:paraId="000000D1">
            <w:pPr>
              <w:ind w:left="270" w:right="0" w:firstLine="0"/>
              <w:rPr>
                <w:sz w:val="16"/>
                <w:szCs w:val="16"/>
              </w:rPr>
            </w:pPr>
            <w:r w:rsidDel="00000000" w:rsidR="00000000" w:rsidRPr="00000000">
              <w:rPr>
                <w:rtl w:val="0"/>
              </w:rPr>
            </w:r>
          </w:p>
          <w:p w:rsidR="00000000" w:rsidDel="00000000" w:rsidP="00000000" w:rsidRDefault="00000000" w:rsidRPr="00000000" w14:paraId="000000D2">
            <w:pPr>
              <w:ind w:left="270" w:right="0" w:firstLine="0"/>
              <w:rPr>
                <w:sz w:val="16"/>
                <w:szCs w:val="16"/>
              </w:rPr>
            </w:pPr>
            <w:r w:rsidDel="00000000" w:rsidR="00000000" w:rsidRPr="00000000">
              <w:rPr>
                <w:rtl w:val="0"/>
              </w:rPr>
            </w:r>
          </w:p>
          <w:p w:rsidR="00000000" w:rsidDel="00000000" w:rsidP="00000000" w:rsidRDefault="00000000" w:rsidRPr="00000000" w14:paraId="000000D3">
            <w:pPr>
              <w:ind w:left="270" w:right="0" w:firstLine="0"/>
              <w:rPr>
                <w:sz w:val="16"/>
                <w:szCs w:val="16"/>
              </w:rPr>
            </w:pPr>
            <w:r w:rsidDel="00000000" w:rsidR="00000000" w:rsidRPr="00000000">
              <w:rPr>
                <w:rtl w:val="0"/>
              </w:rPr>
            </w:r>
          </w:p>
          <w:p w:rsidR="00000000" w:rsidDel="00000000" w:rsidP="00000000" w:rsidRDefault="00000000" w:rsidRPr="00000000" w14:paraId="000000D4">
            <w:pPr>
              <w:ind w:left="270" w:right="0" w:firstLine="0"/>
              <w:rPr>
                <w:sz w:val="16"/>
                <w:szCs w:val="16"/>
              </w:rPr>
            </w:pPr>
            <w:r w:rsidDel="00000000" w:rsidR="00000000" w:rsidRPr="00000000">
              <w:rPr>
                <w:rtl w:val="0"/>
              </w:rPr>
            </w:r>
          </w:p>
          <w:p w:rsidR="00000000" w:rsidDel="00000000" w:rsidP="00000000" w:rsidRDefault="00000000" w:rsidRPr="00000000" w14:paraId="000000D5">
            <w:pPr>
              <w:ind w:left="270" w:right="0" w:firstLine="0"/>
              <w:rPr>
                <w:sz w:val="16"/>
                <w:szCs w:val="16"/>
              </w:rPr>
            </w:pPr>
            <w:r w:rsidDel="00000000" w:rsidR="00000000" w:rsidRPr="00000000">
              <w:rPr>
                <w:rtl w:val="0"/>
              </w:rPr>
            </w:r>
          </w:p>
          <w:p w:rsidR="00000000" w:rsidDel="00000000" w:rsidP="00000000" w:rsidRDefault="00000000" w:rsidRPr="00000000" w14:paraId="000000D6">
            <w:pPr>
              <w:ind w:left="270" w:right="0" w:firstLine="0"/>
              <w:rPr>
                <w:sz w:val="16"/>
                <w:szCs w:val="16"/>
              </w:rPr>
            </w:pPr>
            <w:r w:rsidDel="00000000" w:rsidR="00000000" w:rsidRPr="00000000">
              <w:rPr>
                <w:rtl w:val="0"/>
              </w:rPr>
            </w:r>
          </w:p>
          <w:p w:rsidR="00000000" w:rsidDel="00000000" w:rsidP="00000000" w:rsidRDefault="00000000" w:rsidRPr="00000000" w14:paraId="000000D7">
            <w:pPr>
              <w:ind w:right="0"/>
              <w:rPr>
                <w:sz w:val="16"/>
                <w:szCs w:val="16"/>
              </w:rPr>
            </w:pPr>
            <w:r w:rsidDel="00000000" w:rsidR="00000000" w:rsidRPr="00000000">
              <w:rPr>
                <w:sz w:val="16"/>
                <w:szCs w:val="16"/>
                <w:rtl w:val="0"/>
              </w:rPr>
              <w:t xml:space="preserve">Juni 2026</w:t>
            </w:r>
          </w:p>
        </w:tc>
      </w:tr>
      <w:tr>
        <w:trPr>
          <w:cantSplit w:val="0"/>
          <w:tblHeader w:val="0"/>
        </w:trPr>
        <w:tc>
          <w:tcPr/>
          <w:p w:rsidR="00000000" w:rsidDel="00000000" w:rsidP="00000000" w:rsidRDefault="00000000" w:rsidRPr="00000000" w14:paraId="000000D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16"/>
                <w:szCs w:val="16"/>
              </w:rPr>
            </w:pPr>
            <w:r w:rsidDel="00000000" w:rsidR="00000000" w:rsidRPr="00000000">
              <w:rPr>
                <w:sz w:val="16"/>
                <w:szCs w:val="16"/>
                <w:rtl w:val="0"/>
              </w:rPr>
              <w:t xml:space="preserve">3.</w:t>
            </w:r>
          </w:p>
        </w:tc>
        <w:tc>
          <w:tcPr/>
          <w:p w:rsidR="00000000" w:rsidDel="00000000" w:rsidP="00000000" w:rsidRDefault="00000000" w:rsidRPr="00000000" w14:paraId="000000D9">
            <w:pPr>
              <w:spacing w:after="160" w:lineRule="auto"/>
              <w:ind w:right="0"/>
              <w:rPr>
                <w:sz w:val="16"/>
                <w:szCs w:val="16"/>
              </w:rPr>
            </w:pPr>
            <w:r w:rsidDel="00000000" w:rsidR="00000000" w:rsidRPr="00000000">
              <w:rPr>
                <w:sz w:val="16"/>
                <w:szCs w:val="16"/>
                <w:rtl w:val="0"/>
              </w:rPr>
              <w:t xml:space="preserve">3.1. Peningkatan sinergi multipihak di tingkat nasional dan daerah</w:t>
            </w:r>
          </w:p>
        </w:tc>
        <w:tc>
          <w:tcPr/>
          <w:p w:rsidR="00000000" w:rsidDel="00000000" w:rsidP="00000000" w:rsidRDefault="00000000" w:rsidRPr="00000000" w14:paraId="000000DA">
            <w:pPr>
              <w:ind w:right="0"/>
              <w:rPr>
                <w:sz w:val="16"/>
                <w:szCs w:val="16"/>
              </w:rPr>
            </w:pPr>
            <w:r w:rsidDel="00000000" w:rsidR="00000000" w:rsidRPr="00000000">
              <w:rPr>
                <w:sz w:val="16"/>
                <w:szCs w:val="16"/>
                <w:rtl w:val="0"/>
              </w:rPr>
              <w:t xml:space="preserve">Sinergi multi-stakeholder di tingkat nasional dan lokal</w:t>
            </w:r>
          </w:p>
        </w:tc>
        <w:tc>
          <w:tcPr/>
          <w:p w:rsidR="00000000" w:rsidDel="00000000" w:rsidP="00000000" w:rsidRDefault="00000000" w:rsidRPr="00000000" w14:paraId="000000DB">
            <w:pPr>
              <w:ind w:right="0"/>
              <w:rPr>
                <w:sz w:val="16"/>
                <w:szCs w:val="16"/>
              </w:rPr>
            </w:pPr>
            <w:r w:rsidDel="00000000" w:rsidR="00000000" w:rsidRPr="00000000">
              <w:rPr>
                <w:sz w:val="16"/>
                <w:szCs w:val="16"/>
                <w:rtl w:val="0"/>
              </w:rPr>
              <w:t xml:space="preserve">Manajemen aksi iklim yang efektif di semua tingkatan</w:t>
            </w:r>
          </w:p>
        </w:tc>
        <w:tc>
          <w:tcPr/>
          <w:p w:rsidR="00000000" w:rsidDel="00000000" w:rsidP="00000000" w:rsidRDefault="00000000" w:rsidRPr="00000000" w14:paraId="000000DC">
            <w:pPr>
              <w:ind w:right="0"/>
              <w:rPr>
                <w:sz w:val="16"/>
                <w:szCs w:val="16"/>
              </w:rPr>
            </w:pPr>
            <w:r w:rsidDel="00000000" w:rsidR="00000000" w:rsidRPr="00000000">
              <w:rPr>
                <w:sz w:val="16"/>
                <w:szCs w:val="16"/>
                <w:rtl w:val="0"/>
              </w:rPr>
              <w:t xml:space="preserve">Catatan menunjukkan peningkatan partisipasi dari pemerintah nasional dan daerah, serta pendukung utama PROKLIM, yang telah meningkatkan keberlanjutan PROKLIM. Selain itu, praktik terbaik telah dicatat untuk peningkatan di masa mendatang.</w:t>
            </w:r>
            <w:r w:rsidDel="00000000" w:rsidR="00000000" w:rsidRPr="00000000">
              <w:rPr>
                <w:sz w:val="16"/>
                <w:szCs w:val="16"/>
                <w:vertAlign w:val="superscript"/>
              </w:rPr>
              <w:footnoteReference w:customMarkFollows="0" w:id="4"/>
            </w:r>
            <w:r w:rsidDel="00000000" w:rsidR="00000000" w:rsidRPr="00000000">
              <w:rPr>
                <w:rtl w:val="0"/>
              </w:rPr>
            </w:r>
          </w:p>
          <w:p w:rsidR="00000000" w:rsidDel="00000000" w:rsidP="00000000" w:rsidRDefault="00000000" w:rsidRPr="00000000" w14:paraId="000000DD">
            <w:pPr>
              <w:ind w:right="0"/>
              <w:rPr>
                <w:sz w:val="16"/>
                <w:szCs w:val="16"/>
              </w:rPr>
            </w:pPr>
            <w:r w:rsidDel="00000000" w:rsidR="00000000" w:rsidRPr="00000000">
              <w:rPr>
                <w:rtl w:val="0"/>
              </w:rPr>
            </w:r>
          </w:p>
        </w:tc>
        <w:tc>
          <w:tcPr/>
          <w:p w:rsidR="00000000" w:rsidDel="00000000" w:rsidP="00000000" w:rsidRDefault="00000000" w:rsidRPr="00000000" w14:paraId="000000DE">
            <w:pPr>
              <w:ind w:right="0"/>
              <w:rPr>
                <w:sz w:val="16"/>
                <w:szCs w:val="16"/>
              </w:rPr>
            </w:pPr>
            <w:r w:rsidDel="00000000" w:rsidR="00000000" w:rsidRPr="00000000">
              <w:rPr>
                <w:sz w:val="16"/>
                <w:szCs w:val="16"/>
                <w:rtl w:val="0"/>
              </w:rPr>
              <w:t xml:space="preserve">Juni 2026</w:t>
            </w:r>
          </w:p>
        </w:tc>
      </w:tr>
      <w:tr>
        <w:trPr>
          <w:cantSplit w:val="0"/>
          <w:tblHeader w:val="0"/>
        </w:trPr>
        <w:tc>
          <w:tcPr/>
          <w:p w:rsidR="00000000" w:rsidDel="00000000" w:rsidP="00000000" w:rsidRDefault="00000000" w:rsidRPr="00000000" w14:paraId="000000D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16"/>
                <w:szCs w:val="16"/>
              </w:rPr>
            </w:pPr>
            <w:r w:rsidDel="00000000" w:rsidR="00000000" w:rsidRPr="00000000">
              <w:rPr>
                <w:sz w:val="16"/>
                <w:szCs w:val="16"/>
                <w:rtl w:val="0"/>
              </w:rPr>
              <w:t xml:space="preserve">4.</w:t>
            </w:r>
          </w:p>
        </w:tc>
        <w:tc>
          <w:tcPr/>
          <w:p w:rsidR="00000000" w:rsidDel="00000000" w:rsidP="00000000" w:rsidRDefault="00000000" w:rsidRPr="00000000" w14:paraId="000000E0">
            <w:pPr>
              <w:spacing w:after="160" w:lineRule="auto"/>
              <w:ind w:right="0"/>
              <w:rPr>
                <w:sz w:val="16"/>
                <w:szCs w:val="16"/>
              </w:rPr>
            </w:pPr>
            <w:r w:rsidDel="00000000" w:rsidR="00000000" w:rsidRPr="00000000">
              <w:rPr>
                <w:sz w:val="16"/>
                <w:szCs w:val="16"/>
                <w:rtl w:val="0"/>
              </w:rPr>
              <w:t xml:space="preserve">4.1 Keterlibatan sektor swasta</w:t>
            </w:r>
          </w:p>
        </w:tc>
        <w:tc>
          <w:tcPr/>
          <w:p w:rsidR="00000000" w:rsidDel="00000000" w:rsidP="00000000" w:rsidRDefault="00000000" w:rsidRPr="00000000" w14:paraId="000000E1">
            <w:pPr>
              <w:spacing w:after="160" w:lineRule="auto"/>
              <w:ind w:right="0"/>
              <w:rPr>
                <w:sz w:val="16"/>
                <w:szCs w:val="16"/>
              </w:rPr>
            </w:pPr>
            <w:r w:rsidDel="00000000" w:rsidR="00000000" w:rsidRPr="00000000">
              <w:rPr>
                <w:sz w:val="16"/>
                <w:szCs w:val="16"/>
                <w:rtl w:val="0"/>
              </w:rPr>
              <w:t xml:space="preserve">Surat Pernyataan Minat dari mitra sektor swasta</w:t>
            </w:r>
          </w:p>
        </w:tc>
        <w:tc>
          <w:tcPr/>
          <w:p w:rsidR="00000000" w:rsidDel="00000000" w:rsidP="00000000" w:rsidRDefault="00000000" w:rsidRPr="00000000" w14:paraId="000000E2">
            <w:pPr>
              <w:ind w:right="0"/>
              <w:rPr>
                <w:sz w:val="16"/>
                <w:szCs w:val="16"/>
              </w:rPr>
            </w:pPr>
            <w:r w:rsidDel="00000000" w:rsidR="00000000" w:rsidRPr="00000000">
              <w:rPr>
                <w:sz w:val="16"/>
                <w:szCs w:val="16"/>
                <w:rtl w:val="0"/>
              </w:rPr>
              <w:t xml:space="preserve">Membangun ekosistem berkelanjutan tempat bisnis menyediakan sumber daya dan ide, mendorong pertumbuhan berkelanjutan, dan memberi manfaat bagi masyarakat.</w:t>
            </w:r>
          </w:p>
        </w:tc>
        <w:tc>
          <w:tcPr/>
          <w:p w:rsidR="00000000" w:rsidDel="00000000" w:rsidP="00000000" w:rsidRDefault="00000000" w:rsidRPr="00000000" w14:paraId="000000E3">
            <w:pPr>
              <w:ind w:right="0"/>
              <w:rPr>
                <w:sz w:val="16"/>
                <w:szCs w:val="16"/>
              </w:rPr>
            </w:pPr>
            <w:r w:rsidDel="00000000" w:rsidR="00000000" w:rsidRPr="00000000">
              <w:rPr>
                <w:sz w:val="16"/>
                <w:szCs w:val="16"/>
                <w:rtl w:val="0"/>
              </w:rPr>
              <w:t xml:space="preserve">Minimal 3 surat pernyataan minat dari organisasi sektor swasta yang berkomitmen untuk berkolaborasi pada inisiatif komunitas.</w:t>
            </w:r>
          </w:p>
        </w:tc>
        <w:tc>
          <w:tcPr/>
          <w:p w:rsidR="00000000" w:rsidDel="00000000" w:rsidP="00000000" w:rsidRDefault="00000000" w:rsidRPr="00000000" w14:paraId="000000E4">
            <w:pPr>
              <w:ind w:left="270" w:right="0" w:firstLine="0"/>
              <w:rPr>
                <w:sz w:val="16"/>
                <w:szCs w:val="16"/>
              </w:rPr>
            </w:pPr>
            <w:r w:rsidDel="00000000" w:rsidR="00000000" w:rsidRPr="00000000">
              <w:rPr>
                <w:sz w:val="16"/>
                <w:szCs w:val="16"/>
                <w:rtl w:val="0"/>
              </w:rPr>
              <w:t xml:space="preserve">Maret 2025</w:t>
            </w:r>
          </w:p>
        </w:tc>
      </w:tr>
      <w:tr>
        <w:trPr>
          <w:cantSplit w:val="0"/>
          <w:trHeight w:val="160" w:hRule="atLeast"/>
          <w:tblHeader w:val="0"/>
        </w:trPr>
        <w:tc>
          <w:tcPr>
            <w:gridSpan w:val="6"/>
          </w:tcPr>
          <w:p w:rsidR="00000000" w:rsidDel="00000000" w:rsidP="00000000" w:rsidRDefault="00000000" w:rsidRPr="00000000" w14:paraId="000000E5">
            <w:pPr>
              <w:ind w:right="0"/>
              <w:rPr>
                <w:sz w:val="16"/>
                <w:szCs w:val="16"/>
              </w:rPr>
            </w:pPr>
            <w:r w:rsidDel="00000000" w:rsidR="00000000" w:rsidRPr="00000000">
              <w:rPr>
                <w:sz w:val="16"/>
                <w:szCs w:val="16"/>
                <w:rtl w:val="0"/>
              </w:rPr>
              <w:t xml:space="preserve">Kegiatannya meliputi hal berikut:</w:t>
            </w:r>
          </w:p>
          <w:p w:rsidR="00000000" w:rsidDel="00000000" w:rsidP="00000000" w:rsidRDefault="00000000" w:rsidRPr="00000000" w14:paraId="000000E6">
            <w:pPr>
              <w:ind w:right="0"/>
              <w:rPr>
                <w:sz w:val="16"/>
                <w:szCs w:val="16"/>
              </w:rPr>
            </w:pPr>
            <w:r w:rsidDel="00000000" w:rsidR="00000000" w:rsidRPr="00000000">
              <w:rPr>
                <w:rtl w:val="0"/>
              </w:rPr>
            </w:r>
          </w:p>
          <w:p w:rsidR="00000000" w:rsidDel="00000000" w:rsidP="00000000" w:rsidRDefault="00000000" w:rsidRPr="00000000" w14:paraId="000000E7">
            <w:pPr>
              <w:widowControl w:val="0"/>
              <w:numPr>
                <w:ilvl w:val="0"/>
                <w:numId w:val="26"/>
              </w:numPr>
              <w:spacing w:line="276" w:lineRule="auto"/>
              <w:ind w:left="720" w:right="0" w:hanging="360"/>
              <w:rPr>
                <w:sz w:val="16"/>
                <w:szCs w:val="16"/>
              </w:rPr>
            </w:pPr>
            <w:r w:rsidDel="00000000" w:rsidR="00000000" w:rsidRPr="00000000">
              <w:rPr>
                <w:b w:val="1"/>
                <w:sz w:val="16"/>
                <w:szCs w:val="16"/>
                <w:rtl w:val="0"/>
              </w:rPr>
              <w:t xml:space="preserve">Mengembangkan Laporan Analisis Dasar untuk Desa/Lokasi </w:t>
            </w:r>
            <w:r w:rsidDel="00000000" w:rsidR="00000000" w:rsidRPr="00000000">
              <w:rPr>
                <w:sz w:val="16"/>
                <w:szCs w:val="16"/>
                <w:rtl w:val="0"/>
              </w:rPr>
              <w:t xml:space="preserve">: Lakukan penilaian komprehensif yang menetapkan pemahaman dasar tentang kondisi, tantangan, dan peluang terkini di desa/lokasi sasaran, sambil mengidentifikasi variabel intervensi dan mengintegrasikan teknologi dan pendekatan digital.</w:t>
            </w:r>
          </w:p>
          <w:p w:rsidR="00000000" w:rsidDel="00000000" w:rsidP="00000000" w:rsidRDefault="00000000" w:rsidRPr="00000000" w14:paraId="000000E8">
            <w:pPr>
              <w:widowControl w:val="0"/>
              <w:numPr>
                <w:ilvl w:val="0"/>
                <w:numId w:val="26"/>
              </w:numPr>
              <w:spacing w:line="276" w:lineRule="auto"/>
              <w:ind w:left="720" w:right="0" w:hanging="360"/>
              <w:rPr>
                <w:sz w:val="16"/>
                <w:szCs w:val="16"/>
              </w:rPr>
            </w:pPr>
            <w:r w:rsidDel="00000000" w:rsidR="00000000" w:rsidRPr="00000000">
              <w:rPr>
                <w:b w:val="1"/>
                <w:sz w:val="16"/>
                <w:szCs w:val="16"/>
                <w:rtl w:val="0"/>
              </w:rPr>
              <w:t xml:space="preserve">Mengembangkan Modul (Materi dan Pelatihan Pengembangan Kapasitas) berdasarkan Peraturan KLHK </w:t>
            </w:r>
            <w:r w:rsidDel="00000000" w:rsidR="00000000" w:rsidRPr="00000000">
              <w:rPr>
                <w:sz w:val="16"/>
                <w:szCs w:val="16"/>
                <w:rtl w:val="0"/>
              </w:rPr>
              <w:t xml:space="preserve">: Membuat modul pendidikan dan operasional yang selaras dengan peraturan KLHK untuk memandu pelaksanaan proyek. Materi pendidikan dan operasional ini akan berfungsi sebagai sumber daya penting untuk memandu pelaksanaan proyek di berbagai lokasi PROKLIM. Modul-modul tersebut akan berfokus pada berbagai praktik mata pencaharian berkelanjutan yang disesuaikan dengan kebutuhan unik setiap komunitas.</w:t>
            </w:r>
            <w:r w:rsidDel="00000000" w:rsidR="00000000" w:rsidRPr="00000000">
              <w:rPr>
                <w:sz w:val="16"/>
                <w:szCs w:val="16"/>
                <w:vertAlign w:val="superscript"/>
              </w:rPr>
              <w:footnoteReference w:customMarkFollows="0" w:id="5"/>
            </w:r>
            <w:r w:rsidDel="00000000" w:rsidR="00000000" w:rsidRPr="00000000">
              <w:rPr>
                <w:rtl w:val="0"/>
              </w:rPr>
            </w:r>
          </w:p>
          <w:p w:rsidR="00000000" w:rsidDel="00000000" w:rsidP="00000000" w:rsidRDefault="00000000" w:rsidRPr="00000000" w14:paraId="000000E9">
            <w:pPr>
              <w:widowControl w:val="0"/>
              <w:numPr>
                <w:ilvl w:val="0"/>
                <w:numId w:val="26"/>
              </w:numPr>
              <w:spacing w:line="276" w:lineRule="auto"/>
              <w:ind w:left="720" w:right="0" w:hanging="360"/>
              <w:rPr>
                <w:sz w:val="16"/>
                <w:szCs w:val="16"/>
              </w:rPr>
            </w:pPr>
            <w:r w:rsidDel="00000000" w:rsidR="00000000" w:rsidRPr="00000000">
              <w:rPr>
                <w:b w:val="1"/>
                <w:sz w:val="16"/>
                <w:szCs w:val="16"/>
                <w:rtl w:val="0"/>
              </w:rPr>
              <w:t xml:space="preserve">Mengadakan Sesi Peningkatan Kapasitas dan Kunjungan </w:t>
            </w:r>
            <w:r w:rsidDel="00000000" w:rsidR="00000000" w:rsidRPr="00000000">
              <w:rPr>
                <w:sz w:val="16"/>
                <w:szCs w:val="16"/>
                <w:rtl w:val="0"/>
              </w:rPr>
              <w:t xml:space="preserve">: Merencanakan dan memfasilitasi lokakarya peningkatan kapasitas dan kunjungan ke lokasi proyek yang berhasil, dengan mempertimbangkan letak geografis (jarak desa) dan konteks setempat.</w:t>
            </w:r>
            <w:r w:rsidDel="00000000" w:rsidR="00000000" w:rsidRPr="00000000">
              <w:rPr>
                <w:rtl w:val="0"/>
              </w:rPr>
            </w:r>
          </w:p>
          <w:p w:rsidR="00000000" w:rsidDel="00000000" w:rsidP="00000000" w:rsidRDefault="00000000" w:rsidRPr="00000000" w14:paraId="000000EA">
            <w:pPr>
              <w:widowControl w:val="0"/>
              <w:numPr>
                <w:ilvl w:val="0"/>
                <w:numId w:val="26"/>
              </w:numPr>
              <w:spacing w:after="0" w:line="276" w:lineRule="auto"/>
              <w:ind w:left="720" w:right="0" w:hanging="360"/>
              <w:rPr>
                <w:sz w:val="16"/>
                <w:szCs w:val="16"/>
              </w:rPr>
            </w:pPr>
            <w:r w:rsidDel="00000000" w:rsidR="00000000" w:rsidRPr="00000000">
              <w:rPr>
                <w:b w:val="1"/>
                <w:sz w:val="16"/>
                <w:szCs w:val="16"/>
                <w:rtl w:val="0"/>
              </w:rPr>
              <w:t xml:space="preserve">Selenggarakan Sesi Pengembangan Kapasitas dan Keterlibatan Sektor Swasta </w:t>
            </w:r>
            <w:r w:rsidDel="00000000" w:rsidR="00000000" w:rsidRPr="00000000">
              <w:rPr>
                <w:sz w:val="16"/>
                <w:szCs w:val="16"/>
                <w:rtl w:val="0"/>
              </w:rPr>
              <w:t xml:space="preserve">: Rencanakan dan fasilitasi lokakarya pengembangan kapasitas dan kunjungan ke lokasi proyek yang berhasil, termasuk inisiatif sektor swasta. Sesi ini akan memberikan kesempatan belajar langsung, yang memungkinkan para pemangku kepentingan untuk mengamati praktik terbaik dan mengumpulkan wawasan yang dapat langsung diterapkan di komunitas mereka. Keterlibatan dengan sektor swasta juga akan mendorong kolaborasi dan berpotensi membuka jalan baru untuk dukungan dan sumber daya.</w:t>
            </w:r>
          </w:p>
          <w:p w:rsidR="00000000" w:rsidDel="00000000" w:rsidP="00000000" w:rsidRDefault="00000000" w:rsidRPr="00000000" w14:paraId="000000EB">
            <w:pPr>
              <w:widowControl w:val="0"/>
              <w:numPr>
                <w:ilvl w:val="0"/>
                <w:numId w:val="26"/>
              </w:numPr>
              <w:spacing w:after="0" w:before="0" w:line="276" w:lineRule="auto"/>
              <w:ind w:left="720" w:right="0" w:hanging="360"/>
              <w:rPr>
                <w:sz w:val="16"/>
                <w:szCs w:val="16"/>
              </w:rPr>
            </w:pPr>
            <w:r w:rsidDel="00000000" w:rsidR="00000000" w:rsidRPr="00000000">
              <w:rPr>
                <w:b w:val="1"/>
                <w:sz w:val="16"/>
                <w:szCs w:val="16"/>
                <w:rtl w:val="0"/>
              </w:rPr>
              <w:t xml:space="preserve">Mengembangkan Alat Penilaian: </w:t>
            </w:r>
            <w:r w:rsidDel="00000000" w:rsidR="00000000" w:rsidRPr="00000000">
              <w:rPr>
                <w:sz w:val="16"/>
                <w:szCs w:val="16"/>
                <w:rtl w:val="0"/>
              </w:rPr>
              <w:t xml:space="preserve">Membuat alat/dasbor penilaian, termasuk penilaian pra dan pasca, untuk mengevaluasi efektivitas pelatihan dan kegiatan peningkatan kapasitas. Alat-alat ini juga akan digunakan untuk menilai catatan data desa terkait pengurangan praktik pembukaan lahan yang tidak berkelanjutan, </w:t>
            </w:r>
            <w:r w:rsidDel="00000000" w:rsidR="00000000" w:rsidRPr="00000000">
              <w:rPr>
                <w:color w:val="27251f"/>
                <w:sz w:val="16"/>
                <w:szCs w:val="16"/>
                <w:rtl w:val="0"/>
              </w:rPr>
              <w:t xml:space="preserve">kebakaran hutan, dan emisi GRK </w:t>
            </w:r>
            <w:r w:rsidDel="00000000" w:rsidR="00000000" w:rsidRPr="00000000">
              <w:rPr>
                <w:sz w:val="16"/>
                <w:szCs w:val="16"/>
                <w:rtl w:val="0"/>
              </w:rPr>
              <w:t xml:space="preserve">. Selain itu, alat ini diharapkan dapat mengukur dampak pelatihan pendahuluan terhadap peningkatan akses ke pasar, serta melacak peningkatan keragaman pendapatan melalui berbagai kegiatan seperti produksi tanaman, pengelolaan ternak, wanatani, dan perikanan.</w:t>
            </w:r>
          </w:p>
          <w:p w:rsidR="00000000" w:rsidDel="00000000" w:rsidP="00000000" w:rsidRDefault="00000000" w:rsidRPr="00000000" w14:paraId="000000EC">
            <w:pPr>
              <w:widowControl w:val="0"/>
              <w:numPr>
                <w:ilvl w:val="0"/>
                <w:numId w:val="26"/>
              </w:numPr>
              <w:spacing w:after="0" w:line="276" w:lineRule="auto"/>
              <w:ind w:left="720" w:right="0" w:hanging="360"/>
              <w:rPr>
                <w:sz w:val="16"/>
                <w:szCs w:val="16"/>
              </w:rPr>
            </w:pPr>
            <w:r w:rsidDel="00000000" w:rsidR="00000000" w:rsidRPr="00000000">
              <w:rPr>
                <w:b w:val="1"/>
                <w:sz w:val="16"/>
                <w:szCs w:val="16"/>
                <w:rtl w:val="0"/>
              </w:rPr>
              <w:t xml:space="preserve">Keterlibatan Pemangku Kepentingan dan Pembangunan Hubungan </w:t>
            </w:r>
            <w:r w:rsidDel="00000000" w:rsidR="00000000" w:rsidRPr="00000000">
              <w:rPr>
                <w:sz w:val="16"/>
                <w:szCs w:val="16"/>
                <w:rtl w:val="0"/>
              </w:rPr>
              <w:t xml:space="preserve">:</w:t>
            </w:r>
          </w:p>
          <w:p w:rsidR="00000000" w:rsidDel="00000000" w:rsidP="00000000" w:rsidRDefault="00000000" w:rsidRPr="00000000" w14:paraId="000000ED">
            <w:pPr>
              <w:widowControl w:val="0"/>
              <w:numPr>
                <w:ilvl w:val="0"/>
                <w:numId w:val="18"/>
              </w:numPr>
              <w:spacing w:after="0" w:before="0" w:line="276" w:lineRule="auto"/>
              <w:ind w:left="1080" w:right="0" w:hanging="360"/>
              <w:rPr>
                <w:sz w:val="16"/>
                <w:szCs w:val="16"/>
              </w:rPr>
            </w:pPr>
            <w:r w:rsidDel="00000000" w:rsidR="00000000" w:rsidRPr="00000000">
              <w:rPr>
                <w:sz w:val="16"/>
                <w:szCs w:val="16"/>
                <w:rtl w:val="0"/>
              </w:rPr>
              <w:t xml:space="preserve">Identifikasi dan libatkan pemangku kepentingan yang penting untuk desain dan implementasi proyek PROKLIM.</w:t>
            </w:r>
          </w:p>
          <w:p w:rsidR="00000000" w:rsidDel="00000000" w:rsidP="00000000" w:rsidRDefault="00000000" w:rsidRPr="00000000" w14:paraId="000000EE">
            <w:pPr>
              <w:widowControl w:val="0"/>
              <w:numPr>
                <w:ilvl w:val="0"/>
                <w:numId w:val="18"/>
              </w:numPr>
              <w:spacing w:after="0" w:before="0" w:line="276" w:lineRule="auto"/>
              <w:ind w:left="1080" w:right="0" w:hanging="360"/>
              <w:rPr>
                <w:sz w:val="16"/>
                <w:szCs w:val="16"/>
              </w:rPr>
            </w:pPr>
            <w:r w:rsidDel="00000000" w:rsidR="00000000" w:rsidRPr="00000000">
              <w:rPr>
                <w:sz w:val="16"/>
                <w:szCs w:val="16"/>
                <w:rtl w:val="0"/>
              </w:rPr>
              <w:t xml:space="preserve">Memetakan mitra yang ada meliputi pemerintah daerah kabupaten, tokoh masyarakat, dan pemangku kepentingan terkait di provinsi meliputi: Balai PPI dan DLH Kabupaten/Kota.</w:t>
            </w:r>
          </w:p>
          <w:p w:rsidR="00000000" w:rsidDel="00000000" w:rsidP="00000000" w:rsidRDefault="00000000" w:rsidRPr="00000000" w14:paraId="000000EF">
            <w:pPr>
              <w:widowControl w:val="0"/>
              <w:numPr>
                <w:ilvl w:val="0"/>
                <w:numId w:val="18"/>
              </w:numPr>
              <w:spacing w:after="0" w:before="0" w:line="276" w:lineRule="auto"/>
              <w:ind w:left="1080" w:right="0" w:hanging="360"/>
              <w:rPr>
                <w:sz w:val="16"/>
                <w:szCs w:val="16"/>
              </w:rPr>
            </w:pPr>
            <w:r w:rsidDel="00000000" w:rsidR="00000000" w:rsidRPr="00000000">
              <w:rPr>
                <w:sz w:val="16"/>
                <w:szCs w:val="16"/>
                <w:rtl w:val="0"/>
              </w:rPr>
              <w:t xml:space="preserve">Membangun sinergi dan kemitraan untuk meningkatkan koordinasi dan saling melengkapi di tingkat kabupaten dan provinsi.</w:t>
            </w:r>
          </w:p>
          <w:p w:rsidR="00000000" w:rsidDel="00000000" w:rsidP="00000000" w:rsidRDefault="00000000" w:rsidRPr="00000000" w14:paraId="000000F0">
            <w:pPr>
              <w:widowControl w:val="0"/>
              <w:numPr>
                <w:ilvl w:val="0"/>
                <w:numId w:val="18"/>
              </w:numPr>
              <w:spacing w:after="220" w:before="0" w:line="276" w:lineRule="auto"/>
              <w:ind w:left="1080" w:right="0" w:hanging="360"/>
              <w:rPr>
                <w:sz w:val="16"/>
                <w:szCs w:val="16"/>
              </w:rPr>
            </w:pPr>
            <w:r w:rsidDel="00000000" w:rsidR="00000000" w:rsidRPr="00000000">
              <w:rPr>
                <w:sz w:val="16"/>
                <w:szCs w:val="16"/>
                <w:rtl w:val="0"/>
              </w:rPr>
              <w:t xml:space="preserve">Mengembangkan modalitas untuk kolaborasi erat dengan penerima manfaat, distrik, otoritas provinsi, titik fokus, dan perwakilan masyarakat lokal selama proyek berlangsung, serta memastikan titik kesinambungan untuk keberlanjutan setelah proyek berakhir.</w:t>
            </w:r>
          </w:p>
        </w:tc>
      </w:tr>
    </w:tbl>
    <w:p w:rsidR="00000000" w:rsidDel="00000000" w:rsidP="00000000" w:rsidRDefault="00000000" w:rsidRPr="00000000" w14:paraId="000000F6">
      <w:pPr>
        <w:pBdr>
          <w:bottom w:color="000000" w:space="0" w:sz="0" w:val="none"/>
        </w:pBdr>
        <w:spacing w:after="220" w:before="220" w:lineRule="auto"/>
        <w:ind w:right="0"/>
        <w:jc w:val="both"/>
        <w:rPr/>
      </w:pPr>
      <w:r w:rsidDel="00000000" w:rsidR="00000000" w:rsidRPr="00000000">
        <w:rPr>
          <w:rtl w:val="0"/>
        </w:rPr>
      </w:r>
    </w:p>
    <w:p w:rsidR="00000000" w:rsidDel="00000000" w:rsidP="00000000" w:rsidRDefault="00000000" w:rsidRPr="00000000" w14:paraId="000000F7">
      <w:pPr>
        <w:keepNext w:val="0"/>
        <w:keepLines w:val="0"/>
        <w:pageBreakBefore w:val="0"/>
        <w:widowControl w:val="1"/>
        <w:numPr>
          <w:ilvl w:val="0"/>
          <w:numId w:val="5"/>
        </w:numPr>
        <w:pBdr>
          <w:top w:space="0" w:sz="0" w:val="nil"/>
          <w:left w:space="0" w:sz="0" w:val="nil"/>
          <w:bottom w:color="000000" w:space="0" w:sz="0" w:val="none"/>
          <w:right w:space="0" w:sz="0" w:val="nil"/>
          <w:between w:space="0" w:sz="0" w:val="nil"/>
        </w:pBdr>
        <w:shd w:fill="auto" w:val="clear"/>
        <w:spacing w:after="0" w:before="0" w:line="276" w:lineRule="auto"/>
        <w:ind w:left="720" w:right="0" w:hanging="360"/>
        <w:jc w:val="both"/>
        <w:rPr>
          <w:b w:val="1"/>
        </w:rPr>
      </w:pPr>
      <w:r w:rsidDel="00000000" w:rsidR="00000000" w:rsidRPr="00000000">
        <w:rPr>
          <w:b w:val="1"/>
          <w:rtl w:val="0"/>
        </w:rPr>
        <w:t xml:space="preserve">Kategori 2: Dana Hibah Peningkatan Skala untuk Praktik Teknologi Berkelanjutan</w:t>
      </w:r>
    </w:p>
    <w:p w:rsidR="00000000" w:rsidDel="00000000" w:rsidP="00000000" w:rsidRDefault="00000000" w:rsidRPr="00000000" w14:paraId="000000F8">
      <w:pPr>
        <w:pBdr>
          <w:bottom w:color="000000" w:space="0" w:sz="0" w:val="none"/>
        </w:pBdr>
        <w:spacing w:after="0" w:lineRule="auto"/>
        <w:jc w:val="both"/>
        <w:rPr>
          <w:b w:val="1"/>
        </w:rPr>
      </w:pPr>
      <w:r w:rsidDel="00000000" w:rsidR="00000000" w:rsidRPr="00000000">
        <w:rPr>
          <w:rtl w:val="0"/>
        </w:rPr>
      </w:r>
    </w:p>
    <w:p w:rsidR="00000000" w:rsidDel="00000000" w:rsidP="00000000" w:rsidRDefault="00000000" w:rsidRPr="00000000" w14:paraId="000000F9">
      <w:pPr>
        <w:spacing w:after="220" w:before="220" w:lineRule="auto"/>
        <w:ind w:left="720" w:right="0" w:firstLine="0"/>
        <w:jc w:val="both"/>
        <w:rPr/>
      </w:pPr>
      <w:r w:rsidDel="00000000" w:rsidR="00000000" w:rsidRPr="00000000">
        <w:rPr>
          <w:rtl w:val="0"/>
        </w:rPr>
        <w:t xml:space="preserve">Jenis hibah kedua ditujukan bagi organisasi dengan basis penerima manfaat mapan yang ingin mengujicobakan proyek PROKLIM yang inovatif atau memperluas solusi yang berhasil ke desa/lokasi tambahan. Hibah ini khususnya cocok untuk inisiatif yang telah menunjukkan efektivitas dan dapat secara efektif menargetkan audiens tertentu, memanfaatkan teknologi digital dalam metodologinya.</w:t>
      </w:r>
    </w:p>
    <w:p w:rsidR="00000000" w:rsidDel="00000000" w:rsidP="00000000" w:rsidRDefault="00000000" w:rsidRPr="00000000" w14:paraId="000000FA">
      <w:pPr>
        <w:widowControl w:val="0"/>
        <w:spacing w:after="220" w:before="220" w:lineRule="auto"/>
        <w:ind w:left="720" w:right="0" w:firstLine="0"/>
        <w:jc w:val="both"/>
        <w:rPr/>
      </w:pPr>
      <w:r w:rsidDel="00000000" w:rsidR="00000000" w:rsidRPr="00000000">
        <w:rPr>
          <w:rtl w:val="0"/>
        </w:rPr>
        <w:t xml:space="preserve">Fokus utama hibah ini adalah penggunaan teknologi digital dan inovasi sosial untuk meningkatkan akses pasar. Misalnya, platform digital dan aplikasi seluler dapat menghubungkan praktisi praktik mata pencaharian berkelanjutan secara langsung dengan pembeli, sehingga mengurangi ketergantungan pada perantara dan meningkatkan laba.</w:t>
      </w:r>
    </w:p>
    <w:p w:rsidR="00000000" w:rsidDel="00000000" w:rsidP="00000000" w:rsidRDefault="00000000" w:rsidRPr="00000000" w14:paraId="000000FB">
      <w:pPr>
        <w:widowControl w:val="0"/>
        <w:spacing w:after="220" w:before="220" w:lineRule="auto"/>
        <w:ind w:left="720" w:right="0" w:firstLine="0"/>
        <w:jc w:val="both"/>
        <w:rPr>
          <w:sz w:val="22"/>
          <w:szCs w:val="22"/>
        </w:rPr>
      </w:pPr>
      <w:r w:rsidDel="00000000" w:rsidR="00000000" w:rsidRPr="00000000">
        <w:rPr>
          <w:rtl w:val="0"/>
        </w:rPr>
        <w:t xml:space="preserve">Selain itu, program pelatihan dapat dilaksanakan untuk meningkatkan literasi digital di kalangan praktisi, memastikan mereka dapat secara efektif menggunakan alat-alat ini untuk meningkatkan pengetahuan dan keterampilan mereka dalam mengakses keuangan dan pasar melalui pengembangan rencana bisnis, akses yang terbukti ke pasar digital, dan peningkatan keberagaman dalam aliran pendapatan, termasuk kegiatan-kegiatan penghasil pendapatan tambahan dan kegiatan-kegiatan bernilai tambah seperti pengemasan dan diversifikasi produk.</w:t>
      </w:r>
      <w:r w:rsidDel="00000000" w:rsidR="00000000" w:rsidRPr="00000000">
        <w:rPr>
          <w:rtl w:val="0"/>
        </w:rPr>
      </w:r>
    </w:p>
    <w:tbl>
      <w:tblPr>
        <w:tblStyle w:val="Table2"/>
        <w:tblW w:w="967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40"/>
        <w:gridCol w:w="1545"/>
        <w:gridCol w:w="1485"/>
        <w:gridCol w:w="1755"/>
        <w:gridCol w:w="2895"/>
        <w:gridCol w:w="1455"/>
        <w:tblGridChange w:id="0">
          <w:tblGrid>
            <w:gridCol w:w="540"/>
            <w:gridCol w:w="1545"/>
            <w:gridCol w:w="1485"/>
            <w:gridCol w:w="1755"/>
            <w:gridCol w:w="2895"/>
            <w:gridCol w:w="1455"/>
          </w:tblGrid>
        </w:tblGridChange>
      </w:tblGrid>
      <w:tr>
        <w:trPr>
          <w:cantSplit w:val="0"/>
          <w:trHeight w:val="645" w:hRule="atLeast"/>
          <w:tblHeader w:val="0"/>
        </w:trPr>
        <w:tc>
          <w:tcPr>
            <w:shd w:fill="004976" w:val="clear"/>
            <w:vAlign w:val="center"/>
          </w:tcPr>
          <w:p w:rsidR="00000000" w:rsidDel="00000000" w:rsidP="00000000" w:rsidRDefault="00000000" w:rsidRPr="00000000" w14:paraId="000000FC">
            <w:pPr>
              <w:ind w:right="0"/>
              <w:jc w:val="center"/>
              <w:rPr>
                <w:b w:val="1"/>
                <w:color w:val="ffffff"/>
                <w:sz w:val="16"/>
                <w:szCs w:val="16"/>
              </w:rPr>
            </w:pPr>
            <w:r w:rsidDel="00000000" w:rsidR="00000000" w:rsidRPr="00000000">
              <w:rPr>
                <w:b w:val="1"/>
                <w:color w:val="ffffff"/>
                <w:sz w:val="16"/>
                <w:szCs w:val="16"/>
                <w:rtl w:val="0"/>
              </w:rPr>
              <w:t xml:space="preserve">No</w:t>
            </w:r>
          </w:p>
        </w:tc>
        <w:tc>
          <w:tcPr>
            <w:shd w:fill="004976" w:val="clear"/>
            <w:vAlign w:val="center"/>
          </w:tcPr>
          <w:p w:rsidR="00000000" w:rsidDel="00000000" w:rsidP="00000000" w:rsidRDefault="00000000" w:rsidRPr="00000000" w14:paraId="000000FD">
            <w:pPr>
              <w:ind w:right="0"/>
              <w:jc w:val="center"/>
              <w:rPr>
                <w:b w:val="1"/>
                <w:color w:val="ffffff"/>
                <w:sz w:val="16"/>
                <w:szCs w:val="16"/>
              </w:rPr>
            </w:pPr>
            <w:r w:rsidDel="00000000" w:rsidR="00000000" w:rsidRPr="00000000">
              <w:rPr>
                <w:b w:val="1"/>
                <w:color w:val="ffffff"/>
                <w:sz w:val="16"/>
                <w:szCs w:val="16"/>
                <w:rtl w:val="0"/>
              </w:rPr>
              <w:t xml:space="preserve">Keluaran</w:t>
            </w:r>
          </w:p>
        </w:tc>
        <w:tc>
          <w:tcPr>
            <w:shd w:fill="004976" w:val="clear"/>
            <w:vAlign w:val="center"/>
          </w:tcPr>
          <w:p w:rsidR="00000000" w:rsidDel="00000000" w:rsidP="00000000" w:rsidRDefault="00000000" w:rsidRPr="00000000" w14:paraId="000000FE">
            <w:pPr>
              <w:ind w:right="0"/>
              <w:jc w:val="center"/>
              <w:rPr>
                <w:b w:val="1"/>
                <w:color w:val="ffffff"/>
                <w:sz w:val="16"/>
                <w:szCs w:val="16"/>
              </w:rPr>
            </w:pPr>
            <w:r w:rsidDel="00000000" w:rsidR="00000000" w:rsidRPr="00000000">
              <w:rPr>
                <w:b w:val="1"/>
                <w:color w:val="ffffff"/>
                <w:sz w:val="16"/>
                <w:szCs w:val="16"/>
                <w:rtl w:val="0"/>
              </w:rPr>
              <w:t xml:space="preserve">Indikator Target</w:t>
            </w:r>
          </w:p>
        </w:tc>
        <w:tc>
          <w:tcPr>
            <w:shd w:fill="004976" w:val="clear"/>
            <w:vAlign w:val="center"/>
          </w:tcPr>
          <w:p w:rsidR="00000000" w:rsidDel="00000000" w:rsidP="00000000" w:rsidRDefault="00000000" w:rsidRPr="00000000" w14:paraId="000000FF">
            <w:pPr>
              <w:ind w:right="0"/>
              <w:jc w:val="center"/>
              <w:rPr>
                <w:b w:val="1"/>
                <w:color w:val="ffffff"/>
                <w:sz w:val="16"/>
                <w:szCs w:val="16"/>
              </w:rPr>
            </w:pPr>
            <w:r w:rsidDel="00000000" w:rsidR="00000000" w:rsidRPr="00000000">
              <w:rPr>
                <w:b w:val="1"/>
                <w:color w:val="ffffff"/>
                <w:sz w:val="16"/>
                <w:szCs w:val="16"/>
                <w:rtl w:val="0"/>
              </w:rPr>
              <w:t xml:space="preserve">Hasil</w:t>
            </w:r>
          </w:p>
        </w:tc>
        <w:tc>
          <w:tcPr>
            <w:shd w:fill="004976" w:val="clear"/>
            <w:vAlign w:val="center"/>
          </w:tcPr>
          <w:p w:rsidR="00000000" w:rsidDel="00000000" w:rsidP="00000000" w:rsidRDefault="00000000" w:rsidRPr="00000000" w14:paraId="00000100">
            <w:pPr>
              <w:ind w:right="0"/>
              <w:jc w:val="center"/>
              <w:rPr>
                <w:b w:val="1"/>
                <w:color w:val="ffffff"/>
                <w:sz w:val="16"/>
                <w:szCs w:val="16"/>
              </w:rPr>
            </w:pPr>
            <w:r w:rsidDel="00000000" w:rsidR="00000000" w:rsidRPr="00000000">
              <w:rPr>
                <w:b w:val="1"/>
                <w:color w:val="ffffff"/>
                <w:sz w:val="16"/>
                <w:szCs w:val="16"/>
                <w:rtl w:val="0"/>
              </w:rPr>
              <w:t xml:space="preserve">Hasil akhir</w:t>
            </w:r>
          </w:p>
        </w:tc>
        <w:tc>
          <w:tcPr>
            <w:shd w:fill="004976" w:val="clear"/>
            <w:vAlign w:val="center"/>
          </w:tcPr>
          <w:p w:rsidR="00000000" w:rsidDel="00000000" w:rsidP="00000000" w:rsidRDefault="00000000" w:rsidRPr="00000000" w14:paraId="00000101">
            <w:pPr>
              <w:ind w:right="0"/>
              <w:jc w:val="center"/>
              <w:rPr>
                <w:b w:val="1"/>
                <w:color w:val="ffffff"/>
                <w:sz w:val="16"/>
                <w:szCs w:val="16"/>
              </w:rPr>
            </w:pPr>
            <w:r w:rsidDel="00000000" w:rsidR="00000000" w:rsidRPr="00000000">
              <w:rPr>
                <w:b w:val="1"/>
                <w:color w:val="ffffff"/>
                <w:sz w:val="16"/>
                <w:szCs w:val="16"/>
                <w:rtl w:val="0"/>
              </w:rPr>
              <w:t xml:space="preserve">Garis Waktu</w:t>
            </w:r>
          </w:p>
          <w:p w:rsidR="00000000" w:rsidDel="00000000" w:rsidP="00000000" w:rsidRDefault="00000000" w:rsidRPr="00000000" w14:paraId="00000102">
            <w:pPr>
              <w:ind w:right="0"/>
              <w:jc w:val="center"/>
              <w:rPr>
                <w:b w:val="1"/>
                <w:color w:val="ffffff"/>
                <w:sz w:val="16"/>
                <w:szCs w:val="16"/>
              </w:rPr>
            </w:pPr>
            <w:r w:rsidDel="00000000" w:rsidR="00000000" w:rsidRPr="00000000">
              <w:rPr>
                <w:b w:val="1"/>
                <w:color w:val="ffffff"/>
                <w:sz w:val="16"/>
                <w:szCs w:val="16"/>
                <w:rtl w:val="0"/>
              </w:rPr>
              <w:t xml:space="preserve">(untuk mencapai)</w:t>
            </w:r>
          </w:p>
        </w:tc>
      </w:tr>
      <w:tr>
        <w:trPr>
          <w:cantSplit w:val="0"/>
          <w:tblHeader w:val="0"/>
        </w:trPr>
        <w:tc>
          <w:tcPr/>
          <w:p w:rsidR="00000000" w:rsidDel="00000000" w:rsidP="00000000" w:rsidRDefault="00000000" w:rsidRPr="00000000" w14:paraId="00000103">
            <w:pPr>
              <w:numPr>
                <w:ilvl w:val="0"/>
                <w:numId w:val="19"/>
              </w:numPr>
              <w:ind w:left="450" w:right="-36" w:hanging="360"/>
              <w:jc w:val="left"/>
              <w:rPr>
                <w:sz w:val="16"/>
                <w:szCs w:val="16"/>
              </w:rPr>
            </w:pPr>
            <w:r w:rsidDel="00000000" w:rsidR="00000000" w:rsidRPr="00000000">
              <w:rPr>
                <w:rtl w:val="0"/>
              </w:rPr>
            </w:r>
          </w:p>
        </w:tc>
        <w:tc>
          <w:tcPr/>
          <w:p w:rsidR="00000000" w:rsidDel="00000000" w:rsidP="00000000" w:rsidRDefault="00000000" w:rsidRPr="00000000" w14:paraId="00000104">
            <w:pPr>
              <w:spacing w:after="160" w:lineRule="auto"/>
              <w:ind w:left="0" w:right="0" w:firstLine="0"/>
              <w:rPr>
                <w:sz w:val="16"/>
                <w:szCs w:val="16"/>
              </w:rPr>
            </w:pPr>
            <w:r w:rsidDel="00000000" w:rsidR="00000000" w:rsidRPr="00000000">
              <w:rPr>
                <w:sz w:val="16"/>
                <w:szCs w:val="16"/>
                <w:rtl w:val="0"/>
              </w:rPr>
              <w:t xml:space="preserve">1.1. Desa/Lokasi Iklim PROKLIM Baru Didirikan</w:t>
            </w:r>
          </w:p>
        </w:tc>
        <w:tc>
          <w:tcPr/>
          <w:p w:rsidR="00000000" w:rsidDel="00000000" w:rsidP="00000000" w:rsidRDefault="00000000" w:rsidRPr="00000000" w14:paraId="00000105">
            <w:pPr>
              <w:spacing w:after="160" w:lineRule="auto"/>
              <w:ind w:right="0"/>
              <w:rPr>
                <w:sz w:val="16"/>
                <w:szCs w:val="16"/>
              </w:rPr>
            </w:pPr>
            <w:r w:rsidDel="00000000" w:rsidR="00000000" w:rsidRPr="00000000">
              <w:rPr>
                <w:sz w:val="16"/>
                <w:szCs w:val="16"/>
                <w:rtl w:val="0"/>
              </w:rPr>
              <w:t xml:space="preserve">10 Desa/Lokasi Iklim Sasaran yang terdaftar di 10 Kabupaten</w:t>
            </w:r>
          </w:p>
        </w:tc>
        <w:tc>
          <w:tcPr/>
          <w:p w:rsidR="00000000" w:rsidDel="00000000" w:rsidP="00000000" w:rsidRDefault="00000000" w:rsidRPr="00000000" w14:paraId="00000106">
            <w:pPr>
              <w:numPr>
                <w:ilvl w:val="0"/>
                <w:numId w:val="38"/>
              </w:numPr>
              <w:ind w:left="270" w:right="0" w:hanging="180"/>
              <w:rPr>
                <w:sz w:val="16"/>
                <w:szCs w:val="16"/>
              </w:rPr>
            </w:pPr>
            <w:r w:rsidDel="00000000" w:rsidR="00000000" w:rsidRPr="00000000">
              <w:rPr>
                <w:sz w:val="16"/>
                <w:szCs w:val="16"/>
                <w:rtl w:val="0"/>
              </w:rPr>
              <w:t xml:space="preserve">Kegiatan adaptasi, mitigasi, dan mata pencaharian dimulai. </w:t>
            </w:r>
            <w:r w:rsidDel="00000000" w:rsidR="00000000" w:rsidRPr="00000000">
              <w:rPr>
                <w:i w:val="1"/>
                <w:sz w:val="16"/>
                <w:szCs w:val="16"/>
                <w:rtl w:val="0"/>
              </w:rPr>
              <w:t xml:space="preserve">(lihat bagian 1.6)</w:t>
            </w:r>
            <w:r w:rsidDel="00000000" w:rsidR="00000000" w:rsidRPr="00000000">
              <w:rPr>
                <w:rtl w:val="0"/>
              </w:rPr>
            </w:r>
          </w:p>
          <w:p w:rsidR="00000000" w:rsidDel="00000000" w:rsidP="00000000" w:rsidRDefault="00000000" w:rsidRPr="00000000" w14:paraId="00000107">
            <w:pPr>
              <w:ind w:left="720" w:right="0" w:firstLine="0"/>
              <w:rPr>
                <w:sz w:val="16"/>
                <w:szCs w:val="16"/>
              </w:rPr>
            </w:pPr>
            <w:r w:rsidDel="00000000" w:rsidR="00000000" w:rsidRPr="00000000">
              <w:rPr>
                <w:rtl w:val="0"/>
              </w:rPr>
            </w:r>
          </w:p>
          <w:p w:rsidR="00000000" w:rsidDel="00000000" w:rsidP="00000000" w:rsidRDefault="00000000" w:rsidRPr="00000000" w14:paraId="00000108">
            <w:pPr>
              <w:numPr>
                <w:ilvl w:val="0"/>
                <w:numId w:val="38"/>
              </w:numPr>
              <w:ind w:left="270" w:right="0" w:hanging="180"/>
              <w:rPr>
                <w:sz w:val="16"/>
                <w:szCs w:val="16"/>
              </w:rPr>
            </w:pPr>
            <w:r w:rsidDel="00000000" w:rsidR="00000000" w:rsidRPr="00000000">
              <w:rPr>
                <w:sz w:val="16"/>
                <w:szCs w:val="16"/>
                <w:rtl w:val="0"/>
              </w:rPr>
              <w:t xml:space="preserve">Catatan/data menunjukkan peningkatan keyakinan dalam membangun dan meningkatkan penghidupan desa iklim dan aktivitas terkait.</w:t>
            </w:r>
            <w:r w:rsidDel="00000000" w:rsidR="00000000" w:rsidRPr="00000000">
              <w:rPr>
                <w:rtl w:val="0"/>
              </w:rPr>
            </w:r>
          </w:p>
          <w:p w:rsidR="00000000" w:rsidDel="00000000" w:rsidP="00000000" w:rsidRDefault="00000000" w:rsidRPr="00000000" w14:paraId="00000109">
            <w:pPr>
              <w:ind w:left="720" w:right="0" w:firstLine="0"/>
              <w:rPr>
                <w:sz w:val="16"/>
                <w:szCs w:val="16"/>
              </w:rPr>
            </w:pPr>
            <w:r w:rsidDel="00000000" w:rsidR="00000000" w:rsidRPr="00000000">
              <w:rPr>
                <w:rtl w:val="0"/>
              </w:rPr>
            </w:r>
          </w:p>
        </w:tc>
        <w:tc>
          <w:tcPr/>
          <w:p w:rsidR="00000000" w:rsidDel="00000000" w:rsidP="00000000" w:rsidRDefault="00000000" w:rsidRPr="00000000" w14:paraId="0000010A">
            <w:pPr>
              <w:numPr>
                <w:ilvl w:val="0"/>
                <w:numId w:val="49"/>
              </w:numPr>
              <w:ind w:left="270" w:right="0" w:hanging="270"/>
              <w:rPr>
                <w:sz w:val="16"/>
                <w:szCs w:val="16"/>
              </w:rPr>
            </w:pPr>
            <w:r w:rsidDel="00000000" w:rsidR="00000000" w:rsidRPr="00000000">
              <w:rPr>
                <w:sz w:val="16"/>
                <w:szCs w:val="16"/>
                <w:rtl w:val="0"/>
              </w:rPr>
              <w:t xml:space="preserve">10 Desa/Lokasi Sasaran (di 10 Kecamatan) Terdaftar sebagai Desa/Lokasi PROKLIM di Sistem Registrasi Nasional (SRN)</w:t>
            </w:r>
            <w:r w:rsidDel="00000000" w:rsidR="00000000" w:rsidRPr="00000000">
              <w:rPr>
                <w:rtl w:val="0"/>
              </w:rPr>
            </w:r>
          </w:p>
          <w:p w:rsidR="00000000" w:rsidDel="00000000" w:rsidP="00000000" w:rsidRDefault="00000000" w:rsidRPr="00000000" w14:paraId="0000010B">
            <w:pPr>
              <w:ind w:right="0"/>
              <w:rPr>
                <w:sz w:val="16"/>
                <w:szCs w:val="16"/>
              </w:rPr>
            </w:pPr>
            <w:r w:rsidDel="00000000" w:rsidR="00000000" w:rsidRPr="00000000">
              <w:rPr>
                <w:rtl w:val="0"/>
              </w:rPr>
            </w:r>
          </w:p>
          <w:p w:rsidR="00000000" w:rsidDel="00000000" w:rsidP="00000000" w:rsidRDefault="00000000" w:rsidRPr="00000000" w14:paraId="0000010C">
            <w:pPr>
              <w:ind w:right="0"/>
              <w:rPr>
                <w:sz w:val="16"/>
                <w:szCs w:val="16"/>
              </w:rPr>
            </w:pPr>
            <w:r w:rsidDel="00000000" w:rsidR="00000000" w:rsidRPr="00000000">
              <w:rPr>
                <w:rtl w:val="0"/>
              </w:rPr>
            </w:r>
          </w:p>
          <w:p w:rsidR="00000000" w:rsidDel="00000000" w:rsidP="00000000" w:rsidRDefault="00000000" w:rsidRPr="00000000" w14:paraId="0000010D">
            <w:pPr>
              <w:numPr>
                <w:ilvl w:val="0"/>
                <w:numId w:val="49"/>
              </w:numPr>
              <w:ind w:left="270" w:right="0" w:hanging="270"/>
              <w:rPr>
                <w:sz w:val="16"/>
                <w:szCs w:val="16"/>
              </w:rPr>
            </w:pPr>
            <w:r w:rsidDel="00000000" w:rsidR="00000000" w:rsidRPr="00000000">
              <w:rPr>
                <w:sz w:val="16"/>
                <w:szCs w:val="16"/>
                <w:rtl w:val="0"/>
              </w:rPr>
              <w:t xml:space="preserve">Data Desa/Lokasi mencatat penurunan praktik pembukaan lahan yang tidak berkelanjutan</w:t>
            </w:r>
            <w:r w:rsidDel="00000000" w:rsidR="00000000" w:rsidRPr="00000000">
              <w:rPr>
                <w:rtl w:val="0"/>
              </w:rPr>
            </w:r>
          </w:p>
        </w:tc>
        <w:tc>
          <w:tcPr/>
          <w:p w:rsidR="00000000" w:rsidDel="00000000" w:rsidP="00000000" w:rsidRDefault="00000000" w:rsidRPr="00000000" w14:paraId="0000010E">
            <w:pPr>
              <w:ind w:right="0"/>
              <w:rPr>
                <w:sz w:val="16"/>
                <w:szCs w:val="16"/>
              </w:rPr>
            </w:pPr>
            <w:r w:rsidDel="00000000" w:rsidR="00000000" w:rsidRPr="00000000">
              <w:rPr>
                <w:sz w:val="16"/>
                <w:szCs w:val="16"/>
                <w:rtl w:val="0"/>
              </w:rPr>
              <w:t xml:space="preserve">Maret 2025</w:t>
            </w:r>
          </w:p>
          <w:p w:rsidR="00000000" w:rsidDel="00000000" w:rsidP="00000000" w:rsidRDefault="00000000" w:rsidRPr="00000000" w14:paraId="0000010F">
            <w:pPr>
              <w:ind w:right="0"/>
              <w:rPr>
                <w:sz w:val="16"/>
                <w:szCs w:val="16"/>
              </w:rPr>
            </w:pPr>
            <w:r w:rsidDel="00000000" w:rsidR="00000000" w:rsidRPr="00000000">
              <w:rPr>
                <w:rtl w:val="0"/>
              </w:rPr>
            </w:r>
          </w:p>
          <w:p w:rsidR="00000000" w:rsidDel="00000000" w:rsidP="00000000" w:rsidRDefault="00000000" w:rsidRPr="00000000" w14:paraId="00000110">
            <w:pPr>
              <w:ind w:right="0"/>
              <w:rPr>
                <w:sz w:val="16"/>
                <w:szCs w:val="16"/>
              </w:rPr>
            </w:pPr>
            <w:r w:rsidDel="00000000" w:rsidR="00000000" w:rsidRPr="00000000">
              <w:rPr>
                <w:rtl w:val="0"/>
              </w:rPr>
            </w:r>
          </w:p>
          <w:p w:rsidR="00000000" w:rsidDel="00000000" w:rsidP="00000000" w:rsidRDefault="00000000" w:rsidRPr="00000000" w14:paraId="00000111">
            <w:pPr>
              <w:ind w:right="0"/>
              <w:rPr>
                <w:sz w:val="16"/>
                <w:szCs w:val="16"/>
              </w:rPr>
            </w:pPr>
            <w:r w:rsidDel="00000000" w:rsidR="00000000" w:rsidRPr="00000000">
              <w:rPr>
                <w:rtl w:val="0"/>
              </w:rPr>
            </w:r>
          </w:p>
          <w:p w:rsidR="00000000" w:rsidDel="00000000" w:rsidP="00000000" w:rsidRDefault="00000000" w:rsidRPr="00000000" w14:paraId="00000112">
            <w:pPr>
              <w:ind w:right="0"/>
              <w:rPr>
                <w:sz w:val="16"/>
                <w:szCs w:val="16"/>
              </w:rPr>
            </w:pPr>
            <w:r w:rsidDel="00000000" w:rsidR="00000000" w:rsidRPr="00000000">
              <w:rPr>
                <w:rtl w:val="0"/>
              </w:rPr>
            </w:r>
          </w:p>
          <w:p w:rsidR="00000000" w:rsidDel="00000000" w:rsidP="00000000" w:rsidRDefault="00000000" w:rsidRPr="00000000" w14:paraId="00000113">
            <w:pPr>
              <w:ind w:right="0"/>
              <w:rPr>
                <w:sz w:val="16"/>
                <w:szCs w:val="16"/>
              </w:rPr>
            </w:pPr>
            <w:r w:rsidDel="00000000" w:rsidR="00000000" w:rsidRPr="00000000">
              <w:rPr>
                <w:rtl w:val="0"/>
              </w:rPr>
            </w:r>
          </w:p>
          <w:p w:rsidR="00000000" w:rsidDel="00000000" w:rsidP="00000000" w:rsidRDefault="00000000" w:rsidRPr="00000000" w14:paraId="00000114">
            <w:pPr>
              <w:ind w:right="0"/>
              <w:rPr>
                <w:sz w:val="16"/>
                <w:szCs w:val="16"/>
              </w:rPr>
            </w:pPr>
            <w:r w:rsidDel="00000000" w:rsidR="00000000" w:rsidRPr="00000000">
              <w:rPr>
                <w:sz w:val="16"/>
                <w:szCs w:val="16"/>
                <w:rtl w:val="0"/>
              </w:rPr>
              <w:t xml:space="preserve">Februari 2026</w:t>
            </w:r>
          </w:p>
        </w:tc>
      </w:tr>
      <w:tr>
        <w:trPr>
          <w:cantSplit w:val="0"/>
          <w:tblHeader w:val="0"/>
        </w:trPr>
        <w:tc>
          <w:tcPr/>
          <w:p w:rsidR="00000000" w:rsidDel="00000000" w:rsidP="00000000" w:rsidRDefault="00000000" w:rsidRPr="00000000" w14:paraId="00000115">
            <w:pPr>
              <w:keepNext w:val="0"/>
              <w:keepLines w:val="0"/>
              <w:widowControl w:val="1"/>
              <w:numPr>
                <w:ilvl w:val="0"/>
                <w:numId w:val="19"/>
              </w:numPr>
              <w:pBdr>
                <w:top w:space="0" w:sz="0" w:val="nil"/>
                <w:left w:space="0" w:sz="0" w:val="nil"/>
                <w:bottom w:space="0" w:sz="0" w:val="nil"/>
                <w:right w:space="0" w:sz="0" w:val="nil"/>
                <w:between w:space="0" w:sz="0" w:val="nil"/>
              </w:pBdr>
              <w:shd w:fill="auto" w:val="clear"/>
              <w:spacing w:after="0" w:before="0" w:line="240" w:lineRule="auto"/>
              <w:ind w:left="450" w:right="-36" w:hanging="360"/>
              <w:jc w:val="left"/>
              <w:rPr>
                <w:sz w:val="16"/>
                <w:szCs w:val="16"/>
              </w:rPr>
            </w:pPr>
            <w:r w:rsidDel="00000000" w:rsidR="00000000" w:rsidRPr="00000000">
              <w:rPr>
                <w:sz w:val="16"/>
                <w:szCs w:val="16"/>
                <w:rtl w:val="0"/>
              </w:rPr>
              <w:t xml:space="preserve">2. .</w:t>
            </w:r>
          </w:p>
        </w:tc>
        <w:tc>
          <w:tcPr/>
          <w:p w:rsidR="00000000" w:rsidDel="00000000" w:rsidP="00000000" w:rsidRDefault="00000000" w:rsidRPr="00000000" w14:paraId="00000116">
            <w:pPr>
              <w:spacing w:after="160" w:lineRule="auto"/>
              <w:ind w:right="0"/>
              <w:rPr>
                <w:sz w:val="16"/>
                <w:szCs w:val="16"/>
              </w:rPr>
            </w:pPr>
            <w:r w:rsidDel="00000000" w:rsidR="00000000" w:rsidRPr="00000000">
              <w:rPr>
                <w:sz w:val="16"/>
                <w:szCs w:val="16"/>
                <w:rtl w:val="0"/>
              </w:rPr>
              <w:t xml:space="preserve">2.1. Mata Pencaharian Desa/Lokasi Iklim Diperkuat</w:t>
            </w:r>
          </w:p>
        </w:tc>
        <w:tc>
          <w:tcPr/>
          <w:p w:rsidR="00000000" w:rsidDel="00000000" w:rsidP="00000000" w:rsidRDefault="00000000" w:rsidRPr="00000000" w14:paraId="00000117">
            <w:pPr>
              <w:spacing w:after="160" w:lineRule="auto"/>
              <w:ind w:right="0"/>
              <w:rPr>
                <w:sz w:val="16"/>
                <w:szCs w:val="16"/>
              </w:rPr>
            </w:pPr>
            <w:r w:rsidDel="00000000" w:rsidR="00000000" w:rsidRPr="00000000">
              <w:rPr>
                <w:sz w:val="16"/>
                <w:szCs w:val="16"/>
                <w:rtl w:val="0"/>
              </w:rPr>
              <w:t xml:space="preserve">Peningkatan mata pencaharian lokal di 10 Desa/Lokasi sasaran Iklim (di 10 kabupaten)</w:t>
            </w:r>
          </w:p>
        </w:tc>
        <w:tc>
          <w:tcPr/>
          <w:p w:rsidR="00000000" w:rsidDel="00000000" w:rsidP="00000000" w:rsidRDefault="00000000" w:rsidRPr="00000000" w14:paraId="00000118">
            <w:pPr>
              <w:ind w:right="0"/>
              <w:rPr>
                <w:sz w:val="16"/>
                <w:szCs w:val="16"/>
              </w:rPr>
            </w:pPr>
            <w:r w:rsidDel="00000000" w:rsidR="00000000" w:rsidRPr="00000000">
              <w:rPr>
                <w:sz w:val="16"/>
                <w:szCs w:val="16"/>
                <w:rtl w:val="0"/>
              </w:rPr>
              <w:t xml:space="preserve">Pendirian desa iklim yang efektif memberikan manfaat bagi penghidupan masyarakat lokal melalui peningkatan kesejahteraan rumah tangga.</w:t>
            </w:r>
          </w:p>
          <w:p w:rsidR="00000000" w:rsidDel="00000000" w:rsidP="00000000" w:rsidRDefault="00000000" w:rsidRPr="00000000" w14:paraId="00000119">
            <w:pPr>
              <w:ind w:right="0"/>
              <w:rPr>
                <w:sz w:val="16"/>
                <w:szCs w:val="16"/>
              </w:rPr>
            </w:pPr>
            <w:r w:rsidDel="00000000" w:rsidR="00000000" w:rsidRPr="00000000">
              <w:rPr>
                <w:rtl w:val="0"/>
              </w:rPr>
            </w:r>
          </w:p>
        </w:tc>
        <w:tc>
          <w:tcPr/>
          <w:p w:rsidR="00000000" w:rsidDel="00000000" w:rsidP="00000000" w:rsidRDefault="00000000" w:rsidRPr="00000000" w14:paraId="0000011A">
            <w:pPr>
              <w:widowControl w:val="0"/>
              <w:numPr>
                <w:ilvl w:val="0"/>
                <w:numId w:val="28"/>
              </w:numPr>
              <w:ind w:left="270" w:right="0" w:hanging="360"/>
              <w:rPr>
                <w:sz w:val="16"/>
                <w:szCs w:val="16"/>
              </w:rPr>
            </w:pPr>
            <w:r w:rsidDel="00000000" w:rsidR="00000000" w:rsidRPr="00000000">
              <w:rPr>
                <w:sz w:val="16"/>
                <w:szCs w:val="16"/>
                <w:rtl w:val="0"/>
              </w:rPr>
              <w:t xml:space="preserve">Setidaknya 30% dari 10 Desa/Lokasi di 10 distrik akan menjalani pelatihan dan bantuan teknis tingkat lanjut untuk meningkatkan pengetahuan dan keterampilan dalam meningkatkan akses ke keuangan dan pasar melalui pengembangan rencana bisnis, akses yang terbukti ke pasar digital (partisipasi dalam platform digital); dan dalam meningkatkan keberagaman dalam aliran pendapatan, melalui a) aliran tambahan dalam kegiatan yang menghasilkan pendapatan; b) kegiatan bernilai tambah tambahan (pengemasan, diversifikasi produk, dll.)</w:t>
            </w:r>
          </w:p>
          <w:p w:rsidR="00000000" w:rsidDel="00000000" w:rsidP="00000000" w:rsidRDefault="00000000" w:rsidRPr="00000000" w14:paraId="0000011B">
            <w:pPr>
              <w:widowControl w:val="0"/>
              <w:ind w:left="720" w:right="0" w:firstLine="0"/>
              <w:rPr>
                <w:sz w:val="16"/>
                <w:szCs w:val="16"/>
              </w:rPr>
            </w:pPr>
            <w:r w:rsidDel="00000000" w:rsidR="00000000" w:rsidRPr="00000000">
              <w:rPr>
                <w:rtl w:val="0"/>
              </w:rPr>
            </w:r>
          </w:p>
          <w:p w:rsidR="00000000" w:rsidDel="00000000" w:rsidP="00000000" w:rsidRDefault="00000000" w:rsidRPr="00000000" w14:paraId="0000011C">
            <w:pPr>
              <w:numPr>
                <w:ilvl w:val="0"/>
                <w:numId w:val="28"/>
              </w:numPr>
              <w:ind w:left="270" w:right="0" w:hanging="360"/>
              <w:rPr>
                <w:sz w:val="16"/>
                <w:szCs w:val="16"/>
              </w:rPr>
            </w:pPr>
            <w:r w:rsidDel="00000000" w:rsidR="00000000" w:rsidRPr="00000000">
              <w:rPr>
                <w:sz w:val="16"/>
                <w:szCs w:val="16"/>
                <w:rtl w:val="0"/>
              </w:rPr>
              <w:t xml:space="preserve">Setidaknya 30% rumah tangga yang menjadi sasaran pelatihan dan bantuan teknis yang ditingkatkan di 10 desa/Lokasi di 10 distrik menunjukkan peningkatan pendapatan sebesar 20% secara agregat pada akhir proyek. Pelatihan ini juga akan melibatkan penilaian kebutuhan masyarakat dan pengadaan barang yang disesuaikan dengan persyaratan khusus tersebut.</w:t>
            </w:r>
          </w:p>
          <w:p w:rsidR="00000000" w:rsidDel="00000000" w:rsidP="00000000" w:rsidRDefault="00000000" w:rsidRPr="00000000" w14:paraId="0000011D">
            <w:pPr>
              <w:ind w:left="720" w:right="0" w:firstLine="0"/>
              <w:rPr>
                <w:sz w:val="16"/>
                <w:szCs w:val="16"/>
              </w:rPr>
            </w:pPr>
            <w:r w:rsidDel="00000000" w:rsidR="00000000" w:rsidRPr="00000000">
              <w:rPr>
                <w:rtl w:val="0"/>
              </w:rPr>
            </w:r>
          </w:p>
          <w:p w:rsidR="00000000" w:rsidDel="00000000" w:rsidP="00000000" w:rsidRDefault="00000000" w:rsidRPr="00000000" w14:paraId="0000011E">
            <w:pPr>
              <w:numPr>
                <w:ilvl w:val="0"/>
                <w:numId w:val="28"/>
              </w:numPr>
              <w:ind w:left="270" w:right="0" w:hanging="360"/>
              <w:rPr>
                <w:sz w:val="16"/>
                <w:szCs w:val="16"/>
              </w:rPr>
            </w:pPr>
            <w:r w:rsidDel="00000000" w:rsidR="00000000" w:rsidRPr="00000000">
              <w:rPr>
                <w:sz w:val="16"/>
                <w:szCs w:val="16"/>
                <w:rtl w:val="0"/>
              </w:rPr>
              <w:t xml:space="preserve">Catatan menunjukkan sedikitnya 40% penerima manfaat proyek ini dialokasikan untuk bisnis milik perempuan, serta kelompok terpinggirkan dan pemuda.</w:t>
            </w:r>
          </w:p>
          <w:p w:rsidR="00000000" w:rsidDel="00000000" w:rsidP="00000000" w:rsidRDefault="00000000" w:rsidRPr="00000000" w14:paraId="0000011F">
            <w:pPr>
              <w:ind w:left="720" w:right="0" w:firstLine="0"/>
              <w:rPr>
                <w:sz w:val="16"/>
                <w:szCs w:val="16"/>
              </w:rPr>
            </w:pPr>
            <w:r w:rsidDel="00000000" w:rsidR="00000000" w:rsidRPr="00000000">
              <w:rPr>
                <w:rtl w:val="0"/>
              </w:rPr>
            </w:r>
          </w:p>
        </w:tc>
        <w:tc>
          <w:tcPr/>
          <w:p w:rsidR="00000000" w:rsidDel="00000000" w:rsidP="00000000" w:rsidRDefault="00000000" w:rsidRPr="00000000" w14:paraId="00000120">
            <w:pPr>
              <w:ind w:right="0"/>
              <w:rPr>
                <w:sz w:val="16"/>
                <w:szCs w:val="16"/>
              </w:rPr>
            </w:pPr>
            <w:r w:rsidDel="00000000" w:rsidR="00000000" w:rsidRPr="00000000">
              <w:rPr>
                <w:sz w:val="16"/>
                <w:szCs w:val="16"/>
                <w:rtl w:val="0"/>
              </w:rPr>
              <w:t xml:space="preserve">Juni 2025</w:t>
            </w:r>
          </w:p>
          <w:p w:rsidR="00000000" w:rsidDel="00000000" w:rsidP="00000000" w:rsidRDefault="00000000" w:rsidRPr="00000000" w14:paraId="00000121">
            <w:pPr>
              <w:ind w:left="270" w:right="0" w:firstLine="0"/>
              <w:rPr>
                <w:sz w:val="16"/>
                <w:szCs w:val="16"/>
              </w:rPr>
            </w:pPr>
            <w:r w:rsidDel="00000000" w:rsidR="00000000" w:rsidRPr="00000000">
              <w:rPr>
                <w:rtl w:val="0"/>
              </w:rPr>
            </w:r>
          </w:p>
          <w:p w:rsidR="00000000" w:rsidDel="00000000" w:rsidP="00000000" w:rsidRDefault="00000000" w:rsidRPr="00000000" w14:paraId="00000122">
            <w:pPr>
              <w:ind w:left="270" w:right="0" w:firstLine="0"/>
              <w:rPr>
                <w:sz w:val="16"/>
                <w:szCs w:val="16"/>
              </w:rPr>
            </w:pPr>
            <w:r w:rsidDel="00000000" w:rsidR="00000000" w:rsidRPr="00000000">
              <w:rPr>
                <w:rtl w:val="0"/>
              </w:rPr>
            </w:r>
          </w:p>
          <w:p w:rsidR="00000000" w:rsidDel="00000000" w:rsidP="00000000" w:rsidRDefault="00000000" w:rsidRPr="00000000" w14:paraId="00000123">
            <w:pPr>
              <w:ind w:left="270" w:right="0" w:firstLine="0"/>
              <w:rPr>
                <w:sz w:val="16"/>
                <w:szCs w:val="16"/>
              </w:rPr>
            </w:pPr>
            <w:r w:rsidDel="00000000" w:rsidR="00000000" w:rsidRPr="00000000">
              <w:rPr>
                <w:rtl w:val="0"/>
              </w:rPr>
            </w:r>
          </w:p>
          <w:p w:rsidR="00000000" w:rsidDel="00000000" w:rsidP="00000000" w:rsidRDefault="00000000" w:rsidRPr="00000000" w14:paraId="00000124">
            <w:pPr>
              <w:ind w:left="270" w:right="0" w:firstLine="0"/>
              <w:rPr>
                <w:sz w:val="16"/>
                <w:szCs w:val="16"/>
              </w:rPr>
            </w:pPr>
            <w:r w:rsidDel="00000000" w:rsidR="00000000" w:rsidRPr="00000000">
              <w:rPr>
                <w:rtl w:val="0"/>
              </w:rPr>
            </w:r>
          </w:p>
          <w:p w:rsidR="00000000" w:rsidDel="00000000" w:rsidP="00000000" w:rsidRDefault="00000000" w:rsidRPr="00000000" w14:paraId="00000125">
            <w:pPr>
              <w:ind w:left="270" w:right="0" w:firstLine="0"/>
              <w:rPr>
                <w:sz w:val="16"/>
                <w:szCs w:val="16"/>
              </w:rPr>
            </w:pPr>
            <w:r w:rsidDel="00000000" w:rsidR="00000000" w:rsidRPr="00000000">
              <w:rPr>
                <w:rtl w:val="0"/>
              </w:rPr>
            </w:r>
          </w:p>
          <w:p w:rsidR="00000000" w:rsidDel="00000000" w:rsidP="00000000" w:rsidRDefault="00000000" w:rsidRPr="00000000" w14:paraId="00000126">
            <w:pPr>
              <w:ind w:left="270" w:right="0" w:firstLine="0"/>
              <w:rPr>
                <w:sz w:val="16"/>
                <w:szCs w:val="16"/>
              </w:rPr>
            </w:pPr>
            <w:r w:rsidDel="00000000" w:rsidR="00000000" w:rsidRPr="00000000">
              <w:rPr>
                <w:rtl w:val="0"/>
              </w:rPr>
            </w:r>
          </w:p>
          <w:p w:rsidR="00000000" w:rsidDel="00000000" w:rsidP="00000000" w:rsidRDefault="00000000" w:rsidRPr="00000000" w14:paraId="00000127">
            <w:pPr>
              <w:ind w:left="270" w:right="0" w:firstLine="0"/>
              <w:rPr>
                <w:sz w:val="16"/>
                <w:szCs w:val="16"/>
              </w:rPr>
            </w:pPr>
            <w:r w:rsidDel="00000000" w:rsidR="00000000" w:rsidRPr="00000000">
              <w:rPr>
                <w:rtl w:val="0"/>
              </w:rPr>
            </w:r>
          </w:p>
          <w:p w:rsidR="00000000" w:rsidDel="00000000" w:rsidP="00000000" w:rsidRDefault="00000000" w:rsidRPr="00000000" w14:paraId="00000128">
            <w:pPr>
              <w:ind w:left="270" w:right="0" w:firstLine="0"/>
              <w:rPr>
                <w:sz w:val="16"/>
                <w:szCs w:val="16"/>
              </w:rPr>
            </w:pPr>
            <w:r w:rsidDel="00000000" w:rsidR="00000000" w:rsidRPr="00000000">
              <w:rPr>
                <w:rtl w:val="0"/>
              </w:rPr>
            </w:r>
          </w:p>
          <w:p w:rsidR="00000000" w:rsidDel="00000000" w:rsidP="00000000" w:rsidRDefault="00000000" w:rsidRPr="00000000" w14:paraId="00000129">
            <w:pPr>
              <w:ind w:left="270" w:right="0" w:firstLine="0"/>
              <w:rPr>
                <w:sz w:val="16"/>
                <w:szCs w:val="16"/>
              </w:rPr>
            </w:pPr>
            <w:r w:rsidDel="00000000" w:rsidR="00000000" w:rsidRPr="00000000">
              <w:rPr>
                <w:rtl w:val="0"/>
              </w:rPr>
            </w:r>
          </w:p>
          <w:p w:rsidR="00000000" w:rsidDel="00000000" w:rsidP="00000000" w:rsidRDefault="00000000" w:rsidRPr="00000000" w14:paraId="0000012A">
            <w:pPr>
              <w:ind w:left="270" w:right="0" w:firstLine="0"/>
              <w:rPr>
                <w:sz w:val="16"/>
                <w:szCs w:val="16"/>
              </w:rPr>
            </w:pPr>
            <w:r w:rsidDel="00000000" w:rsidR="00000000" w:rsidRPr="00000000">
              <w:rPr>
                <w:rtl w:val="0"/>
              </w:rPr>
            </w:r>
          </w:p>
          <w:p w:rsidR="00000000" w:rsidDel="00000000" w:rsidP="00000000" w:rsidRDefault="00000000" w:rsidRPr="00000000" w14:paraId="0000012B">
            <w:pPr>
              <w:ind w:left="270" w:right="0" w:firstLine="0"/>
              <w:rPr>
                <w:sz w:val="16"/>
                <w:szCs w:val="16"/>
              </w:rPr>
            </w:pPr>
            <w:r w:rsidDel="00000000" w:rsidR="00000000" w:rsidRPr="00000000">
              <w:rPr>
                <w:rtl w:val="0"/>
              </w:rPr>
            </w:r>
          </w:p>
          <w:p w:rsidR="00000000" w:rsidDel="00000000" w:rsidP="00000000" w:rsidRDefault="00000000" w:rsidRPr="00000000" w14:paraId="0000012C">
            <w:pPr>
              <w:ind w:left="270" w:right="0" w:firstLine="0"/>
              <w:rPr>
                <w:sz w:val="16"/>
                <w:szCs w:val="16"/>
              </w:rPr>
            </w:pPr>
            <w:r w:rsidDel="00000000" w:rsidR="00000000" w:rsidRPr="00000000">
              <w:rPr>
                <w:rtl w:val="0"/>
              </w:rPr>
            </w:r>
          </w:p>
          <w:p w:rsidR="00000000" w:rsidDel="00000000" w:rsidP="00000000" w:rsidRDefault="00000000" w:rsidRPr="00000000" w14:paraId="0000012D">
            <w:pPr>
              <w:ind w:left="270" w:right="0" w:firstLine="0"/>
              <w:rPr>
                <w:sz w:val="16"/>
                <w:szCs w:val="16"/>
              </w:rPr>
            </w:pPr>
            <w:r w:rsidDel="00000000" w:rsidR="00000000" w:rsidRPr="00000000">
              <w:rPr>
                <w:rtl w:val="0"/>
              </w:rPr>
            </w:r>
          </w:p>
          <w:p w:rsidR="00000000" w:rsidDel="00000000" w:rsidP="00000000" w:rsidRDefault="00000000" w:rsidRPr="00000000" w14:paraId="0000012E">
            <w:pPr>
              <w:ind w:left="270" w:right="0" w:firstLine="0"/>
              <w:rPr>
                <w:sz w:val="16"/>
                <w:szCs w:val="16"/>
              </w:rPr>
            </w:pPr>
            <w:r w:rsidDel="00000000" w:rsidR="00000000" w:rsidRPr="00000000">
              <w:rPr>
                <w:rtl w:val="0"/>
              </w:rPr>
            </w:r>
          </w:p>
          <w:p w:rsidR="00000000" w:rsidDel="00000000" w:rsidP="00000000" w:rsidRDefault="00000000" w:rsidRPr="00000000" w14:paraId="0000012F">
            <w:pPr>
              <w:ind w:left="0" w:right="0" w:firstLine="0"/>
              <w:rPr>
                <w:sz w:val="16"/>
                <w:szCs w:val="16"/>
              </w:rPr>
            </w:pPr>
            <w:r w:rsidDel="00000000" w:rsidR="00000000" w:rsidRPr="00000000">
              <w:rPr>
                <w:rtl w:val="0"/>
              </w:rPr>
            </w:r>
          </w:p>
          <w:p w:rsidR="00000000" w:rsidDel="00000000" w:rsidP="00000000" w:rsidRDefault="00000000" w:rsidRPr="00000000" w14:paraId="00000130">
            <w:pPr>
              <w:ind w:left="0" w:right="0" w:firstLine="0"/>
              <w:rPr>
                <w:sz w:val="16"/>
                <w:szCs w:val="16"/>
              </w:rPr>
            </w:pPr>
            <w:r w:rsidDel="00000000" w:rsidR="00000000" w:rsidRPr="00000000">
              <w:rPr>
                <w:sz w:val="16"/>
                <w:szCs w:val="16"/>
                <w:rtl w:val="0"/>
              </w:rPr>
              <w:t xml:space="preserve">Februari 2026</w:t>
            </w:r>
          </w:p>
          <w:p w:rsidR="00000000" w:rsidDel="00000000" w:rsidP="00000000" w:rsidRDefault="00000000" w:rsidRPr="00000000" w14:paraId="00000131">
            <w:pPr>
              <w:ind w:left="0" w:right="0" w:firstLine="0"/>
              <w:rPr>
                <w:sz w:val="16"/>
                <w:szCs w:val="16"/>
              </w:rPr>
            </w:pPr>
            <w:r w:rsidDel="00000000" w:rsidR="00000000" w:rsidRPr="00000000">
              <w:rPr>
                <w:rtl w:val="0"/>
              </w:rPr>
            </w:r>
          </w:p>
          <w:p w:rsidR="00000000" w:rsidDel="00000000" w:rsidP="00000000" w:rsidRDefault="00000000" w:rsidRPr="00000000" w14:paraId="00000132">
            <w:pPr>
              <w:ind w:left="0" w:right="0" w:firstLine="0"/>
              <w:rPr>
                <w:sz w:val="16"/>
                <w:szCs w:val="16"/>
              </w:rPr>
            </w:pPr>
            <w:r w:rsidDel="00000000" w:rsidR="00000000" w:rsidRPr="00000000">
              <w:rPr>
                <w:rtl w:val="0"/>
              </w:rPr>
            </w:r>
          </w:p>
          <w:p w:rsidR="00000000" w:rsidDel="00000000" w:rsidP="00000000" w:rsidRDefault="00000000" w:rsidRPr="00000000" w14:paraId="00000133">
            <w:pPr>
              <w:ind w:left="0" w:right="0" w:firstLine="0"/>
              <w:rPr>
                <w:sz w:val="16"/>
                <w:szCs w:val="16"/>
              </w:rPr>
            </w:pPr>
            <w:r w:rsidDel="00000000" w:rsidR="00000000" w:rsidRPr="00000000">
              <w:rPr>
                <w:rtl w:val="0"/>
              </w:rPr>
            </w:r>
          </w:p>
          <w:p w:rsidR="00000000" w:rsidDel="00000000" w:rsidP="00000000" w:rsidRDefault="00000000" w:rsidRPr="00000000" w14:paraId="00000134">
            <w:pPr>
              <w:ind w:left="0" w:right="0" w:firstLine="0"/>
              <w:rPr>
                <w:sz w:val="16"/>
                <w:szCs w:val="16"/>
              </w:rPr>
            </w:pPr>
            <w:r w:rsidDel="00000000" w:rsidR="00000000" w:rsidRPr="00000000">
              <w:rPr>
                <w:rtl w:val="0"/>
              </w:rPr>
            </w:r>
          </w:p>
          <w:p w:rsidR="00000000" w:rsidDel="00000000" w:rsidP="00000000" w:rsidRDefault="00000000" w:rsidRPr="00000000" w14:paraId="00000135">
            <w:pPr>
              <w:ind w:left="0" w:right="0" w:firstLine="0"/>
              <w:rPr>
                <w:sz w:val="16"/>
                <w:szCs w:val="16"/>
              </w:rPr>
            </w:pPr>
            <w:r w:rsidDel="00000000" w:rsidR="00000000" w:rsidRPr="00000000">
              <w:rPr>
                <w:rtl w:val="0"/>
              </w:rPr>
            </w:r>
          </w:p>
          <w:p w:rsidR="00000000" w:rsidDel="00000000" w:rsidP="00000000" w:rsidRDefault="00000000" w:rsidRPr="00000000" w14:paraId="00000136">
            <w:pPr>
              <w:ind w:left="0" w:right="0" w:firstLine="0"/>
              <w:rPr>
                <w:sz w:val="16"/>
                <w:szCs w:val="16"/>
              </w:rPr>
            </w:pPr>
            <w:r w:rsidDel="00000000" w:rsidR="00000000" w:rsidRPr="00000000">
              <w:rPr>
                <w:rtl w:val="0"/>
              </w:rPr>
            </w:r>
          </w:p>
          <w:p w:rsidR="00000000" w:rsidDel="00000000" w:rsidP="00000000" w:rsidRDefault="00000000" w:rsidRPr="00000000" w14:paraId="00000137">
            <w:pPr>
              <w:ind w:left="0" w:right="0" w:firstLine="0"/>
              <w:rPr>
                <w:sz w:val="16"/>
                <w:szCs w:val="16"/>
              </w:rPr>
            </w:pPr>
            <w:r w:rsidDel="00000000" w:rsidR="00000000" w:rsidRPr="00000000">
              <w:rPr>
                <w:rtl w:val="0"/>
              </w:rPr>
            </w:r>
          </w:p>
          <w:p w:rsidR="00000000" w:rsidDel="00000000" w:rsidP="00000000" w:rsidRDefault="00000000" w:rsidRPr="00000000" w14:paraId="00000138">
            <w:pPr>
              <w:ind w:left="0" w:right="0" w:firstLine="0"/>
              <w:rPr>
                <w:sz w:val="16"/>
                <w:szCs w:val="16"/>
              </w:rPr>
            </w:pPr>
            <w:r w:rsidDel="00000000" w:rsidR="00000000" w:rsidRPr="00000000">
              <w:rPr>
                <w:rtl w:val="0"/>
              </w:rPr>
            </w:r>
          </w:p>
          <w:p w:rsidR="00000000" w:rsidDel="00000000" w:rsidP="00000000" w:rsidRDefault="00000000" w:rsidRPr="00000000" w14:paraId="00000139">
            <w:pPr>
              <w:ind w:left="0" w:right="0" w:firstLine="0"/>
              <w:rPr>
                <w:sz w:val="16"/>
                <w:szCs w:val="16"/>
              </w:rPr>
            </w:pPr>
            <w:r w:rsidDel="00000000" w:rsidR="00000000" w:rsidRPr="00000000">
              <w:rPr>
                <w:rtl w:val="0"/>
              </w:rPr>
            </w:r>
          </w:p>
          <w:p w:rsidR="00000000" w:rsidDel="00000000" w:rsidP="00000000" w:rsidRDefault="00000000" w:rsidRPr="00000000" w14:paraId="0000013A">
            <w:pPr>
              <w:ind w:left="0" w:right="0" w:firstLine="0"/>
              <w:rPr>
                <w:sz w:val="16"/>
                <w:szCs w:val="16"/>
              </w:rPr>
            </w:pPr>
            <w:r w:rsidDel="00000000" w:rsidR="00000000" w:rsidRPr="00000000">
              <w:rPr>
                <w:rtl w:val="0"/>
              </w:rPr>
            </w:r>
          </w:p>
          <w:p w:rsidR="00000000" w:rsidDel="00000000" w:rsidP="00000000" w:rsidRDefault="00000000" w:rsidRPr="00000000" w14:paraId="0000013B">
            <w:pPr>
              <w:ind w:left="0" w:right="0" w:firstLine="0"/>
              <w:rPr>
                <w:sz w:val="16"/>
                <w:szCs w:val="16"/>
              </w:rPr>
            </w:pPr>
            <w:r w:rsidDel="00000000" w:rsidR="00000000" w:rsidRPr="00000000">
              <w:rPr>
                <w:rtl w:val="0"/>
              </w:rPr>
            </w:r>
          </w:p>
          <w:p w:rsidR="00000000" w:rsidDel="00000000" w:rsidP="00000000" w:rsidRDefault="00000000" w:rsidRPr="00000000" w14:paraId="0000013C">
            <w:pPr>
              <w:ind w:right="0"/>
              <w:rPr>
                <w:sz w:val="16"/>
                <w:szCs w:val="16"/>
              </w:rPr>
            </w:pPr>
            <w:r w:rsidDel="00000000" w:rsidR="00000000" w:rsidRPr="00000000">
              <w:rPr>
                <w:sz w:val="16"/>
                <w:szCs w:val="16"/>
                <w:rtl w:val="0"/>
              </w:rPr>
              <w:t xml:space="preserve">Juni 2026</w:t>
            </w:r>
          </w:p>
        </w:tc>
      </w:tr>
      <w:tr>
        <w:trPr>
          <w:cantSplit w:val="0"/>
          <w:tblHeader w:val="0"/>
        </w:trPr>
        <w:tc>
          <w:tcPr/>
          <w:p w:rsidR="00000000" w:rsidDel="00000000" w:rsidP="00000000" w:rsidRDefault="00000000" w:rsidRPr="00000000" w14:paraId="0000013D">
            <w:pPr>
              <w:keepNext w:val="0"/>
              <w:keepLines w:val="0"/>
              <w:widowControl w:val="1"/>
              <w:numPr>
                <w:ilvl w:val="0"/>
                <w:numId w:val="19"/>
              </w:numPr>
              <w:pBdr>
                <w:top w:space="0" w:sz="0" w:val="nil"/>
                <w:left w:space="0" w:sz="0" w:val="nil"/>
                <w:bottom w:space="0" w:sz="0" w:val="nil"/>
                <w:right w:space="0" w:sz="0" w:val="nil"/>
                <w:between w:space="0" w:sz="0" w:val="nil"/>
              </w:pBdr>
              <w:shd w:fill="auto" w:val="clear"/>
              <w:spacing w:after="0" w:before="0" w:line="240" w:lineRule="auto"/>
              <w:ind w:left="450" w:right="-36" w:hanging="360"/>
              <w:jc w:val="left"/>
              <w:rPr>
                <w:sz w:val="16"/>
                <w:szCs w:val="16"/>
              </w:rPr>
            </w:pPr>
            <w:r w:rsidDel="00000000" w:rsidR="00000000" w:rsidRPr="00000000">
              <w:rPr>
                <w:sz w:val="16"/>
                <w:szCs w:val="16"/>
                <w:rtl w:val="0"/>
              </w:rPr>
              <w:t xml:space="preserve">3.</w:t>
            </w:r>
          </w:p>
        </w:tc>
        <w:tc>
          <w:tcPr/>
          <w:p w:rsidR="00000000" w:rsidDel="00000000" w:rsidP="00000000" w:rsidRDefault="00000000" w:rsidRPr="00000000" w14:paraId="0000013E">
            <w:pPr>
              <w:spacing w:after="160" w:lineRule="auto"/>
              <w:ind w:right="0"/>
              <w:rPr>
                <w:sz w:val="16"/>
                <w:szCs w:val="16"/>
              </w:rPr>
            </w:pPr>
            <w:r w:rsidDel="00000000" w:rsidR="00000000" w:rsidRPr="00000000">
              <w:rPr>
                <w:sz w:val="16"/>
                <w:szCs w:val="16"/>
                <w:rtl w:val="0"/>
              </w:rPr>
              <w:t xml:space="preserve">3.1. Peningkatan sinergi multipihak di tingkat nasional dan daerah</w:t>
            </w:r>
          </w:p>
        </w:tc>
        <w:tc>
          <w:tcPr/>
          <w:p w:rsidR="00000000" w:rsidDel="00000000" w:rsidP="00000000" w:rsidRDefault="00000000" w:rsidRPr="00000000" w14:paraId="0000013F">
            <w:pPr>
              <w:ind w:left="0" w:right="0" w:firstLine="0"/>
              <w:rPr>
                <w:sz w:val="16"/>
                <w:szCs w:val="16"/>
              </w:rPr>
            </w:pPr>
            <w:r w:rsidDel="00000000" w:rsidR="00000000" w:rsidRPr="00000000">
              <w:rPr>
                <w:sz w:val="16"/>
                <w:szCs w:val="16"/>
                <w:rtl w:val="0"/>
              </w:rPr>
              <w:t xml:space="preserve">Sinergi multi-stakeholder di tingkat nasional dan lokal</w:t>
            </w:r>
          </w:p>
        </w:tc>
        <w:tc>
          <w:tcPr/>
          <w:p w:rsidR="00000000" w:rsidDel="00000000" w:rsidP="00000000" w:rsidRDefault="00000000" w:rsidRPr="00000000" w14:paraId="00000140">
            <w:pPr>
              <w:ind w:right="0"/>
              <w:rPr>
                <w:sz w:val="16"/>
                <w:szCs w:val="16"/>
              </w:rPr>
            </w:pPr>
            <w:r w:rsidDel="00000000" w:rsidR="00000000" w:rsidRPr="00000000">
              <w:rPr>
                <w:sz w:val="16"/>
                <w:szCs w:val="16"/>
                <w:rtl w:val="0"/>
              </w:rPr>
              <w:t xml:space="preserve">Manajemen aksi iklim yang efektif di semua tingkatan</w:t>
            </w:r>
          </w:p>
        </w:tc>
        <w:tc>
          <w:tcPr/>
          <w:p w:rsidR="00000000" w:rsidDel="00000000" w:rsidP="00000000" w:rsidRDefault="00000000" w:rsidRPr="00000000" w14:paraId="00000141">
            <w:pPr>
              <w:ind w:right="0"/>
              <w:rPr>
                <w:sz w:val="16"/>
                <w:szCs w:val="16"/>
              </w:rPr>
            </w:pPr>
            <w:r w:rsidDel="00000000" w:rsidR="00000000" w:rsidRPr="00000000">
              <w:rPr>
                <w:sz w:val="16"/>
                <w:szCs w:val="16"/>
                <w:rtl w:val="0"/>
              </w:rPr>
              <w:t xml:space="preserve">Catatan menunjukkan peningkatan partisipasi dari pemerintah nasional dan daerah, serta pendukung utama PROKLIM, yang telah meningkatkan keberlanjutan PROKLIM. Selain itu, praktik terbaik telah dicatat untuk peningkatan di masa mendatang.</w:t>
            </w:r>
            <w:r w:rsidDel="00000000" w:rsidR="00000000" w:rsidRPr="00000000">
              <w:rPr>
                <w:sz w:val="16"/>
                <w:szCs w:val="16"/>
                <w:vertAlign w:val="superscript"/>
              </w:rPr>
              <w:footnoteReference w:customMarkFollows="0" w:id="6"/>
            </w:r>
            <w:r w:rsidDel="00000000" w:rsidR="00000000" w:rsidRPr="00000000">
              <w:rPr>
                <w:rtl w:val="0"/>
              </w:rPr>
            </w:r>
          </w:p>
          <w:p w:rsidR="00000000" w:rsidDel="00000000" w:rsidP="00000000" w:rsidRDefault="00000000" w:rsidRPr="00000000" w14:paraId="00000142">
            <w:pPr>
              <w:ind w:right="0"/>
              <w:rPr>
                <w:sz w:val="16"/>
                <w:szCs w:val="16"/>
              </w:rPr>
            </w:pPr>
            <w:r w:rsidDel="00000000" w:rsidR="00000000" w:rsidRPr="00000000">
              <w:rPr>
                <w:rtl w:val="0"/>
              </w:rPr>
            </w:r>
          </w:p>
        </w:tc>
        <w:tc>
          <w:tcPr/>
          <w:p w:rsidR="00000000" w:rsidDel="00000000" w:rsidP="00000000" w:rsidRDefault="00000000" w:rsidRPr="00000000" w14:paraId="00000143">
            <w:pPr>
              <w:ind w:right="0"/>
              <w:rPr>
                <w:sz w:val="16"/>
                <w:szCs w:val="16"/>
              </w:rPr>
            </w:pPr>
            <w:r w:rsidDel="00000000" w:rsidR="00000000" w:rsidRPr="00000000">
              <w:rPr>
                <w:sz w:val="16"/>
                <w:szCs w:val="16"/>
                <w:rtl w:val="0"/>
              </w:rPr>
              <w:t xml:space="preserve">Juni 2026</w:t>
            </w:r>
          </w:p>
        </w:tc>
      </w:tr>
      <w:tr>
        <w:trPr>
          <w:cantSplit w:val="0"/>
          <w:tblHeader w:val="0"/>
        </w:trPr>
        <w:tc>
          <w:tcPr/>
          <w:p w:rsidR="00000000" w:rsidDel="00000000" w:rsidP="00000000" w:rsidRDefault="00000000" w:rsidRPr="00000000" w14:paraId="0000014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450" w:right="-36" w:hanging="360"/>
              <w:jc w:val="left"/>
              <w:rPr>
                <w:sz w:val="16"/>
                <w:szCs w:val="16"/>
              </w:rPr>
            </w:pPr>
            <w:r w:rsidDel="00000000" w:rsidR="00000000" w:rsidRPr="00000000">
              <w:rPr>
                <w:sz w:val="16"/>
                <w:szCs w:val="16"/>
                <w:rtl w:val="0"/>
              </w:rPr>
              <w:t xml:space="preserve">4.</w:t>
            </w:r>
          </w:p>
        </w:tc>
        <w:tc>
          <w:tcPr/>
          <w:p w:rsidR="00000000" w:rsidDel="00000000" w:rsidP="00000000" w:rsidRDefault="00000000" w:rsidRPr="00000000" w14:paraId="00000145">
            <w:pPr>
              <w:spacing w:after="160" w:lineRule="auto"/>
              <w:ind w:right="0"/>
              <w:rPr>
                <w:sz w:val="16"/>
                <w:szCs w:val="16"/>
              </w:rPr>
            </w:pPr>
            <w:r w:rsidDel="00000000" w:rsidR="00000000" w:rsidRPr="00000000">
              <w:rPr>
                <w:sz w:val="16"/>
                <w:szCs w:val="16"/>
                <w:rtl w:val="0"/>
              </w:rPr>
              <w:t xml:space="preserve">4.1 Keterlibatan sektor swasta</w:t>
            </w:r>
          </w:p>
        </w:tc>
        <w:tc>
          <w:tcPr/>
          <w:p w:rsidR="00000000" w:rsidDel="00000000" w:rsidP="00000000" w:rsidRDefault="00000000" w:rsidRPr="00000000" w14:paraId="00000146">
            <w:pPr>
              <w:spacing w:after="160" w:lineRule="auto"/>
              <w:ind w:right="0"/>
              <w:rPr>
                <w:sz w:val="16"/>
                <w:szCs w:val="16"/>
              </w:rPr>
            </w:pPr>
            <w:r w:rsidDel="00000000" w:rsidR="00000000" w:rsidRPr="00000000">
              <w:rPr>
                <w:sz w:val="16"/>
                <w:szCs w:val="16"/>
                <w:rtl w:val="0"/>
              </w:rPr>
              <w:t xml:space="preserve">Surat Pernyataan Minat dari mitra sektor swasta</w:t>
            </w:r>
          </w:p>
        </w:tc>
        <w:tc>
          <w:tcPr/>
          <w:p w:rsidR="00000000" w:rsidDel="00000000" w:rsidP="00000000" w:rsidRDefault="00000000" w:rsidRPr="00000000" w14:paraId="00000147">
            <w:pPr>
              <w:ind w:right="0"/>
              <w:rPr>
                <w:sz w:val="16"/>
                <w:szCs w:val="16"/>
              </w:rPr>
            </w:pPr>
            <w:r w:rsidDel="00000000" w:rsidR="00000000" w:rsidRPr="00000000">
              <w:rPr>
                <w:sz w:val="16"/>
                <w:szCs w:val="16"/>
                <w:rtl w:val="0"/>
              </w:rPr>
              <w:t xml:space="preserve">Membangun ekosistem berkelanjutan tempat bisnis menyediakan sumber daya dan ide, mendorong pertumbuhan berkelanjutan, dan memberi manfaat bagi masyarakat.</w:t>
            </w:r>
          </w:p>
        </w:tc>
        <w:tc>
          <w:tcPr/>
          <w:p w:rsidR="00000000" w:rsidDel="00000000" w:rsidP="00000000" w:rsidRDefault="00000000" w:rsidRPr="00000000" w14:paraId="00000148">
            <w:pPr>
              <w:widowControl w:val="0"/>
              <w:ind w:left="0" w:right="0" w:firstLine="0"/>
              <w:rPr>
                <w:sz w:val="16"/>
                <w:szCs w:val="16"/>
              </w:rPr>
            </w:pPr>
            <w:r w:rsidDel="00000000" w:rsidR="00000000" w:rsidRPr="00000000">
              <w:rPr>
                <w:sz w:val="16"/>
                <w:szCs w:val="16"/>
                <w:rtl w:val="0"/>
              </w:rPr>
              <w:t xml:space="preserve">Minimal 4 surat pernyataan minat dari organisasi sektor swasta yang berkomitmen untuk berkolaborasi pada inisiatif komunitas.</w:t>
            </w:r>
          </w:p>
        </w:tc>
        <w:tc>
          <w:tcPr/>
          <w:p w:rsidR="00000000" w:rsidDel="00000000" w:rsidP="00000000" w:rsidRDefault="00000000" w:rsidRPr="00000000" w14:paraId="00000149">
            <w:pPr>
              <w:ind w:left="270" w:right="0" w:firstLine="0"/>
              <w:rPr>
                <w:sz w:val="16"/>
                <w:szCs w:val="16"/>
              </w:rPr>
            </w:pPr>
            <w:r w:rsidDel="00000000" w:rsidR="00000000" w:rsidRPr="00000000">
              <w:rPr>
                <w:sz w:val="16"/>
                <w:szCs w:val="16"/>
                <w:rtl w:val="0"/>
              </w:rPr>
              <w:t xml:space="preserve">Maret 2025</w:t>
            </w:r>
          </w:p>
        </w:tc>
      </w:tr>
      <w:tr>
        <w:trPr>
          <w:cantSplit w:val="0"/>
          <w:trHeight w:val="160" w:hRule="atLeast"/>
          <w:tblHeader w:val="0"/>
        </w:trPr>
        <w:tc>
          <w:tcPr>
            <w:gridSpan w:val="6"/>
          </w:tcPr>
          <w:p w:rsidR="00000000" w:rsidDel="00000000" w:rsidP="00000000" w:rsidRDefault="00000000" w:rsidRPr="00000000" w14:paraId="0000014A">
            <w:pPr>
              <w:ind w:right="0"/>
              <w:rPr>
                <w:sz w:val="16"/>
                <w:szCs w:val="16"/>
              </w:rPr>
            </w:pPr>
            <w:r w:rsidDel="00000000" w:rsidR="00000000" w:rsidRPr="00000000">
              <w:rPr>
                <w:sz w:val="16"/>
                <w:szCs w:val="16"/>
                <w:rtl w:val="0"/>
              </w:rPr>
              <w:t xml:space="preserve">Kegiatannya meliputi hal berikut:</w:t>
            </w:r>
          </w:p>
          <w:p w:rsidR="00000000" w:rsidDel="00000000" w:rsidP="00000000" w:rsidRDefault="00000000" w:rsidRPr="00000000" w14:paraId="0000014B">
            <w:pPr>
              <w:ind w:right="0"/>
              <w:rPr>
                <w:sz w:val="16"/>
                <w:szCs w:val="16"/>
              </w:rPr>
            </w:pPr>
            <w:r w:rsidDel="00000000" w:rsidR="00000000" w:rsidRPr="00000000">
              <w:rPr>
                <w:rtl w:val="0"/>
              </w:rPr>
            </w:r>
          </w:p>
          <w:p w:rsidR="00000000" w:rsidDel="00000000" w:rsidP="00000000" w:rsidRDefault="00000000" w:rsidRPr="00000000" w14:paraId="0000014C">
            <w:pPr>
              <w:widowControl w:val="0"/>
              <w:numPr>
                <w:ilvl w:val="0"/>
                <w:numId w:val="50"/>
              </w:numPr>
              <w:spacing w:line="276" w:lineRule="auto"/>
              <w:ind w:left="720" w:right="0" w:hanging="360"/>
              <w:rPr>
                <w:sz w:val="16"/>
                <w:szCs w:val="16"/>
              </w:rPr>
            </w:pPr>
            <w:r w:rsidDel="00000000" w:rsidR="00000000" w:rsidRPr="00000000">
              <w:rPr>
                <w:b w:val="1"/>
                <w:sz w:val="16"/>
                <w:szCs w:val="16"/>
                <w:rtl w:val="0"/>
              </w:rPr>
              <w:t xml:space="preserve">Menyusun Laporan Analisis Dasar untuk Desa/Lokasi </w:t>
            </w:r>
            <w:r w:rsidDel="00000000" w:rsidR="00000000" w:rsidRPr="00000000">
              <w:rPr>
                <w:sz w:val="16"/>
                <w:szCs w:val="16"/>
                <w:rtl w:val="0"/>
              </w:rPr>
              <w:t xml:space="preserve">: Melakukan penilaian menyeluruh untuk menetapkan pemahaman dasar tentang kondisi, tantangan, dan peluang terkini di desa/lokasi sasaran, sekaligus mengidentifikasi variabel intervensi dan mengintegrasikan teknologi dan pendekatan digital. Ini termasuk melakukan survei atau diskusi kelompok fokus untuk menilai pemahaman terkini tentang literasi keuangan, perencanaan bisnis, dan pemasaran digital, serta mengidentifikasi kesenjangan dalam pengetahuan dan kebutuhan pelatihan khusus.</w:t>
            </w:r>
          </w:p>
          <w:p w:rsidR="00000000" w:rsidDel="00000000" w:rsidP="00000000" w:rsidRDefault="00000000" w:rsidRPr="00000000" w14:paraId="0000014D">
            <w:pPr>
              <w:widowControl w:val="0"/>
              <w:numPr>
                <w:ilvl w:val="0"/>
                <w:numId w:val="50"/>
              </w:numPr>
              <w:spacing w:line="276" w:lineRule="auto"/>
              <w:ind w:left="720" w:right="0" w:hanging="360"/>
              <w:rPr>
                <w:sz w:val="16"/>
                <w:szCs w:val="16"/>
              </w:rPr>
            </w:pPr>
            <w:r w:rsidDel="00000000" w:rsidR="00000000" w:rsidRPr="00000000">
              <w:rPr>
                <w:b w:val="1"/>
                <w:sz w:val="16"/>
                <w:szCs w:val="16"/>
                <w:rtl w:val="0"/>
              </w:rPr>
              <w:t xml:space="preserve">Mengembangkan Modul (Materi Pengembangan Kapasitas dan Pelatihan) berdasarkan Peraturan KLHK </w:t>
            </w:r>
            <w:r w:rsidDel="00000000" w:rsidR="00000000" w:rsidRPr="00000000">
              <w:rPr>
                <w:sz w:val="16"/>
                <w:szCs w:val="16"/>
                <w:rtl w:val="0"/>
              </w:rPr>
              <w:t xml:space="preserve">: Membuat modul pendidikan dan operasional yang selaras dengan peraturan KLHK untuk memandu pelaksanaan proyek. Modul-modul ini harus mengintegrasikan teknologi digital dan memasukkan pendekatan yang mendukung ekonomi hijau, memastikan bahwa peserta memperoleh keterampilan praktis dan pengetahuan yang relevan dengan praktik berkelanjutan.</w:t>
            </w:r>
            <w:r w:rsidDel="00000000" w:rsidR="00000000" w:rsidRPr="00000000">
              <w:rPr>
                <w:sz w:val="16"/>
                <w:szCs w:val="16"/>
                <w:vertAlign w:val="superscript"/>
              </w:rPr>
              <w:footnoteReference w:customMarkFollows="0" w:id="7"/>
            </w:r>
            <w:r w:rsidDel="00000000" w:rsidR="00000000" w:rsidRPr="00000000">
              <w:rPr>
                <w:rtl w:val="0"/>
              </w:rPr>
            </w:r>
          </w:p>
          <w:p w:rsidR="00000000" w:rsidDel="00000000" w:rsidP="00000000" w:rsidRDefault="00000000" w:rsidRPr="00000000" w14:paraId="0000014E">
            <w:pPr>
              <w:widowControl w:val="0"/>
              <w:numPr>
                <w:ilvl w:val="0"/>
                <w:numId w:val="50"/>
              </w:numPr>
              <w:spacing w:after="0" w:line="276" w:lineRule="auto"/>
              <w:ind w:left="720" w:right="0" w:hanging="360"/>
              <w:rPr>
                <w:sz w:val="16"/>
                <w:szCs w:val="16"/>
              </w:rPr>
            </w:pPr>
            <w:r w:rsidDel="00000000" w:rsidR="00000000" w:rsidRPr="00000000">
              <w:rPr>
                <w:b w:val="1"/>
                <w:sz w:val="16"/>
                <w:szCs w:val="16"/>
                <w:rtl w:val="0"/>
              </w:rPr>
              <w:t xml:space="preserve">Selenggarakan Sesi Pengembangan Kapasitas dan Keterlibatan Sektor Swasta </w:t>
            </w:r>
            <w:r w:rsidDel="00000000" w:rsidR="00000000" w:rsidRPr="00000000">
              <w:rPr>
                <w:sz w:val="16"/>
                <w:szCs w:val="16"/>
                <w:rtl w:val="0"/>
              </w:rPr>
              <w:t xml:space="preserve">: Rencanakan dan fasilitasi lokakarya pengembangan kapasitas dan kunjungan ke lokasi proyek yang berhasil, termasuk inisiatif sektor swasta. Sesi ini akan memberikan kesempatan belajar langsung, yang memungkinkan para pemangku kepentingan untuk mengamati praktik terbaik dan mengumpulkan wawasan yang dapat langsung diterapkan di komunitas mereka. Keterlibatan dengan sektor swasta juga akan mendorong kolaborasi dan berpotensi membuka jalan baru untuk dukungan dan sumber daya.</w:t>
            </w:r>
          </w:p>
          <w:p w:rsidR="00000000" w:rsidDel="00000000" w:rsidP="00000000" w:rsidRDefault="00000000" w:rsidRPr="00000000" w14:paraId="0000014F">
            <w:pPr>
              <w:widowControl w:val="0"/>
              <w:numPr>
                <w:ilvl w:val="0"/>
                <w:numId w:val="50"/>
              </w:numPr>
              <w:spacing w:after="0" w:before="0" w:line="276" w:lineRule="auto"/>
              <w:ind w:left="720" w:right="0" w:hanging="360"/>
              <w:rPr>
                <w:sz w:val="16"/>
                <w:szCs w:val="16"/>
              </w:rPr>
            </w:pPr>
            <w:r w:rsidDel="00000000" w:rsidR="00000000" w:rsidRPr="00000000">
              <w:rPr>
                <w:b w:val="1"/>
                <w:sz w:val="16"/>
                <w:szCs w:val="16"/>
                <w:rtl w:val="0"/>
              </w:rPr>
              <w:t xml:space="preserve">Mengembangkan Alat Penilaian: </w:t>
            </w:r>
            <w:r w:rsidDel="00000000" w:rsidR="00000000" w:rsidRPr="00000000">
              <w:rPr>
                <w:sz w:val="16"/>
                <w:szCs w:val="16"/>
                <w:rtl w:val="0"/>
              </w:rPr>
              <w:t xml:space="preserve">Membuat alat penilaian, termasuk penilaian pra dan pasca, untuk mengevaluasi efektivitas pelatihan dan kegiatan peningkatan kapasitas. Alat ini akan menilai dampak dari pelatihan yang ditingkatkan dan bantuan teknis yang ditujukan untuk meningkatkan pengetahuan dan keterampilan dalam mengakses keuangan dan pasar. Secara khusus, alat ini akan mengukur kemajuan dalam mengembangkan rencana bisnis, memanfaatkan platform pasar digital, dan meningkatkan keragaman pendapatan melalui kegiatan penghasil pendapatan tambahan dan proses bernilai tambah (seperti pengemasan dan diversifikasi produk). Penilaian juga akan melacak tujuan keseluruhan untuk menunjukkan peningkatan pendapatan agregat sebesar 20% pada akhir proyek.</w:t>
            </w:r>
          </w:p>
          <w:p w:rsidR="00000000" w:rsidDel="00000000" w:rsidP="00000000" w:rsidRDefault="00000000" w:rsidRPr="00000000" w14:paraId="00000150">
            <w:pPr>
              <w:widowControl w:val="0"/>
              <w:numPr>
                <w:ilvl w:val="0"/>
                <w:numId w:val="50"/>
              </w:numPr>
              <w:spacing w:after="0" w:line="276" w:lineRule="auto"/>
              <w:ind w:left="720" w:right="0" w:hanging="360"/>
              <w:rPr>
                <w:sz w:val="16"/>
                <w:szCs w:val="16"/>
              </w:rPr>
            </w:pPr>
            <w:r w:rsidDel="00000000" w:rsidR="00000000" w:rsidRPr="00000000">
              <w:rPr>
                <w:b w:val="1"/>
                <w:sz w:val="16"/>
                <w:szCs w:val="16"/>
                <w:rtl w:val="0"/>
              </w:rPr>
              <w:t xml:space="preserve">Keterlibatan Pemangku Kepentingan dan Pembangunan Hubungan </w:t>
            </w:r>
            <w:r w:rsidDel="00000000" w:rsidR="00000000" w:rsidRPr="00000000">
              <w:rPr>
                <w:sz w:val="16"/>
                <w:szCs w:val="16"/>
                <w:rtl w:val="0"/>
              </w:rPr>
              <w:t xml:space="preserve">:</w:t>
            </w:r>
          </w:p>
          <w:p w:rsidR="00000000" w:rsidDel="00000000" w:rsidP="00000000" w:rsidRDefault="00000000" w:rsidRPr="00000000" w14:paraId="00000151">
            <w:pPr>
              <w:widowControl w:val="0"/>
              <w:numPr>
                <w:ilvl w:val="0"/>
                <w:numId w:val="18"/>
              </w:numPr>
              <w:spacing w:after="0" w:before="0" w:line="276" w:lineRule="auto"/>
              <w:ind w:left="1080" w:right="0" w:hanging="360"/>
              <w:rPr>
                <w:sz w:val="16"/>
                <w:szCs w:val="16"/>
              </w:rPr>
            </w:pPr>
            <w:r w:rsidDel="00000000" w:rsidR="00000000" w:rsidRPr="00000000">
              <w:rPr>
                <w:sz w:val="16"/>
                <w:szCs w:val="16"/>
                <w:rtl w:val="0"/>
              </w:rPr>
              <w:t xml:space="preserve">Identifikasi dan libatkan pemangku kepentingan yang penting untuk desain dan implementasi proyek.</w:t>
            </w:r>
          </w:p>
          <w:p w:rsidR="00000000" w:rsidDel="00000000" w:rsidP="00000000" w:rsidRDefault="00000000" w:rsidRPr="00000000" w14:paraId="00000152">
            <w:pPr>
              <w:widowControl w:val="0"/>
              <w:numPr>
                <w:ilvl w:val="0"/>
                <w:numId w:val="18"/>
              </w:numPr>
              <w:spacing w:after="0" w:before="0" w:line="276" w:lineRule="auto"/>
              <w:ind w:left="1080" w:right="0" w:hanging="360"/>
              <w:rPr>
                <w:sz w:val="16"/>
                <w:szCs w:val="16"/>
              </w:rPr>
            </w:pPr>
            <w:r w:rsidDel="00000000" w:rsidR="00000000" w:rsidRPr="00000000">
              <w:rPr>
                <w:sz w:val="16"/>
                <w:szCs w:val="16"/>
                <w:rtl w:val="0"/>
              </w:rPr>
              <w:t xml:space="preserve">Memetakan mitra kerja yang ada yaitu Pemerintah Daerah, Tokoh Masyarakat, dan pemangku kepentingan terkait di daerah kabupaten/provinsi meliputi: Balai PPI dan DLH Kabupaten/Kota.</w:t>
            </w:r>
          </w:p>
          <w:p w:rsidR="00000000" w:rsidDel="00000000" w:rsidP="00000000" w:rsidRDefault="00000000" w:rsidRPr="00000000" w14:paraId="00000153">
            <w:pPr>
              <w:widowControl w:val="0"/>
              <w:numPr>
                <w:ilvl w:val="0"/>
                <w:numId w:val="18"/>
              </w:numPr>
              <w:spacing w:after="0" w:before="0" w:line="276" w:lineRule="auto"/>
              <w:ind w:left="1080" w:right="0" w:hanging="360"/>
              <w:rPr>
                <w:sz w:val="16"/>
                <w:szCs w:val="16"/>
              </w:rPr>
            </w:pPr>
            <w:r w:rsidDel="00000000" w:rsidR="00000000" w:rsidRPr="00000000">
              <w:rPr>
                <w:sz w:val="16"/>
                <w:szCs w:val="16"/>
                <w:rtl w:val="0"/>
              </w:rPr>
              <w:t xml:space="preserve">Membangun sinergi dan kemitraan untuk meningkatkan koordinasi dan saling melengkapi di tingkat kabupaten dan provinsi.</w:t>
            </w:r>
          </w:p>
          <w:p w:rsidR="00000000" w:rsidDel="00000000" w:rsidP="00000000" w:rsidRDefault="00000000" w:rsidRPr="00000000" w14:paraId="00000154">
            <w:pPr>
              <w:widowControl w:val="0"/>
              <w:numPr>
                <w:ilvl w:val="0"/>
                <w:numId w:val="18"/>
              </w:numPr>
              <w:spacing w:after="0" w:before="0" w:line="276" w:lineRule="auto"/>
              <w:ind w:left="1080" w:right="0" w:hanging="360"/>
              <w:rPr>
                <w:sz w:val="16"/>
                <w:szCs w:val="16"/>
              </w:rPr>
            </w:pPr>
            <w:r w:rsidDel="00000000" w:rsidR="00000000" w:rsidRPr="00000000">
              <w:rPr>
                <w:sz w:val="16"/>
                <w:szCs w:val="16"/>
                <w:rtl w:val="0"/>
              </w:rPr>
              <w:t xml:space="preserve">Mengembangkan modalitas untuk kolaborasi erat dengan titik fokus pemerintah distrik dan/atau provinsi, perwakilan masyarakat setempat, dan sektor swasta di seluruh proyek, guna memastikan titik-titik kesinambungan untuk keberlanjutan setelah proyek berakhir.</w:t>
            </w:r>
          </w:p>
          <w:p w:rsidR="00000000" w:rsidDel="00000000" w:rsidP="00000000" w:rsidRDefault="00000000" w:rsidRPr="00000000" w14:paraId="00000155">
            <w:pPr>
              <w:keepNext w:val="0"/>
              <w:numPr>
                <w:ilvl w:val="0"/>
                <w:numId w:val="50"/>
              </w:numPr>
              <w:pBdr>
                <w:bottom w:color="000000" w:space="0" w:sz="0" w:val="none"/>
              </w:pBdr>
              <w:spacing w:after="80" w:before="0" w:lineRule="auto"/>
              <w:ind w:left="720" w:right="0" w:hanging="360"/>
              <w:rPr>
                <w:sz w:val="16"/>
                <w:szCs w:val="16"/>
              </w:rPr>
            </w:pPr>
            <w:r w:rsidDel="00000000" w:rsidR="00000000" w:rsidRPr="00000000">
              <w:rPr>
                <w:b w:val="1"/>
                <w:color w:val="000000"/>
                <w:sz w:val="16"/>
                <w:szCs w:val="16"/>
                <w:rtl w:val="0"/>
              </w:rPr>
              <w:t xml:space="preserve">Mengembangkan dan Memantau Alat Pelacak Peningkatan Pendapatan </w:t>
            </w:r>
            <w:r w:rsidDel="00000000" w:rsidR="00000000" w:rsidRPr="00000000">
              <w:rPr>
                <w:b w:val="1"/>
                <w:sz w:val="16"/>
                <w:szCs w:val="16"/>
                <w:rtl w:val="0"/>
              </w:rPr>
              <w:t xml:space="preserve">: </w:t>
            </w:r>
            <w:r w:rsidDel="00000000" w:rsidR="00000000" w:rsidRPr="00000000">
              <w:rPr>
                <w:b w:val="1"/>
                <w:color w:val="000000"/>
                <w:sz w:val="16"/>
                <w:szCs w:val="16"/>
                <w:rtl w:val="0"/>
              </w:rPr>
              <w:t xml:space="preserve">Membuat </w:t>
            </w:r>
            <w:r w:rsidDel="00000000" w:rsidR="00000000" w:rsidRPr="00000000">
              <w:rPr>
                <w:b w:val="1"/>
                <w:sz w:val="16"/>
                <w:szCs w:val="16"/>
                <w:rtl w:val="0"/>
              </w:rPr>
              <w:t xml:space="preserve">alat </w:t>
            </w:r>
            <w:r w:rsidDel="00000000" w:rsidR="00000000" w:rsidRPr="00000000">
              <w:rPr>
                <w:b w:val="1"/>
                <w:color w:val="000000"/>
                <w:sz w:val="16"/>
                <w:szCs w:val="16"/>
                <w:rtl w:val="0"/>
              </w:rPr>
              <w:t xml:space="preserve">/ </w:t>
            </w:r>
            <w:r w:rsidDel="00000000" w:rsidR="00000000" w:rsidRPr="00000000">
              <w:rPr>
                <w:sz w:val="16"/>
                <w:szCs w:val="16"/>
                <w:rtl w:val="0"/>
              </w:rPr>
              <w:t xml:space="preserve">dasbor untuk melacak dan menilai perubahan pendapatan di rumah tangga yang mendapatkan manfaat dari program pelatihan dan dukungan. Alat-alat ini akan memastikan bahwa intervensi mengarah pada peningkatan mata pencaharian yang terukur dengan menyediakan data tentang perkembangan pendapatan, mengidentifikasi strategi yang berhasil, dan menyoroti area yang memerlukan dukungan lebih lanjut.</w:t>
            </w:r>
          </w:p>
        </w:tc>
      </w:tr>
    </w:tbl>
    <w:p w:rsidR="00000000" w:rsidDel="00000000" w:rsidP="00000000" w:rsidRDefault="00000000" w:rsidRPr="00000000" w14:paraId="0000015B">
      <w:pPr>
        <w:spacing w:after="0" w:line="240" w:lineRule="auto"/>
        <w:ind w:right="0"/>
        <w:jc w:val="both"/>
        <w:rPr/>
      </w:pPr>
      <w:r w:rsidDel="00000000" w:rsidR="00000000" w:rsidRPr="00000000">
        <w:rPr>
          <w:rtl w:val="0"/>
        </w:rPr>
      </w:r>
    </w:p>
    <w:p w:rsidR="00000000" w:rsidDel="00000000" w:rsidP="00000000" w:rsidRDefault="00000000" w:rsidRPr="00000000" w14:paraId="0000015C">
      <w:pPr>
        <w:spacing w:after="0" w:line="240" w:lineRule="auto"/>
        <w:ind w:right="0"/>
        <w:jc w:val="both"/>
        <w:rPr/>
      </w:pPr>
      <w:r w:rsidDel="00000000" w:rsidR="00000000" w:rsidRPr="00000000">
        <w:rPr>
          <w:rtl w:val="0"/>
        </w:rPr>
        <w:t xml:space="preserve">Penerima hibah juga diharuskan untuk menyerahkan rencana Pemantauan dan Evaluasi (M&amp;E) yang komprehensif untuk proyek hibah, yang membahas penilaian formatif selama pelaksanaan dan evaluasi sumatif setelah selesai. Isu-isu utama berikut harus dibahas:</w:t>
      </w:r>
    </w:p>
    <w:p w:rsidR="00000000" w:rsidDel="00000000" w:rsidP="00000000" w:rsidRDefault="00000000" w:rsidRPr="00000000" w14:paraId="0000015D">
      <w:pPr>
        <w:spacing w:after="0" w:line="240" w:lineRule="auto"/>
        <w:ind w:right="0"/>
        <w:jc w:val="both"/>
        <w:rPr/>
      </w:pPr>
      <w:r w:rsidDel="00000000" w:rsidR="00000000" w:rsidRPr="00000000">
        <w:rPr>
          <w:rtl w:val="0"/>
        </w:rPr>
      </w:r>
    </w:p>
    <w:p w:rsidR="00000000" w:rsidDel="00000000" w:rsidP="00000000" w:rsidRDefault="00000000" w:rsidRPr="00000000" w14:paraId="0000015E">
      <w:pPr>
        <w:numPr>
          <w:ilvl w:val="0"/>
          <w:numId w:val="4"/>
        </w:numPr>
        <w:spacing w:after="0" w:line="240" w:lineRule="auto"/>
        <w:ind w:left="720" w:right="0" w:hanging="360"/>
        <w:jc w:val="both"/>
        <w:rPr/>
      </w:pPr>
      <w:r w:rsidDel="00000000" w:rsidR="00000000" w:rsidRPr="00000000">
        <w:rPr>
          <w:rtl w:val="0"/>
        </w:rPr>
        <w:t xml:space="preserve">Bagaimana kinerja kegiatan hibah akan dilacak dalam hal pencapaian langkah-langkah dan tonggak yang ditetapkan dalam Rencana Pelaksanaan</w:t>
      </w:r>
    </w:p>
    <w:p w:rsidR="00000000" w:rsidDel="00000000" w:rsidP="00000000" w:rsidRDefault="00000000" w:rsidRPr="00000000" w14:paraId="0000015F">
      <w:pPr>
        <w:numPr>
          <w:ilvl w:val="0"/>
          <w:numId w:val="4"/>
        </w:numPr>
        <w:spacing w:after="0" w:line="240" w:lineRule="auto"/>
        <w:ind w:left="720" w:right="0" w:hanging="360"/>
        <w:jc w:val="both"/>
        <w:rPr/>
      </w:pPr>
      <w:r w:rsidDel="00000000" w:rsidR="00000000" w:rsidRPr="00000000">
        <w:rPr>
          <w:rtl w:val="0"/>
        </w:rPr>
        <w:t xml:space="preserve">Bagaimana dampak proyek akan dinilai dalam hal pencapaian tujuan proyek (ini harus mencakup data atau metrik yang menunjukkan kemajuan atau dampak setiap aktivitas terhadap tujuan proyek)</w:t>
      </w:r>
    </w:p>
    <w:p w:rsidR="00000000" w:rsidDel="00000000" w:rsidP="00000000" w:rsidRDefault="00000000" w:rsidRPr="00000000" w14:paraId="00000160">
      <w:pPr>
        <w:numPr>
          <w:ilvl w:val="0"/>
          <w:numId w:val="4"/>
        </w:numPr>
        <w:spacing w:after="0" w:line="240" w:lineRule="auto"/>
        <w:ind w:left="720" w:right="0" w:hanging="360"/>
        <w:jc w:val="both"/>
        <w:rPr/>
      </w:pPr>
      <w:r w:rsidDel="00000000" w:rsidR="00000000" w:rsidRPr="00000000">
        <w:rPr>
          <w:rtl w:val="0"/>
        </w:rPr>
        <w:t xml:space="preserve">Bagaimana koreksi dan penyesuaian desain dan rencana di tengah perjalanan akan difasilitasi berdasarkan umpan balik yang diterima</w:t>
      </w:r>
    </w:p>
    <w:p w:rsidR="00000000" w:rsidDel="00000000" w:rsidP="00000000" w:rsidRDefault="00000000" w:rsidRPr="00000000" w14:paraId="00000161">
      <w:pPr>
        <w:numPr>
          <w:ilvl w:val="0"/>
          <w:numId w:val="4"/>
        </w:numPr>
        <w:spacing w:after="0" w:line="240" w:lineRule="auto"/>
        <w:ind w:left="720" w:right="0" w:hanging="360"/>
        <w:jc w:val="both"/>
        <w:rPr/>
      </w:pPr>
      <w:r w:rsidDel="00000000" w:rsidR="00000000" w:rsidRPr="00000000">
        <w:rPr>
          <w:rtl w:val="0"/>
        </w:rPr>
        <w:t xml:space="preserve">Bagaimana partisipasi anggota masyarakat dalam proses pemantauan dan evaluasi akan tercapai.</w:t>
      </w:r>
    </w:p>
    <w:p w:rsidR="00000000" w:rsidDel="00000000" w:rsidP="00000000" w:rsidRDefault="00000000" w:rsidRPr="00000000" w14:paraId="00000162">
      <w:pPr>
        <w:spacing w:after="0" w:line="240" w:lineRule="auto"/>
        <w:ind w:right="0"/>
        <w:jc w:val="both"/>
        <w:rPr/>
      </w:pPr>
      <w:r w:rsidDel="00000000" w:rsidR="00000000" w:rsidRPr="00000000">
        <w:rPr>
          <w:rtl w:val="0"/>
        </w:rPr>
      </w:r>
    </w:p>
    <w:p w:rsidR="00000000" w:rsidDel="00000000" w:rsidP="00000000" w:rsidRDefault="00000000" w:rsidRPr="00000000" w14:paraId="00000163">
      <w:pPr>
        <w:spacing w:after="0" w:line="240" w:lineRule="auto"/>
        <w:ind w:right="0"/>
        <w:jc w:val="both"/>
        <w:rPr/>
      </w:pPr>
      <w:r w:rsidDel="00000000" w:rsidR="00000000" w:rsidRPr="00000000">
        <w:rPr>
          <w:rtl w:val="0"/>
        </w:rPr>
        <w:t xml:space="preserve">Usulkan indikator yang spesifik dan terukur terkait kinerja dan dampak proyek yang dapat menjadi dasar pemantauan dan evaluasi. Indikator ini akan disempurnakan dan akan menjadi bagian penting dari perjanjian hibah antara organisasi pengusul dan UNOPS.</w:t>
      </w:r>
    </w:p>
    <w:p w:rsidR="00000000" w:rsidDel="00000000" w:rsidP="00000000" w:rsidRDefault="00000000" w:rsidRPr="00000000" w14:paraId="00000164">
      <w:pPr>
        <w:spacing w:after="0" w:line="240" w:lineRule="auto"/>
        <w:ind w:right="0"/>
        <w:jc w:val="both"/>
        <w:rPr/>
      </w:pPr>
      <w:r w:rsidDel="00000000" w:rsidR="00000000" w:rsidRPr="00000000">
        <w:rPr>
          <w:rtl w:val="0"/>
        </w:rPr>
      </w:r>
    </w:p>
    <w:p w:rsidR="00000000" w:rsidDel="00000000" w:rsidP="00000000" w:rsidRDefault="00000000" w:rsidRPr="00000000" w14:paraId="00000165">
      <w:pPr>
        <w:spacing w:after="0" w:line="240" w:lineRule="auto"/>
        <w:ind w:right="0"/>
        <w:jc w:val="both"/>
        <w:rPr>
          <w:u w:val="single"/>
        </w:rPr>
      </w:pPr>
      <w:r w:rsidDel="00000000" w:rsidR="00000000" w:rsidRPr="00000000">
        <w:rPr>
          <w:u w:val="single"/>
          <w:rtl w:val="0"/>
        </w:rPr>
        <w:t xml:space="preserve">Teknologi dan Pendekatan Digital yang Memenuhi Syarat:</w:t>
      </w:r>
    </w:p>
    <w:p w:rsidR="00000000" w:rsidDel="00000000" w:rsidP="00000000" w:rsidRDefault="00000000" w:rsidRPr="00000000" w14:paraId="00000166">
      <w:pPr>
        <w:spacing w:after="0" w:line="240" w:lineRule="auto"/>
        <w:ind w:right="0"/>
        <w:jc w:val="both"/>
        <w:rPr/>
      </w:pPr>
      <w:r w:rsidDel="00000000" w:rsidR="00000000" w:rsidRPr="00000000">
        <w:rPr>
          <w:rtl w:val="0"/>
        </w:rPr>
      </w:r>
    </w:p>
    <w:p w:rsidR="00000000" w:rsidDel="00000000" w:rsidP="00000000" w:rsidRDefault="00000000" w:rsidRPr="00000000" w14:paraId="00000167">
      <w:pPr>
        <w:spacing w:after="0" w:line="240" w:lineRule="auto"/>
        <w:ind w:right="0"/>
        <w:jc w:val="both"/>
        <w:rPr/>
      </w:pPr>
      <w:r w:rsidDel="00000000" w:rsidR="00000000" w:rsidRPr="00000000">
        <w:rPr>
          <w:rtl w:val="0"/>
        </w:rPr>
        <w:t xml:space="preserve">Mengikuti SO2, yang berfokus pada “Penguatan keterlibatan masyarakat melalui mata pencaharian berkelanjutan yang berbasis bisnis dan diberdayakan oleh teknologi digital” teknologi dan intervensi yang memenuhi syarat harus mencakup:</w:t>
      </w:r>
    </w:p>
    <w:p w:rsidR="00000000" w:rsidDel="00000000" w:rsidP="00000000" w:rsidRDefault="00000000" w:rsidRPr="00000000" w14:paraId="00000168">
      <w:pPr>
        <w:numPr>
          <w:ilvl w:val="0"/>
          <w:numId w:val="37"/>
        </w:numPr>
        <w:spacing w:after="0" w:line="240" w:lineRule="auto"/>
        <w:ind w:left="720" w:right="0" w:hanging="360"/>
        <w:jc w:val="both"/>
        <w:rPr/>
      </w:pPr>
      <w:r w:rsidDel="00000000" w:rsidR="00000000" w:rsidRPr="00000000">
        <w:rPr>
          <w:rtl w:val="0"/>
        </w:rPr>
        <w:t xml:space="preserve">Teknologi digital yang meningkatkan produktivitas dan mendukung akses pasar.</w:t>
      </w:r>
    </w:p>
    <w:p w:rsidR="00000000" w:rsidDel="00000000" w:rsidP="00000000" w:rsidRDefault="00000000" w:rsidRPr="00000000" w14:paraId="00000169">
      <w:pPr>
        <w:numPr>
          <w:ilvl w:val="0"/>
          <w:numId w:val="37"/>
        </w:numPr>
        <w:spacing w:after="0" w:line="240" w:lineRule="auto"/>
        <w:ind w:left="720" w:right="0" w:hanging="360"/>
        <w:jc w:val="both"/>
        <w:rPr/>
      </w:pPr>
      <w:r w:rsidDel="00000000" w:rsidR="00000000" w:rsidRPr="00000000">
        <w:rPr>
          <w:rtl w:val="0"/>
        </w:rPr>
        <w:t xml:space="preserve">Intervensi difokuskan pada pengurangan emisi gas rumah kaca melalui peningkatan praktik, teknologi, dan solusi digital yang memantau dan mengelola emisi.</w:t>
      </w:r>
    </w:p>
    <w:p w:rsidR="00000000" w:rsidDel="00000000" w:rsidP="00000000" w:rsidRDefault="00000000" w:rsidRPr="00000000" w14:paraId="0000016A">
      <w:pPr>
        <w:numPr>
          <w:ilvl w:val="0"/>
          <w:numId w:val="37"/>
        </w:numPr>
        <w:spacing w:after="0" w:line="240" w:lineRule="auto"/>
        <w:ind w:left="720" w:right="0" w:hanging="360"/>
        <w:jc w:val="both"/>
        <w:rPr/>
      </w:pPr>
      <w:r w:rsidDel="00000000" w:rsidR="00000000" w:rsidRPr="00000000">
        <w:rPr>
          <w:rtl w:val="0"/>
        </w:rPr>
        <w:t xml:space="preserve">Solusi untuk pengelolaan limbah yang efektif, termasuk teknologi daur ulang, sistem pelacakan limbah, dan platform digital untuk pengurangan limbah.</w:t>
      </w:r>
    </w:p>
    <w:p w:rsidR="00000000" w:rsidDel="00000000" w:rsidP="00000000" w:rsidRDefault="00000000" w:rsidRPr="00000000" w14:paraId="0000016B">
      <w:pPr>
        <w:numPr>
          <w:ilvl w:val="0"/>
          <w:numId w:val="37"/>
        </w:numPr>
        <w:spacing w:after="0" w:line="240" w:lineRule="auto"/>
        <w:ind w:left="720" w:right="0" w:hanging="360"/>
        <w:jc w:val="both"/>
        <w:rPr/>
      </w:pPr>
      <w:r w:rsidDel="00000000" w:rsidR="00000000" w:rsidRPr="00000000">
        <w:rPr>
          <w:rtl w:val="0"/>
        </w:rPr>
        <w:t xml:space="preserve">Teknologi dan intervensi yang mempromosikan kesetaraan gender dalam keterlibatan masyarakat, memastikan bahwa perempuan dan laki-laki mendapat manfaat yang sama dari inisiatif berbasis digital dan bisnis.</w:t>
      </w:r>
    </w:p>
    <w:p w:rsidR="00000000" w:rsidDel="00000000" w:rsidP="00000000" w:rsidRDefault="00000000" w:rsidRPr="00000000" w14:paraId="0000016C">
      <w:pPr>
        <w:rPr/>
      </w:pPr>
      <w:r w:rsidDel="00000000" w:rsidR="00000000" w:rsidRPr="00000000">
        <w:rPr>
          <w:rtl w:val="0"/>
        </w:rPr>
      </w:r>
    </w:p>
    <w:p w:rsidR="00000000" w:rsidDel="00000000" w:rsidP="00000000" w:rsidRDefault="00000000" w:rsidRPr="00000000" w14:paraId="0000016D">
      <w:pPr>
        <w:pStyle w:val="Heading2"/>
        <w:widowControl w:val="0"/>
        <w:spacing w:after="200" w:line="360" w:lineRule="auto"/>
        <w:ind w:left="0" w:right="1110" w:firstLine="0"/>
        <w:rPr/>
      </w:pPr>
      <w:bookmarkStart w:colFirst="0" w:colLast="0" w:name="_3dy6vkm" w:id="6"/>
      <w:bookmarkEnd w:id="6"/>
      <w:r w:rsidDel="00000000" w:rsidR="00000000" w:rsidRPr="00000000">
        <w:rPr>
          <w:rtl w:val="0"/>
        </w:rPr>
        <w:t xml:space="preserve">1.5. </w:t>
        <w:tab/>
        <w:t xml:space="preserve">Sasaran penerima manfaat</w:t>
      </w:r>
    </w:p>
    <w:p w:rsidR="00000000" w:rsidDel="00000000" w:rsidP="00000000" w:rsidRDefault="00000000" w:rsidRPr="00000000" w14:paraId="0000016E">
      <w:pPr>
        <w:ind w:right="-90"/>
        <w:jc w:val="both"/>
        <w:rPr/>
      </w:pPr>
      <w:r w:rsidDel="00000000" w:rsidR="00000000" w:rsidRPr="00000000">
        <w:rPr>
          <w:rtl w:val="0"/>
        </w:rPr>
        <w:t xml:space="preserve">Penetapan proyek PROKLIM diharapkan dapat meningkatkan mata pencaharian masyarakat lokal di 100 desa/lokasi </w:t>
      </w:r>
      <w:r w:rsidDel="00000000" w:rsidR="00000000" w:rsidRPr="00000000">
        <w:rPr>
          <w:vertAlign w:val="superscript"/>
        </w:rPr>
        <w:footnoteReference w:customMarkFollows="0" w:id="8"/>
      </w:r>
      <w:r w:rsidDel="00000000" w:rsidR="00000000" w:rsidRPr="00000000">
        <w:rPr>
          <w:rtl w:val="0"/>
        </w:rPr>
        <w:t xml:space="preserve">di 10 kabupaten di Provinsi Sumatera Selatan, Indonesia. Hal ini akan dicapai dengan mendorong peningkatan mata pencaharian rendah karbon yang tangguh terhadap kekeringan, banjir, dan gelombang panas berkala, serta dengan memperkuat ekosistem yang lebih tangguh.</w:t>
      </w:r>
    </w:p>
    <w:p w:rsidR="00000000" w:rsidDel="00000000" w:rsidP="00000000" w:rsidRDefault="00000000" w:rsidRPr="00000000" w14:paraId="0000016F">
      <w:pPr>
        <w:ind w:right="-90"/>
        <w:jc w:val="both"/>
        <w:rPr/>
      </w:pPr>
      <w:r w:rsidDel="00000000" w:rsidR="00000000" w:rsidRPr="00000000">
        <w:rPr>
          <w:rtl w:val="0"/>
        </w:rPr>
      </w:r>
    </w:p>
    <w:tbl>
      <w:tblPr>
        <w:tblStyle w:val="Table3"/>
        <w:tblW w:w="8770.5" w:type="dxa"/>
        <w:jc w:val="left"/>
        <w:tblInd w:w="22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650"/>
        <w:gridCol w:w="1780.125"/>
        <w:gridCol w:w="1780.125"/>
        <w:gridCol w:w="1780.125"/>
        <w:gridCol w:w="1780.125"/>
        <w:tblGridChange w:id="0">
          <w:tblGrid>
            <w:gridCol w:w="1650"/>
            <w:gridCol w:w="1780.125"/>
            <w:gridCol w:w="1780.125"/>
            <w:gridCol w:w="1780.125"/>
            <w:gridCol w:w="1780.125"/>
          </w:tblGrid>
        </w:tblGridChange>
      </w:tblGrid>
      <w:tr>
        <w:trPr>
          <w:cantSplit w:val="0"/>
          <w:tblHeader w:val="0"/>
        </w:trPr>
        <w:tc>
          <w:tcPr>
            <w:tcBorders>
              <w:top w:color="0092d1" w:space="0" w:sz="6" w:val="single"/>
              <w:left w:color="0092d1" w:space="0" w:sz="6" w:val="single"/>
              <w:bottom w:color="0092d1" w:space="0" w:sz="6" w:val="single"/>
              <w:right w:color="0092d1" w:space="0" w:sz="6" w:val="single"/>
            </w:tcBorders>
            <w:shd w:fill="666666" w:val="clear"/>
            <w:tcMar>
              <w:top w:w="0.0" w:type="dxa"/>
              <w:left w:w="40.0" w:type="dxa"/>
              <w:bottom w:w="0.0" w:type="dxa"/>
              <w:right w:w="40.0" w:type="dxa"/>
            </w:tcMar>
            <w:vAlign w:val="bottom"/>
          </w:tcPr>
          <w:p w:rsidR="00000000" w:rsidDel="00000000" w:rsidP="00000000" w:rsidRDefault="00000000" w:rsidRPr="00000000" w14:paraId="00000170">
            <w:pPr>
              <w:widowControl w:val="0"/>
              <w:spacing w:after="0" w:lineRule="auto"/>
              <w:ind w:right="0"/>
              <w:rPr>
                <w:color w:val="ffffff"/>
                <w:sz w:val="12"/>
                <w:szCs w:val="12"/>
              </w:rPr>
            </w:pPr>
            <w:r w:rsidDel="00000000" w:rsidR="00000000" w:rsidRPr="00000000">
              <w:rPr>
                <w:color w:val="ffffff"/>
                <w:sz w:val="12"/>
                <w:szCs w:val="12"/>
                <w:rtl w:val="0"/>
              </w:rPr>
              <w:t xml:space="preserve">Oke</w:t>
            </w:r>
          </w:p>
        </w:tc>
        <w:tc>
          <w:tcPr>
            <w:tcBorders>
              <w:top w:color="0092d1" w:space="0" w:sz="6" w:val="single"/>
              <w:left w:color="0092d1" w:space="0" w:sz="6" w:val="single"/>
              <w:bottom w:color="0092d1" w:space="0" w:sz="6" w:val="single"/>
              <w:right w:color="0092d1" w:space="0" w:sz="6" w:val="single"/>
            </w:tcBorders>
            <w:shd w:fill="666666" w:val="clear"/>
            <w:tcMar>
              <w:top w:w="0.0" w:type="dxa"/>
              <w:left w:w="40.0" w:type="dxa"/>
              <w:bottom w:w="0.0" w:type="dxa"/>
              <w:right w:w="40.0" w:type="dxa"/>
            </w:tcMar>
            <w:vAlign w:val="bottom"/>
          </w:tcPr>
          <w:p w:rsidR="00000000" w:rsidDel="00000000" w:rsidP="00000000" w:rsidRDefault="00000000" w:rsidRPr="00000000" w14:paraId="00000171">
            <w:pPr>
              <w:widowControl w:val="0"/>
              <w:spacing w:after="0" w:lineRule="auto"/>
              <w:ind w:right="0"/>
              <w:rPr>
                <w:color w:val="ffffff"/>
                <w:sz w:val="12"/>
                <w:szCs w:val="12"/>
              </w:rPr>
            </w:pPr>
            <w:r w:rsidDel="00000000" w:rsidR="00000000" w:rsidRPr="00000000">
              <w:rPr>
                <w:color w:val="ffffff"/>
                <w:sz w:val="12"/>
                <w:szCs w:val="12"/>
                <w:rtl w:val="0"/>
              </w:rPr>
              <w:t xml:space="preserve">PALI</w:t>
            </w:r>
          </w:p>
        </w:tc>
        <w:tc>
          <w:tcPr>
            <w:tcBorders>
              <w:top w:color="0092d1" w:space="0" w:sz="6" w:val="single"/>
              <w:left w:color="0092d1" w:space="0" w:sz="6" w:val="single"/>
              <w:bottom w:color="0092d1" w:space="0" w:sz="6" w:val="single"/>
              <w:right w:color="0092d1" w:space="0" w:sz="6" w:val="single"/>
            </w:tcBorders>
            <w:shd w:fill="666666" w:val="clear"/>
            <w:tcMar>
              <w:top w:w="0.0" w:type="dxa"/>
              <w:left w:w="40.0" w:type="dxa"/>
              <w:bottom w:w="0.0" w:type="dxa"/>
              <w:right w:w="40.0" w:type="dxa"/>
            </w:tcMar>
            <w:vAlign w:val="bottom"/>
          </w:tcPr>
          <w:p w:rsidR="00000000" w:rsidDel="00000000" w:rsidP="00000000" w:rsidRDefault="00000000" w:rsidRPr="00000000" w14:paraId="00000172">
            <w:pPr>
              <w:widowControl w:val="0"/>
              <w:spacing w:after="0" w:lineRule="auto"/>
              <w:ind w:right="0"/>
              <w:rPr>
                <w:color w:val="ffffff"/>
                <w:sz w:val="12"/>
                <w:szCs w:val="12"/>
              </w:rPr>
            </w:pPr>
            <w:r w:rsidDel="00000000" w:rsidR="00000000" w:rsidRPr="00000000">
              <w:rPr>
                <w:color w:val="ffffff"/>
                <w:sz w:val="12"/>
                <w:szCs w:val="12"/>
                <w:rtl w:val="0"/>
              </w:rPr>
              <w:t xml:space="preserve">Banyuasin</w:t>
            </w:r>
          </w:p>
        </w:tc>
        <w:tc>
          <w:tcPr>
            <w:tcBorders>
              <w:top w:color="0092d1" w:space="0" w:sz="6" w:val="single"/>
              <w:left w:color="0092d1" w:space="0" w:sz="6" w:val="single"/>
              <w:bottom w:color="0092d1" w:space="0" w:sz="6" w:val="single"/>
              <w:right w:color="0092d1" w:space="0" w:sz="6" w:val="single"/>
            </w:tcBorders>
            <w:shd w:fill="666666" w:val="clear"/>
            <w:tcMar>
              <w:top w:w="0.0" w:type="dxa"/>
              <w:left w:w="40.0" w:type="dxa"/>
              <w:bottom w:w="0.0" w:type="dxa"/>
              <w:right w:w="40.0" w:type="dxa"/>
            </w:tcMar>
            <w:vAlign w:val="bottom"/>
          </w:tcPr>
          <w:p w:rsidR="00000000" w:rsidDel="00000000" w:rsidP="00000000" w:rsidRDefault="00000000" w:rsidRPr="00000000" w14:paraId="00000173">
            <w:pPr>
              <w:widowControl w:val="0"/>
              <w:spacing w:after="0" w:lineRule="auto"/>
              <w:ind w:right="0"/>
              <w:rPr>
                <w:color w:val="ffffff"/>
                <w:sz w:val="12"/>
                <w:szCs w:val="12"/>
              </w:rPr>
            </w:pPr>
            <w:r w:rsidDel="00000000" w:rsidR="00000000" w:rsidRPr="00000000">
              <w:rPr>
                <w:color w:val="ffffff"/>
                <w:sz w:val="12"/>
                <w:szCs w:val="12"/>
                <w:rtl w:val="0"/>
              </w:rPr>
              <w:t xml:space="preserve">Musi Rawas</w:t>
            </w:r>
          </w:p>
        </w:tc>
        <w:tc>
          <w:tcPr>
            <w:tcBorders>
              <w:top w:color="0092d1" w:space="0" w:sz="6" w:val="single"/>
              <w:left w:color="0092d1" w:space="0" w:sz="6" w:val="single"/>
              <w:bottom w:color="0092d1" w:space="0" w:sz="6" w:val="single"/>
              <w:right w:color="0092d1" w:space="0" w:sz="6" w:val="single"/>
            </w:tcBorders>
            <w:shd w:fill="666666" w:val="clear"/>
            <w:tcMar>
              <w:top w:w="0.0" w:type="dxa"/>
              <w:left w:w="40.0" w:type="dxa"/>
              <w:bottom w:w="0.0" w:type="dxa"/>
              <w:right w:w="40.0" w:type="dxa"/>
            </w:tcMar>
            <w:vAlign w:val="bottom"/>
          </w:tcPr>
          <w:p w:rsidR="00000000" w:rsidDel="00000000" w:rsidP="00000000" w:rsidRDefault="00000000" w:rsidRPr="00000000" w14:paraId="00000174">
            <w:pPr>
              <w:widowControl w:val="0"/>
              <w:spacing w:after="0" w:lineRule="auto"/>
              <w:ind w:right="0"/>
              <w:rPr>
                <w:color w:val="ffffff"/>
                <w:sz w:val="12"/>
                <w:szCs w:val="12"/>
              </w:rPr>
            </w:pPr>
            <w:r w:rsidDel="00000000" w:rsidR="00000000" w:rsidRPr="00000000">
              <w:rPr>
                <w:color w:val="ffffff"/>
                <w:sz w:val="12"/>
                <w:szCs w:val="12"/>
                <w:rtl w:val="0"/>
              </w:rPr>
              <w:t xml:space="preserve">Ogan Ilir</w:t>
            </w:r>
          </w:p>
        </w:tc>
      </w:tr>
      <w:tr>
        <w:trPr>
          <w:cantSplit w:val="0"/>
          <w:tblHeader w:val="0"/>
        </w:trPr>
        <w:tc>
          <w:tcPr>
            <w:tcBorders>
              <w:top w:color="0092d1" w:space="0" w:sz="6" w:val="single"/>
              <w:left w:color="0092d1"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75">
            <w:pPr>
              <w:widowControl w:val="0"/>
              <w:spacing w:after="0" w:lineRule="auto"/>
              <w:ind w:right="0"/>
              <w:rPr>
                <w:rFonts w:ascii="Open Sans" w:cs="Open Sans" w:eastAsia="Open Sans" w:hAnsi="Open Sans"/>
                <w:sz w:val="12"/>
                <w:szCs w:val="12"/>
              </w:rPr>
            </w:pPr>
            <w:r w:rsidDel="00000000" w:rsidR="00000000" w:rsidRPr="00000000">
              <w:rPr>
                <w:rFonts w:ascii="Open Sans" w:cs="Open Sans" w:eastAsia="Open Sans" w:hAnsi="Open Sans"/>
                <w:sz w:val="12"/>
                <w:szCs w:val="12"/>
                <w:rtl w:val="0"/>
              </w:rPr>
              <w:t xml:space="preserve">Pulih Dusun 3 Desa Suka</w:t>
            </w:r>
          </w:p>
        </w:tc>
        <w:tc>
          <w:tcPr>
            <w:tcBorders>
              <w:top w:color="0092d1" w:space="0" w:sz="6" w:val="single"/>
              <w:left w:color="0092d1"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76">
            <w:pPr>
              <w:widowControl w:val="0"/>
              <w:spacing w:after="0" w:lineRule="auto"/>
              <w:ind w:right="0"/>
              <w:rPr>
                <w:rFonts w:ascii="Open Sans" w:cs="Open Sans" w:eastAsia="Open Sans" w:hAnsi="Open Sans"/>
                <w:sz w:val="12"/>
                <w:szCs w:val="12"/>
              </w:rPr>
            </w:pPr>
            <w:r w:rsidDel="00000000" w:rsidR="00000000" w:rsidRPr="00000000">
              <w:rPr>
                <w:rFonts w:ascii="Open Sans" w:cs="Open Sans" w:eastAsia="Open Sans" w:hAnsi="Open Sans"/>
                <w:sz w:val="12"/>
                <w:szCs w:val="12"/>
                <w:rtl w:val="0"/>
              </w:rPr>
              <w:t xml:space="preserve">Curup</w:t>
            </w:r>
          </w:p>
        </w:tc>
        <w:tc>
          <w:tcPr>
            <w:tcBorders>
              <w:top w:color="0092d1" w:space="0" w:sz="6" w:val="single"/>
              <w:left w:color="0092d1"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77">
            <w:pPr>
              <w:widowControl w:val="0"/>
              <w:spacing w:after="0" w:lineRule="auto"/>
              <w:ind w:right="0"/>
              <w:rPr>
                <w:rFonts w:ascii="Open Sans" w:cs="Open Sans" w:eastAsia="Open Sans" w:hAnsi="Open Sans"/>
                <w:sz w:val="12"/>
                <w:szCs w:val="12"/>
              </w:rPr>
            </w:pPr>
            <w:r w:rsidDel="00000000" w:rsidR="00000000" w:rsidRPr="00000000">
              <w:rPr>
                <w:rFonts w:ascii="Open Sans" w:cs="Open Sans" w:eastAsia="Open Sans" w:hAnsi="Open Sans"/>
                <w:sz w:val="12"/>
                <w:szCs w:val="12"/>
                <w:rtl w:val="0"/>
              </w:rPr>
              <w:t xml:space="preserve">Tanjung Menang</w:t>
            </w:r>
          </w:p>
        </w:tc>
        <w:tc>
          <w:tcPr>
            <w:tcBorders>
              <w:top w:color="0092d1" w:space="0" w:sz="6" w:val="single"/>
              <w:left w:color="0092d1"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78">
            <w:pPr>
              <w:widowControl w:val="0"/>
              <w:spacing w:after="0" w:lineRule="auto"/>
              <w:ind w:right="0"/>
              <w:rPr>
                <w:rFonts w:ascii="Open Sans" w:cs="Open Sans" w:eastAsia="Open Sans" w:hAnsi="Open Sans"/>
                <w:sz w:val="12"/>
                <w:szCs w:val="12"/>
              </w:rPr>
            </w:pPr>
            <w:r w:rsidDel="00000000" w:rsidR="00000000" w:rsidRPr="00000000">
              <w:rPr>
                <w:rFonts w:ascii="Open Sans" w:cs="Open Sans" w:eastAsia="Open Sans" w:hAnsi="Open Sans"/>
                <w:sz w:val="12"/>
                <w:szCs w:val="12"/>
                <w:rtl w:val="0"/>
              </w:rPr>
              <w:t xml:space="preserve">Desa Wonokerto</w:t>
            </w:r>
          </w:p>
        </w:tc>
        <w:tc>
          <w:tcPr>
            <w:tcBorders>
              <w:top w:color="0092d1" w:space="0" w:sz="6" w:val="single"/>
              <w:left w:color="0092d1"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79">
            <w:pPr>
              <w:widowControl w:val="0"/>
              <w:spacing w:after="0" w:lineRule="auto"/>
              <w:ind w:right="0"/>
              <w:rPr>
                <w:rFonts w:ascii="Open Sans" w:cs="Open Sans" w:eastAsia="Open Sans" w:hAnsi="Open Sans"/>
                <w:sz w:val="12"/>
                <w:szCs w:val="12"/>
              </w:rPr>
            </w:pPr>
            <w:r w:rsidDel="00000000" w:rsidR="00000000" w:rsidRPr="00000000">
              <w:rPr>
                <w:rFonts w:ascii="Open Sans" w:cs="Open Sans" w:eastAsia="Open Sans" w:hAnsi="Open Sans"/>
                <w:sz w:val="12"/>
                <w:szCs w:val="12"/>
                <w:rtl w:val="0"/>
              </w:rPr>
              <w:t xml:space="preserve">Ulak Kembahan 1</w:t>
            </w:r>
          </w:p>
        </w:tc>
      </w:tr>
      <w:tr>
        <w:trPr>
          <w:cantSplit w:val="0"/>
          <w:tblHeader w:val="0"/>
        </w:trPr>
        <w:tc>
          <w:tcPr>
            <w:tcBorders>
              <w:top w:color="0092d1" w:space="0" w:sz="6" w:val="single"/>
              <w:left w:color="0092d1"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7A">
            <w:pPr>
              <w:widowControl w:val="0"/>
              <w:spacing w:after="0" w:lineRule="auto"/>
              <w:ind w:right="0"/>
              <w:rPr>
                <w:rFonts w:ascii="Open Sans" w:cs="Open Sans" w:eastAsia="Open Sans" w:hAnsi="Open Sans"/>
                <w:sz w:val="12"/>
                <w:szCs w:val="12"/>
              </w:rPr>
            </w:pPr>
            <w:r w:rsidDel="00000000" w:rsidR="00000000" w:rsidRPr="00000000">
              <w:rPr>
                <w:rFonts w:ascii="Open Sans" w:cs="Open Sans" w:eastAsia="Open Sans" w:hAnsi="Open Sans"/>
                <w:sz w:val="12"/>
                <w:szCs w:val="12"/>
                <w:rtl w:val="0"/>
              </w:rPr>
              <w:t xml:space="preserve">Pulau Beruang</w:t>
            </w:r>
          </w:p>
        </w:tc>
        <w:tc>
          <w:tcPr>
            <w:tcBorders>
              <w:top w:color="0092d1" w:space="0" w:sz="6" w:val="single"/>
              <w:left w:color="0092d1"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7B">
            <w:pPr>
              <w:widowControl w:val="0"/>
              <w:spacing w:after="0" w:lineRule="auto"/>
              <w:ind w:right="0"/>
              <w:rPr>
                <w:rFonts w:ascii="Open Sans" w:cs="Open Sans" w:eastAsia="Open Sans" w:hAnsi="Open Sans"/>
                <w:sz w:val="12"/>
                <w:szCs w:val="12"/>
              </w:rPr>
            </w:pPr>
            <w:r w:rsidDel="00000000" w:rsidR="00000000" w:rsidRPr="00000000">
              <w:rPr>
                <w:rFonts w:ascii="Open Sans" w:cs="Open Sans" w:eastAsia="Open Sans" w:hAnsi="Open Sans"/>
                <w:sz w:val="12"/>
                <w:szCs w:val="12"/>
                <w:rtl w:val="0"/>
              </w:rPr>
              <w:t xml:space="preserve">Prambatan</w:t>
            </w:r>
          </w:p>
        </w:tc>
        <w:tc>
          <w:tcPr>
            <w:tcBorders>
              <w:top w:color="0092d1" w:space="0" w:sz="6" w:val="single"/>
              <w:left w:color="0092d1"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7C">
            <w:pPr>
              <w:widowControl w:val="0"/>
              <w:spacing w:after="0" w:lineRule="auto"/>
              <w:ind w:right="0"/>
              <w:rPr>
                <w:rFonts w:ascii="Open Sans" w:cs="Open Sans" w:eastAsia="Open Sans" w:hAnsi="Open Sans"/>
                <w:sz w:val="12"/>
                <w:szCs w:val="12"/>
              </w:rPr>
            </w:pPr>
            <w:r w:rsidDel="00000000" w:rsidR="00000000" w:rsidRPr="00000000">
              <w:rPr>
                <w:rFonts w:ascii="Open Sans" w:cs="Open Sans" w:eastAsia="Open Sans" w:hAnsi="Open Sans"/>
                <w:sz w:val="12"/>
                <w:szCs w:val="12"/>
                <w:rtl w:val="0"/>
              </w:rPr>
              <w:t xml:space="preserve">Sri Bandung</w:t>
            </w:r>
          </w:p>
        </w:tc>
        <w:tc>
          <w:tcPr>
            <w:tcBorders>
              <w:top w:color="0092d1" w:space="0" w:sz="6" w:val="single"/>
              <w:left w:color="0092d1"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7D">
            <w:pPr>
              <w:widowControl w:val="0"/>
              <w:spacing w:after="0" w:lineRule="auto"/>
              <w:ind w:right="0"/>
              <w:rPr>
                <w:rFonts w:ascii="Open Sans" w:cs="Open Sans" w:eastAsia="Open Sans" w:hAnsi="Open Sans"/>
                <w:sz w:val="12"/>
                <w:szCs w:val="12"/>
              </w:rPr>
            </w:pPr>
            <w:r w:rsidDel="00000000" w:rsidR="00000000" w:rsidRPr="00000000">
              <w:rPr>
                <w:rFonts w:ascii="Open Sans" w:cs="Open Sans" w:eastAsia="Open Sans" w:hAnsi="Open Sans"/>
                <w:sz w:val="12"/>
                <w:szCs w:val="12"/>
                <w:rtl w:val="0"/>
              </w:rPr>
              <w:t xml:space="preserve">Rejo Sari</w:t>
            </w:r>
          </w:p>
        </w:tc>
        <w:tc>
          <w:tcPr>
            <w:tcBorders>
              <w:top w:color="0092d1" w:space="0" w:sz="6" w:val="single"/>
              <w:left w:color="0092d1"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7E">
            <w:pPr>
              <w:widowControl w:val="0"/>
              <w:spacing w:after="0" w:lineRule="auto"/>
              <w:ind w:right="0"/>
              <w:rPr>
                <w:rFonts w:ascii="Open Sans" w:cs="Open Sans" w:eastAsia="Open Sans" w:hAnsi="Open Sans"/>
                <w:sz w:val="12"/>
                <w:szCs w:val="12"/>
              </w:rPr>
            </w:pPr>
            <w:r w:rsidDel="00000000" w:rsidR="00000000" w:rsidRPr="00000000">
              <w:rPr>
                <w:rFonts w:ascii="Open Sans" w:cs="Open Sans" w:eastAsia="Open Sans" w:hAnsi="Open Sans"/>
                <w:sz w:val="12"/>
                <w:szCs w:val="12"/>
                <w:rtl w:val="0"/>
              </w:rPr>
              <w:t xml:space="preserve">Ulak Kemhang 2</w:t>
            </w:r>
          </w:p>
        </w:tc>
      </w:tr>
      <w:tr>
        <w:trPr>
          <w:cantSplit w:val="0"/>
          <w:tblHeader w:val="0"/>
        </w:trPr>
        <w:tc>
          <w:tcPr>
            <w:tcBorders>
              <w:top w:color="0092d1" w:space="0" w:sz="6" w:val="single"/>
              <w:left w:color="0092d1"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7F">
            <w:pPr>
              <w:widowControl w:val="0"/>
              <w:spacing w:after="0" w:lineRule="auto"/>
              <w:ind w:right="0"/>
              <w:rPr>
                <w:rFonts w:ascii="Open Sans" w:cs="Open Sans" w:eastAsia="Open Sans" w:hAnsi="Open Sans"/>
                <w:sz w:val="12"/>
                <w:szCs w:val="12"/>
              </w:rPr>
            </w:pPr>
            <w:r w:rsidDel="00000000" w:rsidR="00000000" w:rsidRPr="00000000">
              <w:rPr>
                <w:rFonts w:ascii="Open Sans" w:cs="Open Sans" w:eastAsia="Open Sans" w:hAnsi="Open Sans"/>
                <w:sz w:val="12"/>
                <w:szCs w:val="12"/>
                <w:rtl w:val="0"/>
              </w:rPr>
              <w:t xml:space="preserve">Talang Jaya</w:t>
            </w:r>
          </w:p>
        </w:tc>
        <w:tc>
          <w:tcPr>
            <w:tcBorders>
              <w:top w:color="0092d1" w:space="0" w:sz="6" w:val="single"/>
              <w:left w:color="0092d1"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80">
            <w:pPr>
              <w:widowControl w:val="0"/>
              <w:spacing w:after="0" w:lineRule="auto"/>
              <w:ind w:right="0"/>
              <w:rPr>
                <w:rFonts w:ascii="Open Sans" w:cs="Open Sans" w:eastAsia="Open Sans" w:hAnsi="Open Sans"/>
                <w:sz w:val="12"/>
                <w:szCs w:val="12"/>
              </w:rPr>
            </w:pPr>
            <w:r w:rsidDel="00000000" w:rsidR="00000000" w:rsidRPr="00000000">
              <w:rPr>
                <w:rFonts w:ascii="Open Sans" w:cs="Open Sans" w:eastAsia="Open Sans" w:hAnsi="Open Sans"/>
                <w:sz w:val="12"/>
                <w:szCs w:val="12"/>
                <w:rtl w:val="0"/>
              </w:rPr>
              <w:t xml:space="preserve">Pandan</w:t>
            </w:r>
          </w:p>
        </w:tc>
        <w:tc>
          <w:tcPr>
            <w:tcBorders>
              <w:top w:color="0092d1" w:space="0" w:sz="6" w:val="single"/>
              <w:left w:color="0092d1"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81">
            <w:pPr>
              <w:widowControl w:val="0"/>
              <w:spacing w:after="0" w:lineRule="auto"/>
              <w:ind w:right="0"/>
              <w:rPr>
                <w:rFonts w:ascii="Open Sans" w:cs="Open Sans" w:eastAsia="Open Sans" w:hAnsi="Open Sans"/>
                <w:sz w:val="12"/>
                <w:szCs w:val="12"/>
              </w:rPr>
            </w:pPr>
            <w:r w:rsidDel="00000000" w:rsidR="00000000" w:rsidRPr="00000000">
              <w:rPr>
                <w:rFonts w:ascii="Open Sans" w:cs="Open Sans" w:eastAsia="Open Sans" w:hAnsi="Open Sans"/>
                <w:sz w:val="12"/>
                <w:szCs w:val="12"/>
                <w:rtl w:val="0"/>
              </w:rPr>
              <w:t xml:space="preserve">Limbang Mulya</w:t>
            </w:r>
          </w:p>
        </w:tc>
        <w:tc>
          <w:tcPr>
            <w:tcBorders>
              <w:top w:color="0092d1" w:space="0" w:sz="6" w:val="single"/>
              <w:left w:color="0092d1"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82">
            <w:pPr>
              <w:widowControl w:val="0"/>
              <w:spacing w:after="0" w:lineRule="auto"/>
              <w:ind w:right="0"/>
              <w:rPr>
                <w:rFonts w:ascii="Open Sans" w:cs="Open Sans" w:eastAsia="Open Sans" w:hAnsi="Open Sans"/>
                <w:sz w:val="12"/>
                <w:szCs w:val="12"/>
              </w:rPr>
            </w:pPr>
            <w:r w:rsidDel="00000000" w:rsidR="00000000" w:rsidRPr="00000000">
              <w:rPr>
                <w:rFonts w:ascii="Open Sans" w:cs="Open Sans" w:eastAsia="Open Sans" w:hAnsi="Open Sans"/>
                <w:sz w:val="12"/>
                <w:szCs w:val="12"/>
                <w:rtl w:val="0"/>
              </w:rPr>
              <w:t xml:space="preserve">Sadarkarya</w:t>
            </w:r>
          </w:p>
        </w:tc>
        <w:tc>
          <w:tcPr>
            <w:tcBorders>
              <w:top w:color="0092d1" w:space="0" w:sz="6" w:val="single"/>
              <w:left w:color="0092d1"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83">
            <w:pPr>
              <w:widowControl w:val="0"/>
              <w:spacing w:after="0" w:lineRule="auto"/>
              <w:ind w:right="0"/>
              <w:rPr>
                <w:rFonts w:ascii="Open Sans" w:cs="Open Sans" w:eastAsia="Open Sans" w:hAnsi="Open Sans"/>
                <w:sz w:val="12"/>
                <w:szCs w:val="12"/>
              </w:rPr>
            </w:pPr>
            <w:r w:rsidDel="00000000" w:rsidR="00000000" w:rsidRPr="00000000">
              <w:rPr>
                <w:rFonts w:ascii="Open Sans" w:cs="Open Sans" w:eastAsia="Open Sans" w:hAnsi="Open Sans"/>
                <w:sz w:val="12"/>
                <w:szCs w:val="12"/>
                <w:rtl w:val="0"/>
              </w:rPr>
              <w:t xml:space="preserve">Muara Dua</w:t>
            </w:r>
          </w:p>
        </w:tc>
      </w:tr>
      <w:tr>
        <w:trPr>
          <w:cantSplit w:val="0"/>
          <w:tblHeader w:val="0"/>
        </w:trPr>
        <w:tc>
          <w:tcPr>
            <w:tcBorders>
              <w:top w:color="0092d1" w:space="0" w:sz="6" w:val="single"/>
              <w:left w:color="0092d1"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84">
            <w:pPr>
              <w:widowControl w:val="0"/>
              <w:spacing w:after="0" w:lineRule="auto"/>
              <w:ind w:right="0"/>
              <w:rPr>
                <w:rFonts w:ascii="Open Sans" w:cs="Open Sans" w:eastAsia="Open Sans" w:hAnsi="Open Sans"/>
                <w:sz w:val="12"/>
                <w:szCs w:val="12"/>
              </w:rPr>
            </w:pPr>
            <w:r w:rsidDel="00000000" w:rsidR="00000000" w:rsidRPr="00000000">
              <w:rPr>
                <w:rFonts w:ascii="Open Sans" w:cs="Open Sans" w:eastAsia="Open Sans" w:hAnsi="Open Sans"/>
                <w:sz w:val="12"/>
                <w:szCs w:val="12"/>
                <w:rtl w:val="0"/>
              </w:rPr>
              <w:t xml:space="preserve">Sungai Menang</w:t>
            </w:r>
          </w:p>
        </w:tc>
        <w:tc>
          <w:tcPr>
            <w:tcBorders>
              <w:top w:color="0092d1" w:space="0" w:sz="6" w:val="single"/>
              <w:left w:color="0092d1"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85">
            <w:pPr>
              <w:widowControl w:val="0"/>
              <w:spacing w:after="0" w:lineRule="auto"/>
              <w:ind w:right="0"/>
              <w:rPr>
                <w:rFonts w:ascii="Open Sans" w:cs="Open Sans" w:eastAsia="Open Sans" w:hAnsi="Open Sans"/>
                <w:sz w:val="12"/>
                <w:szCs w:val="12"/>
              </w:rPr>
            </w:pPr>
            <w:r w:rsidDel="00000000" w:rsidR="00000000" w:rsidRPr="00000000">
              <w:rPr>
                <w:rFonts w:ascii="Open Sans" w:cs="Open Sans" w:eastAsia="Open Sans" w:hAnsi="Open Sans"/>
                <w:sz w:val="12"/>
                <w:szCs w:val="12"/>
                <w:rtl w:val="0"/>
              </w:rPr>
              <w:t xml:space="preserve">Sungai Ibul</w:t>
            </w:r>
          </w:p>
        </w:tc>
        <w:tc>
          <w:tcPr>
            <w:tcBorders>
              <w:top w:color="0092d1" w:space="0" w:sz="6" w:val="single"/>
              <w:left w:color="0092d1"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86">
            <w:pPr>
              <w:widowControl w:val="0"/>
              <w:spacing w:after="0" w:lineRule="auto"/>
              <w:ind w:right="0"/>
              <w:rPr>
                <w:rFonts w:ascii="Open Sans" w:cs="Open Sans" w:eastAsia="Open Sans" w:hAnsi="Open Sans"/>
                <w:sz w:val="12"/>
                <w:szCs w:val="12"/>
              </w:rPr>
            </w:pPr>
            <w:r w:rsidDel="00000000" w:rsidR="00000000" w:rsidRPr="00000000">
              <w:rPr>
                <w:rFonts w:ascii="Open Sans" w:cs="Open Sans" w:eastAsia="Open Sans" w:hAnsi="Open Sans"/>
                <w:sz w:val="12"/>
                <w:szCs w:val="12"/>
                <w:rtl w:val="0"/>
              </w:rPr>
              <w:t xml:space="preserve">Sungai Rengit</w:t>
            </w:r>
          </w:p>
        </w:tc>
        <w:tc>
          <w:tcPr>
            <w:tcBorders>
              <w:top w:color="0092d1" w:space="0" w:sz="6" w:val="single"/>
              <w:left w:color="0092d1"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87">
            <w:pPr>
              <w:widowControl w:val="0"/>
              <w:spacing w:after="0" w:lineRule="auto"/>
              <w:ind w:right="0"/>
              <w:rPr>
                <w:rFonts w:ascii="Open Sans" w:cs="Open Sans" w:eastAsia="Open Sans" w:hAnsi="Open Sans"/>
                <w:sz w:val="12"/>
                <w:szCs w:val="12"/>
              </w:rPr>
            </w:pPr>
            <w:r w:rsidDel="00000000" w:rsidR="00000000" w:rsidRPr="00000000">
              <w:rPr>
                <w:rFonts w:ascii="Open Sans" w:cs="Open Sans" w:eastAsia="Open Sans" w:hAnsi="Open Sans"/>
                <w:sz w:val="12"/>
                <w:szCs w:val="12"/>
                <w:rtl w:val="0"/>
              </w:rPr>
              <w:t xml:space="preserve">Sumber jaya</w:t>
            </w:r>
          </w:p>
        </w:tc>
        <w:tc>
          <w:tcPr>
            <w:tcBorders>
              <w:top w:color="0092d1" w:space="0" w:sz="6" w:val="single"/>
              <w:left w:color="0092d1"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88">
            <w:pPr>
              <w:widowControl w:val="0"/>
              <w:spacing w:after="0" w:lineRule="auto"/>
              <w:ind w:right="0"/>
              <w:rPr>
                <w:rFonts w:ascii="Open Sans" w:cs="Open Sans" w:eastAsia="Open Sans" w:hAnsi="Open Sans"/>
                <w:sz w:val="12"/>
                <w:szCs w:val="12"/>
              </w:rPr>
            </w:pPr>
            <w:r w:rsidDel="00000000" w:rsidR="00000000" w:rsidRPr="00000000">
              <w:rPr>
                <w:rFonts w:ascii="Open Sans" w:cs="Open Sans" w:eastAsia="Open Sans" w:hAnsi="Open Sans"/>
                <w:sz w:val="12"/>
                <w:szCs w:val="12"/>
                <w:rtl w:val="0"/>
              </w:rPr>
              <w:t xml:space="preserve">Pulau Negara</w:t>
            </w:r>
          </w:p>
        </w:tc>
      </w:tr>
      <w:tr>
        <w:trPr>
          <w:cantSplit w:val="0"/>
          <w:tblHeader w:val="0"/>
        </w:trPr>
        <w:tc>
          <w:tcPr>
            <w:tcBorders>
              <w:top w:color="0092d1" w:space="0" w:sz="6" w:val="single"/>
              <w:left w:color="0092d1"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89">
            <w:pPr>
              <w:widowControl w:val="0"/>
              <w:spacing w:after="0" w:lineRule="auto"/>
              <w:ind w:right="0"/>
              <w:rPr>
                <w:rFonts w:ascii="Open Sans" w:cs="Open Sans" w:eastAsia="Open Sans" w:hAnsi="Open Sans"/>
                <w:sz w:val="12"/>
                <w:szCs w:val="12"/>
              </w:rPr>
            </w:pPr>
            <w:r w:rsidDel="00000000" w:rsidR="00000000" w:rsidRPr="00000000">
              <w:rPr>
                <w:rFonts w:ascii="Open Sans" w:cs="Open Sans" w:eastAsia="Open Sans" w:hAnsi="Open Sans"/>
                <w:sz w:val="12"/>
                <w:szCs w:val="12"/>
                <w:rtl w:val="0"/>
              </w:rPr>
              <w:t xml:space="preserve">Dusun 7 Desa Pulau Geronggang</w:t>
            </w:r>
          </w:p>
        </w:tc>
        <w:tc>
          <w:tcPr>
            <w:tcBorders>
              <w:top w:color="0092d1" w:space="0" w:sz="6" w:val="single"/>
              <w:left w:color="0092d1"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8A">
            <w:pPr>
              <w:widowControl w:val="0"/>
              <w:spacing w:after="0" w:lineRule="auto"/>
              <w:ind w:right="0"/>
              <w:rPr>
                <w:rFonts w:ascii="Open Sans" w:cs="Open Sans" w:eastAsia="Open Sans" w:hAnsi="Open Sans"/>
                <w:sz w:val="12"/>
                <w:szCs w:val="12"/>
              </w:rPr>
            </w:pPr>
            <w:r w:rsidDel="00000000" w:rsidR="00000000" w:rsidRPr="00000000">
              <w:rPr>
                <w:rFonts w:ascii="Open Sans" w:cs="Open Sans" w:eastAsia="Open Sans" w:hAnsi="Open Sans"/>
                <w:sz w:val="12"/>
                <w:szCs w:val="12"/>
                <w:rtl w:val="0"/>
              </w:rPr>
              <w:t xml:space="preserve">Suka Damai</w:t>
            </w:r>
          </w:p>
        </w:tc>
        <w:tc>
          <w:tcPr>
            <w:tcBorders>
              <w:top w:color="0092d1" w:space="0" w:sz="6" w:val="single"/>
              <w:left w:color="0092d1"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8B">
            <w:pPr>
              <w:widowControl w:val="0"/>
              <w:spacing w:after="0" w:lineRule="auto"/>
              <w:ind w:right="0"/>
              <w:rPr>
                <w:rFonts w:ascii="Open Sans" w:cs="Open Sans" w:eastAsia="Open Sans" w:hAnsi="Open Sans"/>
                <w:sz w:val="12"/>
                <w:szCs w:val="12"/>
              </w:rPr>
            </w:pPr>
            <w:r w:rsidDel="00000000" w:rsidR="00000000" w:rsidRPr="00000000">
              <w:rPr>
                <w:rFonts w:ascii="Open Sans" w:cs="Open Sans" w:eastAsia="Open Sans" w:hAnsi="Open Sans"/>
                <w:sz w:val="12"/>
                <w:szCs w:val="12"/>
                <w:rtl w:val="0"/>
              </w:rPr>
              <w:t xml:space="preserve">Sungai Pinang</w:t>
            </w:r>
          </w:p>
        </w:tc>
        <w:tc>
          <w:tcPr>
            <w:tcBorders>
              <w:top w:color="0092d1" w:space="0" w:sz="6" w:val="single"/>
              <w:left w:color="0092d1"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8C">
            <w:pPr>
              <w:widowControl w:val="0"/>
              <w:spacing w:after="0" w:lineRule="auto"/>
              <w:ind w:right="0"/>
              <w:rPr>
                <w:rFonts w:ascii="Open Sans" w:cs="Open Sans" w:eastAsia="Open Sans" w:hAnsi="Open Sans"/>
                <w:sz w:val="12"/>
                <w:szCs w:val="12"/>
              </w:rPr>
            </w:pPr>
            <w:r w:rsidDel="00000000" w:rsidR="00000000" w:rsidRPr="00000000">
              <w:rPr>
                <w:rFonts w:ascii="Open Sans" w:cs="Open Sans" w:eastAsia="Open Sans" w:hAnsi="Open Sans"/>
                <w:sz w:val="12"/>
                <w:szCs w:val="12"/>
                <w:rtl w:val="0"/>
              </w:rPr>
              <w:t xml:space="preserve">Mardiharjo</w:t>
            </w:r>
          </w:p>
        </w:tc>
        <w:tc>
          <w:tcPr>
            <w:tcBorders>
              <w:top w:color="0092d1" w:space="0" w:sz="6" w:val="single"/>
              <w:left w:color="0092d1"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8D">
            <w:pPr>
              <w:widowControl w:val="0"/>
              <w:spacing w:after="0" w:lineRule="auto"/>
              <w:ind w:right="0"/>
              <w:rPr>
                <w:rFonts w:ascii="Open Sans" w:cs="Open Sans" w:eastAsia="Open Sans" w:hAnsi="Open Sans"/>
                <w:sz w:val="12"/>
                <w:szCs w:val="12"/>
              </w:rPr>
            </w:pPr>
            <w:r w:rsidDel="00000000" w:rsidR="00000000" w:rsidRPr="00000000">
              <w:rPr>
                <w:rFonts w:ascii="Open Sans" w:cs="Open Sans" w:eastAsia="Open Sans" w:hAnsi="Open Sans"/>
                <w:sz w:val="12"/>
                <w:szCs w:val="12"/>
                <w:rtl w:val="0"/>
              </w:rPr>
              <w:t xml:space="preserve">Seri Dalam</w:t>
            </w:r>
          </w:p>
        </w:tc>
      </w:tr>
      <w:tr>
        <w:trPr>
          <w:cantSplit w:val="0"/>
          <w:tblHeader w:val="0"/>
        </w:trPr>
        <w:tc>
          <w:tcPr>
            <w:tcBorders>
              <w:top w:color="0092d1" w:space="0" w:sz="6" w:val="single"/>
              <w:left w:color="0092d1"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8E">
            <w:pPr>
              <w:widowControl w:val="0"/>
              <w:spacing w:after="0" w:lineRule="auto"/>
              <w:ind w:right="0"/>
              <w:rPr>
                <w:rFonts w:ascii="Open Sans" w:cs="Open Sans" w:eastAsia="Open Sans" w:hAnsi="Open Sans"/>
                <w:sz w:val="12"/>
                <w:szCs w:val="12"/>
              </w:rPr>
            </w:pPr>
            <w:r w:rsidDel="00000000" w:rsidR="00000000" w:rsidRPr="00000000">
              <w:rPr>
                <w:rFonts w:ascii="Open Sans" w:cs="Open Sans" w:eastAsia="Open Sans" w:hAnsi="Open Sans"/>
                <w:sz w:val="12"/>
                <w:szCs w:val="12"/>
                <w:rtl w:val="0"/>
              </w:rPr>
              <w:t xml:space="preserve">Petaling</w:t>
            </w:r>
          </w:p>
        </w:tc>
        <w:tc>
          <w:tcPr>
            <w:tcBorders>
              <w:top w:color="0092d1" w:space="0" w:sz="6" w:val="single"/>
              <w:left w:color="0092d1"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8F">
            <w:pPr>
              <w:widowControl w:val="0"/>
              <w:spacing w:after="0" w:lineRule="auto"/>
              <w:ind w:right="0"/>
              <w:rPr>
                <w:rFonts w:ascii="Open Sans" w:cs="Open Sans" w:eastAsia="Open Sans" w:hAnsi="Open Sans"/>
                <w:sz w:val="12"/>
                <w:szCs w:val="12"/>
              </w:rPr>
            </w:pPr>
            <w:r w:rsidDel="00000000" w:rsidR="00000000" w:rsidRPr="00000000">
              <w:rPr>
                <w:rFonts w:ascii="Open Sans" w:cs="Open Sans" w:eastAsia="Open Sans" w:hAnsi="Open Sans"/>
                <w:sz w:val="12"/>
                <w:szCs w:val="12"/>
                <w:rtl w:val="0"/>
              </w:rPr>
              <w:t xml:space="preserve">Sedupi</w:t>
            </w:r>
          </w:p>
        </w:tc>
        <w:tc>
          <w:tcPr>
            <w:tcBorders>
              <w:top w:color="0092d1" w:space="0" w:sz="6" w:val="single"/>
              <w:left w:color="0092d1"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90">
            <w:pPr>
              <w:widowControl w:val="0"/>
              <w:spacing w:after="0" w:lineRule="auto"/>
              <w:ind w:right="0"/>
              <w:rPr>
                <w:rFonts w:ascii="Open Sans" w:cs="Open Sans" w:eastAsia="Open Sans" w:hAnsi="Open Sans"/>
                <w:sz w:val="12"/>
                <w:szCs w:val="12"/>
              </w:rPr>
            </w:pPr>
            <w:r w:rsidDel="00000000" w:rsidR="00000000" w:rsidRPr="00000000">
              <w:rPr>
                <w:rFonts w:ascii="Open Sans" w:cs="Open Sans" w:eastAsia="Open Sans" w:hAnsi="Open Sans"/>
                <w:sz w:val="12"/>
                <w:szCs w:val="12"/>
                <w:rtl w:val="0"/>
              </w:rPr>
              <w:t xml:space="preserve">Sri Kembang</w:t>
            </w:r>
          </w:p>
        </w:tc>
        <w:tc>
          <w:tcPr>
            <w:tcBorders>
              <w:top w:color="0092d1" w:space="0" w:sz="6" w:val="single"/>
              <w:left w:color="0092d1"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91">
            <w:pPr>
              <w:widowControl w:val="0"/>
              <w:spacing w:after="0" w:lineRule="auto"/>
              <w:ind w:right="0"/>
              <w:rPr>
                <w:rFonts w:ascii="Open Sans" w:cs="Open Sans" w:eastAsia="Open Sans" w:hAnsi="Open Sans"/>
                <w:sz w:val="12"/>
                <w:szCs w:val="12"/>
              </w:rPr>
            </w:pPr>
            <w:r w:rsidDel="00000000" w:rsidR="00000000" w:rsidRPr="00000000">
              <w:rPr>
                <w:rFonts w:ascii="Open Sans" w:cs="Open Sans" w:eastAsia="Open Sans" w:hAnsi="Open Sans"/>
                <w:sz w:val="12"/>
                <w:szCs w:val="12"/>
                <w:rtl w:val="0"/>
              </w:rPr>
              <w:t xml:space="preserve">Purwakarya</w:t>
            </w:r>
          </w:p>
        </w:tc>
        <w:tc>
          <w:tcPr>
            <w:tcBorders>
              <w:top w:color="0092d1" w:space="0" w:sz="6" w:val="single"/>
              <w:left w:color="0092d1"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92">
            <w:pPr>
              <w:widowControl w:val="0"/>
              <w:spacing w:after="0" w:lineRule="auto"/>
              <w:ind w:right="0"/>
              <w:rPr>
                <w:rFonts w:ascii="Open Sans" w:cs="Open Sans" w:eastAsia="Open Sans" w:hAnsi="Open Sans"/>
                <w:sz w:val="12"/>
                <w:szCs w:val="12"/>
              </w:rPr>
            </w:pPr>
            <w:r w:rsidDel="00000000" w:rsidR="00000000" w:rsidRPr="00000000">
              <w:rPr>
                <w:rFonts w:ascii="Open Sans" w:cs="Open Sans" w:eastAsia="Open Sans" w:hAnsi="Open Sans"/>
                <w:sz w:val="12"/>
                <w:szCs w:val="12"/>
                <w:rtl w:val="0"/>
              </w:rPr>
              <w:t xml:space="preserve">Tanjung Pule</w:t>
            </w:r>
          </w:p>
        </w:tc>
      </w:tr>
      <w:tr>
        <w:trPr>
          <w:cantSplit w:val="0"/>
          <w:tblHeader w:val="0"/>
        </w:trPr>
        <w:tc>
          <w:tcPr>
            <w:tcBorders>
              <w:top w:color="0092d1" w:space="0" w:sz="6" w:val="single"/>
              <w:left w:color="0092d1"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93">
            <w:pPr>
              <w:widowControl w:val="0"/>
              <w:spacing w:after="0" w:lineRule="auto"/>
              <w:ind w:right="0"/>
              <w:rPr>
                <w:rFonts w:ascii="Open Sans" w:cs="Open Sans" w:eastAsia="Open Sans" w:hAnsi="Open Sans"/>
                <w:sz w:val="12"/>
                <w:szCs w:val="12"/>
              </w:rPr>
            </w:pPr>
            <w:r w:rsidDel="00000000" w:rsidR="00000000" w:rsidRPr="00000000">
              <w:rPr>
                <w:rFonts w:ascii="Open Sans" w:cs="Open Sans" w:eastAsia="Open Sans" w:hAnsi="Open Sans"/>
                <w:sz w:val="12"/>
                <w:szCs w:val="12"/>
                <w:rtl w:val="0"/>
              </w:rPr>
              <w:t xml:space="preserve">Kelurahan Kedaton</w:t>
            </w:r>
          </w:p>
        </w:tc>
        <w:tc>
          <w:tcPr>
            <w:tcBorders>
              <w:top w:color="0092d1" w:space="0" w:sz="6" w:val="single"/>
              <w:left w:color="0092d1"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94">
            <w:pPr>
              <w:widowControl w:val="0"/>
              <w:spacing w:after="0" w:lineRule="auto"/>
              <w:ind w:right="0"/>
              <w:rPr>
                <w:rFonts w:ascii="Open Sans" w:cs="Open Sans" w:eastAsia="Open Sans" w:hAnsi="Open Sans"/>
                <w:sz w:val="12"/>
                <w:szCs w:val="12"/>
              </w:rPr>
            </w:pPr>
            <w:r w:rsidDel="00000000" w:rsidR="00000000" w:rsidRPr="00000000">
              <w:rPr>
                <w:rFonts w:ascii="Open Sans" w:cs="Open Sans" w:eastAsia="Open Sans" w:hAnsi="Open Sans"/>
                <w:sz w:val="12"/>
                <w:szCs w:val="12"/>
                <w:rtl w:val="0"/>
              </w:rPr>
              <w:t xml:space="preserve">Pangabuan</w:t>
            </w:r>
          </w:p>
        </w:tc>
        <w:tc>
          <w:tcPr>
            <w:tcBorders>
              <w:top w:color="0092d1" w:space="0" w:sz="6" w:val="single"/>
              <w:left w:color="0092d1"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95">
            <w:pPr>
              <w:widowControl w:val="0"/>
              <w:spacing w:after="0" w:lineRule="auto"/>
              <w:ind w:right="0"/>
              <w:rPr>
                <w:rFonts w:ascii="Open Sans" w:cs="Open Sans" w:eastAsia="Open Sans" w:hAnsi="Open Sans"/>
                <w:sz w:val="12"/>
                <w:szCs w:val="12"/>
              </w:rPr>
            </w:pPr>
            <w:r w:rsidDel="00000000" w:rsidR="00000000" w:rsidRPr="00000000">
              <w:rPr>
                <w:rFonts w:ascii="Open Sans" w:cs="Open Sans" w:eastAsia="Open Sans" w:hAnsi="Open Sans"/>
                <w:sz w:val="12"/>
                <w:szCs w:val="12"/>
                <w:rtl w:val="0"/>
              </w:rPr>
              <w:t xml:space="preserve">Suka Pindah</w:t>
            </w:r>
          </w:p>
        </w:tc>
        <w:tc>
          <w:tcPr>
            <w:tcBorders>
              <w:top w:color="0092d1" w:space="0" w:sz="6" w:val="single"/>
              <w:left w:color="0092d1"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96">
            <w:pPr>
              <w:widowControl w:val="0"/>
              <w:spacing w:after="0" w:lineRule="auto"/>
              <w:ind w:right="0"/>
              <w:rPr>
                <w:rFonts w:ascii="Open Sans" w:cs="Open Sans" w:eastAsia="Open Sans" w:hAnsi="Open Sans"/>
                <w:sz w:val="12"/>
                <w:szCs w:val="12"/>
              </w:rPr>
            </w:pPr>
            <w:r w:rsidDel="00000000" w:rsidR="00000000" w:rsidRPr="00000000">
              <w:rPr>
                <w:rFonts w:ascii="Open Sans" w:cs="Open Sans" w:eastAsia="Open Sans" w:hAnsi="Open Sans"/>
                <w:sz w:val="12"/>
                <w:szCs w:val="12"/>
                <w:rtl w:val="0"/>
              </w:rPr>
              <w:t xml:space="preserve">Wonosari</w:t>
            </w:r>
          </w:p>
        </w:tc>
        <w:tc>
          <w:tcPr>
            <w:tcBorders>
              <w:top w:color="0092d1" w:space="0" w:sz="6" w:val="single"/>
              <w:left w:color="0092d1"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97">
            <w:pPr>
              <w:widowControl w:val="0"/>
              <w:spacing w:after="0" w:lineRule="auto"/>
              <w:ind w:right="0"/>
              <w:rPr>
                <w:rFonts w:ascii="Open Sans" w:cs="Open Sans" w:eastAsia="Open Sans" w:hAnsi="Open Sans"/>
                <w:sz w:val="12"/>
                <w:szCs w:val="12"/>
              </w:rPr>
            </w:pPr>
            <w:r w:rsidDel="00000000" w:rsidR="00000000" w:rsidRPr="00000000">
              <w:rPr>
                <w:rFonts w:ascii="Open Sans" w:cs="Open Sans" w:eastAsia="Open Sans" w:hAnsi="Open Sans"/>
                <w:sz w:val="12"/>
                <w:szCs w:val="12"/>
                <w:rtl w:val="0"/>
              </w:rPr>
              <w:t xml:space="preserve">Sunur</w:t>
            </w:r>
          </w:p>
        </w:tc>
      </w:tr>
      <w:tr>
        <w:trPr>
          <w:cantSplit w:val="0"/>
          <w:tblHeader w:val="0"/>
        </w:trPr>
        <w:tc>
          <w:tcPr>
            <w:tcBorders>
              <w:top w:color="0092d1" w:space="0" w:sz="6" w:val="single"/>
              <w:left w:color="0092d1"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98">
            <w:pPr>
              <w:widowControl w:val="0"/>
              <w:spacing w:after="0" w:lineRule="auto"/>
              <w:ind w:right="0"/>
              <w:rPr>
                <w:rFonts w:ascii="Open Sans" w:cs="Open Sans" w:eastAsia="Open Sans" w:hAnsi="Open Sans"/>
                <w:sz w:val="12"/>
                <w:szCs w:val="12"/>
              </w:rPr>
            </w:pPr>
            <w:r w:rsidDel="00000000" w:rsidR="00000000" w:rsidRPr="00000000">
              <w:rPr>
                <w:rFonts w:ascii="Open Sans" w:cs="Open Sans" w:eastAsia="Open Sans" w:hAnsi="Open Sans"/>
                <w:sz w:val="12"/>
                <w:szCs w:val="12"/>
                <w:rtl w:val="0"/>
              </w:rPr>
              <w:t xml:space="preserve">Jungkal</w:t>
            </w:r>
          </w:p>
        </w:tc>
        <w:tc>
          <w:tcPr>
            <w:tcBorders>
              <w:top w:color="0092d1" w:space="0" w:sz="6" w:val="single"/>
              <w:left w:color="0092d1"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99">
            <w:pPr>
              <w:widowControl w:val="0"/>
              <w:spacing w:after="0" w:lineRule="auto"/>
              <w:ind w:right="0"/>
              <w:rPr>
                <w:rFonts w:ascii="Open Sans" w:cs="Open Sans" w:eastAsia="Open Sans" w:hAnsi="Open Sans"/>
                <w:sz w:val="12"/>
                <w:szCs w:val="12"/>
              </w:rPr>
            </w:pPr>
            <w:r w:rsidDel="00000000" w:rsidR="00000000" w:rsidRPr="00000000">
              <w:rPr>
                <w:rFonts w:ascii="Open Sans" w:cs="Open Sans" w:eastAsia="Open Sans" w:hAnsi="Open Sans"/>
                <w:sz w:val="12"/>
                <w:szCs w:val="12"/>
                <w:rtl w:val="0"/>
              </w:rPr>
              <w:t xml:space="preserve">Karang Agung</w:t>
            </w:r>
          </w:p>
        </w:tc>
        <w:tc>
          <w:tcPr>
            <w:tcBorders>
              <w:top w:color="0092d1" w:space="0" w:sz="6" w:val="single"/>
              <w:left w:color="0092d1"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9A">
            <w:pPr>
              <w:widowControl w:val="0"/>
              <w:spacing w:after="0" w:lineRule="auto"/>
              <w:ind w:right="0"/>
              <w:rPr>
                <w:rFonts w:ascii="Open Sans" w:cs="Open Sans" w:eastAsia="Open Sans" w:hAnsi="Open Sans"/>
                <w:sz w:val="12"/>
                <w:szCs w:val="12"/>
              </w:rPr>
            </w:pPr>
            <w:r w:rsidDel="00000000" w:rsidR="00000000" w:rsidRPr="00000000">
              <w:rPr>
                <w:rFonts w:ascii="Open Sans" w:cs="Open Sans" w:eastAsia="Open Sans" w:hAnsi="Open Sans"/>
                <w:sz w:val="12"/>
                <w:szCs w:val="12"/>
                <w:rtl w:val="0"/>
              </w:rPr>
              <w:t xml:space="preserve">Teluk Betung</w:t>
            </w:r>
          </w:p>
        </w:tc>
        <w:tc>
          <w:tcPr>
            <w:tcBorders>
              <w:top w:color="0092d1" w:space="0" w:sz="6" w:val="single"/>
              <w:left w:color="0092d1"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9B">
            <w:pPr>
              <w:widowControl w:val="0"/>
              <w:spacing w:after="0" w:lineRule="auto"/>
              <w:ind w:right="0"/>
              <w:rPr>
                <w:rFonts w:ascii="Open Sans" w:cs="Open Sans" w:eastAsia="Open Sans" w:hAnsi="Open Sans"/>
                <w:sz w:val="12"/>
                <w:szCs w:val="12"/>
              </w:rPr>
            </w:pPr>
            <w:r w:rsidDel="00000000" w:rsidR="00000000" w:rsidRPr="00000000">
              <w:rPr>
                <w:rFonts w:ascii="Open Sans" w:cs="Open Sans" w:eastAsia="Open Sans" w:hAnsi="Open Sans"/>
                <w:sz w:val="12"/>
                <w:szCs w:val="12"/>
                <w:rtl w:val="0"/>
              </w:rPr>
              <w:t xml:space="preserve">Ngadirejo</w:t>
            </w:r>
          </w:p>
        </w:tc>
        <w:tc>
          <w:tcPr>
            <w:tcBorders>
              <w:top w:color="0092d1" w:space="0" w:sz="6" w:val="single"/>
              <w:left w:color="0092d1"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9C">
            <w:pPr>
              <w:widowControl w:val="0"/>
              <w:spacing w:after="0" w:lineRule="auto"/>
              <w:ind w:right="0"/>
              <w:rPr>
                <w:rFonts w:ascii="Open Sans" w:cs="Open Sans" w:eastAsia="Open Sans" w:hAnsi="Open Sans"/>
                <w:sz w:val="12"/>
                <w:szCs w:val="12"/>
              </w:rPr>
            </w:pPr>
            <w:r w:rsidDel="00000000" w:rsidR="00000000" w:rsidRPr="00000000">
              <w:rPr>
                <w:rFonts w:ascii="Open Sans" w:cs="Open Sans" w:eastAsia="Open Sans" w:hAnsi="Open Sans"/>
                <w:sz w:val="12"/>
                <w:szCs w:val="12"/>
                <w:rtl w:val="0"/>
              </w:rPr>
              <w:t xml:space="preserve">Arisan Jaya</w:t>
            </w:r>
          </w:p>
        </w:tc>
      </w:tr>
      <w:tr>
        <w:trPr>
          <w:cantSplit w:val="0"/>
          <w:tblHeader w:val="0"/>
        </w:trPr>
        <w:tc>
          <w:tcPr>
            <w:tcBorders>
              <w:top w:color="0092d1" w:space="0" w:sz="6" w:val="single"/>
              <w:left w:color="0092d1"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9D">
            <w:pPr>
              <w:widowControl w:val="0"/>
              <w:spacing w:after="0" w:lineRule="auto"/>
              <w:ind w:right="0"/>
              <w:rPr>
                <w:rFonts w:ascii="Open Sans" w:cs="Open Sans" w:eastAsia="Open Sans" w:hAnsi="Open Sans"/>
                <w:sz w:val="12"/>
                <w:szCs w:val="12"/>
              </w:rPr>
            </w:pPr>
            <w:r w:rsidDel="00000000" w:rsidR="00000000" w:rsidRPr="00000000">
              <w:rPr>
                <w:rFonts w:ascii="Open Sans" w:cs="Open Sans" w:eastAsia="Open Sans" w:hAnsi="Open Sans"/>
                <w:sz w:val="12"/>
                <w:szCs w:val="12"/>
                <w:rtl w:val="0"/>
              </w:rPr>
              <w:t xml:space="preserve">Lebung Itam</w:t>
            </w:r>
          </w:p>
        </w:tc>
        <w:tc>
          <w:tcPr>
            <w:tcBorders>
              <w:top w:color="0092d1" w:space="0" w:sz="6" w:val="single"/>
              <w:left w:color="0092d1"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9E">
            <w:pPr>
              <w:widowControl w:val="0"/>
              <w:spacing w:after="0" w:lineRule="auto"/>
              <w:ind w:right="0"/>
              <w:rPr>
                <w:rFonts w:ascii="Open Sans" w:cs="Open Sans" w:eastAsia="Open Sans" w:hAnsi="Open Sans"/>
                <w:sz w:val="12"/>
                <w:szCs w:val="12"/>
              </w:rPr>
            </w:pPr>
            <w:r w:rsidDel="00000000" w:rsidR="00000000" w:rsidRPr="00000000">
              <w:rPr>
                <w:rFonts w:ascii="Open Sans" w:cs="Open Sans" w:eastAsia="Open Sans" w:hAnsi="Open Sans"/>
                <w:sz w:val="12"/>
                <w:szCs w:val="12"/>
                <w:rtl w:val="0"/>
              </w:rPr>
              <w:t xml:space="preserve">Talang Ubi Timur</w:t>
            </w:r>
          </w:p>
        </w:tc>
        <w:tc>
          <w:tcPr>
            <w:tcBorders>
              <w:top w:color="0092d1" w:space="0" w:sz="6" w:val="single"/>
              <w:left w:color="0092d1"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9F">
            <w:pPr>
              <w:widowControl w:val="0"/>
              <w:spacing w:after="0" w:lineRule="auto"/>
              <w:ind w:right="0"/>
              <w:rPr>
                <w:rFonts w:ascii="Open Sans" w:cs="Open Sans" w:eastAsia="Open Sans" w:hAnsi="Open Sans"/>
                <w:sz w:val="12"/>
                <w:szCs w:val="12"/>
              </w:rPr>
            </w:pPr>
            <w:r w:rsidDel="00000000" w:rsidR="00000000" w:rsidRPr="00000000">
              <w:rPr>
                <w:rFonts w:ascii="Open Sans" w:cs="Open Sans" w:eastAsia="Open Sans" w:hAnsi="Open Sans"/>
                <w:sz w:val="12"/>
                <w:szCs w:val="12"/>
                <w:rtl w:val="0"/>
              </w:rPr>
              <w:t xml:space="preserve">Sumber Mekar Mukti</w:t>
            </w:r>
          </w:p>
        </w:tc>
        <w:tc>
          <w:tcPr>
            <w:tcBorders>
              <w:top w:color="0092d1" w:space="0" w:sz="6" w:val="single"/>
              <w:left w:color="0092d1"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A0">
            <w:pPr>
              <w:widowControl w:val="0"/>
              <w:spacing w:after="0" w:lineRule="auto"/>
              <w:ind w:right="0"/>
              <w:rPr>
                <w:rFonts w:ascii="Open Sans" w:cs="Open Sans" w:eastAsia="Open Sans" w:hAnsi="Open Sans"/>
                <w:sz w:val="12"/>
                <w:szCs w:val="12"/>
              </w:rPr>
            </w:pPr>
            <w:r w:rsidDel="00000000" w:rsidR="00000000" w:rsidRPr="00000000">
              <w:rPr>
                <w:rFonts w:ascii="Open Sans" w:cs="Open Sans" w:eastAsia="Open Sans" w:hAnsi="Open Sans"/>
                <w:sz w:val="12"/>
                <w:szCs w:val="12"/>
                <w:rtl w:val="0"/>
              </w:rPr>
              <w:t xml:space="preserve">Petrans Jaya</w:t>
            </w:r>
          </w:p>
        </w:tc>
        <w:tc>
          <w:tcPr>
            <w:tcBorders>
              <w:top w:color="0092d1" w:space="0" w:sz="6" w:val="single"/>
              <w:left w:color="0092d1"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A1">
            <w:pPr>
              <w:widowControl w:val="0"/>
              <w:spacing w:after="0" w:lineRule="auto"/>
              <w:ind w:right="0"/>
              <w:rPr>
                <w:rFonts w:ascii="Open Sans" w:cs="Open Sans" w:eastAsia="Open Sans" w:hAnsi="Open Sans"/>
                <w:sz w:val="12"/>
                <w:szCs w:val="12"/>
              </w:rPr>
            </w:pPr>
            <w:r w:rsidDel="00000000" w:rsidR="00000000" w:rsidRPr="00000000">
              <w:rPr>
                <w:rFonts w:ascii="Open Sans" w:cs="Open Sans" w:eastAsia="Open Sans" w:hAnsi="Open Sans"/>
                <w:sz w:val="12"/>
                <w:szCs w:val="12"/>
                <w:rtl w:val="0"/>
              </w:rPr>
              <w:t xml:space="preserve">Pulau Kabal</w:t>
            </w:r>
          </w:p>
        </w:tc>
      </w:tr>
      <w:tr>
        <w:trPr>
          <w:cantSplit w:val="0"/>
          <w:tblHeader w:val="0"/>
        </w:trPr>
        <w:tc>
          <w:tcPr>
            <w:tcBorders>
              <w:top w:color="0092d1" w:space="0" w:sz="6" w:val="single"/>
              <w:left w:color="0092d1"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A2">
            <w:pPr>
              <w:widowControl w:val="0"/>
              <w:spacing w:after="0" w:lineRule="auto"/>
              <w:ind w:right="0"/>
              <w:rPr>
                <w:rFonts w:ascii="Open Sans" w:cs="Open Sans" w:eastAsia="Open Sans" w:hAnsi="Open Sans"/>
                <w:sz w:val="12"/>
                <w:szCs w:val="12"/>
              </w:rPr>
            </w:pPr>
            <w:r w:rsidDel="00000000" w:rsidR="00000000" w:rsidRPr="00000000">
              <w:rPr>
                <w:rFonts w:ascii="Open Sans" w:cs="Open Sans" w:eastAsia="Open Sans" w:hAnsi="Open Sans"/>
                <w:sz w:val="12"/>
                <w:szCs w:val="12"/>
                <w:rtl w:val="0"/>
              </w:rPr>
              <w:t xml:space="preserve">Kayu Labu</w:t>
            </w:r>
          </w:p>
        </w:tc>
        <w:tc>
          <w:tcPr>
            <w:tcBorders>
              <w:top w:color="0092d1" w:space="0" w:sz="6" w:val="single"/>
              <w:left w:color="0092d1"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A3">
            <w:pPr>
              <w:widowControl w:val="0"/>
              <w:spacing w:after="0" w:lineRule="auto"/>
              <w:ind w:right="0"/>
              <w:rPr>
                <w:rFonts w:ascii="Open Sans" w:cs="Open Sans" w:eastAsia="Open Sans" w:hAnsi="Open Sans"/>
                <w:sz w:val="12"/>
                <w:szCs w:val="12"/>
              </w:rPr>
            </w:pPr>
            <w:r w:rsidDel="00000000" w:rsidR="00000000" w:rsidRPr="00000000">
              <w:rPr>
                <w:rFonts w:ascii="Open Sans" w:cs="Open Sans" w:eastAsia="Open Sans" w:hAnsi="Open Sans"/>
                <w:sz w:val="12"/>
                <w:szCs w:val="12"/>
                <w:rtl w:val="0"/>
              </w:rPr>
              <w:t xml:space="preserve">Suka Maju</w:t>
            </w:r>
          </w:p>
        </w:tc>
        <w:tc>
          <w:tcPr>
            <w:tcBorders>
              <w:top w:color="0092d1" w:space="0" w:sz="6" w:val="single"/>
              <w:left w:color="0092d1"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A4">
            <w:pPr>
              <w:widowControl w:val="0"/>
              <w:spacing w:after="0" w:lineRule="auto"/>
              <w:ind w:right="0"/>
              <w:rPr>
                <w:rFonts w:ascii="Open Sans" w:cs="Open Sans" w:eastAsia="Open Sans" w:hAnsi="Open Sans"/>
                <w:sz w:val="12"/>
                <w:szCs w:val="12"/>
              </w:rPr>
            </w:pPr>
            <w:r w:rsidDel="00000000" w:rsidR="00000000" w:rsidRPr="00000000">
              <w:rPr>
                <w:rFonts w:ascii="Open Sans" w:cs="Open Sans" w:eastAsia="Open Sans" w:hAnsi="Open Sans"/>
                <w:sz w:val="12"/>
                <w:szCs w:val="12"/>
                <w:rtl w:val="0"/>
              </w:rPr>
              <w:t xml:space="preserve">Desa Bunga Karang</w:t>
            </w:r>
          </w:p>
        </w:tc>
        <w:tc>
          <w:tcPr>
            <w:tcBorders>
              <w:top w:color="0092d1" w:space="0" w:sz="6" w:val="single"/>
              <w:left w:color="0092d1"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A5">
            <w:pPr>
              <w:widowControl w:val="0"/>
              <w:spacing w:after="0" w:lineRule="auto"/>
              <w:ind w:right="0"/>
              <w:rPr>
                <w:rFonts w:ascii="Open Sans" w:cs="Open Sans" w:eastAsia="Open Sans" w:hAnsi="Open Sans"/>
                <w:sz w:val="12"/>
                <w:szCs w:val="12"/>
              </w:rPr>
            </w:pPr>
            <w:r w:rsidDel="00000000" w:rsidR="00000000" w:rsidRPr="00000000">
              <w:rPr>
                <w:rFonts w:ascii="Open Sans" w:cs="Open Sans" w:eastAsia="Open Sans" w:hAnsi="Open Sans"/>
                <w:sz w:val="12"/>
                <w:szCs w:val="12"/>
                <w:rtl w:val="0"/>
              </w:rPr>
              <w:t xml:space="preserve">Megang Sakti IV</w:t>
            </w:r>
          </w:p>
        </w:tc>
        <w:tc>
          <w:tcPr>
            <w:tcBorders>
              <w:top w:color="0092d1" w:space="0" w:sz="6" w:val="single"/>
              <w:left w:color="0092d1"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A6">
            <w:pPr>
              <w:widowControl w:val="0"/>
              <w:spacing w:after="0" w:lineRule="auto"/>
              <w:ind w:right="0"/>
              <w:rPr>
                <w:rFonts w:ascii="Open Sans" w:cs="Open Sans" w:eastAsia="Open Sans" w:hAnsi="Open Sans"/>
                <w:sz w:val="12"/>
                <w:szCs w:val="12"/>
              </w:rPr>
            </w:pPr>
            <w:r w:rsidDel="00000000" w:rsidR="00000000" w:rsidRPr="00000000">
              <w:rPr>
                <w:rFonts w:ascii="Open Sans" w:cs="Open Sans" w:eastAsia="Open Sans" w:hAnsi="Open Sans"/>
                <w:sz w:val="12"/>
                <w:szCs w:val="12"/>
                <w:rtl w:val="0"/>
              </w:rPr>
              <w:t xml:space="preserve">Ulak Petangisan</w:t>
            </w:r>
          </w:p>
        </w:tc>
      </w:tr>
    </w:tbl>
    <w:p w:rsidR="00000000" w:rsidDel="00000000" w:rsidP="00000000" w:rsidRDefault="00000000" w:rsidRPr="00000000" w14:paraId="000001A7">
      <w:pPr>
        <w:spacing w:after="0" w:lineRule="auto"/>
        <w:ind w:right="0"/>
        <w:jc w:val="both"/>
        <w:rPr>
          <w:rFonts w:ascii="Open Sans" w:cs="Open Sans" w:eastAsia="Open Sans" w:hAnsi="Open Sans"/>
          <w:color w:val="666666"/>
          <w:sz w:val="12"/>
          <w:szCs w:val="12"/>
        </w:rPr>
      </w:pPr>
      <w:r w:rsidDel="00000000" w:rsidR="00000000" w:rsidRPr="00000000">
        <w:rPr>
          <w:rtl w:val="0"/>
        </w:rPr>
      </w:r>
    </w:p>
    <w:tbl>
      <w:tblPr>
        <w:tblStyle w:val="Table4"/>
        <w:tblW w:w="8770.5" w:type="dxa"/>
        <w:jc w:val="left"/>
        <w:tblInd w:w="22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635"/>
        <w:gridCol w:w="1783.875"/>
        <w:gridCol w:w="1783.875"/>
        <w:gridCol w:w="1783.875"/>
        <w:gridCol w:w="1783.875"/>
        <w:tblGridChange w:id="0">
          <w:tblGrid>
            <w:gridCol w:w="1635"/>
            <w:gridCol w:w="1783.875"/>
            <w:gridCol w:w="1783.875"/>
            <w:gridCol w:w="1783.875"/>
            <w:gridCol w:w="1783.875"/>
          </w:tblGrid>
        </w:tblGridChange>
      </w:tblGrid>
      <w:tr>
        <w:trPr>
          <w:cantSplit w:val="0"/>
          <w:tblHeader w:val="0"/>
        </w:trPr>
        <w:tc>
          <w:tcPr>
            <w:tcBorders>
              <w:top w:color="ffffff" w:space="0" w:sz="6" w:val="single"/>
              <w:left w:color="ffffff" w:space="0" w:sz="6" w:val="single"/>
              <w:bottom w:color="ffffff" w:space="0" w:sz="6" w:val="single"/>
              <w:right w:color="ffffff" w:space="0" w:sz="6" w:val="single"/>
            </w:tcBorders>
            <w:shd w:fill="666666" w:val="clear"/>
            <w:tcMar>
              <w:top w:w="0.0" w:type="dxa"/>
              <w:left w:w="40.0" w:type="dxa"/>
              <w:bottom w:w="0.0" w:type="dxa"/>
              <w:right w:w="40.0" w:type="dxa"/>
            </w:tcMar>
            <w:vAlign w:val="bottom"/>
          </w:tcPr>
          <w:p w:rsidR="00000000" w:rsidDel="00000000" w:rsidP="00000000" w:rsidRDefault="00000000" w:rsidRPr="00000000" w14:paraId="000001A8">
            <w:pPr>
              <w:widowControl w:val="0"/>
              <w:spacing w:after="0" w:lineRule="auto"/>
              <w:ind w:right="0"/>
              <w:rPr>
                <w:color w:val="ffffff"/>
                <w:sz w:val="12"/>
                <w:szCs w:val="12"/>
              </w:rPr>
            </w:pPr>
            <w:r w:rsidDel="00000000" w:rsidR="00000000" w:rsidRPr="00000000">
              <w:rPr>
                <w:color w:val="ffffff"/>
                <w:sz w:val="12"/>
                <w:szCs w:val="12"/>
                <w:rtl w:val="0"/>
              </w:rPr>
              <w:t xml:space="preserve">Musi Banyuasin</w:t>
            </w:r>
          </w:p>
        </w:tc>
        <w:tc>
          <w:tcPr>
            <w:tcBorders>
              <w:top w:color="ffffff" w:space="0" w:sz="6" w:val="single"/>
              <w:left w:color="cccccc" w:space="0" w:sz="6" w:val="single"/>
              <w:bottom w:color="ffffff" w:space="0" w:sz="6" w:val="single"/>
              <w:right w:color="ffffff" w:space="0" w:sz="6" w:val="single"/>
            </w:tcBorders>
            <w:shd w:fill="666666" w:val="clear"/>
            <w:tcMar>
              <w:top w:w="0.0" w:type="dxa"/>
              <w:left w:w="40.0" w:type="dxa"/>
              <w:bottom w:w="0.0" w:type="dxa"/>
              <w:right w:w="40.0" w:type="dxa"/>
            </w:tcMar>
            <w:vAlign w:val="bottom"/>
          </w:tcPr>
          <w:p w:rsidR="00000000" w:rsidDel="00000000" w:rsidP="00000000" w:rsidRDefault="00000000" w:rsidRPr="00000000" w14:paraId="000001A9">
            <w:pPr>
              <w:widowControl w:val="0"/>
              <w:spacing w:after="0" w:lineRule="auto"/>
              <w:ind w:right="0"/>
              <w:rPr>
                <w:color w:val="ffffff"/>
                <w:sz w:val="12"/>
                <w:szCs w:val="12"/>
              </w:rPr>
            </w:pPr>
            <w:r w:rsidDel="00000000" w:rsidR="00000000" w:rsidRPr="00000000">
              <w:rPr>
                <w:color w:val="ffffff"/>
                <w:sz w:val="12"/>
                <w:szCs w:val="12"/>
                <w:rtl w:val="0"/>
              </w:rPr>
              <w:t xml:space="preserve">Empat Lawang</w:t>
            </w:r>
          </w:p>
        </w:tc>
        <w:tc>
          <w:tcPr>
            <w:tcBorders>
              <w:top w:color="ffffff" w:space="0" w:sz="6" w:val="single"/>
              <w:left w:color="cccccc" w:space="0" w:sz="6" w:val="single"/>
              <w:bottom w:color="ffffff" w:space="0" w:sz="6" w:val="single"/>
              <w:right w:color="ffffff" w:space="0" w:sz="6" w:val="single"/>
            </w:tcBorders>
            <w:shd w:fill="666666" w:val="clear"/>
            <w:tcMar>
              <w:top w:w="0.0" w:type="dxa"/>
              <w:left w:w="40.0" w:type="dxa"/>
              <w:bottom w:w="0.0" w:type="dxa"/>
              <w:right w:w="40.0" w:type="dxa"/>
            </w:tcMar>
            <w:vAlign w:val="bottom"/>
          </w:tcPr>
          <w:p w:rsidR="00000000" w:rsidDel="00000000" w:rsidP="00000000" w:rsidRDefault="00000000" w:rsidRPr="00000000" w14:paraId="000001AA">
            <w:pPr>
              <w:widowControl w:val="0"/>
              <w:spacing w:after="0" w:lineRule="auto"/>
              <w:ind w:right="0"/>
              <w:rPr>
                <w:color w:val="ffffff"/>
                <w:sz w:val="12"/>
                <w:szCs w:val="12"/>
              </w:rPr>
            </w:pPr>
            <w:r w:rsidDel="00000000" w:rsidR="00000000" w:rsidRPr="00000000">
              <w:rPr>
                <w:color w:val="ffffff"/>
                <w:sz w:val="12"/>
                <w:szCs w:val="12"/>
                <w:rtl w:val="0"/>
              </w:rPr>
              <w:t xml:space="preserve">Prabumulih</w:t>
            </w:r>
          </w:p>
        </w:tc>
        <w:tc>
          <w:tcPr>
            <w:tcBorders>
              <w:top w:color="ffffff" w:space="0" w:sz="6" w:val="single"/>
              <w:left w:color="cccccc" w:space="0" w:sz="6" w:val="single"/>
              <w:bottom w:color="ffffff" w:space="0" w:sz="6" w:val="single"/>
              <w:right w:color="ffffff" w:space="0" w:sz="6" w:val="single"/>
            </w:tcBorders>
            <w:shd w:fill="666666" w:val="clear"/>
            <w:tcMar>
              <w:top w:w="0.0" w:type="dxa"/>
              <w:left w:w="40.0" w:type="dxa"/>
              <w:bottom w:w="0.0" w:type="dxa"/>
              <w:right w:w="40.0" w:type="dxa"/>
            </w:tcMar>
            <w:vAlign w:val="bottom"/>
          </w:tcPr>
          <w:p w:rsidR="00000000" w:rsidDel="00000000" w:rsidP="00000000" w:rsidRDefault="00000000" w:rsidRPr="00000000" w14:paraId="000001AB">
            <w:pPr>
              <w:widowControl w:val="0"/>
              <w:spacing w:after="0" w:lineRule="auto"/>
              <w:ind w:right="0"/>
              <w:rPr>
                <w:color w:val="ffffff"/>
                <w:sz w:val="12"/>
                <w:szCs w:val="12"/>
              </w:rPr>
            </w:pPr>
            <w:r w:rsidDel="00000000" w:rsidR="00000000" w:rsidRPr="00000000">
              <w:rPr>
                <w:color w:val="ffffff"/>
                <w:sz w:val="12"/>
                <w:szCs w:val="12"/>
                <w:rtl w:val="0"/>
              </w:rPr>
              <w:t xml:space="preserve">OKU Timur</w:t>
            </w:r>
          </w:p>
        </w:tc>
        <w:tc>
          <w:tcPr>
            <w:tcBorders>
              <w:top w:color="ffffff" w:space="0" w:sz="6" w:val="single"/>
              <w:left w:color="cccccc" w:space="0" w:sz="6" w:val="single"/>
              <w:bottom w:color="ffffff" w:space="0" w:sz="6" w:val="single"/>
              <w:right w:color="ffffff" w:space="0" w:sz="6" w:val="single"/>
            </w:tcBorders>
            <w:shd w:fill="666666" w:val="clear"/>
            <w:tcMar>
              <w:top w:w="0.0" w:type="dxa"/>
              <w:left w:w="40.0" w:type="dxa"/>
              <w:bottom w:w="0.0" w:type="dxa"/>
              <w:right w:w="40.0" w:type="dxa"/>
            </w:tcMar>
            <w:vAlign w:val="bottom"/>
          </w:tcPr>
          <w:p w:rsidR="00000000" w:rsidDel="00000000" w:rsidP="00000000" w:rsidRDefault="00000000" w:rsidRPr="00000000" w14:paraId="000001AC">
            <w:pPr>
              <w:widowControl w:val="0"/>
              <w:spacing w:after="0" w:lineRule="auto"/>
              <w:ind w:right="0"/>
              <w:rPr>
                <w:color w:val="ffffff"/>
                <w:sz w:val="12"/>
                <w:szCs w:val="12"/>
              </w:rPr>
            </w:pPr>
            <w:r w:rsidDel="00000000" w:rsidR="00000000" w:rsidRPr="00000000">
              <w:rPr>
                <w:color w:val="ffffff"/>
                <w:sz w:val="12"/>
                <w:szCs w:val="12"/>
                <w:rtl w:val="0"/>
              </w:rPr>
              <w:t xml:space="preserve">Musi Rawas Utara</w:t>
            </w:r>
          </w:p>
        </w:tc>
      </w:tr>
      <w:tr>
        <w:trPr>
          <w:cantSplit w:val="0"/>
          <w:tblHeader w:val="0"/>
        </w:trPr>
        <w:tc>
          <w:tcPr>
            <w:tcBorders>
              <w:top w:color="cccccc" w:space="0" w:sz="6" w:val="single"/>
              <w:left w:color="0092d1"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AD">
            <w:pPr>
              <w:widowControl w:val="0"/>
              <w:spacing w:after="0" w:lineRule="auto"/>
              <w:ind w:right="0"/>
              <w:rPr>
                <w:rFonts w:ascii="Calibri" w:cs="Calibri" w:eastAsia="Calibri" w:hAnsi="Calibri"/>
                <w:sz w:val="12"/>
                <w:szCs w:val="12"/>
              </w:rPr>
            </w:pPr>
            <w:r w:rsidDel="00000000" w:rsidR="00000000" w:rsidRPr="00000000">
              <w:rPr>
                <w:rFonts w:ascii="Calibri" w:cs="Calibri" w:eastAsia="Calibri" w:hAnsi="Calibri"/>
                <w:color w:val="27251f"/>
                <w:sz w:val="12"/>
                <w:szCs w:val="12"/>
                <w:rtl w:val="0"/>
              </w:rPr>
              <w:t xml:space="preserve">Pangkalan Tungkal</w:t>
            </w:r>
            <w:r w:rsidDel="00000000" w:rsidR="00000000" w:rsidRPr="00000000">
              <w:rPr>
                <w:rtl w:val="0"/>
              </w:rPr>
            </w:r>
          </w:p>
        </w:tc>
        <w:tc>
          <w:tcPr>
            <w:tcBorders>
              <w:top w:color="cccccc" w:space="0" w:sz="6" w:val="single"/>
              <w:left w:color="cccccc"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AE">
            <w:pPr>
              <w:widowControl w:val="0"/>
              <w:spacing w:after="0" w:lineRule="auto"/>
              <w:ind w:right="0"/>
              <w:rPr>
                <w:rFonts w:ascii="Calibri" w:cs="Calibri" w:eastAsia="Calibri" w:hAnsi="Calibri"/>
                <w:sz w:val="12"/>
                <w:szCs w:val="12"/>
              </w:rPr>
            </w:pPr>
            <w:r w:rsidDel="00000000" w:rsidR="00000000" w:rsidRPr="00000000">
              <w:rPr>
                <w:rFonts w:ascii="Calibri" w:cs="Calibri" w:eastAsia="Calibri" w:hAnsi="Calibri"/>
                <w:color w:val="27251f"/>
                <w:sz w:val="12"/>
                <w:szCs w:val="12"/>
                <w:rtl w:val="0"/>
              </w:rPr>
              <w:t xml:space="preserve">Karang Dapo Baru</w:t>
            </w:r>
            <w:r w:rsidDel="00000000" w:rsidR="00000000" w:rsidRPr="00000000">
              <w:rPr>
                <w:rtl w:val="0"/>
              </w:rPr>
            </w:r>
          </w:p>
        </w:tc>
        <w:tc>
          <w:tcPr>
            <w:tcBorders>
              <w:top w:color="cccccc" w:space="0" w:sz="6" w:val="single"/>
              <w:left w:color="cccccc"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AF">
            <w:pPr>
              <w:widowControl w:val="0"/>
              <w:spacing w:after="0" w:lineRule="auto"/>
              <w:ind w:right="0"/>
              <w:rPr>
                <w:rFonts w:ascii="Calibri" w:cs="Calibri" w:eastAsia="Calibri" w:hAnsi="Calibri"/>
                <w:sz w:val="12"/>
                <w:szCs w:val="12"/>
              </w:rPr>
            </w:pPr>
            <w:r w:rsidDel="00000000" w:rsidR="00000000" w:rsidRPr="00000000">
              <w:rPr>
                <w:rFonts w:ascii="Calibri" w:cs="Calibri" w:eastAsia="Calibri" w:hAnsi="Calibri"/>
                <w:color w:val="27251f"/>
                <w:sz w:val="12"/>
                <w:szCs w:val="12"/>
                <w:rtl w:val="0"/>
              </w:rPr>
              <w:t xml:space="preserve">Kelurahan Gunung Ibul Utara</w:t>
            </w:r>
            <w:r w:rsidDel="00000000" w:rsidR="00000000" w:rsidRPr="00000000">
              <w:rPr>
                <w:rtl w:val="0"/>
              </w:rPr>
            </w:r>
          </w:p>
        </w:tc>
        <w:tc>
          <w:tcPr>
            <w:tcBorders>
              <w:top w:color="cccccc" w:space="0" w:sz="6" w:val="single"/>
              <w:left w:color="cccccc"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B0">
            <w:pPr>
              <w:widowControl w:val="0"/>
              <w:spacing w:after="0" w:lineRule="auto"/>
              <w:ind w:right="0"/>
              <w:rPr>
                <w:rFonts w:ascii="Calibri" w:cs="Calibri" w:eastAsia="Calibri" w:hAnsi="Calibri"/>
                <w:sz w:val="12"/>
                <w:szCs w:val="12"/>
              </w:rPr>
            </w:pPr>
            <w:r w:rsidDel="00000000" w:rsidR="00000000" w:rsidRPr="00000000">
              <w:rPr>
                <w:rFonts w:ascii="Calibri" w:cs="Calibri" w:eastAsia="Calibri" w:hAnsi="Calibri"/>
                <w:color w:val="27251f"/>
                <w:sz w:val="12"/>
                <w:szCs w:val="12"/>
                <w:rtl w:val="0"/>
              </w:rPr>
              <w:t xml:space="preserve">Kurungan Nyawa III</w:t>
            </w:r>
            <w:r w:rsidDel="00000000" w:rsidR="00000000" w:rsidRPr="00000000">
              <w:rPr>
                <w:rtl w:val="0"/>
              </w:rPr>
            </w:r>
          </w:p>
        </w:tc>
        <w:tc>
          <w:tcPr>
            <w:tcBorders>
              <w:top w:color="cccccc" w:space="0" w:sz="6" w:val="single"/>
              <w:left w:color="cccccc"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B1">
            <w:pPr>
              <w:widowControl w:val="0"/>
              <w:spacing w:after="0" w:lineRule="auto"/>
              <w:ind w:right="0"/>
              <w:rPr>
                <w:rFonts w:ascii="Calibri" w:cs="Calibri" w:eastAsia="Calibri" w:hAnsi="Calibri"/>
                <w:sz w:val="12"/>
                <w:szCs w:val="12"/>
              </w:rPr>
            </w:pPr>
            <w:r w:rsidDel="00000000" w:rsidR="00000000" w:rsidRPr="00000000">
              <w:rPr>
                <w:rFonts w:ascii="Calibri" w:cs="Calibri" w:eastAsia="Calibri" w:hAnsi="Calibri"/>
                <w:color w:val="27251f"/>
                <w:sz w:val="12"/>
                <w:szCs w:val="12"/>
                <w:rtl w:val="0"/>
              </w:rPr>
              <w:t xml:space="preserve">Biaro Lama</w:t>
            </w:r>
            <w:r w:rsidDel="00000000" w:rsidR="00000000" w:rsidRPr="00000000">
              <w:rPr>
                <w:rtl w:val="0"/>
              </w:rPr>
            </w:r>
          </w:p>
        </w:tc>
      </w:tr>
      <w:tr>
        <w:trPr>
          <w:cantSplit w:val="0"/>
          <w:tblHeader w:val="0"/>
        </w:trPr>
        <w:tc>
          <w:tcPr>
            <w:tcBorders>
              <w:top w:color="cccccc" w:space="0" w:sz="6" w:val="single"/>
              <w:left w:color="0092d1"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B2">
            <w:pPr>
              <w:widowControl w:val="0"/>
              <w:spacing w:after="0" w:lineRule="auto"/>
              <w:ind w:right="0"/>
              <w:rPr>
                <w:rFonts w:ascii="Calibri" w:cs="Calibri" w:eastAsia="Calibri" w:hAnsi="Calibri"/>
                <w:sz w:val="12"/>
                <w:szCs w:val="12"/>
              </w:rPr>
            </w:pPr>
            <w:r w:rsidDel="00000000" w:rsidR="00000000" w:rsidRPr="00000000">
              <w:rPr>
                <w:rFonts w:ascii="Calibri" w:cs="Calibri" w:eastAsia="Calibri" w:hAnsi="Calibri"/>
                <w:color w:val="27251f"/>
                <w:sz w:val="12"/>
                <w:szCs w:val="12"/>
                <w:rtl w:val="0"/>
              </w:rPr>
              <w:t xml:space="preserve">Berlian Jaya</w:t>
            </w:r>
            <w:r w:rsidDel="00000000" w:rsidR="00000000" w:rsidRPr="00000000">
              <w:rPr>
                <w:rtl w:val="0"/>
              </w:rPr>
            </w:r>
          </w:p>
        </w:tc>
        <w:tc>
          <w:tcPr>
            <w:tcBorders>
              <w:top w:color="cccccc" w:space="0" w:sz="6" w:val="single"/>
              <w:left w:color="cccccc"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B3">
            <w:pPr>
              <w:widowControl w:val="0"/>
              <w:spacing w:after="0" w:lineRule="auto"/>
              <w:ind w:right="0"/>
              <w:rPr>
                <w:rFonts w:ascii="Calibri" w:cs="Calibri" w:eastAsia="Calibri" w:hAnsi="Calibri"/>
                <w:sz w:val="12"/>
                <w:szCs w:val="12"/>
              </w:rPr>
            </w:pPr>
            <w:r w:rsidDel="00000000" w:rsidR="00000000" w:rsidRPr="00000000">
              <w:rPr>
                <w:rFonts w:ascii="Calibri" w:cs="Calibri" w:eastAsia="Calibri" w:hAnsi="Calibri"/>
                <w:color w:val="27251f"/>
                <w:sz w:val="12"/>
                <w:szCs w:val="12"/>
                <w:rtl w:val="0"/>
              </w:rPr>
              <w:t xml:space="preserve">Galang</w:t>
            </w:r>
            <w:r w:rsidDel="00000000" w:rsidR="00000000" w:rsidRPr="00000000">
              <w:rPr>
                <w:rtl w:val="0"/>
              </w:rPr>
            </w:r>
          </w:p>
        </w:tc>
        <w:tc>
          <w:tcPr>
            <w:tcBorders>
              <w:top w:color="cccccc" w:space="0" w:sz="6" w:val="single"/>
              <w:left w:color="cccccc"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B4">
            <w:pPr>
              <w:widowControl w:val="0"/>
              <w:spacing w:after="0" w:lineRule="auto"/>
              <w:ind w:right="0"/>
              <w:rPr>
                <w:rFonts w:ascii="Calibri" w:cs="Calibri" w:eastAsia="Calibri" w:hAnsi="Calibri"/>
                <w:sz w:val="12"/>
                <w:szCs w:val="12"/>
              </w:rPr>
            </w:pPr>
            <w:r w:rsidDel="00000000" w:rsidR="00000000" w:rsidRPr="00000000">
              <w:rPr>
                <w:rFonts w:ascii="Calibri" w:cs="Calibri" w:eastAsia="Calibri" w:hAnsi="Calibri"/>
                <w:color w:val="27251f"/>
                <w:sz w:val="12"/>
                <w:szCs w:val="12"/>
                <w:rtl w:val="0"/>
              </w:rPr>
              <w:t xml:space="preserve">Kelurahan Karang Jaya</w:t>
            </w:r>
            <w:r w:rsidDel="00000000" w:rsidR="00000000" w:rsidRPr="00000000">
              <w:rPr>
                <w:rtl w:val="0"/>
              </w:rPr>
            </w:r>
          </w:p>
        </w:tc>
        <w:tc>
          <w:tcPr>
            <w:tcBorders>
              <w:top w:color="cccccc" w:space="0" w:sz="6" w:val="single"/>
              <w:left w:color="cccccc"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B5">
            <w:pPr>
              <w:widowControl w:val="0"/>
              <w:spacing w:after="0" w:lineRule="auto"/>
              <w:ind w:right="0"/>
              <w:rPr>
                <w:rFonts w:ascii="Calibri" w:cs="Calibri" w:eastAsia="Calibri" w:hAnsi="Calibri"/>
                <w:sz w:val="12"/>
                <w:szCs w:val="12"/>
              </w:rPr>
            </w:pPr>
            <w:r w:rsidDel="00000000" w:rsidR="00000000" w:rsidRPr="00000000">
              <w:rPr>
                <w:rFonts w:ascii="Calibri" w:cs="Calibri" w:eastAsia="Calibri" w:hAnsi="Calibri"/>
                <w:color w:val="27251f"/>
                <w:sz w:val="12"/>
                <w:szCs w:val="12"/>
                <w:rtl w:val="0"/>
              </w:rPr>
              <w:t xml:space="preserve">Pahang Asri</w:t>
            </w:r>
            <w:r w:rsidDel="00000000" w:rsidR="00000000" w:rsidRPr="00000000">
              <w:rPr>
                <w:rtl w:val="0"/>
              </w:rPr>
            </w:r>
          </w:p>
        </w:tc>
        <w:tc>
          <w:tcPr>
            <w:tcBorders>
              <w:top w:color="cccccc" w:space="0" w:sz="6" w:val="single"/>
              <w:left w:color="cccccc"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B6">
            <w:pPr>
              <w:widowControl w:val="0"/>
              <w:spacing w:after="0" w:lineRule="auto"/>
              <w:ind w:right="0"/>
              <w:rPr>
                <w:rFonts w:ascii="Calibri" w:cs="Calibri" w:eastAsia="Calibri" w:hAnsi="Calibri"/>
                <w:sz w:val="12"/>
                <w:szCs w:val="12"/>
              </w:rPr>
            </w:pPr>
            <w:r w:rsidDel="00000000" w:rsidR="00000000" w:rsidRPr="00000000">
              <w:rPr>
                <w:rFonts w:ascii="Calibri" w:cs="Calibri" w:eastAsia="Calibri" w:hAnsi="Calibri"/>
                <w:color w:val="27251f"/>
                <w:sz w:val="12"/>
                <w:szCs w:val="12"/>
                <w:rtl w:val="0"/>
              </w:rPr>
              <w:t xml:space="preserve">Surulangun</w:t>
            </w:r>
            <w:r w:rsidDel="00000000" w:rsidR="00000000" w:rsidRPr="00000000">
              <w:rPr>
                <w:rtl w:val="0"/>
              </w:rPr>
            </w:r>
          </w:p>
        </w:tc>
      </w:tr>
      <w:tr>
        <w:trPr>
          <w:cantSplit w:val="0"/>
          <w:tblHeader w:val="0"/>
        </w:trPr>
        <w:tc>
          <w:tcPr>
            <w:tcBorders>
              <w:top w:color="cccccc" w:space="0" w:sz="6" w:val="single"/>
              <w:left w:color="0092d1"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B7">
            <w:pPr>
              <w:widowControl w:val="0"/>
              <w:spacing w:after="0" w:lineRule="auto"/>
              <w:ind w:right="0"/>
              <w:rPr>
                <w:rFonts w:ascii="Calibri" w:cs="Calibri" w:eastAsia="Calibri" w:hAnsi="Calibri"/>
                <w:sz w:val="12"/>
                <w:szCs w:val="12"/>
              </w:rPr>
            </w:pPr>
            <w:r w:rsidDel="00000000" w:rsidR="00000000" w:rsidRPr="00000000">
              <w:rPr>
                <w:rFonts w:ascii="Calibri" w:cs="Calibri" w:eastAsia="Calibri" w:hAnsi="Calibri"/>
                <w:color w:val="27251f"/>
                <w:sz w:val="12"/>
                <w:szCs w:val="12"/>
                <w:rtl w:val="0"/>
              </w:rPr>
              <w:t xml:space="preserve">Senawar Jaya</w:t>
            </w:r>
            <w:r w:rsidDel="00000000" w:rsidR="00000000" w:rsidRPr="00000000">
              <w:rPr>
                <w:rtl w:val="0"/>
              </w:rPr>
            </w:r>
          </w:p>
        </w:tc>
        <w:tc>
          <w:tcPr>
            <w:tcBorders>
              <w:top w:color="cccccc" w:space="0" w:sz="6" w:val="single"/>
              <w:left w:color="cccccc"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B8">
            <w:pPr>
              <w:widowControl w:val="0"/>
              <w:spacing w:after="0" w:lineRule="auto"/>
              <w:ind w:right="0"/>
              <w:rPr>
                <w:rFonts w:ascii="Calibri" w:cs="Calibri" w:eastAsia="Calibri" w:hAnsi="Calibri"/>
                <w:sz w:val="12"/>
                <w:szCs w:val="12"/>
              </w:rPr>
            </w:pPr>
            <w:r w:rsidDel="00000000" w:rsidR="00000000" w:rsidRPr="00000000">
              <w:rPr>
                <w:rFonts w:ascii="Calibri" w:cs="Calibri" w:eastAsia="Calibri" w:hAnsi="Calibri"/>
                <w:color w:val="27251f"/>
                <w:sz w:val="12"/>
                <w:szCs w:val="12"/>
                <w:rtl w:val="0"/>
              </w:rPr>
              <w:t xml:space="preserve">Simpang Perigi</w:t>
            </w:r>
            <w:r w:rsidDel="00000000" w:rsidR="00000000" w:rsidRPr="00000000">
              <w:rPr>
                <w:rtl w:val="0"/>
              </w:rPr>
            </w:r>
          </w:p>
        </w:tc>
        <w:tc>
          <w:tcPr>
            <w:tcBorders>
              <w:top w:color="cccccc" w:space="0" w:sz="6" w:val="single"/>
              <w:left w:color="cccccc"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B9">
            <w:pPr>
              <w:widowControl w:val="0"/>
              <w:spacing w:after="0" w:lineRule="auto"/>
              <w:ind w:right="0"/>
              <w:rPr>
                <w:rFonts w:ascii="Calibri" w:cs="Calibri" w:eastAsia="Calibri" w:hAnsi="Calibri"/>
                <w:sz w:val="12"/>
                <w:szCs w:val="12"/>
              </w:rPr>
            </w:pPr>
            <w:r w:rsidDel="00000000" w:rsidR="00000000" w:rsidRPr="00000000">
              <w:rPr>
                <w:rFonts w:ascii="Calibri" w:cs="Calibri" w:eastAsia="Calibri" w:hAnsi="Calibri"/>
                <w:color w:val="27251f"/>
                <w:sz w:val="12"/>
                <w:szCs w:val="12"/>
                <w:rtl w:val="0"/>
              </w:rPr>
              <w:t xml:space="preserve">Kelurahan Gunung Kemala</w:t>
            </w:r>
            <w:r w:rsidDel="00000000" w:rsidR="00000000" w:rsidRPr="00000000">
              <w:rPr>
                <w:rtl w:val="0"/>
              </w:rPr>
            </w:r>
          </w:p>
        </w:tc>
        <w:tc>
          <w:tcPr>
            <w:tcBorders>
              <w:top w:color="cccccc" w:space="0" w:sz="6" w:val="single"/>
              <w:left w:color="cccccc"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BA">
            <w:pPr>
              <w:widowControl w:val="0"/>
              <w:spacing w:after="0" w:lineRule="auto"/>
              <w:ind w:right="0"/>
              <w:rPr>
                <w:rFonts w:ascii="Calibri" w:cs="Calibri" w:eastAsia="Calibri" w:hAnsi="Calibri"/>
                <w:sz w:val="12"/>
                <w:szCs w:val="12"/>
              </w:rPr>
            </w:pPr>
            <w:r w:rsidDel="00000000" w:rsidR="00000000" w:rsidRPr="00000000">
              <w:rPr>
                <w:rFonts w:ascii="Calibri" w:cs="Calibri" w:eastAsia="Calibri" w:hAnsi="Calibri"/>
                <w:color w:val="27251f"/>
                <w:sz w:val="12"/>
                <w:szCs w:val="12"/>
                <w:rtl w:val="0"/>
              </w:rPr>
              <w:t xml:space="preserve">Desa Sukaraja</w:t>
            </w:r>
            <w:r w:rsidDel="00000000" w:rsidR="00000000" w:rsidRPr="00000000">
              <w:rPr>
                <w:rtl w:val="0"/>
              </w:rPr>
            </w:r>
          </w:p>
        </w:tc>
        <w:tc>
          <w:tcPr>
            <w:tcBorders>
              <w:top w:color="cccccc" w:space="0" w:sz="6" w:val="single"/>
              <w:left w:color="cccccc"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BB">
            <w:pPr>
              <w:widowControl w:val="0"/>
              <w:spacing w:after="0" w:lineRule="auto"/>
              <w:ind w:right="0"/>
              <w:rPr>
                <w:rFonts w:ascii="Calibri" w:cs="Calibri" w:eastAsia="Calibri" w:hAnsi="Calibri"/>
                <w:sz w:val="12"/>
                <w:szCs w:val="12"/>
              </w:rPr>
            </w:pPr>
            <w:r w:rsidDel="00000000" w:rsidR="00000000" w:rsidRPr="00000000">
              <w:rPr>
                <w:rFonts w:ascii="Calibri" w:cs="Calibri" w:eastAsia="Calibri" w:hAnsi="Calibri"/>
                <w:color w:val="27251f"/>
                <w:sz w:val="12"/>
                <w:szCs w:val="12"/>
                <w:rtl w:val="0"/>
              </w:rPr>
              <w:t xml:space="preserve">Simpang Nibung Rawas</w:t>
            </w:r>
            <w:r w:rsidDel="00000000" w:rsidR="00000000" w:rsidRPr="00000000">
              <w:rPr>
                <w:rtl w:val="0"/>
              </w:rPr>
            </w:r>
          </w:p>
        </w:tc>
      </w:tr>
      <w:tr>
        <w:trPr>
          <w:cantSplit w:val="0"/>
          <w:tblHeader w:val="0"/>
        </w:trPr>
        <w:tc>
          <w:tcPr>
            <w:tcBorders>
              <w:top w:color="cccccc" w:space="0" w:sz="6" w:val="single"/>
              <w:left w:color="0092d1"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BC">
            <w:pPr>
              <w:widowControl w:val="0"/>
              <w:spacing w:after="0" w:lineRule="auto"/>
              <w:ind w:right="0"/>
              <w:rPr>
                <w:rFonts w:ascii="Calibri" w:cs="Calibri" w:eastAsia="Calibri" w:hAnsi="Calibri"/>
                <w:sz w:val="12"/>
                <w:szCs w:val="12"/>
              </w:rPr>
            </w:pPr>
            <w:r w:rsidDel="00000000" w:rsidR="00000000" w:rsidRPr="00000000">
              <w:rPr>
                <w:rFonts w:ascii="Calibri" w:cs="Calibri" w:eastAsia="Calibri" w:hAnsi="Calibri"/>
                <w:color w:val="27251f"/>
                <w:sz w:val="12"/>
                <w:szCs w:val="12"/>
                <w:rtl w:val="0"/>
              </w:rPr>
              <w:t xml:space="preserve">Lubuk Harjo</w:t>
            </w:r>
            <w:r w:rsidDel="00000000" w:rsidR="00000000" w:rsidRPr="00000000">
              <w:rPr>
                <w:rtl w:val="0"/>
              </w:rPr>
            </w:r>
          </w:p>
        </w:tc>
        <w:tc>
          <w:tcPr>
            <w:tcBorders>
              <w:top w:color="cccccc" w:space="0" w:sz="6" w:val="single"/>
              <w:left w:color="cccccc"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BD">
            <w:pPr>
              <w:widowControl w:val="0"/>
              <w:spacing w:after="0" w:lineRule="auto"/>
              <w:ind w:right="0"/>
              <w:rPr>
                <w:rFonts w:ascii="Calibri" w:cs="Calibri" w:eastAsia="Calibri" w:hAnsi="Calibri"/>
                <w:sz w:val="12"/>
                <w:szCs w:val="12"/>
              </w:rPr>
            </w:pPr>
            <w:r w:rsidDel="00000000" w:rsidR="00000000" w:rsidRPr="00000000">
              <w:rPr>
                <w:rFonts w:ascii="Calibri" w:cs="Calibri" w:eastAsia="Calibri" w:hAnsi="Calibri"/>
                <w:color w:val="27251f"/>
                <w:sz w:val="12"/>
                <w:szCs w:val="12"/>
                <w:rtl w:val="0"/>
              </w:rPr>
              <w:t xml:space="preserve">Muara Kalangan</w:t>
            </w:r>
            <w:r w:rsidDel="00000000" w:rsidR="00000000" w:rsidRPr="00000000">
              <w:rPr>
                <w:rtl w:val="0"/>
              </w:rPr>
            </w:r>
          </w:p>
        </w:tc>
        <w:tc>
          <w:tcPr>
            <w:tcBorders>
              <w:top w:color="cccccc" w:space="0" w:sz="6" w:val="single"/>
              <w:left w:color="cccccc"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BE">
            <w:pPr>
              <w:widowControl w:val="0"/>
              <w:spacing w:after="0" w:lineRule="auto"/>
              <w:ind w:right="0"/>
              <w:rPr>
                <w:rFonts w:ascii="Calibri" w:cs="Calibri" w:eastAsia="Calibri" w:hAnsi="Calibri"/>
                <w:sz w:val="12"/>
                <w:szCs w:val="12"/>
              </w:rPr>
            </w:pPr>
            <w:r w:rsidDel="00000000" w:rsidR="00000000" w:rsidRPr="00000000">
              <w:rPr>
                <w:rFonts w:ascii="Calibri" w:cs="Calibri" w:eastAsia="Calibri" w:hAnsi="Calibri"/>
                <w:color w:val="27251f"/>
                <w:sz w:val="12"/>
                <w:szCs w:val="12"/>
                <w:rtl w:val="0"/>
              </w:rPr>
              <w:t xml:space="preserve">Kelurahan Patih Galung</w:t>
            </w:r>
            <w:r w:rsidDel="00000000" w:rsidR="00000000" w:rsidRPr="00000000">
              <w:rPr>
                <w:rtl w:val="0"/>
              </w:rPr>
            </w:r>
          </w:p>
        </w:tc>
        <w:tc>
          <w:tcPr>
            <w:tcBorders>
              <w:top w:color="cccccc" w:space="0" w:sz="6" w:val="single"/>
              <w:left w:color="cccccc"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BF">
            <w:pPr>
              <w:widowControl w:val="0"/>
              <w:spacing w:after="0" w:lineRule="auto"/>
              <w:ind w:right="0"/>
              <w:rPr>
                <w:rFonts w:ascii="Calibri" w:cs="Calibri" w:eastAsia="Calibri" w:hAnsi="Calibri"/>
                <w:sz w:val="12"/>
                <w:szCs w:val="12"/>
              </w:rPr>
            </w:pPr>
            <w:r w:rsidDel="00000000" w:rsidR="00000000" w:rsidRPr="00000000">
              <w:rPr>
                <w:rFonts w:ascii="Calibri" w:cs="Calibri" w:eastAsia="Calibri" w:hAnsi="Calibri"/>
                <w:color w:val="27251f"/>
                <w:sz w:val="12"/>
                <w:szCs w:val="12"/>
                <w:rtl w:val="0"/>
              </w:rPr>
              <w:t xml:space="preserve">Kurungan Nyawa I</w:t>
            </w:r>
            <w:r w:rsidDel="00000000" w:rsidR="00000000" w:rsidRPr="00000000">
              <w:rPr>
                <w:rtl w:val="0"/>
              </w:rPr>
            </w:r>
          </w:p>
        </w:tc>
        <w:tc>
          <w:tcPr>
            <w:tcBorders>
              <w:top w:color="cccccc" w:space="0" w:sz="6" w:val="single"/>
              <w:left w:color="cccccc"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C0">
            <w:pPr>
              <w:widowControl w:val="0"/>
              <w:spacing w:after="0" w:lineRule="auto"/>
              <w:ind w:right="0"/>
              <w:rPr>
                <w:rFonts w:ascii="Calibri" w:cs="Calibri" w:eastAsia="Calibri" w:hAnsi="Calibri"/>
                <w:sz w:val="12"/>
                <w:szCs w:val="12"/>
              </w:rPr>
            </w:pPr>
            <w:r w:rsidDel="00000000" w:rsidR="00000000" w:rsidRPr="00000000">
              <w:rPr>
                <w:rFonts w:ascii="Calibri" w:cs="Calibri" w:eastAsia="Calibri" w:hAnsi="Calibri"/>
                <w:color w:val="27251f"/>
                <w:sz w:val="12"/>
                <w:szCs w:val="12"/>
                <w:rtl w:val="0"/>
              </w:rPr>
              <w:t xml:space="preserve">Lubuk Mas</w:t>
            </w:r>
            <w:r w:rsidDel="00000000" w:rsidR="00000000" w:rsidRPr="00000000">
              <w:rPr>
                <w:rtl w:val="0"/>
              </w:rPr>
            </w:r>
          </w:p>
        </w:tc>
      </w:tr>
      <w:tr>
        <w:trPr>
          <w:cantSplit w:val="0"/>
          <w:tblHeader w:val="0"/>
        </w:trPr>
        <w:tc>
          <w:tcPr>
            <w:tcBorders>
              <w:top w:color="cccccc" w:space="0" w:sz="6" w:val="single"/>
              <w:left w:color="0092d1"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C1">
            <w:pPr>
              <w:widowControl w:val="0"/>
              <w:spacing w:after="0" w:lineRule="auto"/>
              <w:ind w:right="0"/>
              <w:rPr>
                <w:rFonts w:ascii="Calibri" w:cs="Calibri" w:eastAsia="Calibri" w:hAnsi="Calibri"/>
                <w:sz w:val="12"/>
                <w:szCs w:val="12"/>
              </w:rPr>
            </w:pPr>
            <w:r w:rsidDel="00000000" w:rsidR="00000000" w:rsidRPr="00000000">
              <w:rPr>
                <w:rFonts w:ascii="Calibri" w:cs="Calibri" w:eastAsia="Calibri" w:hAnsi="Calibri"/>
                <w:color w:val="27251f"/>
                <w:sz w:val="12"/>
                <w:szCs w:val="12"/>
                <w:rtl w:val="0"/>
              </w:rPr>
              <w:t xml:space="preserve">Kali Berau</w:t>
            </w:r>
            <w:r w:rsidDel="00000000" w:rsidR="00000000" w:rsidRPr="00000000">
              <w:rPr>
                <w:rtl w:val="0"/>
              </w:rPr>
            </w:r>
          </w:p>
        </w:tc>
        <w:tc>
          <w:tcPr>
            <w:tcBorders>
              <w:top w:color="cccccc" w:space="0" w:sz="6" w:val="single"/>
              <w:left w:color="cccccc"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C2">
            <w:pPr>
              <w:widowControl w:val="0"/>
              <w:spacing w:after="0" w:lineRule="auto"/>
              <w:ind w:right="0"/>
              <w:rPr>
                <w:rFonts w:ascii="Calibri" w:cs="Calibri" w:eastAsia="Calibri" w:hAnsi="Calibri"/>
                <w:sz w:val="12"/>
                <w:szCs w:val="12"/>
              </w:rPr>
            </w:pPr>
            <w:r w:rsidDel="00000000" w:rsidR="00000000" w:rsidRPr="00000000">
              <w:rPr>
                <w:rFonts w:ascii="Calibri" w:cs="Calibri" w:eastAsia="Calibri" w:hAnsi="Calibri"/>
                <w:color w:val="27251f"/>
                <w:sz w:val="12"/>
                <w:szCs w:val="12"/>
                <w:rtl w:val="0"/>
              </w:rPr>
              <w:t xml:space="preserve">Padang Tepong</w:t>
            </w:r>
            <w:r w:rsidDel="00000000" w:rsidR="00000000" w:rsidRPr="00000000">
              <w:rPr>
                <w:rtl w:val="0"/>
              </w:rPr>
            </w:r>
          </w:p>
        </w:tc>
        <w:tc>
          <w:tcPr>
            <w:tcBorders>
              <w:top w:color="cccccc" w:space="0" w:sz="6" w:val="single"/>
              <w:left w:color="cccccc"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C3">
            <w:pPr>
              <w:widowControl w:val="0"/>
              <w:spacing w:after="0" w:lineRule="auto"/>
              <w:ind w:right="0"/>
              <w:rPr>
                <w:rFonts w:ascii="Calibri" w:cs="Calibri" w:eastAsia="Calibri" w:hAnsi="Calibri"/>
                <w:sz w:val="12"/>
                <w:szCs w:val="12"/>
              </w:rPr>
            </w:pPr>
            <w:r w:rsidDel="00000000" w:rsidR="00000000" w:rsidRPr="00000000">
              <w:rPr>
                <w:rFonts w:ascii="Calibri" w:cs="Calibri" w:eastAsia="Calibri" w:hAnsi="Calibri"/>
                <w:color w:val="27251f"/>
                <w:sz w:val="12"/>
                <w:szCs w:val="12"/>
                <w:rtl w:val="0"/>
              </w:rPr>
              <w:t xml:space="preserve">Tebing Tanah Puteh</w:t>
            </w:r>
            <w:r w:rsidDel="00000000" w:rsidR="00000000" w:rsidRPr="00000000">
              <w:rPr>
                <w:rtl w:val="0"/>
              </w:rPr>
            </w:r>
          </w:p>
        </w:tc>
        <w:tc>
          <w:tcPr>
            <w:tcBorders>
              <w:top w:color="cccccc" w:space="0" w:sz="6" w:val="single"/>
              <w:left w:color="cccccc"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C4">
            <w:pPr>
              <w:widowControl w:val="0"/>
              <w:spacing w:after="0" w:lineRule="auto"/>
              <w:ind w:right="0"/>
              <w:rPr>
                <w:rFonts w:ascii="Calibri" w:cs="Calibri" w:eastAsia="Calibri" w:hAnsi="Calibri"/>
                <w:sz w:val="12"/>
                <w:szCs w:val="12"/>
              </w:rPr>
            </w:pPr>
            <w:r w:rsidDel="00000000" w:rsidR="00000000" w:rsidRPr="00000000">
              <w:rPr>
                <w:rFonts w:ascii="Calibri" w:cs="Calibri" w:eastAsia="Calibri" w:hAnsi="Calibri"/>
                <w:color w:val="27251f"/>
                <w:sz w:val="12"/>
                <w:szCs w:val="12"/>
                <w:rtl w:val="0"/>
              </w:rPr>
              <w:t xml:space="preserve">Kurungan Nyawa II</w:t>
            </w:r>
            <w:r w:rsidDel="00000000" w:rsidR="00000000" w:rsidRPr="00000000">
              <w:rPr>
                <w:rtl w:val="0"/>
              </w:rPr>
            </w:r>
          </w:p>
        </w:tc>
        <w:tc>
          <w:tcPr>
            <w:tcBorders>
              <w:top w:color="cccccc" w:space="0" w:sz="6" w:val="single"/>
              <w:left w:color="cccccc"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C5">
            <w:pPr>
              <w:widowControl w:val="0"/>
              <w:spacing w:after="0" w:lineRule="auto"/>
              <w:ind w:right="0"/>
              <w:rPr>
                <w:rFonts w:ascii="Calibri" w:cs="Calibri" w:eastAsia="Calibri" w:hAnsi="Calibri"/>
                <w:sz w:val="12"/>
                <w:szCs w:val="12"/>
              </w:rPr>
            </w:pPr>
            <w:r w:rsidDel="00000000" w:rsidR="00000000" w:rsidRPr="00000000">
              <w:rPr>
                <w:rFonts w:ascii="Calibri" w:cs="Calibri" w:eastAsia="Calibri" w:hAnsi="Calibri"/>
                <w:color w:val="27251f"/>
                <w:sz w:val="12"/>
                <w:szCs w:val="12"/>
                <w:rtl w:val="0"/>
              </w:rPr>
              <w:t xml:space="preserve">Sungai Kijang</w:t>
            </w:r>
            <w:r w:rsidDel="00000000" w:rsidR="00000000" w:rsidRPr="00000000">
              <w:rPr>
                <w:rtl w:val="0"/>
              </w:rPr>
            </w:r>
          </w:p>
        </w:tc>
      </w:tr>
      <w:tr>
        <w:trPr>
          <w:cantSplit w:val="0"/>
          <w:tblHeader w:val="0"/>
        </w:trPr>
        <w:tc>
          <w:tcPr>
            <w:tcBorders>
              <w:top w:color="cccccc" w:space="0" w:sz="6" w:val="single"/>
              <w:left w:color="0092d1"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C6">
            <w:pPr>
              <w:widowControl w:val="0"/>
              <w:spacing w:after="0" w:lineRule="auto"/>
              <w:ind w:right="0"/>
              <w:rPr>
                <w:rFonts w:ascii="Calibri" w:cs="Calibri" w:eastAsia="Calibri" w:hAnsi="Calibri"/>
                <w:sz w:val="12"/>
                <w:szCs w:val="12"/>
              </w:rPr>
            </w:pPr>
            <w:r w:rsidDel="00000000" w:rsidR="00000000" w:rsidRPr="00000000">
              <w:rPr>
                <w:rFonts w:ascii="Calibri" w:cs="Calibri" w:eastAsia="Calibri" w:hAnsi="Calibri"/>
                <w:color w:val="27251f"/>
                <w:sz w:val="12"/>
                <w:szCs w:val="12"/>
                <w:rtl w:val="0"/>
              </w:rPr>
              <w:t xml:space="preserve">Kertajaya</w:t>
            </w:r>
            <w:r w:rsidDel="00000000" w:rsidR="00000000" w:rsidRPr="00000000">
              <w:rPr>
                <w:rtl w:val="0"/>
              </w:rPr>
            </w:r>
          </w:p>
        </w:tc>
        <w:tc>
          <w:tcPr>
            <w:tcBorders>
              <w:top w:color="cccccc" w:space="0" w:sz="6" w:val="single"/>
              <w:left w:color="cccccc"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C7">
            <w:pPr>
              <w:widowControl w:val="0"/>
              <w:spacing w:after="0" w:lineRule="auto"/>
              <w:ind w:right="0"/>
              <w:rPr>
                <w:rFonts w:ascii="Calibri" w:cs="Calibri" w:eastAsia="Calibri" w:hAnsi="Calibri"/>
                <w:sz w:val="12"/>
                <w:szCs w:val="12"/>
              </w:rPr>
            </w:pPr>
            <w:r w:rsidDel="00000000" w:rsidR="00000000" w:rsidRPr="00000000">
              <w:rPr>
                <w:rFonts w:ascii="Calibri" w:cs="Calibri" w:eastAsia="Calibri" w:hAnsi="Calibri"/>
                <w:color w:val="27251f"/>
                <w:sz w:val="12"/>
                <w:szCs w:val="12"/>
                <w:rtl w:val="0"/>
              </w:rPr>
              <w:t xml:space="preserve">Tanah</w:t>
            </w:r>
            <w:r w:rsidDel="00000000" w:rsidR="00000000" w:rsidRPr="00000000">
              <w:rPr>
                <w:rtl w:val="0"/>
              </w:rPr>
            </w:r>
          </w:p>
        </w:tc>
        <w:tc>
          <w:tcPr>
            <w:tcBorders>
              <w:top w:color="cccccc" w:space="0" w:sz="6" w:val="single"/>
              <w:left w:color="cccccc"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C8">
            <w:pPr>
              <w:widowControl w:val="0"/>
              <w:spacing w:after="0" w:lineRule="auto"/>
              <w:ind w:right="0"/>
              <w:rPr>
                <w:rFonts w:ascii="Calibri" w:cs="Calibri" w:eastAsia="Calibri" w:hAnsi="Calibri"/>
                <w:sz w:val="12"/>
                <w:szCs w:val="12"/>
              </w:rPr>
            </w:pPr>
            <w:r w:rsidDel="00000000" w:rsidR="00000000" w:rsidRPr="00000000">
              <w:rPr>
                <w:rFonts w:ascii="Calibri" w:cs="Calibri" w:eastAsia="Calibri" w:hAnsi="Calibri"/>
                <w:color w:val="27251f"/>
                <w:sz w:val="12"/>
                <w:szCs w:val="12"/>
                <w:rtl w:val="0"/>
              </w:rPr>
              <w:t xml:space="preserve">Kelurahan Prabumulih</w:t>
            </w:r>
            <w:r w:rsidDel="00000000" w:rsidR="00000000" w:rsidRPr="00000000">
              <w:rPr>
                <w:rtl w:val="0"/>
              </w:rPr>
            </w:r>
          </w:p>
        </w:tc>
        <w:tc>
          <w:tcPr>
            <w:tcBorders>
              <w:top w:color="cccccc" w:space="0" w:sz="6" w:val="single"/>
              <w:left w:color="cccccc"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C9">
            <w:pPr>
              <w:widowControl w:val="0"/>
              <w:spacing w:after="0" w:lineRule="auto"/>
              <w:ind w:right="0"/>
              <w:rPr>
                <w:rFonts w:ascii="Calibri" w:cs="Calibri" w:eastAsia="Calibri" w:hAnsi="Calibri"/>
                <w:sz w:val="12"/>
                <w:szCs w:val="12"/>
              </w:rPr>
            </w:pPr>
            <w:r w:rsidDel="00000000" w:rsidR="00000000" w:rsidRPr="00000000">
              <w:rPr>
                <w:rFonts w:ascii="Calibri" w:cs="Calibri" w:eastAsia="Calibri" w:hAnsi="Calibri"/>
                <w:color w:val="27251f"/>
                <w:sz w:val="12"/>
                <w:szCs w:val="12"/>
                <w:rtl w:val="0"/>
              </w:rPr>
              <w:t xml:space="preserve">Kurungan Nyawa</w:t>
            </w:r>
            <w:r w:rsidDel="00000000" w:rsidR="00000000" w:rsidRPr="00000000">
              <w:rPr>
                <w:rtl w:val="0"/>
              </w:rPr>
            </w:r>
          </w:p>
        </w:tc>
        <w:tc>
          <w:tcPr>
            <w:tcBorders>
              <w:top w:color="cccccc" w:space="0" w:sz="6" w:val="single"/>
              <w:left w:color="cccccc"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CA">
            <w:pPr>
              <w:widowControl w:val="0"/>
              <w:spacing w:after="0" w:lineRule="auto"/>
              <w:ind w:right="0"/>
              <w:rPr>
                <w:rFonts w:ascii="Calibri" w:cs="Calibri" w:eastAsia="Calibri" w:hAnsi="Calibri"/>
                <w:sz w:val="12"/>
                <w:szCs w:val="12"/>
              </w:rPr>
            </w:pPr>
            <w:r w:rsidDel="00000000" w:rsidR="00000000" w:rsidRPr="00000000">
              <w:rPr>
                <w:rFonts w:ascii="Calibri" w:cs="Calibri" w:eastAsia="Calibri" w:hAnsi="Calibri"/>
                <w:color w:val="27251f"/>
                <w:sz w:val="12"/>
                <w:szCs w:val="12"/>
                <w:rtl w:val="0"/>
              </w:rPr>
              <w:t xml:space="preserve">Setia Marga</w:t>
            </w:r>
            <w:r w:rsidDel="00000000" w:rsidR="00000000" w:rsidRPr="00000000">
              <w:rPr>
                <w:rtl w:val="0"/>
              </w:rPr>
            </w:r>
          </w:p>
        </w:tc>
      </w:tr>
      <w:tr>
        <w:trPr>
          <w:cantSplit w:val="0"/>
          <w:tblHeader w:val="0"/>
        </w:trPr>
        <w:tc>
          <w:tcPr>
            <w:tcBorders>
              <w:top w:color="cccccc" w:space="0" w:sz="6" w:val="single"/>
              <w:left w:color="0092d1"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CB">
            <w:pPr>
              <w:widowControl w:val="0"/>
              <w:spacing w:after="0" w:lineRule="auto"/>
              <w:ind w:right="0"/>
              <w:rPr>
                <w:rFonts w:ascii="Calibri" w:cs="Calibri" w:eastAsia="Calibri" w:hAnsi="Calibri"/>
                <w:sz w:val="12"/>
                <w:szCs w:val="12"/>
              </w:rPr>
            </w:pPr>
            <w:r w:rsidDel="00000000" w:rsidR="00000000" w:rsidRPr="00000000">
              <w:rPr>
                <w:rFonts w:ascii="Calibri" w:cs="Calibri" w:eastAsia="Calibri" w:hAnsi="Calibri"/>
                <w:color w:val="27251f"/>
                <w:sz w:val="12"/>
                <w:szCs w:val="12"/>
                <w:rtl w:val="0"/>
              </w:rPr>
              <w:t xml:space="preserve">Tanjung Raya</w:t>
            </w:r>
            <w:r w:rsidDel="00000000" w:rsidR="00000000" w:rsidRPr="00000000">
              <w:rPr>
                <w:rtl w:val="0"/>
              </w:rPr>
            </w:r>
          </w:p>
        </w:tc>
        <w:tc>
          <w:tcPr>
            <w:tcBorders>
              <w:top w:color="cccccc" w:space="0" w:sz="6" w:val="single"/>
              <w:left w:color="cccccc"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CC">
            <w:pPr>
              <w:widowControl w:val="0"/>
              <w:spacing w:after="0" w:lineRule="auto"/>
              <w:ind w:right="0"/>
              <w:rPr>
                <w:rFonts w:ascii="Calibri" w:cs="Calibri" w:eastAsia="Calibri" w:hAnsi="Calibri"/>
                <w:sz w:val="12"/>
                <w:szCs w:val="12"/>
              </w:rPr>
            </w:pPr>
            <w:r w:rsidDel="00000000" w:rsidR="00000000" w:rsidRPr="00000000">
              <w:rPr>
                <w:rFonts w:ascii="Calibri" w:cs="Calibri" w:eastAsia="Calibri" w:hAnsi="Calibri"/>
                <w:color w:val="27251f"/>
                <w:sz w:val="12"/>
                <w:szCs w:val="12"/>
                <w:rtl w:val="0"/>
              </w:rPr>
              <w:t xml:space="preserve">Gunung Meraksa Baru</w:t>
            </w:r>
            <w:r w:rsidDel="00000000" w:rsidR="00000000" w:rsidRPr="00000000">
              <w:rPr>
                <w:rtl w:val="0"/>
              </w:rPr>
            </w:r>
          </w:p>
        </w:tc>
        <w:tc>
          <w:tcPr>
            <w:tcBorders>
              <w:top w:color="cccccc" w:space="0" w:sz="6" w:val="single"/>
              <w:left w:color="cccccc"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CD">
            <w:pPr>
              <w:widowControl w:val="0"/>
              <w:spacing w:after="0" w:lineRule="auto"/>
              <w:ind w:right="0"/>
              <w:rPr>
                <w:rFonts w:ascii="Calibri" w:cs="Calibri" w:eastAsia="Calibri" w:hAnsi="Calibri"/>
                <w:sz w:val="12"/>
                <w:szCs w:val="12"/>
              </w:rPr>
            </w:pPr>
            <w:r w:rsidDel="00000000" w:rsidR="00000000" w:rsidRPr="00000000">
              <w:rPr>
                <w:rFonts w:ascii="Calibri" w:cs="Calibri" w:eastAsia="Calibri" w:hAnsi="Calibri"/>
                <w:color w:val="27251f"/>
                <w:sz w:val="12"/>
                <w:szCs w:val="12"/>
                <w:rtl w:val="0"/>
              </w:rPr>
              <w:t xml:space="preserve">Kelurahan Payuputat</w:t>
            </w:r>
            <w:r w:rsidDel="00000000" w:rsidR="00000000" w:rsidRPr="00000000">
              <w:rPr>
                <w:rtl w:val="0"/>
              </w:rPr>
            </w:r>
          </w:p>
        </w:tc>
        <w:tc>
          <w:tcPr>
            <w:tcBorders>
              <w:top w:color="cccccc" w:space="0" w:sz="6" w:val="single"/>
              <w:left w:color="cccccc"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CE">
            <w:pPr>
              <w:widowControl w:val="0"/>
              <w:spacing w:after="0" w:lineRule="auto"/>
              <w:ind w:right="0"/>
              <w:rPr>
                <w:rFonts w:ascii="Calibri" w:cs="Calibri" w:eastAsia="Calibri" w:hAnsi="Calibri"/>
                <w:sz w:val="12"/>
                <w:szCs w:val="12"/>
              </w:rPr>
            </w:pPr>
            <w:r w:rsidDel="00000000" w:rsidR="00000000" w:rsidRPr="00000000">
              <w:rPr>
                <w:rFonts w:ascii="Calibri" w:cs="Calibri" w:eastAsia="Calibri" w:hAnsi="Calibri"/>
                <w:color w:val="27251f"/>
                <w:sz w:val="12"/>
                <w:szCs w:val="12"/>
                <w:rtl w:val="0"/>
              </w:rPr>
              <w:t xml:space="preserve">Saung Dadi</w:t>
            </w:r>
            <w:r w:rsidDel="00000000" w:rsidR="00000000" w:rsidRPr="00000000">
              <w:rPr>
                <w:rtl w:val="0"/>
              </w:rPr>
            </w:r>
          </w:p>
        </w:tc>
        <w:tc>
          <w:tcPr>
            <w:tcBorders>
              <w:top w:color="cccccc" w:space="0" w:sz="6" w:val="single"/>
              <w:left w:color="cccccc"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CF">
            <w:pPr>
              <w:widowControl w:val="0"/>
              <w:spacing w:after="0" w:lineRule="auto"/>
              <w:ind w:right="0"/>
              <w:rPr>
                <w:rFonts w:ascii="Calibri" w:cs="Calibri" w:eastAsia="Calibri" w:hAnsi="Calibri"/>
                <w:sz w:val="12"/>
                <w:szCs w:val="12"/>
              </w:rPr>
            </w:pPr>
            <w:r w:rsidDel="00000000" w:rsidR="00000000" w:rsidRPr="00000000">
              <w:rPr>
                <w:rFonts w:ascii="Calibri" w:cs="Calibri" w:eastAsia="Calibri" w:hAnsi="Calibri"/>
                <w:color w:val="27251f"/>
                <w:sz w:val="12"/>
                <w:szCs w:val="12"/>
                <w:rtl w:val="0"/>
              </w:rPr>
              <w:t xml:space="preserve">Teladas</w:t>
            </w:r>
            <w:r w:rsidDel="00000000" w:rsidR="00000000" w:rsidRPr="00000000">
              <w:rPr>
                <w:rtl w:val="0"/>
              </w:rPr>
            </w:r>
          </w:p>
        </w:tc>
      </w:tr>
      <w:tr>
        <w:trPr>
          <w:cantSplit w:val="0"/>
          <w:tblHeader w:val="0"/>
        </w:trPr>
        <w:tc>
          <w:tcPr>
            <w:tcBorders>
              <w:top w:color="cccccc" w:space="0" w:sz="6" w:val="single"/>
              <w:left w:color="0092d1"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D0">
            <w:pPr>
              <w:widowControl w:val="0"/>
              <w:spacing w:after="0" w:lineRule="auto"/>
              <w:ind w:right="0"/>
              <w:rPr>
                <w:rFonts w:ascii="Calibri" w:cs="Calibri" w:eastAsia="Calibri" w:hAnsi="Calibri"/>
                <w:sz w:val="12"/>
                <w:szCs w:val="12"/>
              </w:rPr>
            </w:pPr>
            <w:r w:rsidDel="00000000" w:rsidR="00000000" w:rsidRPr="00000000">
              <w:rPr>
                <w:rFonts w:ascii="Calibri" w:cs="Calibri" w:eastAsia="Calibri" w:hAnsi="Calibri"/>
                <w:color w:val="27251f"/>
                <w:sz w:val="12"/>
                <w:szCs w:val="12"/>
                <w:rtl w:val="0"/>
              </w:rPr>
              <w:t xml:space="preserve">Nganti</w:t>
            </w:r>
            <w:r w:rsidDel="00000000" w:rsidR="00000000" w:rsidRPr="00000000">
              <w:rPr>
                <w:rtl w:val="0"/>
              </w:rPr>
            </w:r>
          </w:p>
        </w:tc>
        <w:tc>
          <w:tcPr>
            <w:tcBorders>
              <w:top w:color="cccccc" w:space="0" w:sz="6" w:val="single"/>
              <w:left w:color="cccccc"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D1">
            <w:pPr>
              <w:widowControl w:val="0"/>
              <w:spacing w:after="0" w:lineRule="auto"/>
              <w:ind w:right="0"/>
              <w:rPr>
                <w:rFonts w:ascii="Calibri" w:cs="Calibri" w:eastAsia="Calibri" w:hAnsi="Calibri"/>
                <w:sz w:val="12"/>
                <w:szCs w:val="12"/>
              </w:rPr>
            </w:pPr>
            <w:r w:rsidDel="00000000" w:rsidR="00000000" w:rsidRPr="00000000">
              <w:rPr>
                <w:rFonts w:ascii="Calibri" w:cs="Calibri" w:eastAsia="Calibri" w:hAnsi="Calibri"/>
                <w:color w:val="27251f"/>
                <w:sz w:val="12"/>
                <w:szCs w:val="12"/>
                <w:rtl w:val="0"/>
              </w:rPr>
              <w:t xml:space="preserve">Gunung Meraksa Lama</w:t>
            </w:r>
            <w:r w:rsidDel="00000000" w:rsidR="00000000" w:rsidRPr="00000000">
              <w:rPr>
                <w:rtl w:val="0"/>
              </w:rPr>
            </w:r>
          </w:p>
        </w:tc>
        <w:tc>
          <w:tcPr>
            <w:tcBorders>
              <w:top w:color="cccccc" w:space="0" w:sz="6" w:val="single"/>
              <w:left w:color="cccccc"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D2">
            <w:pPr>
              <w:widowControl w:val="0"/>
              <w:spacing w:after="0" w:lineRule="auto"/>
              <w:ind w:right="0"/>
              <w:rPr>
                <w:rFonts w:ascii="Calibri" w:cs="Calibri" w:eastAsia="Calibri" w:hAnsi="Calibri"/>
                <w:sz w:val="12"/>
                <w:szCs w:val="12"/>
              </w:rPr>
            </w:pPr>
            <w:r w:rsidDel="00000000" w:rsidR="00000000" w:rsidRPr="00000000">
              <w:rPr>
                <w:rFonts w:ascii="Calibri" w:cs="Calibri" w:eastAsia="Calibri" w:hAnsi="Calibri"/>
                <w:color w:val="27251f"/>
                <w:sz w:val="12"/>
                <w:szCs w:val="12"/>
                <w:rtl w:val="0"/>
              </w:rPr>
              <w:t xml:space="preserve">Karang Raja</w:t>
            </w:r>
            <w:r w:rsidDel="00000000" w:rsidR="00000000" w:rsidRPr="00000000">
              <w:rPr>
                <w:rtl w:val="0"/>
              </w:rPr>
            </w:r>
          </w:p>
        </w:tc>
        <w:tc>
          <w:tcPr>
            <w:tcBorders>
              <w:top w:color="cccccc" w:space="0" w:sz="6" w:val="single"/>
              <w:left w:color="cccccc"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D3">
            <w:pPr>
              <w:widowControl w:val="0"/>
              <w:spacing w:after="0" w:lineRule="auto"/>
              <w:ind w:right="0"/>
              <w:rPr>
                <w:rFonts w:ascii="Calibri" w:cs="Calibri" w:eastAsia="Calibri" w:hAnsi="Calibri"/>
                <w:sz w:val="12"/>
                <w:szCs w:val="12"/>
              </w:rPr>
            </w:pPr>
            <w:r w:rsidDel="00000000" w:rsidR="00000000" w:rsidRPr="00000000">
              <w:rPr>
                <w:rFonts w:ascii="Calibri" w:cs="Calibri" w:eastAsia="Calibri" w:hAnsi="Calibri"/>
                <w:color w:val="27251f"/>
                <w:sz w:val="12"/>
                <w:szCs w:val="12"/>
                <w:rtl w:val="0"/>
              </w:rPr>
              <w:t xml:space="preserve">Trantang Sakti</w:t>
            </w:r>
            <w:r w:rsidDel="00000000" w:rsidR="00000000" w:rsidRPr="00000000">
              <w:rPr>
                <w:rtl w:val="0"/>
              </w:rPr>
            </w:r>
          </w:p>
        </w:tc>
        <w:tc>
          <w:tcPr>
            <w:tcBorders>
              <w:top w:color="cccccc" w:space="0" w:sz="6" w:val="single"/>
              <w:left w:color="cccccc"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D4">
            <w:pPr>
              <w:widowControl w:val="0"/>
              <w:spacing w:after="0" w:lineRule="auto"/>
              <w:ind w:right="0"/>
              <w:rPr>
                <w:rFonts w:ascii="Calibri" w:cs="Calibri" w:eastAsia="Calibri" w:hAnsi="Calibri"/>
                <w:sz w:val="12"/>
                <w:szCs w:val="12"/>
              </w:rPr>
            </w:pPr>
            <w:r w:rsidDel="00000000" w:rsidR="00000000" w:rsidRPr="00000000">
              <w:rPr>
                <w:rFonts w:ascii="Calibri" w:cs="Calibri" w:eastAsia="Calibri" w:hAnsi="Calibri"/>
                <w:color w:val="27251f"/>
                <w:sz w:val="12"/>
                <w:szCs w:val="12"/>
                <w:rtl w:val="0"/>
              </w:rPr>
              <w:t xml:space="preserve">Kerta Dewa</w:t>
            </w:r>
            <w:r w:rsidDel="00000000" w:rsidR="00000000" w:rsidRPr="00000000">
              <w:rPr>
                <w:rtl w:val="0"/>
              </w:rPr>
            </w:r>
          </w:p>
        </w:tc>
      </w:tr>
      <w:tr>
        <w:trPr>
          <w:cantSplit w:val="0"/>
          <w:tblHeader w:val="0"/>
        </w:trPr>
        <w:tc>
          <w:tcPr>
            <w:tcBorders>
              <w:top w:color="cccccc" w:space="0" w:sz="6" w:val="single"/>
              <w:left w:color="0092d1"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D5">
            <w:pPr>
              <w:widowControl w:val="0"/>
              <w:spacing w:after="0" w:lineRule="auto"/>
              <w:ind w:right="0"/>
              <w:rPr>
                <w:rFonts w:ascii="Calibri" w:cs="Calibri" w:eastAsia="Calibri" w:hAnsi="Calibri"/>
                <w:sz w:val="12"/>
                <w:szCs w:val="12"/>
              </w:rPr>
            </w:pPr>
            <w:r w:rsidDel="00000000" w:rsidR="00000000" w:rsidRPr="00000000">
              <w:rPr>
                <w:rFonts w:ascii="Calibri" w:cs="Calibri" w:eastAsia="Calibri" w:hAnsi="Calibri"/>
                <w:color w:val="27251f"/>
                <w:sz w:val="12"/>
                <w:szCs w:val="12"/>
                <w:rtl w:val="0"/>
              </w:rPr>
              <w:t xml:space="preserve">Talang Leban</w:t>
            </w:r>
            <w:r w:rsidDel="00000000" w:rsidR="00000000" w:rsidRPr="00000000">
              <w:rPr>
                <w:rtl w:val="0"/>
              </w:rPr>
            </w:r>
          </w:p>
        </w:tc>
        <w:tc>
          <w:tcPr>
            <w:tcBorders>
              <w:top w:color="cccccc" w:space="0" w:sz="6" w:val="single"/>
              <w:left w:color="cccccc"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D6">
            <w:pPr>
              <w:widowControl w:val="0"/>
              <w:spacing w:after="0" w:lineRule="auto"/>
              <w:ind w:right="0"/>
              <w:rPr>
                <w:rFonts w:ascii="Calibri" w:cs="Calibri" w:eastAsia="Calibri" w:hAnsi="Calibri"/>
                <w:sz w:val="12"/>
                <w:szCs w:val="12"/>
              </w:rPr>
            </w:pPr>
            <w:r w:rsidDel="00000000" w:rsidR="00000000" w:rsidRPr="00000000">
              <w:rPr>
                <w:rFonts w:ascii="Calibri" w:cs="Calibri" w:eastAsia="Calibri" w:hAnsi="Calibri"/>
                <w:color w:val="27251f"/>
                <w:sz w:val="12"/>
                <w:szCs w:val="12"/>
                <w:rtl w:val="0"/>
              </w:rPr>
              <w:t xml:space="preserve">Kelurahan Pendopo</w:t>
            </w:r>
            <w:r w:rsidDel="00000000" w:rsidR="00000000" w:rsidRPr="00000000">
              <w:rPr>
                <w:rtl w:val="0"/>
              </w:rPr>
            </w:r>
          </w:p>
        </w:tc>
        <w:tc>
          <w:tcPr>
            <w:tcBorders>
              <w:top w:color="cccccc" w:space="0" w:sz="6" w:val="single"/>
              <w:left w:color="cccccc"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D7">
            <w:pPr>
              <w:widowControl w:val="0"/>
              <w:spacing w:after="0" w:lineRule="auto"/>
              <w:ind w:right="0"/>
              <w:rPr>
                <w:rFonts w:ascii="Calibri" w:cs="Calibri" w:eastAsia="Calibri" w:hAnsi="Calibri"/>
                <w:sz w:val="12"/>
                <w:szCs w:val="12"/>
              </w:rPr>
            </w:pPr>
            <w:r w:rsidDel="00000000" w:rsidR="00000000" w:rsidRPr="00000000">
              <w:rPr>
                <w:rFonts w:ascii="Calibri" w:cs="Calibri" w:eastAsia="Calibri" w:hAnsi="Calibri"/>
                <w:color w:val="27251f"/>
                <w:sz w:val="12"/>
                <w:szCs w:val="12"/>
                <w:rtl w:val="0"/>
              </w:rPr>
              <w:t xml:space="preserve">Kelurahan Muntang Tapus</w:t>
            </w:r>
            <w:r w:rsidDel="00000000" w:rsidR="00000000" w:rsidRPr="00000000">
              <w:rPr>
                <w:rtl w:val="0"/>
              </w:rPr>
            </w:r>
          </w:p>
        </w:tc>
        <w:tc>
          <w:tcPr>
            <w:tcBorders>
              <w:top w:color="cccccc" w:space="0" w:sz="6" w:val="single"/>
              <w:left w:color="cccccc"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D8">
            <w:pPr>
              <w:widowControl w:val="0"/>
              <w:spacing w:after="0" w:lineRule="auto"/>
              <w:ind w:right="0"/>
              <w:rPr>
                <w:rFonts w:ascii="Calibri" w:cs="Calibri" w:eastAsia="Calibri" w:hAnsi="Calibri"/>
                <w:sz w:val="12"/>
                <w:szCs w:val="12"/>
              </w:rPr>
            </w:pPr>
            <w:r w:rsidDel="00000000" w:rsidR="00000000" w:rsidRPr="00000000">
              <w:rPr>
                <w:rFonts w:ascii="Calibri" w:cs="Calibri" w:eastAsia="Calibri" w:hAnsi="Calibri"/>
                <w:color w:val="27251f"/>
                <w:sz w:val="12"/>
                <w:szCs w:val="12"/>
                <w:rtl w:val="0"/>
              </w:rPr>
              <w:t xml:space="preserve">Pemetung Basuki</w:t>
            </w:r>
            <w:r w:rsidDel="00000000" w:rsidR="00000000" w:rsidRPr="00000000">
              <w:rPr>
                <w:rtl w:val="0"/>
              </w:rPr>
            </w:r>
          </w:p>
        </w:tc>
        <w:tc>
          <w:tcPr>
            <w:tcBorders>
              <w:top w:color="cccccc" w:space="0" w:sz="6" w:val="single"/>
              <w:left w:color="cccccc"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D9">
            <w:pPr>
              <w:widowControl w:val="0"/>
              <w:spacing w:after="0" w:lineRule="auto"/>
              <w:ind w:right="0"/>
              <w:rPr>
                <w:rFonts w:ascii="Calibri" w:cs="Calibri" w:eastAsia="Calibri" w:hAnsi="Calibri"/>
                <w:sz w:val="12"/>
                <w:szCs w:val="12"/>
              </w:rPr>
            </w:pPr>
            <w:r w:rsidDel="00000000" w:rsidR="00000000" w:rsidRPr="00000000">
              <w:rPr>
                <w:rFonts w:ascii="Calibri" w:cs="Calibri" w:eastAsia="Calibri" w:hAnsi="Calibri"/>
                <w:color w:val="27251f"/>
                <w:sz w:val="12"/>
                <w:szCs w:val="12"/>
                <w:rtl w:val="0"/>
              </w:rPr>
              <w:t xml:space="preserve">Desa Sungai Jauh</w:t>
            </w:r>
            <w:r w:rsidDel="00000000" w:rsidR="00000000" w:rsidRPr="00000000">
              <w:rPr>
                <w:rtl w:val="0"/>
              </w:rPr>
            </w:r>
          </w:p>
        </w:tc>
      </w:tr>
      <w:tr>
        <w:trPr>
          <w:cantSplit w:val="0"/>
          <w:tblHeader w:val="0"/>
        </w:trPr>
        <w:tc>
          <w:tcPr>
            <w:tcBorders>
              <w:top w:color="cccccc" w:space="0" w:sz="6" w:val="single"/>
              <w:left w:color="0092d1"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DA">
            <w:pPr>
              <w:widowControl w:val="0"/>
              <w:spacing w:after="0" w:lineRule="auto"/>
              <w:ind w:right="0"/>
              <w:rPr>
                <w:rFonts w:ascii="Calibri" w:cs="Calibri" w:eastAsia="Calibri" w:hAnsi="Calibri"/>
                <w:sz w:val="12"/>
                <w:szCs w:val="12"/>
              </w:rPr>
            </w:pPr>
            <w:r w:rsidDel="00000000" w:rsidR="00000000" w:rsidRPr="00000000">
              <w:rPr>
                <w:rFonts w:ascii="Calibri" w:cs="Calibri" w:eastAsia="Calibri" w:hAnsi="Calibri"/>
                <w:color w:val="27251f"/>
                <w:sz w:val="12"/>
                <w:szCs w:val="12"/>
                <w:rtl w:val="0"/>
              </w:rPr>
              <w:t xml:space="preserve">Mekar Jaya</w:t>
            </w:r>
            <w:r w:rsidDel="00000000" w:rsidR="00000000" w:rsidRPr="00000000">
              <w:rPr>
                <w:rtl w:val="0"/>
              </w:rPr>
            </w:r>
          </w:p>
        </w:tc>
        <w:tc>
          <w:tcPr>
            <w:tcBorders>
              <w:top w:color="cccccc" w:space="0" w:sz="6" w:val="single"/>
              <w:left w:color="cccccc"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DB">
            <w:pPr>
              <w:widowControl w:val="0"/>
              <w:spacing w:after="0" w:lineRule="auto"/>
              <w:ind w:right="0"/>
              <w:rPr>
                <w:rFonts w:ascii="Calibri" w:cs="Calibri" w:eastAsia="Calibri" w:hAnsi="Calibri"/>
                <w:sz w:val="12"/>
                <w:szCs w:val="12"/>
              </w:rPr>
            </w:pPr>
            <w:r w:rsidDel="00000000" w:rsidR="00000000" w:rsidRPr="00000000">
              <w:rPr>
                <w:rFonts w:ascii="Calibri" w:cs="Calibri" w:eastAsia="Calibri" w:hAnsi="Calibri"/>
                <w:color w:val="27251f"/>
                <w:sz w:val="12"/>
                <w:szCs w:val="12"/>
                <w:rtl w:val="0"/>
              </w:rPr>
              <w:t xml:space="preserve">Tanjung Raya</w:t>
            </w:r>
            <w:r w:rsidDel="00000000" w:rsidR="00000000" w:rsidRPr="00000000">
              <w:rPr>
                <w:rtl w:val="0"/>
              </w:rPr>
            </w:r>
          </w:p>
        </w:tc>
        <w:tc>
          <w:tcPr>
            <w:tcBorders>
              <w:top w:color="cccccc" w:space="0" w:sz="6" w:val="single"/>
              <w:left w:color="cccccc"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DC">
            <w:pPr>
              <w:widowControl w:val="0"/>
              <w:spacing w:after="0" w:lineRule="auto"/>
              <w:ind w:right="0"/>
              <w:rPr>
                <w:rFonts w:ascii="Calibri" w:cs="Calibri" w:eastAsia="Calibri" w:hAnsi="Calibri"/>
                <w:sz w:val="12"/>
                <w:szCs w:val="12"/>
              </w:rPr>
            </w:pPr>
            <w:r w:rsidDel="00000000" w:rsidR="00000000" w:rsidRPr="00000000">
              <w:rPr>
                <w:rFonts w:ascii="Calibri" w:cs="Calibri" w:eastAsia="Calibri" w:hAnsi="Calibri"/>
                <w:color w:val="27251f"/>
                <w:sz w:val="12"/>
                <w:szCs w:val="12"/>
                <w:rtl w:val="0"/>
              </w:rPr>
              <w:t xml:space="preserve">Kelurahan Tanjung Menang</w:t>
            </w:r>
            <w:r w:rsidDel="00000000" w:rsidR="00000000" w:rsidRPr="00000000">
              <w:rPr>
                <w:rtl w:val="0"/>
              </w:rPr>
            </w:r>
          </w:p>
        </w:tc>
        <w:tc>
          <w:tcPr>
            <w:tcBorders>
              <w:top w:color="cccccc" w:space="0" w:sz="6" w:val="single"/>
              <w:left w:color="cccccc"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DD">
            <w:pPr>
              <w:widowControl w:val="0"/>
              <w:spacing w:after="0" w:lineRule="auto"/>
              <w:ind w:right="0"/>
              <w:rPr>
                <w:rFonts w:ascii="Calibri" w:cs="Calibri" w:eastAsia="Calibri" w:hAnsi="Calibri"/>
                <w:sz w:val="12"/>
                <w:szCs w:val="12"/>
              </w:rPr>
            </w:pPr>
            <w:r w:rsidDel="00000000" w:rsidR="00000000" w:rsidRPr="00000000">
              <w:rPr>
                <w:rFonts w:ascii="Calibri" w:cs="Calibri" w:eastAsia="Calibri" w:hAnsi="Calibri"/>
                <w:color w:val="27251f"/>
                <w:sz w:val="12"/>
                <w:szCs w:val="12"/>
                <w:rtl w:val="0"/>
              </w:rPr>
              <w:t xml:space="preserve">Sukaraja Tuha</w:t>
            </w:r>
            <w:r w:rsidDel="00000000" w:rsidR="00000000" w:rsidRPr="00000000">
              <w:rPr>
                <w:rtl w:val="0"/>
              </w:rPr>
            </w:r>
          </w:p>
        </w:tc>
        <w:tc>
          <w:tcPr>
            <w:tcBorders>
              <w:top w:color="cccccc" w:space="0" w:sz="6" w:val="single"/>
              <w:left w:color="cccccc"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DE">
            <w:pPr>
              <w:widowControl w:val="0"/>
              <w:spacing w:after="0" w:lineRule="auto"/>
              <w:ind w:right="0"/>
              <w:rPr>
                <w:rFonts w:ascii="Calibri" w:cs="Calibri" w:eastAsia="Calibri" w:hAnsi="Calibri"/>
                <w:sz w:val="12"/>
                <w:szCs w:val="12"/>
              </w:rPr>
            </w:pPr>
            <w:r w:rsidDel="00000000" w:rsidR="00000000" w:rsidRPr="00000000">
              <w:rPr>
                <w:rFonts w:ascii="Calibri" w:cs="Calibri" w:eastAsia="Calibri" w:hAnsi="Calibri"/>
                <w:color w:val="27251f"/>
                <w:sz w:val="12"/>
                <w:szCs w:val="12"/>
                <w:rtl w:val="0"/>
              </w:rPr>
              <w:t xml:space="preserve">Desa Lesung Batu Muda</w:t>
            </w:r>
            <w:r w:rsidDel="00000000" w:rsidR="00000000" w:rsidRPr="00000000">
              <w:rPr>
                <w:rtl w:val="0"/>
              </w:rPr>
            </w:r>
          </w:p>
        </w:tc>
      </w:tr>
    </w:tbl>
    <w:p w:rsidR="00000000" w:rsidDel="00000000" w:rsidP="00000000" w:rsidRDefault="00000000" w:rsidRPr="00000000" w14:paraId="000001DF">
      <w:pPr>
        <w:widowControl w:val="0"/>
        <w:spacing w:after="0" w:line="240" w:lineRule="auto"/>
        <w:ind w:right="0"/>
        <w:jc w:val="center"/>
        <w:rPr/>
      </w:pPr>
      <w:r w:rsidDel="00000000" w:rsidR="00000000" w:rsidRPr="00000000">
        <w:rPr>
          <w:sz w:val="16"/>
          <w:szCs w:val="16"/>
          <w:rtl w:val="0"/>
        </w:rPr>
        <w:t xml:space="preserve">Gambar 1. Daftar awal 100 Desa/Lokasi PROKLIM</w:t>
      </w:r>
      <w:r w:rsidDel="00000000" w:rsidR="00000000" w:rsidRPr="00000000">
        <w:rPr>
          <w:rtl w:val="0"/>
        </w:rPr>
      </w:r>
    </w:p>
    <w:p w:rsidR="00000000" w:rsidDel="00000000" w:rsidP="00000000" w:rsidRDefault="00000000" w:rsidRPr="00000000" w14:paraId="000001E0">
      <w:pPr>
        <w:pStyle w:val="Heading2"/>
        <w:spacing w:line="360" w:lineRule="auto"/>
        <w:ind w:left="0" w:right="1110" w:firstLine="0"/>
        <w:rPr>
          <w:highlight w:val="yellow"/>
        </w:rPr>
      </w:pPr>
      <w:bookmarkStart w:colFirst="0" w:colLast="0" w:name="_1t3h5sf" w:id="7"/>
      <w:bookmarkEnd w:id="7"/>
      <w:r w:rsidDel="00000000" w:rsidR="00000000" w:rsidRPr="00000000">
        <w:rPr>
          <w:rtl w:val="0"/>
        </w:rPr>
      </w:r>
    </w:p>
    <w:p w:rsidR="00000000" w:rsidDel="00000000" w:rsidP="00000000" w:rsidRDefault="00000000" w:rsidRPr="00000000" w14:paraId="000001E1">
      <w:pPr>
        <w:pStyle w:val="Heading2"/>
        <w:spacing w:line="360" w:lineRule="auto"/>
        <w:ind w:left="0" w:right="1110" w:firstLine="0"/>
        <w:rPr/>
      </w:pPr>
      <w:bookmarkStart w:colFirst="0" w:colLast="0" w:name="_4d34og8" w:id="8"/>
      <w:bookmarkEnd w:id="8"/>
      <w:r w:rsidDel="00000000" w:rsidR="00000000" w:rsidRPr="00000000">
        <w:rPr>
          <w:rtl w:val="0"/>
        </w:rPr>
        <w:t xml:space="preserve">1.6. </w:t>
        <w:tab/>
        <w:t xml:space="preserve">Kegiatan yang mendapat hibah/pendanaan</w:t>
      </w:r>
    </w:p>
    <w:p w:rsidR="00000000" w:rsidDel="00000000" w:rsidP="00000000" w:rsidRDefault="00000000" w:rsidRPr="00000000" w14:paraId="000001E2">
      <w:pPr>
        <w:spacing w:after="220" w:before="220" w:line="240" w:lineRule="auto"/>
        <w:ind w:right="0"/>
        <w:jc w:val="both"/>
        <w:rPr/>
      </w:pPr>
      <w:r w:rsidDel="00000000" w:rsidR="00000000" w:rsidRPr="00000000">
        <w:rPr>
          <w:rtl w:val="0"/>
        </w:rPr>
        <w:t xml:space="preserve">Penerima hibah diharuskan merancang kegiatan dan modul yang selaras dengan:</w:t>
      </w:r>
    </w:p>
    <w:p w:rsidR="00000000" w:rsidDel="00000000" w:rsidP="00000000" w:rsidRDefault="00000000" w:rsidRPr="00000000" w14:paraId="000001E3">
      <w:pPr>
        <w:numPr>
          <w:ilvl w:val="0"/>
          <w:numId w:val="47"/>
        </w:numPr>
        <w:spacing w:after="0" w:before="220" w:line="240" w:lineRule="auto"/>
        <w:ind w:left="720" w:right="0" w:hanging="360"/>
        <w:jc w:val="both"/>
        <w:rPr/>
      </w:pPr>
      <w:r w:rsidDel="00000000" w:rsidR="00000000" w:rsidRPr="00000000">
        <w:rPr>
          <w:rtl w:val="0"/>
        </w:rPr>
        <w:t xml:space="preserve">Peraturan Menteri P.84 MENLHK-SETJEN/KUM.1/1/2016 tentang Program Desa Iklim, dan</w:t>
      </w:r>
      <w:r w:rsidDel="00000000" w:rsidR="00000000" w:rsidRPr="00000000">
        <w:rPr>
          <w:rtl w:val="0"/>
        </w:rPr>
      </w:r>
    </w:p>
    <w:p w:rsidR="00000000" w:rsidDel="00000000" w:rsidP="00000000" w:rsidRDefault="00000000" w:rsidRPr="00000000" w14:paraId="000001E4">
      <w:pPr>
        <w:numPr>
          <w:ilvl w:val="0"/>
          <w:numId w:val="47"/>
        </w:numPr>
        <w:spacing w:after="220" w:before="0" w:line="240" w:lineRule="auto"/>
        <w:ind w:left="720" w:right="0" w:hanging="360"/>
        <w:jc w:val="both"/>
        <w:rPr/>
      </w:pPr>
      <w:r w:rsidDel="00000000" w:rsidR="00000000" w:rsidRPr="00000000">
        <w:rPr>
          <w:rtl w:val="0"/>
        </w:rPr>
        <w:t xml:space="preserve">Peraturan Direktur Jenderal Pengendalian Perubahan Iklim Nomor P4/PPI/API/PPI.0/3/2023 yang memberikan pedoman bagi pelaksanaan Program Kampung Iklim.</w:t>
      </w:r>
      <w:r w:rsidDel="00000000" w:rsidR="00000000" w:rsidRPr="00000000">
        <w:rPr>
          <w:rtl w:val="0"/>
        </w:rPr>
      </w:r>
    </w:p>
    <w:p w:rsidR="00000000" w:rsidDel="00000000" w:rsidP="00000000" w:rsidRDefault="00000000" w:rsidRPr="00000000" w14:paraId="000001E5">
      <w:pPr>
        <w:spacing w:after="220" w:before="220" w:line="240" w:lineRule="auto"/>
        <w:ind w:left="0" w:right="0" w:firstLine="0"/>
        <w:jc w:val="both"/>
        <w:rPr/>
      </w:pPr>
      <w:r w:rsidDel="00000000" w:rsidR="00000000" w:rsidRPr="00000000">
        <w:rPr>
          <w:rtl w:val="0"/>
        </w:rPr>
        <w:t xml:space="preserve">Kegiatan-kegiatan ini harus secara efektif mendukung tujuan-tujuan yang diuraikan dalam peraturan-peraturan ini dan memastikan kepatuhan terhadap kerangka kerja mereka, mempromosikan praktik-praktik yang berkelanjutan dan meningkatkan ketahanan masyarakat terhadap perubahan iklim. Jenis-jenis kegiatan yang akan disertakan adalah:</w:t>
      </w:r>
    </w:p>
    <w:p w:rsidR="00000000" w:rsidDel="00000000" w:rsidP="00000000" w:rsidRDefault="00000000" w:rsidRPr="00000000" w14:paraId="000001E6">
      <w:pPr>
        <w:numPr>
          <w:ilvl w:val="0"/>
          <w:numId w:val="10"/>
        </w:numPr>
        <w:spacing w:after="0" w:line="240" w:lineRule="auto"/>
        <w:ind w:left="720" w:right="0" w:hanging="360"/>
        <w:jc w:val="both"/>
        <w:rPr/>
      </w:pPr>
      <w:r w:rsidDel="00000000" w:rsidR="00000000" w:rsidRPr="00000000">
        <w:rPr>
          <w:rtl w:val="0"/>
        </w:rPr>
        <w:t xml:space="preserve">Sosialisasi</w:t>
      </w:r>
    </w:p>
    <w:p w:rsidR="00000000" w:rsidDel="00000000" w:rsidP="00000000" w:rsidRDefault="00000000" w:rsidRPr="00000000" w14:paraId="000001E7">
      <w:pPr>
        <w:numPr>
          <w:ilvl w:val="0"/>
          <w:numId w:val="10"/>
        </w:numPr>
        <w:spacing w:after="0" w:line="240" w:lineRule="auto"/>
        <w:ind w:left="720" w:right="0" w:hanging="360"/>
        <w:jc w:val="both"/>
        <w:rPr/>
      </w:pPr>
      <w:r w:rsidDel="00000000" w:rsidR="00000000" w:rsidRPr="00000000">
        <w:rPr>
          <w:rtl w:val="0"/>
        </w:rPr>
        <w:t xml:space="preserve">Layanan Jangkauan</w:t>
      </w:r>
    </w:p>
    <w:p w:rsidR="00000000" w:rsidDel="00000000" w:rsidP="00000000" w:rsidRDefault="00000000" w:rsidRPr="00000000" w14:paraId="000001E8">
      <w:pPr>
        <w:numPr>
          <w:ilvl w:val="0"/>
          <w:numId w:val="10"/>
        </w:numPr>
        <w:spacing w:after="0" w:line="240" w:lineRule="auto"/>
        <w:ind w:left="720" w:right="0" w:hanging="360"/>
        <w:jc w:val="both"/>
        <w:rPr/>
      </w:pPr>
      <w:r w:rsidDel="00000000" w:rsidR="00000000" w:rsidRPr="00000000">
        <w:rPr>
          <w:rtl w:val="0"/>
        </w:rPr>
        <w:t xml:space="preserve">Peningkatan Kapasitas</w:t>
      </w:r>
    </w:p>
    <w:p w:rsidR="00000000" w:rsidDel="00000000" w:rsidP="00000000" w:rsidRDefault="00000000" w:rsidRPr="00000000" w14:paraId="000001E9">
      <w:pPr>
        <w:numPr>
          <w:ilvl w:val="0"/>
          <w:numId w:val="10"/>
        </w:numPr>
        <w:spacing w:after="0" w:line="240" w:lineRule="auto"/>
        <w:ind w:left="720" w:right="0" w:hanging="360"/>
        <w:jc w:val="both"/>
        <w:rPr/>
      </w:pPr>
      <w:r w:rsidDel="00000000" w:rsidR="00000000" w:rsidRPr="00000000">
        <w:rPr>
          <w:rtl w:val="0"/>
        </w:rPr>
        <w:t xml:space="preserve">Pendampingan dan Dukungan</w:t>
      </w:r>
    </w:p>
    <w:p w:rsidR="00000000" w:rsidDel="00000000" w:rsidP="00000000" w:rsidRDefault="00000000" w:rsidRPr="00000000" w14:paraId="000001EA">
      <w:pPr>
        <w:numPr>
          <w:ilvl w:val="0"/>
          <w:numId w:val="10"/>
        </w:numPr>
        <w:spacing w:after="0" w:line="240" w:lineRule="auto"/>
        <w:ind w:left="720" w:right="0" w:hanging="360"/>
        <w:jc w:val="both"/>
        <w:rPr/>
      </w:pPr>
      <w:r w:rsidDel="00000000" w:rsidR="00000000" w:rsidRPr="00000000">
        <w:rPr>
          <w:rtl w:val="0"/>
        </w:rPr>
        <w:t xml:space="preserve">Bantuan Teknis</w:t>
      </w:r>
    </w:p>
    <w:p w:rsidR="00000000" w:rsidDel="00000000" w:rsidP="00000000" w:rsidRDefault="00000000" w:rsidRPr="00000000" w14:paraId="000001EB">
      <w:pPr>
        <w:numPr>
          <w:ilvl w:val="0"/>
          <w:numId w:val="10"/>
        </w:numPr>
        <w:spacing w:after="0" w:line="240" w:lineRule="auto"/>
        <w:ind w:left="720" w:right="0" w:hanging="360"/>
        <w:jc w:val="both"/>
        <w:rPr/>
      </w:pPr>
      <w:r w:rsidDel="00000000" w:rsidR="00000000" w:rsidRPr="00000000">
        <w:rPr>
          <w:rtl w:val="0"/>
        </w:rPr>
        <w:t xml:space="preserve">Pemfasilitasan Implementasi</w:t>
      </w:r>
    </w:p>
    <w:p w:rsidR="00000000" w:rsidDel="00000000" w:rsidP="00000000" w:rsidRDefault="00000000" w:rsidRPr="00000000" w14:paraId="000001EC">
      <w:pPr>
        <w:numPr>
          <w:ilvl w:val="0"/>
          <w:numId w:val="10"/>
        </w:numPr>
        <w:spacing w:after="0" w:line="240" w:lineRule="auto"/>
        <w:ind w:left="720" w:right="0" w:hanging="360"/>
        <w:jc w:val="both"/>
        <w:rPr/>
      </w:pPr>
      <w:r w:rsidDel="00000000" w:rsidR="00000000" w:rsidRPr="00000000">
        <w:rPr>
          <w:rtl w:val="0"/>
        </w:rPr>
        <w:t xml:space="preserve">Pengembangan Database PROKLIM</w:t>
      </w:r>
    </w:p>
    <w:p w:rsidR="00000000" w:rsidDel="00000000" w:rsidP="00000000" w:rsidRDefault="00000000" w:rsidRPr="00000000" w14:paraId="000001ED">
      <w:pPr>
        <w:spacing w:after="220" w:before="220" w:line="240" w:lineRule="auto"/>
        <w:ind w:right="0"/>
        <w:jc w:val="both"/>
        <w:rPr/>
      </w:pPr>
      <w:r w:rsidDel="00000000" w:rsidR="00000000" w:rsidRPr="00000000">
        <w:rPr>
          <w:rtl w:val="0"/>
        </w:rPr>
        <w:t xml:space="preserve">Kegiatan-kegiatan ini merupakan komponen penting dari kerangka kerja, dengan masing-masing jenis memainkan peran tersendiri dalam meningkatkan efektivitas keseluruhan intervensi yang ditujukan untuk mencapai tujuan-tujuan tertentu dalam program-program PROKLIM. Selain itu, sebagaimana ditetapkan dalam Peraturan Menteri, penerima hibah juga harus mempertimbangkan bidang-bidang berikut yang terkait dengan Program Desa Iklim, yang mencakup tiga komponen kegiatan utama: tindakan adaptasi, tindakan mitigasi, dan aspek-aspek yang mendukung kesinambungan kegiatan pengendalian perubahan iklim di tingkat lokal. Bidang-bidang ini sangat penting untuk membangun ketahanan terhadap dampak perubahan iklim dan untuk mengurangi emisi gas rumah kaca, guna memastikan masa depan yang berkelanjutan bagi masyarakat.</w:t>
      </w:r>
    </w:p>
    <w:p w:rsidR="00000000" w:rsidDel="00000000" w:rsidP="00000000" w:rsidRDefault="00000000" w:rsidRPr="00000000" w14:paraId="000001EE">
      <w:pPr>
        <w:spacing w:after="220" w:before="220" w:line="240" w:lineRule="auto"/>
        <w:ind w:right="0"/>
        <w:jc w:val="both"/>
        <w:rPr/>
      </w:pPr>
      <w:r w:rsidDel="00000000" w:rsidR="00000000" w:rsidRPr="00000000">
        <w:rPr>
          <w:rtl w:val="0"/>
        </w:rPr>
        <w:t xml:space="preserve">Komponen-komponen utama dan sub-komponen PROKLIM ini mencakup komponen-komponen yang biasanya dilakukan oleh inisiatif PROKLIM KLHK di Indonesia:</w:t>
      </w:r>
    </w:p>
    <w:tbl>
      <w:tblPr>
        <w:tblStyle w:val="Table5"/>
        <w:tblW w:w="892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425"/>
        <w:gridCol w:w="4500"/>
        <w:tblGridChange w:id="0">
          <w:tblGrid>
            <w:gridCol w:w="4425"/>
            <w:gridCol w:w="4500"/>
          </w:tblGrid>
        </w:tblGridChange>
      </w:tblGrid>
      <w:tr>
        <w:trPr>
          <w:cantSplit w:val="0"/>
          <w:trHeight w:val="460" w:hRule="atLeast"/>
          <w:tblHeader w:val="0"/>
        </w:trPr>
        <w:tc>
          <w:tcPr>
            <w:tcBorders>
              <w:top w:color="9fc5e8" w:space="0" w:sz="8" w:val="single"/>
              <w:left w:color="9fc5e8" w:space="0" w:sz="8" w:val="single"/>
              <w:bottom w:color="9fc5e8" w:space="0" w:sz="8" w:val="single"/>
              <w:right w:color="9fc5e8" w:space="0" w:sz="8" w:val="single"/>
            </w:tcBorders>
            <w:shd w:fill="004976" w:val="clear"/>
            <w:tcMar>
              <w:top w:w="100.0" w:type="dxa"/>
              <w:left w:w="100.0" w:type="dxa"/>
              <w:bottom w:w="100.0" w:type="dxa"/>
              <w:right w:w="100.0" w:type="dxa"/>
            </w:tcMar>
            <w:vAlign w:val="top"/>
          </w:tcPr>
          <w:p w:rsidR="00000000" w:rsidDel="00000000" w:rsidP="00000000" w:rsidRDefault="00000000" w:rsidRPr="00000000" w14:paraId="000001EF">
            <w:pPr>
              <w:widowControl w:val="0"/>
              <w:spacing w:after="0" w:line="240" w:lineRule="auto"/>
              <w:ind w:right="0"/>
              <w:rPr>
                <w:b w:val="1"/>
                <w:color w:val="ffffff"/>
                <w:sz w:val="16"/>
                <w:szCs w:val="16"/>
              </w:rPr>
            </w:pPr>
            <w:r w:rsidDel="00000000" w:rsidR="00000000" w:rsidRPr="00000000">
              <w:rPr>
                <w:b w:val="1"/>
                <w:color w:val="ffffff"/>
                <w:sz w:val="16"/>
                <w:szCs w:val="16"/>
                <w:rtl w:val="0"/>
              </w:rPr>
              <w:t xml:space="preserve">Adaptasi</w:t>
            </w:r>
          </w:p>
        </w:tc>
        <w:tc>
          <w:tcPr>
            <w:tcBorders>
              <w:top w:color="9fc5e8" w:space="0" w:sz="8" w:val="single"/>
              <w:left w:color="9fc5e8" w:space="0" w:sz="8" w:val="single"/>
              <w:bottom w:color="9fc5e8" w:space="0" w:sz="8" w:val="single"/>
              <w:right w:color="9fc5e8" w:space="0" w:sz="8" w:val="single"/>
            </w:tcBorders>
            <w:shd w:fill="004976" w:val="clear"/>
            <w:tcMar>
              <w:top w:w="100.0" w:type="dxa"/>
              <w:left w:w="100.0" w:type="dxa"/>
              <w:bottom w:w="100.0" w:type="dxa"/>
              <w:right w:w="100.0" w:type="dxa"/>
            </w:tcMar>
            <w:vAlign w:val="top"/>
          </w:tcPr>
          <w:p w:rsidR="00000000" w:rsidDel="00000000" w:rsidP="00000000" w:rsidRDefault="00000000" w:rsidRPr="00000000" w14:paraId="000001F0">
            <w:pPr>
              <w:widowControl w:val="0"/>
              <w:spacing w:after="0" w:line="240" w:lineRule="auto"/>
              <w:ind w:right="0"/>
              <w:rPr>
                <w:b w:val="1"/>
                <w:color w:val="ffffff"/>
                <w:sz w:val="16"/>
                <w:szCs w:val="16"/>
              </w:rPr>
            </w:pPr>
            <w:r w:rsidDel="00000000" w:rsidR="00000000" w:rsidRPr="00000000">
              <w:rPr>
                <w:b w:val="1"/>
                <w:color w:val="ffffff"/>
                <w:sz w:val="16"/>
                <w:szCs w:val="16"/>
                <w:rtl w:val="0"/>
              </w:rPr>
              <w:t xml:space="preserve">Mitigasi</w:t>
            </w:r>
          </w:p>
        </w:tc>
      </w:tr>
      <w:tr>
        <w:trPr>
          <w:cantSplit w:val="0"/>
          <w:trHeight w:val="547.96875" w:hRule="atLeast"/>
          <w:tblHeader w:val="0"/>
        </w:trPr>
        <w:tc>
          <w:tcPr>
            <w:tcBorders>
              <w:top w:color="9fc5e8" w:space="0" w:sz="8" w:val="single"/>
              <w:left w:color="9fc5e8" w:space="0" w:sz="8" w:val="single"/>
              <w:bottom w:color="9fc5e8" w:space="0" w:sz="8" w:val="single"/>
              <w:right w:color="9fc5e8" w:space="0" w:sz="8" w:val="single"/>
            </w:tcBorders>
            <w:tcMar>
              <w:top w:w="100.0" w:type="dxa"/>
              <w:left w:w="100.0" w:type="dxa"/>
              <w:bottom w:w="100.0" w:type="dxa"/>
              <w:right w:w="100.0" w:type="dxa"/>
            </w:tcMar>
            <w:vAlign w:val="top"/>
          </w:tcPr>
          <w:p w:rsidR="00000000" w:rsidDel="00000000" w:rsidP="00000000" w:rsidRDefault="00000000" w:rsidRPr="00000000" w14:paraId="000001F1">
            <w:pPr>
              <w:widowControl w:val="0"/>
              <w:spacing w:after="0" w:line="240" w:lineRule="auto"/>
              <w:ind w:right="0"/>
              <w:rPr>
                <w:color w:val="27251f"/>
                <w:sz w:val="16"/>
                <w:szCs w:val="16"/>
              </w:rPr>
            </w:pPr>
            <w:r w:rsidDel="00000000" w:rsidR="00000000" w:rsidRPr="00000000">
              <w:rPr>
                <w:color w:val="27251f"/>
                <w:sz w:val="16"/>
                <w:szCs w:val="16"/>
                <w:rtl w:val="0"/>
              </w:rPr>
              <w:t xml:space="preserve">Langkah-langkah pencegahan dan pengendalian kekeringan, banjir dan tanah longsor</w:t>
            </w:r>
          </w:p>
        </w:tc>
        <w:tc>
          <w:tcPr>
            <w:tcBorders>
              <w:top w:color="9fc5e8" w:space="0" w:sz="8" w:val="single"/>
              <w:left w:color="9fc5e8" w:space="0" w:sz="8" w:val="single"/>
              <w:bottom w:color="9fc5e8" w:space="0" w:sz="8" w:val="single"/>
              <w:right w:color="9fc5e8" w:space="0" w:sz="8" w:val="single"/>
            </w:tcBorders>
            <w:tcMar>
              <w:top w:w="100.0" w:type="dxa"/>
              <w:left w:w="100.0" w:type="dxa"/>
              <w:bottom w:w="100.0" w:type="dxa"/>
              <w:right w:w="100.0" w:type="dxa"/>
            </w:tcMar>
            <w:vAlign w:val="top"/>
          </w:tcPr>
          <w:p w:rsidR="00000000" w:rsidDel="00000000" w:rsidP="00000000" w:rsidRDefault="00000000" w:rsidRPr="00000000" w14:paraId="000001F2">
            <w:pPr>
              <w:widowControl w:val="0"/>
              <w:spacing w:after="0" w:line="240" w:lineRule="auto"/>
              <w:ind w:right="0"/>
              <w:rPr>
                <w:color w:val="27251f"/>
                <w:sz w:val="16"/>
                <w:szCs w:val="16"/>
              </w:rPr>
            </w:pPr>
            <w:r w:rsidDel="00000000" w:rsidR="00000000" w:rsidRPr="00000000">
              <w:rPr>
                <w:color w:val="27251f"/>
                <w:sz w:val="16"/>
                <w:szCs w:val="16"/>
                <w:rtl w:val="0"/>
              </w:rPr>
              <w:t xml:space="preserve">Pengelolaan limbah padat dan cair</w:t>
            </w:r>
          </w:p>
        </w:tc>
      </w:tr>
      <w:tr>
        <w:trPr>
          <w:cantSplit w:val="0"/>
          <w:trHeight w:val="540" w:hRule="atLeast"/>
          <w:tblHeader w:val="0"/>
        </w:trPr>
        <w:tc>
          <w:tcPr>
            <w:tcBorders>
              <w:top w:color="9fc5e8" w:space="0" w:sz="8" w:val="single"/>
              <w:left w:color="9fc5e8" w:space="0" w:sz="8" w:val="single"/>
              <w:bottom w:color="9fc5e8" w:space="0" w:sz="8" w:val="single"/>
              <w:right w:color="9fc5e8" w:space="0" w:sz="8" w:val="single"/>
            </w:tcBorders>
            <w:tcMar>
              <w:top w:w="100.0" w:type="dxa"/>
              <w:left w:w="100.0" w:type="dxa"/>
              <w:bottom w:w="100.0" w:type="dxa"/>
              <w:right w:w="100.0" w:type="dxa"/>
            </w:tcMar>
            <w:vAlign w:val="top"/>
          </w:tcPr>
          <w:p w:rsidR="00000000" w:rsidDel="00000000" w:rsidP="00000000" w:rsidRDefault="00000000" w:rsidRPr="00000000" w14:paraId="000001F3">
            <w:pPr>
              <w:widowControl w:val="0"/>
              <w:spacing w:after="0" w:line="240" w:lineRule="auto"/>
              <w:ind w:right="0"/>
              <w:rPr>
                <w:color w:val="27251f"/>
                <w:sz w:val="16"/>
                <w:szCs w:val="16"/>
              </w:rPr>
            </w:pPr>
            <w:r w:rsidDel="00000000" w:rsidR="00000000" w:rsidRPr="00000000">
              <w:rPr>
                <w:color w:val="27251f"/>
                <w:sz w:val="16"/>
                <w:szCs w:val="16"/>
                <w:rtl w:val="0"/>
              </w:rPr>
              <w:t xml:space="preserve">Meningkatkan ketahanan pangan daerah setempat</w:t>
            </w:r>
          </w:p>
        </w:tc>
        <w:tc>
          <w:tcPr>
            <w:tcBorders>
              <w:top w:color="9fc5e8" w:space="0" w:sz="8" w:val="single"/>
              <w:left w:color="9fc5e8" w:space="0" w:sz="8" w:val="single"/>
              <w:bottom w:color="9fc5e8" w:space="0" w:sz="8" w:val="single"/>
              <w:right w:color="9fc5e8" w:space="0" w:sz="8" w:val="single"/>
            </w:tcBorders>
            <w:tcMar>
              <w:top w:w="100.0" w:type="dxa"/>
              <w:left w:w="100.0" w:type="dxa"/>
              <w:bottom w:w="100.0" w:type="dxa"/>
              <w:right w:w="100.0" w:type="dxa"/>
            </w:tcMar>
            <w:vAlign w:val="top"/>
          </w:tcPr>
          <w:p w:rsidR="00000000" w:rsidDel="00000000" w:rsidP="00000000" w:rsidRDefault="00000000" w:rsidRPr="00000000" w14:paraId="000001F4">
            <w:pPr>
              <w:widowControl w:val="0"/>
              <w:spacing w:after="0" w:line="240" w:lineRule="auto"/>
              <w:ind w:right="0"/>
              <w:rPr>
                <w:color w:val="27251f"/>
                <w:sz w:val="16"/>
                <w:szCs w:val="16"/>
              </w:rPr>
            </w:pPr>
            <w:r w:rsidDel="00000000" w:rsidR="00000000" w:rsidRPr="00000000">
              <w:rPr>
                <w:color w:val="27251f"/>
                <w:sz w:val="16"/>
                <w:szCs w:val="16"/>
                <w:rtl w:val="0"/>
              </w:rPr>
              <w:t xml:space="preserve">Pemanfaatan energi terbarukan, konservasi energi dan penghematan energi</w:t>
            </w:r>
          </w:p>
        </w:tc>
      </w:tr>
      <w:tr>
        <w:trPr>
          <w:cantSplit w:val="0"/>
          <w:trHeight w:val="540" w:hRule="atLeast"/>
          <w:tblHeader w:val="0"/>
        </w:trPr>
        <w:tc>
          <w:tcPr>
            <w:tcBorders>
              <w:top w:color="9fc5e8" w:space="0" w:sz="8" w:val="single"/>
              <w:left w:color="9fc5e8" w:space="0" w:sz="8" w:val="single"/>
              <w:bottom w:color="9fc5e8" w:space="0" w:sz="8" w:val="single"/>
              <w:right w:color="9fc5e8" w:space="0" w:sz="8" w:val="single"/>
            </w:tcBorders>
            <w:tcMar>
              <w:top w:w="100.0" w:type="dxa"/>
              <w:left w:w="100.0" w:type="dxa"/>
              <w:bottom w:w="100.0" w:type="dxa"/>
              <w:right w:w="100.0" w:type="dxa"/>
            </w:tcMar>
            <w:vAlign w:val="top"/>
          </w:tcPr>
          <w:p w:rsidR="00000000" w:rsidDel="00000000" w:rsidP="00000000" w:rsidRDefault="00000000" w:rsidRPr="00000000" w14:paraId="000001F5">
            <w:pPr>
              <w:widowControl w:val="0"/>
              <w:spacing w:after="0" w:line="240" w:lineRule="auto"/>
              <w:ind w:right="0"/>
              <w:rPr>
                <w:color w:val="27251f"/>
                <w:sz w:val="16"/>
                <w:szCs w:val="16"/>
              </w:rPr>
            </w:pPr>
            <w:r w:rsidDel="00000000" w:rsidR="00000000" w:rsidRPr="00000000">
              <w:rPr>
                <w:color w:val="27251f"/>
                <w:sz w:val="16"/>
                <w:szCs w:val="16"/>
                <w:rtl w:val="0"/>
              </w:rPr>
              <w:t xml:space="preserve">Tindakan pencegahan kenaikan muka air laut, intrusi air laut, abrasi, gelombang tinggi</w:t>
            </w:r>
          </w:p>
        </w:tc>
        <w:tc>
          <w:tcPr>
            <w:tcBorders>
              <w:top w:color="9fc5e8" w:space="0" w:sz="8" w:val="single"/>
              <w:left w:color="9fc5e8" w:space="0" w:sz="8" w:val="single"/>
              <w:bottom w:color="9fc5e8" w:space="0" w:sz="8" w:val="single"/>
              <w:right w:color="9fc5e8" w:space="0" w:sz="8" w:val="single"/>
            </w:tcBorders>
            <w:tcMar>
              <w:top w:w="100.0" w:type="dxa"/>
              <w:left w:w="100.0" w:type="dxa"/>
              <w:bottom w:w="100.0" w:type="dxa"/>
              <w:right w:w="100.0" w:type="dxa"/>
            </w:tcMar>
            <w:vAlign w:val="top"/>
          </w:tcPr>
          <w:p w:rsidR="00000000" w:rsidDel="00000000" w:rsidP="00000000" w:rsidRDefault="00000000" w:rsidRPr="00000000" w14:paraId="000001F6">
            <w:pPr>
              <w:widowControl w:val="0"/>
              <w:spacing w:after="0" w:line="240" w:lineRule="auto"/>
              <w:ind w:right="0"/>
              <w:rPr>
                <w:color w:val="27251f"/>
                <w:sz w:val="16"/>
                <w:szCs w:val="16"/>
              </w:rPr>
            </w:pPr>
            <w:r w:rsidDel="00000000" w:rsidR="00000000" w:rsidRPr="00000000">
              <w:rPr>
                <w:color w:val="27251f"/>
                <w:sz w:val="16"/>
                <w:szCs w:val="16"/>
                <w:rtl w:val="0"/>
              </w:rPr>
              <w:t xml:space="preserve">Pengelolaan lahan pertanian untuk memitigasi dan mendukung rendahnya emisi GRK</w:t>
            </w:r>
          </w:p>
        </w:tc>
      </w:tr>
      <w:tr>
        <w:trPr>
          <w:cantSplit w:val="0"/>
          <w:trHeight w:val="460" w:hRule="atLeast"/>
          <w:tblHeader w:val="0"/>
        </w:trPr>
        <w:tc>
          <w:tcPr>
            <w:tcBorders>
              <w:top w:color="9fc5e8" w:space="0" w:sz="8" w:val="single"/>
              <w:left w:color="9fc5e8" w:space="0" w:sz="8" w:val="single"/>
              <w:bottom w:color="9fc5e8" w:space="0" w:sz="8" w:val="single"/>
              <w:right w:color="9fc5e8" w:space="0" w:sz="8" w:val="single"/>
            </w:tcBorders>
            <w:tcMar>
              <w:top w:w="100.0" w:type="dxa"/>
              <w:left w:w="100.0" w:type="dxa"/>
              <w:bottom w:w="100.0" w:type="dxa"/>
              <w:right w:w="100.0" w:type="dxa"/>
            </w:tcMar>
            <w:vAlign w:val="top"/>
          </w:tcPr>
          <w:p w:rsidR="00000000" w:rsidDel="00000000" w:rsidP="00000000" w:rsidRDefault="00000000" w:rsidRPr="00000000" w14:paraId="000001F7">
            <w:pPr>
              <w:widowControl w:val="0"/>
              <w:spacing w:after="0" w:line="240" w:lineRule="auto"/>
              <w:ind w:right="0"/>
              <w:rPr>
                <w:color w:val="27251f"/>
                <w:sz w:val="16"/>
                <w:szCs w:val="16"/>
              </w:rPr>
            </w:pPr>
            <w:r w:rsidDel="00000000" w:rsidR="00000000" w:rsidRPr="00000000">
              <w:rPr>
                <w:color w:val="27251f"/>
                <w:sz w:val="16"/>
                <w:szCs w:val="16"/>
                <w:rtl w:val="0"/>
              </w:rPr>
              <w:t xml:space="preserve">Langkah-langkah untuk mengurangi dan mengendalikan penyakit yang berhubungan dengan iklim</w:t>
            </w:r>
          </w:p>
        </w:tc>
        <w:tc>
          <w:tcPr>
            <w:tcBorders>
              <w:top w:color="9fc5e8" w:space="0" w:sz="8" w:val="single"/>
              <w:left w:color="9fc5e8" w:space="0" w:sz="8" w:val="single"/>
              <w:bottom w:color="9fc5e8" w:space="0" w:sz="8" w:val="single"/>
              <w:right w:color="9fc5e8" w:space="0" w:sz="8" w:val="single"/>
            </w:tcBorders>
            <w:tcMar>
              <w:top w:w="100.0" w:type="dxa"/>
              <w:left w:w="100.0" w:type="dxa"/>
              <w:bottom w:w="100.0" w:type="dxa"/>
              <w:right w:w="100.0" w:type="dxa"/>
            </w:tcMar>
            <w:vAlign w:val="top"/>
          </w:tcPr>
          <w:p w:rsidR="00000000" w:rsidDel="00000000" w:rsidP="00000000" w:rsidRDefault="00000000" w:rsidRPr="00000000" w14:paraId="000001F8">
            <w:pPr>
              <w:widowControl w:val="0"/>
              <w:spacing w:after="0" w:line="240" w:lineRule="auto"/>
              <w:ind w:right="0"/>
              <w:rPr>
                <w:color w:val="27251f"/>
                <w:sz w:val="16"/>
                <w:szCs w:val="16"/>
              </w:rPr>
            </w:pPr>
            <w:r w:rsidDel="00000000" w:rsidR="00000000" w:rsidRPr="00000000">
              <w:rPr>
                <w:color w:val="27251f"/>
                <w:sz w:val="16"/>
                <w:szCs w:val="16"/>
                <w:rtl w:val="0"/>
              </w:rPr>
              <w:t xml:space="preserve">Peningkatan dan pelestarian tutupan vegetasi, dan pencegahan kebakaran hutan</w:t>
            </w:r>
          </w:p>
        </w:tc>
      </w:tr>
      <w:tr>
        <w:trPr>
          <w:cantSplit w:val="0"/>
          <w:trHeight w:val="435" w:hRule="atLeast"/>
          <w:tblHeader w:val="0"/>
        </w:trPr>
        <w:tc>
          <w:tcPr>
            <w:tcBorders>
              <w:top w:color="9fc5e8" w:space="0" w:sz="8" w:val="single"/>
              <w:left w:color="9fc5e8" w:space="0" w:sz="8" w:val="single"/>
              <w:bottom w:color="9fc5e8" w:space="0" w:sz="8" w:val="single"/>
              <w:right w:color="9fc5e8" w:space="0" w:sz="8" w:val="single"/>
            </w:tcBorders>
            <w:tcMar>
              <w:top w:w="100.0" w:type="dxa"/>
              <w:left w:w="100.0" w:type="dxa"/>
              <w:bottom w:w="100.0" w:type="dxa"/>
              <w:right w:w="100.0" w:type="dxa"/>
            </w:tcMar>
            <w:vAlign w:val="top"/>
          </w:tcPr>
          <w:p w:rsidR="00000000" w:rsidDel="00000000" w:rsidP="00000000" w:rsidRDefault="00000000" w:rsidRPr="00000000" w14:paraId="000001F9">
            <w:pPr>
              <w:widowControl w:val="0"/>
              <w:spacing w:after="0" w:line="240" w:lineRule="auto"/>
              <w:ind w:right="0"/>
              <w:rPr>
                <w:color w:val="27251f"/>
                <w:sz w:val="16"/>
                <w:szCs w:val="16"/>
              </w:rPr>
            </w:pPr>
            <w:r w:rsidDel="00000000" w:rsidR="00000000" w:rsidRPr="00000000">
              <w:rPr>
                <w:color w:val="27251f"/>
                <w:sz w:val="16"/>
                <w:szCs w:val="16"/>
                <w:rtl w:val="0"/>
              </w:rPr>
              <w:t xml:space="preserve">Kegiatan lain yang meningkatkan kapasitas adaptasi masyarakat.</w:t>
            </w:r>
          </w:p>
        </w:tc>
        <w:tc>
          <w:tcPr>
            <w:tcBorders>
              <w:top w:color="9fc5e8" w:space="0" w:sz="8" w:val="single"/>
              <w:left w:color="9fc5e8" w:space="0" w:sz="8" w:val="single"/>
              <w:bottom w:color="9fc5e8" w:space="0" w:sz="8" w:val="single"/>
              <w:right w:color="9fc5e8" w:space="0" w:sz="8" w:val="single"/>
            </w:tcBorders>
            <w:tcMar>
              <w:top w:w="100.0" w:type="dxa"/>
              <w:left w:w="100.0" w:type="dxa"/>
              <w:bottom w:w="100.0" w:type="dxa"/>
              <w:right w:w="100.0" w:type="dxa"/>
            </w:tcMar>
            <w:vAlign w:val="top"/>
          </w:tcPr>
          <w:p w:rsidR="00000000" w:rsidDel="00000000" w:rsidP="00000000" w:rsidRDefault="00000000" w:rsidRPr="00000000" w14:paraId="000001FA">
            <w:pPr>
              <w:widowControl w:val="0"/>
              <w:spacing w:after="0" w:line="240" w:lineRule="auto"/>
              <w:ind w:right="0"/>
              <w:rPr>
                <w:color w:val="27251f"/>
                <w:sz w:val="16"/>
                <w:szCs w:val="16"/>
              </w:rPr>
            </w:pPr>
            <w:r w:rsidDel="00000000" w:rsidR="00000000" w:rsidRPr="00000000">
              <w:rPr>
                <w:color w:val="27251f"/>
                <w:sz w:val="16"/>
                <w:szCs w:val="16"/>
                <w:rtl w:val="0"/>
              </w:rPr>
              <w:t xml:space="preserve">Kegiatan lain yang membantu mengurangi emisi GRK.</w:t>
            </w:r>
          </w:p>
        </w:tc>
      </w:tr>
    </w:tbl>
    <w:p w:rsidR="00000000" w:rsidDel="00000000" w:rsidP="00000000" w:rsidRDefault="00000000" w:rsidRPr="00000000" w14:paraId="000001FB">
      <w:pPr>
        <w:widowControl w:val="0"/>
        <w:spacing w:after="0" w:line="240" w:lineRule="auto"/>
        <w:ind w:right="0"/>
        <w:rPr>
          <w:sz w:val="16"/>
          <w:szCs w:val="16"/>
        </w:rPr>
      </w:pPr>
      <w:r w:rsidDel="00000000" w:rsidR="00000000" w:rsidRPr="00000000">
        <w:rPr>
          <w:rtl w:val="0"/>
        </w:rPr>
      </w:r>
    </w:p>
    <w:tbl>
      <w:tblPr>
        <w:tblStyle w:val="Table6"/>
        <w:tblW w:w="892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8925"/>
        <w:tblGridChange w:id="0">
          <w:tblGrid>
            <w:gridCol w:w="8925"/>
          </w:tblGrid>
        </w:tblGridChange>
      </w:tblGrid>
      <w:tr>
        <w:trPr>
          <w:cantSplit w:val="0"/>
          <w:trHeight w:val="500" w:hRule="atLeast"/>
          <w:tblHeader w:val="0"/>
        </w:trPr>
        <w:tc>
          <w:tcPr>
            <w:tcBorders>
              <w:top w:color="9fc5e8" w:space="0" w:sz="8" w:val="single"/>
              <w:left w:color="9fc5e8" w:space="0" w:sz="8" w:val="single"/>
              <w:bottom w:color="9fc5e8" w:space="0" w:sz="8" w:val="single"/>
              <w:right w:color="9fc5e8" w:space="0" w:sz="8" w:val="single"/>
            </w:tcBorders>
            <w:shd w:fill="004976" w:val="clear"/>
            <w:tcMar>
              <w:top w:w="100.0" w:type="dxa"/>
              <w:left w:w="100.0" w:type="dxa"/>
              <w:bottom w:w="100.0" w:type="dxa"/>
              <w:right w:w="100.0" w:type="dxa"/>
            </w:tcMar>
            <w:vAlign w:val="top"/>
          </w:tcPr>
          <w:p w:rsidR="00000000" w:rsidDel="00000000" w:rsidP="00000000" w:rsidRDefault="00000000" w:rsidRPr="00000000" w14:paraId="000001FC">
            <w:pPr>
              <w:widowControl w:val="0"/>
              <w:spacing w:after="0" w:line="240" w:lineRule="auto"/>
              <w:ind w:right="0"/>
              <w:rPr>
                <w:b w:val="1"/>
                <w:color w:val="ffffff"/>
                <w:sz w:val="16"/>
                <w:szCs w:val="16"/>
              </w:rPr>
            </w:pPr>
            <w:r w:rsidDel="00000000" w:rsidR="00000000" w:rsidRPr="00000000">
              <w:rPr>
                <w:b w:val="1"/>
                <w:color w:val="ffffff"/>
                <w:sz w:val="16"/>
                <w:szCs w:val="16"/>
                <w:rtl w:val="0"/>
              </w:rPr>
              <w:t xml:space="preserve">Kegiatan untuk memastikan keberlanjutan proyek</w:t>
            </w:r>
          </w:p>
        </w:tc>
      </w:tr>
      <w:tr>
        <w:trPr>
          <w:cantSplit w:val="0"/>
          <w:trHeight w:val="460" w:hRule="atLeast"/>
          <w:tblHeader w:val="0"/>
        </w:trPr>
        <w:tc>
          <w:tcPr>
            <w:tcBorders>
              <w:top w:color="9fc5e8" w:space="0" w:sz="8" w:val="single"/>
              <w:left w:color="9fc5e8" w:space="0" w:sz="8" w:val="single"/>
              <w:bottom w:color="9fc5e8" w:space="0" w:sz="8" w:val="single"/>
              <w:right w:color="9fc5e8" w:space="0" w:sz="8" w:val="single"/>
            </w:tcBorders>
            <w:tcMar>
              <w:top w:w="100.0" w:type="dxa"/>
              <w:left w:w="100.0" w:type="dxa"/>
              <w:bottom w:w="100.0" w:type="dxa"/>
              <w:right w:w="100.0" w:type="dxa"/>
            </w:tcMar>
            <w:vAlign w:val="top"/>
          </w:tcPr>
          <w:p w:rsidR="00000000" w:rsidDel="00000000" w:rsidP="00000000" w:rsidRDefault="00000000" w:rsidRPr="00000000" w14:paraId="000001FD">
            <w:pPr>
              <w:widowControl w:val="0"/>
              <w:spacing w:after="0" w:line="240" w:lineRule="auto"/>
              <w:ind w:right="0"/>
              <w:rPr>
                <w:color w:val="27251f"/>
                <w:sz w:val="16"/>
                <w:szCs w:val="16"/>
              </w:rPr>
            </w:pPr>
            <w:r w:rsidDel="00000000" w:rsidR="00000000" w:rsidRPr="00000000">
              <w:rPr>
                <w:color w:val="27251f"/>
                <w:sz w:val="16"/>
                <w:szCs w:val="16"/>
                <w:rtl w:val="0"/>
              </w:rPr>
              <w:t xml:space="preserve">Membentuk kelompok masyarakat yang bertanggung jawab terhadap tindakan iklim lokal</w:t>
            </w:r>
          </w:p>
        </w:tc>
      </w:tr>
      <w:tr>
        <w:trPr>
          <w:cantSplit w:val="0"/>
          <w:trHeight w:val="420" w:hRule="atLeast"/>
          <w:tblHeader w:val="0"/>
        </w:trPr>
        <w:tc>
          <w:tcPr>
            <w:tcBorders>
              <w:top w:color="9fc5e8" w:space="0" w:sz="8" w:val="single"/>
              <w:left w:color="9fc5e8" w:space="0" w:sz="8" w:val="single"/>
              <w:bottom w:color="9fc5e8" w:space="0" w:sz="8" w:val="single"/>
              <w:right w:color="9fc5e8" w:space="0" w:sz="8" w:val="single"/>
            </w:tcBorders>
            <w:tcMar>
              <w:top w:w="100.0" w:type="dxa"/>
              <w:left w:w="100.0" w:type="dxa"/>
              <w:bottom w:w="100.0" w:type="dxa"/>
              <w:right w:w="100.0" w:type="dxa"/>
            </w:tcMar>
            <w:vAlign w:val="top"/>
          </w:tcPr>
          <w:p w:rsidR="00000000" w:rsidDel="00000000" w:rsidP="00000000" w:rsidRDefault="00000000" w:rsidRPr="00000000" w14:paraId="000001FE">
            <w:pPr>
              <w:widowControl w:val="0"/>
              <w:spacing w:after="0" w:line="240" w:lineRule="auto"/>
              <w:ind w:right="0"/>
              <w:rPr>
                <w:color w:val="27251f"/>
                <w:sz w:val="16"/>
                <w:szCs w:val="16"/>
              </w:rPr>
            </w:pPr>
            <w:r w:rsidDel="00000000" w:rsidR="00000000" w:rsidRPr="00000000">
              <w:rPr>
                <w:color w:val="27251f"/>
                <w:sz w:val="16"/>
                <w:szCs w:val="16"/>
                <w:rtl w:val="0"/>
              </w:rPr>
              <w:t xml:space="preserve">Mendukung kebijakan di tingkat lokal yang meningkatkan implementasi program</w:t>
            </w:r>
          </w:p>
        </w:tc>
      </w:tr>
      <w:tr>
        <w:trPr>
          <w:cantSplit w:val="0"/>
          <w:trHeight w:val="435" w:hRule="atLeast"/>
          <w:tblHeader w:val="0"/>
        </w:trPr>
        <w:tc>
          <w:tcPr>
            <w:tcBorders>
              <w:top w:color="9fc5e8" w:space="0" w:sz="8" w:val="single"/>
              <w:left w:color="9fc5e8" w:space="0" w:sz="8" w:val="single"/>
              <w:bottom w:color="9fc5e8" w:space="0" w:sz="8" w:val="single"/>
              <w:right w:color="9fc5e8" w:space="0" w:sz="8" w:val="single"/>
            </w:tcBorders>
            <w:tcMar>
              <w:top w:w="100.0" w:type="dxa"/>
              <w:left w:w="100.0" w:type="dxa"/>
              <w:bottom w:w="100.0" w:type="dxa"/>
              <w:right w:w="100.0" w:type="dxa"/>
            </w:tcMar>
            <w:vAlign w:val="top"/>
          </w:tcPr>
          <w:p w:rsidR="00000000" w:rsidDel="00000000" w:rsidP="00000000" w:rsidRDefault="00000000" w:rsidRPr="00000000" w14:paraId="000001FF">
            <w:pPr>
              <w:widowControl w:val="0"/>
              <w:spacing w:after="0" w:line="240" w:lineRule="auto"/>
              <w:ind w:right="0"/>
              <w:rPr>
                <w:color w:val="27251f"/>
                <w:sz w:val="16"/>
                <w:szCs w:val="16"/>
              </w:rPr>
            </w:pPr>
            <w:r w:rsidDel="00000000" w:rsidR="00000000" w:rsidRPr="00000000">
              <w:rPr>
                <w:color w:val="27251f"/>
                <w:sz w:val="16"/>
                <w:szCs w:val="16"/>
                <w:rtl w:val="0"/>
              </w:rPr>
              <w:t xml:space="preserve">Meningkatkan kapasitas dan kemampuan masyarakat setempat dalam melaksanakan kegiatan</w:t>
            </w:r>
          </w:p>
        </w:tc>
      </w:tr>
      <w:tr>
        <w:trPr>
          <w:cantSplit w:val="0"/>
          <w:trHeight w:val="460" w:hRule="atLeast"/>
          <w:tblHeader w:val="0"/>
        </w:trPr>
        <w:tc>
          <w:tcPr>
            <w:tcBorders>
              <w:top w:color="9fc5e8" w:space="0" w:sz="8" w:val="single"/>
              <w:left w:color="9fc5e8" w:space="0" w:sz="8" w:val="single"/>
              <w:bottom w:color="9fc5e8" w:space="0" w:sz="8" w:val="single"/>
              <w:right w:color="9fc5e8" w:space="0" w:sz="8" w:val="single"/>
            </w:tcBorders>
            <w:tcMar>
              <w:top w:w="100.0" w:type="dxa"/>
              <w:left w:w="100.0" w:type="dxa"/>
              <w:bottom w:w="100.0" w:type="dxa"/>
              <w:right w:w="100.0" w:type="dxa"/>
            </w:tcMar>
            <w:vAlign w:val="top"/>
          </w:tcPr>
          <w:p w:rsidR="00000000" w:rsidDel="00000000" w:rsidP="00000000" w:rsidRDefault="00000000" w:rsidRPr="00000000" w14:paraId="00000200">
            <w:pPr>
              <w:widowControl w:val="0"/>
              <w:spacing w:after="0" w:line="240" w:lineRule="auto"/>
              <w:ind w:right="0"/>
              <w:rPr>
                <w:color w:val="27251f"/>
                <w:sz w:val="16"/>
                <w:szCs w:val="16"/>
              </w:rPr>
            </w:pPr>
            <w:r w:rsidDel="00000000" w:rsidR="00000000" w:rsidRPr="00000000">
              <w:rPr>
                <w:color w:val="27251f"/>
                <w:sz w:val="16"/>
                <w:szCs w:val="16"/>
                <w:rtl w:val="0"/>
              </w:rPr>
              <w:t xml:space="preserve">Dukungan dari aktor eksternal seperti Pemerintah, LSM, sektor swasta, akademisi dan pemangku kepentingan terkait lainnya</w:t>
            </w:r>
          </w:p>
        </w:tc>
      </w:tr>
      <w:tr>
        <w:trPr>
          <w:cantSplit w:val="0"/>
          <w:trHeight w:val="315" w:hRule="atLeast"/>
          <w:tblHeader w:val="0"/>
        </w:trPr>
        <w:tc>
          <w:tcPr>
            <w:tcBorders>
              <w:top w:color="9fc5e8" w:space="0" w:sz="8" w:val="single"/>
              <w:left w:color="9fc5e8" w:space="0" w:sz="8" w:val="single"/>
              <w:bottom w:color="9fc5e8" w:space="0" w:sz="8" w:val="single"/>
              <w:right w:color="9fc5e8" w:space="0" w:sz="8" w:val="single"/>
            </w:tcBorders>
            <w:tcMar>
              <w:top w:w="100.0" w:type="dxa"/>
              <w:left w:w="100.0" w:type="dxa"/>
              <w:bottom w:w="100.0" w:type="dxa"/>
              <w:right w:w="100.0" w:type="dxa"/>
            </w:tcMar>
            <w:vAlign w:val="top"/>
          </w:tcPr>
          <w:p w:rsidR="00000000" w:rsidDel="00000000" w:rsidP="00000000" w:rsidRDefault="00000000" w:rsidRPr="00000000" w14:paraId="00000201">
            <w:pPr>
              <w:widowControl w:val="0"/>
              <w:spacing w:after="0" w:line="240" w:lineRule="auto"/>
              <w:ind w:right="0"/>
              <w:rPr>
                <w:color w:val="27251f"/>
                <w:sz w:val="16"/>
                <w:szCs w:val="16"/>
              </w:rPr>
            </w:pPr>
            <w:r w:rsidDel="00000000" w:rsidR="00000000" w:rsidRPr="00000000">
              <w:rPr>
                <w:color w:val="27251f"/>
                <w:sz w:val="16"/>
                <w:szCs w:val="16"/>
                <w:rtl w:val="0"/>
              </w:rPr>
              <w:t xml:space="preserve">Memastikan partisipasi gender yang adil</w:t>
            </w:r>
          </w:p>
        </w:tc>
      </w:tr>
      <w:tr>
        <w:trPr>
          <w:cantSplit w:val="0"/>
          <w:trHeight w:val="450" w:hRule="atLeast"/>
          <w:tblHeader w:val="0"/>
        </w:trPr>
        <w:tc>
          <w:tcPr>
            <w:tcBorders>
              <w:top w:color="9fc5e8" w:space="0" w:sz="8" w:val="single"/>
              <w:left w:color="9fc5e8" w:space="0" w:sz="8" w:val="single"/>
              <w:bottom w:color="9fc5e8" w:space="0" w:sz="8" w:val="single"/>
              <w:right w:color="9fc5e8" w:space="0" w:sz="8" w:val="single"/>
            </w:tcBorders>
            <w:tcMar>
              <w:top w:w="100.0" w:type="dxa"/>
              <w:left w:w="100.0" w:type="dxa"/>
              <w:bottom w:w="100.0" w:type="dxa"/>
              <w:right w:w="100.0" w:type="dxa"/>
            </w:tcMar>
            <w:vAlign w:val="top"/>
          </w:tcPr>
          <w:p w:rsidR="00000000" w:rsidDel="00000000" w:rsidP="00000000" w:rsidRDefault="00000000" w:rsidRPr="00000000" w14:paraId="00000202">
            <w:pPr>
              <w:widowControl w:val="0"/>
              <w:spacing w:after="0" w:line="240" w:lineRule="auto"/>
              <w:ind w:right="0"/>
              <w:rPr>
                <w:color w:val="27251f"/>
                <w:sz w:val="16"/>
                <w:szCs w:val="16"/>
              </w:rPr>
            </w:pPr>
            <w:r w:rsidDel="00000000" w:rsidR="00000000" w:rsidRPr="00000000">
              <w:rPr>
                <w:color w:val="27251f"/>
                <w:sz w:val="16"/>
                <w:szCs w:val="16"/>
                <w:rtl w:val="0"/>
              </w:rPr>
              <w:t xml:space="preserve">Manfaat bersama bagi masyarakat dalam bidang pembangunan sosial, ekonomi, dan lingkungan, serta mitigasi risiko bencana terkait iklim.</w:t>
            </w:r>
          </w:p>
        </w:tc>
      </w:tr>
      <w:tr>
        <w:trPr>
          <w:cantSplit w:val="0"/>
          <w:trHeight w:val="465" w:hRule="atLeast"/>
          <w:tblHeader w:val="0"/>
        </w:trPr>
        <w:tc>
          <w:tcPr>
            <w:tcBorders>
              <w:top w:color="9fc5e8" w:space="0" w:sz="8" w:val="single"/>
              <w:left w:color="9fc5e8" w:space="0" w:sz="8" w:val="single"/>
              <w:bottom w:color="9fc5e8" w:space="0" w:sz="8" w:val="single"/>
              <w:right w:color="9fc5e8" w:space="0" w:sz="8" w:val="single"/>
            </w:tcBorders>
            <w:tcMar>
              <w:top w:w="100.0" w:type="dxa"/>
              <w:left w:w="100.0" w:type="dxa"/>
              <w:bottom w:w="100.0" w:type="dxa"/>
              <w:right w:w="100.0" w:type="dxa"/>
            </w:tcMar>
            <w:vAlign w:val="top"/>
          </w:tcPr>
          <w:p w:rsidR="00000000" w:rsidDel="00000000" w:rsidP="00000000" w:rsidRDefault="00000000" w:rsidRPr="00000000" w14:paraId="00000203">
            <w:pPr>
              <w:widowControl w:val="0"/>
              <w:spacing w:after="0" w:line="240" w:lineRule="auto"/>
              <w:ind w:right="0"/>
              <w:rPr>
                <w:color w:val="27251f"/>
                <w:sz w:val="16"/>
                <w:szCs w:val="16"/>
              </w:rPr>
            </w:pPr>
            <w:r w:rsidDel="00000000" w:rsidR="00000000" w:rsidRPr="00000000">
              <w:rPr>
                <w:color w:val="27251f"/>
                <w:sz w:val="16"/>
                <w:szCs w:val="16"/>
                <w:rtl w:val="0"/>
              </w:rPr>
              <w:t xml:space="preserve">Kegiatan lain yang dapat mendukung kesinambungan aksi iklim di tingkat lokal</w:t>
            </w:r>
          </w:p>
        </w:tc>
      </w:tr>
    </w:tbl>
    <w:p w:rsidR="00000000" w:rsidDel="00000000" w:rsidP="00000000" w:rsidRDefault="00000000" w:rsidRPr="00000000" w14:paraId="00000204">
      <w:pPr>
        <w:widowControl w:val="0"/>
        <w:spacing w:after="0" w:line="240" w:lineRule="auto"/>
        <w:ind w:right="0"/>
        <w:jc w:val="center"/>
        <w:rPr>
          <w:sz w:val="20"/>
          <w:szCs w:val="20"/>
        </w:rPr>
      </w:pPr>
      <w:r w:rsidDel="00000000" w:rsidR="00000000" w:rsidRPr="00000000">
        <w:rPr>
          <w:sz w:val="16"/>
          <w:szCs w:val="16"/>
          <w:rtl w:val="0"/>
        </w:rPr>
        <w:t xml:space="preserve">Gambar 2. Komponen utama dan subkomponen PROKLIM (diadaptasi dari Peraturan Menteri, 2016)</w:t>
      </w:r>
      <w:r w:rsidDel="00000000" w:rsidR="00000000" w:rsidRPr="00000000">
        <w:rPr>
          <w:rtl w:val="0"/>
        </w:rPr>
      </w:r>
    </w:p>
    <w:p w:rsidR="00000000" w:rsidDel="00000000" w:rsidP="00000000" w:rsidRDefault="00000000" w:rsidRPr="00000000" w14:paraId="00000205">
      <w:pPr>
        <w:spacing w:after="0" w:line="240" w:lineRule="auto"/>
        <w:ind w:right="0"/>
        <w:jc w:val="both"/>
        <w:rPr>
          <w:sz w:val="20"/>
          <w:szCs w:val="20"/>
        </w:rPr>
      </w:pPr>
      <w:r w:rsidDel="00000000" w:rsidR="00000000" w:rsidRPr="00000000">
        <w:rPr>
          <w:rtl w:val="0"/>
        </w:rPr>
      </w:r>
    </w:p>
    <w:p w:rsidR="00000000" w:rsidDel="00000000" w:rsidP="00000000" w:rsidRDefault="00000000" w:rsidRPr="00000000" w14:paraId="00000206">
      <w:pPr>
        <w:spacing w:after="0" w:line="240" w:lineRule="auto"/>
        <w:ind w:right="0"/>
        <w:jc w:val="both"/>
        <w:rPr/>
      </w:pPr>
      <w:r w:rsidDel="00000000" w:rsidR="00000000" w:rsidRPr="00000000">
        <w:br w:type="page"/>
      </w:r>
      <w:r w:rsidDel="00000000" w:rsidR="00000000" w:rsidRPr="00000000">
        <w:rPr>
          <w:rtl w:val="0"/>
        </w:rPr>
      </w:r>
    </w:p>
    <w:p w:rsidR="00000000" w:rsidDel="00000000" w:rsidP="00000000" w:rsidRDefault="00000000" w:rsidRPr="00000000" w14:paraId="00000207">
      <w:pPr>
        <w:spacing w:after="0" w:line="240" w:lineRule="auto"/>
        <w:ind w:right="0"/>
        <w:jc w:val="both"/>
        <w:rPr/>
      </w:pPr>
      <w:r w:rsidDel="00000000" w:rsidR="00000000" w:rsidRPr="00000000">
        <w:rPr>
          <w:rtl w:val="0"/>
        </w:rPr>
        <w:t xml:space="preserve">Beberapa kegiatan adaptasi dan mitigasi juga tertuang dalam Peraturan DGCC, sebagaimana ditunjukkan di bawah ini:</w:t>
      </w:r>
    </w:p>
    <w:p w:rsidR="00000000" w:rsidDel="00000000" w:rsidP="00000000" w:rsidRDefault="00000000" w:rsidRPr="00000000" w14:paraId="00000208">
      <w:pPr>
        <w:widowControl w:val="0"/>
        <w:spacing w:after="0" w:lineRule="auto"/>
        <w:ind w:right="0"/>
        <w:rPr>
          <w:sz w:val="22"/>
          <w:szCs w:val="22"/>
        </w:rPr>
      </w:pPr>
      <w:r w:rsidDel="00000000" w:rsidR="00000000" w:rsidRPr="00000000">
        <w:rPr>
          <w:rtl w:val="0"/>
        </w:rPr>
      </w:r>
    </w:p>
    <w:tbl>
      <w:tblPr>
        <w:tblStyle w:val="Table7"/>
        <w:tblW w:w="891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754.0000000000005"/>
        <w:gridCol w:w="2930.9999999999995"/>
        <w:gridCol w:w="3225"/>
        <w:tblGridChange w:id="0">
          <w:tblGrid>
            <w:gridCol w:w="2754.0000000000005"/>
            <w:gridCol w:w="2930.9999999999995"/>
            <w:gridCol w:w="3225"/>
          </w:tblGrid>
        </w:tblGridChange>
      </w:tblGrid>
      <w:tr>
        <w:trPr>
          <w:cantSplit w:val="0"/>
          <w:trHeight w:val="260" w:hRule="atLeast"/>
          <w:tblHeader w:val="0"/>
        </w:trPr>
        <w:tc>
          <w:tcPr>
            <w:gridSpan w:val="3"/>
            <w:tcBorders>
              <w:top w:color="9fc5e8" w:space="0" w:sz="8" w:val="single"/>
              <w:left w:color="9fc5e8" w:space="0" w:sz="8" w:val="single"/>
              <w:bottom w:color="9fc5e8" w:space="0" w:sz="8" w:val="single"/>
              <w:right w:color="000000" w:space="0" w:sz="0" w:val="nil"/>
            </w:tcBorders>
            <w:shd w:fill="073763" w:val="clear"/>
            <w:tcMar>
              <w:top w:w="100.0" w:type="dxa"/>
              <w:left w:w="100.0" w:type="dxa"/>
              <w:bottom w:w="100.0" w:type="dxa"/>
              <w:right w:w="100.0" w:type="dxa"/>
            </w:tcMar>
            <w:vAlign w:val="top"/>
          </w:tcPr>
          <w:p w:rsidR="00000000" w:rsidDel="00000000" w:rsidP="00000000" w:rsidRDefault="00000000" w:rsidRPr="00000000" w14:paraId="00000209">
            <w:pPr>
              <w:widowControl w:val="0"/>
              <w:spacing w:after="0" w:line="240" w:lineRule="auto"/>
              <w:ind w:right="0"/>
              <w:jc w:val="center"/>
              <w:rPr>
                <w:b w:val="1"/>
                <w:color w:val="ffffff"/>
                <w:sz w:val="16"/>
                <w:szCs w:val="16"/>
              </w:rPr>
            </w:pPr>
            <w:r w:rsidDel="00000000" w:rsidR="00000000" w:rsidRPr="00000000">
              <w:rPr>
                <w:b w:val="1"/>
                <w:color w:val="ffffff"/>
                <w:sz w:val="16"/>
                <w:szCs w:val="16"/>
                <w:rtl w:val="0"/>
              </w:rPr>
              <w:t xml:space="preserve">Kegiatan adaptasi</w:t>
            </w:r>
          </w:p>
        </w:tc>
      </w:tr>
      <w:tr>
        <w:trPr>
          <w:cantSplit w:val="0"/>
          <w:trHeight w:val="460" w:hRule="atLeast"/>
          <w:tblHeader w:val="0"/>
        </w:trPr>
        <w:tc>
          <w:tcPr>
            <w:tcBorders>
              <w:top w:color="9fc5e8" w:space="0" w:sz="8" w:val="single"/>
              <w:left w:color="9fc5e8" w:space="0" w:sz="8" w:val="single"/>
              <w:bottom w:color="9fc5e8" w:space="0" w:sz="8" w:val="single"/>
              <w:right w:color="9fc5e8" w:space="0" w:sz="8" w:val="single"/>
            </w:tcBorders>
            <w:shd w:fill="073763" w:val="clear"/>
            <w:tcMar>
              <w:top w:w="100.0" w:type="dxa"/>
              <w:left w:w="100.0" w:type="dxa"/>
              <w:bottom w:w="100.0" w:type="dxa"/>
              <w:right w:w="100.0" w:type="dxa"/>
            </w:tcMar>
            <w:vAlign w:val="top"/>
          </w:tcPr>
          <w:p w:rsidR="00000000" w:rsidDel="00000000" w:rsidP="00000000" w:rsidRDefault="00000000" w:rsidRPr="00000000" w14:paraId="0000020C">
            <w:pPr>
              <w:widowControl w:val="0"/>
              <w:spacing w:after="0" w:line="240" w:lineRule="auto"/>
              <w:ind w:right="0"/>
              <w:rPr>
                <w:b w:val="1"/>
                <w:color w:val="ffffff"/>
                <w:sz w:val="16"/>
                <w:szCs w:val="16"/>
              </w:rPr>
            </w:pPr>
            <w:r w:rsidDel="00000000" w:rsidR="00000000" w:rsidRPr="00000000">
              <w:rPr>
                <w:b w:val="1"/>
                <w:color w:val="ffffff"/>
                <w:sz w:val="16"/>
                <w:szCs w:val="16"/>
                <w:rtl w:val="0"/>
              </w:rPr>
              <w:t xml:space="preserve">Pengendalian kekeringan, banjir dan tanah longsor</w:t>
            </w:r>
          </w:p>
        </w:tc>
        <w:tc>
          <w:tcPr>
            <w:tcBorders>
              <w:top w:color="9fc5e8" w:space="0" w:sz="8" w:val="single"/>
              <w:left w:color="9fc5e8" w:space="0" w:sz="8" w:val="single"/>
              <w:bottom w:color="9fc5e8" w:space="0" w:sz="8" w:val="single"/>
              <w:right w:color="9fc5e8" w:space="0" w:sz="8" w:val="single"/>
            </w:tcBorders>
            <w:shd w:fill="073763" w:val="clear"/>
            <w:tcMar>
              <w:top w:w="100.0" w:type="dxa"/>
              <w:left w:w="100.0" w:type="dxa"/>
              <w:bottom w:w="100.0" w:type="dxa"/>
              <w:right w:w="100.0" w:type="dxa"/>
            </w:tcMar>
            <w:vAlign w:val="top"/>
          </w:tcPr>
          <w:p w:rsidR="00000000" w:rsidDel="00000000" w:rsidP="00000000" w:rsidRDefault="00000000" w:rsidRPr="00000000" w14:paraId="0000020D">
            <w:pPr>
              <w:widowControl w:val="0"/>
              <w:spacing w:after="0" w:line="240" w:lineRule="auto"/>
              <w:ind w:right="0"/>
              <w:rPr>
                <w:b w:val="1"/>
                <w:color w:val="ffffff"/>
                <w:sz w:val="16"/>
                <w:szCs w:val="16"/>
              </w:rPr>
            </w:pPr>
            <w:r w:rsidDel="00000000" w:rsidR="00000000" w:rsidRPr="00000000">
              <w:rPr>
                <w:b w:val="1"/>
                <w:color w:val="ffffff"/>
                <w:sz w:val="16"/>
                <w:szCs w:val="16"/>
                <w:rtl w:val="0"/>
              </w:rPr>
              <w:t xml:space="preserve">Meningkatkan ketahanan pangan</w:t>
            </w:r>
          </w:p>
        </w:tc>
        <w:tc>
          <w:tcPr>
            <w:tcBorders>
              <w:top w:color="9fc5e8" w:space="0" w:sz="8" w:val="single"/>
              <w:left w:color="9fc5e8" w:space="0" w:sz="8" w:val="single"/>
              <w:bottom w:color="9fc5e8" w:space="0" w:sz="8" w:val="single"/>
              <w:right w:color="9fc5e8" w:space="0" w:sz="8" w:val="single"/>
            </w:tcBorders>
            <w:shd w:fill="073763" w:val="clear"/>
            <w:tcMar>
              <w:top w:w="100.0" w:type="dxa"/>
              <w:left w:w="100.0" w:type="dxa"/>
              <w:bottom w:w="100.0" w:type="dxa"/>
              <w:right w:w="100.0" w:type="dxa"/>
            </w:tcMar>
            <w:vAlign w:val="top"/>
          </w:tcPr>
          <w:p w:rsidR="00000000" w:rsidDel="00000000" w:rsidP="00000000" w:rsidRDefault="00000000" w:rsidRPr="00000000" w14:paraId="0000020E">
            <w:pPr>
              <w:widowControl w:val="0"/>
              <w:spacing w:after="0" w:line="240" w:lineRule="auto"/>
              <w:ind w:right="0"/>
              <w:rPr>
                <w:b w:val="1"/>
                <w:color w:val="ffffff"/>
                <w:sz w:val="16"/>
                <w:szCs w:val="16"/>
              </w:rPr>
            </w:pPr>
            <w:r w:rsidDel="00000000" w:rsidR="00000000" w:rsidRPr="00000000">
              <w:rPr>
                <w:b w:val="1"/>
                <w:color w:val="ffffff"/>
                <w:sz w:val="16"/>
                <w:szCs w:val="16"/>
                <w:rtl w:val="0"/>
              </w:rPr>
              <w:t xml:space="preserve">Pengendalian penyakit akibat iklim</w:t>
            </w:r>
          </w:p>
        </w:tc>
      </w:tr>
      <w:tr>
        <w:trPr>
          <w:cantSplit w:val="0"/>
          <w:trHeight w:val="460" w:hRule="atLeast"/>
          <w:tblHeader w:val="0"/>
        </w:trPr>
        <w:tc>
          <w:tcPr>
            <w:tcBorders>
              <w:top w:color="9fc5e8" w:space="0" w:sz="8" w:val="single"/>
              <w:left w:color="9fc5e8" w:space="0" w:sz="8" w:val="single"/>
              <w:bottom w:color="9fc5e8" w:space="0" w:sz="8" w:val="single"/>
              <w:right w:color="9fc5e8" w:space="0" w:sz="8" w:val="single"/>
            </w:tcBorders>
            <w:tcMar>
              <w:top w:w="100.0" w:type="dxa"/>
              <w:left w:w="100.0" w:type="dxa"/>
              <w:bottom w:w="100.0" w:type="dxa"/>
              <w:right w:w="100.0" w:type="dxa"/>
            </w:tcMar>
            <w:vAlign w:val="top"/>
          </w:tcPr>
          <w:p w:rsidR="00000000" w:rsidDel="00000000" w:rsidP="00000000" w:rsidRDefault="00000000" w:rsidRPr="00000000" w14:paraId="0000020F">
            <w:pPr>
              <w:widowControl w:val="0"/>
              <w:spacing w:after="0" w:line="240" w:lineRule="auto"/>
              <w:ind w:right="0"/>
              <w:rPr>
                <w:sz w:val="16"/>
                <w:szCs w:val="16"/>
              </w:rPr>
            </w:pPr>
            <w:r w:rsidDel="00000000" w:rsidR="00000000" w:rsidRPr="00000000">
              <w:rPr>
                <w:sz w:val="16"/>
                <w:szCs w:val="16"/>
                <w:rtl w:val="0"/>
              </w:rPr>
              <w:t xml:space="preserve">Pemanenan air hujan</w:t>
            </w:r>
          </w:p>
        </w:tc>
        <w:tc>
          <w:tcPr>
            <w:tcBorders>
              <w:top w:color="9fc5e8" w:space="0" w:sz="8" w:val="single"/>
              <w:left w:color="9fc5e8" w:space="0" w:sz="8" w:val="single"/>
              <w:bottom w:color="9fc5e8" w:space="0" w:sz="8" w:val="single"/>
              <w:right w:color="9fc5e8" w:space="0" w:sz="8" w:val="single"/>
            </w:tcBorders>
            <w:tcMar>
              <w:top w:w="100.0" w:type="dxa"/>
              <w:left w:w="100.0" w:type="dxa"/>
              <w:bottom w:w="100.0" w:type="dxa"/>
              <w:right w:w="100.0" w:type="dxa"/>
            </w:tcMar>
            <w:vAlign w:val="top"/>
          </w:tcPr>
          <w:p w:rsidR="00000000" w:rsidDel="00000000" w:rsidP="00000000" w:rsidRDefault="00000000" w:rsidRPr="00000000" w14:paraId="00000210">
            <w:pPr>
              <w:widowControl w:val="0"/>
              <w:spacing w:after="0" w:line="240" w:lineRule="auto"/>
              <w:ind w:right="0"/>
              <w:rPr>
                <w:sz w:val="16"/>
                <w:szCs w:val="16"/>
              </w:rPr>
            </w:pPr>
            <w:r w:rsidDel="00000000" w:rsidR="00000000" w:rsidRPr="00000000">
              <w:rPr>
                <w:sz w:val="16"/>
                <w:szCs w:val="16"/>
                <w:rtl w:val="0"/>
              </w:rPr>
              <w:t xml:space="preserve">Penerapan pola tanam untuk beradaptasi terhadap dampak perubahan iklim</w:t>
            </w:r>
          </w:p>
        </w:tc>
        <w:tc>
          <w:tcPr>
            <w:tcBorders>
              <w:top w:color="9fc5e8" w:space="0" w:sz="8" w:val="single"/>
              <w:left w:color="9fc5e8" w:space="0" w:sz="8" w:val="single"/>
              <w:bottom w:color="9fc5e8" w:space="0" w:sz="8" w:val="single"/>
              <w:right w:color="9fc5e8" w:space="0" w:sz="8" w:val="single"/>
            </w:tcBorders>
            <w:tcMar>
              <w:top w:w="100.0" w:type="dxa"/>
              <w:left w:w="100.0" w:type="dxa"/>
              <w:bottom w:w="100.0" w:type="dxa"/>
              <w:right w:w="100.0" w:type="dxa"/>
            </w:tcMar>
            <w:vAlign w:val="top"/>
          </w:tcPr>
          <w:p w:rsidR="00000000" w:rsidDel="00000000" w:rsidP="00000000" w:rsidRDefault="00000000" w:rsidRPr="00000000" w14:paraId="00000211">
            <w:pPr>
              <w:widowControl w:val="0"/>
              <w:spacing w:after="0" w:line="240" w:lineRule="auto"/>
              <w:ind w:right="0"/>
              <w:rPr>
                <w:sz w:val="16"/>
                <w:szCs w:val="16"/>
              </w:rPr>
            </w:pPr>
            <w:r w:rsidDel="00000000" w:rsidR="00000000" w:rsidRPr="00000000">
              <w:rPr>
                <w:sz w:val="16"/>
                <w:szCs w:val="16"/>
                <w:rtl w:val="0"/>
              </w:rPr>
              <w:t xml:space="preserve">Pengendalian vektor (Pembawa penyakit)</w:t>
            </w:r>
          </w:p>
        </w:tc>
      </w:tr>
      <w:tr>
        <w:trPr>
          <w:cantSplit w:val="0"/>
          <w:trHeight w:val="460" w:hRule="atLeast"/>
          <w:tblHeader w:val="0"/>
        </w:trPr>
        <w:tc>
          <w:tcPr>
            <w:tcBorders>
              <w:top w:color="9fc5e8" w:space="0" w:sz="8" w:val="single"/>
              <w:left w:color="9fc5e8" w:space="0" w:sz="8" w:val="single"/>
              <w:bottom w:color="9fc5e8" w:space="0" w:sz="8" w:val="single"/>
              <w:right w:color="9fc5e8" w:space="0" w:sz="8" w:val="single"/>
            </w:tcBorders>
            <w:tcMar>
              <w:top w:w="100.0" w:type="dxa"/>
              <w:left w:w="100.0" w:type="dxa"/>
              <w:bottom w:w="100.0" w:type="dxa"/>
              <w:right w:w="100.0" w:type="dxa"/>
            </w:tcMar>
            <w:vAlign w:val="top"/>
          </w:tcPr>
          <w:p w:rsidR="00000000" w:rsidDel="00000000" w:rsidP="00000000" w:rsidRDefault="00000000" w:rsidRPr="00000000" w14:paraId="00000212">
            <w:pPr>
              <w:widowControl w:val="0"/>
              <w:spacing w:after="0" w:line="240" w:lineRule="auto"/>
              <w:ind w:right="0"/>
              <w:rPr>
                <w:sz w:val="16"/>
                <w:szCs w:val="16"/>
              </w:rPr>
            </w:pPr>
            <w:r w:rsidDel="00000000" w:rsidR="00000000" w:rsidRPr="00000000">
              <w:rPr>
                <w:sz w:val="16"/>
                <w:szCs w:val="16"/>
                <w:rtl w:val="0"/>
              </w:rPr>
              <w:t xml:space="preserve">Penyerapan air</w:t>
            </w:r>
          </w:p>
        </w:tc>
        <w:tc>
          <w:tcPr>
            <w:tcBorders>
              <w:top w:color="9fc5e8" w:space="0" w:sz="8" w:val="single"/>
              <w:left w:color="9fc5e8" w:space="0" w:sz="8" w:val="single"/>
              <w:bottom w:color="9fc5e8" w:space="0" w:sz="8" w:val="single"/>
              <w:right w:color="9fc5e8" w:space="0" w:sz="8" w:val="single"/>
            </w:tcBorders>
            <w:tcMar>
              <w:top w:w="100.0" w:type="dxa"/>
              <w:left w:w="100.0" w:type="dxa"/>
              <w:bottom w:w="100.0" w:type="dxa"/>
              <w:right w:w="100.0" w:type="dxa"/>
            </w:tcMar>
            <w:vAlign w:val="top"/>
          </w:tcPr>
          <w:p w:rsidR="00000000" w:rsidDel="00000000" w:rsidP="00000000" w:rsidRDefault="00000000" w:rsidRPr="00000000" w14:paraId="00000213">
            <w:pPr>
              <w:widowControl w:val="0"/>
              <w:spacing w:after="0" w:line="240" w:lineRule="auto"/>
              <w:ind w:right="0"/>
              <w:rPr>
                <w:sz w:val="16"/>
                <w:szCs w:val="16"/>
              </w:rPr>
            </w:pPr>
            <w:r w:rsidDel="00000000" w:rsidR="00000000" w:rsidRPr="00000000">
              <w:rPr>
                <w:sz w:val="16"/>
                <w:szCs w:val="16"/>
                <w:rtl w:val="0"/>
              </w:rPr>
              <w:t xml:space="preserve">Sistem atau model irigasi untuk mengatasi gagal panen</w:t>
            </w:r>
          </w:p>
        </w:tc>
        <w:tc>
          <w:tcPr>
            <w:tcBorders>
              <w:top w:color="9fc5e8" w:space="0" w:sz="8" w:val="single"/>
              <w:left w:color="9fc5e8" w:space="0" w:sz="8" w:val="single"/>
              <w:bottom w:color="9fc5e8" w:space="0" w:sz="8" w:val="single"/>
              <w:right w:color="9fc5e8" w:space="0" w:sz="8" w:val="single"/>
            </w:tcBorders>
            <w:tcMar>
              <w:top w:w="100.0" w:type="dxa"/>
              <w:left w:w="100.0" w:type="dxa"/>
              <w:bottom w:w="100.0" w:type="dxa"/>
              <w:right w:w="100.0" w:type="dxa"/>
            </w:tcMar>
            <w:vAlign w:val="top"/>
          </w:tcPr>
          <w:p w:rsidR="00000000" w:rsidDel="00000000" w:rsidP="00000000" w:rsidRDefault="00000000" w:rsidRPr="00000000" w14:paraId="00000214">
            <w:pPr>
              <w:widowControl w:val="0"/>
              <w:spacing w:after="0" w:line="240" w:lineRule="auto"/>
              <w:ind w:right="0"/>
              <w:rPr>
                <w:sz w:val="16"/>
                <w:szCs w:val="16"/>
              </w:rPr>
            </w:pPr>
            <w:r w:rsidDel="00000000" w:rsidR="00000000" w:rsidRPr="00000000">
              <w:rPr>
                <w:sz w:val="16"/>
                <w:szCs w:val="16"/>
                <w:rtl w:val="0"/>
              </w:rPr>
              <w:t xml:space="preserve">Sanitasi Total Berbasis Masyarakat (STBM)</w:t>
            </w:r>
          </w:p>
        </w:tc>
      </w:tr>
      <w:tr>
        <w:trPr>
          <w:cantSplit w:val="0"/>
          <w:trHeight w:val="500" w:hRule="atLeast"/>
          <w:tblHeader w:val="0"/>
        </w:trPr>
        <w:tc>
          <w:tcPr>
            <w:tcBorders>
              <w:top w:color="9fc5e8" w:space="0" w:sz="8" w:val="single"/>
              <w:left w:color="9fc5e8" w:space="0" w:sz="8" w:val="single"/>
              <w:bottom w:color="9fc5e8" w:space="0" w:sz="8" w:val="single"/>
              <w:right w:color="9fc5e8" w:space="0" w:sz="8" w:val="single"/>
            </w:tcBorders>
            <w:tcMar>
              <w:top w:w="100.0" w:type="dxa"/>
              <w:left w:w="100.0" w:type="dxa"/>
              <w:bottom w:w="100.0" w:type="dxa"/>
              <w:right w:w="100.0" w:type="dxa"/>
            </w:tcMar>
            <w:vAlign w:val="top"/>
          </w:tcPr>
          <w:p w:rsidR="00000000" w:rsidDel="00000000" w:rsidP="00000000" w:rsidRDefault="00000000" w:rsidRPr="00000000" w14:paraId="00000215">
            <w:pPr>
              <w:widowControl w:val="0"/>
              <w:spacing w:after="0" w:line="240" w:lineRule="auto"/>
              <w:ind w:right="0"/>
              <w:rPr>
                <w:sz w:val="16"/>
                <w:szCs w:val="16"/>
              </w:rPr>
            </w:pPr>
            <w:r w:rsidDel="00000000" w:rsidR="00000000" w:rsidRPr="00000000">
              <w:rPr>
                <w:sz w:val="16"/>
                <w:szCs w:val="16"/>
                <w:rtl w:val="0"/>
              </w:rPr>
              <w:t xml:space="preserve">Perlindungan mata air</w:t>
            </w:r>
          </w:p>
        </w:tc>
        <w:tc>
          <w:tcPr>
            <w:tcBorders>
              <w:top w:color="9fc5e8" w:space="0" w:sz="8" w:val="single"/>
              <w:left w:color="9fc5e8" w:space="0" w:sz="8" w:val="single"/>
              <w:bottom w:color="9fc5e8" w:space="0" w:sz="8" w:val="single"/>
              <w:right w:color="9fc5e8" w:space="0" w:sz="8" w:val="single"/>
            </w:tcBorders>
            <w:tcMar>
              <w:top w:w="100.0" w:type="dxa"/>
              <w:left w:w="100.0" w:type="dxa"/>
              <w:bottom w:w="100.0" w:type="dxa"/>
              <w:right w:w="100.0" w:type="dxa"/>
            </w:tcMar>
            <w:vAlign w:val="top"/>
          </w:tcPr>
          <w:p w:rsidR="00000000" w:rsidDel="00000000" w:rsidP="00000000" w:rsidRDefault="00000000" w:rsidRPr="00000000" w14:paraId="00000216">
            <w:pPr>
              <w:widowControl w:val="0"/>
              <w:spacing w:after="0" w:line="240" w:lineRule="auto"/>
              <w:ind w:right="0"/>
              <w:rPr>
                <w:sz w:val="16"/>
                <w:szCs w:val="16"/>
              </w:rPr>
            </w:pPr>
            <w:r w:rsidDel="00000000" w:rsidR="00000000" w:rsidRPr="00000000">
              <w:rPr>
                <w:sz w:val="16"/>
                <w:szCs w:val="16"/>
                <w:rtl w:val="0"/>
              </w:rPr>
              <w:t xml:space="preserve">Sistem pertanian untuk mengatasi kegagalan panen dan ketersediaan pangan</w:t>
            </w:r>
          </w:p>
        </w:tc>
        <w:tc>
          <w:tcPr>
            <w:tcBorders>
              <w:top w:color="9fc5e8" w:space="0" w:sz="8" w:val="single"/>
              <w:left w:color="9fc5e8" w:space="0" w:sz="8" w:val="single"/>
              <w:bottom w:color="9fc5e8" w:space="0" w:sz="8" w:val="single"/>
              <w:right w:color="9fc5e8" w:space="0" w:sz="8" w:val="single"/>
            </w:tcBorders>
            <w:tcMar>
              <w:top w:w="100.0" w:type="dxa"/>
              <w:left w:w="100.0" w:type="dxa"/>
              <w:bottom w:w="100.0" w:type="dxa"/>
              <w:right w:w="100.0" w:type="dxa"/>
            </w:tcMar>
            <w:vAlign w:val="top"/>
          </w:tcPr>
          <w:p w:rsidR="00000000" w:rsidDel="00000000" w:rsidP="00000000" w:rsidRDefault="00000000" w:rsidRPr="00000000" w14:paraId="00000217">
            <w:pPr>
              <w:widowControl w:val="0"/>
              <w:spacing w:after="0" w:line="240" w:lineRule="auto"/>
              <w:ind w:right="0"/>
              <w:rPr>
                <w:sz w:val="16"/>
                <w:szCs w:val="16"/>
              </w:rPr>
            </w:pPr>
            <w:r w:rsidDel="00000000" w:rsidR="00000000" w:rsidRPr="00000000">
              <w:rPr>
                <w:sz w:val="16"/>
                <w:szCs w:val="16"/>
                <w:rtl w:val="0"/>
              </w:rPr>
              <w:t xml:space="preserve">Bersih dan Sehat</w:t>
            </w:r>
          </w:p>
          <w:p w:rsidR="00000000" w:rsidDel="00000000" w:rsidP="00000000" w:rsidRDefault="00000000" w:rsidRPr="00000000" w14:paraId="00000218">
            <w:pPr>
              <w:widowControl w:val="0"/>
              <w:spacing w:after="0" w:line="240" w:lineRule="auto"/>
              <w:ind w:right="0"/>
              <w:rPr>
                <w:sz w:val="16"/>
                <w:szCs w:val="16"/>
              </w:rPr>
            </w:pPr>
            <w:r w:rsidDel="00000000" w:rsidR="00000000" w:rsidRPr="00000000">
              <w:rPr>
                <w:sz w:val="16"/>
                <w:szCs w:val="16"/>
                <w:rtl w:val="0"/>
              </w:rPr>
              <w:t xml:space="preserve">Gaya Hidup (PHBS)</w:t>
            </w:r>
          </w:p>
        </w:tc>
      </w:tr>
      <w:tr>
        <w:trPr>
          <w:cantSplit w:val="0"/>
          <w:trHeight w:val="480" w:hRule="atLeast"/>
          <w:tblHeader w:val="0"/>
        </w:trPr>
        <w:tc>
          <w:tcPr>
            <w:tcBorders>
              <w:top w:color="9fc5e8" w:space="0" w:sz="8" w:val="single"/>
              <w:left w:color="9fc5e8" w:space="0" w:sz="8" w:val="single"/>
              <w:bottom w:color="9fc5e8" w:space="0" w:sz="8" w:val="single"/>
              <w:right w:color="9fc5e8" w:space="0" w:sz="8" w:val="single"/>
            </w:tcBorders>
            <w:tcMar>
              <w:top w:w="100.0" w:type="dxa"/>
              <w:left w:w="100.0" w:type="dxa"/>
              <w:bottom w:w="100.0" w:type="dxa"/>
              <w:right w:w="100.0" w:type="dxa"/>
            </w:tcMar>
            <w:vAlign w:val="top"/>
          </w:tcPr>
          <w:p w:rsidR="00000000" w:rsidDel="00000000" w:rsidP="00000000" w:rsidRDefault="00000000" w:rsidRPr="00000000" w14:paraId="00000219">
            <w:pPr>
              <w:widowControl w:val="0"/>
              <w:spacing w:after="0" w:line="240" w:lineRule="auto"/>
              <w:ind w:right="0"/>
              <w:rPr>
                <w:sz w:val="16"/>
                <w:szCs w:val="16"/>
              </w:rPr>
            </w:pPr>
            <w:r w:rsidDel="00000000" w:rsidR="00000000" w:rsidRPr="00000000">
              <w:rPr>
                <w:sz w:val="16"/>
                <w:szCs w:val="16"/>
                <w:rtl w:val="0"/>
              </w:rPr>
              <w:t xml:space="preserve">Menghemat penggunaan air</w:t>
            </w:r>
          </w:p>
        </w:tc>
        <w:tc>
          <w:tcPr>
            <w:tcBorders>
              <w:top w:color="9fc5e8" w:space="0" w:sz="8" w:val="single"/>
              <w:left w:color="9fc5e8" w:space="0" w:sz="8" w:val="single"/>
              <w:bottom w:color="9fc5e8" w:space="0" w:sz="8" w:val="single"/>
              <w:right w:color="9fc5e8" w:space="0" w:sz="8" w:val="single"/>
            </w:tcBorders>
            <w:tcMar>
              <w:top w:w="100.0" w:type="dxa"/>
              <w:left w:w="100.0" w:type="dxa"/>
              <w:bottom w:w="100.0" w:type="dxa"/>
              <w:right w:w="100.0" w:type="dxa"/>
            </w:tcMar>
            <w:vAlign w:val="top"/>
          </w:tcPr>
          <w:p w:rsidR="00000000" w:rsidDel="00000000" w:rsidP="00000000" w:rsidRDefault="00000000" w:rsidRPr="00000000" w14:paraId="0000021A">
            <w:pPr>
              <w:widowControl w:val="0"/>
              <w:spacing w:after="0" w:line="240" w:lineRule="auto"/>
              <w:ind w:right="0"/>
              <w:rPr>
                <w:sz w:val="16"/>
                <w:szCs w:val="16"/>
              </w:rPr>
            </w:pPr>
            <w:r w:rsidDel="00000000" w:rsidR="00000000" w:rsidRPr="00000000">
              <w:rPr>
                <w:sz w:val="16"/>
                <w:szCs w:val="16"/>
                <w:rtl w:val="0"/>
              </w:rPr>
              <w:t xml:space="preserve">Diversifikasi tanaman pangan</w:t>
            </w:r>
          </w:p>
        </w:tc>
        <w:tc>
          <w:tcPr>
            <w:tcBorders>
              <w:top w:color="9fc5e8" w:space="0" w:sz="8" w:val="single"/>
              <w:left w:color="9fc5e8" w:space="0" w:sz="8" w:val="single"/>
              <w:bottom w:color="9fc5e8" w:space="0" w:sz="8" w:val="single"/>
              <w:right w:color="9fc5e8" w:space="0" w:sz="8" w:val="single"/>
            </w:tcBorders>
            <w:tcMar>
              <w:top w:w="100.0" w:type="dxa"/>
              <w:left w:w="100.0" w:type="dxa"/>
              <w:bottom w:w="100.0" w:type="dxa"/>
              <w:right w:w="100.0" w:type="dxa"/>
            </w:tcMar>
            <w:vAlign w:val="top"/>
          </w:tcPr>
          <w:p w:rsidR="00000000" w:rsidDel="00000000" w:rsidP="00000000" w:rsidRDefault="00000000" w:rsidRPr="00000000" w14:paraId="0000021B">
            <w:pPr>
              <w:widowControl w:val="0"/>
              <w:spacing w:after="0" w:line="240" w:lineRule="auto"/>
              <w:ind w:right="0"/>
              <w:rPr>
                <w:sz w:val="16"/>
                <w:szCs w:val="16"/>
              </w:rPr>
            </w:pPr>
            <w:r w:rsidDel="00000000" w:rsidR="00000000" w:rsidRPr="00000000">
              <w:rPr>
                <w:sz w:val="16"/>
                <w:szCs w:val="16"/>
                <w:rtl w:val="0"/>
              </w:rPr>
              <w:t xml:space="preserve">-</w:t>
            </w:r>
          </w:p>
        </w:tc>
      </w:tr>
      <w:tr>
        <w:trPr>
          <w:cantSplit w:val="0"/>
          <w:trHeight w:val="500" w:hRule="atLeast"/>
          <w:tblHeader w:val="0"/>
        </w:trPr>
        <w:tc>
          <w:tcPr>
            <w:tcBorders>
              <w:top w:color="9fc5e8" w:space="0" w:sz="8" w:val="single"/>
              <w:left w:color="9fc5e8" w:space="0" w:sz="8" w:val="single"/>
              <w:bottom w:color="9fc5e8" w:space="0" w:sz="8" w:val="single"/>
              <w:right w:color="9fc5e8" w:space="0" w:sz="8" w:val="single"/>
            </w:tcBorders>
            <w:tcMar>
              <w:top w:w="100.0" w:type="dxa"/>
              <w:left w:w="100.0" w:type="dxa"/>
              <w:bottom w:w="100.0" w:type="dxa"/>
              <w:right w:w="100.0" w:type="dxa"/>
            </w:tcMar>
            <w:vAlign w:val="top"/>
          </w:tcPr>
          <w:p w:rsidR="00000000" w:rsidDel="00000000" w:rsidP="00000000" w:rsidRDefault="00000000" w:rsidRPr="00000000" w14:paraId="0000021C">
            <w:pPr>
              <w:widowControl w:val="0"/>
              <w:spacing w:after="0" w:line="240" w:lineRule="auto"/>
              <w:ind w:right="0"/>
              <w:rPr>
                <w:sz w:val="16"/>
                <w:szCs w:val="16"/>
              </w:rPr>
            </w:pPr>
            <w:r w:rsidDel="00000000" w:rsidR="00000000" w:rsidRPr="00000000">
              <w:rPr>
                <w:sz w:val="16"/>
                <w:szCs w:val="16"/>
                <w:rtl w:val="0"/>
              </w:rPr>
              <w:t xml:space="preserve">Fasilitas dan Pengendalian Banjir Infrastruktur Longsor</w:t>
            </w:r>
          </w:p>
        </w:tc>
        <w:tc>
          <w:tcPr>
            <w:tcBorders>
              <w:top w:color="9fc5e8" w:space="0" w:sz="8" w:val="single"/>
              <w:left w:color="9fc5e8" w:space="0" w:sz="8" w:val="single"/>
              <w:bottom w:color="9fc5e8" w:space="0" w:sz="8" w:val="single"/>
              <w:right w:color="9fc5e8" w:space="0" w:sz="8" w:val="single"/>
            </w:tcBorders>
            <w:tcMar>
              <w:top w:w="100.0" w:type="dxa"/>
              <w:left w:w="100.0" w:type="dxa"/>
              <w:bottom w:w="100.0" w:type="dxa"/>
              <w:right w:w="100.0" w:type="dxa"/>
            </w:tcMar>
            <w:vAlign w:val="top"/>
          </w:tcPr>
          <w:p w:rsidR="00000000" w:rsidDel="00000000" w:rsidP="00000000" w:rsidRDefault="00000000" w:rsidRPr="00000000" w14:paraId="0000021D">
            <w:pPr>
              <w:widowControl w:val="0"/>
              <w:spacing w:after="0" w:line="240" w:lineRule="auto"/>
              <w:ind w:right="0"/>
              <w:rPr>
                <w:sz w:val="16"/>
                <w:szCs w:val="16"/>
              </w:rPr>
            </w:pPr>
            <w:r w:rsidDel="00000000" w:rsidR="00000000" w:rsidRPr="00000000">
              <w:rPr>
                <w:sz w:val="16"/>
                <w:szCs w:val="16"/>
                <w:rtl w:val="0"/>
              </w:rPr>
              <w:t xml:space="preserve">Pengelolaan pesisir terpadu</w:t>
            </w:r>
          </w:p>
        </w:tc>
        <w:tc>
          <w:tcPr>
            <w:tcBorders>
              <w:top w:color="9fc5e8" w:space="0" w:sz="8" w:val="single"/>
              <w:left w:color="9fc5e8" w:space="0" w:sz="8" w:val="single"/>
              <w:bottom w:color="9fc5e8" w:space="0" w:sz="8" w:val="single"/>
              <w:right w:color="9fc5e8" w:space="0" w:sz="8" w:val="single"/>
            </w:tcBorders>
            <w:tcMar>
              <w:top w:w="100.0" w:type="dxa"/>
              <w:left w:w="100.0" w:type="dxa"/>
              <w:bottom w:w="100.0" w:type="dxa"/>
              <w:right w:w="100.0" w:type="dxa"/>
            </w:tcMar>
            <w:vAlign w:val="top"/>
          </w:tcPr>
          <w:p w:rsidR="00000000" w:rsidDel="00000000" w:rsidP="00000000" w:rsidRDefault="00000000" w:rsidRPr="00000000" w14:paraId="0000021E">
            <w:pPr>
              <w:widowControl w:val="0"/>
              <w:spacing w:after="0" w:line="240" w:lineRule="auto"/>
              <w:ind w:right="0"/>
              <w:rPr>
                <w:sz w:val="16"/>
                <w:szCs w:val="16"/>
              </w:rPr>
            </w:pPr>
            <w:r w:rsidDel="00000000" w:rsidR="00000000" w:rsidRPr="00000000">
              <w:rPr>
                <w:sz w:val="16"/>
                <w:szCs w:val="16"/>
                <w:rtl w:val="0"/>
              </w:rPr>
              <w:t xml:space="preserve">-</w:t>
            </w:r>
          </w:p>
        </w:tc>
      </w:tr>
      <w:tr>
        <w:trPr>
          <w:cantSplit w:val="0"/>
          <w:trHeight w:val="380" w:hRule="atLeast"/>
          <w:tblHeader w:val="0"/>
        </w:trPr>
        <w:tc>
          <w:tcPr>
            <w:tcBorders>
              <w:top w:color="9fc5e8" w:space="0" w:sz="8" w:val="single"/>
              <w:left w:color="9fc5e8" w:space="0" w:sz="8" w:val="single"/>
              <w:bottom w:color="9fc5e8" w:space="0" w:sz="8" w:val="single"/>
              <w:right w:color="9fc5e8" w:space="0" w:sz="8" w:val="single"/>
            </w:tcBorders>
            <w:tcMar>
              <w:top w:w="100.0" w:type="dxa"/>
              <w:left w:w="100.0" w:type="dxa"/>
              <w:bottom w:w="100.0" w:type="dxa"/>
              <w:right w:w="100.0" w:type="dxa"/>
            </w:tcMar>
            <w:vAlign w:val="top"/>
          </w:tcPr>
          <w:p w:rsidR="00000000" w:rsidDel="00000000" w:rsidP="00000000" w:rsidRDefault="00000000" w:rsidRPr="00000000" w14:paraId="0000021F">
            <w:pPr>
              <w:widowControl w:val="0"/>
              <w:spacing w:after="0" w:line="240" w:lineRule="auto"/>
              <w:ind w:right="0"/>
              <w:rPr>
                <w:sz w:val="16"/>
                <w:szCs w:val="16"/>
              </w:rPr>
            </w:pPr>
            <w:r w:rsidDel="00000000" w:rsidR="00000000" w:rsidRPr="00000000">
              <w:rPr>
                <w:sz w:val="16"/>
                <w:szCs w:val="16"/>
                <w:rtl w:val="0"/>
              </w:rPr>
              <w:t xml:space="preserve">Desain adaptif</w:t>
            </w:r>
          </w:p>
        </w:tc>
        <w:tc>
          <w:tcPr>
            <w:tcBorders>
              <w:top w:color="9fc5e8" w:space="0" w:sz="8" w:val="single"/>
              <w:left w:color="9fc5e8" w:space="0" w:sz="8" w:val="single"/>
              <w:bottom w:color="9fc5e8" w:space="0" w:sz="8" w:val="single"/>
              <w:right w:color="9fc5e8" w:space="0" w:sz="8" w:val="single"/>
            </w:tcBorders>
            <w:tcMar>
              <w:top w:w="100.0" w:type="dxa"/>
              <w:left w:w="100.0" w:type="dxa"/>
              <w:bottom w:w="100.0" w:type="dxa"/>
              <w:right w:w="100.0" w:type="dxa"/>
            </w:tcMar>
            <w:vAlign w:val="top"/>
          </w:tcPr>
          <w:p w:rsidR="00000000" w:rsidDel="00000000" w:rsidP="00000000" w:rsidRDefault="00000000" w:rsidRPr="00000000" w14:paraId="00000220">
            <w:pPr>
              <w:widowControl w:val="0"/>
              <w:spacing w:after="0" w:line="240" w:lineRule="auto"/>
              <w:ind w:right="0"/>
              <w:rPr>
                <w:sz w:val="16"/>
                <w:szCs w:val="16"/>
              </w:rPr>
            </w:pPr>
            <w:r w:rsidDel="00000000" w:rsidR="00000000" w:rsidRPr="00000000">
              <w:rPr>
                <w:sz w:val="16"/>
                <w:szCs w:val="16"/>
                <w:rtl w:val="0"/>
              </w:rPr>
              <w:t xml:space="preserve">Pertanian perkotaan</w:t>
            </w:r>
          </w:p>
        </w:tc>
        <w:tc>
          <w:tcPr>
            <w:tcBorders>
              <w:top w:color="9fc5e8" w:space="0" w:sz="8" w:val="single"/>
              <w:left w:color="9fc5e8" w:space="0" w:sz="8" w:val="single"/>
              <w:bottom w:color="9fc5e8" w:space="0" w:sz="8" w:val="single"/>
              <w:right w:color="9fc5e8" w:space="0" w:sz="8" w:val="single"/>
            </w:tcBorders>
            <w:tcMar>
              <w:top w:w="100.0" w:type="dxa"/>
              <w:left w:w="100.0" w:type="dxa"/>
              <w:bottom w:w="100.0" w:type="dxa"/>
              <w:right w:w="100.0" w:type="dxa"/>
            </w:tcMar>
            <w:vAlign w:val="top"/>
          </w:tcPr>
          <w:p w:rsidR="00000000" w:rsidDel="00000000" w:rsidP="00000000" w:rsidRDefault="00000000" w:rsidRPr="00000000" w14:paraId="00000221">
            <w:pPr>
              <w:widowControl w:val="0"/>
              <w:spacing w:after="0" w:line="240" w:lineRule="auto"/>
              <w:ind w:right="0"/>
              <w:rPr>
                <w:sz w:val="16"/>
                <w:szCs w:val="16"/>
              </w:rPr>
            </w:pPr>
            <w:r w:rsidDel="00000000" w:rsidR="00000000" w:rsidRPr="00000000">
              <w:rPr>
                <w:sz w:val="16"/>
                <w:szCs w:val="16"/>
                <w:rtl w:val="0"/>
              </w:rPr>
              <w:t xml:space="preserve">-</w:t>
            </w:r>
          </w:p>
        </w:tc>
      </w:tr>
      <w:tr>
        <w:trPr>
          <w:cantSplit w:val="0"/>
          <w:trHeight w:val="440" w:hRule="atLeast"/>
          <w:tblHeader w:val="0"/>
        </w:trPr>
        <w:tc>
          <w:tcPr>
            <w:tcBorders>
              <w:top w:color="9fc5e8" w:space="0" w:sz="8" w:val="single"/>
              <w:left w:color="9fc5e8" w:space="0" w:sz="8" w:val="single"/>
              <w:bottom w:color="9fc5e8" w:space="0" w:sz="8" w:val="single"/>
              <w:right w:color="9fc5e8" w:space="0" w:sz="8" w:val="single"/>
            </w:tcBorders>
            <w:tcMar>
              <w:top w:w="100.0" w:type="dxa"/>
              <w:left w:w="100.0" w:type="dxa"/>
              <w:bottom w:w="100.0" w:type="dxa"/>
              <w:right w:w="100.0" w:type="dxa"/>
            </w:tcMar>
            <w:vAlign w:val="top"/>
          </w:tcPr>
          <w:p w:rsidR="00000000" w:rsidDel="00000000" w:rsidP="00000000" w:rsidRDefault="00000000" w:rsidRPr="00000000" w14:paraId="00000222">
            <w:pPr>
              <w:widowControl w:val="0"/>
              <w:spacing w:after="0" w:line="240" w:lineRule="auto"/>
              <w:ind w:right="0"/>
              <w:rPr>
                <w:sz w:val="16"/>
                <w:szCs w:val="16"/>
              </w:rPr>
            </w:pPr>
            <w:r w:rsidDel="00000000" w:rsidR="00000000" w:rsidRPr="00000000">
              <w:rPr>
                <w:sz w:val="16"/>
                <w:szCs w:val="16"/>
                <w:rtl w:val="0"/>
              </w:rPr>
              <w:t xml:space="preserve">Membuat Terasering</w:t>
            </w:r>
          </w:p>
        </w:tc>
        <w:tc>
          <w:tcPr>
            <w:tcBorders>
              <w:top w:color="9fc5e8" w:space="0" w:sz="8" w:val="single"/>
              <w:left w:color="9fc5e8" w:space="0" w:sz="8" w:val="single"/>
              <w:bottom w:color="9fc5e8" w:space="0" w:sz="8" w:val="single"/>
              <w:right w:color="9fc5e8" w:space="0" w:sz="8" w:val="single"/>
            </w:tcBorders>
            <w:tcMar>
              <w:top w:w="100.0" w:type="dxa"/>
              <w:left w:w="100.0" w:type="dxa"/>
              <w:bottom w:w="100.0" w:type="dxa"/>
              <w:right w:w="100.0" w:type="dxa"/>
            </w:tcMar>
            <w:vAlign w:val="top"/>
          </w:tcPr>
          <w:p w:rsidR="00000000" w:rsidDel="00000000" w:rsidP="00000000" w:rsidRDefault="00000000" w:rsidRPr="00000000" w14:paraId="00000223">
            <w:pPr>
              <w:widowControl w:val="0"/>
              <w:spacing w:after="0" w:line="240" w:lineRule="auto"/>
              <w:ind w:right="0"/>
              <w:rPr>
                <w:sz w:val="16"/>
                <w:szCs w:val="16"/>
              </w:rPr>
            </w:pPr>
            <w:r w:rsidDel="00000000" w:rsidR="00000000" w:rsidRPr="00000000">
              <w:rPr>
                <w:sz w:val="16"/>
                <w:szCs w:val="16"/>
                <w:rtl w:val="0"/>
              </w:rPr>
              <w:t xml:space="preserve">-</w:t>
            </w:r>
          </w:p>
        </w:tc>
        <w:tc>
          <w:tcPr>
            <w:tcBorders>
              <w:top w:color="9fc5e8" w:space="0" w:sz="8" w:val="single"/>
              <w:left w:color="9fc5e8" w:space="0" w:sz="8" w:val="single"/>
              <w:bottom w:color="9fc5e8" w:space="0" w:sz="8" w:val="single"/>
              <w:right w:color="9fc5e8" w:space="0" w:sz="8" w:val="single"/>
            </w:tcBorders>
            <w:tcMar>
              <w:top w:w="100.0" w:type="dxa"/>
              <w:left w:w="100.0" w:type="dxa"/>
              <w:bottom w:w="100.0" w:type="dxa"/>
              <w:right w:w="100.0" w:type="dxa"/>
            </w:tcMar>
            <w:vAlign w:val="top"/>
          </w:tcPr>
          <w:p w:rsidR="00000000" w:rsidDel="00000000" w:rsidP="00000000" w:rsidRDefault="00000000" w:rsidRPr="00000000" w14:paraId="00000224">
            <w:pPr>
              <w:widowControl w:val="0"/>
              <w:spacing w:after="0" w:line="240" w:lineRule="auto"/>
              <w:ind w:right="0"/>
              <w:rPr>
                <w:sz w:val="16"/>
                <w:szCs w:val="16"/>
              </w:rPr>
            </w:pPr>
            <w:r w:rsidDel="00000000" w:rsidR="00000000" w:rsidRPr="00000000">
              <w:rPr>
                <w:sz w:val="16"/>
                <w:szCs w:val="16"/>
                <w:rtl w:val="0"/>
              </w:rPr>
              <w:t xml:space="preserve">-</w:t>
            </w:r>
          </w:p>
        </w:tc>
      </w:tr>
      <w:tr>
        <w:trPr>
          <w:cantSplit w:val="0"/>
          <w:trHeight w:val="440" w:hRule="atLeast"/>
          <w:tblHeader w:val="0"/>
        </w:trPr>
        <w:tc>
          <w:tcPr>
            <w:tcBorders>
              <w:top w:color="9fc5e8" w:space="0" w:sz="8" w:val="single"/>
              <w:left w:color="9fc5e8" w:space="0" w:sz="8" w:val="single"/>
              <w:bottom w:color="9fc5e8" w:space="0" w:sz="8" w:val="single"/>
              <w:right w:color="9fc5e8" w:space="0" w:sz="8" w:val="single"/>
            </w:tcBorders>
            <w:tcMar>
              <w:top w:w="100.0" w:type="dxa"/>
              <w:left w:w="100.0" w:type="dxa"/>
              <w:bottom w:w="100.0" w:type="dxa"/>
              <w:right w:w="100.0" w:type="dxa"/>
            </w:tcMar>
            <w:vAlign w:val="top"/>
          </w:tcPr>
          <w:p w:rsidR="00000000" w:rsidDel="00000000" w:rsidP="00000000" w:rsidRDefault="00000000" w:rsidRPr="00000000" w14:paraId="00000225">
            <w:pPr>
              <w:widowControl w:val="0"/>
              <w:spacing w:after="0" w:line="240" w:lineRule="auto"/>
              <w:ind w:right="0"/>
              <w:rPr>
                <w:sz w:val="16"/>
                <w:szCs w:val="16"/>
              </w:rPr>
            </w:pPr>
            <w:r w:rsidDel="00000000" w:rsidR="00000000" w:rsidRPr="00000000">
              <w:rPr>
                <w:sz w:val="16"/>
                <w:szCs w:val="16"/>
                <w:rtl w:val="0"/>
              </w:rPr>
              <w:t xml:space="preserve">Struktur pelindung alam atau sabuk hijau yang membentang sejajar dengan garis pantai</w:t>
            </w:r>
          </w:p>
        </w:tc>
        <w:tc>
          <w:tcPr>
            <w:tcBorders>
              <w:top w:color="9fc5e8" w:space="0" w:sz="8" w:val="single"/>
              <w:left w:color="9fc5e8" w:space="0" w:sz="8" w:val="single"/>
              <w:bottom w:color="9fc5e8" w:space="0" w:sz="8" w:val="single"/>
              <w:right w:color="9fc5e8" w:space="0" w:sz="8" w:val="single"/>
            </w:tcBorders>
            <w:tcMar>
              <w:top w:w="100.0" w:type="dxa"/>
              <w:left w:w="100.0" w:type="dxa"/>
              <w:bottom w:w="100.0" w:type="dxa"/>
              <w:right w:w="100.0" w:type="dxa"/>
            </w:tcMar>
            <w:vAlign w:val="top"/>
          </w:tcPr>
          <w:p w:rsidR="00000000" w:rsidDel="00000000" w:rsidP="00000000" w:rsidRDefault="00000000" w:rsidRPr="00000000" w14:paraId="00000226">
            <w:pPr>
              <w:widowControl w:val="0"/>
              <w:spacing w:after="0" w:line="240" w:lineRule="auto"/>
              <w:ind w:right="0"/>
              <w:rPr>
                <w:sz w:val="16"/>
                <w:szCs w:val="16"/>
              </w:rPr>
            </w:pPr>
            <w:r w:rsidDel="00000000" w:rsidR="00000000" w:rsidRPr="00000000">
              <w:rPr>
                <w:sz w:val="16"/>
                <w:szCs w:val="16"/>
                <w:rtl w:val="0"/>
              </w:rPr>
              <w:t xml:space="preserve">-</w:t>
            </w:r>
          </w:p>
        </w:tc>
        <w:tc>
          <w:tcPr>
            <w:tcBorders>
              <w:top w:color="9fc5e8" w:space="0" w:sz="8" w:val="single"/>
              <w:left w:color="9fc5e8" w:space="0" w:sz="8" w:val="single"/>
              <w:bottom w:color="9fc5e8" w:space="0" w:sz="8" w:val="single"/>
              <w:right w:color="9fc5e8" w:space="0" w:sz="8" w:val="single"/>
            </w:tcBorders>
            <w:tcMar>
              <w:top w:w="100.0" w:type="dxa"/>
              <w:left w:w="100.0" w:type="dxa"/>
              <w:bottom w:w="100.0" w:type="dxa"/>
              <w:right w:w="100.0" w:type="dxa"/>
            </w:tcMar>
            <w:vAlign w:val="top"/>
          </w:tcPr>
          <w:p w:rsidR="00000000" w:rsidDel="00000000" w:rsidP="00000000" w:rsidRDefault="00000000" w:rsidRPr="00000000" w14:paraId="00000227">
            <w:pPr>
              <w:widowControl w:val="0"/>
              <w:spacing w:after="0" w:line="240" w:lineRule="auto"/>
              <w:ind w:right="0"/>
              <w:rPr>
                <w:sz w:val="16"/>
                <w:szCs w:val="16"/>
              </w:rPr>
            </w:pPr>
            <w:r w:rsidDel="00000000" w:rsidR="00000000" w:rsidRPr="00000000">
              <w:rPr>
                <w:sz w:val="16"/>
                <w:szCs w:val="16"/>
                <w:rtl w:val="0"/>
              </w:rPr>
              <w:t xml:space="preserve">-</w:t>
            </w:r>
          </w:p>
        </w:tc>
      </w:tr>
      <w:tr>
        <w:trPr>
          <w:cantSplit w:val="0"/>
          <w:trHeight w:val="440" w:hRule="atLeast"/>
          <w:tblHeader w:val="0"/>
        </w:trPr>
        <w:tc>
          <w:tcPr>
            <w:tcBorders>
              <w:top w:color="9fc5e8" w:space="0" w:sz="8" w:val="single"/>
              <w:left w:color="9fc5e8" w:space="0" w:sz="8" w:val="single"/>
              <w:bottom w:color="9fc5e8" w:space="0" w:sz="8" w:val="single"/>
              <w:right w:color="9fc5e8" w:space="0" w:sz="8" w:val="single"/>
            </w:tcBorders>
            <w:tcMar>
              <w:top w:w="100.0" w:type="dxa"/>
              <w:left w:w="100.0" w:type="dxa"/>
              <w:bottom w:w="100.0" w:type="dxa"/>
              <w:right w:w="100.0" w:type="dxa"/>
            </w:tcMar>
            <w:vAlign w:val="top"/>
          </w:tcPr>
          <w:p w:rsidR="00000000" w:rsidDel="00000000" w:rsidP="00000000" w:rsidRDefault="00000000" w:rsidRPr="00000000" w14:paraId="00000228">
            <w:pPr>
              <w:widowControl w:val="0"/>
              <w:spacing w:after="0" w:line="240" w:lineRule="auto"/>
              <w:ind w:right="0"/>
              <w:rPr>
                <w:sz w:val="16"/>
                <w:szCs w:val="16"/>
              </w:rPr>
            </w:pPr>
            <w:r w:rsidDel="00000000" w:rsidR="00000000" w:rsidRPr="00000000">
              <w:rPr>
                <w:sz w:val="16"/>
                <w:szCs w:val="16"/>
                <w:rtl w:val="0"/>
              </w:rPr>
              <w:t xml:space="preserve">Struktur pelindung buatan</w:t>
            </w:r>
          </w:p>
        </w:tc>
        <w:tc>
          <w:tcPr>
            <w:tcBorders>
              <w:top w:color="9fc5e8" w:space="0" w:sz="8" w:val="single"/>
              <w:left w:color="9fc5e8" w:space="0" w:sz="8" w:val="single"/>
              <w:bottom w:color="9fc5e8" w:space="0" w:sz="8" w:val="single"/>
              <w:right w:color="9fc5e8" w:space="0" w:sz="8" w:val="single"/>
            </w:tcBorders>
            <w:tcMar>
              <w:top w:w="100.0" w:type="dxa"/>
              <w:left w:w="100.0" w:type="dxa"/>
              <w:bottom w:w="100.0" w:type="dxa"/>
              <w:right w:w="100.0" w:type="dxa"/>
            </w:tcMar>
            <w:vAlign w:val="top"/>
          </w:tcPr>
          <w:p w:rsidR="00000000" w:rsidDel="00000000" w:rsidP="00000000" w:rsidRDefault="00000000" w:rsidRPr="00000000" w14:paraId="00000229">
            <w:pPr>
              <w:widowControl w:val="0"/>
              <w:spacing w:after="0" w:line="240" w:lineRule="auto"/>
              <w:ind w:right="0"/>
              <w:rPr>
                <w:sz w:val="16"/>
                <w:szCs w:val="16"/>
              </w:rPr>
            </w:pPr>
            <w:r w:rsidDel="00000000" w:rsidR="00000000" w:rsidRPr="00000000">
              <w:rPr>
                <w:sz w:val="16"/>
                <w:szCs w:val="16"/>
                <w:rtl w:val="0"/>
              </w:rPr>
              <w:t xml:space="preserve">-</w:t>
            </w:r>
          </w:p>
        </w:tc>
        <w:tc>
          <w:tcPr>
            <w:tcBorders>
              <w:top w:color="9fc5e8" w:space="0" w:sz="8" w:val="single"/>
              <w:left w:color="9fc5e8" w:space="0" w:sz="8" w:val="single"/>
              <w:bottom w:color="9fc5e8" w:space="0" w:sz="8" w:val="single"/>
              <w:right w:color="9fc5e8" w:space="0" w:sz="8" w:val="single"/>
            </w:tcBorders>
            <w:tcMar>
              <w:top w:w="100.0" w:type="dxa"/>
              <w:left w:w="100.0" w:type="dxa"/>
              <w:bottom w:w="100.0" w:type="dxa"/>
              <w:right w:w="100.0" w:type="dxa"/>
            </w:tcMar>
            <w:vAlign w:val="top"/>
          </w:tcPr>
          <w:p w:rsidR="00000000" w:rsidDel="00000000" w:rsidP="00000000" w:rsidRDefault="00000000" w:rsidRPr="00000000" w14:paraId="0000022A">
            <w:pPr>
              <w:widowControl w:val="0"/>
              <w:spacing w:after="0" w:line="240" w:lineRule="auto"/>
              <w:ind w:right="0"/>
              <w:rPr>
                <w:sz w:val="16"/>
                <w:szCs w:val="16"/>
              </w:rPr>
            </w:pPr>
            <w:r w:rsidDel="00000000" w:rsidR="00000000" w:rsidRPr="00000000">
              <w:rPr>
                <w:sz w:val="16"/>
                <w:szCs w:val="16"/>
                <w:rtl w:val="0"/>
              </w:rPr>
              <w:t xml:space="preserve">-</w:t>
            </w:r>
          </w:p>
        </w:tc>
      </w:tr>
      <w:tr>
        <w:trPr>
          <w:cantSplit w:val="0"/>
          <w:trHeight w:val="440" w:hRule="atLeast"/>
          <w:tblHeader w:val="0"/>
        </w:trPr>
        <w:tc>
          <w:tcPr>
            <w:tcBorders>
              <w:top w:color="9fc5e8" w:space="0" w:sz="8" w:val="single"/>
              <w:left w:color="9fc5e8" w:space="0" w:sz="8" w:val="single"/>
              <w:bottom w:color="9fc5e8" w:space="0" w:sz="8" w:val="single"/>
              <w:right w:color="9fc5e8" w:space="0" w:sz="8" w:val="single"/>
            </w:tcBorders>
            <w:tcMar>
              <w:top w:w="100.0" w:type="dxa"/>
              <w:left w:w="100.0" w:type="dxa"/>
              <w:bottom w:w="100.0" w:type="dxa"/>
              <w:right w:w="100.0" w:type="dxa"/>
            </w:tcMar>
            <w:vAlign w:val="top"/>
          </w:tcPr>
          <w:p w:rsidR="00000000" w:rsidDel="00000000" w:rsidP="00000000" w:rsidRDefault="00000000" w:rsidRPr="00000000" w14:paraId="0000022B">
            <w:pPr>
              <w:widowControl w:val="0"/>
              <w:spacing w:after="0" w:line="240" w:lineRule="auto"/>
              <w:ind w:right="0"/>
              <w:rPr>
                <w:sz w:val="16"/>
                <w:szCs w:val="16"/>
              </w:rPr>
            </w:pPr>
            <w:r w:rsidDel="00000000" w:rsidR="00000000" w:rsidRPr="00000000">
              <w:rPr>
                <w:sz w:val="16"/>
                <w:szCs w:val="16"/>
                <w:rtl w:val="0"/>
              </w:rPr>
              <w:t xml:space="preserve">Relokasi</w:t>
            </w:r>
          </w:p>
        </w:tc>
        <w:tc>
          <w:tcPr>
            <w:tcBorders>
              <w:top w:color="9fc5e8" w:space="0" w:sz="8" w:val="single"/>
              <w:left w:color="9fc5e8" w:space="0" w:sz="8" w:val="single"/>
              <w:bottom w:color="9fc5e8" w:space="0" w:sz="8" w:val="single"/>
              <w:right w:color="9fc5e8" w:space="0" w:sz="8" w:val="single"/>
            </w:tcBorders>
            <w:tcMar>
              <w:top w:w="100.0" w:type="dxa"/>
              <w:left w:w="100.0" w:type="dxa"/>
              <w:bottom w:w="100.0" w:type="dxa"/>
              <w:right w:w="100.0" w:type="dxa"/>
            </w:tcMar>
            <w:vAlign w:val="top"/>
          </w:tcPr>
          <w:p w:rsidR="00000000" w:rsidDel="00000000" w:rsidP="00000000" w:rsidRDefault="00000000" w:rsidRPr="00000000" w14:paraId="0000022C">
            <w:pPr>
              <w:widowControl w:val="0"/>
              <w:spacing w:after="0" w:line="240" w:lineRule="auto"/>
              <w:ind w:right="0"/>
              <w:rPr>
                <w:sz w:val="16"/>
                <w:szCs w:val="16"/>
              </w:rPr>
            </w:pPr>
            <w:r w:rsidDel="00000000" w:rsidR="00000000" w:rsidRPr="00000000">
              <w:rPr>
                <w:sz w:val="16"/>
                <w:szCs w:val="16"/>
                <w:rtl w:val="0"/>
              </w:rPr>
              <w:t xml:space="preserve">-</w:t>
            </w:r>
          </w:p>
        </w:tc>
        <w:tc>
          <w:tcPr>
            <w:tcBorders>
              <w:top w:color="9fc5e8" w:space="0" w:sz="8" w:val="single"/>
              <w:left w:color="9fc5e8" w:space="0" w:sz="8" w:val="single"/>
              <w:bottom w:color="9fc5e8" w:space="0" w:sz="8" w:val="single"/>
              <w:right w:color="9fc5e8" w:space="0" w:sz="8" w:val="single"/>
            </w:tcBorders>
            <w:tcMar>
              <w:top w:w="100.0" w:type="dxa"/>
              <w:left w:w="100.0" w:type="dxa"/>
              <w:bottom w:w="100.0" w:type="dxa"/>
              <w:right w:w="100.0" w:type="dxa"/>
            </w:tcMar>
            <w:vAlign w:val="top"/>
          </w:tcPr>
          <w:p w:rsidR="00000000" w:rsidDel="00000000" w:rsidP="00000000" w:rsidRDefault="00000000" w:rsidRPr="00000000" w14:paraId="0000022D">
            <w:pPr>
              <w:widowControl w:val="0"/>
              <w:spacing w:after="0" w:line="240" w:lineRule="auto"/>
              <w:ind w:right="0"/>
              <w:rPr>
                <w:sz w:val="16"/>
                <w:szCs w:val="16"/>
              </w:rPr>
            </w:pPr>
            <w:r w:rsidDel="00000000" w:rsidR="00000000" w:rsidRPr="00000000">
              <w:rPr>
                <w:sz w:val="16"/>
                <w:szCs w:val="16"/>
                <w:rtl w:val="0"/>
              </w:rPr>
              <w:t xml:space="preserve">-</w:t>
            </w:r>
          </w:p>
        </w:tc>
      </w:tr>
    </w:tbl>
    <w:p w:rsidR="00000000" w:rsidDel="00000000" w:rsidP="00000000" w:rsidRDefault="00000000" w:rsidRPr="00000000" w14:paraId="0000022E">
      <w:pPr>
        <w:widowControl w:val="0"/>
        <w:spacing w:after="0" w:lineRule="auto"/>
        <w:ind w:right="0"/>
        <w:rPr>
          <w:sz w:val="22"/>
          <w:szCs w:val="22"/>
        </w:rPr>
      </w:pPr>
      <w:r w:rsidDel="00000000" w:rsidR="00000000" w:rsidRPr="00000000">
        <w:rPr>
          <w:rtl w:val="0"/>
        </w:rPr>
      </w:r>
    </w:p>
    <w:tbl>
      <w:tblPr>
        <w:tblStyle w:val="Table8"/>
        <w:tblW w:w="895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45"/>
        <w:gridCol w:w="2205"/>
        <w:gridCol w:w="1635"/>
        <w:gridCol w:w="1556.9999999999993"/>
        <w:gridCol w:w="1713.0000000000007"/>
        <w:tblGridChange w:id="0">
          <w:tblGrid>
            <w:gridCol w:w="1845"/>
            <w:gridCol w:w="2205"/>
            <w:gridCol w:w="1635"/>
            <w:gridCol w:w="1556.9999999999993"/>
            <w:gridCol w:w="1713.0000000000007"/>
          </w:tblGrid>
        </w:tblGridChange>
      </w:tblGrid>
      <w:tr>
        <w:trPr>
          <w:cantSplit w:val="0"/>
          <w:trHeight w:val="260" w:hRule="atLeast"/>
          <w:tblHeader w:val="0"/>
        </w:trPr>
        <w:tc>
          <w:tcPr>
            <w:gridSpan w:val="5"/>
            <w:tcBorders>
              <w:top w:color="9fc5e8" w:space="0" w:sz="8" w:val="single"/>
              <w:left w:color="9fc5e8" w:space="0" w:sz="8" w:val="single"/>
              <w:bottom w:color="9fc5e8" w:space="0" w:sz="8" w:val="single"/>
              <w:right w:color="000000" w:space="0" w:sz="0" w:val="nil"/>
            </w:tcBorders>
            <w:shd w:fill="073763" w:val="clear"/>
            <w:tcMar>
              <w:top w:w="100.0" w:type="dxa"/>
              <w:left w:w="100.0" w:type="dxa"/>
              <w:bottom w:w="100.0" w:type="dxa"/>
              <w:right w:w="100.0" w:type="dxa"/>
            </w:tcMar>
            <w:vAlign w:val="top"/>
          </w:tcPr>
          <w:p w:rsidR="00000000" w:rsidDel="00000000" w:rsidP="00000000" w:rsidRDefault="00000000" w:rsidRPr="00000000" w14:paraId="0000022F">
            <w:pPr>
              <w:widowControl w:val="0"/>
              <w:spacing w:after="0" w:line="240" w:lineRule="auto"/>
              <w:ind w:right="0"/>
              <w:jc w:val="center"/>
              <w:rPr>
                <w:b w:val="1"/>
                <w:color w:val="ffffff"/>
                <w:sz w:val="16"/>
                <w:szCs w:val="16"/>
              </w:rPr>
            </w:pPr>
            <w:r w:rsidDel="00000000" w:rsidR="00000000" w:rsidRPr="00000000">
              <w:rPr>
                <w:b w:val="1"/>
                <w:color w:val="ffffff"/>
                <w:sz w:val="16"/>
                <w:szCs w:val="16"/>
                <w:rtl w:val="0"/>
              </w:rPr>
              <w:t xml:space="preserve">Kegiatan mitigasi</w:t>
            </w:r>
          </w:p>
        </w:tc>
      </w:tr>
      <w:tr>
        <w:trPr>
          <w:cantSplit w:val="0"/>
          <w:trHeight w:val="460" w:hRule="atLeast"/>
          <w:tblHeader w:val="0"/>
        </w:trPr>
        <w:tc>
          <w:tcPr>
            <w:tcBorders>
              <w:top w:color="9fc5e8" w:space="0" w:sz="8" w:val="single"/>
              <w:left w:color="9fc5e8" w:space="0" w:sz="8" w:val="single"/>
              <w:bottom w:color="9fc5e8" w:space="0" w:sz="8" w:val="single"/>
              <w:right w:color="9fc5e8" w:space="0" w:sz="8" w:val="single"/>
            </w:tcBorders>
            <w:shd w:fill="073763" w:val="clear"/>
            <w:tcMar>
              <w:top w:w="100.0" w:type="dxa"/>
              <w:left w:w="100.0" w:type="dxa"/>
              <w:bottom w:w="100.0" w:type="dxa"/>
              <w:right w:w="100.0" w:type="dxa"/>
            </w:tcMar>
            <w:vAlign w:val="top"/>
          </w:tcPr>
          <w:p w:rsidR="00000000" w:rsidDel="00000000" w:rsidP="00000000" w:rsidRDefault="00000000" w:rsidRPr="00000000" w14:paraId="00000234">
            <w:pPr>
              <w:widowControl w:val="0"/>
              <w:spacing w:after="0" w:line="240" w:lineRule="auto"/>
              <w:ind w:right="0"/>
              <w:rPr>
                <w:b w:val="1"/>
                <w:color w:val="ffffff"/>
                <w:sz w:val="16"/>
                <w:szCs w:val="16"/>
              </w:rPr>
            </w:pPr>
            <w:r w:rsidDel="00000000" w:rsidR="00000000" w:rsidRPr="00000000">
              <w:rPr>
                <w:b w:val="1"/>
                <w:color w:val="ffffff"/>
                <w:sz w:val="16"/>
                <w:szCs w:val="16"/>
                <w:rtl w:val="0"/>
              </w:rPr>
              <w:t xml:space="preserve">Pengelolaan limbah, limbah padat dan cair</w:t>
            </w:r>
          </w:p>
        </w:tc>
        <w:tc>
          <w:tcPr>
            <w:tcBorders>
              <w:top w:color="9fc5e8" w:space="0" w:sz="8" w:val="single"/>
              <w:left w:color="9fc5e8" w:space="0" w:sz="8" w:val="single"/>
              <w:bottom w:color="9fc5e8" w:space="0" w:sz="8" w:val="single"/>
              <w:right w:color="9fc5e8" w:space="0" w:sz="8" w:val="single"/>
            </w:tcBorders>
            <w:shd w:fill="073763" w:val="clear"/>
            <w:tcMar>
              <w:top w:w="100.0" w:type="dxa"/>
              <w:left w:w="100.0" w:type="dxa"/>
              <w:bottom w:w="100.0" w:type="dxa"/>
              <w:right w:w="100.0" w:type="dxa"/>
            </w:tcMar>
            <w:vAlign w:val="top"/>
          </w:tcPr>
          <w:p w:rsidR="00000000" w:rsidDel="00000000" w:rsidP="00000000" w:rsidRDefault="00000000" w:rsidRPr="00000000" w14:paraId="00000235">
            <w:pPr>
              <w:widowControl w:val="0"/>
              <w:spacing w:after="0" w:line="240" w:lineRule="auto"/>
              <w:ind w:right="0"/>
              <w:rPr>
                <w:b w:val="1"/>
                <w:color w:val="ffffff"/>
                <w:sz w:val="16"/>
                <w:szCs w:val="16"/>
              </w:rPr>
            </w:pPr>
            <w:r w:rsidDel="00000000" w:rsidR="00000000" w:rsidRPr="00000000">
              <w:rPr>
                <w:b w:val="1"/>
                <w:color w:val="ffffff"/>
                <w:sz w:val="16"/>
                <w:szCs w:val="16"/>
                <w:rtl w:val="0"/>
              </w:rPr>
              <w:t xml:space="preserve">Menggunakan energi baru terbarukan, konservasi dan penghematan energi</w:t>
            </w:r>
          </w:p>
        </w:tc>
        <w:tc>
          <w:tcPr>
            <w:tcBorders>
              <w:top w:color="9fc5e8" w:space="0" w:sz="8" w:val="single"/>
              <w:left w:color="9fc5e8" w:space="0" w:sz="8" w:val="single"/>
              <w:bottom w:color="9fc5e8" w:space="0" w:sz="8" w:val="single"/>
              <w:right w:color="9fc5e8" w:space="0" w:sz="8" w:val="single"/>
            </w:tcBorders>
            <w:shd w:fill="073763" w:val="clear"/>
            <w:tcMar>
              <w:top w:w="100.0" w:type="dxa"/>
              <w:left w:w="100.0" w:type="dxa"/>
              <w:bottom w:w="100.0" w:type="dxa"/>
              <w:right w:w="100.0" w:type="dxa"/>
            </w:tcMar>
            <w:vAlign w:val="top"/>
          </w:tcPr>
          <w:p w:rsidR="00000000" w:rsidDel="00000000" w:rsidP="00000000" w:rsidRDefault="00000000" w:rsidRPr="00000000" w14:paraId="00000236">
            <w:pPr>
              <w:widowControl w:val="0"/>
              <w:spacing w:after="0" w:line="240" w:lineRule="auto"/>
              <w:ind w:right="0"/>
              <w:rPr>
                <w:b w:val="1"/>
                <w:color w:val="ffffff"/>
                <w:sz w:val="16"/>
                <w:szCs w:val="16"/>
              </w:rPr>
            </w:pPr>
            <w:r w:rsidDel="00000000" w:rsidR="00000000" w:rsidRPr="00000000">
              <w:rPr>
                <w:b w:val="1"/>
                <w:color w:val="ffffff"/>
                <w:sz w:val="16"/>
                <w:szCs w:val="16"/>
                <w:rtl w:val="0"/>
              </w:rPr>
              <w:t xml:space="preserve">Melaksanakan budidaya pertanian rendah emisi GRK</w:t>
            </w:r>
          </w:p>
        </w:tc>
        <w:tc>
          <w:tcPr>
            <w:tcBorders>
              <w:top w:color="9fc5e8" w:space="0" w:sz="8" w:val="single"/>
              <w:left w:color="9fc5e8" w:space="0" w:sz="8" w:val="single"/>
              <w:bottom w:color="9fc5e8" w:space="0" w:sz="8" w:val="single"/>
              <w:right w:color="9fc5e8" w:space="0" w:sz="8" w:val="single"/>
            </w:tcBorders>
            <w:shd w:fill="073763" w:val="clear"/>
            <w:tcMar>
              <w:top w:w="100.0" w:type="dxa"/>
              <w:left w:w="100.0" w:type="dxa"/>
              <w:bottom w:w="100.0" w:type="dxa"/>
              <w:right w:w="100.0" w:type="dxa"/>
            </w:tcMar>
            <w:vAlign w:val="top"/>
          </w:tcPr>
          <w:p w:rsidR="00000000" w:rsidDel="00000000" w:rsidP="00000000" w:rsidRDefault="00000000" w:rsidRPr="00000000" w14:paraId="00000237">
            <w:pPr>
              <w:widowControl w:val="0"/>
              <w:spacing w:after="0" w:line="240" w:lineRule="auto"/>
              <w:ind w:right="0"/>
              <w:rPr>
                <w:b w:val="1"/>
                <w:color w:val="ffffff"/>
                <w:sz w:val="16"/>
                <w:szCs w:val="16"/>
              </w:rPr>
            </w:pPr>
            <w:r w:rsidDel="00000000" w:rsidR="00000000" w:rsidRPr="00000000">
              <w:rPr>
                <w:b w:val="1"/>
                <w:color w:val="ffffff"/>
                <w:sz w:val="16"/>
                <w:szCs w:val="16"/>
                <w:rtl w:val="0"/>
              </w:rPr>
              <w:t xml:space="preserve">Meningkatkan dan/atau mempertahankan tutupan vegetasi</w:t>
            </w:r>
          </w:p>
        </w:tc>
        <w:tc>
          <w:tcPr>
            <w:tcBorders>
              <w:top w:color="9fc5e8" w:space="0" w:sz="8" w:val="single"/>
              <w:left w:color="9fc5e8" w:space="0" w:sz="8" w:val="single"/>
              <w:bottom w:color="9fc5e8" w:space="0" w:sz="8" w:val="single"/>
              <w:right w:color="9fc5e8" w:space="0" w:sz="8" w:val="single"/>
            </w:tcBorders>
            <w:shd w:fill="073763" w:val="clear"/>
            <w:tcMar>
              <w:top w:w="100.0" w:type="dxa"/>
              <w:left w:w="100.0" w:type="dxa"/>
              <w:bottom w:w="100.0" w:type="dxa"/>
              <w:right w:w="100.0" w:type="dxa"/>
            </w:tcMar>
            <w:vAlign w:val="top"/>
          </w:tcPr>
          <w:p w:rsidR="00000000" w:rsidDel="00000000" w:rsidP="00000000" w:rsidRDefault="00000000" w:rsidRPr="00000000" w14:paraId="00000238">
            <w:pPr>
              <w:widowControl w:val="0"/>
              <w:spacing w:after="0" w:line="240" w:lineRule="auto"/>
              <w:ind w:right="0"/>
              <w:rPr>
                <w:b w:val="1"/>
                <w:color w:val="ffffff"/>
                <w:sz w:val="16"/>
                <w:szCs w:val="16"/>
              </w:rPr>
            </w:pPr>
            <w:r w:rsidDel="00000000" w:rsidR="00000000" w:rsidRPr="00000000">
              <w:rPr>
                <w:b w:val="1"/>
                <w:color w:val="ffffff"/>
                <w:sz w:val="16"/>
                <w:szCs w:val="16"/>
                <w:rtl w:val="0"/>
              </w:rPr>
              <w:t xml:space="preserve">Pencegahan dan Pengendalian Kebakaran Hutan dan Lahan</w:t>
            </w:r>
          </w:p>
        </w:tc>
      </w:tr>
      <w:tr>
        <w:trPr>
          <w:cantSplit w:val="0"/>
          <w:trHeight w:val="460" w:hRule="atLeast"/>
          <w:tblHeader w:val="0"/>
        </w:trPr>
        <w:tc>
          <w:tcPr>
            <w:tcBorders>
              <w:top w:color="9fc5e8" w:space="0" w:sz="8" w:val="single"/>
              <w:left w:color="9fc5e8" w:space="0" w:sz="8" w:val="single"/>
              <w:bottom w:color="9fc5e8" w:space="0" w:sz="8" w:val="single"/>
              <w:right w:color="9fc5e8" w:space="0" w:sz="8" w:val="single"/>
            </w:tcBorders>
            <w:tcMar>
              <w:top w:w="100.0" w:type="dxa"/>
              <w:left w:w="100.0" w:type="dxa"/>
              <w:bottom w:w="100.0" w:type="dxa"/>
              <w:right w:w="100.0" w:type="dxa"/>
            </w:tcMar>
            <w:vAlign w:val="top"/>
          </w:tcPr>
          <w:p w:rsidR="00000000" w:rsidDel="00000000" w:rsidP="00000000" w:rsidRDefault="00000000" w:rsidRPr="00000000" w14:paraId="00000239">
            <w:pPr>
              <w:widowControl w:val="0"/>
              <w:spacing w:after="0" w:line="240" w:lineRule="auto"/>
              <w:ind w:right="0"/>
              <w:rPr>
                <w:sz w:val="16"/>
                <w:szCs w:val="16"/>
              </w:rPr>
            </w:pPr>
            <w:r w:rsidDel="00000000" w:rsidR="00000000" w:rsidRPr="00000000">
              <w:rPr>
                <w:sz w:val="16"/>
                <w:szCs w:val="16"/>
                <w:rtl w:val="0"/>
              </w:rPr>
              <w:t xml:space="preserve">Pengelolaan Sampah dan Limbah Padat</w:t>
            </w:r>
          </w:p>
        </w:tc>
        <w:tc>
          <w:tcPr>
            <w:tcBorders>
              <w:top w:color="9fc5e8" w:space="0" w:sz="8" w:val="single"/>
              <w:left w:color="9fc5e8" w:space="0" w:sz="8" w:val="single"/>
              <w:bottom w:color="9fc5e8" w:space="0" w:sz="8" w:val="single"/>
              <w:right w:color="9fc5e8" w:space="0" w:sz="8" w:val="single"/>
            </w:tcBorders>
            <w:tcMar>
              <w:top w:w="100.0" w:type="dxa"/>
              <w:left w:w="100.0" w:type="dxa"/>
              <w:bottom w:w="100.0" w:type="dxa"/>
              <w:right w:w="100.0" w:type="dxa"/>
            </w:tcMar>
            <w:vAlign w:val="top"/>
          </w:tcPr>
          <w:p w:rsidR="00000000" w:rsidDel="00000000" w:rsidP="00000000" w:rsidRDefault="00000000" w:rsidRPr="00000000" w14:paraId="0000023A">
            <w:pPr>
              <w:widowControl w:val="0"/>
              <w:spacing w:after="0" w:line="240" w:lineRule="auto"/>
              <w:ind w:right="0"/>
              <w:rPr>
                <w:sz w:val="16"/>
                <w:szCs w:val="16"/>
              </w:rPr>
            </w:pPr>
            <w:r w:rsidDel="00000000" w:rsidR="00000000" w:rsidRPr="00000000">
              <w:rPr>
                <w:sz w:val="16"/>
                <w:szCs w:val="16"/>
                <w:rtl w:val="0"/>
              </w:rPr>
              <w:t xml:space="preserve">Penggunaan Energi Energi Baru, Terbarukan dan Konservasi</w:t>
            </w:r>
          </w:p>
        </w:tc>
        <w:tc>
          <w:tcPr>
            <w:tcBorders>
              <w:top w:color="9fc5e8" w:space="0" w:sz="8" w:val="single"/>
              <w:left w:color="9fc5e8" w:space="0" w:sz="8" w:val="single"/>
              <w:bottom w:color="9fc5e8" w:space="0" w:sz="8" w:val="single"/>
              <w:right w:color="9fc5e8" w:space="0" w:sz="8" w:val="single"/>
            </w:tcBorders>
            <w:tcMar>
              <w:top w:w="100.0" w:type="dxa"/>
              <w:left w:w="100.0" w:type="dxa"/>
              <w:bottom w:w="100.0" w:type="dxa"/>
              <w:right w:w="100.0" w:type="dxa"/>
            </w:tcMar>
            <w:vAlign w:val="top"/>
          </w:tcPr>
          <w:p w:rsidR="00000000" w:rsidDel="00000000" w:rsidP="00000000" w:rsidRDefault="00000000" w:rsidRPr="00000000" w14:paraId="0000023B">
            <w:pPr>
              <w:widowControl w:val="0"/>
              <w:spacing w:after="0" w:line="240" w:lineRule="auto"/>
              <w:ind w:right="0"/>
              <w:rPr>
                <w:sz w:val="16"/>
                <w:szCs w:val="16"/>
              </w:rPr>
            </w:pPr>
            <w:r w:rsidDel="00000000" w:rsidR="00000000" w:rsidRPr="00000000">
              <w:rPr>
                <w:sz w:val="16"/>
                <w:szCs w:val="16"/>
                <w:rtl w:val="0"/>
              </w:rPr>
              <w:t xml:space="preserve">Budidaya pertanian rendah emisi gas rumah kaca</w:t>
            </w:r>
          </w:p>
        </w:tc>
        <w:tc>
          <w:tcPr>
            <w:tcBorders>
              <w:top w:color="9fc5e8" w:space="0" w:sz="8" w:val="single"/>
              <w:left w:color="9fc5e8" w:space="0" w:sz="8" w:val="single"/>
              <w:bottom w:color="9fc5e8" w:space="0" w:sz="8" w:val="single"/>
              <w:right w:color="9fc5e8" w:space="0" w:sz="8" w:val="single"/>
            </w:tcBorders>
            <w:tcMar>
              <w:top w:w="100.0" w:type="dxa"/>
              <w:left w:w="100.0" w:type="dxa"/>
              <w:bottom w:w="100.0" w:type="dxa"/>
              <w:right w:w="100.0" w:type="dxa"/>
            </w:tcMar>
            <w:vAlign w:val="top"/>
          </w:tcPr>
          <w:p w:rsidR="00000000" w:rsidDel="00000000" w:rsidP="00000000" w:rsidRDefault="00000000" w:rsidRPr="00000000" w14:paraId="0000023C">
            <w:pPr>
              <w:widowControl w:val="0"/>
              <w:spacing w:after="0" w:line="240" w:lineRule="auto"/>
              <w:ind w:right="0"/>
              <w:rPr>
                <w:sz w:val="16"/>
                <w:szCs w:val="16"/>
              </w:rPr>
            </w:pPr>
            <w:r w:rsidDel="00000000" w:rsidR="00000000" w:rsidRPr="00000000">
              <w:rPr>
                <w:sz w:val="16"/>
                <w:szCs w:val="16"/>
                <w:rtl w:val="0"/>
              </w:rPr>
              <w:t xml:space="preserve">Peningkatan cakupan</w:t>
            </w:r>
          </w:p>
          <w:p w:rsidR="00000000" w:rsidDel="00000000" w:rsidP="00000000" w:rsidRDefault="00000000" w:rsidRPr="00000000" w14:paraId="0000023D">
            <w:pPr>
              <w:widowControl w:val="0"/>
              <w:spacing w:after="0" w:line="240" w:lineRule="auto"/>
              <w:ind w:right="0"/>
              <w:rPr>
                <w:sz w:val="16"/>
                <w:szCs w:val="16"/>
              </w:rPr>
            </w:pPr>
            <w:r w:rsidDel="00000000" w:rsidR="00000000" w:rsidRPr="00000000">
              <w:rPr>
                <w:rtl w:val="0"/>
              </w:rPr>
            </w:r>
          </w:p>
        </w:tc>
        <w:tc>
          <w:tcPr>
            <w:tcBorders>
              <w:top w:color="9fc5e8" w:space="0" w:sz="8" w:val="single"/>
              <w:left w:color="9fc5e8" w:space="0" w:sz="8" w:val="single"/>
              <w:bottom w:color="9fc5e8" w:space="0" w:sz="8" w:val="single"/>
              <w:right w:color="9fc5e8" w:space="0" w:sz="8" w:val="single"/>
            </w:tcBorders>
            <w:tcMar>
              <w:top w:w="100.0" w:type="dxa"/>
              <w:left w:w="100.0" w:type="dxa"/>
              <w:bottom w:w="100.0" w:type="dxa"/>
              <w:right w:w="100.0" w:type="dxa"/>
            </w:tcMar>
            <w:vAlign w:val="top"/>
          </w:tcPr>
          <w:p w:rsidR="00000000" w:rsidDel="00000000" w:rsidP="00000000" w:rsidRDefault="00000000" w:rsidRPr="00000000" w14:paraId="0000023E">
            <w:pPr>
              <w:widowControl w:val="0"/>
              <w:spacing w:after="0" w:line="240" w:lineRule="auto"/>
              <w:ind w:right="0"/>
              <w:rPr>
                <w:sz w:val="16"/>
                <w:szCs w:val="16"/>
              </w:rPr>
            </w:pPr>
            <w:r w:rsidDel="00000000" w:rsidR="00000000" w:rsidRPr="00000000">
              <w:rPr>
                <w:sz w:val="16"/>
                <w:szCs w:val="16"/>
                <w:rtl w:val="0"/>
              </w:rPr>
              <w:t xml:space="preserve">Pembukaan lahan tanpa pembakaran</w:t>
            </w:r>
          </w:p>
        </w:tc>
      </w:tr>
      <w:tr>
        <w:trPr>
          <w:cantSplit w:val="0"/>
          <w:trHeight w:val="460" w:hRule="atLeast"/>
          <w:tblHeader w:val="0"/>
        </w:trPr>
        <w:tc>
          <w:tcPr>
            <w:tcBorders>
              <w:top w:color="9fc5e8" w:space="0" w:sz="8" w:val="single"/>
              <w:left w:color="9fc5e8" w:space="0" w:sz="8" w:val="single"/>
              <w:bottom w:color="9fc5e8" w:space="0" w:sz="8" w:val="single"/>
              <w:right w:color="9fc5e8" w:space="0" w:sz="8" w:val="single"/>
            </w:tcBorders>
            <w:tcMar>
              <w:top w:w="100.0" w:type="dxa"/>
              <w:left w:w="100.0" w:type="dxa"/>
              <w:bottom w:w="100.0" w:type="dxa"/>
              <w:right w:w="100.0" w:type="dxa"/>
            </w:tcMar>
            <w:vAlign w:val="top"/>
          </w:tcPr>
          <w:p w:rsidR="00000000" w:rsidDel="00000000" w:rsidP="00000000" w:rsidRDefault="00000000" w:rsidRPr="00000000" w14:paraId="0000023F">
            <w:pPr>
              <w:widowControl w:val="0"/>
              <w:spacing w:after="0" w:line="240" w:lineRule="auto"/>
              <w:ind w:right="0"/>
              <w:rPr>
                <w:sz w:val="16"/>
                <w:szCs w:val="16"/>
              </w:rPr>
            </w:pPr>
            <w:r w:rsidDel="00000000" w:rsidR="00000000" w:rsidRPr="00000000">
              <w:rPr>
                <w:sz w:val="16"/>
                <w:szCs w:val="16"/>
                <w:rtl w:val="0"/>
              </w:rPr>
              <w:t xml:space="preserve">Pengolahan Limbah dan Pemanfaatan Limbah Cair</w:t>
            </w:r>
          </w:p>
        </w:tc>
        <w:tc>
          <w:tcPr>
            <w:tcBorders>
              <w:top w:color="9fc5e8" w:space="0" w:sz="8" w:val="single"/>
              <w:left w:color="9fc5e8" w:space="0" w:sz="8" w:val="single"/>
              <w:bottom w:color="9fc5e8" w:space="0" w:sz="8" w:val="single"/>
              <w:right w:color="9fc5e8" w:space="0" w:sz="8" w:val="single"/>
            </w:tcBorders>
            <w:tcMar>
              <w:top w:w="100.0" w:type="dxa"/>
              <w:left w:w="100.0" w:type="dxa"/>
              <w:bottom w:w="100.0" w:type="dxa"/>
              <w:right w:w="100.0" w:type="dxa"/>
            </w:tcMar>
            <w:vAlign w:val="top"/>
          </w:tcPr>
          <w:p w:rsidR="00000000" w:rsidDel="00000000" w:rsidP="00000000" w:rsidRDefault="00000000" w:rsidRPr="00000000" w14:paraId="00000240">
            <w:pPr>
              <w:widowControl w:val="0"/>
              <w:spacing w:after="0" w:line="240" w:lineRule="auto"/>
              <w:ind w:right="0"/>
              <w:rPr>
                <w:sz w:val="16"/>
                <w:szCs w:val="16"/>
              </w:rPr>
            </w:pPr>
            <w:r w:rsidDel="00000000" w:rsidR="00000000" w:rsidRPr="00000000">
              <w:rPr>
                <w:sz w:val="16"/>
                <w:szCs w:val="16"/>
                <w:rtl w:val="0"/>
              </w:rPr>
              <w:t xml:space="preserve">Penggunaan sumber energi tak terbarukan</w:t>
            </w:r>
          </w:p>
        </w:tc>
        <w:tc>
          <w:tcPr>
            <w:tcBorders>
              <w:top w:color="9fc5e8" w:space="0" w:sz="8" w:val="single"/>
              <w:left w:color="9fc5e8" w:space="0" w:sz="8" w:val="single"/>
              <w:bottom w:color="9fc5e8" w:space="0" w:sz="8" w:val="single"/>
              <w:right w:color="9fc5e8" w:space="0" w:sz="8" w:val="single"/>
            </w:tcBorders>
            <w:tcMar>
              <w:top w:w="100.0" w:type="dxa"/>
              <w:left w:w="100.0" w:type="dxa"/>
              <w:bottom w:w="100.0" w:type="dxa"/>
              <w:right w:w="100.0" w:type="dxa"/>
            </w:tcMar>
            <w:vAlign w:val="top"/>
          </w:tcPr>
          <w:p w:rsidR="00000000" w:rsidDel="00000000" w:rsidP="00000000" w:rsidRDefault="00000000" w:rsidRPr="00000000" w14:paraId="00000241">
            <w:pPr>
              <w:widowControl w:val="0"/>
              <w:spacing w:after="0" w:line="240" w:lineRule="auto"/>
              <w:ind w:right="0"/>
              <w:rPr>
                <w:sz w:val="16"/>
                <w:szCs w:val="16"/>
              </w:rPr>
            </w:pPr>
            <w:r w:rsidDel="00000000" w:rsidR="00000000" w:rsidRPr="00000000">
              <w:rPr>
                <w:sz w:val="16"/>
                <w:szCs w:val="16"/>
                <w:rtl w:val="0"/>
              </w:rPr>
              <w:t xml:space="preserve">-</w:t>
            </w:r>
          </w:p>
        </w:tc>
        <w:tc>
          <w:tcPr>
            <w:tcBorders>
              <w:top w:color="9fc5e8" w:space="0" w:sz="8" w:val="single"/>
              <w:left w:color="9fc5e8" w:space="0" w:sz="8" w:val="single"/>
              <w:bottom w:color="9fc5e8" w:space="0" w:sz="8" w:val="single"/>
              <w:right w:color="9fc5e8" w:space="0" w:sz="8" w:val="single"/>
            </w:tcBorders>
            <w:tcMar>
              <w:top w:w="100.0" w:type="dxa"/>
              <w:left w:w="100.0" w:type="dxa"/>
              <w:bottom w:w="100.0" w:type="dxa"/>
              <w:right w:w="100.0" w:type="dxa"/>
            </w:tcMar>
            <w:vAlign w:val="top"/>
          </w:tcPr>
          <w:p w:rsidR="00000000" w:rsidDel="00000000" w:rsidP="00000000" w:rsidRDefault="00000000" w:rsidRPr="00000000" w14:paraId="00000242">
            <w:pPr>
              <w:widowControl w:val="0"/>
              <w:spacing w:after="0" w:line="240" w:lineRule="auto"/>
              <w:ind w:right="0"/>
              <w:rPr>
                <w:sz w:val="16"/>
                <w:szCs w:val="16"/>
              </w:rPr>
            </w:pPr>
            <w:r w:rsidDel="00000000" w:rsidR="00000000" w:rsidRPr="00000000">
              <w:rPr>
                <w:sz w:val="16"/>
                <w:szCs w:val="16"/>
                <w:rtl w:val="0"/>
              </w:rPr>
              <w:t xml:space="preserve">Menjaga tutupan vegetasi</w:t>
            </w:r>
          </w:p>
        </w:tc>
        <w:tc>
          <w:tcPr>
            <w:tcBorders>
              <w:top w:color="9fc5e8" w:space="0" w:sz="8" w:val="single"/>
              <w:left w:color="9fc5e8" w:space="0" w:sz="8" w:val="single"/>
              <w:bottom w:color="9fc5e8" w:space="0" w:sz="8" w:val="single"/>
              <w:right w:color="9fc5e8" w:space="0" w:sz="8" w:val="single"/>
            </w:tcBorders>
            <w:tcMar>
              <w:top w:w="100.0" w:type="dxa"/>
              <w:left w:w="100.0" w:type="dxa"/>
              <w:bottom w:w="100.0" w:type="dxa"/>
              <w:right w:w="100.0" w:type="dxa"/>
            </w:tcMar>
            <w:vAlign w:val="top"/>
          </w:tcPr>
          <w:p w:rsidR="00000000" w:rsidDel="00000000" w:rsidP="00000000" w:rsidRDefault="00000000" w:rsidRPr="00000000" w14:paraId="00000243">
            <w:pPr>
              <w:widowControl w:val="0"/>
              <w:spacing w:after="0" w:line="240" w:lineRule="auto"/>
              <w:ind w:right="0"/>
              <w:rPr>
                <w:sz w:val="16"/>
                <w:szCs w:val="16"/>
              </w:rPr>
            </w:pPr>
            <w:r w:rsidDel="00000000" w:rsidR="00000000" w:rsidRPr="00000000">
              <w:rPr>
                <w:sz w:val="16"/>
                <w:szCs w:val="16"/>
                <w:rtl w:val="0"/>
              </w:rPr>
              <w:t xml:space="preserve">Pengelolaan air gambut</w:t>
            </w:r>
          </w:p>
        </w:tc>
      </w:tr>
      <w:tr>
        <w:trPr>
          <w:cantSplit w:val="0"/>
          <w:trHeight w:val="560" w:hRule="atLeast"/>
          <w:tblHeader w:val="0"/>
        </w:trPr>
        <w:tc>
          <w:tcPr>
            <w:tcBorders>
              <w:top w:color="9fc5e8" w:space="0" w:sz="8" w:val="single"/>
              <w:left w:color="9fc5e8" w:space="0" w:sz="8" w:val="single"/>
              <w:bottom w:color="9fc5e8" w:space="0" w:sz="8" w:val="single"/>
              <w:right w:color="9fc5e8" w:space="0" w:sz="8" w:val="single"/>
            </w:tcBorders>
            <w:tcMar>
              <w:top w:w="100.0" w:type="dxa"/>
              <w:left w:w="100.0" w:type="dxa"/>
              <w:bottom w:w="100.0" w:type="dxa"/>
              <w:right w:w="100.0" w:type="dxa"/>
            </w:tcMar>
            <w:vAlign w:val="top"/>
          </w:tcPr>
          <w:p w:rsidR="00000000" w:rsidDel="00000000" w:rsidP="00000000" w:rsidRDefault="00000000" w:rsidRPr="00000000" w14:paraId="00000244">
            <w:pPr>
              <w:widowControl w:val="0"/>
              <w:spacing w:after="0" w:line="240" w:lineRule="auto"/>
              <w:ind w:right="0"/>
              <w:rPr>
                <w:sz w:val="16"/>
                <w:szCs w:val="16"/>
              </w:rPr>
            </w:pPr>
            <w:r w:rsidDel="00000000" w:rsidR="00000000" w:rsidRPr="00000000">
              <w:rPr>
                <w:sz w:val="16"/>
                <w:szCs w:val="16"/>
                <w:rtl w:val="0"/>
              </w:rPr>
              <w:t xml:space="preserve">-</w:t>
            </w:r>
          </w:p>
        </w:tc>
        <w:tc>
          <w:tcPr>
            <w:tcBorders>
              <w:top w:color="9fc5e8" w:space="0" w:sz="8" w:val="single"/>
              <w:left w:color="9fc5e8" w:space="0" w:sz="8" w:val="single"/>
              <w:bottom w:color="9fc5e8" w:space="0" w:sz="8" w:val="single"/>
              <w:right w:color="9fc5e8" w:space="0" w:sz="8" w:val="single"/>
            </w:tcBorders>
            <w:tcMar>
              <w:top w:w="100.0" w:type="dxa"/>
              <w:left w:w="100.0" w:type="dxa"/>
              <w:bottom w:w="100.0" w:type="dxa"/>
              <w:right w:w="100.0" w:type="dxa"/>
            </w:tcMar>
            <w:vAlign w:val="top"/>
          </w:tcPr>
          <w:p w:rsidR="00000000" w:rsidDel="00000000" w:rsidP="00000000" w:rsidRDefault="00000000" w:rsidRPr="00000000" w14:paraId="00000245">
            <w:pPr>
              <w:widowControl w:val="0"/>
              <w:spacing w:after="0" w:line="240" w:lineRule="auto"/>
              <w:ind w:right="0"/>
              <w:rPr>
                <w:sz w:val="16"/>
                <w:szCs w:val="16"/>
              </w:rPr>
            </w:pPr>
            <w:r w:rsidDel="00000000" w:rsidR="00000000" w:rsidRPr="00000000">
              <w:rPr>
                <w:sz w:val="16"/>
                <w:szCs w:val="16"/>
                <w:rtl w:val="0"/>
              </w:rPr>
              <w:t xml:space="preserve">Konservasi energi</w:t>
            </w:r>
          </w:p>
        </w:tc>
        <w:tc>
          <w:tcPr>
            <w:tcBorders>
              <w:top w:color="9fc5e8" w:space="0" w:sz="8" w:val="single"/>
              <w:left w:color="9fc5e8" w:space="0" w:sz="8" w:val="single"/>
              <w:bottom w:color="9fc5e8" w:space="0" w:sz="8" w:val="single"/>
              <w:right w:color="9fc5e8" w:space="0" w:sz="8" w:val="single"/>
            </w:tcBorders>
            <w:tcMar>
              <w:top w:w="100.0" w:type="dxa"/>
              <w:left w:w="100.0" w:type="dxa"/>
              <w:bottom w:w="100.0" w:type="dxa"/>
              <w:right w:w="100.0" w:type="dxa"/>
            </w:tcMar>
            <w:vAlign w:val="top"/>
          </w:tcPr>
          <w:p w:rsidR="00000000" w:rsidDel="00000000" w:rsidP="00000000" w:rsidRDefault="00000000" w:rsidRPr="00000000" w14:paraId="00000246">
            <w:pPr>
              <w:widowControl w:val="0"/>
              <w:spacing w:after="0" w:line="240" w:lineRule="auto"/>
              <w:ind w:right="0"/>
              <w:rPr>
                <w:sz w:val="16"/>
                <w:szCs w:val="16"/>
              </w:rPr>
            </w:pPr>
            <w:r w:rsidDel="00000000" w:rsidR="00000000" w:rsidRPr="00000000">
              <w:rPr>
                <w:sz w:val="16"/>
                <w:szCs w:val="16"/>
                <w:rtl w:val="0"/>
              </w:rPr>
              <w:t xml:space="preserve">-</w:t>
            </w:r>
          </w:p>
        </w:tc>
        <w:tc>
          <w:tcPr>
            <w:tcBorders>
              <w:top w:color="9fc5e8" w:space="0" w:sz="8" w:val="single"/>
              <w:left w:color="9fc5e8" w:space="0" w:sz="8" w:val="single"/>
              <w:bottom w:color="9fc5e8" w:space="0" w:sz="8" w:val="single"/>
              <w:right w:color="9fc5e8" w:space="0" w:sz="8" w:val="single"/>
            </w:tcBorders>
            <w:tcMar>
              <w:top w:w="100.0" w:type="dxa"/>
              <w:left w:w="100.0" w:type="dxa"/>
              <w:bottom w:w="100.0" w:type="dxa"/>
              <w:right w:w="100.0" w:type="dxa"/>
            </w:tcMar>
            <w:vAlign w:val="top"/>
          </w:tcPr>
          <w:p w:rsidR="00000000" w:rsidDel="00000000" w:rsidP="00000000" w:rsidRDefault="00000000" w:rsidRPr="00000000" w14:paraId="00000247">
            <w:pPr>
              <w:widowControl w:val="0"/>
              <w:spacing w:after="0" w:line="240" w:lineRule="auto"/>
              <w:ind w:right="0"/>
              <w:rPr>
                <w:sz w:val="16"/>
                <w:szCs w:val="16"/>
              </w:rPr>
            </w:pPr>
            <w:r w:rsidDel="00000000" w:rsidR="00000000" w:rsidRPr="00000000">
              <w:rPr>
                <w:sz w:val="16"/>
                <w:szCs w:val="16"/>
                <w:rtl w:val="0"/>
              </w:rPr>
              <w:t xml:space="preserve">-</w:t>
            </w:r>
          </w:p>
        </w:tc>
        <w:tc>
          <w:tcPr>
            <w:tcBorders>
              <w:top w:color="9fc5e8" w:space="0" w:sz="8" w:val="single"/>
              <w:left w:color="9fc5e8" w:space="0" w:sz="8" w:val="single"/>
              <w:bottom w:color="9fc5e8" w:space="0" w:sz="8" w:val="single"/>
              <w:right w:color="9fc5e8" w:space="0" w:sz="8" w:val="single"/>
            </w:tcBorders>
            <w:tcMar>
              <w:top w:w="100.0" w:type="dxa"/>
              <w:left w:w="100.0" w:type="dxa"/>
              <w:bottom w:w="100.0" w:type="dxa"/>
              <w:right w:w="100.0" w:type="dxa"/>
            </w:tcMar>
            <w:vAlign w:val="top"/>
          </w:tcPr>
          <w:p w:rsidR="00000000" w:rsidDel="00000000" w:rsidP="00000000" w:rsidRDefault="00000000" w:rsidRPr="00000000" w14:paraId="00000248">
            <w:pPr>
              <w:widowControl w:val="0"/>
              <w:spacing w:after="0" w:line="240" w:lineRule="auto"/>
              <w:ind w:right="0"/>
              <w:rPr>
                <w:sz w:val="16"/>
                <w:szCs w:val="16"/>
              </w:rPr>
            </w:pPr>
            <w:r w:rsidDel="00000000" w:rsidR="00000000" w:rsidRPr="00000000">
              <w:rPr>
                <w:sz w:val="16"/>
                <w:szCs w:val="16"/>
                <w:rtl w:val="0"/>
              </w:rPr>
              <w:t xml:space="preserve">Pengendalian Kegiatan Kebakaran Hutan dan Lahan</w:t>
            </w:r>
          </w:p>
        </w:tc>
      </w:tr>
    </w:tbl>
    <w:p w:rsidR="00000000" w:rsidDel="00000000" w:rsidP="00000000" w:rsidRDefault="00000000" w:rsidRPr="00000000" w14:paraId="00000249">
      <w:pPr>
        <w:widowControl w:val="0"/>
        <w:spacing w:after="0" w:line="240" w:lineRule="auto"/>
        <w:ind w:right="0"/>
        <w:jc w:val="center"/>
        <w:rPr>
          <w:sz w:val="20"/>
          <w:szCs w:val="20"/>
        </w:rPr>
      </w:pPr>
      <w:r w:rsidDel="00000000" w:rsidR="00000000" w:rsidRPr="00000000">
        <w:rPr>
          <w:sz w:val="16"/>
          <w:szCs w:val="16"/>
          <w:rtl w:val="0"/>
        </w:rPr>
        <w:t xml:space="preserve">Gambar 3. Kegiatan Adaptasi dan Mitigasi (diadaptasi dari </w:t>
      </w:r>
      <w:r w:rsidDel="00000000" w:rsidR="00000000" w:rsidRPr="00000000">
        <w:rPr>
          <w:rtl w:val="0"/>
        </w:rPr>
        <w:t xml:space="preserve">Peraturan DGCC, </w:t>
      </w:r>
      <w:r w:rsidDel="00000000" w:rsidR="00000000" w:rsidRPr="00000000">
        <w:rPr>
          <w:sz w:val="16"/>
          <w:szCs w:val="16"/>
          <w:rtl w:val="0"/>
        </w:rPr>
        <w:t xml:space="preserve">2023)</w:t>
      </w:r>
      <w:r w:rsidDel="00000000" w:rsidR="00000000" w:rsidRPr="00000000">
        <w:rPr>
          <w:rtl w:val="0"/>
        </w:rPr>
      </w:r>
    </w:p>
    <w:p w:rsidR="00000000" w:rsidDel="00000000" w:rsidP="00000000" w:rsidRDefault="00000000" w:rsidRPr="00000000" w14:paraId="0000024A">
      <w:pPr>
        <w:spacing w:after="0" w:line="240" w:lineRule="auto"/>
        <w:ind w:right="0"/>
        <w:jc w:val="both"/>
        <w:rPr>
          <w:sz w:val="20"/>
          <w:szCs w:val="20"/>
        </w:rPr>
      </w:pPr>
      <w:r w:rsidDel="00000000" w:rsidR="00000000" w:rsidRPr="00000000">
        <w:rPr>
          <w:rtl w:val="0"/>
        </w:rPr>
      </w:r>
    </w:p>
    <w:p w:rsidR="00000000" w:rsidDel="00000000" w:rsidP="00000000" w:rsidRDefault="00000000" w:rsidRPr="00000000" w14:paraId="0000024B">
      <w:pPr>
        <w:spacing w:after="0" w:line="240" w:lineRule="auto"/>
        <w:ind w:right="0"/>
        <w:jc w:val="both"/>
        <w:rPr>
          <w:sz w:val="20"/>
          <w:szCs w:val="20"/>
        </w:rPr>
      </w:pPr>
      <w:r w:rsidDel="00000000" w:rsidR="00000000" w:rsidRPr="00000000">
        <w:br w:type="page"/>
      </w:r>
      <w:r w:rsidDel="00000000" w:rsidR="00000000" w:rsidRPr="00000000">
        <w:rPr>
          <w:rtl w:val="0"/>
        </w:rPr>
      </w:r>
    </w:p>
    <w:p w:rsidR="00000000" w:rsidDel="00000000" w:rsidP="00000000" w:rsidRDefault="00000000" w:rsidRPr="00000000" w14:paraId="0000024C">
      <w:pPr>
        <w:spacing w:after="0" w:line="240" w:lineRule="auto"/>
        <w:ind w:right="0"/>
        <w:jc w:val="both"/>
        <w:rPr>
          <w:sz w:val="20"/>
          <w:szCs w:val="20"/>
        </w:rPr>
      </w:pPr>
      <w:r w:rsidDel="00000000" w:rsidR="00000000" w:rsidRPr="00000000">
        <w:rPr>
          <w:rtl w:val="0"/>
        </w:rPr>
      </w:r>
    </w:p>
    <w:p w:rsidR="00000000" w:rsidDel="00000000" w:rsidP="00000000" w:rsidRDefault="00000000" w:rsidRPr="00000000" w14:paraId="0000024D">
      <w:pPr>
        <w:pStyle w:val="Heading2"/>
        <w:spacing w:after="200" w:before="100" w:line="360" w:lineRule="auto"/>
        <w:ind w:left="0" w:right="1110" w:firstLine="0"/>
        <w:rPr/>
      </w:pPr>
      <w:bookmarkStart w:colFirst="0" w:colLast="0" w:name="_2s8eyo1" w:id="9"/>
      <w:bookmarkEnd w:id="9"/>
      <w:r w:rsidDel="00000000" w:rsidR="00000000" w:rsidRPr="00000000">
        <w:rPr>
          <w:rtl w:val="0"/>
        </w:rPr>
        <w:t xml:space="preserve">1.7. </w:t>
        <w:tab/>
        <w:t xml:space="preserve">Hibah/pendanaan tersedia</w:t>
      </w:r>
      <w:r w:rsidDel="00000000" w:rsidR="00000000" w:rsidRPr="00000000">
        <w:rPr>
          <w:rtl w:val="0"/>
        </w:rPr>
      </w:r>
    </w:p>
    <w:p w:rsidR="00000000" w:rsidDel="00000000" w:rsidP="00000000" w:rsidRDefault="00000000" w:rsidRPr="00000000" w14:paraId="0000024E">
      <w:pPr>
        <w:pStyle w:val="Heading3"/>
        <w:spacing w:after="0" w:line="360" w:lineRule="auto"/>
        <w:ind w:right="1110"/>
        <w:rPr/>
      </w:pPr>
      <w:bookmarkStart w:colFirst="0" w:colLast="0" w:name="_3rdcrjn" w:id="10"/>
      <w:bookmarkEnd w:id="10"/>
      <w:r w:rsidDel="00000000" w:rsidR="00000000" w:rsidRPr="00000000">
        <w:rPr>
          <w:rtl w:val="0"/>
        </w:rPr>
        <w:t xml:space="preserve">Jumlah total hibah/pendanaan yang tersedia</w:t>
      </w:r>
    </w:p>
    <w:p w:rsidR="00000000" w:rsidDel="00000000" w:rsidP="00000000" w:rsidRDefault="00000000" w:rsidRPr="00000000" w14:paraId="0000024F">
      <w:pPr>
        <w:spacing w:line="240" w:lineRule="auto"/>
        <w:ind w:left="630" w:right="0" w:firstLine="0"/>
        <w:rPr/>
      </w:pPr>
      <w:r w:rsidDel="00000000" w:rsidR="00000000" w:rsidRPr="00000000">
        <w:rPr>
          <w:rtl w:val="0"/>
        </w:rPr>
        <w:t xml:space="preserve">Tabel berikut menunjukkan jumlah total hibah/pendanaan yang tersedia berdasarkan Panggilan Proposal ini.</w:t>
      </w:r>
    </w:p>
    <w:tbl>
      <w:tblPr>
        <w:tblStyle w:val="Table9"/>
        <w:tblW w:w="8445.0" w:type="dxa"/>
        <w:jc w:val="left"/>
        <w:tblInd w:w="63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065"/>
        <w:gridCol w:w="2400"/>
        <w:gridCol w:w="1050"/>
        <w:gridCol w:w="1275"/>
        <w:gridCol w:w="2655"/>
        <w:tblGridChange w:id="0">
          <w:tblGrid>
            <w:gridCol w:w="1065"/>
            <w:gridCol w:w="2400"/>
            <w:gridCol w:w="1050"/>
            <w:gridCol w:w="1275"/>
            <w:gridCol w:w="2655"/>
          </w:tblGrid>
        </w:tblGridChange>
      </w:tblGrid>
      <w:tr>
        <w:trPr>
          <w:cantSplit w:val="0"/>
          <w:tblHeader w:val="0"/>
        </w:trPr>
        <w:tc>
          <w:tcPr>
            <w:tcBorders>
              <w:top w:color="004976" w:space="0" w:sz="12" w:val="single"/>
              <w:left w:color="004976" w:space="0" w:sz="12" w:val="single"/>
              <w:bottom w:color="ffffff" w:space="0" w:sz="12" w:val="single"/>
              <w:right w:color="ffffff" w:space="0" w:sz="12" w:val="single"/>
            </w:tcBorders>
            <w:shd w:fill="efefef" w:val="clear"/>
            <w:tcMar>
              <w:top w:w="100.0" w:type="dxa"/>
              <w:left w:w="100.0" w:type="dxa"/>
              <w:bottom w:w="100.0" w:type="dxa"/>
              <w:right w:w="100.0" w:type="dxa"/>
            </w:tcMar>
            <w:vAlign w:val="top"/>
          </w:tcPr>
          <w:p w:rsidR="00000000" w:rsidDel="00000000" w:rsidP="00000000" w:rsidRDefault="00000000" w:rsidRPr="00000000" w14:paraId="00000250">
            <w:pPr>
              <w:spacing w:after="0" w:lineRule="auto"/>
              <w:ind w:right="-135"/>
              <w:jc w:val="center"/>
              <w:rPr>
                <w:b w:val="1"/>
                <w:color w:val="004976"/>
              </w:rPr>
            </w:pPr>
            <w:r w:rsidDel="00000000" w:rsidR="00000000" w:rsidRPr="00000000">
              <w:rPr>
                <w:b w:val="1"/>
                <w:color w:val="004976"/>
                <w:rtl w:val="0"/>
              </w:rPr>
              <w:t xml:space="preserve">Kategori</w:t>
            </w:r>
          </w:p>
        </w:tc>
        <w:tc>
          <w:tcPr>
            <w:tcBorders>
              <w:top w:color="004976" w:space="0" w:sz="12" w:val="single"/>
              <w:left w:color="004976" w:space="0" w:sz="12" w:val="single"/>
              <w:bottom w:color="ffffff" w:space="0" w:sz="12" w:val="single"/>
              <w:right w:color="ffffff" w:space="0" w:sz="12" w:val="single"/>
            </w:tcBorders>
            <w:shd w:fill="efefef" w:val="clear"/>
            <w:tcMar>
              <w:top w:w="100.0" w:type="dxa"/>
              <w:left w:w="100.0" w:type="dxa"/>
              <w:bottom w:w="100.0" w:type="dxa"/>
              <w:right w:w="100.0" w:type="dxa"/>
            </w:tcMar>
            <w:vAlign w:val="top"/>
          </w:tcPr>
          <w:p w:rsidR="00000000" w:rsidDel="00000000" w:rsidP="00000000" w:rsidRDefault="00000000" w:rsidRPr="00000000" w14:paraId="00000251">
            <w:pPr>
              <w:spacing w:after="0" w:lineRule="auto"/>
              <w:ind w:right="-135"/>
              <w:jc w:val="center"/>
              <w:rPr>
                <w:b w:val="1"/>
                <w:color w:val="004976"/>
              </w:rPr>
            </w:pPr>
            <w:r w:rsidDel="00000000" w:rsidR="00000000" w:rsidRPr="00000000">
              <w:rPr>
                <w:b w:val="1"/>
                <w:color w:val="004976"/>
                <w:rtl w:val="0"/>
              </w:rPr>
              <w:t xml:space="preserve">Tujuan</w:t>
            </w:r>
          </w:p>
        </w:tc>
        <w:tc>
          <w:tcPr>
            <w:tcBorders>
              <w:top w:color="004976" w:space="0" w:sz="12" w:val="single"/>
              <w:left w:color="004976" w:space="0" w:sz="12" w:val="single"/>
              <w:bottom w:color="ffffff" w:space="0" w:sz="12" w:val="single"/>
              <w:right w:color="ffffff" w:space="0" w:sz="12" w:val="single"/>
            </w:tcBorders>
            <w:shd w:fill="efefef" w:val="clear"/>
            <w:tcMar>
              <w:top w:w="100.0" w:type="dxa"/>
              <w:left w:w="100.0" w:type="dxa"/>
              <w:bottom w:w="100.0" w:type="dxa"/>
              <w:right w:w="100.0" w:type="dxa"/>
            </w:tcMar>
            <w:vAlign w:val="top"/>
          </w:tcPr>
          <w:p w:rsidR="00000000" w:rsidDel="00000000" w:rsidP="00000000" w:rsidRDefault="00000000" w:rsidRPr="00000000" w14:paraId="00000252">
            <w:pPr>
              <w:spacing w:after="0" w:lineRule="auto"/>
              <w:ind w:right="-135"/>
              <w:jc w:val="center"/>
              <w:rPr>
                <w:i w:val="1"/>
                <w:color w:val="004976"/>
              </w:rPr>
            </w:pPr>
            <w:r w:rsidDel="00000000" w:rsidR="00000000" w:rsidRPr="00000000">
              <w:rPr>
                <w:b w:val="1"/>
                <w:color w:val="004976"/>
                <w:rtl w:val="0"/>
              </w:rPr>
              <w:t xml:space="preserve">Mata uang</w:t>
            </w:r>
            <w:r w:rsidDel="00000000" w:rsidR="00000000" w:rsidRPr="00000000">
              <w:rPr>
                <w:rtl w:val="0"/>
              </w:rPr>
            </w:r>
          </w:p>
        </w:tc>
        <w:tc>
          <w:tcPr>
            <w:tcBorders>
              <w:top w:color="004976" w:space="0" w:sz="12" w:val="single"/>
              <w:left w:color="ffffff" w:space="0" w:sz="12" w:val="single"/>
              <w:bottom w:color="ffffff" w:space="0" w:sz="12" w:val="single"/>
              <w:right w:color="ffffff" w:space="0" w:sz="12" w:val="single"/>
            </w:tcBorders>
            <w:shd w:fill="efefef" w:val="clear"/>
            <w:tcMar>
              <w:top w:w="100.0" w:type="dxa"/>
              <w:left w:w="100.0" w:type="dxa"/>
              <w:bottom w:w="100.0" w:type="dxa"/>
              <w:right w:w="100.0" w:type="dxa"/>
            </w:tcMar>
            <w:vAlign w:val="top"/>
          </w:tcPr>
          <w:p w:rsidR="00000000" w:rsidDel="00000000" w:rsidP="00000000" w:rsidRDefault="00000000" w:rsidRPr="00000000" w14:paraId="00000253">
            <w:pPr>
              <w:spacing w:after="0" w:lineRule="auto"/>
              <w:ind w:left="90" w:right="-90" w:firstLine="0"/>
              <w:rPr>
                <w:i w:val="1"/>
                <w:color w:val="004976"/>
              </w:rPr>
            </w:pPr>
            <w:r w:rsidDel="00000000" w:rsidR="00000000" w:rsidRPr="00000000">
              <w:rPr>
                <w:b w:val="1"/>
                <w:color w:val="004976"/>
                <w:rtl w:val="0"/>
              </w:rPr>
              <w:t xml:space="preserve">Jumlah</w:t>
            </w:r>
            <w:r w:rsidDel="00000000" w:rsidR="00000000" w:rsidRPr="00000000">
              <w:rPr>
                <w:rtl w:val="0"/>
              </w:rPr>
            </w:r>
          </w:p>
        </w:tc>
        <w:tc>
          <w:tcPr>
            <w:tcBorders>
              <w:top w:color="004976" w:space="0" w:sz="12" w:val="single"/>
              <w:left w:color="ffffff" w:space="0" w:sz="12" w:val="single"/>
              <w:bottom w:color="ffffff" w:space="0" w:sz="12" w:val="single"/>
              <w:right w:color="004976" w:space="0" w:sz="12" w:val="single"/>
            </w:tcBorders>
            <w:shd w:fill="efefef" w:val="clear"/>
            <w:tcMar>
              <w:top w:w="100.0" w:type="dxa"/>
              <w:left w:w="100.0" w:type="dxa"/>
              <w:bottom w:w="100.0" w:type="dxa"/>
              <w:right w:w="100.0" w:type="dxa"/>
            </w:tcMar>
            <w:vAlign w:val="top"/>
          </w:tcPr>
          <w:p w:rsidR="00000000" w:rsidDel="00000000" w:rsidP="00000000" w:rsidRDefault="00000000" w:rsidRPr="00000000" w14:paraId="00000254">
            <w:pPr>
              <w:spacing w:after="0" w:lineRule="auto"/>
              <w:ind w:left="90" w:right="-60" w:firstLine="0"/>
              <w:rPr>
                <w:i w:val="1"/>
                <w:color w:val="004976"/>
              </w:rPr>
            </w:pPr>
            <w:r w:rsidDel="00000000" w:rsidR="00000000" w:rsidRPr="00000000">
              <w:rPr>
                <w:b w:val="1"/>
                <w:color w:val="004976"/>
                <w:rtl w:val="0"/>
              </w:rPr>
              <w:t xml:space="preserve">Jumlah dalam kata-kata</w:t>
            </w:r>
            <w:r w:rsidDel="00000000" w:rsidR="00000000" w:rsidRPr="00000000">
              <w:rPr>
                <w:rtl w:val="0"/>
              </w:rPr>
            </w:r>
          </w:p>
        </w:tc>
      </w:tr>
      <w:tr>
        <w:trPr>
          <w:cantSplit w:val="0"/>
          <w:tblHeader w:val="0"/>
        </w:trPr>
        <w:tc>
          <w:tcPr>
            <w:tcBorders>
              <w:top w:color="ffffff" w:space="0" w:sz="12" w:val="single"/>
              <w:left w:color="004976" w:space="0" w:sz="12" w:val="single"/>
              <w:bottom w:color="004976" w:space="0" w:sz="12" w:val="single"/>
              <w:right w:color="b7b7b7" w:space="0" w:sz="12" w:val="single"/>
            </w:tcBorders>
            <w:shd w:fill="auto" w:val="clear"/>
            <w:tcMar>
              <w:top w:w="100.0" w:type="dxa"/>
              <w:left w:w="100.0" w:type="dxa"/>
              <w:bottom w:w="100.0" w:type="dxa"/>
              <w:right w:w="100.0" w:type="dxa"/>
            </w:tcMar>
            <w:vAlign w:val="top"/>
          </w:tcPr>
          <w:p w:rsidR="00000000" w:rsidDel="00000000" w:rsidP="00000000" w:rsidRDefault="00000000" w:rsidRPr="00000000" w14:paraId="00000255">
            <w:pPr>
              <w:spacing w:after="0" w:lineRule="auto"/>
              <w:ind w:right="-60"/>
              <w:jc w:val="center"/>
              <w:rPr>
                <w:b w:val="1"/>
              </w:rPr>
            </w:pPr>
            <w:r w:rsidDel="00000000" w:rsidR="00000000" w:rsidRPr="00000000">
              <w:rPr>
                <w:rtl w:val="0"/>
              </w:rPr>
            </w:r>
          </w:p>
          <w:p w:rsidR="00000000" w:rsidDel="00000000" w:rsidP="00000000" w:rsidRDefault="00000000" w:rsidRPr="00000000" w14:paraId="00000256">
            <w:pPr>
              <w:spacing w:after="0" w:lineRule="auto"/>
              <w:ind w:right="-60"/>
              <w:jc w:val="center"/>
              <w:rPr>
                <w:b w:val="1"/>
              </w:rPr>
            </w:pPr>
            <w:r w:rsidDel="00000000" w:rsidR="00000000" w:rsidRPr="00000000">
              <w:rPr>
                <w:b w:val="1"/>
                <w:rtl w:val="0"/>
              </w:rPr>
              <w:t xml:space="preserve">1</w:t>
            </w:r>
          </w:p>
        </w:tc>
        <w:tc>
          <w:tcPr>
            <w:tcBorders>
              <w:top w:color="ffffff" w:space="0" w:sz="12" w:val="single"/>
              <w:left w:color="004976" w:space="0" w:sz="12" w:val="single"/>
              <w:bottom w:color="004976" w:space="0" w:sz="12" w:val="single"/>
              <w:right w:color="b7b7b7" w:space="0" w:sz="12" w:val="single"/>
            </w:tcBorders>
            <w:shd w:fill="auto" w:val="clear"/>
            <w:tcMar>
              <w:top w:w="100.0" w:type="dxa"/>
              <w:left w:w="100.0" w:type="dxa"/>
              <w:bottom w:w="100.0" w:type="dxa"/>
              <w:right w:w="100.0" w:type="dxa"/>
            </w:tcMar>
            <w:vAlign w:val="top"/>
          </w:tcPr>
          <w:p w:rsidR="00000000" w:rsidDel="00000000" w:rsidP="00000000" w:rsidRDefault="00000000" w:rsidRPr="00000000" w14:paraId="00000257">
            <w:pPr>
              <w:pBdr>
                <w:bottom w:color="000000" w:space="0" w:sz="0" w:val="none"/>
              </w:pBdr>
              <w:spacing w:after="0" w:lineRule="auto"/>
              <w:ind w:left="0" w:right="0" w:firstLine="0"/>
              <w:rPr/>
            </w:pPr>
            <w:r w:rsidDel="00000000" w:rsidR="00000000" w:rsidRPr="00000000">
              <w:rPr>
                <w:b w:val="1"/>
                <w:rtl w:val="0"/>
              </w:rPr>
              <w:t xml:space="preserve">Hibah Literasi Iklim dan Pemberdayaan Masyarakat</w:t>
            </w:r>
            <w:r w:rsidDel="00000000" w:rsidR="00000000" w:rsidRPr="00000000">
              <w:rPr>
                <w:rtl w:val="0"/>
              </w:rPr>
            </w:r>
          </w:p>
        </w:tc>
        <w:tc>
          <w:tcPr>
            <w:tcBorders>
              <w:top w:color="ffffff" w:space="0" w:sz="12" w:val="single"/>
              <w:left w:color="004976" w:space="0" w:sz="12" w:val="single"/>
              <w:bottom w:color="004976" w:space="0" w:sz="12" w:val="single"/>
              <w:right w:color="b7b7b7" w:space="0" w:sz="12" w:val="single"/>
            </w:tcBorders>
            <w:shd w:fill="auto" w:val="clear"/>
            <w:tcMar>
              <w:top w:w="100.0" w:type="dxa"/>
              <w:left w:w="100.0" w:type="dxa"/>
              <w:bottom w:w="100.0" w:type="dxa"/>
              <w:right w:w="100.0" w:type="dxa"/>
            </w:tcMar>
            <w:vAlign w:val="top"/>
          </w:tcPr>
          <w:p w:rsidR="00000000" w:rsidDel="00000000" w:rsidP="00000000" w:rsidRDefault="00000000" w:rsidRPr="00000000" w14:paraId="00000258">
            <w:pPr>
              <w:spacing w:after="0" w:lineRule="auto"/>
              <w:ind w:right="-60"/>
              <w:jc w:val="center"/>
              <w:rPr/>
            </w:pPr>
            <w:r w:rsidDel="00000000" w:rsidR="00000000" w:rsidRPr="00000000">
              <w:rPr>
                <w:rtl w:val="0"/>
              </w:rPr>
            </w:r>
          </w:p>
          <w:p w:rsidR="00000000" w:rsidDel="00000000" w:rsidP="00000000" w:rsidRDefault="00000000" w:rsidRPr="00000000" w14:paraId="00000259">
            <w:pPr>
              <w:spacing w:after="0" w:lineRule="auto"/>
              <w:ind w:right="-60"/>
              <w:jc w:val="center"/>
              <w:rPr/>
            </w:pPr>
            <w:r w:rsidDel="00000000" w:rsidR="00000000" w:rsidRPr="00000000">
              <w:rPr>
                <w:rtl w:val="0"/>
              </w:rPr>
              <w:t xml:space="preserve">Dolar Amerika</w:t>
            </w:r>
          </w:p>
        </w:tc>
        <w:tc>
          <w:tcPr>
            <w:tcBorders>
              <w:top w:color="ffffff" w:space="0" w:sz="12" w:val="single"/>
              <w:left w:color="b7b7b7" w:space="0" w:sz="12" w:val="single"/>
              <w:bottom w:color="004976" w:space="0" w:sz="12" w:val="single"/>
              <w:right w:color="b7b7b7" w:space="0" w:sz="12" w:val="single"/>
            </w:tcBorders>
            <w:shd w:fill="ffffff" w:val="clear"/>
            <w:tcMar>
              <w:top w:w="100.0" w:type="dxa"/>
              <w:left w:w="100.0" w:type="dxa"/>
              <w:bottom w:w="100.0" w:type="dxa"/>
              <w:right w:w="100.0" w:type="dxa"/>
            </w:tcMar>
            <w:vAlign w:val="top"/>
          </w:tcPr>
          <w:p w:rsidR="00000000" w:rsidDel="00000000" w:rsidP="00000000" w:rsidRDefault="00000000" w:rsidRPr="00000000" w14:paraId="0000025A">
            <w:pPr>
              <w:spacing w:after="0" w:lineRule="auto"/>
              <w:ind w:left="90" w:right="-75" w:firstLine="0"/>
              <w:jc w:val="center"/>
              <w:rPr/>
            </w:pPr>
            <w:r w:rsidDel="00000000" w:rsidR="00000000" w:rsidRPr="00000000">
              <w:rPr>
                <w:rtl w:val="0"/>
              </w:rPr>
            </w:r>
          </w:p>
          <w:p w:rsidR="00000000" w:rsidDel="00000000" w:rsidP="00000000" w:rsidRDefault="00000000" w:rsidRPr="00000000" w14:paraId="0000025B">
            <w:pPr>
              <w:spacing w:after="0" w:lineRule="auto"/>
              <w:ind w:left="90" w:right="-75" w:firstLine="0"/>
              <w:jc w:val="center"/>
              <w:rPr/>
            </w:pPr>
            <w:r w:rsidDel="00000000" w:rsidR="00000000" w:rsidRPr="00000000">
              <w:rPr>
                <w:rtl w:val="0"/>
              </w:rPr>
              <w:t xml:space="preserve">perkiraan 659.430</w:t>
            </w:r>
          </w:p>
        </w:tc>
        <w:tc>
          <w:tcPr>
            <w:tcBorders>
              <w:top w:color="ffffff" w:space="0" w:sz="12" w:val="single"/>
              <w:left w:color="b7b7b7" w:space="0" w:sz="12" w:val="single"/>
              <w:bottom w:color="004976" w:space="0" w:sz="12" w:val="single"/>
              <w:right w:color="004976" w:space="0" w:sz="12" w:val="single"/>
            </w:tcBorders>
            <w:shd w:fill="auto" w:val="clear"/>
            <w:tcMar>
              <w:top w:w="100.0" w:type="dxa"/>
              <w:left w:w="100.0" w:type="dxa"/>
              <w:bottom w:w="100.0" w:type="dxa"/>
              <w:right w:w="100.0" w:type="dxa"/>
            </w:tcMar>
            <w:vAlign w:val="top"/>
          </w:tcPr>
          <w:p w:rsidR="00000000" w:rsidDel="00000000" w:rsidP="00000000" w:rsidRDefault="00000000" w:rsidRPr="00000000" w14:paraId="0000025C">
            <w:pPr>
              <w:spacing w:after="0" w:lineRule="auto"/>
              <w:ind w:left="90" w:right="15" w:firstLine="0"/>
              <w:jc w:val="center"/>
              <w:rPr/>
            </w:pPr>
            <w:r w:rsidDel="00000000" w:rsidR="00000000" w:rsidRPr="00000000">
              <w:rPr>
                <w:rtl w:val="0"/>
              </w:rPr>
            </w:r>
          </w:p>
          <w:p w:rsidR="00000000" w:rsidDel="00000000" w:rsidP="00000000" w:rsidRDefault="00000000" w:rsidRPr="00000000" w14:paraId="0000025D">
            <w:pPr>
              <w:spacing w:after="0" w:lineRule="auto"/>
              <w:ind w:left="90" w:right="15" w:firstLine="0"/>
              <w:jc w:val="center"/>
              <w:rPr/>
            </w:pPr>
            <w:r w:rsidDel="00000000" w:rsidR="00000000" w:rsidRPr="00000000">
              <w:rPr>
                <w:rtl w:val="0"/>
              </w:rPr>
              <w:t xml:space="preserve">Enam ratus lima puluh sembilan ribu empat ratus tiga puluh</w:t>
            </w:r>
          </w:p>
        </w:tc>
      </w:tr>
      <w:tr>
        <w:trPr>
          <w:cantSplit w:val="0"/>
          <w:tblHeader w:val="0"/>
        </w:trPr>
        <w:tc>
          <w:tcPr>
            <w:tcBorders>
              <w:top w:color="ffffff" w:space="0" w:sz="12" w:val="single"/>
              <w:left w:color="004976" w:space="0" w:sz="12" w:val="single"/>
              <w:bottom w:color="004976" w:space="0" w:sz="12" w:val="single"/>
              <w:right w:color="b7b7b7" w:space="0" w:sz="12" w:val="single"/>
            </w:tcBorders>
            <w:shd w:fill="auto" w:val="clear"/>
            <w:tcMar>
              <w:top w:w="100.0" w:type="dxa"/>
              <w:left w:w="100.0" w:type="dxa"/>
              <w:bottom w:w="100.0" w:type="dxa"/>
              <w:right w:w="100.0" w:type="dxa"/>
            </w:tcMar>
            <w:vAlign w:val="top"/>
          </w:tcPr>
          <w:p w:rsidR="00000000" w:rsidDel="00000000" w:rsidP="00000000" w:rsidRDefault="00000000" w:rsidRPr="00000000" w14:paraId="0000025E">
            <w:pPr>
              <w:spacing w:after="0" w:lineRule="auto"/>
              <w:ind w:right="-135"/>
              <w:jc w:val="center"/>
              <w:rPr>
                <w:b w:val="1"/>
                <w:color w:val="004976"/>
              </w:rPr>
            </w:pPr>
            <w:r w:rsidDel="00000000" w:rsidR="00000000" w:rsidRPr="00000000">
              <w:rPr>
                <w:rtl w:val="0"/>
              </w:rPr>
            </w:r>
          </w:p>
          <w:p w:rsidR="00000000" w:rsidDel="00000000" w:rsidP="00000000" w:rsidRDefault="00000000" w:rsidRPr="00000000" w14:paraId="0000025F">
            <w:pPr>
              <w:spacing w:after="0" w:lineRule="auto"/>
              <w:ind w:right="-135"/>
              <w:jc w:val="center"/>
              <w:rPr>
                <w:b w:val="1"/>
              </w:rPr>
            </w:pPr>
            <w:r w:rsidDel="00000000" w:rsidR="00000000" w:rsidRPr="00000000">
              <w:rPr>
                <w:b w:val="1"/>
                <w:color w:val="004976"/>
                <w:rtl w:val="0"/>
              </w:rPr>
              <w:t xml:space="preserve">2</w:t>
            </w:r>
            <w:r w:rsidDel="00000000" w:rsidR="00000000" w:rsidRPr="00000000">
              <w:rPr>
                <w:rtl w:val="0"/>
              </w:rPr>
            </w:r>
          </w:p>
        </w:tc>
        <w:tc>
          <w:tcPr>
            <w:tcBorders>
              <w:top w:color="ffffff" w:space="0" w:sz="12" w:val="single"/>
              <w:left w:color="004976" w:space="0" w:sz="12" w:val="single"/>
              <w:bottom w:color="004976" w:space="0" w:sz="12" w:val="single"/>
              <w:right w:color="b7b7b7" w:space="0" w:sz="12" w:val="single"/>
            </w:tcBorders>
            <w:shd w:fill="auto" w:val="clear"/>
            <w:tcMar>
              <w:top w:w="100.0" w:type="dxa"/>
              <w:left w:w="100.0" w:type="dxa"/>
              <w:bottom w:w="100.0" w:type="dxa"/>
              <w:right w:w="100.0" w:type="dxa"/>
            </w:tcMar>
            <w:vAlign w:val="top"/>
          </w:tcPr>
          <w:p w:rsidR="00000000" w:rsidDel="00000000" w:rsidP="00000000" w:rsidRDefault="00000000" w:rsidRPr="00000000" w14:paraId="00000260">
            <w:pPr>
              <w:pBdr>
                <w:bottom w:color="000000" w:space="0" w:sz="0" w:val="none"/>
              </w:pBdr>
              <w:spacing w:after="0" w:lineRule="auto"/>
              <w:ind w:left="0" w:right="0" w:firstLine="0"/>
              <w:rPr/>
            </w:pPr>
            <w:r w:rsidDel="00000000" w:rsidR="00000000" w:rsidRPr="00000000">
              <w:rPr>
                <w:b w:val="1"/>
                <w:rtl w:val="0"/>
              </w:rPr>
              <w:t xml:space="preserve">Hibah Peningkatan Skala untuk Praktik Teknologi Berkelanjutan</w:t>
            </w:r>
            <w:r w:rsidDel="00000000" w:rsidR="00000000" w:rsidRPr="00000000">
              <w:rPr>
                <w:rtl w:val="0"/>
              </w:rPr>
            </w:r>
          </w:p>
        </w:tc>
        <w:tc>
          <w:tcPr>
            <w:tcBorders>
              <w:top w:color="ffffff" w:space="0" w:sz="12" w:val="single"/>
              <w:left w:color="004976" w:space="0" w:sz="12" w:val="single"/>
              <w:bottom w:color="004976" w:space="0" w:sz="12" w:val="single"/>
              <w:right w:color="b7b7b7" w:space="0" w:sz="12" w:val="single"/>
            </w:tcBorders>
            <w:shd w:fill="auto" w:val="clear"/>
            <w:tcMar>
              <w:top w:w="100.0" w:type="dxa"/>
              <w:left w:w="100.0" w:type="dxa"/>
              <w:bottom w:w="100.0" w:type="dxa"/>
              <w:right w:w="100.0" w:type="dxa"/>
            </w:tcMar>
            <w:vAlign w:val="top"/>
          </w:tcPr>
          <w:p w:rsidR="00000000" w:rsidDel="00000000" w:rsidP="00000000" w:rsidRDefault="00000000" w:rsidRPr="00000000" w14:paraId="00000261">
            <w:pPr>
              <w:spacing w:after="0" w:lineRule="auto"/>
              <w:ind w:right="-60"/>
              <w:jc w:val="center"/>
              <w:rPr/>
            </w:pPr>
            <w:r w:rsidDel="00000000" w:rsidR="00000000" w:rsidRPr="00000000">
              <w:rPr>
                <w:rtl w:val="0"/>
              </w:rPr>
            </w:r>
          </w:p>
          <w:p w:rsidR="00000000" w:rsidDel="00000000" w:rsidP="00000000" w:rsidRDefault="00000000" w:rsidRPr="00000000" w14:paraId="00000262">
            <w:pPr>
              <w:spacing w:after="0" w:lineRule="auto"/>
              <w:ind w:right="-60"/>
              <w:jc w:val="center"/>
              <w:rPr/>
            </w:pPr>
            <w:r w:rsidDel="00000000" w:rsidR="00000000" w:rsidRPr="00000000">
              <w:rPr>
                <w:rtl w:val="0"/>
              </w:rPr>
              <w:t xml:space="preserve">Dolar Amerika</w:t>
            </w:r>
          </w:p>
        </w:tc>
        <w:tc>
          <w:tcPr>
            <w:tcBorders>
              <w:top w:color="ffffff" w:space="0" w:sz="12" w:val="single"/>
              <w:left w:color="b7b7b7" w:space="0" w:sz="12" w:val="single"/>
              <w:bottom w:color="004976" w:space="0" w:sz="12" w:val="single"/>
              <w:right w:color="b7b7b7" w:space="0" w:sz="12" w:val="single"/>
            </w:tcBorders>
            <w:shd w:fill="ffffff" w:val="clear"/>
            <w:tcMar>
              <w:top w:w="100.0" w:type="dxa"/>
              <w:left w:w="100.0" w:type="dxa"/>
              <w:bottom w:w="100.0" w:type="dxa"/>
              <w:right w:w="100.0" w:type="dxa"/>
            </w:tcMar>
            <w:vAlign w:val="top"/>
          </w:tcPr>
          <w:p w:rsidR="00000000" w:rsidDel="00000000" w:rsidP="00000000" w:rsidRDefault="00000000" w:rsidRPr="00000000" w14:paraId="00000263">
            <w:pPr>
              <w:spacing w:after="0" w:lineRule="auto"/>
              <w:ind w:left="90" w:right="-75" w:firstLine="0"/>
              <w:jc w:val="center"/>
              <w:rPr/>
            </w:pPr>
            <w:r w:rsidDel="00000000" w:rsidR="00000000" w:rsidRPr="00000000">
              <w:rPr>
                <w:rtl w:val="0"/>
              </w:rPr>
            </w:r>
          </w:p>
          <w:p w:rsidR="00000000" w:rsidDel="00000000" w:rsidP="00000000" w:rsidRDefault="00000000" w:rsidRPr="00000000" w14:paraId="00000264">
            <w:pPr>
              <w:spacing w:after="0" w:lineRule="auto"/>
              <w:ind w:left="90" w:right="-75" w:firstLine="0"/>
              <w:jc w:val="center"/>
              <w:rPr/>
            </w:pPr>
            <w:r w:rsidDel="00000000" w:rsidR="00000000" w:rsidRPr="00000000">
              <w:rPr>
                <w:rtl w:val="0"/>
              </w:rPr>
              <w:t xml:space="preserve">perkiraan 93.270</w:t>
            </w:r>
          </w:p>
        </w:tc>
        <w:tc>
          <w:tcPr>
            <w:tcBorders>
              <w:top w:color="ffffff" w:space="0" w:sz="12" w:val="single"/>
              <w:left w:color="b7b7b7" w:space="0" w:sz="12" w:val="single"/>
              <w:bottom w:color="004976" w:space="0" w:sz="12" w:val="single"/>
              <w:right w:color="004976" w:space="0" w:sz="12" w:val="single"/>
            </w:tcBorders>
            <w:shd w:fill="auto" w:val="clear"/>
            <w:tcMar>
              <w:top w:w="100.0" w:type="dxa"/>
              <w:left w:w="100.0" w:type="dxa"/>
              <w:bottom w:w="100.0" w:type="dxa"/>
              <w:right w:w="100.0" w:type="dxa"/>
            </w:tcMar>
            <w:vAlign w:val="top"/>
          </w:tcPr>
          <w:p w:rsidR="00000000" w:rsidDel="00000000" w:rsidP="00000000" w:rsidRDefault="00000000" w:rsidRPr="00000000" w14:paraId="00000265">
            <w:pPr>
              <w:spacing w:after="0" w:lineRule="auto"/>
              <w:ind w:left="90" w:right="15" w:firstLine="0"/>
              <w:jc w:val="center"/>
              <w:rPr/>
            </w:pPr>
            <w:r w:rsidDel="00000000" w:rsidR="00000000" w:rsidRPr="00000000">
              <w:rPr>
                <w:rtl w:val="0"/>
              </w:rPr>
            </w:r>
          </w:p>
          <w:p w:rsidR="00000000" w:rsidDel="00000000" w:rsidP="00000000" w:rsidRDefault="00000000" w:rsidRPr="00000000" w14:paraId="00000266">
            <w:pPr>
              <w:spacing w:after="0" w:lineRule="auto"/>
              <w:ind w:left="90" w:right="15" w:firstLine="0"/>
              <w:jc w:val="center"/>
              <w:rPr/>
            </w:pPr>
            <w:r w:rsidDel="00000000" w:rsidR="00000000" w:rsidRPr="00000000">
              <w:rPr>
                <w:rtl w:val="0"/>
              </w:rPr>
              <w:t xml:space="preserve">Sembilan puluh tiga ribu dua ratus tujuh puluh</w:t>
            </w:r>
          </w:p>
        </w:tc>
      </w:tr>
    </w:tbl>
    <w:p w:rsidR="00000000" w:rsidDel="00000000" w:rsidP="00000000" w:rsidRDefault="00000000" w:rsidRPr="00000000" w14:paraId="00000267">
      <w:pPr>
        <w:spacing w:after="0" w:lineRule="auto"/>
        <w:ind w:right="-360"/>
        <w:rPr/>
      </w:pPr>
      <w:r w:rsidDel="00000000" w:rsidR="00000000" w:rsidRPr="00000000">
        <w:rPr>
          <w:rtl w:val="0"/>
        </w:rPr>
      </w:r>
    </w:p>
    <w:p w:rsidR="00000000" w:rsidDel="00000000" w:rsidP="00000000" w:rsidRDefault="00000000" w:rsidRPr="00000000" w14:paraId="00000268">
      <w:pPr>
        <w:ind w:left="630" w:right="-360" w:firstLine="0"/>
        <w:rPr/>
      </w:pPr>
      <w:r w:rsidDel="00000000" w:rsidR="00000000" w:rsidRPr="00000000">
        <w:rPr>
          <w:rtl w:val="0"/>
        </w:rPr>
        <w:t xml:space="preserve">Organisasi yang mengajukan permohonan berdasarkan Panggilan Proposal ini dapat mengajukan permohonan untuk satu atau kedua Kategori yang tercantum di atas. Jumlah di atas adalah total dana yang tersedia berdasarkan Panggilan Proposal ini. Beberapa penerima hibah dapat dipilih untuk masing-masing Kategori di atas. Konsorsium didorong untuk mengajukan permohonan.</w:t>
      </w:r>
    </w:p>
    <w:p w:rsidR="00000000" w:rsidDel="00000000" w:rsidP="00000000" w:rsidRDefault="00000000" w:rsidRPr="00000000" w14:paraId="00000269">
      <w:pPr>
        <w:ind w:left="630" w:right="-360" w:firstLine="0"/>
        <w:rPr/>
      </w:pPr>
      <w:r w:rsidDel="00000000" w:rsidR="00000000" w:rsidRPr="00000000">
        <w:rPr>
          <w:rtl w:val="0"/>
        </w:rPr>
      </w:r>
    </w:p>
    <w:p w:rsidR="00000000" w:rsidDel="00000000" w:rsidP="00000000" w:rsidRDefault="00000000" w:rsidRPr="00000000" w14:paraId="0000026A">
      <w:pPr>
        <w:pStyle w:val="Heading2"/>
        <w:spacing w:after="200" w:line="360" w:lineRule="auto"/>
        <w:ind w:left="0" w:right="1110" w:firstLine="0"/>
        <w:rPr/>
      </w:pPr>
      <w:bookmarkStart w:colFirst="0" w:colLast="0" w:name="_26in1rg" w:id="11"/>
      <w:bookmarkEnd w:id="11"/>
      <w:r w:rsidDel="00000000" w:rsidR="00000000" w:rsidRPr="00000000">
        <w:rPr>
          <w:rtl w:val="0"/>
        </w:rPr>
        <w:t xml:space="preserve">1.8. </w:t>
        <w:tab/>
        <w:t xml:space="preserve">Durasi hibah/pendanaan</w:t>
      </w:r>
    </w:p>
    <w:p w:rsidR="00000000" w:rsidDel="00000000" w:rsidP="00000000" w:rsidRDefault="00000000" w:rsidRPr="00000000" w14:paraId="0000026B">
      <w:pPr>
        <w:ind w:right="1110"/>
        <w:rPr/>
      </w:pPr>
      <w:r w:rsidDel="00000000" w:rsidR="00000000" w:rsidRPr="00000000">
        <w:rPr>
          <w:rtl w:val="0"/>
        </w:rPr>
        <w:t xml:space="preserve">Durasi hibah/pendanaan yang diharapkan adalah:</w:t>
      </w:r>
    </w:p>
    <w:tbl>
      <w:tblPr>
        <w:tblStyle w:val="Table10"/>
        <w:tblW w:w="300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0"/>
        <w:gridCol w:w="555"/>
        <w:gridCol w:w="1035"/>
        <w:gridCol w:w="480"/>
        <w:tblGridChange w:id="0">
          <w:tblGrid>
            <w:gridCol w:w="930"/>
            <w:gridCol w:w="555"/>
            <w:gridCol w:w="1035"/>
            <w:gridCol w:w="480"/>
          </w:tblGrid>
        </w:tblGridChange>
      </w:tblGrid>
      <w:tr>
        <w:trPr>
          <w:cantSplit w:val="0"/>
          <w:trHeight w:val="210.4833984375" w:hRule="atLeast"/>
          <w:tblHeader w:val="0"/>
        </w:trPr>
        <w:tc>
          <w:tcPr>
            <w:tcBorders>
              <w:top w:color="004976" w:space="0" w:sz="12" w:val="single"/>
              <w:left w:color="004976" w:space="0" w:sz="12" w:val="single"/>
              <w:bottom w:color="004976" w:space="0" w:sz="12" w:val="single"/>
              <w:right w:color="ffffff" w:space="0" w:sz="8" w:val="single"/>
            </w:tcBorders>
            <w:shd w:fill="f3f3f3" w:val="clear"/>
            <w:tcMar>
              <w:top w:w="100.0" w:type="dxa"/>
              <w:left w:w="100.0" w:type="dxa"/>
              <w:bottom w:w="100.0" w:type="dxa"/>
              <w:right w:w="100.0" w:type="dxa"/>
            </w:tcMar>
            <w:vAlign w:val="center"/>
          </w:tcPr>
          <w:p w:rsidR="00000000" w:rsidDel="00000000" w:rsidP="00000000" w:rsidRDefault="00000000" w:rsidRPr="00000000" w14:paraId="0000026C">
            <w:pPr>
              <w:spacing w:after="0" w:line="240" w:lineRule="auto"/>
              <w:ind w:right="-90"/>
              <w:rPr>
                <w:b w:val="1"/>
                <w:color w:val="004976"/>
                <w:sz w:val="16"/>
                <w:szCs w:val="16"/>
              </w:rPr>
            </w:pPr>
            <w:r w:rsidDel="00000000" w:rsidR="00000000" w:rsidRPr="00000000">
              <w:rPr>
                <w:b w:val="1"/>
                <w:color w:val="004976"/>
                <w:sz w:val="16"/>
                <w:szCs w:val="16"/>
                <w:rtl w:val="0"/>
              </w:rPr>
              <w:t xml:space="preserve">BERTAHUN-TAHUN)</w:t>
            </w:r>
          </w:p>
        </w:tc>
        <w:tc>
          <w:tcPr>
            <w:tcBorders>
              <w:top w:color="004976" w:space="0" w:sz="12" w:val="single"/>
              <w:left w:color="ffffff" w:space="0" w:sz="8" w:val="single"/>
              <w:bottom w:color="004976" w:space="0" w:sz="12" w:val="single"/>
              <w:right w:color="ffffff" w:space="0" w:sz="2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26D">
            <w:pPr>
              <w:widowControl w:val="0"/>
              <w:spacing w:after="0" w:line="240" w:lineRule="auto"/>
              <w:ind w:right="-105"/>
              <w:rPr/>
            </w:pPr>
            <w:r w:rsidDel="00000000" w:rsidR="00000000" w:rsidRPr="00000000">
              <w:rPr>
                <w:rtl w:val="0"/>
              </w:rPr>
              <w:t xml:space="preserve">[1]</w:t>
            </w:r>
          </w:p>
        </w:tc>
        <w:tc>
          <w:tcPr>
            <w:tcBorders>
              <w:top w:color="004976" w:space="0" w:sz="12" w:val="single"/>
              <w:left w:color="ffffff" w:space="0" w:sz="24" w:val="single"/>
              <w:bottom w:color="004976" w:space="0" w:sz="12" w:val="single"/>
              <w:right w:color="ffffff" w:space="0" w:sz="8" w:val="single"/>
            </w:tcBorders>
            <w:shd w:fill="f3f3f3" w:val="clear"/>
            <w:tcMar>
              <w:top w:w="100.0" w:type="dxa"/>
              <w:left w:w="100.0" w:type="dxa"/>
              <w:bottom w:w="100.0" w:type="dxa"/>
              <w:right w:w="100.0" w:type="dxa"/>
            </w:tcMar>
            <w:vAlign w:val="center"/>
          </w:tcPr>
          <w:p w:rsidR="00000000" w:rsidDel="00000000" w:rsidP="00000000" w:rsidRDefault="00000000" w:rsidRPr="00000000" w14:paraId="0000026E">
            <w:pPr>
              <w:spacing w:after="0" w:line="240" w:lineRule="auto"/>
              <w:ind w:right="-75"/>
              <w:rPr>
                <w:b w:val="1"/>
                <w:color w:val="004976"/>
                <w:sz w:val="16"/>
                <w:szCs w:val="16"/>
              </w:rPr>
            </w:pPr>
            <w:r w:rsidDel="00000000" w:rsidR="00000000" w:rsidRPr="00000000">
              <w:rPr>
                <w:b w:val="1"/>
                <w:color w:val="004976"/>
                <w:sz w:val="16"/>
                <w:szCs w:val="16"/>
                <w:rtl w:val="0"/>
              </w:rPr>
              <w:t xml:space="preserve">BULAN</w:t>
            </w:r>
          </w:p>
        </w:tc>
        <w:tc>
          <w:tcPr>
            <w:tcBorders>
              <w:top w:color="004976" w:space="0" w:sz="12" w:val="single"/>
              <w:left w:color="ffffff" w:space="0" w:sz="8" w:val="single"/>
              <w:bottom w:color="004976" w:space="0" w:sz="12" w:val="single"/>
              <w:right w:color="004976" w:space="0" w:sz="12"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26F">
            <w:pPr>
              <w:widowControl w:val="0"/>
              <w:spacing w:after="0" w:line="240" w:lineRule="auto"/>
              <w:ind w:right="-90"/>
              <w:rPr/>
            </w:pPr>
            <w:r w:rsidDel="00000000" w:rsidR="00000000" w:rsidRPr="00000000">
              <w:rPr>
                <w:rtl w:val="0"/>
              </w:rPr>
              <w:t xml:space="preserve">[5]</w:t>
            </w:r>
          </w:p>
        </w:tc>
      </w:tr>
    </w:tbl>
    <w:p w:rsidR="00000000" w:rsidDel="00000000" w:rsidP="00000000" w:rsidRDefault="00000000" w:rsidRPr="00000000" w14:paraId="00000270">
      <w:pPr>
        <w:spacing w:after="0" w:lineRule="auto"/>
        <w:ind w:right="1110"/>
        <w:rPr/>
      </w:pPr>
      <w:r w:rsidDel="00000000" w:rsidR="00000000" w:rsidRPr="00000000">
        <w:rPr>
          <w:rtl w:val="0"/>
        </w:rPr>
      </w:r>
    </w:p>
    <w:p w:rsidR="00000000" w:rsidDel="00000000" w:rsidP="00000000" w:rsidRDefault="00000000" w:rsidRPr="00000000" w14:paraId="00000271">
      <w:pPr>
        <w:pStyle w:val="Heading2"/>
        <w:spacing w:line="360" w:lineRule="auto"/>
        <w:ind w:left="0" w:right="1110" w:firstLine="0"/>
        <w:rPr/>
      </w:pPr>
      <w:bookmarkStart w:colFirst="0" w:colLast="0" w:name="_lnxbz9" w:id="12"/>
      <w:bookmarkEnd w:id="12"/>
      <w:r w:rsidDel="00000000" w:rsidR="00000000" w:rsidRPr="00000000">
        <w:rPr>
          <w:rtl w:val="0"/>
        </w:rPr>
      </w:r>
    </w:p>
    <w:p w:rsidR="00000000" w:rsidDel="00000000" w:rsidP="00000000" w:rsidRDefault="00000000" w:rsidRPr="00000000" w14:paraId="00000272">
      <w:pPr>
        <w:pStyle w:val="Heading2"/>
        <w:spacing w:after="200" w:line="360" w:lineRule="auto"/>
        <w:ind w:left="0" w:right="1110" w:firstLine="0"/>
        <w:rPr/>
      </w:pPr>
      <w:bookmarkStart w:colFirst="0" w:colLast="0" w:name="_35nkun2" w:id="13"/>
      <w:bookmarkEnd w:id="13"/>
      <w:r w:rsidDel="00000000" w:rsidR="00000000" w:rsidRPr="00000000">
        <w:rPr>
          <w:rtl w:val="0"/>
        </w:rPr>
        <w:t xml:space="preserve">1.9. </w:t>
        <w:tab/>
        <w:t xml:space="preserve">Kelayakan pelamar</w:t>
      </w:r>
    </w:p>
    <w:p w:rsidR="00000000" w:rsidDel="00000000" w:rsidP="00000000" w:rsidRDefault="00000000" w:rsidRPr="00000000" w14:paraId="00000273">
      <w:pPr>
        <w:pStyle w:val="Heading3"/>
        <w:spacing w:after="0" w:line="360" w:lineRule="auto"/>
        <w:ind w:right="1110"/>
        <w:rPr/>
      </w:pPr>
      <w:bookmarkStart w:colFirst="0" w:colLast="0" w:name="_1ksv4uv" w:id="14"/>
      <w:bookmarkEnd w:id="14"/>
      <w:r w:rsidDel="00000000" w:rsidR="00000000" w:rsidRPr="00000000">
        <w:rPr>
          <w:rtl w:val="0"/>
        </w:rPr>
        <w:t xml:space="preserve">Kategori pelamar</w:t>
      </w:r>
    </w:p>
    <w:p w:rsidR="00000000" w:rsidDel="00000000" w:rsidP="00000000" w:rsidRDefault="00000000" w:rsidRPr="00000000" w14:paraId="00000274">
      <w:pPr>
        <w:ind w:left="630" w:right="1110" w:firstLine="0"/>
        <w:rPr>
          <w:sz w:val="2"/>
          <w:szCs w:val="2"/>
        </w:rPr>
      </w:pPr>
      <w:r w:rsidDel="00000000" w:rsidR="00000000" w:rsidRPr="00000000">
        <w:rPr>
          <w:rtl w:val="0"/>
        </w:rPr>
        <w:t xml:space="preserve">Kategori pelamar berikut ini berhak mengajukan lamaran melalui Panggilan Proposal ini:</w:t>
      </w:r>
      <w:r w:rsidDel="00000000" w:rsidR="00000000" w:rsidRPr="00000000">
        <w:rPr>
          <w:rtl w:val="0"/>
        </w:rPr>
      </w:r>
    </w:p>
    <w:tbl>
      <w:tblPr>
        <w:tblStyle w:val="Table11"/>
        <w:tblW w:w="8280.0" w:type="dxa"/>
        <w:jc w:val="left"/>
        <w:tblInd w:w="630.0" w:type="dxa"/>
        <w:tblBorders>
          <w:top w:color="3c4043" w:space="0" w:sz="8" w:val="single"/>
          <w:left w:color="3c4043" w:space="0" w:sz="8" w:val="single"/>
          <w:bottom w:color="3c4043" w:space="0" w:sz="8" w:val="single"/>
          <w:right w:color="3c4043" w:space="0" w:sz="8" w:val="single"/>
          <w:insideH w:color="3c4043" w:space="0" w:sz="8" w:val="single"/>
          <w:insideV w:color="3c4043" w:space="0" w:sz="8" w:val="single"/>
        </w:tblBorders>
        <w:tblLayout w:type="fixed"/>
        <w:tblLook w:val="0600"/>
      </w:tblPr>
      <w:tblGrid>
        <w:gridCol w:w="5265"/>
        <w:gridCol w:w="3015"/>
        <w:tblGridChange w:id="0">
          <w:tblGrid>
            <w:gridCol w:w="5265"/>
            <w:gridCol w:w="3015"/>
          </w:tblGrid>
        </w:tblGridChange>
      </w:tblGrid>
      <w:tr>
        <w:trPr>
          <w:cantSplit w:val="1"/>
          <w:trHeight w:val="273.6" w:hRule="atLeast"/>
          <w:tblHeader w:val="0"/>
        </w:trPr>
        <w:tc>
          <w:tcPr>
            <w:tcBorders>
              <w:top w:color="000000" w:space="0" w:sz="0" w:val="nil"/>
              <w:left w:color="000000" w:space="0" w:sz="0" w:val="nil"/>
              <w:bottom w:color="ffffff" w:space="0" w:sz="8" w:val="single"/>
              <w:right w:color="ffffff" w:space="0" w:sz="8" w:val="single"/>
            </w:tcBorders>
            <w:shd w:fill="auto" w:val="clear"/>
            <w:tcMar>
              <w:top w:w="0.0" w:type="dxa"/>
              <w:left w:w="0.0" w:type="dxa"/>
              <w:bottom w:w="0.0" w:type="dxa"/>
              <w:right w:w="0.0" w:type="dxa"/>
            </w:tcMar>
            <w:vAlign w:val="bottom"/>
          </w:tcPr>
          <w:p w:rsidR="00000000" w:rsidDel="00000000" w:rsidP="00000000" w:rsidRDefault="00000000" w:rsidRPr="00000000" w14:paraId="00000275">
            <w:pPr>
              <w:numPr>
                <w:ilvl w:val="0"/>
                <w:numId w:val="36"/>
              </w:numPr>
              <w:spacing w:after="0" w:before="200" w:line="240" w:lineRule="auto"/>
              <w:ind w:left="270" w:right="30" w:hanging="180"/>
              <w:rPr>
                <w:sz w:val="16"/>
                <w:szCs w:val="16"/>
              </w:rPr>
            </w:pPr>
            <w:r w:rsidDel="00000000" w:rsidR="00000000" w:rsidRPr="00000000">
              <w:rPr>
                <w:sz w:val="16"/>
                <w:szCs w:val="16"/>
                <w:rtl w:val="0"/>
              </w:rPr>
              <w:t xml:space="preserve">Organisasi non-pemerintah (LSM)</w:t>
            </w:r>
          </w:p>
        </w:tc>
        <w:tc>
          <w:tcPr>
            <w:tcBorders>
              <w:top w:color="000000" w:space="0" w:sz="0" w:val="nil"/>
              <w:left w:color="ffffff" w:space="0" w:sz="8" w:val="single"/>
              <w:bottom w:color="b7b7b7" w:space="0" w:sz="12" w:val="dotted"/>
              <w:right w:color="000000" w:space="0" w:sz="0" w:val="nil"/>
            </w:tcBorders>
            <w:shd w:fill="auto" w:val="clear"/>
            <w:tcMar>
              <w:top w:w="0.0" w:type="dxa"/>
              <w:left w:w="0.0" w:type="dxa"/>
              <w:bottom w:w="0.0" w:type="dxa"/>
              <w:right w:w="0.0" w:type="dxa"/>
            </w:tcMar>
            <w:vAlign w:val="bottom"/>
          </w:tcPr>
          <w:p w:rsidR="00000000" w:rsidDel="00000000" w:rsidP="00000000" w:rsidRDefault="00000000" w:rsidRPr="00000000" w14:paraId="00000276">
            <w:pPr>
              <w:pStyle w:val="Heading4"/>
              <w:spacing w:before="200" w:line="240" w:lineRule="auto"/>
              <w:ind w:right="60"/>
              <w:rPr>
                <w:shd w:fill="auto" w:val="clear"/>
              </w:rPr>
            </w:pPr>
            <w:bookmarkStart w:colFirst="0" w:colLast="0" w:name="_44sinio" w:id="15"/>
            <w:bookmarkEnd w:id="15"/>
            <w:r w:rsidDel="00000000" w:rsidR="00000000" w:rsidRPr="00000000">
              <w:rPr>
                <w:rtl w:val="0"/>
              </w:rPr>
            </w:r>
          </w:p>
        </w:tc>
      </w:tr>
      <w:tr>
        <w:trPr>
          <w:cantSplit w:val="1"/>
          <w:trHeight w:val="273.6" w:hRule="atLeast"/>
          <w:tblHeader w:val="0"/>
        </w:trPr>
        <w:tc>
          <w:tcPr>
            <w:tcBorders>
              <w:top w:color="ffffff" w:space="0" w:sz="8" w:val="single"/>
              <w:left w:color="000000" w:space="0" w:sz="0" w:val="nil"/>
              <w:bottom w:color="ffffff" w:space="0" w:sz="8" w:val="single"/>
              <w:right w:color="ffffff" w:space="0" w:sz="8" w:val="single"/>
            </w:tcBorders>
            <w:shd w:fill="auto" w:val="clear"/>
            <w:tcMar>
              <w:top w:w="0.0" w:type="dxa"/>
              <w:left w:w="0.0" w:type="dxa"/>
              <w:bottom w:w="0.0" w:type="dxa"/>
              <w:right w:w="0.0" w:type="dxa"/>
            </w:tcMar>
            <w:vAlign w:val="bottom"/>
          </w:tcPr>
          <w:p w:rsidR="00000000" w:rsidDel="00000000" w:rsidP="00000000" w:rsidRDefault="00000000" w:rsidRPr="00000000" w14:paraId="00000277">
            <w:pPr>
              <w:numPr>
                <w:ilvl w:val="0"/>
                <w:numId w:val="46"/>
              </w:numPr>
              <w:spacing w:after="0" w:line="240" w:lineRule="auto"/>
              <w:ind w:left="270" w:right="30" w:hanging="180"/>
              <w:rPr>
                <w:sz w:val="16"/>
                <w:szCs w:val="16"/>
              </w:rPr>
            </w:pPr>
            <w:r w:rsidDel="00000000" w:rsidR="00000000" w:rsidRPr="00000000">
              <w:rPr>
                <w:sz w:val="16"/>
                <w:szCs w:val="16"/>
                <w:rtl w:val="0"/>
              </w:rPr>
              <w:t xml:space="preserve">Yayasan</w:t>
            </w:r>
          </w:p>
        </w:tc>
        <w:tc>
          <w:tcPr>
            <w:tcBorders>
              <w:top w:color="ffffff" w:space="0" w:sz="8" w:val="single"/>
              <w:left w:color="ffffff" w:space="0" w:sz="8" w:val="single"/>
              <w:bottom w:color="b7b7b7" w:space="0" w:sz="12" w:val="dotted"/>
              <w:right w:color="000000" w:space="0" w:sz="0" w:val="nil"/>
            </w:tcBorders>
            <w:shd w:fill="auto" w:val="clear"/>
            <w:tcMar>
              <w:top w:w="0.0" w:type="dxa"/>
              <w:left w:w="0.0" w:type="dxa"/>
              <w:bottom w:w="0.0" w:type="dxa"/>
              <w:right w:w="0.0" w:type="dxa"/>
            </w:tcMar>
            <w:vAlign w:val="bottom"/>
          </w:tcPr>
          <w:p w:rsidR="00000000" w:rsidDel="00000000" w:rsidP="00000000" w:rsidRDefault="00000000" w:rsidRPr="00000000" w14:paraId="00000278">
            <w:pPr>
              <w:pStyle w:val="Heading4"/>
              <w:spacing w:line="240" w:lineRule="auto"/>
              <w:ind w:right="60"/>
              <w:rPr>
                <w:shd w:fill="auto" w:val="clear"/>
              </w:rPr>
            </w:pPr>
            <w:bookmarkStart w:colFirst="0" w:colLast="0" w:name="_2jxsxqh" w:id="16"/>
            <w:bookmarkEnd w:id="16"/>
            <w:r w:rsidDel="00000000" w:rsidR="00000000" w:rsidRPr="00000000">
              <w:rPr>
                <w:rtl w:val="0"/>
              </w:rPr>
            </w:r>
          </w:p>
        </w:tc>
      </w:tr>
      <w:tr>
        <w:trPr>
          <w:cantSplit w:val="1"/>
          <w:trHeight w:val="273.6" w:hRule="atLeast"/>
          <w:tblHeader w:val="0"/>
        </w:trPr>
        <w:tc>
          <w:tcPr>
            <w:tcBorders>
              <w:top w:color="ffffff" w:space="0" w:sz="8" w:val="single"/>
              <w:left w:color="000000" w:space="0" w:sz="0" w:val="nil"/>
              <w:bottom w:color="ffffff" w:space="0" w:sz="8" w:val="single"/>
              <w:right w:color="ffffff" w:space="0" w:sz="8" w:val="single"/>
            </w:tcBorders>
            <w:shd w:fill="auto" w:val="clear"/>
            <w:tcMar>
              <w:top w:w="0.0" w:type="dxa"/>
              <w:left w:w="0.0" w:type="dxa"/>
              <w:bottom w:w="0.0" w:type="dxa"/>
              <w:right w:w="0.0" w:type="dxa"/>
            </w:tcMar>
            <w:vAlign w:val="bottom"/>
          </w:tcPr>
          <w:p w:rsidR="00000000" w:rsidDel="00000000" w:rsidP="00000000" w:rsidRDefault="00000000" w:rsidRPr="00000000" w14:paraId="00000279">
            <w:pPr>
              <w:numPr>
                <w:ilvl w:val="0"/>
                <w:numId w:val="21"/>
              </w:numPr>
              <w:spacing w:after="0" w:line="240" w:lineRule="auto"/>
              <w:ind w:left="270" w:right="30" w:hanging="180"/>
              <w:rPr>
                <w:sz w:val="16"/>
                <w:szCs w:val="16"/>
              </w:rPr>
            </w:pPr>
            <w:r w:rsidDel="00000000" w:rsidR="00000000" w:rsidRPr="00000000">
              <w:rPr>
                <w:sz w:val="16"/>
                <w:szCs w:val="16"/>
                <w:rtl w:val="0"/>
              </w:rPr>
              <w:t xml:space="preserve">Organisasi masyarakat adat (IPO)</w:t>
            </w:r>
          </w:p>
        </w:tc>
        <w:tc>
          <w:tcPr>
            <w:tcBorders>
              <w:top w:color="ffffff" w:space="0" w:sz="8" w:val="single"/>
              <w:left w:color="ffffff" w:space="0" w:sz="8" w:val="single"/>
              <w:bottom w:color="b7b7b7" w:space="0" w:sz="12" w:val="dotted"/>
              <w:right w:color="000000" w:space="0" w:sz="0" w:val="nil"/>
            </w:tcBorders>
            <w:shd w:fill="auto" w:val="clear"/>
            <w:tcMar>
              <w:top w:w="0.0" w:type="dxa"/>
              <w:left w:w="0.0" w:type="dxa"/>
              <w:bottom w:w="0.0" w:type="dxa"/>
              <w:right w:w="0.0" w:type="dxa"/>
            </w:tcMar>
            <w:vAlign w:val="bottom"/>
          </w:tcPr>
          <w:p w:rsidR="00000000" w:rsidDel="00000000" w:rsidP="00000000" w:rsidRDefault="00000000" w:rsidRPr="00000000" w14:paraId="0000027A">
            <w:pPr>
              <w:pStyle w:val="Heading4"/>
              <w:spacing w:line="240" w:lineRule="auto"/>
              <w:ind w:right="60"/>
              <w:rPr>
                <w:shd w:fill="auto" w:val="clear"/>
              </w:rPr>
            </w:pPr>
            <w:bookmarkStart w:colFirst="0" w:colLast="0" w:name="_z337ya" w:id="17"/>
            <w:bookmarkEnd w:id="17"/>
            <w:r w:rsidDel="00000000" w:rsidR="00000000" w:rsidRPr="00000000">
              <w:rPr>
                <w:rtl w:val="0"/>
              </w:rPr>
            </w:r>
          </w:p>
        </w:tc>
      </w:tr>
      <w:tr>
        <w:trPr>
          <w:cantSplit w:val="1"/>
          <w:trHeight w:val="273.6" w:hRule="atLeast"/>
          <w:tblHeader w:val="0"/>
        </w:trPr>
        <w:tc>
          <w:tcPr>
            <w:tcBorders>
              <w:top w:color="ffffff" w:space="0" w:sz="8" w:val="single"/>
              <w:left w:color="000000" w:space="0" w:sz="0" w:val="nil"/>
              <w:bottom w:color="ffffff" w:space="0" w:sz="8" w:val="single"/>
              <w:right w:color="ffffff" w:space="0" w:sz="8" w:val="single"/>
            </w:tcBorders>
            <w:shd w:fill="auto" w:val="clear"/>
            <w:tcMar>
              <w:top w:w="0.0" w:type="dxa"/>
              <w:left w:w="0.0" w:type="dxa"/>
              <w:bottom w:w="0.0" w:type="dxa"/>
              <w:right w:w="0.0" w:type="dxa"/>
            </w:tcMar>
            <w:vAlign w:val="bottom"/>
          </w:tcPr>
          <w:p w:rsidR="00000000" w:rsidDel="00000000" w:rsidP="00000000" w:rsidRDefault="00000000" w:rsidRPr="00000000" w14:paraId="0000027B">
            <w:pPr>
              <w:numPr>
                <w:ilvl w:val="0"/>
                <w:numId w:val="33"/>
              </w:numPr>
              <w:spacing w:after="0" w:line="240" w:lineRule="auto"/>
              <w:ind w:left="270" w:right="30" w:hanging="180"/>
              <w:rPr>
                <w:sz w:val="16"/>
                <w:szCs w:val="16"/>
              </w:rPr>
            </w:pPr>
            <w:r w:rsidDel="00000000" w:rsidR="00000000" w:rsidRPr="00000000">
              <w:rPr>
                <w:sz w:val="16"/>
                <w:szCs w:val="16"/>
                <w:rtl w:val="0"/>
              </w:rPr>
              <w:t xml:space="preserve">Organisasi masyarakat sipil (CSO)</w:t>
            </w:r>
          </w:p>
        </w:tc>
        <w:tc>
          <w:tcPr>
            <w:tcBorders>
              <w:top w:color="ffffff" w:space="0" w:sz="8" w:val="single"/>
              <w:left w:color="ffffff" w:space="0" w:sz="8" w:val="single"/>
              <w:bottom w:color="b7b7b7" w:space="0" w:sz="12" w:val="dotted"/>
              <w:right w:color="000000" w:space="0" w:sz="0" w:val="nil"/>
            </w:tcBorders>
            <w:shd w:fill="auto" w:val="clear"/>
            <w:tcMar>
              <w:top w:w="0.0" w:type="dxa"/>
              <w:left w:w="0.0" w:type="dxa"/>
              <w:bottom w:w="0.0" w:type="dxa"/>
              <w:right w:w="0.0" w:type="dxa"/>
            </w:tcMar>
            <w:vAlign w:val="bottom"/>
          </w:tcPr>
          <w:p w:rsidR="00000000" w:rsidDel="00000000" w:rsidP="00000000" w:rsidRDefault="00000000" w:rsidRPr="00000000" w14:paraId="0000027C">
            <w:pPr>
              <w:pStyle w:val="Heading4"/>
              <w:spacing w:line="240" w:lineRule="auto"/>
              <w:ind w:right="60"/>
              <w:rPr>
                <w:shd w:fill="auto" w:val="clear"/>
              </w:rPr>
            </w:pPr>
            <w:bookmarkStart w:colFirst="0" w:colLast="0" w:name="_3j2qqm3" w:id="18"/>
            <w:bookmarkEnd w:id="18"/>
            <w:r w:rsidDel="00000000" w:rsidR="00000000" w:rsidRPr="00000000">
              <w:rPr>
                <w:rtl w:val="0"/>
              </w:rPr>
            </w:r>
          </w:p>
        </w:tc>
      </w:tr>
      <w:tr>
        <w:trPr>
          <w:cantSplit w:val="1"/>
          <w:trHeight w:val="273.6" w:hRule="atLeast"/>
          <w:tblHeader w:val="0"/>
        </w:trPr>
        <w:tc>
          <w:tcPr>
            <w:tcBorders>
              <w:top w:color="ffffff" w:space="0" w:sz="8" w:val="single"/>
              <w:left w:color="000000" w:space="0" w:sz="0" w:val="nil"/>
              <w:bottom w:color="ffffff" w:space="0" w:sz="8" w:val="single"/>
              <w:right w:color="ffffff" w:space="0" w:sz="8" w:val="single"/>
            </w:tcBorders>
            <w:shd w:fill="auto" w:val="clear"/>
            <w:tcMar>
              <w:top w:w="0.0" w:type="dxa"/>
              <w:left w:w="0.0" w:type="dxa"/>
              <w:bottom w:w="0.0" w:type="dxa"/>
              <w:right w:w="0.0" w:type="dxa"/>
            </w:tcMar>
            <w:vAlign w:val="bottom"/>
          </w:tcPr>
          <w:p w:rsidR="00000000" w:rsidDel="00000000" w:rsidP="00000000" w:rsidRDefault="00000000" w:rsidRPr="00000000" w14:paraId="0000027D">
            <w:pPr>
              <w:numPr>
                <w:ilvl w:val="0"/>
                <w:numId w:val="51"/>
              </w:numPr>
              <w:spacing w:after="0" w:line="240" w:lineRule="auto"/>
              <w:ind w:left="270" w:right="30" w:hanging="180"/>
              <w:rPr>
                <w:sz w:val="16"/>
                <w:szCs w:val="16"/>
              </w:rPr>
            </w:pPr>
            <w:r w:rsidDel="00000000" w:rsidR="00000000" w:rsidRPr="00000000">
              <w:rPr>
                <w:sz w:val="16"/>
                <w:szCs w:val="16"/>
                <w:rtl w:val="0"/>
              </w:rPr>
              <w:t xml:space="preserve">Organisasi akar rumput</w:t>
            </w:r>
          </w:p>
        </w:tc>
        <w:tc>
          <w:tcPr>
            <w:tcBorders>
              <w:top w:color="ffffff" w:space="0" w:sz="8" w:val="single"/>
              <w:left w:color="ffffff" w:space="0" w:sz="8" w:val="single"/>
              <w:bottom w:color="b7b7b7" w:space="0" w:sz="12" w:val="dotted"/>
              <w:right w:color="000000" w:space="0" w:sz="0" w:val="nil"/>
            </w:tcBorders>
            <w:shd w:fill="auto" w:val="clear"/>
            <w:tcMar>
              <w:top w:w="0.0" w:type="dxa"/>
              <w:left w:w="0.0" w:type="dxa"/>
              <w:bottom w:w="0.0" w:type="dxa"/>
              <w:right w:w="0.0" w:type="dxa"/>
            </w:tcMar>
            <w:vAlign w:val="bottom"/>
          </w:tcPr>
          <w:p w:rsidR="00000000" w:rsidDel="00000000" w:rsidP="00000000" w:rsidRDefault="00000000" w:rsidRPr="00000000" w14:paraId="0000027E">
            <w:pPr>
              <w:pStyle w:val="Heading4"/>
              <w:spacing w:line="240" w:lineRule="auto"/>
              <w:ind w:right="60"/>
              <w:rPr>
                <w:shd w:fill="auto" w:val="clear"/>
              </w:rPr>
            </w:pPr>
            <w:bookmarkStart w:colFirst="0" w:colLast="0" w:name="_1y810tw" w:id="19"/>
            <w:bookmarkEnd w:id="19"/>
            <w:r w:rsidDel="00000000" w:rsidR="00000000" w:rsidRPr="00000000">
              <w:rPr>
                <w:rtl w:val="0"/>
              </w:rPr>
            </w:r>
          </w:p>
        </w:tc>
      </w:tr>
      <w:tr>
        <w:trPr>
          <w:cantSplit w:val="1"/>
          <w:trHeight w:val="273.6" w:hRule="atLeast"/>
          <w:tblHeader w:val="0"/>
        </w:trPr>
        <w:tc>
          <w:tcPr>
            <w:tcBorders>
              <w:top w:color="ffffff" w:space="0" w:sz="8" w:val="single"/>
              <w:left w:color="000000" w:space="0" w:sz="0" w:val="nil"/>
              <w:bottom w:color="ffffff" w:space="0" w:sz="8" w:val="single"/>
              <w:right w:color="ffffff" w:space="0" w:sz="8" w:val="single"/>
            </w:tcBorders>
            <w:shd w:fill="auto" w:val="clear"/>
            <w:tcMar>
              <w:top w:w="0.0" w:type="dxa"/>
              <w:left w:w="0.0" w:type="dxa"/>
              <w:bottom w:w="0.0" w:type="dxa"/>
              <w:right w:w="0.0" w:type="dxa"/>
            </w:tcMar>
            <w:vAlign w:val="bottom"/>
          </w:tcPr>
          <w:p w:rsidR="00000000" w:rsidDel="00000000" w:rsidP="00000000" w:rsidRDefault="00000000" w:rsidRPr="00000000" w14:paraId="0000027F">
            <w:pPr>
              <w:numPr>
                <w:ilvl w:val="0"/>
                <w:numId w:val="8"/>
              </w:numPr>
              <w:spacing w:after="0" w:line="240" w:lineRule="auto"/>
              <w:ind w:left="270" w:right="30" w:hanging="180"/>
              <w:rPr>
                <w:sz w:val="16"/>
                <w:szCs w:val="16"/>
              </w:rPr>
            </w:pPr>
            <w:r w:rsidDel="00000000" w:rsidR="00000000" w:rsidRPr="00000000">
              <w:rPr>
                <w:sz w:val="16"/>
                <w:szCs w:val="16"/>
                <w:rtl w:val="0"/>
              </w:rPr>
              <w:t xml:space="preserve">Lembaga atau federasi</w:t>
            </w:r>
          </w:p>
        </w:tc>
        <w:tc>
          <w:tcPr>
            <w:tcBorders>
              <w:top w:color="ffffff" w:space="0" w:sz="8" w:val="single"/>
              <w:left w:color="ffffff" w:space="0" w:sz="8" w:val="single"/>
              <w:bottom w:color="b7b7b7" w:space="0" w:sz="12" w:val="dotted"/>
              <w:right w:color="000000" w:space="0" w:sz="0" w:val="nil"/>
            </w:tcBorders>
            <w:shd w:fill="auto" w:val="clear"/>
            <w:tcMar>
              <w:top w:w="0.0" w:type="dxa"/>
              <w:left w:w="0.0" w:type="dxa"/>
              <w:bottom w:w="0.0" w:type="dxa"/>
              <w:right w:w="0.0" w:type="dxa"/>
            </w:tcMar>
            <w:vAlign w:val="bottom"/>
          </w:tcPr>
          <w:p w:rsidR="00000000" w:rsidDel="00000000" w:rsidP="00000000" w:rsidRDefault="00000000" w:rsidRPr="00000000" w14:paraId="00000280">
            <w:pPr>
              <w:pStyle w:val="Heading4"/>
              <w:spacing w:line="240" w:lineRule="auto"/>
              <w:ind w:right="60"/>
              <w:rPr>
                <w:shd w:fill="auto" w:val="clear"/>
              </w:rPr>
            </w:pPr>
            <w:bookmarkStart w:colFirst="0" w:colLast="0" w:name="_4i7ojhp" w:id="20"/>
            <w:bookmarkEnd w:id="20"/>
            <w:r w:rsidDel="00000000" w:rsidR="00000000" w:rsidRPr="00000000">
              <w:rPr>
                <w:rtl w:val="0"/>
              </w:rPr>
            </w:r>
          </w:p>
        </w:tc>
      </w:tr>
      <w:tr>
        <w:trPr>
          <w:cantSplit w:val="1"/>
          <w:trHeight w:val="273.6" w:hRule="atLeast"/>
          <w:tblHeader w:val="0"/>
        </w:trPr>
        <w:tc>
          <w:tcPr>
            <w:tcBorders>
              <w:top w:color="ffffff" w:space="0" w:sz="8" w:val="single"/>
              <w:left w:color="000000" w:space="0" w:sz="0" w:val="nil"/>
              <w:bottom w:color="ffffff" w:space="0" w:sz="8" w:val="single"/>
              <w:right w:color="ffffff" w:space="0" w:sz="8" w:val="single"/>
            </w:tcBorders>
            <w:shd w:fill="auto" w:val="clear"/>
            <w:tcMar>
              <w:top w:w="0.0" w:type="dxa"/>
              <w:left w:w="0.0" w:type="dxa"/>
              <w:bottom w:w="0.0" w:type="dxa"/>
              <w:right w:w="0.0" w:type="dxa"/>
            </w:tcMar>
            <w:vAlign w:val="bottom"/>
          </w:tcPr>
          <w:p w:rsidR="00000000" w:rsidDel="00000000" w:rsidP="00000000" w:rsidRDefault="00000000" w:rsidRPr="00000000" w14:paraId="00000281">
            <w:pPr>
              <w:numPr>
                <w:ilvl w:val="0"/>
                <w:numId w:val="43"/>
              </w:numPr>
              <w:spacing w:after="0" w:line="240" w:lineRule="auto"/>
              <w:ind w:left="270" w:right="30" w:hanging="180"/>
              <w:rPr>
                <w:sz w:val="16"/>
                <w:szCs w:val="16"/>
              </w:rPr>
            </w:pPr>
            <w:r w:rsidDel="00000000" w:rsidR="00000000" w:rsidRPr="00000000">
              <w:rPr>
                <w:sz w:val="16"/>
                <w:szCs w:val="16"/>
                <w:rtl w:val="0"/>
              </w:rPr>
              <w:t xml:space="preserve">Organisasi etnis</w:t>
            </w:r>
          </w:p>
        </w:tc>
        <w:tc>
          <w:tcPr>
            <w:tcBorders>
              <w:top w:color="ffffff" w:space="0" w:sz="8" w:val="single"/>
              <w:left w:color="ffffff" w:space="0" w:sz="8" w:val="single"/>
              <w:bottom w:color="b7b7b7" w:space="0" w:sz="12" w:val="dotted"/>
              <w:right w:color="000000" w:space="0" w:sz="0" w:val="nil"/>
            </w:tcBorders>
            <w:shd w:fill="auto" w:val="clear"/>
            <w:tcMar>
              <w:top w:w="0.0" w:type="dxa"/>
              <w:left w:w="0.0" w:type="dxa"/>
              <w:bottom w:w="0.0" w:type="dxa"/>
              <w:right w:w="0.0" w:type="dxa"/>
            </w:tcMar>
            <w:vAlign w:val="bottom"/>
          </w:tcPr>
          <w:p w:rsidR="00000000" w:rsidDel="00000000" w:rsidP="00000000" w:rsidRDefault="00000000" w:rsidRPr="00000000" w14:paraId="00000282">
            <w:pPr>
              <w:pStyle w:val="Heading4"/>
              <w:spacing w:line="240" w:lineRule="auto"/>
              <w:ind w:right="60"/>
              <w:rPr>
                <w:shd w:fill="auto" w:val="clear"/>
              </w:rPr>
            </w:pPr>
            <w:bookmarkStart w:colFirst="0" w:colLast="0" w:name="_2xcytpi" w:id="21"/>
            <w:bookmarkEnd w:id="21"/>
            <w:r w:rsidDel="00000000" w:rsidR="00000000" w:rsidRPr="00000000">
              <w:rPr>
                <w:rtl w:val="0"/>
              </w:rPr>
            </w:r>
          </w:p>
        </w:tc>
      </w:tr>
      <w:tr>
        <w:trPr>
          <w:cantSplit w:val="1"/>
          <w:trHeight w:val="273.6" w:hRule="atLeast"/>
          <w:tblHeader w:val="0"/>
        </w:trPr>
        <w:tc>
          <w:tcPr>
            <w:tcBorders>
              <w:top w:color="ffffff" w:space="0" w:sz="8" w:val="single"/>
              <w:left w:color="000000" w:space="0" w:sz="0" w:val="nil"/>
              <w:bottom w:color="ffffff" w:space="0" w:sz="8" w:val="single"/>
              <w:right w:color="ffffff" w:space="0" w:sz="8" w:val="single"/>
            </w:tcBorders>
            <w:shd w:fill="auto" w:val="clear"/>
            <w:tcMar>
              <w:top w:w="0.0" w:type="dxa"/>
              <w:left w:w="0.0" w:type="dxa"/>
              <w:bottom w:w="0.0" w:type="dxa"/>
              <w:right w:w="0.0" w:type="dxa"/>
            </w:tcMar>
            <w:vAlign w:val="bottom"/>
          </w:tcPr>
          <w:p w:rsidR="00000000" w:rsidDel="00000000" w:rsidP="00000000" w:rsidRDefault="00000000" w:rsidRPr="00000000" w14:paraId="00000283">
            <w:pPr>
              <w:numPr>
                <w:ilvl w:val="0"/>
                <w:numId w:val="48"/>
              </w:numPr>
              <w:spacing w:after="0" w:line="240" w:lineRule="auto"/>
              <w:ind w:left="270" w:right="30" w:hanging="180"/>
              <w:rPr>
                <w:sz w:val="16"/>
                <w:szCs w:val="16"/>
              </w:rPr>
            </w:pPr>
            <w:r w:rsidDel="00000000" w:rsidR="00000000" w:rsidRPr="00000000">
              <w:rPr>
                <w:sz w:val="16"/>
                <w:szCs w:val="16"/>
                <w:rtl w:val="0"/>
              </w:rPr>
              <w:t xml:space="preserve">Lembaga akademis dan penelitian</w:t>
            </w:r>
          </w:p>
        </w:tc>
        <w:tc>
          <w:tcPr>
            <w:tcBorders>
              <w:top w:color="ffffff" w:space="0" w:sz="8" w:val="single"/>
              <w:left w:color="ffffff" w:space="0" w:sz="8" w:val="single"/>
              <w:bottom w:color="b7b7b7" w:space="0" w:sz="12" w:val="dotted"/>
              <w:right w:color="000000" w:space="0" w:sz="0" w:val="nil"/>
            </w:tcBorders>
            <w:shd w:fill="auto" w:val="clear"/>
            <w:tcMar>
              <w:top w:w="0.0" w:type="dxa"/>
              <w:left w:w="0.0" w:type="dxa"/>
              <w:bottom w:w="0.0" w:type="dxa"/>
              <w:right w:w="0.0" w:type="dxa"/>
            </w:tcMar>
            <w:vAlign w:val="bottom"/>
          </w:tcPr>
          <w:p w:rsidR="00000000" w:rsidDel="00000000" w:rsidP="00000000" w:rsidRDefault="00000000" w:rsidRPr="00000000" w14:paraId="00000284">
            <w:pPr>
              <w:pStyle w:val="Heading4"/>
              <w:spacing w:line="240" w:lineRule="auto"/>
              <w:ind w:right="60"/>
              <w:rPr>
                <w:shd w:fill="auto" w:val="clear"/>
              </w:rPr>
            </w:pPr>
            <w:bookmarkStart w:colFirst="0" w:colLast="0" w:name="_1ci93xb" w:id="22"/>
            <w:bookmarkEnd w:id="22"/>
            <w:r w:rsidDel="00000000" w:rsidR="00000000" w:rsidRPr="00000000">
              <w:rPr>
                <w:rtl w:val="0"/>
              </w:rPr>
            </w:r>
          </w:p>
        </w:tc>
      </w:tr>
      <w:tr>
        <w:trPr>
          <w:cantSplit w:val="1"/>
          <w:trHeight w:val="273.6" w:hRule="atLeast"/>
          <w:tblHeader w:val="0"/>
        </w:trPr>
        <w:tc>
          <w:tcPr>
            <w:tcBorders>
              <w:top w:color="ffffff" w:space="0" w:sz="8" w:val="single"/>
              <w:left w:color="000000" w:space="0" w:sz="0" w:val="nil"/>
              <w:bottom w:color="ffffff" w:space="0" w:sz="8" w:val="single"/>
              <w:right w:color="ffffff" w:space="0" w:sz="8" w:val="single"/>
            </w:tcBorders>
            <w:shd w:fill="auto" w:val="clear"/>
            <w:tcMar>
              <w:top w:w="0.0" w:type="dxa"/>
              <w:left w:w="0.0" w:type="dxa"/>
              <w:bottom w:w="0.0" w:type="dxa"/>
              <w:right w:w="0.0" w:type="dxa"/>
            </w:tcMar>
            <w:vAlign w:val="bottom"/>
          </w:tcPr>
          <w:p w:rsidR="00000000" w:rsidDel="00000000" w:rsidP="00000000" w:rsidRDefault="00000000" w:rsidRPr="00000000" w14:paraId="00000285">
            <w:pPr>
              <w:numPr>
                <w:ilvl w:val="0"/>
                <w:numId w:val="23"/>
              </w:numPr>
              <w:spacing w:after="0" w:line="240" w:lineRule="auto"/>
              <w:ind w:left="270" w:right="30" w:hanging="180"/>
              <w:rPr>
                <w:sz w:val="16"/>
                <w:szCs w:val="16"/>
              </w:rPr>
            </w:pPr>
            <w:r w:rsidDel="00000000" w:rsidR="00000000" w:rsidRPr="00000000">
              <w:rPr>
                <w:sz w:val="16"/>
                <w:szCs w:val="16"/>
                <w:rtl w:val="0"/>
              </w:rPr>
              <w:t xml:space="preserve">Cabang pemerintahan lokal atau regional, seperti kotamadya</w:t>
            </w:r>
          </w:p>
        </w:tc>
        <w:tc>
          <w:tcPr>
            <w:tcBorders>
              <w:top w:color="ffffff" w:space="0" w:sz="8" w:val="single"/>
              <w:left w:color="ffffff" w:space="0" w:sz="8" w:val="single"/>
              <w:bottom w:color="b7b7b7" w:space="0" w:sz="12" w:val="dotted"/>
              <w:right w:color="000000" w:space="0" w:sz="0" w:val="nil"/>
            </w:tcBorders>
            <w:shd w:fill="auto" w:val="clear"/>
            <w:tcMar>
              <w:top w:w="0.0" w:type="dxa"/>
              <w:left w:w="0.0" w:type="dxa"/>
              <w:bottom w:w="0.0" w:type="dxa"/>
              <w:right w:w="0.0" w:type="dxa"/>
            </w:tcMar>
            <w:vAlign w:val="bottom"/>
          </w:tcPr>
          <w:p w:rsidR="00000000" w:rsidDel="00000000" w:rsidP="00000000" w:rsidRDefault="00000000" w:rsidRPr="00000000" w14:paraId="00000286">
            <w:pPr>
              <w:pStyle w:val="Heading4"/>
              <w:spacing w:line="240" w:lineRule="auto"/>
              <w:ind w:right="60"/>
              <w:rPr>
                <w:shd w:fill="auto" w:val="clear"/>
              </w:rPr>
            </w:pPr>
            <w:bookmarkStart w:colFirst="0" w:colLast="0" w:name="_3whwml4" w:id="23"/>
            <w:bookmarkEnd w:id="23"/>
            <w:r w:rsidDel="00000000" w:rsidR="00000000" w:rsidRPr="00000000">
              <w:rPr>
                <w:rtl w:val="0"/>
              </w:rPr>
            </w:r>
          </w:p>
        </w:tc>
      </w:tr>
      <w:tr>
        <w:trPr>
          <w:cantSplit w:val="1"/>
          <w:trHeight w:val="273.6" w:hRule="atLeast"/>
          <w:tblHeader w:val="0"/>
        </w:trPr>
        <w:tc>
          <w:tcPr>
            <w:tcBorders>
              <w:top w:color="ffffff" w:space="0" w:sz="8" w:val="single"/>
              <w:left w:color="000000" w:space="0" w:sz="0" w:val="nil"/>
              <w:bottom w:color="ffffff" w:space="0" w:sz="8" w:val="single"/>
              <w:right w:color="ffffff" w:space="0" w:sz="8" w:val="single"/>
            </w:tcBorders>
            <w:shd w:fill="auto" w:val="clear"/>
            <w:tcMar>
              <w:top w:w="0.0" w:type="dxa"/>
              <w:left w:w="0.0" w:type="dxa"/>
              <w:bottom w:w="0.0" w:type="dxa"/>
              <w:right w:w="0.0" w:type="dxa"/>
            </w:tcMar>
            <w:vAlign w:val="bottom"/>
          </w:tcPr>
          <w:p w:rsidR="00000000" w:rsidDel="00000000" w:rsidP="00000000" w:rsidRDefault="00000000" w:rsidRPr="00000000" w14:paraId="00000287">
            <w:pPr>
              <w:numPr>
                <w:ilvl w:val="0"/>
                <w:numId w:val="12"/>
              </w:numPr>
              <w:spacing w:after="0" w:line="240" w:lineRule="auto"/>
              <w:ind w:left="270" w:right="30" w:hanging="180"/>
              <w:rPr>
                <w:sz w:val="16"/>
                <w:szCs w:val="16"/>
              </w:rPr>
            </w:pPr>
            <w:r w:rsidDel="00000000" w:rsidR="00000000" w:rsidRPr="00000000">
              <w:rPr>
                <w:sz w:val="16"/>
                <w:szCs w:val="16"/>
                <w:rtl w:val="0"/>
              </w:rPr>
              <w:t xml:space="preserve">Entitas yang mencari keuntungan</w:t>
            </w:r>
          </w:p>
        </w:tc>
        <w:tc>
          <w:tcPr>
            <w:tcBorders>
              <w:top w:color="ffffff" w:space="0" w:sz="8" w:val="single"/>
              <w:left w:color="ffffff" w:space="0" w:sz="8" w:val="single"/>
              <w:bottom w:color="b7b7b7" w:space="0" w:sz="12" w:val="dotted"/>
              <w:right w:color="000000" w:space="0" w:sz="0" w:val="nil"/>
            </w:tcBorders>
            <w:shd w:fill="auto" w:val="clear"/>
            <w:tcMar>
              <w:top w:w="0.0" w:type="dxa"/>
              <w:left w:w="0.0" w:type="dxa"/>
              <w:bottom w:w="0.0" w:type="dxa"/>
              <w:right w:w="0.0" w:type="dxa"/>
            </w:tcMar>
            <w:vAlign w:val="bottom"/>
          </w:tcPr>
          <w:p w:rsidR="00000000" w:rsidDel="00000000" w:rsidP="00000000" w:rsidRDefault="00000000" w:rsidRPr="00000000" w14:paraId="00000288">
            <w:pPr>
              <w:pStyle w:val="Heading4"/>
              <w:spacing w:line="240" w:lineRule="auto"/>
              <w:ind w:right="60"/>
              <w:rPr>
                <w:shd w:fill="auto" w:val="clear"/>
              </w:rPr>
            </w:pPr>
            <w:bookmarkStart w:colFirst="0" w:colLast="0" w:name="_2bn6wsx" w:id="24"/>
            <w:bookmarkEnd w:id="24"/>
            <w:r w:rsidDel="00000000" w:rsidR="00000000" w:rsidRPr="00000000">
              <w:rPr>
                <w:rtl w:val="0"/>
              </w:rPr>
            </w:r>
          </w:p>
        </w:tc>
      </w:tr>
      <w:tr>
        <w:trPr>
          <w:cantSplit w:val="1"/>
          <w:trHeight w:val="273.6" w:hRule="atLeast"/>
          <w:tblHeader w:val="0"/>
        </w:trPr>
        <w:tc>
          <w:tcPr>
            <w:tcBorders>
              <w:top w:color="ffffff" w:space="0" w:sz="8" w:val="single"/>
              <w:left w:color="000000" w:space="0" w:sz="0" w:val="nil"/>
              <w:bottom w:color="ffffff" w:space="0" w:sz="8" w:val="single"/>
              <w:right w:color="ffffff" w:space="0" w:sz="8" w:val="single"/>
            </w:tcBorders>
            <w:shd w:fill="auto" w:val="clear"/>
            <w:tcMar>
              <w:top w:w="0.0" w:type="dxa"/>
              <w:left w:w="0.0" w:type="dxa"/>
              <w:bottom w:w="0.0" w:type="dxa"/>
              <w:right w:w="0.0" w:type="dxa"/>
            </w:tcMar>
            <w:vAlign w:val="bottom"/>
          </w:tcPr>
          <w:p w:rsidR="00000000" w:rsidDel="00000000" w:rsidP="00000000" w:rsidRDefault="00000000" w:rsidRPr="00000000" w14:paraId="00000289">
            <w:pPr>
              <w:numPr>
                <w:ilvl w:val="0"/>
                <w:numId w:val="41"/>
              </w:numPr>
              <w:spacing w:after="0" w:line="240" w:lineRule="auto"/>
              <w:ind w:left="270" w:right="30" w:hanging="180"/>
              <w:rPr>
                <w:sz w:val="16"/>
                <w:szCs w:val="16"/>
              </w:rPr>
            </w:pPr>
            <w:r w:rsidDel="00000000" w:rsidR="00000000" w:rsidRPr="00000000">
              <w:rPr>
                <w:sz w:val="16"/>
                <w:szCs w:val="16"/>
                <w:rtl w:val="0"/>
              </w:rPr>
              <w:t xml:space="preserve">Individu</w:t>
            </w:r>
          </w:p>
        </w:tc>
        <w:tc>
          <w:tcPr>
            <w:tcBorders>
              <w:top w:color="ffffff" w:space="0" w:sz="8" w:val="single"/>
              <w:left w:color="ffffff" w:space="0" w:sz="8" w:val="single"/>
              <w:bottom w:color="b7b7b7" w:space="0" w:sz="12" w:val="dotted"/>
              <w:right w:color="000000" w:space="0" w:sz="0" w:val="nil"/>
            </w:tcBorders>
            <w:shd w:fill="auto" w:val="clear"/>
            <w:tcMar>
              <w:top w:w="0.0" w:type="dxa"/>
              <w:left w:w="0.0" w:type="dxa"/>
              <w:bottom w:w="0.0" w:type="dxa"/>
              <w:right w:w="0.0" w:type="dxa"/>
            </w:tcMar>
            <w:vAlign w:val="bottom"/>
          </w:tcPr>
          <w:p w:rsidR="00000000" w:rsidDel="00000000" w:rsidP="00000000" w:rsidRDefault="00000000" w:rsidRPr="00000000" w14:paraId="0000028A">
            <w:pPr>
              <w:pStyle w:val="Heading4"/>
              <w:spacing w:line="240" w:lineRule="auto"/>
              <w:ind w:right="60"/>
              <w:rPr>
                <w:shd w:fill="auto" w:val="clear"/>
              </w:rPr>
            </w:pPr>
            <w:bookmarkStart w:colFirst="0" w:colLast="0" w:name="_qsh70q" w:id="25"/>
            <w:bookmarkEnd w:id="25"/>
            <w:r w:rsidDel="00000000" w:rsidR="00000000" w:rsidRPr="00000000">
              <w:rPr>
                <w:rtl w:val="0"/>
              </w:rPr>
            </w:r>
          </w:p>
        </w:tc>
      </w:tr>
      <w:tr>
        <w:trPr>
          <w:cantSplit w:val="1"/>
          <w:trHeight w:val="273.6" w:hRule="atLeast"/>
          <w:tblHeader w:val="0"/>
        </w:trPr>
        <w:tc>
          <w:tcPr>
            <w:tcBorders>
              <w:top w:color="ffffff" w:space="0" w:sz="8" w:val="single"/>
              <w:left w:color="000000" w:space="0" w:sz="0" w:val="nil"/>
              <w:bottom w:color="ffffff" w:space="0" w:sz="8" w:val="single"/>
              <w:right w:color="ffffff" w:space="0" w:sz="8" w:val="single"/>
            </w:tcBorders>
            <w:shd w:fill="auto" w:val="clear"/>
            <w:tcMar>
              <w:top w:w="0.0" w:type="dxa"/>
              <w:left w:w="0.0" w:type="dxa"/>
              <w:bottom w:w="0.0" w:type="dxa"/>
              <w:right w:w="0.0" w:type="dxa"/>
            </w:tcMar>
            <w:vAlign w:val="bottom"/>
          </w:tcPr>
          <w:p w:rsidR="00000000" w:rsidDel="00000000" w:rsidP="00000000" w:rsidRDefault="00000000" w:rsidRPr="00000000" w14:paraId="0000028B">
            <w:pPr>
              <w:numPr>
                <w:ilvl w:val="0"/>
                <w:numId w:val="44"/>
              </w:numPr>
              <w:spacing w:after="0" w:line="240" w:lineRule="auto"/>
              <w:ind w:left="270" w:right="30" w:hanging="180"/>
              <w:rPr>
                <w:sz w:val="16"/>
                <w:szCs w:val="16"/>
              </w:rPr>
            </w:pPr>
            <w:r w:rsidDel="00000000" w:rsidR="00000000" w:rsidRPr="00000000">
              <w:rPr>
                <w:sz w:val="16"/>
                <w:szCs w:val="16"/>
                <w:rtl w:val="0"/>
              </w:rPr>
              <w:t xml:space="preserve">Badan-badan pemerintah tingkat pusat</w:t>
            </w:r>
          </w:p>
        </w:tc>
        <w:tc>
          <w:tcPr>
            <w:tcBorders>
              <w:top w:color="ffffff" w:space="0" w:sz="8" w:val="single"/>
              <w:left w:color="ffffff" w:space="0" w:sz="8" w:val="single"/>
              <w:bottom w:color="b7b7b7" w:space="0" w:sz="12" w:val="dotted"/>
              <w:right w:color="000000" w:space="0" w:sz="0" w:val="nil"/>
            </w:tcBorders>
            <w:shd w:fill="auto" w:val="clear"/>
            <w:tcMar>
              <w:top w:w="0.0" w:type="dxa"/>
              <w:left w:w="0.0" w:type="dxa"/>
              <w:bottom w:w="0.0" w:type="dxa"/>
              <w:right w:w="0.0" w:type="dxa"/>
            </w:tcMar>
            <w:vAlign w:val="bottom"/>
          </w:tcPr>
          <w:p w:rsidR="00000000" w:rsidDel="00000000" w:rsidP="00000000" w:rsidRDefault="00000000" w:rsidRPr="00000000" w14:paraId="0000028C">
            <w:pPr>
              <w:pStyle w:val="Heading4"/>
              <w:spacing w:line="240" w:lineRule="auto"/>
              <w:ind w:right="60"/>
              <w:rPr>
                <w:shd w:fill="auto" w:val="clear"/>
              </w:rPr>
            </w:pPr>
            <w:bookmarkStart w:colFirst="0" w:colLast="0" w:name="_3as4poj" w:id="26"/>
            <w:bookmarkEnd w:id="26"/>
            <w:r w:rsidDel="00000000" w:rsidR="00000000" w:rsidRPr="00000000">
              <w:rPr>
                <w:rtl w:val="0"/>
              </w:rPr>
            </w:r>
          </w:p>
        </w:tc>
      </w:tr>
      <w:tr>
        <w:trPr>
          <w:cantSplit w:val="1"/>
          <w:trHeight w:val="273.6" w:hRule="atLeast"/>
          <w:tblHeader w:val="0"/>
        </w:trPr>
        <w:tc>
          <w:tcPr>
            <w:tcBorders>
              <w:top w:color="ffffff" w:space="0" w:sz="8" w:val="single"/>
              <w:left w:color="000000" w:space="0" w:sz="0" w:val="nil"/>
              <w:bottom w:color="ffffff" w:space="0" w:sz="8" w:val="single"/>
              <w:right w:color="ffffff" w:space="0" w:sz="8" w:val="single"/>
            </w:tcBorders>
            <w:shd w:fill="auto" w:val="clear"/>
            <w:tcMar>
              <w:top w:w="0.0" w:type="dxa"/>
              <w:left w:w="0.0" w:type="dxa"/>
              <w:bottom w:w="0.0" w:type="dxa"/>
              <w:right w:w="0.0" w:type="dxa"/>
            </w:tcMar>
            <w:vAlign w:val="bottom"/>
          </w:tcPr>
          <w:p w:rsidR="00000000" w:rsidDel="00000000" w:rsidP="00000000" w:rsidRDefault="00000000" w:rsidRPr="00000000" w14:paraId="0000028D">
            <w:pPr>
              <w:numPr>
                <w:ilvl w:val="0"/>
                <w:numId w:val="27"/>
              </w:numPr>
              <w:spacing w:after="0" w:line="240" w:lineRule="auto"/>
              <w:ind w:left="270" w:right="30" w:hanging="180"/>
              <w:rPr>
                <w:sz w:val="16"/>
                <w:szCs w:val="16"/>
              </w:rPr>
            </w:pPr>
            <w:r w:rsidDel="00000000" w:rsidR="00000000" w:rsidRPr="00000000">
              <w:rPr>
                <w:sz w:val="16"/>
                <w:szCs w:val="16"/>
                <w:rtl w:val="0"/>
              </w:rPr>
              <w:t xml:space="preserve">Organisasi antarpemerintah non-PBB</w:t>
            </w:r>
          </w:p>
        </w:tc>
        <w:tc>
          <w:tcPr>
            <w:tcBorders>
              <w:top w:color="ffffff" w:space="0" w:sz="8" w:val="single"/>
              <w:left w:color="ffffff" w:space="0" w:sz="8" w:val="single"/>
              <w:bottom w:color="b7b7b7" w:space="0" w:sz="12" w:val="dotted"/>
              <w:right w:color="000000" w:space="0" w:sz="0" w:val="nil"/>
            </w:tcBorders>
            <w:shd w:fill="auto" w:val="clear"/>
            <w:tcMar>
              <w:top w:w="0.0" w:type="dxa"/>
              <w:left w:w="0.0" w:type="dxa"/>
              <w:bottom w:w="0.0" w:type="dxa"/>
              <w:right w:w="0.0" w:type="dxa"/>
            </w:tcMar>
            <w:vAlign w:val="bottom"/>
          </w:tcPr>
          <w:p w:rsidR="00000000" w:rsidDel="00000000" w:rsidP="00000000" w:rsidRDefault="00000000" w:rsidRPr="00000000" w14:paraId="0000028E">
            <w:pPr>
              <w:pStyle w:val="Heading4"/>
              <w:spacing w:line="240" w:lineRule="auto"/>
              <w:ind w:right="60"/>
              <w:rPr>
                <w:shd w:fill="auto" w:val="clear"/>
              </w:rPr>
            </w:pPr>
            <w:bookmarkStart w:colFirst="0" w:colLast="0" w:name="_1pxezwc" w:id="27"/>
            <w:bookmarkEnd w:id="27"/>
            <w:r w:rsidDel="00000000" w:rsidR="00000000" w:rsidRPr="00000000">
              <w:rPr>
                <w:rtl w:val="0"/>
              </w:rPr>
            </w:r>
          </w:p>
        </w:tc>
      </w:tr>
      <w:tr>
        <w:trPr>
          <w:cantSplit w:val="1"/>
          <w:trHeight w:val="273.6" w:hRule="atLeast"/>
          <w:tblHeader w:val="0"/>
        </w:trPr>
        <w:tc>
          <w:tcPr>
            <w:tcBorders>
              <w:top w:color="ffffff" w:space="0" w:sz="8" w:val="single"/>
              <w:left w:color="000000" w:space="0" w:sz="0" w:val="nil"/>
              <w:bottom w:color="000000" w:space="0" w:sz="0" w:val="nil"/>
              <w:right w:color="ffffff" w:space="0" w:sz="8" w:val="single"/>
            </w:tcBorders>
            <w:shd w:fill="auto" w:val="clear"/>
            <w:tcMar>
              <w:top w:w="0.0" w:type="dxa"/>
              <w:left w:w="0.0" w:type="dxa"/>
              <w:bottom w:w="0.0" w:type="dxa"/>
              <w:right w:w="0.0" w:type="dxa"/>
            </w:tcMar>
            <w:vAlign w:val="bottom"/>
          </w:tcPr>
          <w:p w:rsidR="00000000" w:rsidDel="00000000" w:rsidP="00000000" w:rsidRDefault="00000000" w:rsidRPr="00000000" w14:paraId="0000028F">
            <w:pPr>
              <w:numPr>
                <w:ilvl w:val="0"/>
                <w:numId w:val="1"/>
              </w:numPr>
              <w:spacing w:after="0" w:line="240" w:lineRule="auto"/>
              <w:ind w:left="270" w:right="30" w:hanging="180"/>
              <w:rPr>
                <w:sz w:val="16"/>
                <w:szCs w:val="16"/>
              </w:rPr>
            </w:pPr>
            <w:r w:rsidDel="00000000" w:rsidR="00000000" w:rsidRPr="00000000">
              <w:rPr>
                <w:sz w:val="16"/>
                <w:szCs w:val="16"/>
                <w:rtl w:val="0"/>
              </w:rPr>
              <w:t xml:space="preserve">Organisasi sistem PBB</w:t>
            </w:r>
          </w:p>
        </w:tc>
        <w:tc>
          <w:tcPr>
            <w:tcBorders>
              <w:top w:color="ffffff" w:space="0" w:sz="8" w:val="single"/>
              <w:left w:color="ffffff" w:space="0" w:sz="8" w:val="single"/>
              <w:bottom w:color="b7b7b7" w:space="0" w:sz="12" w:val="dotted"/>
              <w:right w:color="000000" w:space="0" w:sz="0" w:val="nil"/>
            </w:tcBorders>
            <w:shd w:fill="auto" w:val="clear"/>
            <w:tcMar>
              <w:top w:w="0.0" w:type="dxa"/>
              <w:left w:w="0.0" w:type="dxa"/>
              <w:bottom w:w="0.0" w:type="dxa"/>
              <w:right w:w="0.0" w:type="dxa"/>
            </w:tcMar>
            <w:vAlign w:val="bottom"/>
          </w:tcPr>
          <w:p w:rsidR="00000000" w:rsidDel="00000000" w:rsidP="00000000" w:rsidRDefault="00000000" w:rsidRPr="00000000" w14:paraId="00000290">
            <w:pPr>
              <w:pStyle w:val="Heading4"/>
              <w:spacing w:line="240" w:lineRule="auto"/>
              <w:ind w:right="60"/>
              <w:rPr>
                <w:shd w:fill="auto" w:val="clear"/>
              </w:rPr>
            </w:pPr>
            <w:bookmarkStart w:colFirst="0" w:colLast="0" w:name="_49x2ik5" w:id="28"/>
            <w:bookmarkEnd w:id="28"/>
            <w:r w:rsidDel="00000000" w:rsidR="00000000" w:rsidRPr="00000000">
              <w:rPr>
                <w:rtl w:val="0"/>
              </w:rPr>
            </w:r>
          </w:p>
        </w:tc>
      </w:tr>
      <w:tr>
        <w:trPr>
          <w:cantSplit w:val="1"/>
          <w:tblHeader w:val="0"/>
        </w:trPr>
        <w:tc>
          <w:tcPr>
            <w:tcBorders>
              <w:top w:color="000000" w:space="0" w:sz="0" w:val="nil"/>
              <w:left w:color="000000" w:space="0" w:sz="0" w:val="nil"/>
              <w:bottom w:color="000000" w:space="0" w:sz="0" w:val="nil"/>
              <w:right w:color="ffffff" w:space="0" w:sz="8" w:val="single"/>
            </w:tcBorders>
            <w:shd w:fill="auto" w:val="clear"/>
            <w:tcMar>
              <w:top w:w="0.0" w:type="dxa"/>
              <w:left w:w="0.0" w:type="dxa"/>
              <w:bottom w:w="0.0" w:type="dxa"/>
              <w:right w:w="0.0" w:type="dxa"/>
            </w:tcMar>
            <w:vAlign w:val="center"/>
          </w:tcPr>
          <w:p w:rsidR="00000000" w:rsidDel="00000000" w:rsidP="00000000" w:rsidRDefault="00000000" w:rsidRPr="00000000" w14:paraId="00000291">
            <w:pPr>
              <w:spacing w:after="0" w:line="240" w:lineRule="auto"/>
              <w:ind w:left="270" w:right="30" w:hanging="180"/>
              <w:rPr>
                <w:sz w:val="16"/>
                <w:szCs w:val="16"/>
              </w:rPr>
            </w:pPr>
            <w:r w:rsidDel="00000000" w:rsidR="00000000" w:rsidRPr="00000000">
              <w:rPr>
                <w:rtl w:val="0"/>
              </w:rPr>
            </w:r>
          </w:p>
        </w:tc>
        <w:tc>
          <w:tcPr>
            <w:tcBorders>
              <w:top w:color="b7b7b7" w:space="0" w:sz="12" w:val="dotted"/>
              <w:left w:color="ffffff" w:space="0" w:sz="8" w:val="single"/>
              <w:bottom w:color="000000" w:space="0" w:sz="0" w:val="nil"/>
              <w:right w:color="000000" w:space="0" w:sz="0" w:val="nil"/>
            </w:tcBorders>
            <w:shd w:fill="auto" w:val="clear"/>
            <w:tcMar>
              <w:top w:w="0.0" w:type="dxa"/>
              <w:left w:w="0.0" w:type="dxa"/>
              <w:bottom w:w="0.0" w:type="dxa"/>
              <w:right w:w="0.0" w:type="dxa"/>
            </w:tcMar>
            <w:vAlign w:val="center"/>
          </w:tcPr>
          <w:p w:rsidR="00000000" w:rsidDel="00000000" w:rsidP="00000000" w:rsidRDefault="00000000" w:rsidRPr="00000000" w14:paraId="00000292">
            <w:pPr>
              <w:pStyle w:val="Heading4"/>
              <w:spacing w:line="240" w:lineRule="auto"/>
              <w:ind w:right="60"/>
              <w:rPr>
                <w:shd w:fill="auto" w:val="clear"/>
              </w:rPr>
            </w:pPr>
            <w:r w:rsidDel="00000000" w:rsidR="00000000" w:rsidRPr="00000000">
              <w:rPr>
                <w:rtl w:val="0"/>
              </w:rPr>
            </w:r>
          </w:p>
        </w:tc>
      </w:tr>
    </w:tbl>
    <w:p w:rsidR="00000000" w:rsidDel="00000000" w:rsidP="00000000" w:rsidRDefault="00000000" w:rsidRPr="00000000" w14:paraId="00000293">
      <w:pPr>
        <w:spacing w:after="0" w:lineRule="auto"/>
        <w:ind w:right="1110"/>
        <w:rPr>
          <w:sz w:val="2"/>
          <w:szCs w:val="2"/>
        </w:rPr>
      </w:pPr>
      <w:r w:rsidDel="00000000" w:rsidR="00000000" w:rsidRPr="00000000">
        <w:rPr>
          <w:rtl w:val="0"/>
        </w:rPr>
      </w:r>
    </w:p>
    <w:p w:rsidR="00000000" w:rsidDel="00000000" w:rsidP="00000000" w:rsidRDefault="00000000" w:rsidRPr="00000000" w14:paraId="00000294">
      <w:pPr>
        <w:pStyle w:val="Heading3"/>
        <w:spacing w:after="0" w:line="360" w:lineRule="auto"/>
        <w:ind w:right="-360"/>
        <w:rPr/>
      </w:pPr>
      <w:bookmarkStart w:colFirst="0" w:colLast="0" w:name="_2p2csry" w:id="29"/>
      <w:bookmarkEnd w:id="29"/>
      <w:r w:rsidDel="00000000" w:rsidR="00000000" w:rsidRPr="00000000">
        <w:rPr>
          <w:rtl w:val="0"/>
        </w:rPr>
        <w:t xml:space="preserve">Negara pendaftaran dan kewarganegaraan pemohon</w:t>
      </w:r>
    </w:p>
    <w:p w:rsidR="00000000" w:rsidDel="00000000" w:rsidP="00000000" w:rsidRDefault="00000000" w:rsidRPr="00000000" w14:paraId="00000295">
      <w:pPr>
        <w:ind w:left="630" w:right="-360" w:firstLine="0"/>
        <w:rPr/>
      </w:pPr>
      <w:r w:rsidDel="00000000" w:rsidR="00000000" w:rsidRPr="00000000">
        <w:rPr>
          <w:rtl w:val="0"/>
        </w:rPr>
        <w:t xml:space="preserve">Pelamar yang termasuk atau dikecualikan berdasarkan Panggilan Proposal ini sehubungan dengan negara pendaftaran dan kewarganegaraan (untuk individu) adalah sebagai berikut:</w:t>
      </w:r>
    </w:p>
    <w:p w:rsidR="00000000" w:rsidDel="00000000" w:rsidP="00000000" w:rsidRDefault="00000000" w:rsidRPr="00000000" w14:paraId="00000296">
      <w:pPr>
        <w:ind w:left="630" w:right="-360" w:firstLine="0"/>
        <w:rPr>
          <w:shd w:fill="d9d9d9" w:val="clear"/>
        </w:rPr>
      </w:pPr>
      <w:sdt>
        <w:sdtPr>
          <w:alias w:val="Configuration 1"/>
          <w:id w:val="1642090229"/>
          <w:dropDownList w:lastValue="Open to all countries">
            <w:listItem w:displayText="Select option here" w:value="Select option here"/>
            <w:listItem w:displayText="Open to all countries" w:value="Open to all countries"/>
            <w:listItem w:displayText="Included countries" w:value="Included countries"/>
            <w:listItem w:displayText="Excluded countries" w:value="Excluded countries"/>
          </w:dropDownList>
        </w:sdtPr>
        <w:sdtContent>
          <w:r w:rsidDel="00000000" w:rsidR="00000000" w:rsidRPr="00000000">
            <w:rPr>
              <w:color w:val="0a53a8"/>
              <w:shd w:fill="bfe1f6" w:val="clear"/>
            </w:rPr>
            <w:t xml:space="preserve">Open to all countries</w:t>
          </w:r>
        </w:sdtContent>
      </w:sdt>
      <w:r w:rsidDel="00000000" w:rsidR="00000000" w:rsidRPr="00000000">
        <w:rPr>
          <w:rtl w:val="0"/>
        </w:rPr>
        <w:t xml:space="preserve"> </w:t>
      </w:r>
      <w:r w:rsidDel="00000000" w:rsidR="00000000" w:rsidRPr="00000000">
        <w:rPr>
          <w:rtl w:val="0"/>
        </w:rPr>
        <w:t xml:space="preserve">Namun, penerima hibah harus memiliki kehadiran di negara tersebut dan harus terakreditasi untuk beroperasi di wilayah geografis yang relevan.</w:t>
      </w:r>
      <w:r w:rsidDel="00000000" w:rsidR="00000000" w:rsidRPr="00000000">
        <w:rPr>
          <w:rtl w:val="0"/>
        </w:rPr>
      </w:r>
    </w:p>
    <w:p w:rsidR="00000000" w:rsidDel="00000000" w:rsidP="00000000" w:rsidRDefault="00000000" w:rsidRPr="00000000" w14:paraId="00000297">
      <w:pPr>
        <w:pStyle w:val="Heading3"/>
        <w:keepNext w:val="1"/>
        <w:keepLines w:val="0"/>
        <w:pageBreakBefore w:val="0"/>
        <w:widowControl w:val="1"/>
        <w:pBdr>
          <w:top w:space="0" w:sz="0" w:val="nil"/>
          <w:left w:space="0" w:sz="0" w:val="nil"/>
          <w:bottom w:color="000000" w:space="0" w:sz="0" w:val="none"/>
          <w:right w:space="0" w:sz="0" w:val="nil"/>
          <w:between w:space="0" w:sz="0" w:val="nil"/>
        </w:pBdr>
        <w:shd w:fill="auto" w:val="clear"/>
        <w:spacing w:after="0" w:before="0" w:line="360" w:lineRule="auto"/>
        <w:ind w:left="630" w:right="-360" w:firstLine="0"/>
        <w:jc w:val="left"/>
        <w:rPr/>
      </w:pPr>
      <w:bookmarkStart w:colFirst="0" w:colLast="0" w:name="_147n2zr" w:id="30"/>
      <w:bookmarkEnd w:id="30"/>
      <w:r w:rsidDel="00000000" w:rsidR="00000000" w:rsidRPr="00000000">
        <w:rPr>
          <w:rtl w:val="0"/>
        </w:rPr>
        <w:t xml:space="preserve">Kondisi tambahan ketidaklayakan</w:t>
      </w:r>
    </w:p>
    <w:p w:rsidR="00000000" w:rsidDel="00000000" w:rsidP="00000000" w:rsidRDefault="00000000" w:rsidRPr="00000000" w14:paraId="00000298">
      <w:pPr>
        <w:widowControl w:val="0"/>
        <w:spacing w:after="0" w:lineRule="auto"/>
        <w:ind w:left="630" w:right="-360" w:firstLine="0"/>
        <w:rPr/>
      </w:pPr>
      <w:r w:rsidDel="00000000" w:rsidR="00000000" w:rsidRPr="00000000">
        <w:rPr>
          <w:rtl w:val="0"/>
        </w:rPr>
        <w:t xml:space="preserve">Pemohon tidak termasuk dalam salah satu kondisi yang tercantum dalam</w:t>
      </w:r>
      <w:r w:rsidDel="00000000" w:rsidR="00000000" w:rsidRPr="00000000">
        <w:rPr>
          <w:b w:val="1"/>
          <w:rtl w:val="0"/>
        </w:rPr>
        <w:t xml:space="preserve"> </w:t>
      </w:r>
      <w:hyperlink r:id="rId14">
        <w:r w:rsidDel="00000000" w:rsidR="00000000" w:rsidRPr="00000000">
          <w:rPr>
            <w:color w:val="0092d1"/>
            <w:rtl w:val="0"/>
          </w:rPr>
          <w:t xml:space="preserve">Petunjuk untuk Pelamar </w:t>
        </w:r>
      </w:hyperlink>
      <w:r w:rsidDel="00000000" w:rsidR="00000000" w:rsidRPr="00000000">
        <w:rPr>
          <w:rtl w:val="0"/>
        </w:rPr>
        <w:t xml:space="preserve">, Pasal 1, yang </w:t>
      </w:r>
    </w:p>
    <w:p w:rsidR="00000000" w:rsidDel="00000000" w:rsidP="00000000" w:rsidRDefault="00000000" w:rsidRPr="00000000" w14:paraId="00000299">
      <w:pPr>
        <w:widowControl w:val="0"/>
        <w:spacing w:after="0" w:lineRule="auto"/>
        <w:ind w:left="630" w:right="-360" w:firstLine="0"/>
        <w:rPr/>
      </w:pPr>
      <w:r w:rsidDel="00000000" w:rsidR="00000000" w:rsidRPr="00000000">
        <w:rPr>
          <w:rtl w:val="0"/>
        </w:rPr>
        <w:t xml:space="preserve">membuat pelamar tidak memenuhi syarat untuk hibah/pendanaan ini.</w:t>
      </w:r>
    </w:p>
    <w:p w:rsidR="00000000" w:rsidDel="00000000" w:rsidP="00000000" w:rsidRDefault="00000000" w:rsidRPr="00000000" w14:paraId="0000029A">
      <w:pPr>
        <w:widowControl w:val="0"/>
        <w:spacing w:after="0" w:lineRule="auto"/>
        <w:ind w:left="630" w:right="-360" w:firstLine="0"/>
        <w:rPr/>
      </w:pPr>
      <w:r w:rsidDel="00000000" w:rsidR="00000000" w:rsidRPr="00000000">
        <w:rPr>
          <w:rtl w:val="0"/>
        </w:rPr>
      </w:r>
    </w:p>
    <w:p w:rsidR="00000000" w:rsidDel="00000000" w:rsidP="00000000" w:rsidRDefault="00000000" w:rsidRPr="00000000" w14:paraId="0000029B">
      <w:pPr>
        <w:widowControl w:val="0"/>
        <w:spacing w:after="0" w:lineRule="auto"/>
        <w:ind w:left="630" w:right="-360" w:firstLine="0"/>
        <w:rPr/>
      </w:pPr>
      <w:r w:rsidDel="00000000" w:rsidR="00000000" w:rsidRPr="00000000">
        <w:rPr>
          <w:rtl w:val="0"/>
        </w:rPr>
      </w:r>
    </w:p>
    <w:p w:rsidR="00000000" w:rsidDel="00000000" w:rsidP="00000000" w:rsidRDefault="00000000" w:rsidRPr="00000000" w14:paraId="0000029C">
      <w:pPr>
        <w:pStyle w:val="Heading2"/>
        <w:spacing w:after="200" w:line="360" w:lineRule="auto"/>
        <w:ind w:left="0" w:right="-360" w:firstLine="0"/>
        <w:rPr/>
      </w:pPr>
      <w:bookmarkStart w:colFirst="0" w:colLast="0" w:name="_3o7alnk" w:id="31"/>
      <w:bookmarkEnd w:id="31"/>
      <w:r w:rsidDel="00000000" w:rsidR="00000000" w:rsidRPr="00000000">
        <w:rPr>
          <w:rtl w:val="0"/>
        </w:rPr>
        <w:t xml:space="preserve">1.10. </w:t>
        <w:tab/>
        <w:t xml:space="preserve">Isi pengajuan proposal</w:t>
      </w:r>
    </w:p>
    <w:p w:rsidR="00000000" w:rsidDel="00000000" w:rsidP="00000000" w:rsidRDefault="00000000" w:rsidRPr="00000000" w14:paraId="0000029D">
      <w:pPr>
        <w:ind w:right="-360"/>
        <w:rPr>
          <w:b w:val="1"/>
          <w:color w:val="004976"/>
        </w:rPr>
      </w:pPr>
      <w:r w:rsidDel="00000000" w:rsidR="00000000" w:rsidRPr="00000000">
        <w:rPr>
          <w:rtl w:val="0"/>
        </w:rPr>
        <w:t xml:space="preserve">Pelamar harus menyertakan hal-hal berikut:</w:t>
      </w:r>
      <w:r w:rsidDel="00000000" w:rsidR="00000000" w:rsidRPr="00000000">
        <w:rPr>
          <w:rtl w:val="0"/>
        </w:rPr>
      </w:r>
    </w:p>
    <w:p w:rsidR="00000000" w:rsidDel="00000000" w:rsidP="00000000" w:rsidRDefault="00000000" w:rsidRPr="00000000" w14:paraId="0000029E">
      <w:pPr>
        <w:numPr>
          <w:ilvl w:val="0"/>
          <w:numId w:val="34"/>
        </w:numPr>
        <w:spacing w:after="160" w:lineRule="auto"/>
        <w:ind w:left="360" w:right="-360" w:hanging="180"/>
        <w:rPr>
          <w:b w:val="1"/>
        </w:rPr>
      </w:pPr>
      <w:r w:rsidDel="00000000" w:rsidR="00000000" w:rsidRPr="00000000">
        <w:rPr>
          <w:b w:val="1"/>
          <w:color w:val="004976"/>
          <w:rtl w:val="0"/>
        </w:rPr>
        <w:t xml:space="preserve">Profil Organisasi</w:t>
      </w:r>
    </w:p>
    <w:p w:rsidR="00000000" w:rsidDel="00000000" w:rsidP="00000000" w:rsidRDefault="00000000" w:rsidRPr="00000000" w14:paraId="0000029F">
      <w:pPr>
        <w:numPr>
          <w:ilvl w:val="0"/>
          <w:numId w:val="34"/>
        </w:numPr>
        <w:spacing w:after="160" w:lineRule="auto"/>
        <w:ind w:left="360" w:right="-360" w:hanging="180"/>
        <w:rPr>
          <w:b w:val="1"/>
        </w:rPr>
      </w:pPr>
      <w:r w:rsidDel="00000000" w:rsidR="00000000" w:rsidRPr="00000000">
        <w:rPr>
          <w:b w:val="1"/>
          <w:color w:val="004976"/>
          <w:rtl w:val="0"/>
        </w:rPr>
        <w:t xml:space="preserve">Profil Personel Organisasi</w:t>
      </w:r>
    </w:p>
    <w:p w:rsidR="00000000" w:rsidDel="00000000" w:rsidP="00000000" w:rsidRDefault="00000000" w:rsidRPr="00000000" w14:paraId="000002A0">
      <w:pPr>
        <w:numPr>
          <w:ilvl w:val="0"/>
          <w:numId w:val="34"/>
        </w:numPr>
        <w:spacing w:after="160" w:lineRule="auto"/>
        <w:ind w:left="360" w:right="-45" w:hanging="180"/>
        <w:rPr>
          <w:b w:val="1"/>
        </w:rPr>
      </w:pPr>
      <w:r w:rsidDel="00000000" w:rsidR="00000000" w:rsidRPr="00000000">
        <w:rPr>
          <w:b w:val="1"/>
          <w:color w:val="004976"/>
          <w:rtl w:val="0"/>
        </w:rPr>
        <w:t xml:space="preserve">Laporan akhir, dan/atau surat referensi dari dua proyek terbaru</w:t>
      </w:r>
      <w:r w:rsidDel="00000000" w:rsidR="00000000" w:rsidRPr="00000000">
        <w:rPr>
          <w:rtl w:val="0"/>
        </w:rPr>
      </w:r>
    </w:p>
    <w:p w:rsidR="00000000" w:rsidDel="00000000" w:rsidP="00000000" w:rsidRDefault="00000000" w:rsidRPr="00000000" w14:paraId="000002A1">
      <w:pPr>
        <w:numPr>
          <w:ilvl w:val="0"/>
          <w:numId w:val="34"/>
        </w:numPr>
        <w:spacing w:after="160" w:lineRule="auto"/>
        <w:ind w:left="360" w:right="-45" w:hanging="180"/>
        <w:rPr>
          <w:b w:val="1"/>
        </w:rPr>
      </w:pPr>
      <w:r w:rsidDel="00000000" w:rsidR="00000000" w:rsidRPr="00000000">
        <w:rPr>
          <w:b w:val="1"/>
          <w:color w:val="004976"/>
          <w:rtl w:val="0"/>
        </w:rPr>
        <w:t xml:space="preserve">Salinan laporan keuangan yang telah diaudit selama 3 tahun terakhir</w:t>
      </w:r>
      <w:r w:rsidDel="00000000" w:rsidR="00000000" w:rsidRPr="00000000">
        <w:rPr>
          <w:rtl w:val="0"/>
        </w:rPr>
      </w:r>
    </w:p>
    <w:p w:rsidR="00000000" w:rsidDel="00000000" w:rsidP="00000000" w:rsidRDefault="00000000" w:rsidRPr="00000000" w14:paraId="000002A2">
      <w:pPr>
        <w:numPr>
          <w:ilvl w:val="0"/>
          <w:numId w:val="34"/>
        </w:numPr>
        <w:spacing w:after="160" w:lineRule="auto"/>
        <w:ind w:left="360" w:right="-45" w:hanging="180"/>
        <w:rPr>
          <w:b w:val="1"/>
        </w:rPr>
      </w:pPr>
      <w:r w:rsidDel="00000000" w:rsidR="00000000" w:rsidRPr="00000000">
        <w:rPr>
          <w:b w:val="1"/>
          <w:color w:val="004976"/>
          <w:rtl w:val="0"/>
        </w:rPr>
        <w:t xml:space="preserve">Salinan rekening bank dan bukti otorisasi untuk menerima dana hibah di Indonesia</w:t>
      </w:r>
      <w:r w:rsidDel="00000000" w:rsidR="00000000" w:rsidRPr="00000000">
        <w:rPr>
          <w:rtl w:val="0"/>
        </w:rPr>
      </w:r>
    </w:p>
    <w:p w:rsidR="00000000" w:rsidDel="00000000" w:rsidP="00000000" w:rsidRDefault="00000000" w:rsidRPr="00000000" w14:paraId="000002A3">
      <w:pPr>
        <w:numPr>
          <w:ilvl w:val="0"/>
          <w:numId w:val="34"/>
        </w:numPr>
        <w:spacing w:after="160" w:lineRule="auto"/>
        <w:ind w:left="360" w:right="-360" w:hanging="180"/>
        <w:rPr>
          <w:b w:val="1"/>
        </w:rPr>
      </w:pPr>
      <w:r w:rsidDel="00000000" w:rsidR="00000000" w:rsidRPr="00000000">
        <w:rPr>
          <w:b w:val="1"/>
          <w:color w:val="004976"/>
          <w:rtl w:val="0"/>
        </w:rPr>
        <w:t xml:space="preserve">Lampiran 1: Proposal</w:t>
      </w:r>
      <w:r w:rsidDel="00000000" w:rsidR="00000000" w:rsidRPr="00000000">
        <w:rPr>
          <w:rtl w:val="0"/>
        </w:rPr>
      </w:r>
    </w:p>
    <w:p w:rsidR="00000000" w:rsidDel="00000000" w:rsidP="00000000" w:rsidRDefault="00000000" w:rsidRPr="00000000" w14:paraId="000002A4">
      <w:pPr>
        <w:numPr>
          <w:ilvl w:val="0"/>
          <w:numId w:val="34"/>
        </w:numPr>
        <w:spacing w:after="160" w:lineRule="auto"/>
        <w:ind w:left="360" w:right="-360" w:hanging="180"/>
        <w:rPr>
          <w:b w:val="1"/>
        </w:rPr>
      </w:pPr>
      <w:r w:rsidDel="00000000" w:rsidR="00000000" w:rsidRPr="00000000">
        <w:rPr>
          <w:b w:val="1"/>
          <w:color w:val="004976"/>
          <w:rtl w:val="0"/>
        </w:rPr>
        <w:t xml:space="preserve">Lampiran 2: Proposal Keuangan</w:t>
      </w:r>
    </w:p>
    <w:p w:rsidR="00000000" w:rsidDel="00000000" w:rsidP="00000000" w:rsidRDefault="00000000" w:rsidRPr="00000000" w14:paraId="000002A5">
      <w:pPr>
        <w:numPr>
          <w:ilvl w:val="0"/>
          <w:numId w:val="34"/>
        </w:numPr>
        <w:spacing w:after="160" w:lineRule="auto"/>
        <w:ind w:left="360" w:right="-360" w:hanging="180"/>
        <w:rPr>
          <w:b w:val="1"/>
        </w:rPr>
      </w:pPr>
      <w:r w:rsidDel="00000000" w:rsidR="00000000" w:rsidRPr="00000000">
        <w:rPr>
          <w:b w:val="1"/>
          <w:color w:val="004976"/>
          <w:rtl w:val="0"/>
        </w:rPr>
        <w:t xml:space="preserve">Lampiran 3: Deklarasi</w:t>
      </w:r>
      <w:r w:rsidDel="00000000" w:rsidR="00000000" w:rsidRPr="00000000">
        <w:rPr>
          <w:rtl w:val="0"/>
        </w:rPr>
      </w:r>
    </w:p>
    <w:p w:rsidR="00000000" w:rsidDel="00000000" w:rsidP="00000000" w:rsidRDefault="00000000" w:rsidRPr="00000000" w14:paraId="000002A6">
      <w:pPr>
        <w:numPr>
          <w:ilvl w:val="0"/>
          <w:numId w:val="34"/>
        </w:numPr>
        <w:spacing w:after="160" w:lineRule="auto"/>
        <w:ind w:left="360" w:right="-360" w:hanging="180"/>
        <w:rPr>
          <w:b w:val="1"/>
        </w:rPr>
      </w:pPr>
      <w:r w:rsidDel="00000000" w:rsidR="00000000" w:rsidRPr="00000000">
        <w:rPr>
          <w:b w:val="1"/>
          <w:color w:val="004976"/>
          <w:rtl w:val="0"/>
        </w:rPr>
        <w:t xml:space="preserve">Lampiran 4: Perlindungan dari eksploitasi dan pelecehan seksual (PSEA) yang menerapkan penilaian mandiri pasangan</w:t>
      </w:r>
      <w:r w:rsidDel="00000000" w:rsidR="00000000" w:rsidRPr="00000000">
        <w:rPr>
          <w:rtl w:val="0"/>
        </w:rPr>
      </w:r>
    </w:p>
    <w:p w:rsidR="00000000" w:rsidDel="00000000" w:rsidP="00000000" w:rsidRDefault="00000000" w:rsidRPr="00000000" w14:paraId="000002A7">
      <w:pPr>
        <w:widowControl w:val="0"/>
        <w:ind w:right="-360"/>
        <w:rPr/>
      </w:pPr>
      <w:r w:rsidDel="00000000" w:rsidR="00000000" w:rsidRPr="00000000">
        <w:rPr>
          <w:rtl w:val="0"/>
        </w:rPr>
        <w:t xml:space="preserve">Pelamar harus membaca dan memahami dengan seksama</w:t>
      </w:r>
      <w:r w:rsidDel="00000000" w:rsidR="00000000" w:rsidRPr="00000000">
        <w:rPr>
          <w:b w:val="1"/>
          <w:rtl w:val="0"/>
        </w:rPr>
        <w:t xml:space="preserve"> </w:t>
      </w:r>
      <w:hyperlink w:anchor="_46r0co2">
        <w:r w:rsidDel="00000000" w:rsidR="00000000" w:rsidRPr="00000000">
          <w:rPr>
            <w:color w:val="0092d1"/>
            <w:rtl w:val="0"/>
          </w:rPr>
          <w:t xml:space="preserve">Persyaratan </w:t>
        </w:r>
      </w:hyperlink>
      <w:r w:rsidDel="00000000" w:rsidR="00000000" w:rsidRPr="00000000">
        <w:rPr>
          <w:rtl w:val="0"/>
        </w:rPr>
        <w:t xml:space="preserve">dalam Panggilan Proposal ini dan </w:t>
      </w:r>
      <w:hyperlink r:id="rId15">
        <w:r w:rsidDel="00000000" w:rsidR="00000000" w:rsidRPr="00000000">
          <w:rPr>
            <w:color w:val="0092d1"/>
            <w:rtl w:val="0"/>
          </w:rPr>
          <w:t xml:space="preserve">Instruksi kepada Pelamar </w:t>
        </w:r>
      </w:hyperlink>
      <w:r w:rsidDel="00000000" w:rsidR="00000000" w:rsidRPr="00000000">
        <w:rPr>
          <w:rtl w:val="0"/>
        </w:rPr>
        <w:t xml:space="preserve">sebelum menyelesaikan Proposal dan Lampiran.</w:t>
      </w:r>
    </w:p>
    <w:p w:rsidR="00000000" w:rsidDel="00000000" w:rsidP="00000000" w:rsidRDefault="00000000" w:rsidRPr="00000000" w14:paraId="000002A8">
      <w:pPr>
        <w:widowControl w:val="0"/>
        <w:ind w:right="-360"/>
        <w:rPr/>
      </w:pPr>
      <w:r w:rsidDel="00000000" w:rsidR="00000000" w:rsidRPr="00000000">
        <w:rPr>
          <w:rtl w:val="0"/>
        </w:rPr>
      </w:r>
    </w:p>
    <w:p w:rsidR="00000000" w:rsidDel="00000000" w:rsidP="00000000" w:rsidRDefault="00000000" w:rsidRPr="00000000" w14:paraId="000002A9">
      <w:pPr>
        <w:pStyle w:val="Heading2"/>
        <w:spacing w:after="200" w:line="360" w:lineRule="auto"/>
        <w:ind w:left="0" w:right="1110" w:firstLine="0"/>
        <w:rPr/>
      </w:pPr>
      <w:bookmarkStart w:colFirst="0" w:colLast="0" w:name="_23ckvvd" w:id="32"/>
      <w:bookmarkEnd w:id="32"/>
      <w:r w:rsidDel="00000000" w:rsidR="00000000" w:rsidRPr="00000000">
        <w:rPr>
          <w:rtl w:val="0"/>
        </w:rPr>
        <w:t xml:space="preserve">1.11. </w:t>
        <w:tab/>
        <w:t xml:space="preserve">Subhibah </w:t>
      </w:r>
      <w:r w:rsidDel="00000000" w:rsidR="00000000" w:rsidRPr="00000000">
        <w:rPr>
          <w:vertAlign w:val="superscript"/>
        </w:rPr>
        <w:footnoteReference w:customMarkFollows="0" w:id="9"/>
      </w:r>
      <w:r w:rsidDel="00000000" w:rsidR="00000000" w:rsidRPr="00000000">
        <w:rPr>
          <w:rtl w:val="0"/>
        </w:rPr>
        <w:t xml:space="preserve">dan kontrak</w:t>
      </w:r>
      <w:r w:rsidDel="00000000" w:rsidR="00000000" w:rsidRPr="00000000">
        <w:rPr>
          <w:vertAlign w:val="superscript"/>
        </w:rPr>
        <w:footnoteReference w:customMarkFollows="0" w:id="10"/>
      </w:r>
      <w:r w:rsidDel="00000000" w:rsidR="00000000" w:rsidRPr="00000000">
        <w:rPr>
          <w:rtl w:val="0"/>
        </w:rPr>
        <w:t xml:space="preserve"> </w:t>
      </w:r>
    </w:p>
    <w:p w:rsidR="00000000" w:rsidDel="00000000" w:rsidP="00000000" w:rsidRDefault="00000000" w:rsidRPr="00000000" w14:paraId="000002AA">
      <w:pPr>
        <w:ind w:right="-360.00000000000034"/>
        <w:rPr/>
      </w:pPr>
      <w:r w:rsidDel="00000000" w:rsidR="00000000" w:rsidRPr="00000000">
        <w:rPr>
          <w:rtl w:val="0"/>
        </w:rPr>
        <w:t xml:space="preserve">Subhibah dan kontrak hanya diperbolehkan berdasarkan Panggilan Proposal ini sebagaimana berikut:</w:t>
      </w:r>
    </w:p>
    <w:tbl>
      <w:tblPr>
        <w:tblStyle w:val="Table12"/>
        <w:tblW w:w="3420.0" w:type="dxa"/>
        <w:jc w:val="left"/>
        <w:tblInd w:w="9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425"/>
        <w:gridCol w:w="1995"/>
        <w:tblGridChange w:id="0">
          <w:tblGrid>
            <w:gridCol w:w="1425"/>
            <w:gridCol w:w="1995"/>
          </w:tblGrid>
        </w:tblGridChange>
      </w:tblGrid>
      <w:tr>
        <w:trPr>
          <w:cantSplit w:val="0"/>
          <w:tblHeader w:val="0"/>
        </w:trPr>
        <w:tc>
          <w:tcPr>
            <w:tcBorders>
              <w:top w:color="004976" w:space="0" w:sz="12" w:val="single"/>
              <w:left w:color="004976" w:space="0" w:sz="12" w:val="single"/>
              <w:bottom w:color="ffffff" w:space="0" w:sz="24" w:val="single"/>
              <w:right w:color="ffffff" w:space="0" w:sz="8" w:val="single"/>
            </w:tcBorders>
            <w:shd w:fill="efefef" w:val="clear"/>
            <w:tcMar>
              <w:top w:w="100.0" w:type="dxa"/>
              <w:left w:w="100.0" w:type="dxa"/>
              <w:bottom w:w="100.0" w:type="dxa"/>
              <w:right w:w="100.0" w:type="dxa"/>
            </w:tcMar>
            <w:vAlign w:val="top"/>
          </w:tcPr>
          <w:p w:rsidR="00000000" w:rsidDel="00000000" w:rsidP="00000000" w:rsidRDefault="00000000" w:rsidRPr="00000000" w14:paraId="000002AB">
            <w:pPr>
              <w:spacing w:after="0" w:lineRule="auto"/>
              <w:ind w:right="-360.00000000000034"/>
              <w:rPr>
                <w:b w:val="1"/>
              </w:rPr>
            </w:pPr>
            <w:r w:rsidDel="00000000" w:rsidR="00000000" w:rsidRPr="00000000">
              <w:rPr>
                <w:b w:val="1"/>
                <w:rtl w:val="0"/>
              </w:rPr>
              <w:t xml:space="preserve">Pemberian hibah lanjutan</w:t>
            </w:r>
          </w:p>
        </w:tc>
        <w:tc>
          <w:tcPr>
            <w:tcBorders>
              <w:top w:color="004976" w:space="0" w:sz="12" w:val="single"/>
              <w:left w:color="ffffff" w:space="0" w:sz="8" w:val="single"/>
              <w:bottom w:color="b7b7b7" w:space="0" w:sz="12" w:val="single"/>
              <w:right w:color="004976" w:space="0" w:sz="12" w:val="single"/>
            </w:tcBorders>
            <w:shd w:fill="ffffff" w:val="clear"/>
            <w:tcMar>
              <w:top w:w="100.0" w:type="dxa"/>
              <w:left w:w="100.0" w:type="dxa"/>
              <w:bottom w:w="100.0" w:type="dxa"/>
              <w:right w:w="100.0" w:type="dxa"/>
            </w:tcMar>
            <w:vAlign w:val="top"/>
          </w:tcPr>
          <w:p w:rsidR="00000000" w:rsidDel="00000000" w:rsidP="00000000" w:rsidRDefault="00000000" w:rsidRPr="00000000" w14:paraId="000002AC">
            <w:pPr>
              <w:spacing w:line="276" w:lineRule="auto"/>
              <w:ind w:right="-360.00000000000034"/>
              <w:rPr>
                <w:b w:val="1"/>
                <w:color w:val="ffffff"/>
                <w:sz w:val="16"/>
                <w:szCs w:val="16"/>
              </w:rPr>
            </w:pPr>
            <w:sdt>
              <w:sdtPr>
                <w:alias w:val="CFP Particulars"/>
                <w:id w:val="2020660544"/>
                <w:dropDownList w:lastValue="Diperbolehkan">
                  <w:listItem w:displayText="Diperbolehkan" w:value="Diperbolehkan"/>
                  <w:listItem w:displayText="Not Permissible" w:value="Not Permissible"/>
                  <w:listItem w:displayText="Select an option" w:value="Select an option"/>
                </w:dropDownList>
              </w:sdtPr>
              <w:sdtContent>
                <w:r w:rsidDel="00000000" w:rsidR="00000000" w:rsidRPr="00000000">
                  <w:rPr>
                    <w:rFonts w:ascii="Arial" w:cs="Arial" w:eastAsia="Arial" w:hAnsi="Arial"/>
                    <w:b w:val="1"/>
                    <w:color w:val="ffffff"/>
                    <w:u w:val="single"/>
                    <w:shd w:fill="82b800" w:val="clear"/>
                  </w:rPr>
                  <w:t xml:space="preserve">Diperbolehkan</w:t>
                </w:r>
              </w:sdtContent>
            </w:sdt>
            <w:r w:rsidDel="00000000" w:rsidR="00000000" w:rsidRPr="00000000">
              <w:rPr>
                <w:rtl w:val="0"/>
              </w:rPr>
            </w:r>
          </w:p>
        </w:tc>
      </w:tr>
      <w:tr>
        <w:trPr>
          <w:cantSplit w:val="0"/>
          <w:tblHeader w:val="0"/>
        </w:trPr>
        <w:tc>
          <w:tcPr>
            <w:tcBorders>
              <w:top w:color="ffffff" w:space="0" w:sz="24" w:val="single"/>
              <w:left w:color="004976" w:space="0" w:sz="12" w:val="single"/>
              <w:bottom w:color="004976" w:space="0" w:sz="12" w:val="single"/>
              <w:right w:color="ffffff" w:space="0" w:sz="8" w:val="single"/>
            </w:tcBorders>
            <w:shd w:fill="efefef" w:val="clear"/>
            <w:tcMar>
              <w:top w:w="100.0" w:type="dxa"/>
              <w:left w:w="100.0" w:type="dxa"/>
              <w:bottom w:w="100.0" w:type="dxa"/>
              <w:right w:w="100.0" w:type="dxa"/>
            </w:tcMar>
            <w:vAlign w:val="top"/>
          </w:tcPr>
          <w:p w:rsidR="00000000" w:rsidDel="00000000" w:rsidP="00000000" w:rsidRDefault="00000000" w:rsidRPr="00000000" w14:paraId="000002AD">
            <w:pPr>
              <w:spacing w:after="0" w:lineRule="auto"/>
              <w:ind w:right="-360.00000000000034"/>
              <w:rPr>
                <w:b w:val="1"/>
              </w:rPr>
            </w:pPr>
            <w:r w:rsidDel="00000000" w:rsidR="00000000" w:rsidRPr="00000000">
              <w:rPr>
                <w:b w:val="1"/>
                <w:rtl w:val="0"/>
              </w:rPr>
              <w:t xml:space="preserve">Kontrak</w:t>
            </w:r>
          </w:p>
        </w:tc>
        <w:tc>
          <w:tcPr>
            <w:tcBorders>
              <w:top w:color="b7b7b7" w:space="0" w:sz="12" w:val="single"/>
              <w:left w:color="ffffff" w:space="0" w:sz="8" w:val="single"/>
              <w:bottom w:color="004976" w:space="0" w:sz="12" w:val="single"/>
              <w:right w:color="004976" w:space="0" w:sz="12" w:val="single"/>
            </w:tcBorders>
            <w:shd w:fill="ffffff" w:val="clear"/>
            <w:tcMar>
              <w:top w:w="100.0" w:type="dxa"/>
              <w:left w:w="100.0" w:type="dxa"/>
              <w:bottom w:w="100.0" w:type="dxa"/>
              <w:right w:w="100.0" w:type="dxa"/>
            </w:tcMar>
            <w:vAlign w:val="top"/>
          </w:tcPr>
          <w:p w:rsidR="00000000" w:rsidDel="00000000" w:rsidP="00000000" w:rsidRDefault="00000000" w:rsidRPr="00000000" w14:paraId="000002AE">
            <w:pPr>
              <w:spacing w:line="276" w:lineRule="auto"/>
              <w:ind w:right="-360.00000000000034"/>
              <w:rPr>
                <w:rFonts w:ascii="Open Sans" w:cs="Open Sans" w:eastAsia="Open Sans" w:hAnsi="Open Sans"/>
                <w:b w:val="1"/>
                <w:color w:val="ffffff"/>
                <w:u w:val="single"/>
              </w:rPr>
            </w:pPr>
            <w:sdt>
              <w:sdtPr>
                <w:alias w:val="CFP Particulars"/>
                <w:id w:val="-1487729408"/>
                <w:dropDownList w:lastValue="Diperbolehkan">
                  <w:listItem w:displayText="Diperbolehkan" w:value="Diperbolehkan"/>
                  <w:listItem w:displayText="Not Permissible" w:value="Not Permissible"/>
                  <w:listItem w:displayText="Select an option" w:value="Select an option"/>
                </w:dropDownList>
              </w:sdtPr>
              <w:sdtContent>
                <w:r w:rsidDel="00000000" w:rsidR="00000000" w:rsidRPr="00000000">
                  <w:rPr>
                    <w:rFonts w:ascii="Arial" w:cs="Arial" w:eastAsia="Arial" w:hAnsi="Arial"/>
                    <w:b w:val="1"/>
                    <w:color w:val="ffffff"/>
                    <w:u w:val="single"/>
                    <w:shd w:fill="82b800" w:val="clear"/>
                  </w:rPr>
                  <w:t xml:space="preserve">Diperbolehkan</w:t>
                </w:r>
              </w:sdtContent>
            </w:sdt>
            <w:r w:rsidDel="00000000" w:rsidR="00000000" w:rsidRPr="00000000">
              <w:rPr>
                <w:rtl w:val="0"/>
              </w:rPr>
            </w:r>
          </w:p>
        </w:tc>
      </w:tr>
    </w:tbl>
    <w:p w:rsidR="00000000" w:rsidDel="00000000" w:rsidP="00000000" w:rsidRDefault="00000000" w:rsidRPr="00000000" w14:paraId="000002AF">
      <w:pPr>
        <w:ind w:left="90" w:right="-180" w:firstLine="0"/>
        <w:rPr/>
      </w:pPr>
      <w:r w:rsidDel="00000000" w:rsidR="00000000" w:rsidRPr="00000000">
        <w:rPr>
          <w:rtl w:val="0"/>
        </w:rPr>
      </w:r>
    </w:p>
    <w:p w:rsidR="00000000" w:rsidDel="00000000" w:rsidP="00000000" w:rsidRDefault="00000000" w:rsidRPr="00000000" w14:paraId="000002B0">
      <w:pPr>
        <w:ind w:left="90" w:right="-180" w:firstLine="0"/>
        <w:rPr/>
      </w:pPr>
      <w:r w:rsidDel="00000000" w:rsidR="00000000" w:rsidRPr="00000000">
        <w:rPr>
          <w:rtl w:val="0"/>
        </w:rPr>
        <w:t xml:space="preserve">Di samping itu, untuk memastikan pengembangan kapasitas penerima hibah dalam proyek PROKLIM, fasilitas hibah akan mendorong proposal konsorsium yang mencakup penerima hibah utama dan mitra lokal mereka - baik penerima hibah profesional maupun organisasi masyarakat dan akar rumput - sehingga pemohon utama dapat membantu mitra mereka dalam pelaksanaan proyek, pelaporan, pemantauan, dan pembelajaran.</w:t>
      </w:r>
    </w:p>
    <w:p w:rsidR="00000000" w:rsidDel="00000000" w:rsidP="00000000" w:rsidRDefault="00000000" w:rsidRPr="00000000" w14:paraId="000002B1">
      <w:pPr>
        <w:spacing w:after="200" w:lineRule="auto"/>
        <w:ind w:left="90" w:right="-180" w:firstLine="0"/>
        <w:rPr/>
      </w:pPr>
      <w:r w:rsidDel="00000000" w:rsidR="00000000" w:rsidRPr="00000000">
        <w:rPr>
          <w:rtl w:val="0"/>
        </w:rPr>
      </w:r>
    </w:p>
    <w:p w:rsidR="00000000" w:rsidDel="00000000" w:rsidP="00000000" w:rsidRDefault="00000000" w:rsidRPr="00000000" w14:paraId="000002B2">
      <w:pPr>
        <w:pStyle w:val="Heading2"/>
        <w:spacing w:after="200" w:line="360" w:lineRule="auto"/>
        <w:ind w:left="0" w:right="-360.00000000000034" w:firstLine="0"/>
        <w:rPr/>
      </w:pPr>
      <w:bookmarkStart w:colFirst="0" w:colLast="0" w:name="_32hioqz" w:id="33"/>
      <w:bookmarkEnd w:id="33"/>
      <w:r w:rsidDel="00000000" w:rsidR="00000000" w:rsidRPr="00000000">
        <w:rPr>
          <w:rtl w:val="0"/>
        </w:rPr>
        <w:t xml:space="preserve">1.12. </w:t>
        <w:tab/>
        <w:t xml:space="preserve">Mata uang proposal</w:t>
      </w:r>
    </w:p>
    <w:p w:rsidR="00000000" w:rsidDel="00000000" w:rsidP="00000000" w:rsidRDefault="00000000" w:rsidRPr="00000000" w14:paraId="000002B3">
      <w:pPr>
        <w:ind w:right="-360.00000000000034"/>
        <w:rPr/>
      </w:pPr>
      <w:r w:rsidDel="00000000" w:rsidR="00000000" w:rsidRPr="00000000">
        <w:rPr>
          <w:rtl w:val="0"/>
        </w:rPr>
        <w:t xml:space="preserve">Anggaran proposal harus disiapkan dalam mata uang berikut:</w:t>
      </w:r>
    </w:p>
    <w:p w:rsidR="00000000" w:rsidDel="00000000" w:rsidP="00000000" w:rsidRDefault="00000000" w:rsidRPr="00000000" w14:paraId="000002B4">
      <w:pPr>
        <w:ind w:right="-360.00000000000034"/>
        <w:rPr/>
      </w:pPr>
      <w:r w:rsidDel="00000000" w:rsidR="00000000" w:rsidRPr="00000000">
        <w:rPr>
          <w:rtl w:val="0"/>
        </w:rPr>
        <w:t xml:space="preserve">Dolar Amerika Serikat (USD)</w:t>
      </w:r>
    </w:p>
    <w:p w:rsidR="00000000" w:rsidDel="00000000" w:rsidP="00000000" w:rsidRDefault="00000000" w:rsidRPr="00000000" w14:paraId="000002B5">
      <w:pPr>
        <w:ind w:right="-360.00000000000034"/>
        <w:rPr/>
      </w:pPr>
      <w:r w:rsidDel="00000000" w:rsidR="00000000" w:rsidRPr="00000000">
        <w:rPr>
          <w:rtl w:val="0"/>
        </w:rPr>
      </w:r>
    </w:p>
    <w:p w:rsidR="00000000" w:rsidDel="00000000" w:rsidP="00000000" w:rsidRDefault="00000000" w:rsidRPr="00000000" w14:paraId="000002B6">
      <w:pPr>
        <w:pStyle w:val="Heading2"/>
        <w:spacing w:after="200" w:before="100" w:line="360" w:lineRule="auto"/>
        <w:ind w:left="0" w:right="-360.00000000000034" w:firstLine="0"/>
        <w:rPr/>
      </w:pPr>
      <w:bookmarkStart w:colFirst="0" w:colLast="0" w:name="_1hmsyys" w:id="34"/>
      <w:bookmarkEnd w:id="34"/>
      <w:r w:rsidDel="00000000" w:rsidR="00000000" w:rsidRPr="00000000">
        <w:rPr>
          <w:rtl w:val="0"/>
        </w:rPr>
        <w:t xml:space="preserve">1.13. </w:t>
        <w:tab/>
        <w:t xml:space="preserve">Bahasa proposal</w:t>
      </w:r>
    </w:p>
    <w:p w:rsidR="00000000" w:rsidDel="00000000" w:rsidP="00000000" w:rsidRDefault="00000000" w:rsidRPr="00000000" w14:paraId="000002B7">
      <w:pPr>
        <w:ind w:right="-360.00000000000034"/>
        <w:rPr/>
      </w:pPr>
      <w:r w:rsidDel="00000000" w:rsidR="00000000" w:rsidRPr="00000000">
        <w:rPr>
          <w:rtl w:val="0"/>
        </w:rPr>
        <w:t xml:space="preserve">Semua proposal, informasi, dokumen dan korespondensi yang dipertukarkan antara UNOPS dan pemohon harus dalam kedua bahasa:</w:t>
      </w:r>
    </w:p>
    <w:p w:rsidR="00000000" w:rsidDel="00000000" w:rsidP="00000000" w:rsidRDefault="00000000" w:rsidRPr="00000000" w14:paraId="000002B8">
      <w:pPr>
        <w:ind w:right="-360.00000000000034"/>
        <w:rPr>
          <w:b w:val="1"/>
        </w:rPr>
      </w:pPr>
      <w:sdt>
        <w:sdtPr>
          <w:alias w:val="Language"/>
          <w:id w:val="-2045427295"/>
          <w:dropDownList w:lastValue="English">
            <w:listItem w:displayText="Select an option here" w:value="Select an option here"/>
            <w:listItem w:displayText="English" w:value="English"/>
            <w:listItem w:displayText="Spanish" w:value="Spanish"/>
            <w:listItem w:displayText="French" w:value="French"/>
            <w:listItem w:displayText="Other" w:value="Other"/>
            <w:listItem w:displayText="Bahasa Indonesia" w:value="Bahasa Indonesia"/>
          </w:dropDownList>
        </w:sdtPr>
        <w:sdtContent>
          <w:r w:rsidDel="00000000" w:rsidR="00000000" w:rsidRPr="00000000">
            <w:rPr>
              <w:b w:val="1"/>
              <w:color w:val="0a53a8"/>
              <w:shd w:fill="bfe1f6" w:val="clear"/>
            </w:rPr>
            <w:t xml:space="preserve">English</w:t>
          </w:r>
        </w:sdtContent>
      </w:sdt>
      <w:r w:rsidDel="00000000" w:rsidR="00000000" w:rsidRPr="00000000">
        <w:rPr>
          <w:b w:val="1"/>
          <w:rtl w:val="0"/>
        </w:rPr>
        <w:t xml:space="preserve"> </w:t>
      </w:r>
      <w:sdt>
        <w:sdtPr>
          <w:alias w:val="Language"/>
          <w:id w:val="-1776693587"/>
          <w:dropDownList w:lastValue="Bahasa Indonesia">
            <w:listItem w:displayText="Select an option here" w:value="Select an option here"/>
            <w:listItem w:displayText="English" w:value="English"/>
            <w:listItem w:displayText="Spanish" w:value="Spanish"/>
            <w:listItem w:displayText="French" w:value="French"/>
            <w:listItem w:displayText="Other" w:value="Other"/>
            <w:listItem w:displayText="Bahasa Indonesia" w:value="Bahasa Indonesia"/>
          </w:dropDownList>
        </w:sdtPr>
        <w:sdtContent>
          <w:r w:rsidDel="00000000" w:rsidR="00000000" w:rsidRPr="00000000">
            <w:rPr>
              <w:b w:val="1"/>
              <w:color w:val="000000"/>
              <w:shd w:fill="e8eaed" w:val="clear"/>
            </w:rPr>
            <w:t xml:space="preserve">Bahasa Indonesia</w:t>
          </w:r>
        </w:sdtContent>
      </w:sdt>
      <w:r w:rsidDel="00000000" w:rsidR="00000000" w:rsidRPr="00000000">
        <w:rPr>
          <w:rtl w:val="0"/>
        </w:rPr>
      </w:r>
    </w:p>
    <w:p w:rsidR="00000000" w:rsidDel="00000000" w:rsidP="00000000" w:rsidRDefault="00000000" w:rsidRPr="00000000" w14:paraId="000002B9">
      <w:pPr>
        <w:ind w:right="-360.00000000000034"/>
        <w:rPr/>
      </w:pPr>
      <w:r w:rsidDel="00000000" w:rsidR="00000000" w:rsidRPr="00000000">
        <w:rPr>
          <w:rtl w:val="0"/>
        </w:rPr>
      </w:r>
    </w:p>
    <w:p w:rsidR="00000000" w:rsidDel="00000000" w:rsidP="00000000" w:rsidRDefault="00000000" w:rsidRPr="00000000" w14:paraId="000002BA">
      <w:pPr>
        <w:pStyle w:val="Heading2"/>
        <w:spacing w:after="200" w:line="360" w:lineRule="auto"/>
        <w:ind w:left="0" w:right="-360.00000000000034" w:firstLine="0"/>
        <w:rPr/>
      </w:pPr>
      <w:bookmarkStart w:colFirst="0" w:colLast="0" w:name="_41mghml" w:id="35"/>
      <w:bookmarkEnd w:id="35"/>
      <w:r w:rsidDel="00000000" w:rsidR="00000000" w:rsidRPr="00000000">
        <w:rPr>
          <w:rtl w:val="0"/>
        </w:rPr>
        <w:t xml:space="preserve">1.14. </w:t>
        <w:tab/>
        <w:t xml:space="preserve">Pengajuan proposal</w:t>
      </w:r>
    </w:p>
    <w:p w:rsidR="00000000" w:rsidDel="00000000" w:rsidP="00000000" w:rsidRDefault="00000000" w:rsidRPr="00000000" w14:paraId="000002BB">
      <w:pPr>
        <w:ind w:right="-360.00000000000034"/>
        <w:rPr/>
      </w:pPr>
      <w:r w:rsidDel="00000000" w:rsidR="00000000" w:rsidRPr="00000000">
        <w:rPr>
          <w:rtl w:val="0"/>
        </w:rPr>
        <w:t xml:space="preserve">Batas akhir penyerahan proposal adalah </w:t>
      </w:r>
      <w:r w:rsidDel="00000000" w:rsidR="00000000" w:rsidRPr="00000000">
        <w:rPr>
          <w:b w:val="1"/>
          <w:color w:val="004976"/>
          <w:shd w:fill="9be7fa" w:val="clear"/>
          <w:rtl w:val="0"/>
        </w:rPr>
        <w:t xml:space="preserve">Jan 13, 2025</w:t>
      </w:r>
      <w:r w:rsidDel="00000000" w:rsidR="00000000" w:rsidRPr="00000000">
        <w:rPr>
          <w:rtl w:val="0"/>
        </w:rPr>
        <w:t xml:space="preserve">.Proposal harus diserahkan menggunakan metode berikut:</w:t>
      </w:r>
    </w:p>
    <w:p w:rsidR="00000000" w:rsidDel="00000000" w:rsidP="00000000" w:rsidRDefault="00000000" w:rsidRPr="00000000" w14:paraId="000002BC">
      <w:pPr>
        <w:ind w:right="-360.00000000000034"/>
        <w:rPr>
          <w:b w:val="1"/>
        </w:rPr>
      </w:pPr>
      <w:r w:rsidDel="00000000" w:rsidR="00000000" w:rsidRPr="00000000">
        <w:rPr>
          <w:b w:val="1"/>
          <w:color w:val="000000"/>
          <w:shd w:fill="e8eaed" w:val="clear"/>
          <w:rtl w:val="0"/>
        </w:rPr>
        <w:t xml:space="preserve">e-Mail</w:t>
      </w:r>
      <w:r w:rsidDel="00000000" w:rsidR="00000000" w:rsidRPr="00000000">
        <w:rPr>
          <w:rtl w:val="0"/>
        </w:rPr>
      </w:r>
    </w:p>
    <w:p w:rsidR="00000000" w:rsidDel="00000000" w:rsidP="00000000" w:rsidRDefault="00000000" w:rsidRPr="00000000" w14:paraId="000002BD">
      <w:pPr>
        <w:ind w:right="-360.00000000000034"/>
        <w:rPr/>
      </w:pPr>
      <w:r w:rsidDel="00000000" w:rsidR="00000000" w:rsidRPr="00000000">
        <w:rPr>
          <w:rtl w:val="0"/>
        </w:rPr>
        <w:t xml:space="preserve">Lihat Pasal 10, “Pengajuan Proposal”, dari </w:t>
      </w:r>
      <w:hyperlink r:id="rId16">
        <w:r w:rsidDel="00000000" w:rsidR="00000000" w:rsidRPr="00000000">
          <w:rPr>
            <w:color w:val="0092d1"/>
            <w:rtl w:val="0"/>
          </w:rPr>
          <w:t xml:space="preserve">Instruksi kepada Pelamar </w:t>
        </w:r>
      </w:hyperlink>
      <w:r w:rsidDel="00000000" w:rsidR="00000000" w:rsidRPr="00000000">
        <w:rPr>
          <w:rtl w:val="0"/>
        </w:rPr>
        <w:t xml:space="preserve">untuk rincian tentang persyaratan khusus untuk pengajuan proposal.</w:t>
      </w:r>
    </w:p>
    <w:p w:rsidR="00000000" w:rsidDel="00000000" w:rsidP="00000000" w:rsidRDefault="00000000" w:rsidRPr="00000000" w14:paraId="000002BE">
      <w:pPr>
        <w:pStyle w:val="Heading2"/>
        <w:spacing w:line="360" w:lineRule="auto"/>
        <w:ind w:left="0" w:right="-360.00000000000034" w:firstLine="0"/>
        <w:rPr/>
      </w:pPr>
      <w:bookmarkStart w:colFirst="0" w:colLast="0" w:name="_2grqrue" w:id="36"/>
      <w:bookmarkEnd w:id="36"/>
      <w:r w:rsidDel="00000000" w:rsidR="00000000" w:rsidRPr="00000000">
        <w:rPr>
          <w:rtl w:val="0"/>
        </w:rPr>
      </w:r>
    </w:p>
    <w:p w:rsidR="00000000" w:rsidDel="00000000" w:rsidP="00000000" w:rsidRDefault="00000000" w:rsidRPr="00000000" w14:paraId="000002BF">
      <w:pPr>
        <w:pStyle w:val="Heading2"/>
        <w:spacing w:after="200" w:line="360" w:lineRule="auto"/>
        <w:ind w:left="0" w:right="-360.00000000000034" w:firstLine="0"/>
        <w:rPr>
          <w:shd w:fill="fff2cc" w:val="clear"/>
        </w:rPr>
      </w:pPr>
      <w:bookmarkStart w:colFirst="0" w:colLast="0" w:name="_vx1227" w:id="37"/>
      <w:bookmarkEnd w:id="37"/>
      <w:r w:rsidDel="00000000" w:rsidR="00000000" w:rsidRPr="00000000">
        <w:rPr>
          <w:rtl w:val="0"/>
        </w:rPr>
        <w:t xml:space="preserve">1.15. </w:t>
        <w:tab/>
        <w:t xml:space="preserve">Jenis instrumen hukum</w:t>
      </w:r>
      <w:r w:rsidDel="00000000" w:rsidR="00000000" w:rsidRPr="00000000">
        <w:rPr>
          <w:rtl w:val="0"/>
        </w:rPr>
      </w:r>
    </w:p>
    <w:p w:rsidR="00000000" w:rsidDel="00000000" w:rsidP="00000000" w:rsidRDefault="00000000" w:rsidRPr="00000000" w14:paraId="000002C0">
      <w:pPr>
        <w:widowControl w:val="0"/>
        <w:ind w:right="-360.00000000000034"/>
        <w:rPr/>
      </w:pPr>
      <w:r w:rsidDel="00000000" w:rsidR="00000000" w:rsidRPr="00000000">
        <w:rPr>
          <w:rtl w:val="0"/>
        </w:rPr>
        <w:t xml:space="preserve">Instrumen hukum yang berlaku diidentifikasi di bawah ini.</w:t>
      </w:r>
    </w:p>
    <w:p w:rsidR="00000000" w:rsidDel="00000000" w:rsidP="00000000" w:rsidRDefault="00000000" w:rsidRPr="00000000" w14:paraId="000002C1">
      <w:pPr>
        <w:widowControl w:val="0"/>
        <w:numPr>
          <w:ilvl w:val="0"/>
          <w:numId w:val="14"/>
        </w:numPr>
        <w:ind w:left="270" w:right="-360.00000000000034" w:hanging="180"/>
        <w:rPr/>
      </w:pPr>
      <w:r w:rsidDel="00000000" w:rsidR="00000000" w:rsidRPr="00000000">
        <w:rPr>
          <w:rtl w:val="0"/>
        </w:rPr>
        <w:t xml:space="preserve">Perjanjian Dukungan Hibah</w:t>
      </w:r>
    </w:p>
    <w:p w:rsidR="00000000" w:rsidDel="00000000" w:rsidP="00000000" w:rsidRDefault="00000000" w:rsidRPr="00000000" w14:paraId="000002C2">
      <w:pPr>
        <w:widowControl w:val="0"/>
        <w:numPr>
          <w:ilvl w:val="0"/>
          <w:numId w:val="14"/>
        </w:numPr>
        <w:ind w:left="270" w:right="-360.00000000000034" w:hanging="180"/>
        <w:rPr/>
      </w:pPr>
      <w:r w:rsidDel="00000000" w:rsidR="00000000" w:rsidRPr="00000000">
        <w:rPr>
          <w:rtl w:val="0"/>
        </w:rPr>
        <w:t xml:space="preserve">Perjanjian PBB2PBB</w:t>
      </w:r>
    </w:p>
    <w:p w:rsidR="00000000" w:rsidDel="00000000" w:rsidP="00000000" w:rsidRDefault="00000000" w:rsidRPr="00000000" w14:paraId="000002C3">
      <w:pPr>
        <w:widowControl w:val="0"/>
        <w:numPr>
          <w:ilvl w:val="0"/>
          <w:numId w:val="14"/>
        </w:numPr>
        <w:ind w:left="270" w:right="-360.00000000000034" w:hanging="180"/>
        <w:rPr/>
      </w:pPr>
      <w:hyperlink r:id="rId17">
        <w:r w:rsidDel="00000000" w:rsidR="00000000" w:rsidRPr="00000000">
          <w:rPr>
            <w:rtl w:val="0"/>
          </w:rPr>
          <w:t xml:space="preserve">Perjanjian Kerjasama Proyek</w:t>
        </w:r>
      </w:hyperlink>
      <w:r w:rsidDel="00000000" w:rsidR="00000000" w:rsidRPr="00000000">
        <w:rPr>
          <w:rtl w:val="0"/>
        </w:rPr>
      </w:r>
    </w:p>
    <w:p w:rsidR="00000000" w:rsidDel="00000000" w:rsidP="00000000" w:rsidRDefault="00000000" w:rsidRPr="00000000" w14:paraId="000002C4">
      <w:pPr>
        <w:pStyle w:val="Heading2"/>
        <w:spacing w:line="360" w:lineRule="auto"/>
        <w:ind w:left="0" w:right="-360.00000000000034" w:firstLine="0"/>
        <w:rPr/>
      </w:pPr>
      <w:bookmarkStart w:colFirst="0" w:colLast="0" w:name="_3fwokq0" w:id="38"/>
      <w:bookmarkEnd w:id="38"/>
      <w:r w:rsidDel="00000000" w:rsidR="00000000" w:rsidRPr="00000000">
        <w:rPr>
          <w:rtl w:val="0"/>
        </w:rPr>
      </w:r>
    </w:p>
    <w:p w:rsidR="00000000" w:rsidDel="00000000" w:rsidP="00000000" w:rsidRDefault="00000000" w:rsidRPr="00000000" w14:paraId="000002C5">
      <w:pPr>
        <w:pStyle w:val="Heading2"/>
        <w:spacing w:line="360" w:lineRule="auto"/>
        <w:ind w:left="0" w:right="-360.00000000000034" w:firstLine="0"/>
        <w:rPr/>
      </w:pPr>
      <w:bookmarkStart w:colFirst="0" w:colLast="0" w:name="_1v1yuxt" w:id="39"/>
      <w:bookmarkEnd w:id="39"/>
      <w:r w:rsidDel="00000000" w:rsidR="00000000" w:rsidRPr="00000000">
        <w:rPr>
          <w:rtl w:val="0"/>
        </w:rPr>
        <w:t xml:space="preserve">1.16. </w:t>
        <w:tab/>
        <w:t xml:space="preserve">Informasi kontak</w:t>
      </w:r>
    </w:p>
    <w:p w:rsidR="00000000" w:rsidDel="00000000" w:rsidP="00000000" w:rsidRDefault="00000000" w:rsidRPr="00000000" w14:paraId="000002C6">
      <w:pPr>
        <w:pStyle w:val="Heading4"/>
        <w:ind w:right="-360.00000000000034"/>
        <w:rPr/>
      </w:pPr>
      <w:bookmarkStart w:colFirst="0" w:colLast="0" w:name="_4f1mdlm" w:id="40"/>
      <w:bookmarkEnd w:id="40"/>
      <w:r w:rsidDel="00000000" w:rsidR="00000000" w:rsidRPr="00000000">
        <w:rPr>
          <w:rtl w:val="0"/>
        </w:rPr>
      </w:r>
    </w:p>
    <w:p w:rsidR="00000000" w:rsidDel="00000000" w:rsidP="00000000" w:rsidRDefault="00000000" w:rsidRPr="00000000" w14:paraId="000002C7">
      <w:pPr>
        <w:ind w:right="-360.00000000000034"/>
        <w:rPr>
          <w:sz w:val="2"/>
          <w:szCs w:val="2"/>
        </w:rPr>
      </w:pPr>
      <w:r w:rsidDel="00000000" w:rsidR="00000000" w:rsidRPr="00000000">
        <w:rPr>
          <w:rtl w:val="0"/>
        </w:rPr>
        <w:t xml:space="preserve">Semua korespondensi, pemberitahuan dan permintaan klarifikasi sehubungan dengan Panggilan Proposal ini harus dikirimkan ke:</w:t>
      </w:r>
      <w:r w:rsidDel="00000000" w:rsidR="00000000" w:rsidRPr="00000000">
        <w:rPr>
          <w:rtl w:val="0"/>
        </w:rPr>
      </w:r>
    </w:p>
    <w:tbl>
      <w:tblPr>
        <w:tblStyle w:val="Table13"/>
        <w:tblW w:w="6495.0" w:type="dxa"/>
        <w:jc w:val="left"/>
        <w:tblInd w:w="90.0" w:type="dxa"/>
        <w:tblBorders>
          <w:top w:color="ffffff" w:space="0" w:sz="24" w:val="single"/>
          <w:left w:color="ffffff" w:space="0" w:sz="24" w:val="single"/>
          <w:bottom w:color="ffffff" w:space="0" w:sz="24" w:val="single"/>
          <w:right w:color="ffffff" w:space="0" w:sz="24" w:val="single"/>
          <w:insideH w:color="ffffff" w:space="0" w:sz="24" w:val="single"/>
          <w:insideV w:color="ffffff" w:space="0" w:sz="24" w:val="single"/>
        </w:tblBorders>
        <w:tblLayout w:type="fixed"/>
        <w:tblLook w:val="0600"/>
      </w:tblPr>
      <w:tblGrid>
        <w:gridCol w:w="1110"/>
        <w:gridCol w:w="5385"/>
        <w:tblGridChange w:id="0">
          <w:tblGrid>
            <w:gridCol w:w="1110"/>
            <w:gridCol w:w="5385"/>
          </w:tblGrid>
        </w:tblGridChange>
      </w:tblGrid>
      <w:tr>
        <w:trPr>
          <w:cantSplit w:val="0"/>
          <w:trHeight w:val="391.4137353749479" w:hRule="atLeast"/>
          <w:tblHeader w:val="0"/>
        </w:trPr>
        <w:tc>
          <w:tcPr>
            <w:tcBorders>
              <w:top w:color="004976" w:space="0" w:sz="12" w:val="single"/>
              <w:left w:color="004976" w:space="0" w:sz="12" w:val="single"/>
            </w:tcBorders>
            <w:shd w:fill="efefef" w:val="clear"/>
            <w:tcMar>
              <w:top w:w="100.0" w:type="dxa"/>
              <w:left w:w="100.0" w:type="dxa"/>
              <w:bottom w:w="100.0" w:type="dxa"/>
              <w:right w:w="100.0" w:type="dxa"/>
            </w:tcMar>
            <w:vAlign w:val="top"/>
          </w:tcPr>
          <w:p w:rsidR="00000000" w:rsidDel="00000000" w:rsidP="00000000" w:rsidRDefault="00000000" w:rsidRPr="00000000" w14:paraId="000002C8">
            <w:pPr>
              <w:spacing w:after="0" w:lineRule="auto"/>
              <w:ind w:right="-90"/>
              <w:rPr>
                <w:b w:val="1"/>
                <w:color w:val="004976"/>
              </w:rPr>
            </w:pPr>
            <w:r w:rsidDel="00000000" w:rsidR="00000000" w:rsidRPr="00000000">
              <w:rPr>
                <w:b w:val="1"/>
                <w:color w:val="004976"/>
                <w:rtl w:val="0"/>
              </w:rPr>
              <w:t xml:space="preserve">Nama</w:t>
            </w:r>
          </w:p>
        </w:tc>
        <w:tc>
          <w:tcPr>
            <w:tcBorders>
              <w:top w:color="004976" w:space="0" w:sz="12" w:val="single"/>
              <w:bottom w:color="b7b7b7" w:space="0" w:sz="12" w:val="dotted"/>
              <w:right w:color="004976" w:space="0" w:sz="12" w:val="single"/>
            </w:tcBorders>
            <w:shd w:fill="auto" w:val="clear"/>
            <w:tcMar>
              <w:top w:w="100.0" w:type="dxa"/>
              <w:left w:w="100.0" w:type="dxa"/>
              <w:bottom w:w="100.0" w:type="dxa"/>
              <w:right w:w="100.0" w:type="dxa"/>
            </w:tcMar>
            <w:vAlign w:val="top"/>
          </w:tcPr>
          <w:p w:rsidR="00000000" w:rsidDel="00000000" w:rsidP="00000000" w:rsidRDefault="00000000" w:rsidRPr="00000000" w14:paraId="000002C9">
            <w:pPr>
              <w:spacing w:after="0" w:line="240" w:lineRule="auto"/>
              <w:ind w:right="45"/>
              <w:rPr>
                <w:shd w:fill="d9d9d9" w:val="clear"/>
              </w:rPr>
            </w:pPr>
            <w:r w:rsidDel="00000000" w:rsidR="00000000" w:rsidRPr="00000000">
              <w:rPr>
                <w:color w:val="004976"/>
                <w:shd w:fill="d9d9d9" w:val="clear"/>
                <w:rtl w:val="0"/>
              </w:rPr>
              <w:t xml:space="preserve">Marco Scarpetta</w:t>
            </w:r>
            <w:r w:rsidDel="00000000" w:rsidR="00000000" w:rsidRPr="00000000">
              <w:rPr>
                <w:shd w:fill="d9d9d9" w:val="clear"/>
                <w:rtl w:val="0"/>
              </w:rPr>
              <w:t xml:space="preserve"> </w:t>
            </w:r>
          </w:p>
        </w:tc>
      </w:tr>
      <w:tr>
        <w:trPr>
          <w:cantSplit w:val="0"/>
          <w:trHeight w:val="377.7464208750521" w:hRule="atLeast"/>
          <w:tblHeader w:val="0"/>
        </w:trPr>
        <w:tc>
          <w:tcPr>
            <w:tcBorders>
              <w:left w:color="004976" w:space="0" w:sz="12" w:val="single"/>
            </w:tcBorders>
            <w:shd w:fill="efefef" w:val="clear"/>
            <w:tcMar>
              <w:top w:w="100.0" w:type="dxa"/>
              <w:left w:w="100.0" w:type="dxa"/>
              <w:bottom w:w="100.0" w:type="dxa"/>
              <w:right w:w="100.0" w:type="dxa"/>
            </w:tcMar>
            <w:vAlign w:val="top"/>
          </w:tcPr>
          <w:p w:rsidR="00000000" w:rsidDel="00000000" w:rsidP="00000000" w:rsidRDefault="00000000" w:rsidRPr="00000000" w14:paraId="000002CA">
            <w:pPr>
              <w:spacing w:after="0" w:lineRule="auto"/>
              <w:ind w:right="-90"/>
              <w:rPr>
                <w:b w:val="1"/>
                <w:color w:val="004976"/>
              </w:rPr>
            </w:pPr>
            <w:r w:rsidDel="00000000" w:rsidR="00000000" w:rsidRPr="00000000">
              <w:rPr>
                <w:b w:val="1"/>
                <w:color w:val="004976"/>
                <w:rtl w:val="0"/>
              </w:rPr>
              <w:t xml:space="preserve">Judul</w:t>
            </w:r>
          </w:p>
        </w:tc>
        <w:tc>
          <w:tcPr>
            <w:tcBorders>
              <w:top w:color="b7b7b7" w:space="0" w:sz="12" w:val="dotted"/>
              <w:bottom w:color="b7b7b7" w:space="0" w:sz="12" w:val="dotted"/>
              <w:right w:color="004976" w:space="0" w:sz="12" w:val="single"/>
            </w:tcBorders>
            <w:shd w:fill="auto" w:val="clear"/>
            <w:tcMar>
              <w:top w:w="100.0" w:type="dxa"/>
              <w:left w:w="100.0" w:type="dxa"/>
              <w:bottom w:w="100.0" w:type="dxa"/>
              <w:right w:w="100.0" w:type="dxa"/>
            </w:tcMar>
            <w:vAlign w:val="top"/>
          </w:tcPr>
          <w:p w:rsidR="00000000" w:rsidDel="00000000" w:rsidP="00000000" w:rsidRDefault="00000000" w:rsidRPr="00000000" w14:paraId="000002CB">
            <w:pPr>
              <w:spacing w:after="0" w:line="240" w:lineRule="auto"/>
              <w:ind w:right="45"/>
              <w:rPr>
                <w:shd w:fill="d9d9d9" w:val="clear"/>
              </w:rPr>
            </w:pPr>
            <w:r w:rsidDel="00000000" w:rsidR="00000000" w:rsidRPr="00000000">
              <w:rPr>
                <w:shd w:fill="d9d9d9" w:val="clear"/>
                <w:rtl w:val="0"/>
              </w:rPr>
              <w:t xml:space="preserve">Manajer Proyek</w:t>
            </w:r>
          </w:p>
        </w:tc>
      </w:tr>
      <w:tr>
        <w:trPr>
          <w:cantSplit w:val="0"/>
          <w:trHeight w:val="391.4137353749479" w:hRule="atLeast"/>
          <w:tblHeader w:val="0"/>
        </w:trPr>
        <w:tc>
          <w:tcPr>
            <w:tcBorders>
              <w:left w:color="004976" w:space="0" w:sz="12" w:val="single"/>
              <w:bottom w:color="004976" w:space="0" w:sz="12" w:val="single"/>
            </w:tcBorders>
            <w:shd w:fill="efefef" w:val="clear"/>
            <w:tcMar>
              <w:top w:w="100.0" w:type="dxa"/>
              <w:left w:w="100.0" w:type="dxa"/>
              <w:bottom w:w="100.0" w:type="dxa"/>
              <w:right w:w="100.0" w:type="dxa"/>
            </w:tcMar>
            <w:vAlign w:val="top"/>
          </w:tcPr>
          <w:p w:rsidR="00000000" w:rsidDel="00000000" w:rsidP="00000000" w:rsidRDefault="00000000" w:rsidRPr="00000000" w14:paraId="000002CC">
            <w:pPr>
              <w:spacing w:after="0" w:lineRule="auto"/>
              <w:ind w:right="-90"/>
              <w:rPr>
                <w:b w:val="1"/>
                <w:color w:val="004976"/>
              </w:rPr>
            </w:pPr>
            <w:r w:rsidDel="00000000" w:rsidR="00000000" w:rsidRPr="00000000">
              <w:rPr>
                <w:b w:val="1"/>
                <w:color w:val="004976"/>
                <w:rtl w:val="0"/>
              </w:rPr>
              <w:t xml:space="preserve">E-mail</w:t>
            </w:r>
          </w:p>
        </w:tc>
        <w:tc>
          <w:tcPr>
            <w:tcBorders>
              <w:top w:color="b7b7b7" w:space="0" w:sz="12" w:val="dotted"/>
              <w:bottom w:color="004976" w:space="0" w:sz="12" w:val="single"/>
              <w:right w:color="004976" w:space="0" w:sz="12" w:val="single"/>
            </w:tcBorders>
            <w:shd w:fill="auto" w:val="clear"/>
            <w:tcMar>
              <w:top w:w="100.0" w:type="dxa"/>
              <w:left w:w="100.0" w:type="dxa"/>
              <w:bottom w:w="100.0" w:type="dxa"/>
              <w:right w:w="100.0" w:type="dxa"/>
            </w:tcMar>
            <w:vAlign w:val="top"/>
          </w:tcPr>
          <w:p w:rsidR="00000000" w:rsidDel="00000000" w:rsidP="00000000" w:rsidRDefault="00000000" w:rsidRPr="00000000" w14:paraId="000002CD">
            <w:pPr>
              <w:spacing w:after="0" w:line="240" w:lineRule="auto"/>
              <w:ind w:right="45"/>
              <w:rPr>
                <w:shd w:fill="d9d9d9" w:val="clear"/>
              </w:rPr>
            </w:pPr>
            <w:r w:rsidDel="00000000" w:rsidR="00000000" w:rsidRPr="00000000">
              <w:rPr>
                <w:color w:val="222222"/>
                <w:highlight w:val="white"/>
                <w:rtl w:val="0"/>
              </w:rPr>
              <w:t xml:space="preserve">marcosc@unops.org</w:t>
            </w:r>
            <w:r w:rsidDel="00000000" w:rsidR="00000000" w:rsidRPr="00000000">
              <w:rPr>
                <w:rtl w:val="0"/>
              </w:rPr>
            </w:r>
          </w:p>
        </w:tc>
      </w:tr>
    </w:tbl>
    <w:p w:rsidR="00000000" w:rsidDel="00000000" w:rsidP="00000000" w:rsidRDefault="00000000" w:rsidRPr="00000000" w14:paraId="000002CE">
      <w:pPr>
        <w:spacing w:after="0" w:lineRule="auto"/>
        <w:ind w:right="1110"/>
        <w:rPr/>
      </w:pPr>
      <w:r w:rsidDel="00000000" w:rsidR="00000000" w:rsidRPr="00000000">
        <w:rPr>
          <w:rtl w:val="0"/>
        </w:rPr>
      </w:r>
    </w:p>
    <w:p w:rsidR="00000000" w:rsidDel="00000000" w:rsidP="00000000" w:rsidRDefault="00000000" w:rsidRPr="00000000" w14:paraId="000002CF">
      <w:pPr>
        <w:ind w:right="-360.00000000000034"/>
        <w:rPr>
          <w:sz w:val="2"/>
          <w:szCs w:val="2"/>
        </w:rPr>
      </w:pPr>
      <w:r w:rsidDel="00000000" w:rsidR="00000000" w:rsidRPr="00000000">
        <w:rPr>
          <w:rtl w:val="0"/>
        </w:rPr>
      </w:r>
    </w:p>
    <w:tbl>
      <w:tblPr>
        <w:tblStyle w:val="Table14"/>
        <w:tblW w:w="6495.0" w:type="dxa"/>
        <w:jc w:val="left"/>
        <w:tblInd w:w="90.0" w:type="dxa"/>
        <w:tblBorders>
          <w:top w:color="ffffff" w:space="0" w:sz="24" w:val="single"/>
          <w:left w:color="ffffff" w:space="0" w:sz="24" w:val="single"/>
          <w:bottom w:color="ffffff" w:space="0" w:sz="24" w:val="single"/>
          <w:right w:color="ffffff" w:space="0" w:sz="24" w:val="single"/>
          <w:insideH w:color="ffffff" w:space="0" w:sz="24" w:val="single"/>
          <w:insideV w:color="ffffff" w:space="0" w:sz="24" w:val="single"/>
        </w:tblBorders>
        <w:tblLayout w:type="fixed"/>
        <w:tblLook w:val="0600"/>
      </w:tblPr>
      <w:tblGrid>
        <w:gridCol w:w="1110"/>
        <w:gridCol w:w="5385"/>
        <w:tblGridChange w:id="0">
          <w:tblGrid>
            <w:gridCol w:w="1110"/>
            <w:gridCol w:w="5385"/>
          </w:tblGrid>
        </w:tblGridChange>
      </w:tblGrid>
      <w:tr>
        <w:trPr>
          <w:cantSplit w:val="0"/>
          <w:trHeight w:val="391.4137353749479" w:hRule="atLeast"/>
          <w:tblHeader w:val="0"/>
        </w:trPr>
        <w:tc>
          <w:tcPr>
            <w:tcBorders>
              <w:top w:color="004976" w:space="0" w:sz="12" w:val="single"/>
              <w:left w:color="004976" w:space="0" w:sz="12" w:val="single"/>
            </w:tcBorders>
            <w:shd w:fill="efefef" w:val="clear"/>
            <w:tcMar>
              <w:top w:w="100.0" w:type="dxa"/>
              <w:left w:w="100.0" w:type="dxa"/>
              <w:bottom w:w="100.0" w:type="dxa"/>
              <w:right w:w="100.0" w:type="dxa"/>
            </w:tcMar>
            <w:vAlign w:val="top"/>
          </w:tcPr>
          <w:p w:rsidR="00000000" w:rsidDel="00000000" w:rsidP="00000000" w:rsidRDefault="00000000" w:rsidRPr="00000000" w14:paraId="000002D0">
            <w:pPr>
              <w:spacing w:after="0" w:lineRule="auto"/>
              <w:ind w:right="-90"/>
              <w:rPr>
                <w:b w:val="1"/>
                <w:color w:val="004976"/>
              </w:rPr>
            </w:pPr>
            <w:r w:rsidDel="00000000" w:rsidR="00000000" w:rsidRPr="00000000">
              <w:rPr>
                <w:b w:val="1"/>
                <w:color w:val="004976"/>
                <w:rtl w:val="0"/>
              </w:rPr>
              <w:t xml:space="preserve">Nama</w:t>
            </w:r>
          </w:p>
        </w:tc>
        <w:tc>
          <w:tcPr>
            <w:tcBorders>
              <w:top w:color="004976" w:space="0" w:sz="12" w:val="single"/>
              <w:bottom w:color="b7b7b7" w:space="0" w:sz="12" w:val="dotted"/>
              <w:right w:color="004976" w:space="0" w:sz="12" w:val="single"/>
            </w:tcBorders>
            <w:shd w:fill="auto" w:val="clear"/>
            <w:tcMar>
              <w:top w:w="100.0" w:type="dxa"/>
              <w:left w:w="100.0" w:type="dxa"/>
              <w:bottom w:w="100.0" w:type="dxa"/>
              <w:right w:w="100.0" w:type="dxa"/>
            </w:tcMar>
            <w:vAlign w:val="top"/>
          </w:tcPr>
          <w:p w:rsidR="00000000" w:rsidDel="00000000" w:rsidP="00000000" w:rsidRDefault="00000000" w:rsidRPr="00000000" w14:paraId="000002D1">
            <w:pPr>
              <w:spacing w:after="0" w:line="240" w:lineRule="auto"/>
              <w:ind w:right="45"/>
              <w:rPr>
                <w:shd w:fill="d9d9d9" w:val="clear"/>
              </w:rPr>
            </w:pPr>
            <w:r w:rsidDel="00000000" w:rsidR="00000000" w:rsidRPr="00000000">
              <w:rPr>
                <w:color w:val="004976"/>
                <w:shd w:fill="d9d9d9" w:val="clear"/>
                <w:rtl w:val="0"/>
              </w:rPr>
              <w:t xml:space="preserve">Siti Maskurotul AINIA</w:t>
            </w:r>
            <w:r w:rsidDel="00000000" w:rsidR="00000000" w:rsidRPr="00000000">
              <w:rPr>
                <w:rtl w:val="0"/>
              </w:rPr>
            </w:r>
          </w:p>
        </w:tc>
      </w:tr>
      <w:tr>
        <w:trPr>
          <w:cantSplit w:val="0"/>
          <w:trHeight w:val="377.7464208750521" w:hRule="atLeast"/>
          <w:tblHeader w:val="0"/>
        </w:trPr>
        <w:tc>
          <w:tcPr>
            <w:tcBorders>
              <w:left w:color="004976" w:space="0" w:sz="12" w:val="single"/>
            </w:tcBorders>
            <w:shd w:fill="efefef" w:val="clear"/>
            <w:tcMar>
              <w:top w:w="100.0" w:type="dxa"/>
              <w:left w:w="100.0" w:type="dxa"/>
              <w:bottom w:w="100.0" w:type="dxa"/>
              <w:right w:w="100.0" w:type="dxa"/>
            </w:tcMar>
            <w:vAlign w:val="top"/>
          </w:tcPr>
          <w:p w:rsidR="00000000" w:rsidDel="00000000" w:rsidP="00000000" w:rsidRDefault="00000000" w:rsidRPr="00000000" w14:paraId="000002D2">
            <w:pPr>
              <w:spacing w:after="0" w:lineRule="auto"/>
              <w:ind w:right="-90"/>
              <w:rPr>
                <w:b w:val="1"/>
                <w:color w:val="004976"/>
              </w:rPr>
            </w:pPr>
            <w:r w:rsidDel="00000000" w:rsidR="00000000" w:rsidRPr="00000000">
              <w:rPr>
                <w:b w:val="1"/>
                <w:color w:val="004976"/>
                <w:rtl w:val="0"/>
              </w:rPr>
              <w:t xml:space="preserve">Judul</w:t>
            </w:r>
          </w:p>
        </w:tc>
        <w:tc>
          <w:tcPr>
            <w:tcBorders>
              <w:top w:color="b7b7b7" w:space="0" w:sz="12" w:val="dotted"/>
              <w:bottom w:color="b7b7b7" w:space="0" w:sz="12" w:val="dotted"/>
              <w:right w:color="004976" w:space="0" w:sz="12" w:val="single"/>
            </w:tcBorders>
            <w:shd w:fill="auto" w:val="clear"/>
            <w:tcMar>
              <w:top w:w="100.0" w:type="dxa"/>
              <w:left w:w="100.0" w:type="dxa"/>
              <w:bottom w:w="100.0" w:type="dxa"/>
              <w:right w:w="100.0" w:type="dxa"/>
            </w:tcMar>
            <w:vAlign w:val="top"/>
          </w:tcPr>
          <w:p w:rsidR="00000000" w:rsidDel="00000000" w:rsidP="00000000" w:rsidRDefault="00000000" w:rsidRPr="00000000" w14:paraId="000002D3">
            <w:pPr>
              <w:spacing w:after="0" w:line="240" w:lineRule="auto"/>
              <w:ind w:right="45"/>
              <w:rPr>
                <w:shd w:fill="d9d9d9" w:val="clear"/>
              </w:rPr>
            </w:pPr>
            <w:r w:rsidDel="00000000" w:rsidR="00000000" w:rsidRPr="00000000">
              <w:rPr>
                <w:shd w:fill="d9d9d9" w:val="clear"/>
                <w:rtl w:val="0"/>
              </w:rPr>
              <w:t xml:space="preserve">PMSSO (Pejabat Senior Dukungan Manajemen Proyek)</w:t>
            </w:r>
          </w:p>
        </w:tc>
      </w:tr>
      <w:tr>
        <w:trPr>
          <w:cantSplit w:val="0"/>
          <w:trHeight w:val="391.4137353749479" w:hRule="atLeast"/>
          <w:tblHeader w:val="0"/>
        </w:trPr>
        <w:tc>
          <w:tcPr>
            <w:tcBorders>
              <w:left w:color="004976" w:space="0" w:sz="12" w:val="single"/>
              <w:bottom w:color="004976" w:space="0" w:sz="12" w:val="single"/>
            </w:tcBorders>
            <w:shd w:fill="efefef" w:val="clear"/>
            <w:tcMar>
              <w:top w:w="100.0" w:type="dxa"/>
              <w:left w:w="100.0" w:type="dxa"/>
              <w:bottom w:w="100.0" w:type="dxa"/>
              <w:right w:w="100.0" w:type="dxa"/>
            </w:tcMar>
            <w:vAlign w:val="top"/>
          </w:tcPr>
          <w:p w:rsidR="00000000" w:rsidDel="00000000" w:rsidP="00000000" w:rsidRDefault="00000000" w:rsidRPr="00000000" w14:paraId="000002D4">
            <w:pPr>
              <w:spacing w:after="0" w:lineRule="auto"/>
              <w:ind w:right="-90"/>
              <w:rPr>
                <w:b w:val="1"/>
                <w:color w:val="004976"/>
              </w:rPr>
            </w:pPr>
            <w:r w:rsidDel="00000000" w:rsidR="00000000" w:rsidRPr="00000000">
              <w:rPr>
                <w:b w:val="1"/>
                <w:color w:val="004976"/>
                <w:rtl w:val="0"/>
              </w:rPr>
              <w:t xml:space="preserve">E-mail</w:t>
            </w:r>
          </w:p>
        </w:tc>
        <w:tc>
          <w:tcPr>
            <w:tcBorders>
              <w:top w:color="b7b7b7" w:space="0" w:sz="12" w:val="dotted"/>
              <w:bottom w:color="004976" w:space="0" w:sz="12" w:val="single"/>
              <w:right w:color="004976" w:space="0" w:sz="12" w:val="single"/>
            </w:tcBorders>
            <w:shd w:fill="auto" w:val="clear"/>
            <w:tcMar>
              <w:top w:w="100.0" w:type="dxa"/>
              <w:left w:w="100.0" w:type="dxa"/>
              <w:bottom w:w="100.0" w:type="dxa"/>
              <w:right w:w="100.0" w:type="dxa"/>
            </w:tcMar>
            <w:vAlign w:val="top"/>
          </w:tcPr>
          <w:p w:rsidR="00000000" w:rsidDel="00000000" w:rsidP="00000000" w:rsidRDefault="00000000" w:rsidRPr="00000000" w14:paraId="000002D5">
            <w:pPr>
              <w:spacing w:after="0" w:line="240" w:lineRule="auto"/>
              <w:ind w:right="45"/>
              <w:rPr>
                <w:shd w:fill="d9d9d9" w:val="clear"/>
              </w:rPr>
            </w:pPr>
            <w:r w:rsidDel="00000000" w:rsidR="00000000" w:rsidRPr="00000000">
              <w:rPr>
                <w:color w:val="222222"/>
                <w:highlight w:val="white"/>
                <w:rtl w:val="0"/>
              </w:rPr>
              <w:t xml:space="preserve">situs@unops.org</w:t>
            </w:r>
            <w:r w:rsidDel="00000000" w:rsidR="00000000" w:rsidRPr="00000000">
              <w:rPr>
                <w:rtl w:val="0"/>
              </w:rPr>
            </w:r>
          </w:p>
        </w:tc>
      </w:tr>
    </w:tbl>
    <w:p w:rsidR="00000000" w:rsidDel="00000000" w:rsidP="00000000" w:rsidRDefault="00000000" w:rsidRPr="00000000" w14:paraId="000002D6">
      <w:pPr>
        <w:spacing w:after="0" w:lineRule="auto"/>
        <w:ind w:right="1110"/>
        <w:rPr/>
      </w:pPr>
      <w:r w:rsidDel="00000000" w:rsidR="00000000" w:rsidRPr="00000000">
        <w:rPr>
          <w:rtl w:val="0"/>
        </w:rPr>
      </w:r>
    </w:p>
    <w:p w:rsidR="00000000" w:rsidDel="00000000" w:rsidP="00000000" w:rsidRDefault="00000000" w:rsidRPr="00000000" w14:paraId="000002D7">
      <w:pPr>
        <w:pStyle w:val="Heading2"/>
        <w:spacing w:line="360" w:lineRule="auto"/>
        <w:ind w:left="0" w:right="1110" w:firstLine="0"/>
        <w:rPr/>
      </w:pPr>
      <w:bookmarkStart w:colFirst="0" w:colLast="0" w:name="_2u6wntf" w:id="41"/>
      <w:bookmarkEnd w:id="41"/>
      <w:r w:rsidDel="00000000" w:rsidR="00000000" w:rsidRPr="00000000">
        <w:rPr>
          <w:rtl w:val="0"/>
        </w:rPr>
      </w:r>
    </w:p>
    <w:p w:rsidR="00000000" w:rsidDel="00000000" w:rsidP="00000000" w:rsidRDefault="00000000" w:rsidRPr="00000000" w14:paraId="000002D8">
      <w:pPr>
        <w:pStyle w:val="Heading2"/>
        <w:spacing w:line="360" w:lineRule="auto"/>
        <w:ind w:left="0" w:right="1110" w:firstLine="0"/>
        <w:rPr/>
      </w:pPr>
      <w:bookmarkStart w:colFirst="0" w:colLast="0" w:name="_19c6y18" w:id="42"/>
      <w:bookmarkEnd w:id="42"/>
      <w:r w:rsidDel="00000000" w:rsidR="00000000" w:rsidRPr="00000000">
        <w:rPr>
          <w:rtl w:val="0"/>
        </w:rPr>
        <w:t xml:space="preserve">1.17. </w:t>
        <w:tab/>
        <w:t xml:space="preserve">Tanggal dan tenggat waktu penting</w:t>
      </w:r>
    </w:p>
    <w:p w:rsidR="00000000" w:rsidDel="00000000" w:rsidP="00000000" w:rsidRDefault="00000000" w:rsidRPr="00000000" w14:paraId="000002D9">
      <w:pPr>
        <w:pStyle w:val="Heading4"/>
        <w:ind w:right="-360.00000000000034"/>
        <w:rPr/>
      </w:pPr>
      <w:bookmarkStart w:colFirst="0" w:colLast="0" w:name="_3tbugp1" w:id="43"/>
      <w:bookmarkEnd w:id="43"/>
      <w:r w:rsidDel="00000000" w:rsidR="00000000" w:rsidRPr="00000000">
        <w:rPr>
          <w:rtl w:val="0"/>
        </w:rPr>
      </w:r>
    </w:p>
    <w:p w:rsidR="00000000" w:rsidDel="00000000" w:rsidP="00000000" w:rsidRDefault="00000000" w:rsidRPr="00000000" w14:paraId="000002DA">
      <w:pPr>
        <w:ind w:right="-360.00000000000034"/>
        <w:rPr/>
      </w:pPr>
      <w:r w:rsidDel="00000000" w:rsidR="00000000" w:rsidRPr="00000000">
        <w:rPr>
          <w:rtl w:val="0"/>
        </w:rPr>
        <w:t xml:space="preserve">Tabel berikut mencantumkan tanggal-tanggal penting dan tenggat waktu yang berkaitan dengan Panggilan Proposal ini.</w:t>
      </w:r>
    </w:p>
    <w:tbl>
      <w:tblPr>
        <w:tblStyle w:val="Table15"/>
        <w:tblW w:w="771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570"/>
        <w:gridCol w:w="1380"/>
        <w:gridCol w:w="735"/>
        <w:gridCol w:w="2025"/>
        <w:tblGridChange w:id="0">
          <w:tblGrid>
            <w:gridCol w:w="3570"/>
            <w:gridCol w:w="1380"/>
            <w:gridCol w:w="735"/>
            <w:gridCol w:w="2025"/>
          </w:tblGrid>
        </w:tblGridChange>
      </w:tblGrid>
      <w:tr>
        <w:trPr>
          <w:cantSplit w:val="0"/>
          <w:trHeight w:val="316.98242187499994" w:hRule="atLeast"/>
          <w:tblHeader w:val="0"/>
        </w:trPr>
        <w:tc>
          <w:tcPr>
            <w:tcBorders>
              <w:top w:color="004976" w:space="0" w:sz="12" w:val="single"/>
              <w:left w:color="004976" w:space="0" w:sz="12" w:val="single"/>
              <w:bottom w:color="000000" w:space="0" w:sz="0" w:val="nil"/>
              <w:right w:color="000000" w:space="0" w:sz="0" w:val="nil"/>
            </w:tcBorders>
            <w:shd w:fill="auto" w:val="clear"/>
            <w:tcMar>
              <w:top w:w="-620.64" w:type="dxa"/>
              <w:left w:w="-620.64" w:type="dxa"/>
              <w:bottom w:w="-620.64" w:type="dxa"/>
              <w:right w:w="-620.64" w:type="dxa"/>
            </w:tcMar>
            <w:vAlign w:val="bottom"/>
          </w:tcPr>
          <w:p w:rsidR="00000000" w:rsidDel="00000000" w:rsidP="00000000" w:rsidRDefault="00000000" w:rsidRPr="00000000" w14:paraId="000002DB">
            <w:pPr>
              <w:spacing w:after="100" w:before="100" w:lineRule="auto"/>
              <w:ind w:right="1215"/>
              <w:rPr>
                <w:b w:val="1"/>
                <w:highlight w:val="yellow"/>
              </w:rPr>
            </w:pPr>
            <w:r w:rsidDel="00000000" w:rsidR="00000000" w:rsidRPr="00000000">
              <w:rPr>
                <w:rtl w:val="0"/>
              </w:rPr>
            </w:r>
          </w:p>
        </w:tc>
        <w:tc>
          <w:tcPr>
            <w:tcBorders>
              <w:top w:color="004976" w:space="0" w:sz="12" w:val="single"/>
              <w:left w:color="000000" w:space="0" w:sz="0" w:val="nil"/>
              <w:bottom w:color="000000" w:space="0" w:sz="0" w:val="nil"/>
              <w:right w:color="000000" w:space="0" w:sz="0" w:val="nil"/>
            </w:tcBorders>
            <w:shd w:fill="auto" w:val="clear"/>
            <w:tcMar>
              <w:top w:w="99.36" w:type="dxa"/>
              <w:left w:w="99.36" w:type="dxa"/>
              <w:bottom w:w="99.36" w:type="dxa"/>
              <w:right w:w="99.36" w:type="dxa"/>
            </w:tcMar>
            <w:vAlign w:val="bottom"/>
          </w:tcPr>
          <w:p w:rsidR="00000000" w:rsidDel="00000000" w:rsidP="00000000" w:rsidRDefault="00000000" w:rsidRPr="00000000" w14:paraId="000002DC">
            <w:pPr>
              <w:widowControl w:val="0"/>
              <w:spacing w:after="0" w:line="48.00000000000001" w:lineRule="auto"/>
              <w:ind w:right="0"/>
              <w:rPr>
                <w:rFonts w:ascii="Arial Black" w:cs="Arial Black" w:eastAsia="Arial Black" w:hAnsi="Arial Black"/>
                <w:i w:val="1"/>
                <w:color w:val="004976"/>
              </w:rPr>
            </w:pPr>
            <w:r w:rsidDel="00000000" w:rsidR="00000000" w:rsidRPr="00000000">
              <w:rPr>
                <w:rFonts w:ascii="Arial Black" w:cs="Arial Black" w:eastAsia="Arial Black" w:hAnsi="Arial Black"/>
                <w:color w:val="004976"/>
                <w:rtl w:val="0"/>
              </w:rPr>
              <w:t xml:space="preserve">Tanggal</w:t>
            </w:r>
            <w:r w:rsidDel="00000000" w:rsidR="00000000" w:rsidRPr="00000000">
              <w:rPr>
                <w:rtl w:val="0"/>
              </w:rPr>
            </w:r>
          </w:p>
        </w:tc>
        <w:tc>
          <w:tcPr>
            <w:tcBorders>
              <w:top w:color="004976" w:space="0" w:sz="12" w:val="single"/>
              <w:left w:color="000000" w:space="0" w:sz="0" w:val="nil"/>
              <w:bottom w:color="000000" w:space="0" w:sz="0" w:val="nil"/>
              <w:right w:color="000000" w:space="0" w:sz="0" w:val="nil"/>
            </w:tcBorders>
            <w:shd w:fill="auto" w:val="clear"/>
            <w:tcMar>
              <w:top w:w="99.36" w:type="dxa"/>
              <w:left w:w="99.36" w:type="dxa"/>
              <w:bottom w:w="99.36" w:type="dxa"/>
              <w:right w:w="99.36" w:type="dxa"/>
            </w:tcMar>
            <w:vAlign w:val="bottom"/>
          </w:tcPr>
          <w:p w:rsidR="00000000" w:rsidDel="00000000" w:rsidP="00000000" w:rsidRDefault="00000000" w:rsidRPr="00000000" w14:paraId="000002DD">
            <w:pPr>
              <w:widowControl w:val="0"/>
              <w:spacing w:after="0" w:line="48.00000000000001" w:lineRule="auto"/>
              <w:ind w:right="0"/>
              <w:rPr>
                <w:rFonts w:ascii="Arial Black" w:cs="Arial Black" w:eastAsia="Arial Black" w:hAnsi="Arial Black"/>
                <w:i w:val="1"/>
                <w:color w:val="004976"/>
              </w:rPr>
            </w:pPr>
            <w:r w:rsidDel="00000000" w:rsidR="00000000" w:rsidRPr="00000000">
              <w:rPr>
                <w:rFonts w:ascii="Arial Black" w:cs="Arial Black" w:eastAsia="Arial Black" w:hAnsi="Arial Black"/>
                <w:color w:val="004976"/>
                <w:rtl w:val="0"/>
              </w:rPr>
              <w:t xml:space="preserve">Waktu</w:t>
            </w:r>
            <w:r w:rsidDel="00000000" w:rsidR="00000000" w:rsidRPr="00000000">
              <w:rPr>
                <w:rtl w:val="0"/>
              </w:rPr>
            </w:r>
          </w:p>
        </w:tc>
        <w:tc>
          <w:tcPr>
            <w:tcBorders>
              <w:top w:color="004976" w:space="0" w:sz="12" w:val="single"/>
              <w:left w:color="000000" w:space="0" w:sz="0" w:val="nil"/>
              <w:bottom w:color="000000" w:space="0" w:sz="0" w:val="nil"/>
              <w:right w:color="004976" w:space="0" w:sz="12" w:val="single"/>
            </w:tcBorders>
            <w:shd w:fill="auto" w:val="clear"/>
            <w:tcMar>
              <w:top w:w="99.36" w:type="dxa"/>
              <w:left w:w="99.36" w:type="dxa"/>
              <w:bottom w:w="99.36" w:type="dxa"/>
              <w:right w:w="99.36" w:type="dxa"/>
            </w:tcMar>
            <w:vAlign w:val="bottom"/>
          </w:tcPr>
          <w:p w:rsidR="00000000" w:rsidDel="00000000" w:rsidP="00000000" w:rsidRDefault="00000000" w:rsidRPr="00000000" w14:paraId="000002DE">
            <w:pPr>
              <w:widowControl w:val="0"/>
              <w:spacing w:after="0" w:line="48.00000000000001" w:lineRule="auto"/>
              <w:ind w:left="-90" w:right="-90" w:firstLine="0"/>
              <w:rPr>
                <w:rFonts w:ascii="Arial Black" w:cs="Arial Black" w:eastAsia="Arial Black" w:hAnsi="Arial Black"/>
                <w:color w:val="004976"/>
              </w:rPr>
            </w:pPr>
            <w:r w:rsidDel="00000000" w:rsidR="00000000" w:rsidRPr="00000000">
              <w:rPr>
                <w:rFonts w:ascii="Arial Black" w:cs="Arial Black" w:eastAsia="Arial Black" w:hAnsi="Arial Black"/>
                <w:color w:val="004976"/>
                <w:rtl w:val="0"/>
              </w:rPr>
              <w:t xml:space="preserve">Zona waktu</w:t>
            </w:r>
          </w:p>
        </w:tc>
      </w:tr>
      <w:tr>
        <w:trPr>
          <w:cantSplit w:val="0"/>
          <w:trHeight w:val="120" w:hRule="atLeast"/>
          <w:tblHeader w:val="0"/>
        </w:trPr>
        <w:tc>
          <w:tcPr>
            <w:tcBorders>
              <w:top w:color="000000" w:space="0" w:sz="0" w:val="nil"/>
              <w:left w:color="004976" w:space="0" w:sz="12" w:val="single"/>
              <w:bottom w:color="ffffff" w:space="0" w:sz="18" w:val="single"/>
              <w:right w:color="ffffff" w:space="0" w:sz="12" w:val="single"/>
            </w:tcBorders>
            <w:shd w:fill="efefef" w:val="clear"/>
            <w:tcMar>
              <w:top w:w="100.0" w:type="dxa"/>
              <w:left w:w="100.0" w:type="dxa"/>
              <w:bottom w:w="100.0" w:type="dxa"/>
              <w:right w:w="100.0" w:type="dxa"/>
            </w:tcMar>
            <w:vAlign w:val="center"/>
          </w:tcPr>
          <w:p w:rsidR="00000000" w:rsidDel="00000000" w:rsidP="00000000" w:rsidRDefault="00000000" w:rsidRPr="00000000" w14:paraId="000002DF">
            <w:pPr>
              <w:pStyle w:val="Heading3"/>
              <w:spacing w:after="0" w:line="240" w:lineRule="auto"/>
              <w:ind w:left="0" w:right="30" w:firstLine="0"/>
              <w:rPr>
                <w:sz w:val="17"/>
                <w:szCs w:val="17"/>
              </w:rPr>
            </w:pPr>
            <w:bookmarkStart w:colFirst="0" w:colLast="0" w:name="_28h4qwu" w:id="44"/>
            <w:bookmarkEnd w:id="44"/>
            <w:r w:rsidDel="00000000" w:rsidR="00000000" w:rsidRPr="00000000">
              <w:rPr>
                <w:sz w:val="17"/>
                <w:szCs w:val="17"/>
                <w:rtl w:val="0"/>
              </w:rPr>
              <w:t xml:space="preserve">Pengajuan proposal</w:t>
            </w:r>
          </w:p>
        </w:tc>
        <w:tc>
          <w:tcPr>
            <w:tcBorders>
              <w:top w:color="000000" w:space="0" w:sz="0" w:val="nil"/>
              <w:left w:color="ffffff" w:space="0" w:sz="12" w:val="single"/>
              <w:bottom w:color="004976" w:space="0" w:sz="12" w:val="dotted"/>
              <w:right w:color="b7b7b7" w:space="0" w:sz="12"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2E0">
            <w:pPr>
              <w:widowControl w:val="0"/>
              <w:spacing w:after="0" w:line="240" w:lineRule="auto"/>
              <w:ind w:right="0"/>
              <w:jc w:val="center"/>
              <w:rPr>
                <w:highlight w:val="yellow"/>
              </w:rPr>
            </w:pPr>
            <w:r w:rsidDel="00000000" w:rsidR="00000000" w:rsidRPr="00000000">
              <w:rPr>
                <w:rFonts w:ascii="Arial" w:cs="Arial" w:eastAsia="Arial" w:hAnsi="Arial"/>
                <w:b w:val="1"/>
                <w:color w:val="004976"/>
                <w:shd w:fill="9be7fa" w:val="clear"/>
                <w:rtl w:val="0"/>
              </w:rPr>
              <w:t xml:space="preserve">Jan 13, 2025</w:t>
            </w:r>
            <w:r w:rsidDel="00000000" w:rsidR="00000000" w:rsidRPr="00000000">
              <w:rPr>
                <w:rtl w:val="0"/>
              </w:rPr>
            </w:r>
          </w:p>
        </w:tc>
        <w:tc>
          <w:tcPr>
            <w:tcBorders>
              <w:top w:color="000000" w:space="0" w:sz="0" w:val="nil"/>
              <w:left w:color="b7b7b7" w:space="0" w:sz="12" w:val="single"/>
              <w:bottom w:color="b7b7b7" w:space="0" w:sz="12" w:val="single"/>
              <w:right w:color="b7b7b7" w:space="0" w:sz="12" w:val="single"/>
            </w:tcBorders>
            <w:shd w:fill="ffffff" w:val="clear"/>
            <w:tcMar>
              <w:top w:w="-188.64000000000001" w:type="dxa"/>
              <w:left w:w="-188.64000000000001" w:type="dxa"/>
              <w:bottom w:w="-188.64000000000001" w:type="dxa"/>
              <w:right w:w="-188.64000000000001" w:type="dxa"/>
            </w:tcMar>
            <w:vAlign w:val="center"/>
          </w:tcPr>
          <w:p w:rsidR="00000000" w:rsidDel="00000000" w:rsidP="00000000" w:rsidRDefault="00000000" w:rsidRPr="00000000" w14:paraId="000002E1">
            <w:pPr>
              <w:spacing w:after="0" w:line="240" w:lineRule="auto"/>
              <w:ind w:left="90" w:right="-75" w:firstLine="0"/>
              <w:rPr>
                <w:shd w:fill="d9d9d9" w:val="clear"/>
              </w:rPr>
            </w:pPr>
            <w:r w:rsidDel="00000000" w:rsidR="00000000" w:rsidRPr="00000000">
              <w:rPr>
                <w:shd w:fill="d9d9d9" w:val="clear"/>
                <w:rtl w:val="0"/>
              </w:rPr>
              <w:t xml:space="preserve">[23:59]</w:t>
            </w:r>
          </w:p>
        </w:tc>
        <w:tc>
          <w:tcPr>
            <w:tcBorders>
              <w:top w:color="000000" w:space="0" w:sz="0" w:val="nil"/>
              <w:left w:color="b7b7b7" w:space="0" w:sz="12" w:val="single"/>
              <w:bottom w:color="004976" w:space="0" w:sz="12" w:val="dotted"/>
              <w:right w:color="004976" w:space="0" w:sz="12" w:val="single"/>
            </w:tcBorders>
            <w:shd w:fill="auto" w:val="clear"/>
            <w:tcMar>
              <w:top w:w="-188.64000000000001" w:type="dxa"/>
              <w:left w:w="-188.64000000000001" w:type="dxa"/>
              <w:bottom w:w="-188.64000000000001" w:type="dxa"/>
              <w:right w:w="-188.64000000000001" w:type="dxa"/>
            </w:tcMar>
            <w:vAlign w:val="center"/>
          </w:tcPr>
          <w:p w:rsidR="00000000" w:rsidDel="00000000" w:rsidP="00000000" w:rsidRDefault="00000000" w:rsidRPr="00000000" w14:paraId="000002E2">
            <w:pPr>
              <w:spacing w:after="0" w:line="240" w:lineRule="auto"/>
              <w:ind w:left="90" w:right="225" w:firstLine="0"/>
              <w:rPr>
                <w:shd w:fill="d9d9d9" w:val="clear"/>
              </w:rPr>
            </w:pPr>
            <w:r w:rsidDel="00000000" w:rsidR="00000000" w:rsidRPr="00000000">
              <w:rPr>
                <w:shd w:fill="d9d9d9" w:val="clear"/>
                <w:rtl w:val="0"/>
              </w:rPr>
              <w:t xml:space="preserve">[GMT+7]</w:t>
            </w:r>
          </w:p>
        </w:tc>
      </w:tr>
      <w:tr>
        <w:trPr>
          <w:cantSplit w:val="0"/>
          <w:trHeight w:val="404.64000000000004" w:hRule="atLeast"/>
          <w:tblHeader w:val="0"/>
        </w:trPr>
        <w:tc>
          <w:tcPr>
            <w:tcBorders>
              <w:top w:color="ffffff" w:space="0" w:sz="18" w:val="single"/>
              <w:left w:color="004976" w:space="0" w:sz="12" w:val="single"/>
              <w:bottom w:color="ffffff" w:space="0" w:sz="18" w:val="single"/>
              <w:right w:color="ffffff" w:space="0" w:sz="12" w:val="single"/>
            </w:tcBorders>
            <w:shd w:fill="efefef" w:val="clear"/>
            <w:tcMar>
              <w:top w:w="-1484.6399999999999" w:type="dxa"/>
              <w:left w:w="-1484.6399999999999" w:type="dxa"/>
              <w:bottom w:w="-1484.6399999999999" w:type="dxa"/>
              <w:right w:w="-1484.6399999999999" w:type="dxa"/>
            </w:tcMar>
            <w:vAlign w:val="center"/>
          </w:tcPr>
          <w:p w:rsidR="00000000" w:rsidDel="00000000" w:rsidP="00000000" w:rsidRDefault="00000000" w:rsidRPr="00000000" w14:paraId="000002E3">
            <w:pPr>
              <w:pStyle w:val="Heading3"/>
              <w:spacing w:after="0" w:line="240" w:lineRule="auto"/>
              <w:ind w:left="90" w:right="105" w:firstLine="0"/>
              <w:rPr>
                <w:sz w:val="17"/>
                <w:szCs w:val="17"/>
              </w:rPr>
            </w:pPr>
            <w:bookmarkStart w:colFirst="0" w:colLast="0" w:name="_nmf14n" w:id="45"/>
            <w:bookmarkEnd w:id="45"/>
            <w:r w:rsidDel="00000000" w:rsidR="00000000" w:rsidRPr="00000000">
              <w:rPr>
                <w:sz w:val="17"/>
                <w:szCs w:val="17"/>
                <w:rtl w:val="0"/>
              </w:rPr>
              <w:t xml:space="preserve">Permintaan klarifikasi</w:t>
            </w:r>
          </w:p>
        </w:tc>
        <w:tc>
          <w:tcPr>
            <w:tcBorders>
              <w:top w:color="004976" w:space="0" w:sz="12" w:val="dotted"/>
              <w:left w:color="ffffff" w:space="0" w:sz="12" w:val="single"/>
              <w:bottom w:color="004976" w:space="0" w:sz="12" w:val="dotted"/>
              <w:right w:color="b7b7b7" w:space="0" w:sz="12" w:val="single"/>
            </w:tcBorders>
            <w:shd w:fill="auto" w:val="clear"/>
            <w:tcMar>
              <w:top w:w="-908.6400000000001" w:type="dxa"/>
              <w:left w:w="-908.6400000000001" w:type="dxa"/>
              <w:bottom w:w="-908.6400000000001" w:type="dxa"/>
              <w:right w:w="-908.6400000000001" w:type="dxa"/>
            </w:tcMar>
            <w:vAlign w:val="center"/>
          </w:tcPr>
          <w:p w:rsidR="00000000" w:rsidDel="00000000" w:rsidP="00000000" w:rsidRDefault="00000000" w:rsidRPr="00000000" w14:paraId="000002E4">
            <w:pPr>
              <w:widowControl w:val="0"/>
              <w:spacing w:line="276" w:lineRule="auto"/>
              <w:ind w:right="0"/>
              <w:jc w:val="center"/>
              <w:rPr>
                <w:highlight w:val="yellow"/>
              </w:rPr>
            </w:pPr>
            <w:r w:rsidDel="00000000" w:rsidR="00000000" w:rsidRPr="00000000">
              <w:rPr>
                <w:rFonts w:ascii="Arial" w:cs="Arial" w:eastAsia="Arial" w:hAnsi="Arial"/>
                <w:b w:val="1"/>
                <w:color w:val="004976"/>
                <w:shd w:fill="9be7fa" w:val="clear"/>
                <w:rtl w:val="0"/>
              </w:rPr>
              <w:t xml:space="preserve">Jan 20, 2025</w:t>
            </w:r>
            <w:r w:rsidDel="00000000" w:rsidR="00000000" w:rsidRPr="00000000">
              <w:rPr>
                <w:rtl w:val="0"/>
              </w:rPr>
            </w:r>
          </w:p>
        </w:tc>
        <w:tc>
          <w:tcPr>
            <w:tcBorders>
              <w:top w:color="b7b7b7" w:space="0" w:sz="12" w:val="single"/>
              <w:left w:color="b7b7b7" w:space="0" w:sz="12" w:val="single"/>
              <w:bottom w:color="b7b7b7" w:space="0" w:sz="12" w:val="single"/>
              <w:right w:color="b7b7b7" w:space="0" w:sz="12" w:val="single"/>
            </w:tcBorders>
            <w:shd w:fill="ffffff" w:val="clear"/>
            <w:tcMar>
              <w:top w:w="-188.64000000000001" w:type="dxa"/>
              <w:left w:w="-188.64000000000001" w:type="dxa"/>
              <w:bottom w:w="-188.64000000000001" w:type="dxa"/>
              <w:right w:w="-188.64000000000001" w:type="dxa"/>
            </w:tcMar>
            <w:vAlign w:val="center"/>
          </w:tcPr>
          <w:p w:rsidR="00000000" w:rsidDel="00000000" w:rsidP="00000000" w:rsidRDefault="00000000" w:rsidRPr="00000000" w14:paraId="000002E5">
            <w:pPr>
              <w:spacing w:after="0" w:line="240" w:lineRule="auto"/>
              <w:ind w:left="90" w:right="-75" w:firstLine="0"/>
              <w:rPr>
                <w:shd w:fill="d9d9d9" w:val="clear"/>
              </w:rPr>
            </w:pPr>
            <w:r w:rsidDel="00000000" w:rsidR="00000000" w:rsidRPr="00000000">
              <w:rPr>
                <w:shd w:fill="d9d9d9" w:val="clear"/>
                <w:rtl w:val="0"/>
              </w:rPr>
              <w:t xml:space="preserve">[10:00]</w:t>
            </w:r>
          </w:p>
        </w:tc>
        <w:tc>
          <w:tcPr>
            <w:tcBorders>
              <w:top w:color="004976" w:space="0" w:sz="12" w:val="dotted"/>
              <w:left w:color="b7b7b7" w:space="0" w:sz="12" w:val="single"/>
              <w:bottom w:color="004976" w:space="0" w:sz="12" w:val="dotted"/>
              <w:right w:color="004976" w:space="0" w:sz="12" w:val="single"/>
            </w:tcBorders>
            <w:shd w:fill="auto" w:val="clear"/>
            <w:tcMar>
              <w:top w:w="-188.64000000000001" w:type="dxa"/>
              <w:left w:w="-188.64000000000001" w:type="dxa"/>
              <w:bottom w:w="-188.64000000000001" w:type="dxa"/>
              <w:right w:w="-188.64000000000001" w:type="dxa"/>
            </w:tcMar>
            <w:vAlign w:val="center"/>
          </w:tcPr>
          <w:p w:rsidR="00000000" w:rsidDel="00000000" w:rsidP="00000000" w:rsidRDefault="00000000" w:rsidRPr="00000000" w14:paraId="000002E6">
            <w:pPr>
              <w:spacing w:after="0" w:line="240" w:lineRule="auto"/>
              <w:ind w:left="90" w:right="225" w:firstLine="0"/>
              <w:rPr>
                <w:shd w:fill="d9d9d9" w:val="clear"/>
              </w:rPr>
            </w:pPr>
            <w:r w:rsidDel="00000000" w:rsidR="00000000" w:rsidRPr="00000000">
              <w:rPr>
                <w:shd w:fill="d9d9d9" w:val="clear"/>
                <w:rtl w:val="0"/>
              </w:rPr>
              <w:t xml:space="preserve">[GMT+7]</w:t>
            </w:r>
          </w:p>
        </w:tc>
      </w:tr>
      <w:tr>
        <w:trPr>
          <w:cantSplit w:val="0"/>
          <w:trHeight w:val="404.64000000000004" w:hRule="atLeast"/>
          <w:tblHeader w:val="0"/>
        </w:trPr>
        <w:tc>
          <w:tcPr>
            <w:tcBorders>
              <w:top w:color="ffffff" w:space="0" w:sz="18" w:val="single"/>
              <w:left w:color="004976" w:space="0" w:sz="12" w:val="single"/>
              <w:bottom w:color="004976" w:space="0" w:sz="12" w:val="single"/>
              <w:right w:color="ffffff" w:space="0" w:sz="12" w:val="single"/>
            </w:tcBorders>
            <w:shd w:fill="efefef" w:val="clear"/>
            <w:tcMar>
              <w:top w:w="-1484.6399999999999" w:type="dxa"/>
              <w:left w:w="-1484.6399999999999" w:type="dxa"/>
              <w:bottom w:w="-1484.6399999999999" w:type="dxa"/>
              <w:right w:w="-1484.6399999999999" w:type="dxa"/>
            </w:tcMar>
            <w:vAlign w:val="center"/>
          </w:tcPr>
          <w:p w:rsidR="00000000" w:rsidDel="00000000" w:rsidP="00000000" w:rsidRDefault="00000000" w:rsidRPr="00000000" w14:paraId="000002E7">
            <w:pPr>
              <w:pStyle w:val="Heading3"/>
              <w:spacing w:after="0" w:line="240" w:lineRule="auto"/>
              <w:ind w:left="90" w:right="-120" w:firstLine="0"/>
              <w:rPr>
                <w:sz w:val="17"/>
                <w:szCs w:val="17"/>
              </w:rPr>
            </w:pPr>
            <w:bookmarkStart w:colFirst="0" w:colLast="0" w:name="_37m2jsg" w:id="46"/>
            <w:bookmarkEnd w:id="46"/>
            <w:r w:rsidDel="00000000" w:rsidR="00000000" w:rsidRPr="00000000">
              <w:rPr>
                <w:sz w:val="17"/>
                <w:szCs w:val="17"/>
                <w:rtl w:val="0"/>
              </w:rPr>
              <w:t xml:space="preserve">Tanggal mulai perjanjian yang diharapkan</w:t>
            </w:r>
          </w:p>
        </w:tc>
        <w:tc>
          <w:tcPr>
            <w:tcBorders>
              <w:top w:color="004976" w:space="0" w:sz="12" w:val="dotted"/>
              <w:left w:color="ffffff" w:space="0" w:sz="12" w:val="single"/>
              <w:bottom w:color="004976" w:space="0" w:sz="12" w:val="single"/>
              <w:right w:color="b7b7b7" w:space="0" w:sz="12" w:val="single"/>
            </w:tcBorders>
            <w:shd w:fill="auto" w:val="clear"/>
            <w:tcMar>
              <w:top w:w="-908.6400000000001" w:type="dxa"/>
              <w:left w:w="-908.6400000000001" w:type="dxa"/>
              <w:bottom w:w="-908.6400000000001" w:type="dxa"/>
              <w:right w:w="-908.6400000000001" w:type="dxa"/>
            </w:tcMar>
            <w:vAlign w:val="center"/>
          </w:tcPr>
          <w:p w:rsidR="00000000" w:rsidDel="00000000" w:rsidP="00000000" w:rsidRDefault="00000000" w:rsidRPr="00000000" w14:paraId="000002E8">
            <w:pPr>
              <w:widowControl w:val="0"/>
              <w:spacing w:line="276" w:lineRule="auto"/>
              <w:ind w:right="0"/>
              <w:jc w:val="center"/>
              <w:rPr>
                <w:highlight w:val="yellow"/>
              </w:rPr>
            </w:pPr>
            <w:r w:rsidDel="00000000" w:rsidR="00000000" w:rsidRPr="00000000">
              <w:rPr>
                <w:rFonts w:ascii="Arial" w:cs="Arial" w:eastAsia="Arial" w:hAnsi="Arial"/>
                <w:b w:val="1"/>
                <w:color w:val="004976"/>
                <w:shd w:fill="9be7fa" w:val="clear"/>
                <w:rtl w:val="0"/>
              </w:rPr>
              <w:t xml:space="preserve">Feb 10, 2025</w:t>
            </w:r>
            <w:r w:rsidDel="00000000" w:rsidR="00000000" w:rsidRPr="00000000">
              <w:rPr>
                <w:rtl w:val="0"/>
              </w:rPr>
            </w:r>
          </w:p>
        </w:tc>
        <w:tc>
          <w:tcPr>
            <w:tcBorders>
              <w:top w:color="b7b7b7" w:space="0" w:sz="12" w:val="single"/>
              <w:left w:color="b7b7b7" w:space="0" w:sz="12" w:val="single"/>
              <w:bottom w:color="004976" w:space="0" w:sz="12" w:val="single"/>
              <w:right w:color="b7b7b7" w:space="0" w:sz="12" w:val="single"/>
            </w:tcBorders>
            <w:shd w:fill="ffffff" w:val="clear"/>
            <w:tcMar>
              <w:top w:w="-188.64000000000001" w:type="dxa"/>
              <w:left w:w="-188.64000000000001" w:type="dxa"/>
              <w:bottom w:w="-188.64000000000001" w:type="dxa"/>
              <w:right w:w="-188.64000000000001" w:type="dxa"/>
            </w:tcMar>
            <w:vAlign w:val="center"/>
          </w:tcPr>
          <w:p w:rsidR="00000000" w:rsidDel="00000000" w:rsidP="00000000" w:rsidRDefault="00000000" w:rsidRPr="00000000" w14:paraId="000002E9">
            <w:pPr>
              <w:spacing w:after="0" w:line="240" w:lineRule="auto"/>
              <w:ind w:left="90" w:right="-75" w:firstLine="0"/>
              <w:rPr>
                <w:shd w:fill="d9d9d9" w:val="clear"/>
              </w:rPr>
            </w:pPr>
            <w:r w:rsidDel="00000000" w:rsidR="00000000" w:rsidRPr="00000000">
              <w:rPr>
                <w:shd w:fill="d9d9d9" w:val="clear"/>
                <w:rtl w:val="0"/>
              </w:rPr>
              <w:t xml:space="preserve">[10:00]</w:t>
            </w:r>
          </w:p>
        </w:tc>
        <w:tc>
          <w:tcPr>
            <w:tcBorders>
              <w:top w:color="004976" w:space="0" w:sz="12" w:val="dotted"/>
              <w:left w:color="b7b7b7" w:space="0" w:sz="12" w:val="single"/>
              <w:bottom w:color="004976" w:space="0" w:sz="12" w:val="single"/>
              <w:right w:color="004976" w:space="0" w:sz="12" w:val="single"/>
            </w:tcBorders>
            <w:shd w:fill="auto" w:val="clear"/>
            <w:tcMar>
              <w:top w:w="-188.64000000000001" w:type="dxa"/>
              <w:left w:w="-188.64000000000001" w:type="dxa"/>
              <w:bottom w:w="-188.64000000000001" w:type="dxa"/>
              <w:right w:w="-188.64000000000001" w:type="dxa"/>
            </w:tcMar>
            <w:vAlign w:val="center"/>
          </w:tcPr>
          <w:p w:rsidR="00000000" w:rsidDel="00000000" w:rsidP="00000000" w:rsidRDefault="00000000" w:rsidRPr="00000000" w14:paraId="000002EA">
            <w:pPr>
              <w:spacing w:after="0" w:line="240" w:lineRule="auto"/>
              <w:ind w:left="90" w:right="225" w:firstLine="0"/>
              <w:rPr>
                <w:shd w:fill="d9d9d9" w:val="clear"/>
              </w:rPr>
            </w:pPr>
            <w:r w:rsidDel="00000000" w:rsidR="00000000" w:rsidRPr="00000000">
              <w:rPr>
                <w:shd w:fill="d9d9d9" w:val="clear"/>
                <w:rtl w:val="0"/>
              </w:rPr>
              <w:t xml:space="preserve">[GMT+7]</w:t>
            </w:r>
          </w:p>
        </w:tc>
      </w:tr>
    </w:tbl>
    <w:p w:rsidR="00000000" w:rsidDel="00000000" w:rsidP="00000000" w:rsidRDefault="00000000" w:rsidRPr="00000000" w14:paraId="000002EB">
      <w:pPr>
        <w:spacing w:after="0" w:lineRule="auto"/>
        <w:ind w:right="1110"/>
        <w:rPr/>
      </w:pPr>
      <w:r w:rsidDel="00000000" w:rsidR="00000000" w:rsidRPr="00000000">
        <w:rPr>
          <w:rtl w:val="0"/>
        </w:rPr>
      </w:r>
    </w:p>
    <w:tbl>
      <w:tblPr>
        <w:tblStyle w:val="Table16"/>
        <w:tblW w:w="769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965"/>
        <w:gridCol w:w="1215"/>
        <w:gridCol w:w="705"/>
        <w:gridCol w:w="1395"/>
        <w:gridCol w:w="2415"/>
        <w:tblGridChange w:id="0">
          <w:tblGrid>
            <w:gridCol w:w="1965"/>
            <w:gridCol w:w="1215"/>
            <w:gridCol w:w="705"/>
            <w:gridCol w:w="1395"/>
            <w:gridCol w:w="2415"/>
          </w:tblGrid>
        </w:tblGridChange>
      </w:tblGrid>
      <w:tr>
        <w:trPr>
          <w:cantSplit w:val="0"/>
          <w:tblHeader w:val="0"/>
        </w:trPr>
        <w:tc>
          <w:tcPr>
            <w:tcBorders>
              <w:top w:color="004976" w:space="0" w:sz="12" w:val="single"/>
              <w:left w:color="004976" w:space="0" w:sz="12" w:val="single"/>
              <w:bottom w:color="000000" w:space="0" w:sz="0" w:val="nil"/>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2EC">
            <w:pPr>
              <w:spacing w:after="0" w:lineRule="auto"/>
              <w:ind w:right="-75"/>
              <w:rPr>
                <w:rFonts w:ascii="Arial Black" w:cs="Arial Black" w:eastAsia="Arial Black" w:hAnsi="Arial Black"/>
                <w:color w:val="0092d1"/>
                <w:highlight w:val="white"/>
              </w:rPr>
            </w:pPr>
            <w:r w:rsidDel="00000000" w:rsidR="00000000" w:rsidRPr="00000000">
              <w:rPr>
                <w:rtl w:val="0"/>
              </w:rPr>
            </w:r>
          </w:p>
        </w:tc>
        <w:tc>
          <w:tcPr>
            <w:tcBorders>
              <w:top w:color="004976" w:space="0" w:sz="12" w:val="single"/>
              <w:left w:color="000000" w:space="0" w:sz="0" w:val="nil"/>
              <w:bottom w:color="000000" w:space="0" w:sz="0" w:val="nil"/>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2ED">
            <w:pPr>
              <w:spacing w:after="0" w:lineRule="auto"/>
              <w:ind w:right="0"/>
              <w:rPr>
                <w:rFonts w:ascii="Arial Black" w:cs="Arial Black" w:eastAsia="Arial Black" w:hAnsi="Arial Black"/>
                <w:color w:val="004976"/>
              </w:rPr>
            </w:pPr>
            <w:r w:rsidDel="00000000" w:rsidR="00000000" w:rsidRPr="00000000">
              <w:rPr>
                <w:rFonts w:ascii="Arial Black" w:cs="Arial Black" w:eastAsia="Arial Black" w:hAnsi="Arial Black"/>
                <w:color w:val="004976"/>
                <w:rtl w:val="0"/>
              </w:rPr>
              <w:t xml:space="preserve">Tanggal</w:t>
            </w:r>
          </w:p>
        </w:tc>
        <w:tc>
          <w:tcPr>
            <w:tcBorders>
              <w:top w:color="004976" w:space="0" w:sz="12" w:val="single"/>
              <w:left w:color="000000" w:space="0" w:sz="0" w:val="nil"/>
              <w:bottom w:color="000000" w:space="0" w:sz="0" w:val="nil"/>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2EE">
            <w:pPr>
              <w:widowControl w:val="0"/>
              <w:spacing w:after="0" w:line="240" w:lineRule="auto"/>
              <w:ind w:right="0"/>
              <w:rPr>
                <w:rFonts w:ascii="Arial Black" w:cs="Arial Black" w:eastAsia="Arial Black" w:hAnsi="Arial Black"/>
                <w:color w:val="004976"/>
              </w:rPr>
            </w:pPr>
            <w:r w:rsidDel="00000000" w:rsidR="00000000" w:rsidRPr="00000000">
              <w:rPr>
                <w:rFonts w:ascii="Arial Black" w:cs="Arial Black" w:eastAsia="Arial Black" w:hAnsi="Arial Black"/>
                <w:color w:val="004976"/>
                <w:rtl w:val="0"/>
              </w:rPr>
              <w:t xml:space="preserve">Waktu</w:t>
            </w:r>
          </w:p>
        </w:tc>
        <w:tc>
          <w:tcPr>
            <w:tcBorders>
              <w:top w:color="004976" w:space="0" w:sz="12" w:val="single"/>
              <w:left w:color="000000" w:space="0" w:sz="0" w:val="nil"/>
              <w:bottom w:color="000000" w:space="0" w:sz="0" w:val="nil"/>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2EF">
            <w:pPr>
              <w:widowControl w:val="0"/>
              <w:spacing w:after="0" w:line="240" w:lineRule="auto"/>
              <w:ind w:right="0"/>
              <w:rPr>
                <w:rFonts w:ascii="Arial Black" w:cs="Arial Black" w:eastAsia="Arial Black" w:hAnsi="Arial Black"/>
                <w:color w:val="004976"/>
              </w:rPr>
            </w:pPr>
            <w:r w:rsidDel="00000000" w:rsidR="00000000" w:rsidRPr="00000000">
              <w:rPr>
                <w:rFonts w:ascii="Arial Black" w:cs="Arial Black" w:eastAsia="Arial Black" w:hAnsi="Arial Black"/>
                <w:color w:val="004976"/>
                <w:rtl w:val="0"/>
              </w:rPr>
              <w:t xml:space="preserve">Jenis</w:t>
            </w:r>
          </w:p>
        </w:tc>
        <w:tc>
          <w:tcPr>
            <w:tcBorders>
              <w:top w:color="004976" w:space="0" w:sz="12" w:val="single"/>
              <w:left w:color="000000" w:space="0" w:sz="0" w:val="nil"/>
              <w:bottom w:color="000000" w:space="0" w:sz="0" w:val="nil"/>
              <w:right w:color="004976" w:space="0" w:sz="12" w:val="single"/>
            </w:tcBorders>
            <w:shd w:fill="auto" w:val="clear"/>
            <w:tcMar>
              <w:top w:w="100.0" w:type="dxa"/>
              <w:left w:w="100.0" w:type="dxa"/>
              <w:bottom w:w="100.0" w:type="dxa"/>
              <w:right w:w="100.0" w:type="dxa"/>
            </w:tcMar>
            <w:vAlign w:val="top"/>
          </w:tcPr>
          <w:p w:rsidR="00000000" w:rsidDel="00000000" w:rsidP="00000000" w:rsidRDefault="00000000" w:rsidRPr="00000000" w14:paraId="000002F0">
            <w:pPr>
              <w:widowControl w:val="0"/>
              <w:spacing w:after="0" w:line="240" w:lineRule="auto"/>
              <w:ind w:left="-90" w:right="-210" w:firstLine="0"/>
              <w:rPr>
                <w:rFonts w:ascii="Arial Black" w:cs="Arial Black" w:eastAsia="Arial Black" w:hAnsi="Arial Black"/>
                <w:color w:val="004976"/>
              </w:rPr>
            </w:pPr>
            <w:r w:rsidDel="00000000" w:rsidR="00000000" w:rsidRPr="00000000">
              <w:rPr>
                <w:rFonts w:ascii="Arial Black" w:cs="Arial Black" w:eastAsia="Arial Black" w:hAnsi="Arial Black"/>
                <w:color w:val="004976"/>
                <w:rtl w:val="0"/>
              </w:rPr>
              <w:t xml:space="preserve">Informasi tambahan</w:t>
            </w:r>
          </w:p>
        </w:tc>
      </w:tr>
      <w:tr>
        <w:trPr>
          <w:cantSplit w:val="0"/>
          <w:tblHeader w:val="0"/>
        </w:trPr>
        <w:tc>
          <w:tcPr>
            <w:tcBorders>
              <w:top w:color="000000" w:space="0" w:sz="0" w:val="nil"/>
              <w:left w:color="004976" w:space="0" w:sz="12" w:val="single"/>
              <w:bottom w:color="000000" w:space="0" w:sz="12" w:val="single"/>
              <w:right w:color="ffffff" w:space="0" w:sz="12" w:val="single"/>
            </w:tcBorders>
            <w:shd w:fill="f3f3f3" w:val="clear"/>
            <w:tcMar>
              <w:top w:w="100.0" w:type="dxa"/>
              <w:left w:w="100.0" w:type="dxa"/>
              <w:bottom w:w="100.0" w:type="dxa"/>
              <w:right w:w="100.0" w:type="dxa"/>
            </w:tcMar>
            <w:vAlign w:val="center"/>
          </w:tcPr>
          <w:p w:rsidR="00000000" w:rsidDel="00000000" w:rsidP="00000000" w:rsidRDefault="00000000" w:rsidRPr="00000000" w14:paraId="000002F1">
            <w:pPr>
              <w:pStyle w:val="Heading3"/>
              <w:spacing w:after="0" w:line="360" w:lineRule="auto"/>
              <w:ind w:left="0" w:right="-75" w:firstLine="0"/>
              <w:rPr>
                <w:sz w:val="17"/>
                <w:szCs w:val="17"/>
              </w:rPr>
            </w:pPr>
            <w:bookmarkStart w:colFirst="0" w:colLast="0" w:name="_1mrcu09" w:id="47"/>
            <w:bookmarkEnd w:id="47"/>
            <w:r w:rsidDel="00000000" w:rsidR="00000000" w:rsidRPr="00000000">
              <w:rPr>
                <w:sz w:val="17"/>
                <w:szCs w:val="17"/>
                <w:rtl w:val="0"/>
              </w:rPr>
              <w:t xml:space="preserve">Sesi informasi</w:t>
            </w:r>
          </w:p>
        </w:tc>
        <w:tc>
          <w:tcPr>
            <w:tcBorders>
              <w:top w:color="000000" w:space="0" w:sz="0" w:val="nil"/>
              <w:left w:color="ffffff" w:space="0" w:sz="12" w:val="single"/>
              <w:bottom w:color="004976" w:space="0" w:sz="12" w:val="single"/>
              <w:right w:color="b7b7b7" w:space="0" w:sz="12"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2F2">
            <w:pPr>
              <w:widowControl w:val="0"/>
              <w:spacing w:line="276" w:lineRule="auto"/>
              <w:ind w:left="-90" w:right="0" w:firstLine="0"/>
              <w:rPr>
                <w:highlight w:val="yellow"/>
              </w:rPr>
            </w:pPr>
            <w:r w:rsidDel="00000000" w:rsidR="00000000" w:rsidRPr="00000000">
              <w:rPr>
                <w:rFonts w:ascii="Arial" w:cs="Arial" w:eastAsia="Arial" w:hAnsi="Arial"/>
                <w:b w:val="1"/>
                <w:color w:val="004976"/>
                <w:shd w:fill="9be7fa" w:val="clear"/>
                <w:rtl w:val="0"/>
              </w:rPr>
              <w:t xml:space="preserve">Jan 7, 2025</w:t>
            </w:r>
            <w:r w:rsidDel="00000000" w:rsidR="00000000" w:rsidRPr="00000000">
              <w:rPr>
                <w:rtl w:val="0"/>
              </w:rPr>
            </w:r>
          </w:p>
        </w:tc>
        <w:tc>
          <w:tcPr>
            <w:tcBorders>
              <w:top w:color="000000" w:space="0" w:sz="0" w:val="nil"/>
              <w:left w:color="b7b7b7" w:space="0" w:sz="12" w:val="single"/>
              <w:bottom w:color="000000" w:space="0" w:sz="12" w:val="single"/>
              <w:right w:color="b7b7b7" w:space="0" w:sz="12" w:val="single"/>
            </w:tcBorders>
            <w:shd w:fill="ffffff" w:val="clear"/>
            <w:tcMar>
              <w:top w:w="-188.64000000000001" w:type="dxa"/>
              <w:left w:w="-188.64000000000001" w:type="dxa"/>
              <w:bottom w:w="-188.64000000000001" w:type="dxa"/>
              <w:right w:w="-188.64000000000001" w:type="dxa"/>
            </w:tcMar>
            <w:vAlign w:val="center"/>
          </w:tcPr>
          <w:p w:rsidR="00000000" w:rsidDel="00000000" w:rsidP="00000000" w:rsidRDefault="00000000" w:rsidRPr="00000000" w14:paraId="000002F3">
            <w:pPr>
              <w:spacing w:after="0" w:line="240" w:lineRule="auto"/>
              <w:ind w:left="90" w:right="-120" w:firstLine="0"/>
              <w:rPr>
                <w:shd w:fill="d9d9d9" w:val="clear"/>
              </w:rPr>
            </w:pPr>
            <w:r w:rsidDel="00000000" w:rsidR="00000000" w:rsidRPr="00000000">
              <w:rPr>
                <w:shd w:fill="d9d9d9" w:val="clear"/>
                <w:rtl w:val="0"/>
              </w:rPr>
              <w:t xml:space="preserve">[14:00]</w:t>
            </w:r>
          </w:p>
        </w:tc>
        <w:tc>
          <w:tcPr>
            <w:tcBorders>
              <w:top w:color="000000" w:space="0" w:sz="0" w:val="nil"/>
              <w:left w:color="b7b7b7" w:space="0" w:sz="12" w:val="single"/>
              <w:bottom w:color="000000" w:space="0" w:sz="12" w:val="single"/>
              <w:right w:color="b7b7b7" w:space="0" w:sz="12" w:val="single"/>
            </w:tcBorders>
            <w:shd w:fill="auto" w:val="clear"/>
            <w:tcMar>
              <w:top w:w="100.0" w:type="dxa"/>
              <w:left w:w="100.0" w:type="dxa"/>
              <w:bottom w:w="100.0" w:type="dxa"/>
              <w:right w:w="100.0" w:type="dxa"/>
            </w:tcMar>
            <w:vAlign w:val="top"/>
          </w:tcPr>
          <w:p w:rsidR="00000000" w:rsidDel="00000000" w:rsidP="00000000" w:rsidRDefault="00000000" w:rsidRPr="00000000" w14:paraId="000002F4">
            <w:pPr>
              <w:widowControl w:val="0"/>
              <w:spacing w:after="0" w:line="240" w:lineRule="auto"/>
              <w:ind w:right="-105"/>
              <w:rPr>
                <w:rFonts w:ascii="Arial Black" w:cs="Arial Black" w:eastAsia="Arial Black" w:hAnsi="Arial Black"/>
                <w:color w:val="0092d1"/>
              </w:rPr>
            </w:pPr>
            <w:r w:rsidDel="00000000" w:rsidR="00000000" w:rsidRPr="00000000">
              <w:rPr>
                <w:b w:val="1"/>
                <w:color w:val="bfe0f6"/>
                <w:shd w:fill="0a53a8" w:val="clear"/>
                <w:rtl w:val="0"/>
              </w:rPr>
              <w:t xml:space="preserve">Virtual</w:t>
            </w:r>
            <w:r w:rsidDel="00000000" w:rsidR="00000000" w:rsidRPr="00000000">
              <w:rPr>
                <w:rtl w:val="0"/>
              </w:rPr>
            </w:r>
          </w:p>
        </w:tc>
        <w:tc>
          <w:tcPr>
            <w:tcBorders>
              <w:top w:color="000000" w:space="0" w:sz="0" w:val="nil"/>
              <w:left w:color="b7b7b7" w:space="0" w:sz="12" w:val="single"/>
              <w:bottom w:color="004976" w:space="0" w:sz="12" w:val="single"/>
              <w:right w:color="004976" w:space="0" w:sz="12" w:val="single"/>
            </w:tcBorders>
            <w:shd w:fill="auto" w:val="clear"/>
            <w:tcMar>
              <w:top w:w="100.0" w:type="dxa"/>
              <w:left w:w="100.0" w:type="dxa"/>
              <w:bottom w:w="100.0" w:type="dxa"/>
              <w:right w:w="100.0" w:type="dxa"/>
            </w:tcMar>
            <w:vAlign w:val="top"/>
          </w:tcPr>
          <w:p w:rsidR="00000000" w:rsidDel="00000000" w:rsidP="00000000" w:rsidRDefault="00000000" w:rsidRPr="00000000" w14:paraId="000002F5">
            <w:pPr>
              <w:widowControl w:val="0"/>
              <w:spacing w:after="0" w:line="240" w:lineRule="auto"/>
              <w:ind w:right="0"/>
              <w:rPr>
                <w:shd w:fill="d9d9d9" w:val="clear"/>
              </w:rPr>
            </w:pPr>
            <w:r w:rsidDel="00000000" w:rsidR="00000000" w:rsidRPr="00000000">
              <w:rPr>
                <w:shd w:fill="d9d9d9" w:val="clear"/>
                <w:rtl w:val="0"/>
              </w:rPr>
              <w:t xml:space="preserve">Apabila terdapat beberapa pertanyaan atau klarifikasi terkait dengan Call for Proposals, silakan merujuk pada link berikut </w:t>
            </w:r>
            <w:hyperlink r:id="rId18">
              <w:r w:rsidDel="00000000" w:rsidR="00000000" w:rsidRPr="00000000">
                <w:rPr>
                  <w:color w:val="1155cc"/>
                  <w:u w:val="single"/>
                  <w:shd w:fill="d9d9d9" w:val="clear"/>
                  <w:rtl w:val="0"/>
                </w:rPr>
                <w:t xml:space="preserve">Request Clarifications</w:t>
              </w:r>
            </w:hyperlink>
            <w:r w:rsidDel="00000000" w:rsidR="00000000" w:rsidRPr="00000000">
              <w:rPr>
                <w:rtl w:val="0"/>
              </w:rPr>
            </w:r>
          </w:p>
          <w:p w:rsidR="00000000" w:rsidDel="00000000" w:rsidP="00000000" w:rsidRDefault="00000000" w:rsidRPr="00000000" w14:paraId="000002F6">
            <w:pPr>
              <w:widowControl w:val="0"/>
              <w:spacing w:after="0" w:line="240" w:lineRule="auto"/>
              <w:ind w:right="0"/>
              <w:rPr>
                <w:shd w:fill="d9d9d9" w:val="clear"/>
              </w:rPr>
            </w:pPr>
            <w:r w:rsidDel="00000000" w:rsidR="00000000" w:rsidRPr="00000000">
              <w:rPr>
                <w:rtl w:val="0"/>
              </w:rPr>
            </w:r>
          </w:p>
          <w:p w:rsidR="00000000" w:rsidDel="00000000" w:rsidP="00000000" w:rsidRDefault="00000000" w:rsidRPr="00000000" w14:paraId="000002F7">
            <w:pPr>
              <w:widowControl w:val="0"/>
              <w:spacing w:after="0" w:line="240" w:lineRule="auto"/>
              <w:ind w:right="0"/>
              <w:rPr>
                <w:shd w:fill="d9d9d9" w:val="clear"/>
              </w:rPr>
            </w:pPr>
            <w:r w:rsidDel="00000000" w:rsidR="00000000" w:rsidRPr="00000000">
              <w:rPr>
                <w:shd w:fill="d9d9d9" w:val="clear"/>
                <w:rtl w:val="0"/>
              </w:rPr>
              <w:t xml:space="preserve">Untuk sesi informasi, calon penerima hibah dapat meminta rincian dari PMSSO dengan mengirim email ke Siti Maskurotul Ainia di </w:t>
            </w:r>
            <w:hyperlink r:id="rId19">
              <w:r w:rsidDel="00000000" w:rsidR="00000000" w:rsidRPr="00000000">
                <w:rPr>
                  <w:color w:val="1155cc"/>
                  <w:u w:val="single"/>
                  <w:shd w:fill="d9d9d9" w:val="clear"/>
                  <w:rtl w:val="0"/>
                </w:rPr>
                <w:t xml:space="preserve">sitia@unops.org</w:t>
              </w:r>
            </w:hyperlink>
            <w:r w:rsidDel="00000000" w:rsidR="00000000" w:rsidRPr="00000000">
              <w:rPr>
                <w:rtl w:val="0"/>
              </w:rPr>
            </w:r>
          </w:p>
        </w:tc>
      </w:tr>
    </w:tbl>
    <w:p w:rsidR="00000000" w:rsidDel="00000000" w:rsidP="00000000" w:rsidRDefault="00000000" w:rsidRPr="00000000" w14:paraId="000002F8">
      <w:pPr>
        <w:spacing w:after="0" w:lineRule="auto"/>
        <w:ind w:right="1110"/>
        <w:rPr/>
      </w:pPr>
      <w:r w:rsidDel="00000000" w:rsidR="00000000" w:rsidRPr="00000000">
        <w:rPr>
          <w:rtl w:val="0"/>
        </w:rPr>
      </w:r>
    </w:p>
    <w:p w:rsidR="00000000" w:rsidDel="00000000" w:rsidP="00000000" w:rsidRDefault="00000000" w:rsidRPr="00000000" w14:paraId="000002F9">
      <w:pPr>
        <w:ind w:right="1110"/>
        <w:rPr>
          <w:shd w:fill="d9d9d9" w:val="clear"/>
        </w:rPr>
        <w:sectPr>
          <w:headerReference r:id="rId20" w:type="default"/>
          <w:type w:val="nextPage"/>
          <w:pgSz w:h="16839" w:w="11907" w:orient="portrait"/>
          <w:pgMar w:bottom="1440" w:top="1440" w:left="1440" w:right="1470" w:header="720" w:footer="360"/>
        </w:sectPr>
      </w:pPr>
      <w:r w:rsidDel="00000000" w:rsidR="00000000" w:rsidRPr="00000000">
        <w:rPr>
          <w:rtl w:val="0"/>
        </w:rPr>
      </w:r>
    </w:p>
    <w:p w:rsidR="00000000" w:rsidDel="00000000" w:rsidP="00000000" w:rsidRDefault="00000000" w:rsidRPr="00000000" w14:paraId="000002FA">
      <w:pPr>
        <w:pStyle w:val="Heading1"/>
        <w:ind w:left="0" w:firstLine="0"/>
        <w:rPr/>
      </w:pPr>
      <w:bookmarkStart w:colFirst="0" w:colLast="0" w:name="_46r0co2" w:id="48"/>
      <w:bookmarkEnd w:id="48"/>
      <w:r w:rsidDel="00000000" w:rsidR="00000000" w:rsidRPr="00000000">
        <w:rPr>
          <w:rtl w:val="0"/>
        </w:rPr>
        <w:t xml:space="preserve">2. </w:t>
        <w:tab/>
        <w:t xml:space="preserve">PERSYARATAN</w:t>
      </w:r>
    </w:p>
    <w:p w:rsidR="00000000" w:rsidDel="00000000" w:rsidP="00000000" w:rsidRDefault="00000000" w:rsidRPr="00000000" w14:paraId="000002FB">
      <w:pPr>
        <w:pStyle w:val="Heading2"/>
        <w:rPr/>
      </w:pPr>
      <w:bookmarkStart w:colFirst="0" w:colLast="0" w:name="_2lwamvv" w:id="49"/>
      <w:bookmarkEnd w:id="49"/>
      <w:r w:rsidDel="00000000" w:rsidR="00000000" w:rsidRPr="00000000">
        <w:rPr>
          <w:rtl w:val="0"/>
        </w:rPr>
        <w:t xml:space="preserve">2.1. </w:t>
        <w:tab/>
        <w:t xml:space="preserve">Pendekatan dan metodologi</w:t>
      </w:r>
    </w:p>
    <w:p w:rsidR="00000000" w:rsidDel="00000000" w:rsidP="00000000" w:rsidRDefault="00000000" w:rsidRPr="00000000" w14:paraId="000002FC">
      <w:pPr>
        <w:rPr/>
      </w:pPr>
      <w:r w:rsidDel="00000000" w:rsidR="00000000" w:rsidRPr="00000000">
        <w:rPr>
          <w:rtl w:val="0"/>
        </w:rPr>
      </w:r>
    </w:p>
    <w:p w:rsidR="00000000" w:rsidDel="00000000" w:rsidP="00000000" w:rsidRDefault="00000000" w:rsidRPr="00000000" w14:paraId="000002FD">
      <w:pPr>
        <w:rPr/>
      </w:pPr>
      <w:r w:rsidDel="00000000" w:rsidR="00000000" w:rsidRPr="00000000">
        <w:rPr>
          <w:rtl w:val="0"/>
        </w:rPr>
        <w:t xml:space="preserve">Dalam penyusunan proposal ini, Pemohon diminta untuk memberikan informasi mengenai bagaimana rencananya untuk mengatasi isu-isu lintas sektor berikut ini:</w:t>
      </w:r>
    </w:p>
    <w:p w:rsidR="00000000" w:rsidDel="00000000" w:rsidP="00000000" w:rsidRDefault="00000000" w:rsidRPr="00000000" w14:paraId="000002FE">
      <w:pPr>
        <w:pStyle w:val="Heading5"/>
        <w:numPr>
          <w:ilvl w:val="0"/>
          <w:numId w:val="35"/>
        </w:numPr>
        <w:spacing w:line="276" w:lineRule="auto"/>
        <w:ind w:left="540" w:right="1110" w:hanging="270"/>
        <w:rPr>
          <w:b w:val="1"/>
        </w:rPr>
      </w:pPr>
      <w:bookmarkStart w:colFirst="0" w:colLast="0" w:name="_111kx3o" w:id="50"/>
      <w:bookmarkEnd w:id="50"/>
      <w:r w:rsidDel="00000000" w:rsidR="00000000" w:rsidRPr="00000000">
        <w:rPr>
          <w:b w:val="1"/>
          <w:shd w:fill="auto" w:val="clear"/>
          <w:rtl w:val="0"/>
        </w:rPr>
        <w:t xml:space="preserve">Persyaratan Kesehatan dan Keselamatan</w:t>
      </w:r>
      <w:r w:rsidDel="00000000" w:rsidR="00000000" w:rsidRPr="00000000">
        <w:rPr>
          <w:rtl w:val="0"/>
        </w:rPr>
      </w:r>
    </w:p>
    <w:p w:rsidR="00000000" w:rsidDel="00000000" w:rsidP="00000000" w:rsidRDefault="00000000" w:rsidRPr="00000000" w14:paraId="000002FF">
      <w:pPr>
        <w:pStyle w:val="Heading5"/>
        <w:numPr>
          <w:ilvl w:val="0"/>
          <w:numId w:val="35"/>
        </w:numPr>
        <w:spacing w:line="276" w:lineRule="auto"/>
        <w:ind w:left="540" w:right="1110" w:hanging="270"/>
        <w:rPr>
          <w:b w:val="1"/>
        </w:rPr>
      </w:pPr>
      <w:bookmarkStart w:colFirst="0" w:colLast="0" w:name="_3l18frh" w:id="51"/>
      <w:bookmarkEnd w:id="51"/>
      <w:r w:rsidDel="00000000" w:rsidR="00000000" w:rsidRPr="00000000">
        <w:rPr>
          <w:b w:val="1"/>
          <w:shd w:fill="auto" w:val="clear"/>
          <w:rtl w:val="0"/>
        </w:rPr>
        <w:t xml:space="preserve">Persyaratan Sosial dan Lingkungan (seperti gender dan inklusi sosial)</w:t>
      </w:r>
      <w:r w:rsidDel="00000000" w:rsidR="00000000" w:rsidRPr="00000000">
        <w:rPr>
          <w:rtl w:val="0"/>
        </w:rPr>
      </w:r>
    </w:p>
    <w:p w:rsidR="00000000" w:rsidDel="00000000" w:rsidP="00000000" w:rsidRDefault="00000000" w:rsidRPr="00000000" w14:paraId="00000300">
      <w:pPr>
        <w:ind w:left="0" w:firstLine="0"/>
        <w:rPr/>
      </w:pPr>
      <w:r w:rsidDel="00000000" w:rsidR="00000000" w:rsidRPr="00000000">
        <w:rPr>
          <w:rtl w:val="0"/>
        </w:rPr>
        <w:t xml:space="preserve">Untuk melaksanakan proyek PROKLIM, penting untuk mematuhi Standar Sosial dan Lingkungan (SES) UNDP. Ini berarti bahwa proyek PROKLIM harus mematuhi prinsip, standar, dan prosedur UNDP yang terkait dengan perlindungan sosial dan lingkungan. Tujuan SES UNDP adalah untuk memastikan bahwa dampak sosial dan lingkungan yang merugikan serta risiko kegiatan proyek diidentifikasi dan dinilai sejak dini, untuk menghindari, mengurangi, atau mengelola risiko ini dengan tepat sebelum/selama pelaksanaan. Tujuannya juga untuk memastikan partisipasi penuh dan efektif dari para pemangku kepentingan dalam keputusan dan pelaksanaan proyek. Secara keseluruhan, SES dimaksudkan untuk memperkuat dampak sosial dan lingkungan dari proyek selama pelaksanaannya.</w:t>
      </w:r>
    </w:p>
    <w:p w:rsidR="00000000" w:rsidDel="00000000" w:rsidP="00000000" w:rsidRDefault="00000000" w:rsidRPr="00000000" w14:paraId="00000301">
      <w:pPr>
        <w:rPr/>
      </w:pPr>
      <w:r w:rsidDel="00000000" w:rsidR="00000000" w:rsidRPr="00000000">
        <w:rPr>
          <w:rtl w:val="0"/>
        </w:rPr>
        <w:t xml:space="preserve">Sesuai dengan kebijakan SES UNDP, Prosedur Penyaringan Sosial dan Lingkungan (SESP) diterapkan pada proyek PROKLIM selama fase Hibah Persiapan Proyek (PPG), dan dimasukkan sebagai lampiran Dokumen Proyek. Penyaringan ini mengidentifikasi berbagai potensi dampak sosial dan lingkungan yang terkait dengan kegiatan proyek, dan berdasarkan hasil SESP dan sesuai dengan prosedur UNDP, beberapa kerangka kerja dan rencana pengelolaan disiapkan. Ini termasuk:</w:t>
      </w:r>
    </w:p>
    <w:p w:rsidR="00000000" w:rsidDel="00000000" w:rsidP="00000000" w:rsidRDefault="00000000" w:rsidRPr="00000000" w14:paraId="00000302">
      <w:pPr>
        <w:numPr>
          <w:ilvl w:val="0"/>
          <w:numId w:val="3"/>
        </w:numPr>
        <w:spacing w:after="0" w:lineRule="auto"/>
        <w:ind w:left="720" w:hanging="360"/>
        <w:rPr/>
      </w:pPr>
      <w:r w:rsidDel="00000000" w:rsidR="00000000" w:rsidRPr="00000000">
        <w:rPr>
          <w:rtl w:val="0"/>
        </w:rPr>
        <w:t xml:space="preserve">Rencana Keterlibatan Pemangku Kepentingan (SEP)</w:t>
      </w:r>
    </w:p>
    <w:p w:rsidR="00000000" w:rsidDel="00000000" w:rsidP="00000000" w:rsidRDefault="00000000" w:rsidRPr="00000000" w14:paraId="00000303">
      <w:pPr>
        <w:numPr>
          <w:ilvl w:val="0"/>
          <w:numId w:val="3"/>
        </w:numPr>
        <w:spacing w:after="0" w:lineRule="auto"/>
        <w:ind w:left="720" w:hanging="360"/>
        <w:rPr>
          <w:sz w:val="16"/>
          <w:szCs w:val="16"/>
        </w:rPr>
      </w:pPr>
      <w:r w:rsidDel="00000000" w:rsidR="00000000" w:rsidRPr="00000000">
        <w:rPr>
          <w:sz w:val="16"/>
          <w:szCs w:val="16"/>
          <w:rtl w:val="0"/>
        </w:rPr>
        <w:t xml:space="preserve">Rencana Aksi Gender (GAP)</w:t>
      </w:r>
    </w:p>
    <w:p w:rsidR="00000000" w:rsidDel="00000000" w:rsidP="00000000" w:rsidRDefault="00000000" w:rsidRPr="00000000" w14:paraId="00000304">
      <w:pPr>
        <w:numPr>
          <w:ilvl w:val="0"/>
          <w:numId w:val="3"/>
        </w:numPr>
        <w:spacing w:after="0" w:lineRule="auto"/>
        <w:ind w:left="720" w:hanging="360"/>
        <w:rPr>
          <w:sz w:val="16"/>
          <w:szCs w:val="16"/>
        </w:rPr>
      </w:pPr>
      <w:r w:rsidDel="00000000" w:rsidR="00000000" w:rsidRPr="00000000">
        <w:rPr>
          <w:sz w:val="16"/>
          <w:szCs w:val="16"/>
          <w:rtl w:val="0"/>
        </w:rPr>
        <w:t xml:space="preserve">Kerangka Pengelolaan Lingkungan dan Sosial (ESMF)</w:t>
      </w:r>
    </w:p>
    <w:p w:rsidR="00000000" w:rsidDel="00000000" w:rsidP="00000000" w:rsidRDefault="00000000" w:rsidRPr="00000000" w14:paraId="00000305">
      <w:pPr>
        <w:numPr>
          <w:ilvl w:val="0"/>
          <w:numId w:val="3"/>
        </w:numPr>
        <w:spacing w:after="0" w:lineRule="auto"/>
        <w:ind w:left="720" w:hanging="360"/>
        <w:rPr>
          <w:sz w:val="16"/>
          <w:szCs w:val="16"/>
        </w:rPr>
      </w:pPr>
      <w:r w:rsidDel="00000000" w:rsidR="00000000" w:rsidRPr="00000000">
        <w:rPr>
          <w:sz w:val="16"/>
          <w:szCs w:val="16"/>
          <w:rtl w:val="0"/>
        </w:rPr>
        <w:t xml:space="preserve">Kerangka Perencanaan Masyarakat Adat (IPPF)</w:t>
      </w:r>
    </w:p>
    <w:p w:rsidR="00000000" w:rsidDel="00000000" w:rsidP="00000000" w:rsidRDefault="00000000" w:rsidRPr="00000000" w14:paraId="00000306">
      <w:pPr>
        <w:numPr>
          <w:ilvl w:val="0"/>
          <w:numId w:val="3"/>
        </w:numPr>
        <w:ind w:left="720" w:hanging="360"/>
        <w:rPr>
          <w:sz w:val="16"/>
          <w:szCs w:val="16"/>
        </w:rPr>
      </w:pPr>
      <w:r w:rsidDel="00000000" w:rsidR="00000000" w:rsidRPr="00000000">
        <w:rPr>
          <w:sz w:val="16"/>
          <w:szCs w:val="16"/>
          <w:rtl w:val="0"/>
        </w:rPr>
        <w:t xml:space="preserve">Penyandang disabilitas, Keluarga berpenghasilan rendah, Individu yang tinggal di pedesaan atau daerah kurang beruntung, Masyarakat adat, LGBTQI+, dan kelompok minoritas/kurang terwakili lainnya.</w:t>
      </w:r>
    </w:p>
    <w:p w:rsidR="00000000" w:rsidDel="00000000" w:rsidP="00000000" w:rsidRDefault="00000000" w:rsidRPr="00000000" w14:paraId="00000307">
      <w:pPr>
        <w:rPr/>
      </w:pPr>
      <w:r w:rsidDel="00000000" w:rsidR="00000000" w:rsidRPr="00000000">
        <w:rPr>
          <w:rtl w:val="0"/>
        </w:rPr>
        <w:t xml:space="preserve">Rencana yang dikembangkan memberikan prinsip-prinsip umum dan panduan untuk memastikan bahwa proyek PROKLIM tidak menimbulkan dampak dan risiko sosial dan lingkungan yang merugikan, dan memberikan panduan tentang penerapan SES selama pelaksanaan proyek.</w:t>
      </w:r>
    </w:p>
    <w:p w:rsidR="00000000" w:rsidDel="00000000" w:rsidP="00000000" w:rsidRDefault="00000000" w:rsidRPr="00000000" w14:paraId="00000308">
      <w:pPr>
        <w:rPr/>
      </w:pPr>
      <w:r w:rsidDel="00000000" w:rsidR="00000000" w:rsidRPr="00000000">
        <w:rPr>
          <w:rtl w:val="0"/>
        </w:rPr>
        <w:t xml:space="preserve">Dalam konteks kegiatan yang akan dilaksanakan berdasarkan perjanjian Hibah ini, Penerima Hibah akan diminta untuk melengkapi SESP khusus guna mengidentifikasi potensi risiko sosial dan lingkungan yang khusus terkait dengan kegiatan yang akan dilaksanakan. Jika kegiatan yang akan dilaksanakan selama perjanjian Hibah memicu risiko yang signifikan, Penerima Hibah mungkin diminta untuk mengembangkan langkah-langkah penilaian dan pengelolaan sosial atau lingkungan, sebagaimana mestinya, dan akan ditentukan dengan Unit Koordinasi dan Manajemen Proyek PROKLIM.</w:t>
      </w:r>
    </w:p>
    <w:p w:rsidR="00000000" w:rsidDel="00000000" w:rsidP="00000000" w:rsidRDefault="00000000" w:rsidRPr="00000000" w14:paraId="00000309">
      <w:pPr>
        <w:spacing w:after="0" w:lineRule="auto"/>
        <w:rPr>
          <w:i w:val="1"/>
        </w:rPr>
      </w:pPr>
      <w:r w:rsidDel="00000000" w:rsidR="00000000" w:rsidRPr="00000000">
        <w:rPr>
          <w:i w:val="1"/>
          <w:rtl w:val="0"/>
        </w:rPr>
        <w:t xml:space="preserve">Pemohon diminta dengan hormat untuk menyerahkan sebagai bagian dari proposalnya:</w:t>
      </w:r>
    </w:p>
    <w:p w:rsidR="00000000" w:rsidDel="00000000" w:rsidP="00000000" w:rsidRDefault="00000000" w:rsidRPr="00000000" w14:paraId="0000030A">
      <w:pPr>
        <w:numPr>
          <w:ilvl w:val="0"/>
          <w:numId w:val="53"/>
        </w:numPr>
        <w:spacing w:after="0" w:lineRule="auto"/>
        <w:ind w:left="1440" w:hanging="360"/>
        <w:rPr>
          <w:i w:val="1"/>
        </w:rPr>
      </w:pPr>
      <w:r w:rsidDel="00000000" w:rsidR="00000000" w:rsidRPr="00000000">
        <w:rPr>
          <w:i w:val="1"/>
          <w:rtl w:val="0"/>
        </w:rPr>
        <w:t xml:space="preserve">Uraian tentang kebijakan yang dimilikinya mengenai pengamanan sosial dan lingkungan, jika ada, dan bagaimana rencananya untuk menerapkan langkah-langkah pengamanan dalam kegiatan proyek.</w:t>
      </w:r>
    </w:p>
    <w:p w:rsidR="00000000" w:rsidDel="00000000" w:rsidP="00000000" w:rsidRDefault="00000000" w:rsidRPr="00000000" w14:paraId="0000030B">
      <w:pPr>
        <w:numPr>
          <w:ilvl w:val="0"/>
          <w:numId w:val="53"/>
        </w:numPr>
        <w:spacing w:after="0" w:lineRule="auto"/>
        <w:ind w:left="1440" w:hanging="360"/>
        <w:rPr>
          <w:i w:val="1"/>
        </w:rPr>
      </w:pPr>
      <w:r w:rsidDel="00000000" w:rsidR="00000000" w:rsidRPr="00000000">
        <w:rPr>
          <w:rtl w:val="0"/>
        </w:rPr>
        <w:t xml:space="preserve">Jelaskan bagaimana pertimbangan pengarusutamaan gender atau penilaian gender akan dimasukkan ke dalam kegiatan.</w:t>
      </w:r>
      <w:r w:rsidDel="00000000" w:rsidR="00000000" w:rsidRPr="00000000">
        <w:rPr>
          <w:rtl w:val="0"/>
        </w:rPr>
      </w:r>
    </w:p>
    <w:p w:rsidR="00000000" w:rsidDel="00000000" w:rsidP="00000000" w:rsidRDefault="00000000" w:rsidRPr="00000000" w14:paraId="0000030C">
      <w:pPr>
        <w:numPr>
          <w:ilvl w:val="0"/>
          <w:numId w:val="53"/>
        </w:numPr>
        <w:spacing w:after="0" w:lineRule="auto"/>
        <w:ind w:left="1440" w:hanging="360"/>
        <w:rPr>
          <w:i w:val="1"/>
        </w:rPr>
      </w:pPr>
      <w:r w:rsidDel="00000000" w:rsidR="00000000" w:rsidRPr="00000000">
        <w:rPr>
          <w:rtl w:val="0"/>
        </w:rPr>
        <w:t xml:space="preserve">Jelaskan bagaimana keterlibatan pemangku kepentingan akan ditangani selama pelaksanaan kegiatan, termasuk potensi keterlibatan dengan masyarakat adat.</w:t>
      </w:r>
      <w:r w:rsidDel="00000000" w:rsidR="00000000" w:rsidRPr="00000000">
        <w:rPr>
          <w:rtl w:val="0"/>
        </w:rPr>
      </w:r>
    </w:p>
    <w:p w:rsidR="00000000" w:rsidDel="00000000" w:rsidP="00000000" w:rsidRDefault="00000000" w:rsidRPr="00000000" w14:paraId="0000030D">
      <w:pPr>
        <w:spacing w:after="0" w:lineRule="auto"/>
        <w:ind w:left="1440" w:firstLine="0"/>
        <w:rPr/>
      </w:pPr>
      <w:r w:rsidDel="00000000" w:rsidR="00000000" w:rsidRPr="00000000">
        <w:rPr>
          <w:rtl w:val="0"/>
        </w:rPr>
      </w:r>
    </w:p>
    <w:p w:rsidR="00000000" w:rsidDel="00000000" w:rsidP="00000000" w:rsidRDefault="00000000" w:rsidRPr="00000000" w14:paraId="0000030E">
      <w:pPr>
        <w:pStyle w:val="Heading5"/>
        <w:numPr>
          <w:ilvl w:val="0"/>
          <w:numId w:val="35"/>
        </w:numPr>
        <w:spacing w:after="0" w:line="276" w:lineRule="auto"/>
        <w:ind w:left="540" w:right="1110" w:hanging="270"/>
        <w:rPr>
          <w:b w:val="1"/>
        </w:rPr>
      </w:pPr>
      <w:bookmarkStart w:colFirst="0" w:colLast="0" w:name="_206ipza" w:id="52"/>
      <w:bookmarkEnd w:id="52"/>
      <w:r w:rsidDel="00000000" w:rsidR="00000000" w:rsidRPr="00000000">
        <w:rPr>
          <w:b w:val="1"/>
          <w:shd w:fill="auto" w:val="clear"/>
          <w:rtl w:val="0"/>
        </w:rPr>
        <w:t xml:space="preserve">Persyaratan Perlindungan dari Eksploitasi dan Pelecehan Seksual</w:t>
      </w:r>
      <w:r w:rsidDel="00000000" w:rsidR="00000000" w:rsidRPr="00000000">
        <w:rPr>
          <w:rtl w:val="0"/>
        </w:rPr>
      </w:r>
    </w:p>
    <w:p w:rsidR="00000000" w:rsidDel="00000000" w:rsidP="00000000" w:rsidRDefault="00000000" w:rsidRPr="00000000" w14:paraId="0000030F">
      <w:pPr>
        <w:ind w:left="540" w:firstLine="0"/>
        <w:rPr/>
      </w:pPr>
      <w:r w:rsidDel="00000000" w:rsidR="00000000" w:rsidRPr="00000000">
        <w:rPr>
          <w:rtl w:val="0"/>
        </w:rPr>
      </w:r>
    </w:p>
    <w:p w:rsidR="00000000" w:rsidDel="00000000" w:rsidP="00000000" w:rsidRDefault="00000000" w:rsidRPr="00000000" w14:paraId="00000310">
      <w:pPr>
        <w:rPr/>
      </w:pPr>
      <w:r w:rsidDel="00000000" w:rsidR="00000000" w:rsidRPr="00000000">
        <w:rPr>
          <w:i w:val="1"/>
          <w:rtl w:val="0"/>
        </w:rPr>
        <w:t xml:space="preserve">Menjelaskan tindakan yang harus diambil atau kebijakan kelembagaan yang ditujukan untuk menghindari Eksploitasi dan Pelecehan Seksual selama kegiatan.</w:t>
      </w:r>
      <w:r w:rsidDel="00000000" w:rsidR="00000000" w:rsidRPr="00000000">
        <w:rPr>
          <w:rtl w:val="0"/>
        </w:rPr>
      </w:r>
    </w:p>
    <w:p w:rsidR="00000000" w:rsidDel="00000000" w:rsidP="00000000" w:rsidRDefault="00000000" w:rsidRPr="00000000" w14:paraId="00000311">
      <w:pPr>
        <w:pStyle w:val="Heading5"/>
        <w:numPr>
          <w:ilvl w:val="0"/>
          <w:numId w:val="35"/>
        </w:numPr>
        <w:spacing w:line="276" w:lineRule="auto"/>
        <w:ind w:left="540" w:right="1110" w:hanging="270"/>
        <w:rPr>
          <w:b w:val="1"/>
        </w:rPr>
      </w:pPr>
      <w:bookmarkStart w:colFirst="0" w:colLast="0" w:name="_4k668n3" w:id="53"/>
      <w:bookmarkEnd w:id="53"/>
      <w:r w:rsidDel="00000000" w:rsidR="00000000" w:rsidRPr="00000000">
        <w:rPr>
          <w:b w:val="1"/>
          <w:shd w:fill="auto" w:val="clear"/>
          <w:rtl w:val="0"/>
        </w:rPr>
        <w:t xml:space="preserve">Persyaratan Keberlanjutan.</w:t>
      </w:r>
      <w:r w:rsidDel="00000000" w:rsidR="00000000" w:rsidRPr="00000000">
        <w:rPr>
          <w:rtl w:val="0"/>
        </w:rPr>
      </w:r>
    </w:p>
    <w:p w:rsidR="00000000" w:rsidDel="00000000" w:rsidP="00000000" w:rsidRDefault="00000000" w:rsidRPr="00000000" w14:paraId="00000312">
      <w:pPr>
        <w:rPr/>
      </w:pPr>
      <w:r w:rsidDel="00000000" w:rsidR="00000000" w:rsidRPr="00000000">
        <w:rPr>
          <w:i w:val="1"/>
          <w:rtl w:val="0"/>
        </w:rPr>
        <w:t xml:space="preserve">Menjelaskan tindakan yang akan diambil atau kebijakan kelembagaan yang ditujukan untuk mempromosikan keberlanjutan.</w:t>
      </w:r>
      <w:r w:rsidDel="00000000" w:rsidR="00000000" w:rsidRPr="00000000">
        <w:rPr>
          <w:rtl w:val="0"/>
        </w:rPr>
      </w:r>
    </w:p>
    <w:p w:rsidR="00000000" w:rsidDel="00000000" w:rsidP="00000000" w:rsidRDefault="00000000" w:rsidRPr="00000000" w14:paraId="00000313">
      <w:pPr>
        <w:pStyle w:val="Heading2"/>
        <w:spacing w:line="360" w:lineRule="auto"/>
        <w:ind w:left="0" w:right="1110" w:firstLine="0"/>
        <w:rPr/>
      </w:pPr>
      <w:bookmarkStart w:colFirst="0" w:colLast="0" w:name="_2zbgiuw" w:id="54"/>
      <w:bookmarkEnd w:id="54"/>
      <w:r w:rsidDel="00000000" w:rsidR="00000000" w:rsidRPr="00000000">
        <w:rPr>
          <w:rtl w:val="0"/>
        </w:rPr>
        <w:t xml:space="preserve">2.2. </w:t>
        <w:tab/>
        <w:t xml:space="preserve">Persyaratan Rencana Implementasi</w:t>
      </w:r>
    </w:p>
    <w:p w:rsidR="00000000" w:rsidDel="00000000" w:rsidP="00000000" w:rsidRDefault="00000000" w:rsidRPr="00000000" w14:paraId="00000314">
      <w:pPr>
        <w:ind w:right="-324"/>
        <w:rPr/>
      </w:pPr>
      <w:r w:rsidDel="00000000" w:rsidR="00000000" w:rsidRPr="00000000">
        <w:rPr>
          <w:rtl w:val="0"/>
        </w:rPr>
        <w:t xml:space="preserve">Dengan menggunakan keluaran, hasil akhir, dan kegiatan yang diusulkan, dengan tujuan untuk mencapai hasil hibah/pendanaan, selesaikan Rencana Pelaksanaan. Rencana Pelaksanaan harus secara akurat menunjukkan urutan dan jangka waktu untuk penyampaian setiap kegiatan dan keluaran.</w:t>
      </w:r>
    </w:p>
    <w:p w:rsidR="00000000" w:rsidDel="00000000" w:rsidP="00000000" w:rsidRDefault="00000000" w:rsidRPr="00000000" w14:paraId="00000315">
      <w:pPr>
        <w:ind w:right="-324"/>
        <w:rPr/>
      </w:pPr>
      <w:r w:rsidDel="00000000" w:rsidR="00000000" w:rsidRPr="00000000">
        <w:rPr>
          <w:rtl w:val="0"/>
        </w:rPr>
        <w:t xml:space="preserve">Harap sesuaikan jangka waktu sesuai dengan panjang kegiatan yang direncanakan (triwulan tahunan dapat digunakan sebagai pengganti minggu/bulan)</w:t>
      </w:r>
    </w:p>
    <w:p w:rsidR="00000000" w:rsidDel="00000000" w:rsidP="00000000" w:rsidRDefault="00000000" w:rsidRPr="00000000" w14:paraId="00000316">
      <w:pPr>
        <w:pStyle w:val="Heading2"/>
        <w:spacing w:line="360" w:lineRule="auto"/>
        <w:ind w:left="0" w:right="-324" w:firstLine="0"/>
        <w:rPr/>
      </w:pPr>
      <w:bookmarkStart w:colFirst="0" w:colLast="0" w:name="_1egqt2p" w:id="55"/>
      <w:bookmarkEnd w:id="55"/>
      <w:r w:rsidDel="00000000" w:rsidR="00000000" w:rsidRPr="00000000">
        <w:rPr>
          <w:rtl w:val="0"/>
        </w:rPr>
        <w:t xml:space="preserve">2.3. </w:t>
        <w:tab/>
        <w:t xml:space="preserve">Menerapkan Persyaratan Rencana Pemantauan Mitra</w:t>
      </w:r>
    </w:p>
    <w:p w:rsidR="00000000" w:rsidDel="00000000" w:rsidP="00000000" w:rsidRDefault="00000000" w:rsidRPr="00000000" w14:paraId="00000317">
      <w:pPr>
        <w:ind w:right="-324"/>
        <w:rPr/>
      </w:pPr>
      <w:r w:rsidDel="00000000" w:rsidR="00000000" w:rsidRPr="00000000">
        <w:rPr>
          <w:rtl w:val="0"/>
        </w:rPr>
        <w:t xml:space="preserve">Lengkapi Rencana Pemantauan Mitra Pelaksana (IP). Rencana Pemantauan harus memungkinkan Penerima Hibah untuk menilai kemajuan menuju pencapaian hasil dan keluaran yang diusulkan, seperti yang disajikan dalam bagian 1.2, 1.4, dan 4.4.</w:t>
      </w:r>
    </w:p>
    <w:p w:rsidR="00000000" w:rsidDel="00000000" w:rsidP="00000000" w:rsidRDefault="00000000" w:rsidRPr="00000000" w14:paraId="00000318">
      <w:pPr>
        <w:pStyle w:val="Heading2"/>
        <w:spacing w:after="200" w:before="60" w:line="360" w:lineRule="auto"/>
        <w:ind w:left="0" w:right="-324" w:firstLine="0"/>
        <w:rPr/>
      </w:pPr>
      <w:bookmarkStart w:colFirst="0" w:colLast="0" w:name="_3ygebqi" w:id="56"/>
      <w:bookmarkEnd w:id="56"/>
      <w:r w:rsidDel="00000000" w:rsidR="00000000" w:rsidRPr="00000000">
        <w:rPr>
          <w:rtl w:val="0"/>
        </w:rPr>
        <w:t xml:space="preserve">2.4. </w:t>
        <w:tab/>
        <w:t xml:space="preserve">Persyaratan anggaran</w:t>
      </w:r>
    </w:p>
    <w:p w:rsidR="00000000" w:rsidDel="00000000" w:rsidP="00000000" w:rsidRDefault="00000000" w:rsidRPr="00000000" w14:paraId="00000319">
      <w:pPr>
        <w:numPr>
          <w:ilvl w:val="0"/>
          <w:numId w:val="24"/>
        </w:numPr>
        <w:spacing w:line="240" w:lineRule="auto"/>
        <w:ind w:left="450" w:right="-324" w:hanging="270"/>
        <w:rPr/>
      </w:pPr>
      <w:r w:rsidDel="00000000" w:rsidR="00000000" w:rsidRPr="00000000">
        <w:rPr>
          <w:rtl w:val="0"/>
        </w:rPr>
        <w:t xml:space="preserve">Plafon Anggaran: seperti yang tertera pada bagian 1.7</w:t>
      </w:r>
    </w:p>
    <w:p w:rsidR="00000000" w:rsidDel="00000000" w:rsidP="00000000" w:rsidRDefault="00000000" w:rsidRPr="00000000" w14:paraId="0000031A">
      <w:pPr>
        <w:numPr>
          <w:ilvl w:val="0"/>
          <w:numId w:val="24"/>
        </w:numPr>
        <w:spacing w:line="240" w:lineRule="auto"/>
        <w:ind w:left="450" w:right="-324" w:hanging="270"/>
        <w:rPr/>
      </w:pPr>
      <w:r w:rsidDel="00000000" w:rsidR="00000000" w:rsidRPr="00000000">
        <w:rPr>
          <w:rtl w:val="0"/>
        </w:rPr>
        <w:t xml:space="preserve">Anggaran minimal harus mencakup:</w:t>
      </w:r>
    </w:p>
    <w:p w:rsidR="00000000" w:rsidDel="00000000" w:rsidP="00000000" w:rsidRDefault="00000000" w:rsidRPr="00000000" w14:paraId="0000031B">
      <w:pPr>
        <w:numPr>
          <w:ilvl w:val="1"/>
          <w:numId w:val="24"/>
        </w:numPr>
        <w:spacing w:line="240" w:lineRule="auto"/>
        <w:ind w:left="810" w:right="-324" w:hanging="180"/>
        <w:rPr/>
      </w:pPr>
      <w:r w:rsidDel="00000000" w:rsidR="00000000" w:rsidRPr="00000000">
        <w:rPr>
          <w:rtl w:val="0"/>
        </w:rPr>
        <w:t xml:space="preserve">Perkiraan biaya langsung, yang mencakup semua biaya yang diperlukan untuk, dan dapat dilacak langsung ke, akun hibah/pendanaan. Biaya langsung harus dipecah berdasarkan subkategori biaya, berdasarkan pos biaya, dan berdasarkan tahun.</w:t>
      </w:r>
    </w:p>
    <w:p w:rsidR="00000000" w:rsidDel="00000000" w:rsidP="00000000" w:rsidRDefault="00000000" w:rsidRPr="00000000" w14:paraId="0000031C">
      <w:pPr>
        <w:numPr>
          <w:ilvl w:val="1"/>
          <w:numId w:val="24"/>
        </w:numPr>
        <w:spacing w:line="240" w:lineRule="auto"/>
        <w:ind w:left="810" w:right="-324" w:hanging="180"/>
        <w:rPr/>
      </w:pPr>
      <w:r w:rsidDel="00000000" w:rsidR="00000000" w:rsidRPr="00000000">
        <w:rPr>
          <w:rtl w:val="0"/>
        </w:rPr>
        <w:t xml:space="preserve">Deskripsi asumsi atau justifikasi yang mendasari estimasi</w:t>
      </w:r>
    </w:p>
    <w:p w:rsidR="00000000" w:rsidDel="00000000" w:rsidP="00000000" w:rsidRDefault="00000000" w:rsidRPr="00000000" w14:paraId="0000031D">
      <w:pPr>
        <w:numPr>
          <w:ilvl w:val="0"/>
          <w:numId w:val="24"/>
        </w:numPr>
        <w:spacing w:line="240" w:lineRule="auto"/>
        <w:ind w:left="450" w:right="-324" w:hanging="270"/>
        <w:rPr/>
      </w:pPr>
      <w:r w:rsidDel="00000000" w:rsidR="00000000" w:rsidRPr="00000000">
        <w:rPr>
          <w:rtl w:val="0"/>
        </w:rPr>
        <w:t xml:space="preserve">Biaya-biaya tersebut hanya akan memenuhi syarat apabila biaya-biaya tersebut dikeluarkan untuk tujuan hibah/pendanaan ini dan dalam jangka waktu yang disebutkan dalam instrumen hukum (termasuk setiap amandemennya)</w:t>
      </w:r>
    </w:p>
    <w:p w:rsidR="00000000" w:rsidDel="00000000" w:rsidP="00000000" w:rsidRDefault="00000000" w:rsidRPr="00000000" w14:paraId="0000031E">
      <w:pPr>
        <w:numPr>
          <w:ilvl w:val="0"/>
          <w:numId w:val="24"/>
        </w:numPr>
        <w:spacing w:line="240" w:lineRule="auto"/>
        <w:ind w:left="450" w:right="-324" w:hanging="270"/>
        <w:rPr/>
      </w:pPr>
      <w:r w:rsidDel="00000000" w:rsidR="00000000" w:rsidRPr="00000000">
        <w:rPr>
          <w:rtl w:val="0"/>
        </w:rPr>
        <w:t xml:space="preserve">Ada pembatasan pendanaan gaji pemerintah yang dirinci dalam Bagian 6.2 dari </w:t>
      </w:r>
      <w:hyperlink r:id="rId21">
        <w:r w:rsidDel="00000000" w:rsidR="00000000" w:rsidRPr="00000000">
          <w:rPr>
            <w:color w:val="1155cc"/>
            <w:u w:val="single"/>
            <w:rtl w:val="0"/>
          </w:rPr>
          <w:t xml:space="preserve">Petunjuk Operasional (OI) tentang Dukungan Hibah. </w:t>
        </w:r>
      </w:hyperlink>
      <w:r w:rsidDel="00000000" w:rsidR="00000000" w:rsidRPr="00000000">
        <w:rPr>
          <w:rtl w:val="0"/>
        </w:rPr>
        <w:t xml:space="preserve">Pembatasan ini harus dipertimbangkan saat menganggarkan gaji pemerintah, jika berlaku.</w:t>
      </w:r>
    </w:p>
    <w:p w:rsidR="00000000" w:rsidDel="00000000" w:rsidP="00000000" w:rsidRDefault="00000000" w:rsidRPr="00000000" w14:paraId="0000031F">
      <w:pPr>
        <w:numPr>
          <w:ilvl w:val="0"/>
          <w:numId w:val="24"/>
        </w:numPr>
        <w:spacing w:line="240" w:lineRule="auto"/>
        <w:ind w:left="450" w:right="-324" w:hanging="270"/>
        <w:rPr/>
      </w:pPr>
      <w:r w:rsidDel="00000000" w:rsidR="00000000" w:rsidRPr="00000000">
        <w:rPr>
          <w:rtl w:val="0"/>
        </w:rPr>
        <w:t xml:space="preserve">Pasal II, Bagian 7, Konvensi tentang Hak Istimewa dan Kekebalan Perserikatan Bangsa-Bangsa menetapkan, antara lain, bahwa Perserikatan Bangsa-Bangsa, termasuk UNOPS sebagai badan pembantu, dibebaskan dari semua pajak langsung, kecuali biaya untuk layanan utilitas publik, dan dibebaskan dari pembatasan bea cukai, bea, dan biaya yang sejenis sehubungan dengan barang-barang yang diimpor atau diekspor untuk penggunaan resminya. Semua proposal harus diserahkan tanpa pajak langsung dan pajak serta bea lainnya.</w:t>
      </w:r>
    </w:p>
    <w:p w:rsidR="00000000" w:rsidDel="00000000" w:rsidP="00000000" w:rsidRDefault="00000000" w:rsidRPr="00000000" w14:paraId="00000320">
      <w:pPr>
        <w:numPr>
          <w:ilvl w:val="0"/>
          <w:numId w:val="24"/>
        </w:numPr>
        <w:spacing w:line="240" w:lineRule="auto"/>
        <w:ind w:left="450" w:right="-324" w:hanging="270"/>
        <w:rPr/>
      </w:pPr>
      <w:r w:rsidDel="00000000" w:rsidR="00000000" w:rsidRPr="00000000">
        <w:rPr>
          <w:rtl w:val="0"/>
        </w:rPr>
        <w:t xml:space="preserve">Anggaran hibah dapat mencakup biaya tidak langsung hingga 10% dari biaya langsung. Dalam kasus hibah lanjutan, biaya tidak langsung pada jumlah hibah lanjutan harus dihitung dan disajikan secara terpisah.</w:t>
      </w:r>
    </w:p>
    <w:p w:rsidR="00000000" w:rsidDel="00000000" w:rsidP="00000000" w:rsidRDefault="00000000" w:rsidRPr="00000000" w14:paraId="00000321">
      <w:pPr>
        <w:spacing w:line="240" w:lineRule="auto"/>
        <w:ind w:right="-324"/>
        <w:rPr/>
      </w:pPr>
      <w:r w:rsidDel="00000000" w:rsidR="00000000" w:rsidRPr="00000000">
        <w:rPr>
          <w:rtl w:val="0"/>
        </w:rPr>
      </w:r>
    </w:p>
    <w:p w:rsidR="00000000" w:rsidDel="00000000" w:rsidP="00000000" w:rsidRDefault="00000000" w:rsidRPr="00000000" w14:paraId="00000322">
      <w:pPr>
        <w:spacing w:line="240" w:lineRule="auto"/>
        <w:ind w:right="-324"/>
        <w:rPr/>
        <w:sectPr>
          <w:headerReference r:id="rId22" w:type="default"/>
          <w:type w:val="nextPage"/>
          <w:pgSz w:h="16839" w:w="11907" w:orient="portrait"/>
          <w:pgMar w:bottom="1440" w:top="1440" w:left="1440" w:right="1440" w:header="576" w:footer="360"/>
        </w:sectPr>
      </w:pPr>
      <w:r w:rsidDel="00000000" w:rsidR="00000000" w:rsidRPr="00000000">
        <w:rPr>
          <w:rtl w:val="0"/>
        </w:rPr>
      </w:r>
    </w:p>
    <w:p w:rsidR="00000000" w:rsidDel="00000000" w:rsidP="00000000" w:rsidRDefault="00000000" w:rsidRPr="00000000" w14:paraId="00000323">
      <w:pPr>
        <w:spacing w:line="240" w:lineRule="auto"/>
        <w:ind w:right="1110"/>
        <w:rPr/>
      </w:pPr>
      <w:bookmarkStart w:colFirst="0" w:colLast="0" w:name="_2dlolyb" w:id="57"/>
      <w:bookmarkEnd w:id="57"/>
      <w:r w:rsidDel="00000000" w:rsidR="00000000" w:rsidRPr="00000000">
        <w:br w:type="page"/>
      </w:r>
      <w:r w:rsidDel="00000000" w:rsidR="00000000" w:rsidRPr="00000000">
        <w:rPr>
          <w:rtl w:val="0"/>
        </w:rPr>
      </w:r>
    </w:p>
    <w:p w:rsidR="00000000" w:rsidDel="00000000" w:rsidP="00000000" w:rsidRDefault="00000000" w:rsidRPr="00000000" w14:paraId="00000324">
      <w:pPr>
        <w:pStyle w:val="Heading1"/>
        <w:ind w:left="540" w:hanging="540"/>
        <w:rPr/>
      </w:pPr>
      <w:bookmarkStart w:colFirst="0" w:colLast="0" w:name="_sqyw64" w:id="58"/>
      <w:bookmarkEnd w:id="58"/>
      <w:r w:rsidDel="00000000" w:rsidR="00000000" w:rsidRPr="00000000">
        <w:rPr>
          <w:rtl w:val="0"/>
        </w:rPr>
        <w:t xml:space="preserve">3. METODE DAN KRITERIA EVALUASI</w:t>
      </w:r>
    </w:p>
    <w:p w:rsidR="00000000" w:rsidDel="00000000" w:rsidP="00000000" w:rsidRDefault="00000000" w:rsidRPr="00000000" w14:paraId="00000325">
      <w:pPr>
        <w:ind w:right="-324"/>
        <w:jc w:val="both"/>
        <w:rPr/>
      </w:pPr>
      <w:r w:rsidDel="00000000" w:rsidR="00000000" w:rsidRPr="00000000">
        <w:rPr>
          <w:rtl w:val="0"/>
        </w:rPr>
        <w:t xml:space="preserve">Proposal yang diajukan sebagai tanggapan terhadap dokumen CFP ini akan dievaluasi mengikuti metodologi analisis kumulatif, yang terdiri dari langkah-langkah berikut:</w:t>
      </w:r>
    </w:p>
    <w:p w:rsidR="00000000" w:rsidDel="00000000" w:rsidP="00000000" w:rsidRDefault="00000000" w:rsidRPr="00000000" w14:paraId="00000326">
      <w:pPr>
        <w:numPr>
          <w:ilvl w:val="0"/>
          <w:numId w:val="16"/>
        </w:numPr>
        <w:ind w:left="720" w:right="-324" w:hanging="360"/>
        <w:jc w:val="both"/>
        <w:rPr/>
      </w:pPr>
      <w:hyperlink w:anchor="_3cqmetx">
        <w:r w:rsidDel="00000000" w:rsidR="00000000" w:rsidRPr="00000000">
          <w:rPr>
            <w:b w:val="1"/>
            <w:color w:val="0092d1"/>
            <w:rtl w:val="0"/>
          </w:rPr>
          <w:t xml:space="preserve">Penyaringan awal </w:t>
        </w:r>
      </w:hyperlink>
      <w:hyperlink w:anchor="_3cqmetx">
        <w:r w:rsidDel="00000000" w:rsidR="00000000" w:rsidRPr="00000000">
          <w:rPr>
            <w:b w:val="1"/>
            <w:color w:val="1155cc"/>
            <w:rtl w:val="0"/>
          </w:rPr>
          <w:t xml:space="preserve">: </w:t>
        </w:r>
      </w:hyperlink>
      <w:r w:rsidDel="00000000" w:rsidR="00000000" w:rsidRPr="00000000">
        <w:rPr>
          <w:rtl w:val="0"/>
        </w:rPr>
        <w:t xml:space="preserve">Ini termasuk penilaian apakah proposal mematuhi kriteria formal dan kelayakan yang dinyatakan dalam </w:t>
      </w:r>
      <w:hyperlink w:anchor="_1rvwp1q">
        <w:r w:rsidDel="00000000" w:rsidR="00000000" w:rsidRPr="00000000">
          <w:rPr>
            <w:color w:val="0092d1"/>
            <w:rtl w:val="0"/>
          </w:rPr>
          <w:t xml:space="preserve">Tabel 1: Kriteria formal dan kelayakan </w:t>
        </w:r>
      </w:hyperlink>
      <w:r w:rsidDel="00000000" w:rsidR="00000000" w:rsidRPr="00000000">
        <w:rPr>
          <w:rtl w:val="0"/>
        </w:rPr>
        <w:t xml:space="preserve">. Semua proposal yang lolos tahap ini akan melalui evaluasi berikutnya sebagai berikut.</w:t>
      </w:r>
    </w:p>
    <w:p w:rsidR="00000000" w:rsidDel="00000000" w:rsidP="00000000" w:rsidRDefault="00000000" w:rsidRPr="00000000" w14:paraId="00000327">
      <w:pPr>
        <w:numPr>
          <w:ilvl w:val="0"/>
          <w:numId w:val="16"/>
        </w:numPr>
        <w:ind w:left="720" w:right="-324" w:hanging="360"/>
        <w:jc w:val="both"/>
        <w:rPr/>
      </w:pPr>
      <w:hyperlink w:anchor="_1664s55">
        <w:r w:rsidDel="00000000" w:rsidR="00000000" w:rsidRPr="00000000">
          <w:rPr>
            <w:b w:val="1"/>
            <w:color w:val="0092d1"/>
            <w:rtl w:val="0"/>
          </w:rPr>
          <w:t xml:space="preserve">Evaluasi teknis </w:t>
        </w:r>
      </w:hyperlink>
      <w:hyperlink w:anchor="_1664s55">
        <w:r w:rsidDel="00000000" w:rsidR="00000000" w:rsidRPr="00000000">
          <w:rPr>
            <w:b w:val="1"/>
            <w:color w:val="1155cc"/>
            <w:rtl w:val="0"/>
          </w:rPr>
          <w:t xml:space="preserve">: </w:t>
        </w:r>
      </w:hyperlink>
      <w:r w:rsidDel="00000000" w:rsidR="00000000" w:rsidRPr="00000000">
        <w:rPr>
          <w:rtl w:val="0"/>
        </w:rPr>
        <w:t xml:space="preserve">Ini menilai poin teknis yang dicapai oleh setiap proposal, sesuai dengan poin maksimum yang dapat diperoleh yang ditetapkan per kelompok kriteria dalam </w:t>
      </w:r>
      <w:hyperlink w:anchor="_kgcv8k">
        <w:r w:rsidDel="00000000" w:rsidR="00000000" w:rsidRPr="00000000">
          <w:rPr>
            <w:color w:val="0092d1"/>
            <w:rtl w:val="0"/>
          </w:rPr>
          <w:t xml:space="preserve">Tabel 2.1: Bagian dari evaluasi proposal teknis </w:t>
        </w:r>
      </w:hyperlink>
      <w:r w:rsidDel="00000000" w:rsidR="00000000" w:rsidRPr="00000000">
        <w:rPr>
          <w:color w:val="0092d1"/>
          <w:rtl w:val="0"/>
        </w:rPr>
        <w:t xml:space="preserve">. </w:t>
      </w:r>
      <w:r w:rsidDel="00000000" w:rsidR="00000000" w:rsidRPr="00000000">
        <w:rPr>
          <w:rtl w:val="0"/>
        </w:rPr>
        <w:t xml:space="preserve">Hanya proposal yang memenuhi ambang batas minimum yang ditunjukkan dalam </w:t>
      </w:r>
      <w:hyperlink w:anchor="_3q5sasy">
        <w:r w:rsidDel="00000000" w:rsidR="00000000" w:rsidRPr="00000000">
          <w:rPr>
            <w:color w:val="0092d1"/>
            <w:rtl w:val="0"/>
          </w:rPr>
          <w:t xml:space="preserve">Tabel 2: Kriteria teknis </w:t>
        </w:r>
      </w:hyperlink>
      <w:r w:rsidDel="00000000" w:rsidR="00000000" w:rsidRPr="00000000">
        <w:rPr>
          <w:rtl w:val="0"/>
        </w:rPr>
        <w:t xml:space="preserve">yang akan dianggap patuh pada tahap ini. Evaluasi proposal teknis akan diselesaikan sebelum membuka proposal keuangan.</w:t>
      </w:r>
    </w:p>
    <w:p w:rsidR="00000000" w:rsidDel="00000000" w:rsidP="00000000" w:rsidRDefault="00000000" w:rsidRPr="00000000" w14:paraId="00000328">
      <w:pPr>
        <w:numPr>
          <w:ilvl w:val="0"/>
          <w:numId w:val="16"/>
        </w:numPr>
        <w:ind w:left="720" w:right="-324" w:hanging="360"/>
        <w:jc w:val="both"/>
        <w:rPr/>
      </w:pPr>
      <w:hyperlink w:anchor="_xvir7l">
        <w:r w:rsidDel="00000000" w:rsidR="00000000" w:rsidRPr="00000000">
          <w:rPr>
            <w:b w:val="1"/>
            <w:color w:val="0092d1"/>
            <w:rtl w:val="0"/>
          </w:rPr>
          <w:t xml:space="preserve">Evaluasi keuangan:</w:t>
        </w:r>
      </w:hyperlink>
      <w:r w:rsidDel="00000000" w:rsidR="00000000" w:rsidRPr="00000000">
        <w:rPr>
          <w:b w:val="1"/>
          <w:rtl w:val="0"/>
        </w:rPr>
        <w:t xml:space="preserve"> </w:t>
      </w:r>
      <w:r w:rsidDel="00000000" w:rsidR="00000000" w:rsidRPr="00000000">
        <w:rPr>
          <w:rtl w:val="0"/>
        </w:rPr>
        <w:t xml:space="preserve">Proposal keuangan hanya akan dibuka untuk proposal yang telah mencapai ambang batas minimum dalam evaluasi teknis. Proposal keuangan akan diperiksa untuk setiap kesalahan matematika sesuai dengan Pasal 15, “Informalitas Kecil, Kesalahan atau Kelalaian” dalam</w:t>
      </w:r>
      <w:r w:rsidDel="00000000" w:rsidR="00000000" w:rsidRPr="00000000">
        <w:rPr>
          <w:b w:val="1"/>
          <w:color w:val="0092d1"/>
          <w:rtl w:val="0"/>
        </w:rPr>
        <w:t xml:space="preserve"> </w:t>
      </w:r>
      <w:hyperlink r:id="rId23">
        <w:r w:rsidDel="00000000" w:rsidR="00000000" w:rsidRPr="00000000">
          <w:rPr>
            <w:b w:val="1"/>
            <w:color w:val="0092d1"/>
            <w:rtl w:val="0"/>
          </w:rPr>
          <w:t xml:space="preserve">Petunjuk untuk Pelamar </w:t>
        </w:r>
      </w:hyperlink>
      <w:r w:rsidDel="00000000" w:rsidR="00000000" w:rsidRPr="00000000">
        <w:rPr>
          <w:rtl w:val="0"/>
        </w:rPr>
        <w:t xml:space="preserve">. Total poin proposal keuangan yang dicapai untuk setiap proposal ditentukan sesuai dengan</w:t>
      </w:r>
      <w:r w:rsidDel="00000000" w:rsidR="00000000" w:rsidRPr="00000000">
        <w:rPr>
          <w:color w:val="0092d1"/>
          <w:rtl w:val="0"/>
        </w:rPr>
        <w:t xml:space="preserve"> </w:t>
      </w:r>
      <w:hyperlink w:anchor="_3hv69ve">
        <w:r w:rsidDel="00000000" w:rsidR="00000000" w:rsidRPr="00000000">
          <w:rPr>
            <w:color w:val="0092d1"/>
            <w:rtl w:val="0"/>
          </w:rPr>
          <w:t xml:space="preserve">Tabel 3: Kriteria keuangan </w:t>
        </w:r>
      </w:hyperlink>
      <w:r w:rsidDel="00000000" w:rsidR="00000000" w:rsidRPr="00000000">
        <w:rPr>
          <w:color w:val="0092d1"/>
          <w:rtl w:val="0"/>
        </w:rPr>
        <w:t xml:space="preserve">.</w:t>
      </w:r>
      <w:r w:rsidDel="00000000" w:rsidR="00000000" w:rsidRPr="00000000">
        <w:rPr>
          <w:rtl w:val="0"/>
        </w:rPr>
      </w:r>
    </w:p>
    <w:p w:rsidR="00000000" w:rsidDel="00000000" w:rsidP="00000000" w:rsidRDefault="00000000" w:rsidRPr="00000000" w14:paraId="00000329">
      <w:pPr>
        <w:numPr>
          <w:ilvl w:val="0"/>
          <w:numId w:val="16"/>
        </w:numPr>
        <w:ind w:left="720" w:right="-324" w:hanging="360"/>
        <w:jc w:val="both"/>
        <w:rPr/>
      </w:pPr>
      <w:r w:rsidDel="00000000" w:rsidR="00000000" w:rsidRPr="00000000">
        <w:rPr>
          <w:b w:val="1"/>
          <w:color w:val="0092d1"/>
          <w:rtl w:val="0"/>
        </w:rPr>
        <w:t xml:space="preserve">Analisis gabungan: </w:t>
      </w:r>
      <w:r w:rsidDel="00000000" w:rsidR="00000000" w:rsidRPr="00000000">
        <w:rPr>
          <w:rtl w:val="0"/>
        </w:rPr>
        <w:t xml:space="preserve">Evaluasi ini akan dilakukan berdasarkan analisis gabungan, yang menganalisis semua biaya, risiko, dan manfaat yang relevan untuk setiap proposal. Analisis gabungan mencakup skor dari evaluasi teknis, termasuk faktor-faktor seperti risiko, keberlanjutan, dan lain-lain, dan evaluasi finansial, menggunakan metode pembobotan yang telah ditetapkan sebelumnya.</w:t>
      </w:r>
    </w:p>
    <w:p w:rsidR="00000000" w:rsidDel="00000000" w:rsidP="00000000" w:rsidRDefault="00000000" w:rsidRPr="00000000" w14:paraId="0000032A">
      <w:pPr>
        <w:ind w:right="-324"/>
        <w:jc w:val="both"/>
        <w:rPr/>
      </w:pPr>
      <w:r w:rsidDel="00000000" w:rsidR="00000000" w:rsidRPr="00000000">
        <w:rPr>
          <w:rtl w:val="0"/>
        </w:rPr>
        <w:t xml:space="preserve">Jumlah poin maksimum yang dapat diperoleh pelamar untuk proposalnya adalah sebagai berikut:</w:t>
      </w:r>
    </w:p>
    <w:p w:rsidR="00000000" w:rsidDel="00000000" w:rsidP="00000000" w:rsidRDefault="00000000" w:rsidRPr="00000000" w14:paraId="0000032B">
      <w:pPr>
        <w:numPr>
          <w:ilvl w:val="0"/>
          <w:numId w:val="9"/>
        </w:numPr>
        <w:ind w:left="720" w:right="-324" w:hanging="180"/>
        <w:jc w:val="both"/>
        <w:rPr/>
      </w:pPr>
      <w:r w:rsidDel="00000000" w:rsidR="00000000" w:rsidRPr="00000000">
        <w:rPr>
          <w:rtl w:val="0"/>
        </w:rPr>
        <w:t xml:space="preserve">Proposal teknis: 70 poin</w:t>
      </w:r>
    </w:p>
    <w:p w:rsidR="00000000" w:rsidDel="00000000" w:rsidP="00000000" w:rsidRDefault="00000000" w:rsidRPr="00000000" w14:paraId="0000032C">
      <w:pPr>
        <w:numPr>
          <w:ilvl w:val="0"/>
          <w:numId w:val="9"/>
        </w:numPr>
        <w:ind w:left="720" w:right="-324" w:hanging="180"/>
        <w:jc w:val="both"/>
        <w:rPr/>
      </w:pPr>
      <w:r w:rsidDel="00000000" w:rsidR="00000000" w:rsidRPr="00000000">
        <w:rPr>
          <w:rtl w:val="0"/>
        </w:rPr>
        <w:t xml:space="preserve">Proposal keuangan: 30 poin</w:t>
      </w:r>
    </w:p>
    <w:p w:rsidR="00000000" w:rsidDel="00000000" w:rsidP="00000000" w:rsidRDefault="00000000" w:rsidRPr="00000000" w14:paraId="0000032D">
      <w:pPr>
        <w:ind w:right="-324"/>
        <w:jc w:val="both"/>
        <w:rPr>
          <w:shd w:fill="auto" w:val="clear"/>
        </w:rPr>
      </w:pPr>
      <w:r w:rsidDel="00000000" w:rsidR="00000000" w:rsidRPr="00000000">
        <w:rPr>
          <w:rtl w:val="0"/>
        </w:rPr>
        <w:t xml:space="preserve">Jumlah poin maksimum yang dapat diperoleh pelamar untuk proposal teknis dan finansial adalah 100. Pembobotan proposal teknis dan finansial adalah 70:30. </w:t>
      </w:r>
      <w:r w:rsidDel="00000000" w:rsidR="00000000" w:rsidRPr="00000000">
        <w:rPr>
          <w:shd w:fill="auto" w:val="clear"/>
          <w:rtl w:val="0"/>
        </w:rPr>
        <w:t xml:space="preserve">Kriteria yang disertakan dalam tabel berikut adalah contoh dari apa yang dapat disertakan dalam setiap jenis kriteria. Evaluasi harus mencakup kriteria formal dan kelayakan, kriteria teknis, dan kriteria finansial, tetapi kriteria individual tertentu dalam masing-masing dari ketiga area ini dapat dimodifikasi, dihapus, atau ditambahkan sebagaimana diperlukan untuk dokumen CFP ini.</w:t>
      </w:r>
    </w:p>
    <w:p w:rsidR="00000000" w:rsidDel="00000000" w:rsidP="00000000" w:rsidRDefault="00000000" w:rsidRPr="00000000" w14:paraId="0000032E">
      <w:pPr>
        <w:tabs>
          <w:tab w:val="left" w:leader="none" w:pos="540"/>
        </w:tabs>
        <w:spacing w:after="200" w:lineRule="auto"/>
        <w:ind w:right="-324"/>
        <w:jc w:val="both"/>
        <w:rPr/>
      </w:pPr>
      <w:r w:rsidDel="00000000" w:rsidR="00000000" w:rsidRPr="00000000">
        <w:rPr>
          <w:shd w:fill="auto" w:val="clear"/>
          <w:rtl w:val="0"/>
        </w:rPr>
        <w:t xml:space="preserve">UNOPS </w:t>
      </w:r>
      <w:r w:rsidDel="00000000" w:rsidR="00000000" w:rsidRPr="00000000">
        <w:rPr>
          <w:rtl w:val="0"/>
        </w:rPr>
        <w:t xml:space="preserve">, </w:t>
      </w:r>
      <w:r w:rsidDel="00000000" w:rsidR="00000000" w:rsidRPr="00000000">
        <w:rPr>
          <w:shd w:fill="auto" w:val="clear"/>
          <w:rtl w:val="0"/>
        </w:rPr>
        <w:t xml:space="preserve">yang melibatkan perwakilan dari sumber pendanaan, Pemerintah Indonesia, UNOPS, dan pemangku kepentingan lainnya, akan membuat keputusan akhir. Sebagai lembaga yang mengemban tanggung jawab fidusia </w:t>
      </w:r>
      <w:r w:rsidDel="00000000" w:rsidR="00000000" w:rsidRPr="00000000">
        <w:rPr>
          <w:rtl w:val="0"/>
        </w:rPr>
        <w:t xml:space="preserve">proyek dan yang menandatangani perjanjian kontribusi dengan donor (Yayasan Temasek), UNOPS dan MoEF akan menjadi ketua bersama Dewan Proyek. Dewan Proyek akan bertanggung jawab atas pemilihan hibah, berdasarkan penilaian yang dilakukan oleh tim Proyek. UNOPS akan bertanggung jawab atas pemberian hibah akhir berdasarkan rekomendasi dari Dewan Proyek dan penilaian kapasitas penerima hibah terpilih yang dilakukan oleh PMO.</w:t>
      </w:r>
      <w:r w:rsidDel="00000000" w:rsidR="00000000" w:rsidRPr="00000000">
        <w:drawing>
          <wp:anchor allowOverlap="1" behindDoc="0" distB="114300" distT="114300" distL="114300" distR="114300" hidden="0" layoutInCell="1" locked="0" relativeHeight="0" simplePos="0">
            <wp:simplePos x="0" y="0"/>
            <wp:positionH relativeFrom="column">
              <wp:posOffset>1657350</wp:posOffset>
            </wp:positionH>
            <wp:positionV relativeFrom="paragraph">
              <wp:posOffset>942975</wp:posOffset>
            </wp:positionV>
            <wp:extent cx="2690813" cy="1933399"/>
            <wp:effectExtent b="0" l="0" r="0" t="0"/>
            <wp:wrapNone/>
            <wp:docPr id="7" name="image3.png"/>
            <a:graphic>
              <a:graphicData uri="http://schemas.openxmlformats.org/drawingml/2006/picture">
                <pic:pic>
                  <pic:nvPicPr>
                    <pic:cNvPr id="0" name="image3.png"/>
                    <pic:cNvPicPr preferRelativeResize="0"/>
                  </pic:nvPicPr>
                  <pic:blipFill>
                    <a:blip r:embed="rId24"/>
                    <a:srcRect b="0" l="0" r="0" t="0"/>
                    <a:stretch>
                      <a:fillRect/>
                    </a:stretch>
                  </pic:blipFill>
                  <pic:spPr>
                    <a:xfrm>
                      <a:off x="0" y="0"/>
                      <a:ext cx="2690813" cy="1933399"/>
                    </a:xfrm>
                    <a:prstGeom prst="rect"/>
                    <a:ln/>
                  </pic:spPr>
                </pic:pic>
              </a:graphicData>
            </a:graphic>
          </wp:anchor>
        </w:drawing>
      </w:r>
    </w:p>
    <w:p w:rsidR="00000000" w:rsidDel="00000000" w:rsidP="00000000" w:rsidRDefault="00000000" w:rsidRPr="00000000" w14:paraId="0000032F">
      <w:pPr>
        <w:tabs>
          <w:tab w:val="left" w:leader="none" w:pos="540"/>
        </w:tabs>
        <w:spacing w:after="200" w:lineRule="auto"/>
        <w:ind w:right="-324"/>
        <w:jc w:val="both"/>
        <w:rPr/>
      </w:pPr>
      <w:r w:rsidDel="00000000" w:rsidR="00000000" w:rsidRPr="00000000">
        <w:rPr>
          <w:rtl w:val="0"/>
        </w:rPr>
      </w:r>
    </w:p>
    <w:p w:rsidR="00000000" w:rsidDel="00000000" w:rsidP="00000000" w:rsidRDefault="00000000" w:rsidRPr="00000000" w14:paraId="00000330">
      <w:pPr>
        <w:tabs>
          <w:tab w:val="left" w:leader="none" w:pos="540"/>
        </w:tabs>
        <w:spacing w:after="200" w:lineRule="auto"/>
        <w:ind w:right="-324"/>
        <w:jc w:val="both"/>
        <w:rPr/>
      </w:pPr>
      <w:r w:rsidDel="00000000" w:rsidR="00000000" w:rsidRPr="00000000">
        <w:rPr>
          <w:rtl w:val="0"/>
        </w:rPr>
      </w:r>
    </w:p>
    <w:p w:rsidR="00000000" w:rsidDel="00000000" w:rsidP="00000000" w:rsidRDefault="00000000" w:rsidRPr="00000000" w14:paraId="00000331">
      <w:pPr>
        <w:tabs>
          <w:tab w:val="left" w:leader="none" w:pos="540"/>
        </w:tabs>
        <w:spacing w:after="200" w:lineRule="auto"/>
        <w:ind w:right="-324"/>
        <w:jc w:val="both"/>
        <w:rPr/>
      </w:pPr>
      <w:r w:rsidDel="00000000" w:rsidR="00000000" w:rsidRPr="00000000">
        <w:rPr>
          <w:rtl w:val="0"/>
        </w:rPr>
      </w:r>
    </w:p>
    <w:p w:rsidR="00000000" w:rsidDel="00000000" w:rsidP="00000000" w:rsidRDefault="00000000" w:rsidRPr="00000000" w14:paraId="00000332">
      <w:pPr>
        <w:tabs>
          <w:tab w:val="left" w:leader="none" w:pos="540"/>
        </w:tabs>
        <w:spacing w:after="200" w:lineRule="auto"/>
        <w:ind w:right="-324"/>
        <w:jc w:val="both"/>
        <w:rPr/>
      </w:pPr>
      <w:r w:rsidDel="00000000" w:rsidR="00000000" w:rsidRPr="00000000">
        <w:rPr>
          <w:rtl w:val="0"/>
        </w:rPr>
      </w:r>
    </w:p>
    <w:p w:rsidR="00000000" w:rsidDel="00000000" w:rsidP="00000000" w:rsidRDefault="00000000" w:rsidRPr="00000000" w14:paraId="00000333">
      <w:pPr>
        <w:tabs>
          <w:tab w:val="left" w:leader="none" w:pos="540"/>
        </w:tabs>
        <w:spacing w:after="200" w:lineRule="auto"/>
        <w:ind w:right="-324"/>
        <w:jc w:val="both"/>
        <w:rPr/>
      </w:pPr>
      <w:r w:rsidDel="00000000" w:rsidR="00000000" w:rsidRPr="00000000">
        <w:rPr>
          <w:rtl w:val="0"/>
        </w:rPr>
      </w:r>
    </w:p>
    <w:p w:rsidR="00000000" w:rsidDel="00000000" w:rsidP="00000000" w:rsidRDefault="00000000" w:rsidRPr="00000000" w14:paraId="00000334">
      <w:pPr>
        <w:tabs>
          <w:tab w:val="left" w:leader="none" w:pos="540"/>
        </w:tabs>
        <w:spacing w:after="200" w:lineRule="auto"/>
        <w:ind w:right="-324"/>
        <w:jc w:val="both"/>
        <w:rPr/>
      </w:pPr>
      <w:r w:rsidDel="00000000" w:rsidR="00000000" w:rsidRPr="00000000">
        <w:rPr>
          <w:rtl w:val="0"/>
        </w:rPr>
      </w:r>
    </w:p>
    <w:p w:rsidR="00000000" w:rsidDel="00000000" w:rsidP="00000000" w:rsidRDefault="00000000" w:rsidRPr="00000000" w14:paraId="00000335">
      <w:pPr>
        <w:tabs>
          <w:tab w:val="left" w:leader="none" w:pos="540"/>
        </w:tabs>
        <w:spacing w:after="200" w:lineRule="auto"/>
        <w:ind w:right="-324"/>
        <w:jc w:val="both"/>
        <w:rPr/>
      </w:pPr>
      <w:r w:rsidDel="00000000" w:rsidR="00000000" w:rsidRPr="00000000">
        <w:rPr>
          <w:rtl w:val="0"/>
        </w:rPr>
      </w:r>
    </w:p>
    <w:p w:rsidR="00000000" w:rsidDel="00000000" w:rsidP="00000000" w:rsidRDefault="00000000" w:rsidRPr="00000000" w14:paraId="00000336">
      <w:pPr>
        <w:widowControl w:val="0"/>
        <w:spacing w:after="0" w:line="240" w:lineRule="auto"/>
        <w:ind w:right="0"/>
        <w:jc w:val="center"/>
        <w:rPr/>
      </w:pPr>
      <w:r w:rsidDel="00000000" w:rsidR="00000000" w:rsidRPr="00000000">
        <w:rPr>
          <w:sz w:val="16"/>
          <w:szCs w:val="16"/>
          <w:rtl w:val="0"/>
        </w:rPr>
        <w:t xml:space="preserve">Gambar 4. Tata Kelola Proyek PROKLIM: Komite Pengarah</w:t>
      </w:r>
      <w:r w:rsidDel="00000000" w:rsidR="00000000" w:rsidRPr="00000000">
        <w:rPr>
          <w:rtl w:val="0"/>
        </w:rPr>
      </w:r>
    </w:p>
    <w:p w:rsidR="00000000" w:rsidDel="00000000" w:rsidP="00000000" w:rsidRDefault="00000000" w:rsidRPr="00000000" w14:paraId="00000337">
      <w:pPr>
        <w:ind w:right="-324"/>
        <w:jc w:val="both"/>
        <w:rPr/>
      </w:pPr>
      <w:r w:rsidDel="00000000" w:rsidR="00000000" w:rsidRPr="00000000">
        <w:rPr>
          <w:rtl w:val="0"/>
        </w:rPr>
        <w:t xml:space="preserve">Namun, UNOPS dapat meminta klarifikasi atau informasi lebih lanjut secara tertulis dari para pelamar kapan saja selama proses evaluasi. Dalam hal ini, tanggapan apa pun dari pelamar tidak boleh mengubah substansi proposal, termasuk aspek teknis dan finansial dari proposal tersebut. UNOPS dapat menggunakan informasi tersebut untuk menafsirkan dan mengevaluasi proposal yang relevan.</w:t>
      </w:r>
    </w:p>
    <w:p w:rsidR="00000000" w:rsidDel="00000000" w:rsidP="00000000" w:rsidRDefault="00000000" w:rsidRPr="00000000" w14:paraId="00000338">
      <w:pPr>
        <w:tabs>
          <w:tab w:val="left" w:leader="none" w:pos="540"/>
        </w:tabs>
        <w:ind w:right="-324"/>
        <w:jc w:val="both"/>
        <w:rPr/>
      </w:pPr>
      <w:r w:rsidDel="00000000" w:rsidR="00000000" w:rsidRPr="00000000">
        <w:rPr>
          <w:rtl w:val="0"/>
        </w:rPr>
        <w:t xml:space="preserve">Evaluasi proposal oleh UNOPS akan dilakukan berdasarkan kriteria evaluasi yang dijelaskan dalam tabel berikut.</w:t>
      </w:r>
    </w:p>
    <w:p w:rsidR="00000000" w:rsidDel="00000000" w:rsidP="00000000" w:rsidRDefault="00000000" w:rsidRPr="00000000" w14:paraId="00000339">
      <w:pPr>
        <w:spacing w:after="0" w:line="240" w:lineRule="auto"/>
        <w:ind w:right="-324"/>
        <w:jc w:val="both"/>
        <w:rPr/>
      </w:pPr>
      <w:r w:rsidDel="00000000" w:rsidR="00000000" w:rsidRPr="00000000">
        <w:rPr>
          <w:rtl w:val="0"/>
        </w:rPr>
      </w:r>
    </w:p>
    <w:p w:rsidR="00000000" w:rsidDel="00000000" w:rsidP="00000000" w:rsidRDefault="00000000" w:rsidRPr="00000000" w14:paraId="0000033A">
      <w:pPr>
        <w:widowControl w:val="0"/>
        <w:spacing w:after="0" w:lineRule="auto"/>
        <w:ind w:right="0"/>
        <w:jc w:val="center"/>
        <w:rPr/>
      </w:pPr>
      <w:r w:rsidDel="00000000" w:rsidR="00000000" w:rsidRPr="00000000">
        <w:rPr>
          <w:rtl w:val="0"/>
        </w:rPr>
      </w:r>
    </w:p>
    <w:p w:rsidR="00000000" w:rsidDel="00000000" w:rsidP="00000000" w:rsidRDefault="00000000" w:rsidRPr="00000000" w14:paraId="0000033B">
      <w:pPr>
        <w:tabs>
          <w:tab w:val="left" w:leader="none" w:pos="540"/>
        </w:tabs>
        <w:spacing w:after="200" w:lineRule="auto"/>
        <w:ind w:right="1110"/>
        <w:rPr/>
      </w:pPr>
      <w:r w:rsidDel="00000000" w:rsidR="00000000" w:rsidRPr="00000000">
        <w:br w:type="page"/>
      </w:r>
      <w:r w:rsidDel="00000000" w:rsidR="00000000" w:rsidRPr="00000000">
        <w:rPr>
          <w:rtl w:val="0"/>
        </w:rPr>
      </w:r>
    </w:p>
    <w:p w:rsidR="00000000" w:rsidDel="00000000" w:rsidP="00000000" w:rsidRDefault="00000000" w:rsidRPr="00000000" w14:paraId="0000033C">
      <w:pPr>
        <w:widowControl w:val="0"/>
        <w:spacing w:after="0" w:lineRule="auto"/>
        <w:ind w:right="0"/>
        <w:rPr/>
      </w:pPr>
      <w:r w:rsidDel="00000000" w:rsidR="00000000" w:rsidRPr="00000000">
        <w:rPr>
          <w:rtl w:val="0"/>
        </w:rPr>
      </w:r>
    </w:p>
    <w:p w:rsidR="00000000" w:rsidDel="00000000" w:rsidP="00000000" w:rsidRDefault="00000000" w:rsidRPr="00000000" w14:paraId="0000033D">
      <w:pPr>
        <w:pStyle w:val="Heading2"/>
        <w:spacing w:line="360" w:lineRule="auto"/>
        <w:ind w:left="0" w:right="1110" w:firstLine="0"/>
        <w:rPr/>
      </w:pPr>
      <w:bookmarkStart w:colFirst="0" w:colLast="0" w:name="_3cqmetx" w:id="59"/>
      <w:bookmarkEnd w:id="59"/>
      <w:r w:rsidDel="00000000" w:rsidR="00000000" w:rsidRPr="00000000">
        <w:rPr>
          <w:rtl w:val="0"/>
        </w:rPr>
        <w:t xml:space="preserve">3.1. </w:t>
        <w:tab/>
        <w:t xml:space="preserve">Penyaringan awal</w:t>
      </w:r>
    </w:p>
    <w:tbl>
      <w:tblPr>
        <w:tblStyle w:val="Table17"/>
        <w:tblW w:w="9135.0" w:type="dxa"/>
        <w:jc w:val="left"/>
        <w:tblInd w:w="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485"/>
        <w:gridCol w:w="4650"/>
        <w:tblGridChange w:id="0">
          <w:tblGrid>
            <w:gridCol w:w="4485"/>
            <w:gridCol w:w="4650"/>
          </w:tblGrid>
        </w:tblGridChange>
      </w:tblGrid>
      <w:tr>
        <w:trPr>
          <w:cantSplit w:val="0"/>
          <w:trHeight w:val="510" w:hRule="atLeast"/>
          <w:tblHeader w:val="0"/>
        </w:trPr>
        <w:tc>
          <w:tcPr>
            <w:gridSpan w:val="2"/>
            <w:tcBorders>
              <w:top w:color="000000" w:space="0" w:sz="0" w:val="nil"/>
              <w:left w:color="000000" w:space="0" w:sz="0" w:val="nil"/>
              <w:bottom w:color="ffffff" w:space="0" w:sz="18" w:val="single"/>
              <w:right w:color="ffffff" w:space="0" w:sz="18" w:val="single"/>
            </w:tcBorders>
            <w:shd w:fill="0092d1" w:val="clear"/>
            <w:vAlign w:val="center"/>
          </w:tcPr>
          <w:p w:rsidR="00000000" w:rsidDel="00000000" w:rsidP="00000000" w:rsidRDefault="00000000" w:rsidRPr="00000000" w14:paraId="0000033E">
            <w:pPr>
              <w:pStyle w:val="Heading2"/>
              <w:spacing w:line="240" w:lineRule="auto"/>
              <w:ind w:left="630" w:right="1110" w:hanging="270"/>
              <w:rPr>
                <w:color w:val="ffffff"/>
              </w:rPr>
            </w:pPr>
            <w:bookmarkStart w:colFirst="0" w:colLast="0" w:name="_1rvwp1q" w:id="60"/>
            <w:bookmarkEnd w:id="60"/>
            <w:r w:rsidDel="00000000" w:rsidR="00000000" w:rsidRPr="00000000">
              <w:rPr>
                <w:color w:val="ffffff"/>
                <w:rtl w:val="0"/>
              </w:rPr>
              <w:t xml:space="preserve">Tabel 1 KRITERIA FORMAL DAN KELAYAKAN</w:t>
            </w:r>
          </w:p>
        </w:tc>
      </w:tr>
      <w:tr>
        <w:trPr>
          <w:cantSplit w:val="0"/>
          <w:trHeight w:val="735" w:hRule="atLeast"/>
          <w:tblHeader w:val="0"/>
        </w:trPr>
        <w:tc>
          <w:tcPr>
            <w:tcBorders>
              <w:top w:color="ffffff" w:space="0" w:sz="18" w:val="single"/>
              <w:left w:color="000000" w:space="0" w:sz="0" w:val="nil"/>
              <w:bottom w:color="000000" w:space="0" w:sz="0" w:val="nil"/>
              <w:right w:color="ffffff" w:space="0" w:sz="18" w:val="single"/>
            </w:tcBorders>
            <w:shd w:fill="f3f3f3" w:val="clear"/>
            <w:vAlign w:val="center"/>
          </w:tcPr>
          <w:p w:rsidR="00000000" w:rsidDel="00000000" w:rsidP="00000000" w:rsidRDefault="00000000" w:rsidRPr="00000000" w14:paraId="00000340">
            <w:pPr>
              <w:spacing w:after="0" w:lineRule="auto"/>
              <w:ind w:right="-60"/>
              <w:rPr>
                <w:rFonts w:ascii="Arial" w:cs="Arial" w:eastAsia="Arial" w:hAnsi="Arial"/>
                <w:b w:val="1"/>
              </w:rPr>
            </w:pPr>
            <w:r w:rsidDel="00000000" w:rsidR="00000000" w:rsidRPr="00000000">
              <w:rPr>
                <w:rFonts w:ascii="Arial" w:cs="Arial" w:eastAsia="Arial" w:hAnsi="Arial"/>
                <w:b w:val="1"/>
                <w:rtl w:val="0"/>
              </w:rPr>
              <w:t xml:space="preserve">Kriteria yang dievaluasi berdasarkan lulus/gagal selama penyaringan awal</w:t>
            </w:r>
          </w:p>
        </w:tc>
        <w:tc>
          <w:tcPr>
            <w:tcBorders>
              <w:top w:color="ffffff" w:space="0" w:sz="18" w:val="single"/>
              <w:left w:color="ffffff" w:space="0" w:sz="18" w:val="single"/>
              <w:bottom w:color="000000" w:space="0" w:sz="0" w:val="nil"/>
              <w:right w:color="000000" w:space="0" w:sz="0" w:val="nil"/>
            </w:tcBorders>
            <w:shd w:fill="f3f3f3" w:val="clear"/>
            <w:vAlign w:val="center"/>
          </w:tcPr>
          <w:p w:rsidR="00000000" w:rsidDel="00000000" w:rsidP="00000000" w:rsidRDefault="00000000" w:rsidRPr="00000000" w14:paraId="00000341">
            <w:pPr>
              <w:spacing w:after="0" w:lineRule="auto"/>
              <w:ind w:left="90" w:right="-45" w:firstLine="0"/>
              <w:rPr>
                <w:rFonts w:ascii="Arial" w:cs="Arial" w:eastAsia="Arial" w:hAnsi="Arial"/>
                <w:b w:val="1"/>
              </w:rPr>
            </w:pPr>
            <w:r w:rsidDel="00000000" w:rsidR="00000000" w:rsidRPr="00000000">
              <w:rPr>
                <w:rFonts w:ascii="Arial" w:cs="Arial" w:eastAsia="Arial" w:hAnsi="Arial"/>
                <w:b w:val="1"/>
                <w:rtl w:val="0"/>
              </w:rPr>
              <w:t xml:space="preserve">Dokumen untuk membuktikan kepatuhan terhadap kriteria</w:t>
            </w:r>
          </w:p>
        </w:tc>
      </w:tr>
      <w:tr>
        <w:trPr>
          <w:cantSplit w:val="0"/>
          <w:trHeight w:val="990" w:hRule="atLeast"/>
          <w:tblHeader w:val="0"/>
        </w:trPr>
        <w:tc>
          <w:tcPr>
            <w:tcBorders>
              <w:top w:color="000000" w:space="0" w:sz="0" w:val="nil"/>
              <w:left w:color="000000" w:space="0" w:sz="0" w:val="nil"/>
              <w:bottom w:color="0092d1" w:space="0" w:sz="12" w:val="dotted"/>
              <w:right w:color="0092d1" w:space="0" w:sz="12" w:val="dotted"/>
            </w:tcBorders>
            <w:tcMar>
              <w:top w:w="99.36" w:type="dxa"/>
              <w:left w:w="99.36" w:type="dxa"/>
              <w:bottom w:w="99.36" w:type="dxa"/>
              <w:right w:w="99.36" w:type="dxa"/>
            </w:tcMar>
          </w:tcPr>
          <w:p w:rsidR="00000000" w:rsidDel="00000000" w:rsidP="00000000" w:rsidRDefault="00000000" w:rsidRPr="00000000" w14:paraId="00000342">
            <w:pPr>
              <w:numPr>
                <w:ilvl w:val="0"/>
                <w:numId w:val="17"/>
              </w:numPr>
              <w:spacing w:after="0" w:lineRule="auto"/>
              <w:ind w:left="360" w:right="-60" w:hanging="360"/>
              <w:rPr/>
            </w:pPr>
            <w:r w:rsidDel="00000000" w:rsidR="00000000" w:rsidRPr="00000000">
              <w:rPr>
                <w:rFonts w:ascii="Arial" w:cs="Arial" w:eastAsia="Arial" w:hAnsi="Arial"/>
                <w:rtl w:val="0"/>
              </w:rPr>
              <w:t xml:space="preserve">Pemohon memenuhi syarat sebagaimana didefinisikan dalam Pasal 1, “Kelayakan Pemohon” dalam </w:t>
            </w:r>
            <w:hyperlink r:id="rId25">
              <w:r w:rsidDel="00000000" w:rsidR="00000000" w:rsidRPr="00000000">
                <w:rPr>
                  <w:rFonts w:ascii="Arial" w:cs="Arial" w:eastAsia="Arial" w:hAnsi="Arial"/>
                  <w:color w:val="0092d1"/>
                  <w:rtl w:val="0"/>
                </w:rPr>
                <w:t xml:space="preserve">Instruksi kepada Pemohon </w:t>
              </w:r>
            </w:hyperlink>
            <w:r w:rsidDel="00000000" w:rsidR="00000000" w:rsidRPr="00000000">
              <w:rPr>
                <w:rFonts w:ascii="Arial" w:cs="Arial" w:eastAsia="Arial" w:hAnsi="Arial"/>
                <w:rtl w:val="0"/>
              </w:rPr>
              <w:t xml:space="preserve">.</w:t>
            </w:r>
            <w:r w:rsidDel="00000000" w:rsidR="00000000" w:rsidRPr="00000000">
              <w:rPr>
                <w:rtl w:val="0"/>
              </w:rPr>
            </w:r>
          </w:p>
        </w:tc>
        <w:tc>
          <w:tcPr>
            <w:tcBorders>
              <w:top w:color="000000" w:space="0" w:sz="0" w:val="nil"/>
              <w:left w:color="0092d1" w:space="0" w:sz="12" w:val="dotted"/>
              <w:bottom w:color="0092d1" w:space="0" w:sz="12" w:val="dotted"/>
              <w:right w:color="000000" w:space="0" w:sz="0" w:val="nil"/>
            </w:tcBorders>
            <w:tcMar>
              <w:top w:w="99.36" w:type="dxa"/>
              <w:left w:w="99.36" w:type="dxa"/>
              <w:bottom w:w="99.36" w:type="dxa"/>
              <w:right w:w="99.36" w:type="dxa"/>
            </w:tcMar>
          </w:tcPr>
          <w:p w:rsidR="00000000" w:rsidDel="00000000" w:rsidP="00000000" w:rsidRDefault="00000000" w:rsidRPr="00000000" w14:paraId="00000343">
            <w:pPr>
              <w:numPr>
                <w:ilvl w:val="0"/>
                <w:numId w:val="29"/>
              </w:numPr>
              <w:spacing w:after="0" w:lineRule="auto"/>
              <w:ind w:left="450" w:right="30" w:hanging="270"/>
              <w:rPr/>
            </w:pPr>
            <w:r w:rsidDel="00000000" w:rsidR="00000000" w:rsidRPr="00000000">
              <w:rPr>
                <w:rFonts w:ascii="Arial" w:cs="Arial" w:eastAsia="Arial" w:hAnsi="Arial"/>
                <w:rtl w:val="0"/>
              </w:rPr>
              <w:t xml:space="preserve">Lampiran 1: Proposal (Termasuk rencana implementasi dan rencana keuangan)</w:t>
            </w:r>
            <w:r w:rsidDel="00000000" w:rsidR="00000000" w:rsidRPr="00000000">
              <w:rPr>
                <w:rtl w:val="0"/>
              </w:rPr>
            </w:r>
          </w:p>
          <w:p w:rsidR="00000000" w:rsidDel="00000000" w:rsidP="00000000" w:rsidRDefault="00000000" w:rsidRPr="00000000" w14:paraId="00000344">
            <w:pPr>
              <w:numPr>
                <w:ilvl w:val="0"/>
                <w:numId w:val="29"/>
              </w:numPr>
              <w:spacing w:after="0" w:lineRule="auto"/>
              <w:ind w:left="450" w:right="30" w:hanging="270"/>
              <w:rPr>
                <w:rFonts w:ascii="Arial" w:cs="Arial" w:eastAsia="Arial" w:hAnsi="Arial"/>
              </w:rPr>
            </w:pPr>
            <w:r w:rsidDel="00000000" w:rsidR="00000000" w:rsidRPr="00000000">
              <w:rPr>
                <w:rFonts w:ascii="Arial" w:cs="Arial" w:eastAsia="Arial" w:hAnsi="Arial"/>
                <w:rtl w:val="0"/>
              </w:rPr>
              <w:t xml:space="preserve">Lampiran 2: Proposal Keuangan</w:t>
            </w:r>
          </w:p>
          <w:p w:rsidR="00000000" w:rsidDel="00000000" w:rsidP="00000000" w:rsidRDefault="00000000" w:rsidRPr="00000000" w14:paraId="00000345">
            <w:pPr>
              <w:numPr>
                <w:ilvl w:val="0"/>
                <w:numId w:val="29"/>
              </w:numPr>
              <w:spacing w:after="0" w:lineRule="auto"/>
              <w:ind w:left="450" w:right="30" w:hanging="270"/>
              <w:rPr/>
            </w:pPr>
            <w:r w:rsidDel="00000000" w:rsidR="00000000" w:rsidRPr="00000000">
              <w:rPr>
                <w:rFonts w:ascii="Arial" w:cs="Arial" w:eastAsia="Arial" w:hAnsi="Arial"/>
                <w:rtl w:val="0"/>
              </w:rPr>
              <w:t xml:space="preserve">Lampiran 3: Deklarasi</w:t>
            </w:r>
            <w:r w:rsidDel="00000000" w:rsidR="00000000" w:rsidRPr="00000000">
              <w:rPr>
                <w:rtl w:val="0"/>
              </w:rPr>
            </w:r>
          </w:p>
          <w:p w:rsidR="00000000" w:rsidDel="00000000" w:rsidP="00000000" w:rsidRDefault="00000000" w:rsidRPr="00000000" w14:paraId="00000346">
            <w:pPr>
              <w:numPr>
                <w:ilvl w:val="0"/>
                <w:numId w:val="29"/>
              </w:numPr>
              <w:spacing w:after="0" w:lineRule="auto"/>
              <w:ind w:left="450" w:right="30" w:hanging="270"/>
              <w:rPr/>
            </w:pPr>
            <w:r w:rsidDel="00000000" w:rsidR="00000000" w:rsidRPr="00000000">
              <w:rPr>
                <w:rFonts w:ascii="Arial" w:cs="Arial" w:eastAsia="Arial" w:hAnsi="Arial"/>
                <w:rtl w:val="0"/>
              </w:rPr>
              <w:t xml:space="preserve">Lampiran 4: Penilaian mandiri mitra pelaksana PSEA</w:t>
            </w:r>
            <w:r w:rsidDel="00000000" w:rsidR="00000000" w:rsidRPr="00000000">
              <w:rPr>
                <w:rtl w:val="0"/>
              </w:rPr>
            </w:r>
          </w:p>
          <w:p w:rsidR="00000000" w:rsidDel="00000000" w:rsidP="00000000" w:rsidRDefault="00000000" w:rsidRPr="00000000" w14:paraId="00000347">
            <w:pPr>
              <w:pStyle w:val="Heading5"/>
              <w:numPr>
                <w:ilvl w:val="0"/>
                <w:numId w:val="29"/>
              </w:numPr>
              <w:spacing w:after="0" w:line="276" w:lineRule="auto"/>
              <w:ind w:left="450" w:right="30" w:hanging="270"/>
              <w:rPr>
                <w:rFonts w:ascii="Arial" w:cs="Arial" w:eastAsia="Arial" w:hAnsi="Arial"/>
              </w:rPr>
            </w:pPr>
            <w:bookmarkStart w:colFirst="0" w:colLast="0" w:name="_4bvk7pj" w:id="61"/>
            <w:bookmarkEnd w:id="61"/>
            <w:r w:rsidDel="00000000" w:rsidR="00000000" w:rsidRPr="00000000">
              <w:rPr>
                <w:rFonts w:ascii="Arial" w:cs="Arial" w:eastAsia="Arial" w:hAnsi="Arial"/>
                <w:shd w:fill="auto" w:val="clear"/>
                <w:rtl w:val="0"/>
              </w:rPr>
              <w:t xml:space="preserve">Bukti akreditasi: Organisasi pemohon memiliki akreditasi yang masih berlaku dan tidak masuk dalam daftar hitam Kementerian Lingkungan Hidup dan Kehutanan Republik Indonesia.</w:t>
            </w:r>
            <w:r w:rsidDel="00000000" w:rsidR="00000000" w:rsidRPr="00000000">
              <w:rPr>
                <w:rtl w:val="0"/>
              </w:rPr>
            </w:r>
          </w:p>
          <w:p w:rsidR="00000000" w:rsidDel="00000000" w:rsidP="00000000" w:rsidRDefault="00000000" w:rsidRPr="00000000" w14:paraId="00000348">
            <w:pPr>
              <w:pStyle w:val="Heading5"/>
              <w:keepNext w:val="0"/>
              <w:keepLines w:val="0"/>
              <w:numPr>
                <w:ilvl w:val="0"/>
                <w:numId w:val="29"/>
              </w:numPr>
              <w:spacing w:after="0" w:line="276" w:lineRule="auto"/>
              <w:ind w:left="450" w:right="30" w:hanging="270"/>
              <w:rPr/>
            </w:pPr>
            <w:bookmarkStart w:colFirst="0" w:colLast="0" w:name="_2r0uhxc" w:id="62"/>
            <w:bookmarkEnd w:id="62"/>
            <w:r w:rsidDel="00000000" w:rsidR="00000000" w:rsidRPr="00000000">
              <w:rPr>
                <w:rFonts w:ascii="Arial" w:cs="Arial" w:eastAsia="Arial" w:hAnsi="Arial"/>
                <w:shd w:fill="auto" w:val="clear"/>
                <w:rtl w:val="0"/>
              </w:rPr>
              <w:t xml:space="preserve">Sertifikasi pendirian pemohon: Pemohon telah beroperasi terus-menerus selama 3 tahun terakhir.</w:t>
            </w:r>
            <w:r w:rsidDel="00000000" w:rsidR="00000000" w:rsidRPr="00000000">
              <w:rPr>
                <w:rtl w:val="0"/>
              </w:rPr>
            </w:r>
          </w:p>
          <w:p w:rsidR="00000000" w:rsidDel="00000000" w:rsidP="00000000" w:rsidRDefault="00000000" w:rsidRPr="00000000" w14:paraId="00000349">
            <w:pPr>
              <w:numPr>
                <w:ilvl w:val="0"/>
                <w:numId w:val="29"/>
              </w:numPr>
              <w:spacing w:after="0" w:line="240" w:lineRule="auto"/>
              <w:ind w:left="450" w:right="30" w:hanging="270"/>
              <w:rPr>
                <w:rFonts w:ascii="Arial" w:cs="Arial" w:eastAsia="Arial" w:hAnsi="Arial"/>
              </w:rPr>
            </w:pPr>
            <w:r w:rsidDel="00000000" w:rsidR="00000000" w:rsidRPr="00000000">
              <w:rPr>
                <w:rFonts w:ascii="Arial" w:cs="Arial" w:eastAsia="Arial" w:hAnsi="Arial"/>
                <w:rtl w:val="0"/>
              </w:rPr>
              <w:t xml:space="preserve">Memiliki rekening bank di Indonesia dan berwenang menerima dana hibah langsung dari UNOPS</w:t>
            </w:r>
          </w:p>
          <w:p w:rsidR="00000000" w:rsidDel="00000000" w:rsidP="00000000" w:rsidRDefault="00000000" w:rsidRPr="00000000" w14:paraId="0000034A">
            <w:pPr>
              <w:numPr>
                <w:ilvl w:val="0"/>
                <w:numId w:val="29"/>
              </w:numPr>
              <w:spacing w:after="0" w:line="240" w:lineRule="auto"/>
              <w:ind w:left="450" w:right="30" w:hanging="270"/>
              <w:rPr>
                <w:rFonts w:ascii="Arial" w:cs="Arial" w:eastAsia="Arial" w:hAnsi="Arial"/>
              </w:rPr>
            </w:pPr>
            <w:r w:rsidDel="00000000" w:rsidR="00000000" w:rsidRPr="00000000">
              <w:rPr>
                <w:rFonts w:ascii="Arial" w:cs="Arial" w:eastAsia="Arial" w:hAnsi="Arial"/>
                <w:rtl w:val="0"/>
              </w:rPr>
              <w:t xml:space="preserve">Mampu memiliki perwakilan yang dapat menandatangani perjanjian layanan hibah dengan UNOPS, jika proposal tersebut dipilih.</w:t>
            </w:r>
          </w:p>
          <w:p w:rsidR="00000000" w:rsidDel="00000000" w:rsidP="00000000" w:rsidRDefault="00000000" w:rsidRPr="00000000" w14:paraId="0000034B">
            <w:pPr>
              <w:numPr>
                <w:ilvl w:val="0"/>
                <w:numId w:val="29"/>
              </w:numPr>
              <w:spacing w:after="0" w:line="240" w:lineRule="auto"/>
              <w:ind w:left="450" w:right="30" w:hanging="270"/>
              <w:rPr>
                <w:rFonts w:ascii="Arial" w:cs="Arial" w:eastAsia="Arial" w:hAnsi="Arial"/>
              </w:rPr>
            </w:pPr>
            <w:r w:rsidDel="00000000" w:rsidR="00000000" w:rsidRPr="00000000">
              <w:rPr>
                <w:rFonts w:ascii="Arial" w:cs="Arial" w:eastAsia="Arial" w:hAnsi="Arial"/>
                <w:rtl w:val="0"/>
              </w:rPr>
              <w:t xml:space="preserve">Pernah melaksanakan proyek di Provinsi Sumatera Selatan dengan portofolio dan rekam jejak kinerja yang baik, khususnya di bidang perubahan iklim </w:t>
            </w:r>
            <w:r w:rsidDel="00000000" w:rsidR="00000000" w:rsidRPr="00000000">
              <w:rPr>
                <w:rFonts w:ascii="Arial" w:cs="Arial" w:eastAsia="Arial" w:hAnsi="Arial"/>
                <w:i w:val="1"/>
                <w:rtl w:val="0"/>
              </w:rPr>
              <w:t xml:space="preserve">(diinginkan)</w:t>
            </w:r>
            <w:r w:rsidDel="00000000" w:rsidR="00000000" w:rsidRPr="00000000">
              <w:rPr>
                <w:rtl w:val="0"/>
              </w:rPr>
            </w:r>
          </w:p>
        </w:tc>
      </w:tr>
      <w:tr>
        <w:trPr>
          <w:cantSplit w:val="0"/>
          <w:trHeight w:val="867.4475097656249" w:hRule="atLeast"/>
          <w:tblHeader w:val="0"/>
        </w:trPr>
        <w:tc>
          <w:tcPr>
            <w:tcBorders>
              <w:top w:color="0092d1" w:space="0" w:sz="12" w:val="dotted"/>
              <w:left w:color="000000" w:space="0" w:sz="0" w:val="nil"/>
              <w:bottom w:color="0092d1" w:space="0" w:sz="12" w:val="dotted"/>
              <w:right w:color="0092d1" w:space="0" w:sz="12" w:val="dotted"/>
            </w:tcBorders>
            <w:tcMar>
              <w:top w:w="99.36" w:type="dxa"/>
              <w:left w:w="99.36" w:type="dxa"/>
              <w:bottom w:w="99.36" w:type="dxa"/>
              <w:right w:w="99.36" w:type="dxa"/>
            </w:tcMar>
          </w:tcPr>
          <w:p w:rsidR="00000000" w:rsidDel="00000000" w:rsidP="00000000" w:rsidRDefault="00000000" w:rsidRPr="00000000" w14:paraId="0000034C">
            <w:pPr>
              <w:numPr>
                <w:ilvl w:val="0"/>
                <w:numId w:val="17"/>
              </w:numPr>
              <w:spacing w:after="0" w:lineRule="auto"/>
              <w:ind w:left="360" w:right="-60" w:hanging="360"/>
              <w:rPr/>
            </w:pPr>
            <w:r w:rsidDel="00000000" w:rsidR="00000000" w:rsidRPr="00000000">
              <w:rPr>
                <w:rFonts w:ascii="Arial" w:cs="Arial" w:eastAsia="Arial" w:hAnsi="Arial"/>
                <w:rtl w:val="0"/>
              </w:rPr>
              <w:t xml:space="preserve">Proposal lengkap dan menyertakan semua formulir yang sudah diisi dan dokumentasi lain yang diminta dalam </w:t>
            </w:r>
            <w:hyperlink w:anchor="_3o7alnk">
              <w:r w:rsidDel="00000000" w:rsidR="00000000" w:rsidRPr="00000000">
                <w:rPr>
                  <w:rFonts w:ascii="Arial" w:cs="Arial" w:eastAsia="Arial" w:hAnsi="Arial"/>
                  <w:color w:val="0092d1"/>
                  <w:rtl w:val="0"/>
                </w:rPr>
                <w:t xml:space="preserve">Rincian, 'Isi pengajuan proposal' </w:t>
              </w:r>
            </w:hyperlink>
            <w:r w:rsidDel="00000000" w:rsidR="00000000" w:rsidRPr="00000000">
              <w:rPr>
                <w:rFonts w:ascii="Arial" w:cs="Arial" w:eastAsia="Arial" w:hAnsi="Arial"/>
                <w:rtl w:val="0"/>
              </w:rPr>
              <w:t xml:space="preserve">.</w:t>
            </w:r>
            <w:r w:rsidDel="00000000" w:rsidR="00000000" w:rsidRPr="00000000">
              <w:rPr>
                <w:rtl w:val="0"/>
              </w:rPr>
            </w:r>
          </w:p>
        </w:tc>
        <w:tc>
          <w:tcPr>
            <w:tcBorders>
              <w:top w:color="0092d1" w:space="0" w:sz="12" w:val="dotted"/>
              <w:left w:color="0092d1" w:space="0" w:sz="12" w:val="dotted"/>
              <w:bottom w:color="0092d1" w:space="0" w:sz="12" w:val="dotted"/>
              <w:right w:color="000000" w:space="0" w:sz="0" w:val="nil"/>
            </w:tcBorders>
            <w:tcMar>
              <w:top w:w="99.36" w:type="dxa"/>
              <w:left w:w="99.36" w:type="dxa"/>
              <w:bottom w:w="99.36" w:type="dxa"/>
              <w:right w:w="99.36" w:type="dxa"/>
            </w:tcMar>
          </w:tcPr>
          <w:p w:rsidR="00000000" w:rsidDel="00000000" w:rsidP="00000000" w:rsidRDefault="00000000" w:rsidRPr="00000000" w14:paraId="0000034D">
            <w:pPr>
              <w:numPr>
                <w:ilvl w:val="0"/>
                <w:numId w:val="20"/>
              </w:numPr>
              <w:spacing w:after="0" w:lineRule="auto"/>
              <w:ind w:left="360" w:right="-45" w:hanging="180"/>
              <w:rPr>
                <w:highlight w:val="white"/>
              </w:rPr>
            </w:pPr>
            <w:r w:rsidDel="00000000" w:rsidR="00000000" w:rsidRPr="00000000">
              <w:rPr>
                <w:rFonts w:ascii="Arial" w:cs="Arial" w:eastAsia="Arial" w:hAnsi="Arial"/>
                <w:highlight w:val="white"/>
                <w:rtl w:val="0"/>
              </w:rPr>
              <w:t xml:space="preserve">Semua dokumentasi yang diminta dalam </w:t>
            </w:r>
            <w:hyperlink w:anchor="_3o7alnk">
              <w:r w:rsidDel="00000000" w:rsidR="00000000" w:rsidRPr="00000000">
                <w:rPr>
                  <w:rFonts w:ascii="Arial" w:cs="Arial" w:eastAsia="Arial" w:hAnsi="Arial"/>
                  <w:color w:val="0092d1"/>
                  <w:highlight w:val="white"/>
                  <w:rtl w:val="0"/>
                </w:rPr>
                <w:t xml:space="preserve">Rincian, 'Isi pengajuan proposal'</w:t>
              </w:r>
            </w:hyperlink>
            <w:r w:rsidDel="00000000" w:rsidR="00000000" w:rsidRPr="00000000">
              <w:rPr>
                <w:rtl w:val="0"/>
              </w:rPr>
            </w:r>
          </w:p>
        </w:tc>
      </w:tr>
      <w:tr>
        <w:trPr>
          <w:cantSplit w:val="0"/>
          <w:trHeight w:val="567.6416015624998" w:hRule="atLeast"/>
          <w:tblHeader w:val="0"/>
        </w:trPr>
        <w:tc>
          <w:tcPr>
            <w:tcBorders>
              <w:top w:color="0092d1" w:space="0" w:sz="12" w:val="dotted"/>
              <w:left w:color="000000" w:space="0" w:sz="0" w:val="nil"/>
              <w:bottom w:color="0092d1" w:space="0" w:sz="12" w:val="dotted"/>
              <w:right w:color="0092d1" w:space="0" w:sz="12" w:val="dotted"/>
            </w:tcBorders>
            <w:tcMar>
              <w:top w:w="99.36" w:type="dxa"/>
              <w:left w:w="99.36" w:type="dxa"/>
              <w:bottom w:w="99.36" w:type="dxa"/>
              <w:right w:w="99.36" w:type="dxa"/>
            </w:tcMar>
          </w:tcPr>
          <w:p w:rsidR="00000000" w:rsidDel="00000000" w:rsidP="00000000" w:rsidRDefault="00000000" w:rsidRPr="00000000" w14:paraId="0000034E">
            <w:pPr>
              <w:numPr>
                <w:ilvl w:val="0"/>
                <w:numId w:val="17"/>
              </w:numPr>
              <w:spacing w:after="0" w:lineRule="auto"/>
              <w:ind w:left="360" w:right="-60" w:hanging="360"/>
              <w:rPr/>
            </w:pPr>
            <w:r w:rsidDel="00000000" w:rsidR="00000000" w:rsidRPr="00000000">
              <w:rPr>
                <w:rFonts w:ascii="Arial" w:cs="Arial" w:eastAsia="Arial" w:hAnsi="Arial"/>
                <w:rtl w:val="0"/>
              </w:rPr>
              <w:t xml:space="preserve">Pemohon menyetujui ketentuan dalam format persetujuan, sebagaimana ditetapkan dalam Rincian </w:t>
            </w:r>
            <w:hyperlink w:anchor="_vx1227">
              <w:r w:rsidDel="00000000" w:rsidR="00000000" w:rsidRPr="00000000">
                <w:rPr>
                  <w:rFonts w:ascii="Arial" w:cs="Arial" w:eastAsia="Arial" w:hAnsi="Arial"/>
                  <w:color w:val="0092d1"/>
                  <w:rtl w:val="0"/>
                </w:rPr>
                <w:t xml:space="preserve">, 'Jenis instrumen hukum' </w:t>
              </w:r>
            </w:hyperlink>
            <w:r w:rsidDel="00000000" w:rsidR="00000000" w:rsidRPr="00000000">
              <w:rPr>
                <w:rFonts w:ascii="Arial" w:cs="Arial" w:eastAsia="Arial" w:hAnsi="Arial"/>
                <w:rtl w:val="0"/>
              </w:rPr>
              <w:t xml:space="preserve">.</w:t>
            </w:r>
            <w:r w:rsidDel="00000000" w:rsidR="00000000" w:rsidRPr="00000000">
              <w:rPr>
                <w:rtl w:val="0"/>
              </w:rPr>
            </w:r>
          </w:p>
        </w:tc>
        <w:tc>
          <w:tcPr>
            <w:tcBorders>
              <w:top w:color="0092d1" w:space="0" w:sz="12" w:val="dotted"/>
              <w:left w:color="0092d1" w:space="0" w:sz="12" w:val="dotted"/>
              <w:bottom w:color="0092d1" w:space="0" w:sz="12" w:val="dotted"/>
              <w:right w:color="000000" w:space="0" w:sz="0" w:val="nil"/>
            </w:tcBorders>
            <w:tcMar>
              <w:top w:w="99.36" w:type="dxa"/>
              <w:left w:w="99.36" w:type="dxa"/>
              <w:bottom w:w="99.36" w:type="dxa"/>
              <w:right w:w="99.36" w:type="dxa"/>
            </w:tcMar>
          </w:tcPr>
          <w:p w:rsidR="00000000" w:rsidDel="00000000" w:rsidP="00000000" w:rsidRDefault="00000000" w:rsidRPr="00000000" w14:paraId="0000034F">
            <w:pPr>
              <w:numPr>
                <w:ilvl w:val="0"/>
                <w:numId w:val="39"/>
              </w:numPr>
              <w:spacing w:after="0" w:lineRule="auto"/>
              <w:ind w:left="360" w:right="-45" w:hanging="180"/>
              <w:rPr>
                <w:b w:val="1"/>
              </w:rPr>
            </w:pPr>
            <w:r w:rsidDel="00000000" w:rsidR="00000000" w:rsidRPr="00000000">
              <w:rPr>
                <w:rFonts w:ascii="Arial" w:cs="Arial" w:eastAsia="Arial" w:hAnsi="Arial"/>
                <w:b w:val="1"/>
                <w:rtl w:val="0"/>
              </w:rPr>
              <w:t xml:space="preserve">Lampiran 3: Deklarasi</w:t>
            </w:r>
            <w:r w:rsidDel="00000000" w:rsidR="00000000" w:rsidRPr="00000000">
              <w:rPr>
                <w:rtl w:val="0"/>
              </w:rPr>
            </w:r>
          </w:p>
        </w:tc>
      </w:tr>
    </w:tbl>
    <w:p w:rsidR="00000000" w:rsidDel="00000000" w:rsidP="00000000" w:rsidRDefault="00000000" w:rsidRPr="00000000" w14:paraId="00000350">
      <w:pPr>
        <w:spacing w:after="0" w:lineRule="auto"/>
        <w:ind w:right="1110"/>
        <w:rPr/>
      </w:pPr>
      <w:r w:rsidDel="00000000" w:rsidR="00000000" w:rsidRPr="00000000">
        <w:rPr>
          <w:rtl w:val="0"/>
        </w:rPr>
      </w:r>
    </w:p>
    <w:p w:rsidR="00000000" w:rsidDel="00000000" w:rsidP="00000000" w:rsidRDefault="00000000" w:rsidRPr="00000000" w14:paraId="00000351">
      <w:pPr>
        <w:pStyle w:val="Heading2"/>
        <w:spacing w:line="360" w:lineRule="auto"/>
        <w:ind w:left="0" w:right="1110" w:firstLine="0"/>
        <w:rPr>
          <w:b w:val="1"/>
        </w:rPr>
      </w:pPr>
      <w:bookmarkStart w:colFirst="0" w:colLast="0" w:name="_1664s55" w:id="63"/>
      <w:bookmarkEnd w:id="63"/>
      <w:r w:rsidDel="00000000" w:rsidR="00000000" w:rsidRPr="00000000">
        <w:rPr>
          <w:rtl w:val="0"/>
        </w:rPr>
        <w:t xml:space="preserve">3.2. </w:t>
        <w:tab/>
        <w:t xml:space="preserve">Evaluasi teknis</w:t>
      </w:r>
      <w:r w:rsidDel="00000000" w:rsidR="00000000" w:rsidRPr="00000000">
        <w:rPr>
          <w:rtl w:val="0"/>
        </w:rPr>
      </w:r>
    </w:p>
    <w:tbl>
      <w:tblPr>
        <w:tblStyle w:val="Table18"/>
        <w:tblW w:w="909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500"/>
        <w:gridCol w:w="4590"/>
        <w:tblGridChange w:id="0">
          <w:tblGrid>
            <w:gridCol w:w="4500"/>
            <w:gridCol w:w="4590"/>
          </w:tblGrid>
        </w:tblGridChange>
      </w:tblGrid>
      <w:tr>
        <w:trPr>
          <w:cantSplit w:val="0"/>
          <w:trHeight w:val="465" w:hRule="atLeast"/>
          <w:tblHeader w:val="0"/>
        </w:trPr>
        <w:tc>
          <w:tcPr>
            <w:gridSpan w:val="2"/>
            <w:tcBorders>
              <w:top w:color="0092d1" w:space="0" w:sz="4" w:val="single"/>
              <w:left w:color="0092d1" w:space="0" w:sz="4" w:val="single"/>
              <w:bottom w:color="000000" w:space="0" w:sz="0" w:val="nil"/>
              <w:right w:color="ffffff" w:space="0" w:sz="18" w:val="single"/>
            </w:tcBorders>
            <w:shd w:fill="0092d1" w:val="clear"/>
            <w:vAlign w:val="center"/>
          </w:tcPr>
          <w:p w:rsidR="00000000" w:rsidDel="00000000" w:rsidP="00000000" w:rsidRDefault="00000000" w:rsidRPr="00000000" w14:paraId="00000352">
            <w:pPr>
              <w:pStyle w:val="Heading2"/>
              <w:spacing w:line="240" w:lineRule="auto"/>
              <w:ind w:left="630" w:right="1110" w:hanging="270"/>
              <w:rPr>
                <w:color w:val="ffffff"/>
              </w:rPr>
            </w:pPr>
            <w:bookmarkStart w:colFirst="0" w:colLast="0" w:name="_3q5sasy" w:id="64"/>
            <w:bookmarkEnd w:id="64"/>
            <w:r w:rsidDel="00000000" w:rsidR="00000000" w:rsidRPr="00000000">
              <w:rPr>
                <w:color w:val="ffffff"/>
                <w:rtl w:val="0"/>
              </w:rPr>
              <w:t xml:space="preserve">Tabel 2 KRITERIA TEKNIS</w:t>
            </w:r>
          </w:p>
        </w:tc>
      </w:tr>
      <w:tr>
        <w:trPr>
          <w:cantSplit w:val="0"/>
          <w:trHeight w:val="690" w:hRule="atLeast"/>
          <w:tblHeader w:val="0"/>
        </w:trPr>
        <w:tc>
          <w:tcPr>
            <w:tcBorders>
              <w:top w:color="000000" w:space="0" w:sz="0" w:val="nil"/>
              <w:left w:color="000000" w:space="0" w:sz="0" w:val="nil"/>
              <w:bottom w:color="000000" w:space="0" w:sz="0" w:val="nil"/>
              <w:right w:color="ffffff" w:space="0" w:sz="18" w:val="single"/>
            </w:tcBorders>
            <w:shd w:fill="f3f3f3" w:val="clear"/>
            <w:vAlign w:val="center"/>
          </w:tcPr>
          <w:p w:rsidR="00000000" w:rsidDel="00000000" w:rsidP="00000000" w:rsidRDefault="00000000" w:rsidRPr="00000000" w14:paraId="00000354">
            <w:pPr>
              <w:spacing w:after="0" w:lineRule="auto"/>
              <w:ind w:right="-30"/>
              <w:rPr>
                <w:rFonts w:ascii="Arial" w:cs="Arial" w:eastAsia="Arial" w:hAnsi="Arial"/>
                <w:b w:val="1"/>
              </w:rPr>
            </w:pPr>
            <w:r w:rsidDel="00000000" w:rsidR="00000000" w:rsidRPr="00000000">
              <w:rPr>
                <w:rFonts w:ascii="Arial" w:cs="Arial" w:eastAsia="Arial" w:hAnsi="Arial"/>
                <w:b w:val="1"/>
                <w:rtl w:val="0"/>
              </w:rPr>
              <w:t xml:space="preserve">Kriteria yang dievaluasi berdasarkan penilaian selama evaluasi teknis</w:t>
            </w:r>
          </w:p>
        </w:tc>
        <w:tc>
          <w:tcPr>
            <w:tcBorders>
              <w:top w:color="000000" w:space="0" w:sz="0" w:val="nil"/>
              <w:left w:color="ffffff" w:space="0" w:sz="18" w:val="single"/>
              <w:bottom w:color="000000" w:space="0" w:sz="0" w:val="nil"/>
              <w:right w:color="000000" w:space="0" w:sz="0" w:val="nil"/>
            </w:tcBorders>
            <w:shd w:fill="f3f3f3" w:val="clear"/>
            <w:vAlign w:val="center"/>
          </w:tcPr>
          <w:p w:rsidR="00000000" w:rsidDel="00000000" w:rsidP="00000000" w:rsidRDefault="00000000" w:rsidRPr="00000000" w14:paraId="00000355">
            <w:pPr>
              <w:spacing w:after="0" w:lineRule="auto"/>
              <w:ind w:left="90" w:right="-120" w:firstLine="0"/>
              <w:rPr>
                <w:rFonts w:ascii="Arial" w:cs="Arial" w:eastAsia="Arial" w:hAnsi="Arial"/>
                <w:b w:val="1"/>
              </w:rPr>
            </w:pPr>
            <w:r w:rsidDel="00000000" w:rsidR="00000000" w:rsidRPr="00000000">
              <w:rPr>
                <w:rFonts w:ascii="Arial" w:cs="Arial" w:eastAsia="Arial" w:hAnsi="Arial"/>
                <w:b w:val="1"/>
                <w:rtl w:val="0"/>
              </w:rPr>
              <w:t xml:space="preserve">Dokumen untuk membuktikan kepatuhan terhadap kriteria</w:t>
            </w:r>
          </w:p>
        </w:tc>
      </w:tr>
      <w:tr>
        <w:trPr>
          <w:cantSplit w:val="0"/>
          <w:trHeight w:val="1338.8354492187498" w:hRule="atLeast"/>
          <w:tblHeader w:val="0"/>
        </w:trPr>
        <w:tc>
          <w:tcPr>
            <w:tcBorders>
              <w:top w:color="000000" w:space="0" w:sz="0" w:val="nil"/>
              <w:left w:color="000000" w:space="0" w:sz="0" w:val="nil"/>
              <w:bottom w:color="0092d1" w:space="0" w:sz="18" w:val="single"/>
              <w:right w:color="0092d1" w:space="0" w:sz="12" w:val="dotted"/>
            </w:tcBorders>
            <w:tcMar>
              <w:top w:w="144.0" w:type="dxa"/>
              <w:left w:w="144.0" w:type="dxa"/>
              <w:bottom w:w="144.0" w:type="dxa"/>
              <w:right w:w="144.0" w:type="dxa"/>
            </w:tcMar>
          </w:tcPr>
          <w:p w:rsidR="00000000" w:rsidDel="00000000" w:rsidP="00000000" w:rsidRDefault="00000000" w:rsidRPr="00000000" w14:paraId="00000356">
            <w:pPr>
              <w:spacing w:after="0" w:lineRule="auto"/>
              <w:ind w:left="90" w:right="-30" w:firstLine="0"/>
              <w:rPr>
                <w:rFonts w:ascii="Arial" w:cs="Arial" w:eastAsia="Arial" w:hAnsi="Arial"/>
                <w:color w:val="0092d1"/>
              </w:rPr>
            </w:pPr>
            <w:r w:rsidDel="00000000" w:rsidR="00000000" w:rsidRPr="00000000">
              <w:rPr>
                <w:rFonts w:ascii="Arial" w:cs="Arial" w:eastAsia="Arial" w:hAnsi="Arial"/>
                <w:rtl w:val="0"/>
              </w:rPr>
              <w:t xml:space="preserve">Jumlah poin teknis maksimum yang dapat diperoleh dirinci dalam</w:t>
            </w:r>
            <w:r w:rsidDel="00000000" w:rsidR="00000000" w:rsidRPr="00000000">
              <w:rPr>
                <w:rFonts w:ascii="Arial" w:cs="Arial" w:eastAsia="Arial" w:hAnsi="Arial"/>
                <w:color w:val="0092d1"/>
                <w:rtl w:val="0"/>
              </w:rPr>
              <w:t xml:space="preserve"> </w:t>
            </w:r>
            <w:hyperlink w:anchor="_kgcv8k">
              <w:r w:rsidDel="00000000" w:rsidR="00000000" w:rsidRPr="00000000">
                <w:rPr>
                  <w:rFonts w:ascii="Arial" w:cs="Arial" w:eastAsia="Arial" w:hAnsi="Arial"/>
                  <w:color w:val="0092d1"/>
                  <w:rtl w:val="0"/>
                </w:rPr>
                <w:t xml:space="preserve">Tabel 2.1: Bagian dari evaluasi proposal teknis </w:t>
              </w:r>
            </w:hyperlink>
            <w:r w:rsidDel="00000000" w:rsidR="00000000" w:rsidRPr="00000000">
              <w:rPr>
                <w:rFonts w:ascii="Arial" w:cs="Arial" w:eastAsia="Arial" w:hAnsi="Arial"/>
                <w:color w:val="0092d1"/>
                <w:rtl w:val="0"/>
              </w:rPr>
              <w:t xml:space="preserve">.</w:t>
            </w:r>
          </w:p>
          <w:p w:rsidR="00000000" w:rsidDel="00000000" w:rsidP="00000000" w:rsidRDefault="00000000" w:rsidRPr="00000000" w14:paraId="00000357">
            <w:pPr>
              <w:spacing w:after="0" w:before="200" w:lineRule="auto"/>
              <w:ind w:left="90" w:right="-30" w:firstLine="0"/>
              <w:rPr>
                <w:rFonts w:ascii="Arial" w:cs="Arial" w:eastAsia="Arial" w:hAnsi="Arial"/>
              </w:rPr>
            </w:pPr>
            <w:r w:rsidDel="00000000" w:rsidR="00000000" w:rsidRPr="00000000">
              <w:rPr>
                <w:rFonts w:ascii="Arial" w:cs="Arial" w:eastAsia="Arial" w:hAnsi="Arial"/>
                <w:rtl w:val="0"/>
              </w:rPr>
              <w:t xml:space="preserve">Agar memenuhi persyaratan teknis, pelamar harus memperoleh ambang batas minimal 70% dari total poin yang dapat diperoleh.</w:t>
            </w:r>
          </w:p>
        </w:tc>
        <w:tc>
          <w:tcPr>
            <w:tcBorders>
              <w:top w:color="000000" w:space="0" w:sz="0" w:val="nil"/>
              <w:left w:color="0092d1" w:space="0" w:sz="12" w:val="dotted"/>
              <w:bottom w:color="0092d1" w:space="0" w:sz="18" w:val="single"/>
              <w:right w:color="000000" w:space="0" w:sz="0" w:val="nil"/>
            </w:tcBorders>
            <w:tcMar>
              <w:top w:w="144.0" w:type="dxa"/>
              <w:left w:w="144.0" w:type="dxa"/>
              <w:bottom w:w="144.0" w:type="dxa"/>
              <w:right w:w="144.0" w:type="dxa"/>
            </w:tcMar>
          </w:tcPr>
          <w:p w:rsidR="00000000" w:rsidDel="00000000" w:rsidP="00000000" w:rsidRDefault="00000000" w:rsidRPr="00000000" w14:paraId="00000358">
            <w:pPr>
              <w:numPr>
                <w:ilvl w:val="0"/>
                <w:numId w:val="22"/>
              </w:numPr>
              <w:spacing w:after="0" w:lineRule="auto"/>
              <w:ind w:left="270" w:right="-45" w:hanging="270"/>
              <w:rPr>
                <w:b w:val="1"/>
              </w:rPr>
            </w:pPr>
            <w:r w:rsidDel="00000000" w:rsidR="00000000" w:rsidRPr="00000000">
              <w:rPr>
                <w:rFonts w:ascii="Arial" w:cs="Arial" w:eastAsia="Arial" w:hAnsi="Arial"/>
                <w:b w:val="1"/>
                <w:rtl w:val="0"/>
              </w:rPr>
              <w:t xml:space="preserve">Lampiran 1: Proposal</w:t>
            </w:r>
          </w:p>
          <w:p w:rsidR="00000000" w:rsidDel="00000000" w:rsidP="00000000" w:rsidRDefault="00000000" w:rsidRPr="00000000" w14:paraId="00000359">
            <w:pPr>
              <w:numPr>
                <w:ilvl w:val="0"/>
                <w:numId w:val="22"/>
              </w:numPr>
              <w:spacing w:after="0" w:lineRule="auto"/>
              <w:ind w:left="270" w:right="-45" w:hanging="270"/>
              <w:rPr>
                <w:b w:val="1"/>
              </w:rPr>
            </w:pPr>
            <w:r w:rsidDel="00000000" w:rsidR="00000000" w:rsidRPr="00000000">
              <w:rPr>
                <w:rFonts w:ascii="Arial" w:cs="Arial" w:eastAsia="Arial" w:hAnsi="Arial"/>
                <w:b w:val="1"/>
                <w:rtl w:val="0"/>
              </w:rPr>
              <w:t xml:space="preserve">Laporan akhir, dan/atau surat referensi dari dua proyek terbaru</w:t>
            </w:r>
            <w:r w:rsidDel="00000000" w:rsidR="00000000" w:rsidRPr="00000000">
              <w:rPr>
                <w:rFonts w:ascii="Arial" w:cs="Arial" w:eastAsia="Arial" w:hAnsi="Arial"/>
                <w:b w:val="1"/>
                <w:vertAlign w:val="superscript"/>
              </w:rPr>
              <w:footnoteReference w:customMarkFollows="0" w:id="11"/>
            </w:r>
            <w:r w:rsidDel="00000000" w:rsidR="00000000" w:rsidRPr="00000000">
              <w:rPr>
                <w:rtl w:val="0"/>
              </w:rPr>
            </w:r>
          </w:p>
          <w:p w:rsidR="00000000" w:rsidDel="00000000" w:rsidP="00000000" w:rsidRDefault="00000000" w:rsidRPr="00000000" w14:paraId="0000035A">
            <w:pPr>
              <w:pStyle w:val="Heading5"/>
              <w:spacing w:after="0" w:line="276" w:lineRule="auto"/>
              <w:ind w:left="0" w:right="-120" w:firstLine="0"/>
              <w:rPr>
                <w:rFonts w:ascii="Arial" w:cs="Arial" w:eastAsia="Arial" w:hAnsi="Arial"/>
                <w:shd w:fill="d9d9d9" w:val="clear"/>
              </w:rPr>
            </w:pPr>
            <w:bookmarkStart w:colFirst="0" w:colLast="0" w:name="_25b2l0r" w:id="65"/>
            <w:bookmarkEnd w:id="65"/>
            <w:r w:rsidDel="00000000" w:rsidR="00000000" w:rsidRPr="00000000">
              <w:rPr>
                <w:rtl w:val="0"/>
              </w:rPr>
            </w:r>
          </w:p>
        </w:tc>
      </w:tr>
    </w:tbl>
    <w:p w:rsidR="00000000" w:rsidDel="00000000" w:rsidP="00000000" w:rsidRDefault="00000000" w:rsidRPr="00000000" w14:paraId="0000035B">
      <w:pPr>
        <w:spacing w:after="0" w:lineRule="auto"/>
        <w:ind w:right="1110"/>
        <w:rPr/>
      </w:pPr>
      <w:r w:rsidDel="00000000" w:rsidR="00000000" w:rsidRPr="00000000">
        <w:rPr>
          <w:rtl w:val="0"/>
        </w:rPr>
      </w:r>
    </w:p>
    <w:tbl>
      <w:tblPr>
        <w:tblStyle w:val="Table19"/>
        <w:tblW w:w="9060.0" w:type="dxa"/>
        <w:jc w:val="left"/>
        <w:tblInd w:w="-6.999999999999993"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40"/>
        <w:gridCol w:w="6645"/>
        <w:gridCol w:w="1875"/>
        <w:tblGridChange w:id="0">
          <w:tblGrid>
            <w:gridCol w:w="540"/>
            <w:gridCol w:w="6645"/>
            <w:gridCol w:w="1875"/>
          </w:tblGrid>
        </w:tblGridChange>
      </w:tblGrid>
      <w:tr>
        <w:trPr>
          <w:cantSplit w:val="0"/>
          <w:trHeight w:val="330" w:hRule="atLeast"/>
          <w:tblHeader w:val="0"/>
        </w:trPr>
        <w:tc>
          <w:tcPr>
            <w:tcBorders>
              <w:top w:color="ffffff" w:space="0" w:sz="12" w:val="single"/>
              <w:left w:color="ffffff" w:space="0" w:sz="12" w:val="single"/>
              <w:bottom w:color="ffffff" w:space="0" w:sz="12" w:val="single"/>
              <w:right w:color="ffffff" w:space="0" w:sz="12" w:val="single"/>
            </w:tcBorders>
            <w:tcMar>
              <w:top w:w="99.36" w:type="dxa"/>
              <w:left w:w="99.36" w:type="dxa"/>
              <w:bottom w:w="99.36" w:type="dxa"/>
              <w:right w:w="99.36" w:type="dxa"/>
            </w:tcMar>
            <w:vAlign w:val="center"/>
          </w:tcPr>
          <w:p w:rsidR="00000000" w:rsidDel="00000000" w:rsidP="00000000" w:rsidRDefault="00000000" w:rsidRPr="00000000" w14:paraId="0000035C">
            <w:pPr>
              <w:spacing w:after="0" w:lineRule="auto"/>
              <w:ind w:left="-270" w:right="-300" w:firstLine="0"/>
              <w:jc w:val="center"/>
              <w:rPr>
                <w:b w:val="1"/>
              </w:rPr>
            </w:pPr>
            <w:r w:rsidDel="00000000" w:rsidR="00000000" w:rsidRPr="00000000">
              <w:rPr>
                <w:rtl w:val="0"/>
              </w:rPr>
            </w:r>
          </w:p>
        </w:tc>
        <w:tc>
          <w:tcPr>
            <w:tcBorders>
              <w:top w:color="ffffff" w:space="0" w:sz="12" w:val="single"/>
              <w:left w:color="ffffff" w:space="0" w:sz="12" w:val="single"/>
              <w:bottom w:color="ffffff" w:space="0" w:sz="12" w:val="single"/>
              <w:right w:color="ffffff" w:space="0" w:sz="12" w:val="single"/>
            </w:tcBorders>
            <w:shd w:fill="4ec3e0" w:val="clear"/>
            <w:tcMar>
              <w:top w:w="99.36" w:type="dxa"/>
              <w:left w:w="99.36" w:type="dxa"/>
              <w:bottom w:w="99.36" w:type="dxa"/>
              <w:right w:w="99.36" w:type="dxa"/>
            </w:tcMar>
            <w:vAlign w:val="center"/>
          </w:tcPr>
          <w:p w:rsidR="00000000" w:rsidDel="00000000" w:rsidP="00000000" w:rsidRDefault="00000000" w:rsidRPr="00000000" w14:paraId="0000035D">
            <w:pPr>
              <w:pStyle w:val="Heading2"/>
              <w:spacing w:line="240" w:lineRule="auto"/>
              <w:ind w:left="180" w:right="0" w:firstLine="0"/>
              <w:rPr>
                <w:color w:val="ffffff"/>
              </w:rPr>
            </w:pPr>
            <w:bookmarkStart w:colFirst="0" w:colLast="0" w:name="_kgcv8k" w:id="66"/>
            <w:bookmarkEnd w:id="66"/>
            <w:r w:rsidDel="00000000" w:rsidR="00000000" w:rsidRPr="00000000">
              <w:rPr>
                <w:color w:val="ffffff"/>
                <w:rtl w:val="0"/>
              </w:rPr>
              <w:t xml:space="preserve">Tabel 2.1 Bagian-bagian evaluasi proposal teknis</w:t>
            </w:r>
          </w:p>
        </w:tc>
        <w:tc>
          <w:tcPr>
            <w:tcBorders>
              <w:top w:color="ffffff" w:space="0" w:sz="12" w:val="single"/>
              <w:left w:color="ffffff" w:space="0" w:sz="12" w:val="single"/>
              <w:bottom w:color="ffffff" w:space="0" w:sz="12" w:val="single"/>
              <w:right w:color="ffffff" w:space="0" w:sz="12" w:val="single"/>
            </w:tcBorders>
            <w:shd w:fill="4ec3e0" w:val="clear"/>
            <w:tcMar>
              <w:top w:w="99.36" w:type="dxa"/>
              <w:left w:w="99.36" w:type="dxa"/>
              <w:bottom w:w="99.36" w:type="dxa"/>
              <w:right w:w="99.36" w:type="dxa"/>
            </w:tcMar>
            <w:vAlign w:val="center"/>
          </w:tcPr>
          <w:p w:rsidR="00000000" w:rsidDel="00000000" w:rsidP="00000000" w:rsidRDefault="00000000" w:rsidRPr="00000000" w14:paraId="0000035E">
            <w:pPr>
              <w:spacing w:after="0" w:line="240" w:lineRule="auto"/>
              <w:ind w:right="-105"/>
              <w:jc w:val="center"/>
              <w:rPr>
                <w:b w:val="1"/>
                <w:color w:val="ffffff"/>
              </w:rPr>
            </w:pPr>
            <w:r w:rsidDel="00000000" w:rsidR="00000000" w:rsidRPr="00000000">
              <w:rPr>
                <w:b w:val="1"/>
                <w:color w:val="ffffff"/>
                <w:rtl w:val="0"/>
              </w:rPr>
              <w:t xml:space="preserve">Poin yang bisa diperoleh</w:t>
            </w:r>
          </w:p>
        </w:tc>
      </w:tr>
      <w:tr>
        <w:trPr>
          <w:cantSplit w:val="0"/>
          <w:trHeight w:val="420.966796875" w:hRule="atLeast"/>
          <w:tblHeader w:val="0"/>
        </w:trPr>
        <w:tc>
          <w:tcPr>
            <w:tcBorders>
              <w:top w:color="ffffff" w:space="0" w:sz="12" w:val="single"/>
              <w:left w:color="000000" w:space="0" w:sz="0" w:val="nil"/>
              <w:bottom w:color="b7b7b7" w:space="0" w:sz="12" w:val="dotted"/>
              <w:right w:color="b7b7b7" w:space="0" w:sz="12" w:val="dotted"/>
            </w:tcBorders>
            <w:tcMar>
              <w:top w:w="99.36" w:type="dxa"/>
              <w:left w:w="99.36" w:type="dxa"/>
              <w:bottom w:w="99.36" w:type="dxa"/>
              <w:right w:w="99.36" w:type="dxa"/>
            </w:tcMar>
            <w:vAlign w:val="center"/>
          </w:tcPr>
          <w:p w:rsidR="00000000" w:rsidDel="00000000" w:rsidP="00000000" w:rsidRDefault="00000000" w:rsidRPr="00000000" w14:paraId="0000035F">
            <w:pPr>
              <w:spacing w:after="0" w:lineRule="auto"/>
              <w:ind w:left="-270" w:right="-300" w:firstLine="0"/>
              <w:jc w:val="center"/>
              <w:rPr>
                <w:b w:val="1"/>
              </w:rPr>
            </w:pPr>
            <w:r w:rsidDel="00000000" w:rsidR="00000000" w:rsidRPr="00000000">
              <w:rPr>
                <w:b w:val="1"/>
                <w:rtl w:val="0"/>
              </w:rPr>
              <w:t xml:space="preserve">1.</w:t>
            </w:r>
          </w:p>
        </w:tc>
        <w:tc>
          <w:tcPr>
            <w:tcBorders>
              <w:top w:color="ffffff" w:space="0" w:sz="12" w:val="single"/>
              <w:left w:color="b7b7b7" w:space="0" w:sz="12" w:val="dotted"/>
              <w:bottom w:color="b7b7b7" w:space="0" w:sz="12" w:val="dotted"/>
              <w:right w:color="b7b7b7" w:space="0" w:sz="12" w:val="dotted"/>
            </w:tcBorders>
            <w:tcMar>
              <w:top w:w="99.36" w:type="dxa"/>
              <w:left w:w="99.36" w:type="dxa"/>
              <w:bottom w:w="99.36" w:type="dxa"/>
              <w:right w:w="99.36" w:type="dxa"/>
            </w:tcMar>
            <w:vAlign w:val="center"/>
          </w:tcPr>
          <w:p w:rsidR="00000000" w:rsidDel="00000000" w:rsidP="00000000" w:rsidRDefault="00000000" w:rsidRPr="00000000" w14:paraId="00000360">
            <w:pPr>
              <w:spacing w:after="0" w:lineRule="auto"/>
              <w:ind w:left="180" w:right="0" w:firstLine="0"/>
              <w:rPr/>
            </w:pPr>
            <w:r w:rsidDel="00000000" w:rsidR="00000000" w:rsidRPr="00000000">
              <w:rPr>
                <w:rtl w:val="0"/>
              </w:rPr>
              <w:t xml:space="preserve">Kapasitas dan keahlian pelamar</w:t>
            </w:r>
          </w:p>
        </w:tc>
        <w:tc>
          <w:tcPr>
            <w:tcBorders>
              <w:top w:color="ffffff" w:space="0" w:sz="12" w:val="single"/>
              <w:left w:color="b7b7b7" w:space="0" w:sz="12" w:val="dotted"/>
              <w:bottom w:color="b7b7b7" w:space="0" w:sz="12" w:val="dotted"/>
              <w:right w:color="000000" w:space="0" w:sz="0" w:val="nil"/>
            </w:tcBorders>
            <w:tcMar>
              <w:top w:w="99.36" w:type="dxa"/>
              <w:left w:w="99.36" w:type="dxa"/>
              <w:bottom w:w="99.36" w:type="dxa"/>
              <w:right w:w="99.36" w:type="dxa"/>
            </w:tcMar>
            <w:vAlign w:val="center"/>
          </w:tcPr>
          <w:p w:rsidR="00000000" w:rsidDel="00000000" w:rsidP="00000000" w:rsidRDefault="00000000" w:rsidRPr="00000000" w14:paraId="00000361">
            <w:pPr>
              <w:spacing w:after="0" w:lineRule="auto"/>
              <w:ind w:right="45"/>
              <w:jc w:val="center"/>
              <w:rPr/>
            </w:pPr>
            <w:r w:rsidDel="00000000" w:rsidR="00000000" w:rsidRPr="00000000">
              <w:rPr>
                <w:rtl w:val="0"/>
              </w:rPr>
              <w:t xml:space="preserve">20</w:t>
            </w:r>
          </w:p>
        </w:tc>
      </w:tr>
      <w:tr>
        <w:trPr>
          <w:cantSplit w:val="0"/>
          <w:trHeight w:val="407.805908203125" w:hRule="atLeast"/>
          <w:tblHeader w:val="0"/>
        </w:trPr>
        <w:tc>
          <w:tcPr>
            <w:tcBorders>
              <w:top w:color="b7b7b7" w:space="0" w:sz="12" w:val="dotted"/>
              <w:left w:color="000000" w:space="0" w:sz="0" w:val="nil"/>
              <w:bottom w:color="b7b7b7" w:space="0" w:sz="12" w:val="dotted"/>
              <w:right w:color="b7b7b7" w:space="0" w:sz="12" w:val="dotted"/>
            </w:tcBorders>
            <w:tcMar>
              <w:top w:w="99.36" w:type="dxa"/>
              <w:left w:w="99.36" w:type="dxa"/>
              <w:bottom w:w="99.36" w:type="dxa"/>
              <w:right w:w="99.36" w:type="dxa"/>
            </w:tcMar>
            <w:vAlign w:val="center"/>
          </w:tcPr>
          <w:p w:rsidR="00000000" w:rsidDel="00000000" w:rsidP="00000000" w:rsidRDefault="00000000" w:rsidRPr="00000000" w14:paraId="00000362">
            <w:pPr>
              <w:spacing w:after="0" w:lineRule="auto"/>
              <w:ind w:left="-270" w:right="-300" w:firstLine="0"/>
              <w:jc w:val="center"/>
              <w:rPr>
                <w:b w:val="1"/>
              </w:rPr>
            </w:pPr>
            <w:r w:rsidDel="00000000" w:rsidR="00000000" w:rsidRPr="00000000">
              <w:rPr>
                <w:b w:val="1"/>
                <w:rtl w:val="0"/>
              </w:rPr>
              <w:t xml:space="preserve">2.</w:t>
            </w:r>
          </w:p>
        </w:tc>
        <w:tc>
          <w:tcPr>
            <w:tcBorders>
              <w:top w:color="b7b7b7" w:space="0" w:sz="12" w:val="dotted"/>
              <w:left w:color="b7b7b7" w:space="0" w:sz="12" w:val="dotted"/>
              <w:bottom w:color="b7b7b7" w:space="0" w:sz="12" w:val="dotted"/>
              <w:right w:color="b7b7b7" w:space="0" w:sz="12" w:val="dotted"/>
            </w:tcBorders>
            <w:tcMar>
              <w:top w:w="99.36" w:type="dxa"/>
              <w:left w:w="99.36" w:type="dxa"/>
              <w:bottom w:w="99.36" w:type="dxa"/>
              <w:right w:w="99.36" w:type="dxa"/>
            </w:tcMar>
            <w:vAlign w:val="center"/>
          </w:tcPr>
          <w:p w:rsidR="00000000" w:rsidDel="00000000" w:rsidP="00000000" w:rsidRDefault="00000000" w:rsidRPr="00000000" w14:paraId="00000363">
            <w:pPr>
              <w:spacing w:after="0" w:lineRule="auto"/>
              <w:ind w:left="180" w:right="0" w:firstLine="0"/>
              <w:rPr/>
            </w:pPr>
            <w:r w:rsidDel="00000000" w:rsidR="00000000" w:rsidRPr="00000000">
              <w:rPr>
                <w:rtl w:val="0"/>
              </w:rPr>
              <w:t xml:space="preserve">Metodologi, pendekatan dan rencana implementasi yang diusulkan</w:t>
            </w:r>
          </w:p>
        </w:tc>
        <w:tc>
          <w:tcPr>
            <w:tcBorders>
              <w:top w:color="b7b7b7" w:space="0" w:sz="12" w:val="dotted"/>
              <w:left w:color="b7b7b7" w:space="0" w:sz="12" w:val="dotted"/>
              <w:bottom w:color="b7b7b7" w:space="0" w:sz="12" w:val="dotted"/>
              <w:right w:color="000000" w:space="0" w:sz="0" w:val="nil"/>
            </w:tcBorders>
            <w:tcMar>
              <w:top w:w="99.36" w:type="dxa"/>
              <w:left w:w="99.36" w:type="dxa"/>
              <w:bottom w:w="99.36" w:type="dxa"/>
              <w:right w:w="99.36" w:type="dxa"/>
            </w:tcMar>
            <w:vAlign w:val="center"/>
          </w:tcPr>
          <w:p w:rsidR="00000000" w:rsidDel="00000000" w:rsidP="00000000" w:rsidRDefault="00000000" w:rsidRPr="00000000" w14:paraId="00000364">
            <w:pPr>
              <w:spacing w:after="0" w:lineRule="auto"/>
              <w:ind w:right="45"/>
              <w:jc w:val="center"/>
              <w:rPr/>
            </w:pPr>
            <w:r w:rsidDel="00000000" w:rsidR="00000000" w:rsidRPr="00000000">
              <w:rPr>
                <w:rtl w:val="0"/>
              </w:rPr>
              <w:t xml:space="preserve">40</w:t>
            </w:r>
          </w:p>
        </w:tc>
      </w:tr>
      <w:tr>
        <w:trPr>
          <w:cantSplit w:val="0"/>
          <w:trHeight w:val="407.805908203125" w:hRule="atLeast"/>
          <w:tblHeader w:val="0"/>
        </w:trPr>
        <w:tc>
          <w:tcPr>
            <w:tcBorders>
              <w:top w:color="b7b7b7" w:space="0" w:sz="12" w:val="dotted"/>
              <w:left w:color="000000" w:space="0" w:sz="0" w:val="nil"/>
              <w:bottom w:color="b7b7b7" w:space="0" w:sz="12" w:val="dotted"/>
              <w:right w:color="b7b7b7" w:space="0" w:sz="12" w:val="dotted"/>
            </w:tcBorders>
            <w:tcMar>
              <w:top w:w="99.36" w:type="dxa"/>
              <w:left w:w="99.36" w:type="dxa"/>
              <w:bottom w:w="99.36" w:type="dxa"/>
              <w:right w:w="99.36" w:type="dxa"/>
            </w:tcMar>
            <w:vAlign w:val="center"/>
          </w:tcPr>
          <w:p w:rsidR="00000000" w:rsidDel="00000000" w:rsidP="00000000" w:rsidRDefault="00000000" w:rsidRPr="00000000" w14:paraId="00000365">
            <w:pPr>
              <w:spacing w:after="0" w:lineRule="auto"/>
              <w:ind w:left="-270" w:right="-300" w:firstLine="0"/>
              <w:jc w:val="center"/>
              <w:rPr>
                <w:b w:val="1"/>
              </w:rPr>
            </w:pPr>
            <w:r w:rsidDel="00000000" w:rsidR="00000000" w:rsidRPr="00000000">
              <w:rPr>
                <w:b w:val="1"/>
                <w:rtl w:val="0"/>
              </w:rPr>
              <w:t xml:space="preserve">3.</w:t>
            </w:r>
          </w:p>
        </w:tc>
        <w:tc>
          <w:tcPr>
            <w:tcBorders>
              <w:top w:color="b7b7b7" w:space="0" w:sz="12" w:val="dotted"/>
              <w:left w:color="b7b7b7" w:space="0" w:sz="12" w:val="dotted"/>
              <w:bottom w:color="b7b7b7" w:space="0" w:sz="12" w:val="dotted"/>
              <w:right w:color="b7b7b7" w:space="0" w:sz="12" w:val="dotted"/>
            </w:tcBorders>
            <w:tcMar>
              <w:top w:w="99.36" w:type="dxa"/>
              <w:left w:w="99.36" w:type="dxa"/>
              <w:bottom w:w="99.36" w:type="dxa"/>
              <w:right w:w="99.36" w:type="dxa"/>
            </w:tcMar>
            <w:vAlign w:val="center"/>
          </w:tcPr>
          <w:p w:rsidR="00000000" w:rsidDel="00000000" w:rsidP="00000000" w:rsidRDefault="00000000" w:rsidRPr="00000000" w14:paraId="00000366">
            <w:pPr>
              <w:spacing w:after="0" w:lineRule="auto"/>
              <w:ind w:left="180" w:right="0" w:firstLine="0"/>
              <w:rPr/>
            </w:pPr>
            <w:r w:rsidDel="00000000" w:rsidR="00000000" w:rsidRPr="00000000">
              <w:rPr>
                <w:rtl w:val="0"/>
              </w:rPr>
              <w:t xml:space="preserve">Personel kunci yang diusulkan</w:t>
            </w:r>
          </w:p>
        </w:tc>
        <w:tc>
          <w:tcPr>
            <w:tcBorders>
              <w:top w:color="b7b7b7" w:space="0" w:sz="12" w:val="dotted"/>
              <w:left w:color="b7b7b7" w:space="0" w:sz="12" w:val="dotted"/>
              <w:bottom w:color="b7b7b7" w:space="0" w:sz="12" w:val="dotted"/>
              <w:right w:color="000000" w:space="0" w:sz="0" w:val="nil"/>
            </w:tcBorders>
            <w:tcMar>
              <w:top w:w="99.36" w:type="dxa"/>
              <w:left w:w="99.36" w:type="dxa"/>
              <w:bottom w:w="99.36" w:type="dxa"/>
              <w:right w:w="99.36" w:type="dxa"/>
            </w:tcMar>
            <w:vAlign w:val="center"/>
          </w:tcPr>
          <w:p w:rsidR="00000000" w:rsidDel="00000000" w:rsidP="00000000" w:rsidRDefault="00000000" w:rsidRPr="00000000" w14:paraId="00000367">
            <w:pPr>
              <w:spacing w:after="0" w:lineRule="auto"/>
              <w:ind w:right="45"/>
              <w:jc w:val="center"/>
              <w:rPr/>
            </w:pPr>
            <w:r w:rsidDel="00000000" w:rsidR="00000000" w:rsidRPr="00000000">
              <w:rPr>
                <w:rtl w:val="0"/>
              </w:rPr>
              <w:t xml:space="preserve">10</w:t>
            </w:r>
          </w:p>
        </w:tc>
      </w:tr>
      <w:tr>
        <w:trPr>
          <w:cantSplit w:val="0"/>
          <w:trHeight w:val="407.805908203125" w:hRule="atLeast"/>
          <w:tblHeader w:val="0"/>
        </w:trPr>
        <w:tc>
          <w:tcPr>
            <w:tcBorders>
              <w:top w:color="b7b7b7" w:space="0" w:sz="12" w:val="dotted"/>
              <w:left w:color="000000" w:space="0" w:sz="0" w:val="nil"/>
              <w:bottom w:color="b7b7b7" w:space="0" w:sz="12" w:val="dotted"/>
              <w:right w:color="b7b7b7" w:space="0" w:sz="12" w:val="dotted"/>
            </w:tcBorders>
            <w:tcMar>
              <w:top w:w="99.36" w:type="dxa"/>
              <w:left w:w="99.36" w:type="dxa"/>
              <w:bottom w:w="99.36" w:type="dxa"/>
              <w:right w:w="99.36" w:type="dxa"/>
            </w:tcMar>
            <w:vAlign w:val="center"/>
          </w:tcPr>
          <w:p w:rsidR="00000000" w:rsidDel="00000000" w:rsidP="00000000" w:rsidRDefault="00000000" w:rsidRPr="00000000" w14:paraId="00000368">
            <w:pPr>
              <w:spacing w:after="0" w:lineRule="auto"/>
              <w:ind w:left="-270" w:right="-300" w:firstLine="0"/>
              <w:jc w:val="center"/>
              <w:rPr>
                <w:b w:val="1"/>
              </w:rPr>
            </w:pPr>
            <w:r w:rsidDel="00000000" w:rsidR="00000000" w:rsidRPr="00000000">
              <w:rPr>
                <w:b w:val="1"/>
                <w:rtl w:val="0"/>
              </w:rPr>
              <w:t xml:space="preserve">4.</w:t>
            </w:r>
          </w:p>
        </w:tc>
        <w:tc>
          <w:tcPr>
            <w:tcBorders>
              <w:top w:color="b7b7b7" w:space="0" w:sz="12" w:val="dotted"/>
              <w:left w:color="b7b7b7" w:space="0" w:sz="12" w:val="dotted"/>
              <w:bottom w:color="b7b7b7" w:space="0" w:sz="12" w:val="dotted"/>
              <w:right w:color="b7b7b7" w:space="0" w:sz="12" w:val="dotted"/>
            </w:tcBorders>
            <w:tcMar>
              <w:top w:w="99.36" w:type="dxa"/>
              <w:left w:w="99.36" w:type="dxa"/>
              <w:bottom w:w="99.36" w:type="dxa"/>
              <w:right w:w="99.36" w:type="dxa"/>
            </w:tcMar>
            <w:vAlign w:val="center"/>
          </w:tcPr>
          <w:p w:rsidR="00000000" w:rsidDel="00000000" w:rsidP="00000000" w:rsidRDefault="00000000" w:rsidRPr="00000000" w14:paraId="00000369">
            <w:pPr>
              <w:spacing w:after="0" w:lineRule="auto"/>
              <w:ind w:left="180" w:right="0" w:firstLine="0"/>
              <w:rPr/>
            </w:pPr>
            <w:r w:rsidDel="00000000" w:rsidR="00000000" w:rsidRPr="00000000">
              <w:rPr>
                <w:rtl w:val="0"/>
              </w:rPr>
              <w:t xml:space="preserve">Evaluasi keuangan</w:t>
            </w:r>
          </w:p>
        </w:tc>
        <w:tc>
          <w:tcPr>
            <w:tcBorders>
              <w:top w:color="b7b7b7" w:space="0" w:sz="12" w:val="dotted"/>
              <w:left w:color="b7b7b7" w:space="0" w:sz="12" w:val="dotted"/>
              <w:bottom w:color="b7b7b7" w:space="0" w:sz="12" w:val="dotted"/>
              <w:right w:color="000000" w:space="0" w:sz="0" w:val="nil"/>
            </w:tcBorders>
            <w:tcMar>
              <w:top w:w="99.36" w:type="dxa"/>
              <w:left w:w="99.36" w:type="dxa"/>
              <w:bottom w:w="99.36" w:type="dxa"/>
              <w:right w:w="99.36" w:type="dxa"/>
            </w:tcMar>
            <w:vAlign w:val="center"/>
          </w:tcPr>
          <w:p w:rsidR="00000000" w:rsidDel="00000000" w:rsidP="00000000" w:rsidRDefault="00000000" w:rsidRPr="00000000" w14:paraId="0000036A">
            <w:pPr>
              <w:spacing w:after="0" w:lineRule="auto"/>
              <w:ind w:right="45"/>
              <w:jc w:val="center"/>
              <w:rPr/>
            </w:pPr>
            <w:r w:rsidDel="00000000" w:rsidR="00000000" w:rsidRPr="00000000">
              <w:rPr>
                <w:rtl w:val="0"/>
              </w:rPr>
              <w:t xml:space="preserve">30</w:t>
            </w:r>
          </w:p>
        </w:tc>
      </w:tr>
      <w:tr>
        <w:trPr>
          <w:cantSplit w:val="0"/>
          <w:trHeight w:val="465.966796875" w:hRule="atLeast"/>
          <w:tblHeader w:val="0"/>
        </w:trPr>
        <w:tc>
          <w:tcPr>
            <w:gridSpan w:val="2"/>
            <w:tcBorders>
              <w:top w:color="b7b7b7" w:space="0" w:sz="12" w:val="dotted"/>
              <w:left w:color="000000" w:space="0" w:sz="0" w:val="nil"/>
              <w:bottom w:color="0092d1" w:space="0" w:sz="18" w:val="single"/>
            </w:tcBorders>
            <w:shd w:fill="ffffff" w:val="clear"/>
            <w:tcMar>
              <w:top w:w="99.36" w:type="dxa"/>
              <w:left w:w="99.36" w:type="dxa"/>
              <w:bottom w:w="99.36" w:type="dxa"/>
              <w:right w:w="99.36" w:type="dxa"/>
            </w:tcMar>
            <w:vAlign w:val="center"/>
          </w:tcPr>
          <w:p w:rsidR="00000000" w:rsidDel="00000000" w:rsidP="00000000" w:rsidRDefault="00000000" w:rsidRPr="00000000" w14:paraId="0000036B">
            <w:pPr>
              <w:spacing w:after="0" w:lineRule="auto"/>
              <w:ind w:right="1110"/>
              <w:rPr>
                <w:b w:val="1"/>
              </w:rPr>
            </w:pPr>
            <w:r w:rsidDel="00000000" w:rsidR="00000000" w:rsidRPr="00000000">
              <w:rPr>
                <w:b w:val="1"/>
                <w:rtl w:val="0"/>
              </w:rPr>
              <w:t xml:space="preserve">Total poin proposal teknis</w:t>
            </w:r>
          </w:p>
        </w:tc>
        <w:tc>
          <w:tcPr>
            <w:tcBorders>
              <w:top w:color="b7b7b7" w:space="0" w:sz="12" w:val="dotted"/>
              <w:left w:color="b7b7b7" w:space="0" w:sz="12" w:val="dotted"/>
              <w:bottom w:color="0092d1" w:space="0" w:sz="18" w:val="single"/>
              <w:right w:color="000000" w:space="0" w:sz="0" w:val="nil"/>
            </w:tcBorders>
            <w:shd w:fill="ffffff" w:val="clear"/>
            <w:tcMar>
              <w:top w:w="99.36" w:type="dxa"/>
              <w:left w:w="99.36" w:type="dxa"/>
              <w:bottom w:w="99.36" w:type="dxa"/>
              <w:right w:w="99.36" w:type="dxa"/>
            </w:tcMar>
            <w:vAlign w:val="center"/>
          </w:tcPr>
          <w:p w:rsidR="00000000" w:rsidDel="00000000" w:rsidP="00000000" w:rsidRDefault="00000000" w:rsidRPr="00000000" w14:paraId="0000036D">
            <w:pPr>
              <w:spacing w:after="0" w:lineRule="auto"/>
              <w:ind w:right="45"/>
              <w:jc w:val="center"/>
              <w:rPr>
                <w:b w:val="1"/>
              </w:rPr>
            </w:pPr>
            <w:r w:rsidDel="00000000" w:rsidR="00000000" w:rsidRPr="00000000">
              <w:rPr>
                <w:b w:val="1"/>
                <w:rtl w:val="0"/>
              </w:rPr>
              <w:t xml:space="preserve">100</w:t>
            </w:r>
          </w:p>
        </w:tc>
      </w:tr>
    </w:tbl>
    <w:p w:rsidR="00000000" w:rsidDel="00000000" w:rsidP="00000000" w:rsidRDefault="00000000" w:rsidRPr="00000000" w14:paraId="0000036E">
      <w:pPr>
        <w:spacing w:after="0" w:lineRule="auto"/>
        <w:ind w:right="1110"/>
        <w:rPr/>
      </w:pPr>
      <w:r w:rsidDel="00000000" w:rsidR="00000000" w:rsidRPr="00000000">
        <w:br w:type="page"/>
      </w:r>
      <w:r w:rsidDel="00000000" w:rsidR="00000000" w:rsidRPr="00000000">
        <w:rPr>
          <w:rtl w:val="0"/>
        </w:rPr>
      </w:r>
    </w:p>
    <w:p w:rsidR="00000000" w:rsidDel="00000000" w:rsidP="00000000" w:rsidRDefault="00000000" w:rsidRPr="00000000" w14:paraId="0000036F">
      <w:pPr>
        <w:spacing w:after="0" w:lineRule="auto"/>
        <w:ind w:right="1110"/>
        <w:rPr/>
      </w:pPr>
      <w:r w:rsidDel="00000000" w:rsidR="00000000" w:rsidRPr="00000000">
        <w:rPr>
          <w:rtl w:val="0"/>
        </w:rPr>
      </w:r>
    </w:p>
    <w:tbl>
      <w:tblPr>
        <w:tblStyle w:val="Table20"/>
        <w:tblW w:w="903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40"/>
        <w:gridCol w:w="4470"/>
        <w:gridCol w:w="2610"/>
        <w:gridCol w:w="1410"/>
        <w:tblGridChange w:id="0">
          <w:tblGrid>
            <w:gridCol w:w="540"/>
            <w:gridCol w:w="4470"/>
            <w:gridCol w:w="2610"/>
            <w:gridCol w:w="1410"/>
          </w:tblGrid>
        </w:tblGridChange>
      </w:tblGrid>
      <w:tr>
        <w:trPr>
          <w:cantSplit w:val="0"/>
          <w:trHeight w:val="360" w:hRule="atLeast"/>
          <w:tblHeader w:val="0"/>
        </w:trPr>
        <w:tc>
          <w:tcPr>
            <w:tcBorders>
              <w:top w:color="ffffff" w:space="0" w:sz="12" w:val="single"/>
              <w:left w:color="000000" w:space="0" w:sz="0" w:val="nil"/>
              <w:bottom w:color="ffffff" w:space="0" w:sz="12" w:val="single"/>
              <w:right w:color="0092d1" w:space="0" w:sz="12" w:val="single"/>
            </w:tcBorders>
            <w:shd w:fill="ffffff" w:val="clear"/>
            <w:vAlign w:val="center"/>
          </w:tcPr>
          <w:p w:rsidR="00000000" w:rsidDel="00000000" w:rsidP="00000000" w:rsidRDefault="00000000" w:rsidRPr="00000000" w14:paraId="00000370">
            <w:pPr>
              <w:spacing w:after="0" w:lineRule="auto"/>
              <w:ind w:left="-270" w:right="1110" w:firstLine="0"/>
              <w:jc w:val="center"/>
              <w:rPr>
                <w:b w:val="1"/>
              </w:rPr>
            </w:pPr>
            <w:r w:rsidDel="00000000" w:rsidR="00000000" w:rsidRPr="00000000">
              <w:rPr>
                <w:rtl w:val="0"/>
              </w:rPr>
            </w:r>
          </w:p>
        </w:tc>
        <w:tc>
          <w:tcPr>
            <w:gridSpan w:val="3"/>
            <w:tcBorders>
              <w:top w:color="0092d1" w:space="0" w:sz="12" w:val="single"/>
              <w:left w:color="0092d1" w:space="0" w:sz="12" w:val="single"/>
              <w:bottom w:color="0092d1" w:space="0" w:sz="12" w:val="single"/>
              <w:right w:color="0092d1" w:space="0" w:sz="18" w:val="single"/>
            </w:tcBorders>
            <w:shd w:fill="ffffff" w:val="clear"/>
            <w:vAlign w:val="center"/>
          </w:tcPr>
          <w:p w:rsidR="00000000" w:rsidDel="00000000" w:rsidP="00000000" w:rsidRDefault="00000000" w:rsidRPr="00000000" w14:paraId="00000371">
            <w:pPr>
              <w:pStyle w:val="Heading2"/>
              <w:widowControl w:val="0"/>
              <w:spacing w:line="240" w:lineRule="auto"/>
              <w:ind w:left="630" w:right="1110" w:hanging="270"/>
              <w:rPr>
                <w:color w:val="0092d1"/>
              </w:rPr>
            </w:pPr>
            <w:bookmarkStart w:colFirst="0" w:colLast="0" w:name="_34g0dwd" w:id="67"/>
            <w:bookmarkEnd w:id="67"/>
            <w:r w:rsidDel="00000000" w:rsidR="00000000" w:rsidRPr="00000000">
              <w:rPr>
                <w:color w:val="0092d1"/>
                <w:rtl w:val="0"/>
              </w:rPr>
              <w:t xml:space="preserve">Tabel 2.1.1 Bagian 1: Kapasitas dan keahlian pelamar (20 poin)</w:t>
            </w:r>
          </w:p>
        </w:tc>
      </w:tr>
      <w:tr>
        <w:trPr>
          <w:cantSplit w:val="0"/>
          <w:trHeight w:val="840" w:hRule="atLeast"/>
          <w:tblHeader w:val="0"/>
        </w:trPr>
        <w:tc>
          <w:tcPr>
            <w:tcBorders>
              <w:top w:color="ffffff" w:space="0" w:sz="12" w:val="single"/>
              <w:left w:color="000000" w:space="0" w:sz="0" w:val="nil"/>
              <w:bottom w:color="ffffff" w:space="0" w:sz="4" w:val="dashed"/>
              <w:right w:color="ffffff" w:space="0" w:sz="18" w:val="single"/>
            </w:tcBorders>
            <w:shd w:fill="f3f3f3" w:val="clear"/>
            <w:vAlign w:val="center"/>
          </w:tcPr>
          <w:p w:rsidR="00000000" w:rsidDel="00000000" w:rsidP="00000000" w:rsidRDefault="00000000" w:rsidRPr="00000000" w14:paraId="00000374">
            <w:pPr>
              <w:spacing w:after="0" w:lineRule="auto"/>
              <w:ind w:left="-270" w:right="1110" w:firstLine="0"/>
              <w:jc w:val="center"/>
              <w:rPr>
                <w:b w:val="1"/>
              </w:rPr>
            </w:pPr>
            <w:r w:rsidDel="00000000" w:rsidR="00000000" w:rsidRPr="00000000">
              <w:rPr>
                <w:b w:val="1"/>
                <w:rtl w:val="0"/>
              </w:rPr>
              <w:t xml:space="preserve">TIDAK.</w:t>
            </w:r>
          </w:p>
        </w:tc>
        <w:tc>
          <w:tcPr>
            <w:tcBorders>
              <w:top w:color="0092d1" w:space="0" w:sz="12" w:val="single"/>
              <w:left w:color="ffffff" w:space="0" w:sz="18" w:val="single"/>
              <w:bottom w:color="ffffff" w:space="0" w:sz="4" w:val="dashed"/>
              <w:right w:color="ffffff" w:space="0" w:sz="18" w:val="single"/>
            </w:tcBorders>
            <w:shd w:fill="f3f3f3" w:val="clear"/>
            <w:vAlign w:val="center"/>
          </w:tcPr>
          <w:p w:rsidR="00000000" w:rsidDel="00000000" w:rsidP="00000000" w:rsidRDefault="00000000" w:rsidRPr="00000000" w14:paraId="00000375">
            <w:pPr>
              <w:widowControl w:val="0"/>
              <w:spacing w:after="0" w:lineRule="auto"/>
              <w:ind w:right="1110"/>
              <w:rPr>
                <w:b w:val="1"/>
                <w:sz w:val="20"/>
                <w:szCs w:val="20"/>
              </w:rPr>
            </w:pPr>
            <w:r w:rsidDel="00000000" w:rsidR="00000000" w:rsidRPr="00000000">
              <w:rPr>
                <w:b w:val="1"/>
                <w:rtl w:val="0"/>
              </w:rPr>
              <w:t xml:space="preserve">Kriteria yang akan dievaluasi</w:t>
            </w:r>
            <w:r w:rsidDel="00000000" w:rsidR="00000000" w:rsidRPr="00000000">
              <w:rPr>
                <w:rtl w:val="0"/>
              </w:rPr>
            </w:r>
          </w:p>
        </w:tc>
        <w:tc>
          <w:tcPr>
            <w:tcBorders>
              <w:top w:color="0092d1" w:space="0" w:sz="12" w:val="single"/>
              <w:left w:color="ffffff" w:space="0" w:sz="18" w:val="single"/>
              <w:bottom w:color="000000" w:space="0" w:sz="0" w:val="nil"/>
              <w:right w:color="ffffff" w:space="0" w:sz="18" w:val="single"/>
            </w:tcBorders>
            <w:shd w:fill="f3f3f3" w:val="clear"/>
            <w:vAlign w:val="center"/>
          </w:tcPr>
          <w:p w:rsidR="00000000" w:rsidDel="00000000" w:rsidP="00000000" w:rsidRDefault="00000000" w:rsidRPr="00000000" w14:paraId="00000376">
            <w:pPr>
              <w:spacing w:after="0" w:lineRule="auto"/>
              <w:ind w:right="-30"/>
              <w:rPr/>
            </w:pPr>
            <w:r w:rsidDel="00000000" w:rsidR="00000000" w:rsidRPr="00000000">
              <w:rPr>
                <w:b w:val="1"/>
                <w:rtl w:val="0"/>
              </w:rPr>
              <w:t xml:space="preserve">Dokumen untuk membuktikan kepatuhan terhadap kriteria </w:t>
            </w:r>
            <w:r w:rsidDel="00000000" w:rsidR="00000000" w:rsidRPr="00000000">
              <w:rPr>
                <w:rtl w:val="0"/>
              </w:rPr>
              <w:t xml:space="preserve">(tidak lengkap)</w:t>
            </w:r>
          </w:p>
        </w:tc>
        <w:tc>
          <w:tcPr>
            <w:tcBorders>
              <w:top w:color="0092d1" w:space="0" w:sz="12" w:val="single"/>
              <w:left w:color="ffffff" w:space="0" w:sz="18" w:val="single"/>
              <w:bottom w:color="ffffff" w:space="0" w:sz="4" w:val="dashed"/>
              <w:right w:color="000000" w:space="0" w:sz="0" w:val="nil"/>
            </w:tcBorders>
            <w:shd w:fill="f3f3f3" w:val="clear"/>
            <w:vAlign w:val="center"/>
          </w:tcPr>
          <w:p w:rsidR="00000000" w:rsidDel="00000000" w:rsidP="00000000" w:rsidRDefault="00000000" w:rsidRPr="00000000" w14:paraId="00000377">
            <w:pPr>
              <w:spacing w:after="0" w:lineRule="auto"/>
              <w:ind w:right="-105"/>
              <w:jc w:val="center"/>
              <w:rPr>
                <w:b w:val="1"/>
              </w:rPr>
            </w:pPr>
            <w:r w:rsidDel="00000000" w:rsidR="00000000" w:rsidRPr="00000000">
              <w:rPr>
                <w:b w:val="1"/>
                <w:rtl w:val="0"/>
              </w:rPr>
              <w:t xml:space="preserve">Poin yang bisa diperoleh</w:t>
            </w:r>
          </w:p>
        </w:tc>
      </w:tr>
      <w:tr>
        <w:trPr>
          <w:cantSplit w:val="0"/>
          <w:trHeight w:val="1277.9003906249998" w:hRule="atLeast"/>
          <w:tblHeader w:val="0"/>
        </w:trPr>
        <w:tc>
          <w:tcPr>
            <w:tcBorders>
              <w:top w:color="ffffff" w:space="0" w:sz="4" w:val="dashed"/>
              <w:left w:color="000000" w:space="0" w:sz="0" w:val="nil"/>
              <w:bottom w:color="b7b7b7" w:space="0" w:sz="12" w:val="dotted"/>
              <w:right w:color="b7b7b7" w:space="0" w:sz="12" w:val="dotted"/>
            </w:tcBorders>
            <w:vAlign w:val="center"/>
          </w:tcPr>
          <w:p w:rsidR="00000000" w:rsidDel="00000000" w:rsidP="00000000" w:rsidRDefault="00000000" w:rsidRPr="00000000" w14:paraId="00000378">
            <w:pPr>
              <w:spacing w:after="0" w:lineRule="auto"/>
              <w:ind w:left="-360" w:firstLine="0"/>
              <w:jc w:val="center"/>
              <w:rPr>
                <w:b w:val="1"/>
              </w:rPr>
            </w:pPr>
            <w:r w:rsidDel="00000000" w:rsidR="00000000" w:rsidRPr="00000000">
              <w:rPr>
                <w:b w:val="1"/>
                <w:rtl w:val="0"/>
              </w:rPr>
              <w:t xml:space="preserve">1.1</w:t>
            </w:r>
          </w:p>
        </w:tc>
        <w:tc>
          <w:tcPr>
            <w:tcBorders>
              <w:top w:color="ffffff" w:space="0" w:sz="4" w:val="dashed"/>
              <w:left w:color="b7b7b7" w:space="0" w:sz="12" w:val="dotted"/>
              <w:bottom w:color="b7b7b7" w:space="0" w:sz="12" w:val="dotted"/>
              <w:right w:color="b7b7b7" w:space="0" w:sz="12" w:val="dotted"/>
            </w:tcBorders>
            <w:vAlign w:val="center"/>
          </w:tcPr>
          <w:p w:rsidR="00000000" w:rsidDel="00000000" w:rsidP="00000000" w:rsidRDefault="00000000" w:rsidRPr="00000000" w14:paraId="00000379">
            <w:pPr>
              <w:spacing w:after="0" w:line="240" w:lineRule="auto"/>
              <w:ind w:right="-15"/>
              <w:rPr>
                <w:highlight w:val="magenta"/>
              </w:rPr>
            </w:pPr>
            <w:r w:rsidDel="00000000" w:rsidR="00000000" w:rsidRPr="00000000">
              <w:rPr>
                <w:rtl w:val="0"/>
              </w:rPr>
              <w:t xml:space="preserve">Pemohon mempunyai kemampuan organisasi umum untuk mendukung implementasi yang efektif: struktur manajemen; stabilitas keuangan dan kapasitas pembiayaan proyek; pengendalian manajemen; dan sejauh mana pekerjaan akan dihibahkan/dikontrakkan.</w:t>
            </w:r>
            <w:r w:rsidDel="00000000" w:rsidR="00000000" w:rsidRPr="00000000">
              <w:rPr>
                <w:rtl w:val="0"/>
              </w:rPr>
            </w:r>
          </w:p>
        </w:tc>
        <w:tc>
          <w:tcPr>
            <w:tcBorders>
              <w:top w:color="000000" w:space="0" w:sz="0" w:val="nil"/>
              <w:left w:color="b7b7b7" w:space="0" w:sz="12" w:val="dotted"/>
              <w:bottom w:color="b7b7b7" w:space="0" w:sz="12" w:val="dotted"/>
              <w:right w:color="b7b7b7" w:space="0" w:sz="12" w:val="dotted"/>
            </w:tcBorders>
            <w:tcMar>
              <w:top w:w="99.36" w:type="dxa"/>
              <w:left w:w="99.36" w:type="dxa"/>
              <w:bottom w:w="99.36" w:type="dxa"/>
              <w:right w:w="99.36" w:type="dxa"/>
            </w:tcMar>
            <w:vAlign w:val="center"/>
          </w:tcPr>
          <w:p w:rsidR="00000000" w:rsidDel="00000000" w:rsidP="00000000" w:rsidRDefault="00000000" w:rsidRPr="00000000" w14:paraId="0000037A">
            <w:pPr>
              <w:spacing w:after="0" w:line="240" w:lineRule="auto"/>
              <w:ind w:right="-30"/>
              <w:rPr>
                <w:b w:val="1"/>
              </w:rPr>
            </w:pPr>
            <w:r w:rsidDel="00000000" w:rsidR="00000000" w:rsidRPr="00000000">
              <w:rPr>
                <w:rtl w:val="0"/>
              </w:rPr>
            </w:r>
          </w:p>
          <w:p w:rsidR="00000000" w:rsidDel="00000000" w:rsidP="00000000" w:rsidRDefault="00000000" w:rsidRPr="00000000" w14:paraId="0000037B">
            <w:pPr>
              <w:numPr>
                <w:ilvl w:val="0"/>
                <w:numId w:val="29"/>
              </w:numPr>
              <w:spacing w:after="0" w:lineRule="auto"/>
              <w:ind w:left="450" w:right="-30" w:hanging="270"/>
              <w:rPr>
                <w:b w:val="1"/>
              </w:rPr>
            </w:pPr>
            <w:r w:rsidDel="00000000" w:rsidR="00000000" w:rsidRPr="00000000">
              <w:rPr>
                <w:b w:val="1"/>
                <w:rtl w:val="0"/>
              </w:rPr>
              <w:t xml:space="preserve">Profil organisasi</w:t>
            </w:r>
            <w:r w:rsidDel="00000000" w:rsidR="00000000" w:rsidRPr="00000000">
              <w:rPr>
                <w:b w:val="1"/>
                <w:vertAlign w:val="superscript"/>
              </w:rPr>
              <w:footnoteReference w:customMarkFollows="0" w:id="12"/>
            </w:r>
            <w:r w:rsidDel="00000000" w:rsidR="00000000" w:rsidRPr="00000000">
              <w:rPr>
                <w:rtl w:val="0"/>
              </w:rPr>
            </w:r>
          </w:p>
          <w:p w:rsidR="00000000" w:rsidDel="00000000" w:rsidP="00000000" w:rsidRDefault="00000000" w:rsidRPr="00000000" w14:paraId="0000037C">
            <w:pPr>
              <w:numPr>
                <w:ilvl w:val="0"/>
                <w:numId w:val="29"/>
              </w:numPr>
              <w:spacing w:after="0" w:line="240" w:lineRule="auto"/>
              <w:ind w:left="450" w:right="-30" w:hanging="270"/>
              <w:rPr>
                <w:b w:val="1"/>
              </w:rPr>
            </w:pPr>
            <w:r w:rsidDel="00000000" w:rsidR="00000000" w:rsidRPr="00000000">
              <w:rPr>
                <w:b w:val="1"/>
                <w:rtl w:val="0"/>
              </w:rPr>
              <w:t xml:space="preserve">Salinan laporan keuangan yang telah diaudit selama 3 tahun terakhir</w:t>
            </w:r>
          </w:p>
        </w:tc>
        <w:tc>
          <w:tcPr>
            <w:tcBorders>
              <w:top w:color="ffffff" w:space="0" w:sz="4" w:val="dashed"/>
              <w:left w:color="b7b7b7" w:space="0" w:sz="12" w:val="dotted"/>
              <w:bottom w:color="b7b7b7" w:space="0" w:sz="12" w:val="dotted"/>
              <w:right w:color="000000" w:space="0" w:sz="0" w:val="nil"/>
            </w:tcBorders>
            <w:vAlign w:val="center"/>
          </w:tcPr>
          <w:p w:rsidR="00000000" w:rsidDel="00000000" w:rsidP="00000000" w:rsidRDefault="00000000" w:rsidRPr="00000000" w14:paraId="0000037D">
            <w:pPr>
              <w:spacing w:after="0" w:lineRule="auto"/>
              <w:ind w:right="-60"/>
              <w:jc w:val="center"/>
              <w:rPr/>
            </w:pPr>
            <w:r w:rsidDel="00000000" w:rsidR="00000000" w:rsidRPr="00000000">
              <w:rPr>
                <w:rtl w:val="0"/>
              </w:rPr>
              <w:t xml:space="preserve">5</w:t>
            </w:r>
          </w:p>
        </w:tc>
      </w:tr>
      <w:tr>
        <w:trPr>
          <w:cantSplit w:val="0"/>
          <w:tblHeader w:val="0"/>
        </w:trPr>
        <w:tc>
          <w:tcPr>
            <w:tcBorders>
              <w:top w:color="b7b7b7" w:space="0" w:sz="12" w:val="dotted"/>
              <w:left w:color="000000" w:space="0" w:sz="0" w:val="nil"/>
              <w:bottom w:color="b7b7b7" w:space="0" w:sz="12" w:val="dotted"/>
              <w:right w:color="b7b7b7" w:space="0" w:sz="12" w:val="dotted"/>
            </w:tcBorders>
            <w:vAlign w:val="center"/>
          </w:tcPr>
          <w:p w:rsidR="00000000" w:rsidDel="00000000" w:rsidP="00000000" w:rsidRDefault="00000000" w:rsidRPr="00000000" w14:paraId="0000037E">
            <w:pPr>
              <w:spacing w:after="0" w:lineRule="auto"/>
              <w:ind w:left="-360" w:firstLine="0"/>
              <w:jc w:val="center"/>
              <w:rPr>
                <w:b w:val="1"/>
              </w:rPr>
            </w:pPr>
            <w:r w:rsidDel="00000000" w:rsidR="00000000" w:rsidRPr="00000000">
              <w:rPr>
                <w:b w:val="1"/>
                <w:rtl w:val="0"/>
              </w:rPr>
              <w:t xml:space="preserve">1.2</w:t>
            </w:r>
          </w:p>
        </w:tc>
        <w:tc>
          <w:tcPr>
            <w:tcBorders>
              <w:top w:color="b7b7b7" w:space="0" w:sz="12" w:val="dotted"/>
              <w:left w:color="b7b7b7" w:space="0" w:sz="12" w:val="dotted"/>
              <w:bottom w:color="b7b7b7" w:space="0" w:sz="12" w:val="dotted"/>
              <w:right w:color="b7b7b7" w:space="0" w:sz="12" w:val="dotted"/>
            </w:tcBorders>
            <w:vAlign w:val="center"/>
          </w:tcPr>
          <w:p w:rsidR="00000000" w:rsidDel="00000000" w:rsidP="00000000" w:rsidRDefault="00000000" w:rsidRPr="00000000" w14:paraId="0000037F">
            <w:pPr>
              <w:spacing w:after="0" w:line="240" w:lineRule="auto"/>
              <w:ind w:right="-15"/>
              <w:rPr/>
            </w:pPr>
            <w:r w:rsidDel="00000000" w:rsidR="00000000" w:rsidRPr="00000000">
              <w:rPr>
                <w:rtl w:val="0"/>
              </w:rPr>
              <w:t xml:space="preserve">Pelamar memiliki pengetahuan khusus dalam perubahan iklim dan memiliki pengalaman minimal 3 tahun dalam kegiatan terkait yang menekankan keuangan, gender, dan teknologi, termasuk solusi digital.</w:t>
            </w:r>
          </w:p>
          <w:p w:rsidR="00000000" w:rsidDel="00000000" w:rsidP="00000000" w:rsidRDefault="00000000" w:rsidRPr="00000000" w14:paraId="00000380">
            <w:pPr>
              <w:spacing w:after="0" w:line="240" w:lineRule="auto"/>
              <w:ind w:right="-15"/>
              <w:rPr>
                <w:shd w:fill="cccccc" w:val="clear"/>
              </w:rPr>
            </w:pPr>
            <w:r w:rsidDel="00000000" w:rsidR="00000000" w:rsidRPr="00000000">
              <w:rPr>
                <w:rtl w:val="0"/>
              </w:rPr>
              <w:tab/>
            </w:r>
            <w:r w:rsidDel="00000000" w:rsidR="00000000" w:rsidRPr="00000000">
              <w:rPr>
                <w:rtl w:val="0"/>
              </w:rPr>
            </w:r>
          </w:p>
        </w:tc>
        <w:tc>
          <w:tcPr>
            <w:tcBorders>
              <w:top w:color="b7b7b7" w:space="0" w:sz="12" w:val="dotted"/>
              <w:left w:color="b7b7b7" w:space="0" w:sz="12" w:val="dotted"/>
              <w:bottom w:color="b7b7b7" w:space="0" w:sz="12" w:val="dotted"/>
              <w:right w:color="b7b7b7" w:space="0" w:sz="12" w:val="dotted"/>
            </w:tcBorders>
            <w:tcMar>
              <w:top w:w="99.36" w:type="dxa"/>
              <w:left w:w="99.36" w:type="dxa"/>
              <w:bottom w:w="99.36" w:type="dxa"/>
              <w:right w:w="99.36" w:type="dxa"/>
            </w:tcMar>
            <w:vAlign w:val="center"/>
          </w:tcPr>
          <w:p w:rsidR="00000000" w:rsidDel="00000000" w:rsidP="00000000" w:rsidRDefault="00000000" w:rsidRPr="00000000" w14:paraId="00000381">
            <w:pPr>
              <w:numPr>
                <w:ilvl w:val="0"/>
                <w:numId w:val="29"/>
              </w:numPr>
              <w:spacing w:after="0" w:lineRule="auto"/>
              <w:ind w:left="450" w:right="-30" w:hanging="270"/>
              <w:rPr>
                <w:b w:val="1"/>
              </w:rPr>
            </w:pPr>
            <w:r w:rsidDel="00000000" w:rsidR="00000000" w:rsidRPr="00000000">
              <w:rPr>
                <w:b w:val="1"/>
                <w:rtl w:val="0"/>
              </w:rPr>
              <w:t xml:space="preserve">Profil organisasi</w:t>
            </w:r>
          </w:p>
        </w:tc>
        <w:tc>
          <w:tcPr>
            <w:tcBorders>
              <w:top w:color="b7b7b7" w:space="0" w:sz="12" w:val="dotted"/>
              <w:left w:color="b7b7b7" w:space="0" w:sz="12" w:val="dotted"/>
              <w:bottom w:color="b7b7b7" w:space="0" w:sz="12" w:val="dotted"/>
              <w:right w:color="000000" w:space="0" w:sz="0" w:val="nil"/>
            </w:tcBorders>
            <w:vAlign w:val="center"/>
          </w:tcPr>
          <w:p w:rsidR="00000000" w:rsidDel="00000000" w:rsidP="00000000" w:rsidRDefault="00000000" w:rsidRPr="00000000" w14:paraId="00000382">
            <w:pPr>
              <w:spacing w:after="0" w:lineRule="auto"/>
              <w:ind w:right="-60"/>
              <w:jc w:val="center"/>
              <w:rPr/>
            </w:pPr>
            <w:r w:rsidDel="00000000" w:rsidR="00000000" w:rsidRPr="00000000">
              <w:rPr>
                <w:rtl w:val="0"/>
              </w:rPr>
              <w:t xml:space="preserve">5</w:t>
            </w:r>
          </w:p>
        </w:tc>
      </w:tr>
      <w:tr>
        <w:trPr>
          <w:cantSplit w:val="0"/>
          <w:tblHeader w:val="0"/>
        </w:trPr>
        <w:tc>
          <w:tcPr>
            <w:tcBorders>
              <w:top w:color="b7b7b7" w:space="0" w:sz="12" w:val="dotted"/>
              <w:left w:color="000000" w:space="0" w:sz="0" w:val="nil"/>
              <w:bottom w:color="b7b7b7" w:space="0" w:sz="12" w:val="dotted"/>
              <w:right w:color="b7b7b7" w:space="0" w:sz="12" w:val="dotted"/>
            </w:tcBorders>
            <w:vAlign w:val="center"/>
          </w:tcPr>
          <w:p w:rsidR="00000000" w:rsidDel="00000000" w:rsidP="00000000" w:rsidRDefault="00000000" w:rsidRPr="00000000" w14:paraId="00000383">
            <w:pPr>
              <w:spacing w:after="0" w:lineRule="auto"/>
              <w:ind w:left="-360" w:firstLine="0"/>
              <w:jc w:val="center"/>
              <w:rPr>
                <w:b w:val="1"/>
              </w:rPr>
            </w:pPr>
            <w:r w:rsidDel="00000000" w:rsidR="00000000" w:rsidRPr="00000000">
              <w:rPr>
                <w:b w:val="1"/>
                <w:rtl w:val="0"/>
              </w:rPr>
              <w:t xml:space="preserve">1.3</w:t>
            </w:r>
          </w:p>
        </w:tc>
        <w:tc>
          <w:tcPr>
            <w:tcBorders>
              <w:top w:color="b7b7b7" w:space="0" w:sz="12" w:val="dotted"/>
              <w:left w:color="b7b7b7" w:space="0" w:sz="12" w:val="dotted"/>
              <w:bottom w:color="b7b7b7" w:space="0" w:sz="12" w:val="dotted"/>
              <w:right w:color="b7b7b7" w:space="0" w:sz="12" w:val="dotted"/>
            </w:tcBorders>
            <w:vAlign w:val="center"/>
          </w:tcPr>
          <w:p w:rsidR="00000000" w:rsidDel="00000000" w:rsidP="00000000" w:rsidRDefault="00000000" w:rsidRPr="00000000" w14:paraId="00000384">
            <w:pPr>
              <w:spacing w:after="0" w:line="240" w:lineRule="auto"/>
              <w:ind w:right="-15"/>
              <w:rPr/>
            </w:pPr>
            <w:r w:rsidDel="00000000" w:rsidR="00000000" w:rsidRPr="00000000">
              <w:rPr>
                <w:rtl w:val="0"/>
              </w:rPr>
              <w:t xml:space="preserve">Proyek yang ada dari pemohon melengkapi hibah ini</w:t>
            </w:r>
          </w:p>
          <w:p w:rsidR="00000000" w:rsidDel="00000000" w:rsidP="00000000" w:rsidRDefault="00000000" w:rsidRPr="00000000" w14:paraId="00000385">
            <w:pPr>
              <w:spacing w:after="0" w:line="240" w:lineRule="auto"/>
              <w:ind w:right="-15"/>
              <w:rPr/>
            </w:pPr>
            <w:r w:rsidDel="00000000" w:rsidR="00000000" w:rsidRPr="00000000">
              <w:rPr>
                <w:rtl w:val="0"/>
              </w:rPr>
              <w:t xml:space="preserve">mendukung aktivitas proyek.</w:t>
            </w:r>
          </w:p>
        </w:tc>
        <w:tc>
          <w:tcPr>
            <w:tcBorders>
              <w:top w:color="b7b7b7" w:space="0" w:sz="12" w:val="dotted"/>
              <w:left w:color="b7b7b7" w:space="0" w:sz="12" w:val="dotted"/>
              <w:bottom w:color="b7b7b7" w:space="0" w:sz="12" w:val="dotted"/>
              <w:right w:color="b7b7b7" w:space="0" w:sz="12" w:val="dotted"/>
            </w:tcBorders>
            <w:tcMar>
              <w:top w:w="99.36" w:type="dxa"/>
              <w:left w:w="99.36" w:type="dxa"/>
              <w:bottom w:w="99.36" w:type="dxa"/>
              <w:right w:w="99.36" w:type="dxa"/>
            </w:tcMar>
            <w:vAlign w:val="center"/>
          </w:tcPr>
          <w:p w:rsidR="00000000" w:rsidDel="00000000" w:rsidP="00000000" w:rsidRDefault="00000000" w:rsidRPr="00000000" w14:paraId="00000386">
            <w:pPr>
              <w:numPr>
                <w:ilvl w:val="0"/>
                <w:numId w:val="29"/>
              </w:numPr>
              <w:spacing w:after="0" w:lineRule="auto"/>
              <w:ind w:left="450" w:right="-30" w:hanging="270"/>
              <w:rPr>
                <w:b w:val="1"/>
              </w:rPr>
            </w:pPr>
            <w:r w:rsidDel="00000000" w:rsidR="00000000" w:rsidRPr="00000000">
              <w:rPr>
                <w:b w:val="1"/>
                <w:rtl w:val="0"/>
              </w:rPr>
              <w:t xml:space="preserve">Profil organisasi</w:t>
            </w:r>
          </w:p>
        </w:tc>
        <w:tc>
          <w:tcPr>
            <w:tcBorders>
              <w:top w:color="b7b7b7" w:space="0" w:sz="12" w:val="dotted"/>
              <w:left w:color="b7b7b7" w:space="0" w:sz="12" w:val="dotted"/>
              <w:bottom w:color="b7b7b7" w:space="0" w:sz="12" w:val="dotted"/>
              <w:right w:color="000000" w:space="0" w:sz="0" w:val="nil"/>
            </w:tcBorders>
            <w:vAlign w:val="center"/>
          </w:tcPr>
          <w:p w:rsidR="00000000" w:rsidDel="00000000" w:rsidP="00000000" w:rsidRDefault="00000000" w:rsidRPr="00000000" w14:paraId="00000387">
            <w:pPr>
              <w:spacing w:after="0" w:lineRule="auto"/>
              <w:ind w:right="-60"/>
              <w:jc w:val="center"/>
              <w:rPr/>
            </w:pPr>
            <w:r w:rsidDel="00000000" w:rsidR="00000000" w:rsidRPr="00000000">
              <w:rPr>
                <w:rtl w:val="0"/>
              </w:rPr>
              <w:t xml:space="preserve">3</w:t>
            </w:r>
          </w:p>
        </w:tc>
      </w:tr>
      <w:tr>
        <w:trPr>
          <w:cantSplit w:val="0"/>
          <w:trHeight w:val="620.4833984374999" w:hRule="atLeast"/>
          <w:tblHeader w:val="0"/>
        </w:trPr>
        <w:tc>
          <w:tcPr>
            <w:tcBorders>
              <w:top w:color="b7b7b7" w:space="0" w:sz="12" w:val="dotted"/>
              <w:left w:color="000000" w:space="0" w:sz="0" w:val="nil"/>
              <w:bottom w:color="b7b7b7" w:space="0" w:sz="12" w:val="dotted"/>
              <w:right w:color="b7b7b7" w:space="0" w:sz="12" w:val="dotted"/>
            </w:tcBorders>
            <w:vAlign w:val="center"/>
          </w:tcPr>
          <w:p w:rsidR="00000000" w:rsidDel="00000000" w:rsidP="00000000" w:rsidRDefault="00000000" w:rsidRPr="00000000" w14:paraId="00000388">
            <w:pPr>
              <w:spacing w:after="0" w:lineRule="auto"/>
              <w:ind w:left="-360" w:firstLine="0"/>
              <w:jc w:val="center"/>
              <w:rPr>
                <w:b w:val="1"/>
              </w:rPr>
            </w:pPr>
            <w:r w:rsidDel="00000000" w:rsidR="00000000" w:rsidRPr="00000000">
              <w:rPr>
                <w:b w:val="1"/>
                <w:rtl w:val="0"/>
              </w:rPr>
              <w:t xml:space="preserve">1.4</w:t>
            </w:r>
          </w:p>
        </w:tc>
        <w:tc>
          <w:tcPr>
            <w:tcBorders>
              <w:top w:color="b7b7b7" w:space="0" w:sz="12" w:val="dotted"/>
              <w:left w:color="b7b7b7" w:space="0" w:sz="12" w:val="dotted"/>
              <w:bottom w:color="b7b7b7" w:space="0" w:sz="12" w:val="dotted"/>
              <w:right w:color="b7b7b7" w:space="0" w:sz="12" w:val="dotted"/>
            </w:tcBorders>
            <w:tcMar>
              <w:top w:w="99.36" w:type="dxa"/>
              <w:left w:w="99.36" w:type="dxa"/>
              <w:bottom w:w="99.36" w:type="dxa"/>
              <w:right w:w="99.36" w:type="dxa"/>
            </w:tcMar>
            <w:vAlign w:val="center"/>
          </w:tcPr>
          <w:p w:rsidR="00000000" w:rsidDel="00000000" w:rsidP="00000000" w:rsidRDefault="00000000" w:rsidRPr="00000000" w14:paraId="00000389">
            <w:pPr>
              <w:spacing w:after="220" w:before="220" w:line="240" w:lineRule="auto"/>
              <w:ind w:right="0"/>
              <w:rPr/>
            </w:pPr>
            <w:r w:rsidDel="00000000" w:rsidR="00000000" w:rsidRPr="00000000">
              <w:rPr>
                <w:rtl w:val="0"/>
              </w:rPr>
              <w:t xml:space="preserve">Pemohon telah menunjukkan pengalaman dan kehadiran dalam memberikan dukungan dan kegiatan proyek serupa dalam tiga tahun terakhir sebelum Panggilan Proposal (CfP) ini.</w:t>
            </w:r>
          </w:p>
        </w:tc>
        <w:tc>
          <w:tcPr>
            <w:tcBorders>
              <w:top w:color="b7b7b7" w:space="0" w:sz="12" w:val="dotted"/>
              <w:left w:color="b7b7b7" w:space="0" w:sz="12" w:val="dotted"/>
              <w:bottom w:color="b7b7b7" w:space="0" w:sz="12" w:val="dotted"/>
              <w:right w:color="b7b7b7" w:space="0" w:sz="12" w:val="dotted"/>
            </w:tcBorders>
            <w:tcMar>
              <w:top w:w="99.36" w:type="dxa"/>
              <w:left w:w="99.36" w:type="dxa"/>
              <w:bottom w:w="99.36" w:type="dxa"/>
              <w:right w:w="99.36" w:type="dxa"/>
            </w:tcMar>
            <w:vAlign w:val="center"/>
          </w:tcPr>
          <w:p w:rsidR="00000000" w:rsidDel="00000000" w:rsidP="00000000" w:rsidRDefault="00000000" w:rsidRPr="00000000" w14:paraId="0000038A">
            <w:pPr>
              <w:numPr>
                <w:ilvl w:val="0"/>
                <w:numId w:val="29"/>
              </w:numPr>
              <w:spacing w:after="0" w:lineRule="auto"/>
              <w:ind w:left="450" w:right="-30" w:hanging="270"/>
              <w:rPr>
                <w:b w:val="1"/>
              </w:rPr>
            </w:pPr>
            <w:r w:rsidDel="00000000" w:rsidR="00000000" w:rsidRPr="00000000">
              <w:rPr>
                <w:b w:val="1"/>
                <w:rtl w:val="0"/>
              </w:rPr>
              <w:t xml:space="preserve">Profil organisasi</w:t>
            </w:r>
          </w:p>
        </w:tc>
        <w:tc>
          <w:tcPr>
            <w:tcBorders>
              <w:top w:color="b7b7b7" w:space="0" w:sz="12" w:val="dotted"/>
              <w:left w:color="b7b7b7" w:space="0" w:sz="12" w:val="dotted"/>
              <w:bottom w:color="b7b7b7" w:space="0" w:sz="12" w:val="dotted"/>
              <w:right w:color="000000" w:space="0" w:sz="0" w:val="nil"/>
            </w:tcBorders>
            <w:vAlign w:val="center"/>
          </w:tcPr>
          <w:p w:rsidR="00000000" w:rsidDel="00000000" w:rsidP="00000000" w:rsidRDefault="00000000" w:rsidRPr="00000000" w14:paraId="0000038B">
            <w:pPr>
              <w:spacing w:after="0" w:lineRule="auto"/>
              <w:ind w:right="-60"/>
              <w:jc w:val="center"/>
              <w:rPr>
                <w:highlight w:val="yellow"/>
              </w:rPr>
            </w:pPr>
            <w:r w:rsidDel="00000000" w:rsidR="00000000" w:rsidRPr="00000000">
              <w:rPr>
                <w:rtl w:val="0"/>
              </w:rPr>
            </w:r>
          </w:p>
          <w:p w:rsidR="00000000" w:rsidDel="00000000" w:rsidP="00000000" w:rsidRDefault="00000000" w:rsidRPr="00000000" w14:paraId="0000038C">
            <w:pPr>
              <w:spacing w:after="0" w:lineRule="auto"/>
              <w:ind w:right="-60"/>
              <w:jc w:val="center"/>
              <w:rPr/>
            </w:pPr>
            <w:r w:rsidDel="00000000" w:rsidR="00000000" w:rsidRPr="00000000">
              <w:rPr>
                <w:rtl w:val="0"/>
              </w:rPr>
              <w:t xml:space="preserve">3</w:t>
            </w:r>
          </w:p>
        </w:tc>
      </w:tr>
      <w:tr>
        <w:trPr>
          <w:cantSplit w:val="0"/>
          <w:trHeight w:val="390" w:hRule="atLeast"/>
          <w:tblHeader w:val="0"/>
        </w:trPr>
        <w:tc>
          <w:tcPr>
            <w:tcBorders>
              <w:top w:color="b7b7b7" w:space="0" w:sz="12" w:val="dotted"/>
              <w:left w:color="000000" w:space="0" w:sz="0" w:val="nil"/>
              <w:bottom w:color="b7b7b7" w:space="0" w:sz="12" w:val="dotted"/>
              <w:right w:color="b7b7b7" w:space="0" w:sz="12" w:val="dotted"/>
            </w:tcBorders>
            <w:vAlign w:val="center"/>
          </w:tcPr>
          <w:p w:rsidR="00000000" w:rsidDel="00000000" w:rsidP="00000000" w:rsidRDefault="00000000" w:rsidRPr="00000000" w14:paraId="0000038D">
            <w:pPr>
              <w:spacing w:after="0" w:lineRule="auto"/>
              <w:ind w:left="-360" w:firstLine="0"/>
              <w:jc w:val="center"/>
              <w:rPr>
                <w:b w:val="1"/>
              </w:rPr>
            </w:pPr>
            <w:r w:rsidDel="00000000" w:rsidR="00000000" w:rsidRPr="00000000">
              <w:rPr>
                <w:b w:val="1"/>
                <w:rtl w:val="0"/>
              </w:rPr>
              <w:t xml:space="preserve">1.5</w:t>
            </w:r>
          </w:p>
        </w:tc>
        <w:tc>
          <w:tcPr>
            <w:tcBorders>
              <w:top w:color="b7b7b7" w:space="0" w:sz="12" w:val="dotted"/>
              <w:left w:color="b7b7b7" w:space="0" w:sz="12" w:val="dotted"/>
              <w:bottom w:color="b7b7b7" w:space="0" w:sz="12" w:val="dotted"/>
              <w:right w:color="b7b7b7" w:space="0" w:sz="12" w:val="dotted"/>
            </w:tcBorders>
            <w:vAlign w:val="center"/>
          </w:tcPr>
          <w:p w:rsidR="00000000" w:rsidDel="00000000" w:rsidP="00000000" w:rsidRDefault="00000000" w:rsidRPr="00000000" w14:paraId="0000038E">
            <w:pPr>
              <w:pStyle w:val="Heading5"/>
              <w:spacing w:after="0" w:line="276" w:lineRule="auto"/>
              <w:rPr>
                <w:shd w:fill="auto" w:val="clear"/>
              </w:rPr>
            </w:pPr>
            <w:bookmarkStart w:colFirst="0" w:colLast="0" w:name="_1jlao46" w:id="68"/>
            <w:bookmarkEnd w:id="68"/>
            <w:r w:rsidDel="00000000" w:rsidR="00000000" w:rsidRPr="00000000">
              <w:rPr>
                <w:shd w:fill="auto" w:val="clear"/>
                <w:rtl w:val="0"/>
              </w:rPr>
              <w:t xml:space="preserve">Pemohon membiayai dan/atau mengoperasikan kegiatan-kegiatan di provinsi-provinsi penerima manfaat yang diusulkan sebagaimana dimaksud dalam pasal 1.5 yang mendukung tercapainya hasil dan keluaran yang diusulkan dari Hibah ini.</w:t>
            </w:r>
          </w:p>
        </w:tc>
        <w:tc>
          <w:tcPr>
            <w:tcBorders>
              <w:top w:color="b7b7b7" w:space="0" w:sz="12" w:val="dotted"/>
              <w:left w:color="b7b7b7" w:space="0" w:sz="12" w:val="dotted"/>
              <w:bottom w:color="b7b7b7" w:space="0" w:sz="12" w:val="dotted"/>
              <w:right w:color="b7b7b7" w:space="0" w:sz="12" w:val="dotted"/>
            </w:tcBorders>
            <w:tcMar>
              <w:top w:w="99.36" w:type="dxa"/>
              <w:left w:w="99.36" w:type="dxa"/>
              <w:bottom w:w="99.36" w:type="dxa"/>
              <w:right w:w="99.36" w:type="dxa"/>
            </w:tcMar>
            <w:vAlign w:val="center"/>
          </w:tcPr>
          <w:p w:rsidR="00000000" w:rsidDel="00000000" w:rsidP="00000000" w:rsidRDefault="00000000" w:rsidRPr="00000000" w14:paraId="0000038F">
            <w:pPr>
              <w:numPr>
                <w:ilvl w:val="0"/>
                <w:numId w:val="29"/>
              </w:numPr>
              <w:spacing w:after="0" w:lineRule="auto"/>
              <w:ind w:left="450" w:right="-30" w:hanging="270"/>
              <w:rPr>
                <w:b w:val="1"/>
              </w:rPr>
            </w:pPr>
            <w:r w:rsidDel="00000000" w:rsidR="00000000" w:rsidRPr="00000000">
              <w:rPr>
                <w:b w:val="1"/>
                <w:rtl w:val="0"/>
              </w:rPr>
              <w:t xml:space="preserve">Profil organisasi</w:t>
            </w:r>
          </w:p>
        </w:tc>
        <w:tc>
          <w:tcPr>
            <w:tcBorders>
              <w:top w:color="b7b7b7" w:space="0" w:sz="12" w:val="dotted"/>
              <w:left w:color="b7b7b7" w:space="0" w:sz="12" w:val="dotted"/>
              <w:bottom w:color="b7b7b7" w:space="0" w:sz="12" w:val="dotted"/>
              <w:right w:color="000000" w:space="0" w:sz="0" w:val="nil"/>
            </w:tcBorders>
            <w:vAlign w:val="center"/>
          </w:tcPr>
          <w:p w:rsidR="00000000" w:rsidDel="00000000" w:rsidP="00000000" w:rsidRDefault="00000000" w:rsidRPr="00000000" w14:paraId="00000390">
            <w:pPr>
              <w:spacing w:after="0" w:lineRule="auto"/>
              <w:ind w:right="-60"/>
              <w:jc w:val="center"/>
              <w:rPr/>
            </w:pPr>
            <w:r w:rsidDel="00000000" w:rsidR="00000000" w:rsidRPr="00000000">
              <w:rPr>
                <w:rtl w:val="0"/>
              </w:rPr>
              <w:t xml:space="preserve">4</w:t>
            </w:r>
          </w:p>
        </w:tc>
      </w:tr>
      <w:tr>
        <w:trPr>
          <w:cantSplit w:val="0"/>
          <w:trHeight w:val="569.6118164062499" w:hRule="atLeast"/>
          <w:tblHeader w:val="0"/>
        </w:trPr>
        <w:tc>
          <w:tcPr>
            <w:gridSpan w:val="3"/>
            <w:tcBorders>
              <w:top w:color="b7b7b7" w:space="0" w:sz="12" w:val="dotted"/>
              <w:left w:color="000000" w:space="0" w:sz="0" w:val="nil"/>
              <w:bottom w:color="0092d1" w:space="0" w:sz="18" w:val="single"/>
              <w:right w:color="000000" w:space="0" w:sz="4" w:val="single"/>
            </w:tcBorders>
            <w:shd w:fill="f3f3f3" w:val="clear"/>
            <w:tcMar>
              <w:top w:w="99.36" w:type="dxa"/>
              <w:left w:w="99.36" w:type="dxa"/>
              <w:bottom w:w="99.36" w:type="dxa"/>
              <w:right w:w="99.36" w:type="dxa"/>
            </w:tcMar>
            <w:vAlign w:val="center"/>
          </w:tcPr>
          <w:p w:rsidR="00000000" w:rsidDel="00000000" w:rsidP="00000000" w:rsidRDefault="00000000" w:rsidRPr="00000000" w14:paraId="00000391">
            <w:pPr>
              <w:spacing w:after="0" w:lineRule="auto"/>
              <w:ind w:right="1110"/>
              <w:rPr>
                <w:b w:val="1"/>
              </w:rPr>
            </w:pPr>
            <w:r w:rsidDel="00000000" w:rsidR="00000000" w:rsidRPr="00000000">
              <w:rPr>
                <w:b w:val="1"/>
                <w:rtl w:val="0"/>
              </w:rPr>
              <w:t xml:space="preserve">Total poin untuk Bagian 1</w:t>
            </w:r>
          </w:p>
        </w:tc>
        <w:tc>
          <w:tcPr>
            <w:tcBorders>
              <w:top w:color="b7b7b7" w:space="0" w:sz="12" w:val="dotted"/>
              <w:left w:color="b7b7b7" w:space="0" w:sz="12" w:val="dotted"/>
              <w:bottom w:color="0092d1" w:space="0" w:sz="18" w:val="single"/>
              <w:right w:color="000000" w:space="0" w:sz="0" w:val="nil"/>
            </w:tcBorders>
            <w:shd w:fill="f3f3f3" w:val="clear"/>
            <w:tcMar>
              <w:top w:w="99.36" w:type="dxa"/>
              <w:left w:w="99.36" w:type="dxa"/>
              <w:bottom w:w="99.36" w:type="dxa"/>
              <w:right w:w="99.36" w:type="dxa"/>
            </w:tcMar>
            <w:vAlign w:val="center"/>
          </w:tcPr>
          <w:p w:rsidR="00000000" w:rsidDel="00000000" w:rsidP="00000000" w:rsidRDefault="00000000" w:rsidRPr="00000000" w14:paraId="00000394">
            <w:pPr>
              <w:spacing w:after="0" w:lineRule="auto"/>
              <w:ind w:right="-60"/>
              <w:jc w:val="center"/>
              <w:rPr>
                <w:b w:val="1"/>
                <w:shd w:fill="efefef" w:val="clear"/>
              </w:rPr>
            </w:pPr>
            <w:r w:rsidDel="00000000" w:rsidR="00000000" w:rsidRPr="00000000">
              <w:rPr>
                <w:b w:val="1"/>
                <w:shd w:fill="efefef" w:val="clear"/>
                <w:rtl w:val="0"/>
              </w:rPr>
              <w:t xml:space="preserve">20</w:t>
            </w:r>
          </w:p>
        </w:tc>
      </w:tr>
    </w:tbl>
    <w:p w:rsidR="00000000" w:rsidDel="00000000" w:rsidP="00000000" w:rsidRDefault="00000000" w:rsidRPr="00000000" w14:paraId="00000395">
      <w:pPr>
        <w:spacing w:after="0" w:lineRule="auto"/>
        <w:ind w:right="1110"/>
        <w:rPr/>
      </w:pPr>
      <w:r w:rsidDel="00000000" w:rsidR="00000000" w:rsidRPr="00000000">
        <w:rPr>
          <w:rtl w:val="0"/>
        </w:rPr>
      </w:r>
    </w:p>
    <w:tbl>
      <w:tblPr>
        <w:tblStyle w:val="Table21"/>
        <w:tblW w:w="903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40"/>
        <w:gridCol w:w="4665"/>
        <w:gridCol w:w="2445"/>
        <w:gridCol w:w="1380"/>
        <w:tblGridChange w:id="0">
          <w:tblGrid>
            <w:gridCol w:w="540"/>
            <w:gridCol w:w="4665"/>
            <w:gridCol w:w="2445"/>
            <w:gridCol w:w="1380"/>
          </w:tblGrid>
        </w:tblGridChange>
      </w:tblGrid>
      <w:tr>
        <w:trPr>
          <w:cantSplit w:val="0"/>
          <w:trHeight w:val="375" w:hRule="atLeast"/>
          <w:tblHeader w:val="0"/>
        </w:trPr>
        <w:tc>
          <w:tcPr>
            <w:tcBorders>
              <w:top w:color="000000" w:space="0" w:sz="0" w:val="nil"/>
              <w:left w:color="000000" w:space="0" w:sz="0" w:val="nil"/>
              <w:bottom w:color="000000" w:space="0" w:sz="0" w:val="nil"/>
              <w:right w:color="0092d1" w:space="0" w:sz="12" w:val="single"/>
            </w:tcBorders>
            <w:shd w:fill="ffffff" w:val="clear"/>
            <w:vAlign w:val="center"/>
          </w:tcPr>
          <w:p w:rsidR="00000000" w:rsidDel="00000000" w:rsidP="00000000" w:rsidRDefault="00000000" w:rsidRPr="00000000" w14:paraId="00000396">
            <w:pPr>
              <w:spacing w:after="0" w:lineRule="auto"/>
              <w:ind w:left="-90" w:right="-240" w:firstLine="0"/>
              <w:jc w:val="center"/>
              <w:rPr>
                <w:b w:val="1"/>
              </w:rPr>
            </w:pPr>
            <w:r w:rsidDel="00000000" w:rsidR="00000000" w:rsidRPr="00000000">
              <w:rPr>
                <w:rtl w:val="0"/>
              </w:rPr>
            </w:r>
          </w:p>
        </w:tc>
        <w:tc>
          <w:tcPr>
            <w:gridSpan w:val="3"/>
            <w:tcBorders>
              <w:top w:color="0092d1" w:space="0" w:sz="12" w:val="single"/>
              <w:left w:color="0092d1" w:space="0" w:sz="12" w:val="single"/>
              <w:bottom w:color="0092d1" w:space="0" w:sz="12" w:val="single"/>
              <w:right w:color="ffffff" w:space="0" w:sz="18" w:val="single"/>
            </w:tcBorders>
            <w:shd w:fill="ffffff" w:val="clear"/>
            <w:vAlign w:val="center"/>
          </w:tcPr>
          <w:p w:rsidR="00000000" w:rsidDel="00000000" w:rsidP="00000000" w:rsidRDefault="00000000" w:rsidRPr="00000000" w14:paraId="00000397">
            <w:pPr>
              <w:pStyle w:val="Heading2"/>
              <w:widowControl w:val="0"/>
              <w:spacing w:line="240" w:lineRule="auto"/>
              <w:ind w:left="630" w:right="150" w:hanging="270"/>
              <w:rPr>
                <w:color w:val="0092d1"/>
              </w:rPr>
            </w:pPr>
            <w:bookmarkStart w:colFirst="0" w:colLast="0" w:name="_43ky6rz" w:id="69"/>
            <w:bookmarkEnd w:id="69"/>
            <w:r w:rsidDel="00000000" w:rsidR="00000000" w:rsidRPr="00000000">
              <w:rPr>
                <w:color w:val="0092d1"/>
                <w:rtl w:val="0"/>
              </w:rPr>
              <w:t xml:space="preserve">Tabel 2.1.2 Bagian 2: Metodologi, pendekatan dan rencana implementasi yang diusulkan (40 poin)</w:t>
            </w:r>
          </w:p>
        </w:tc>
      </w:tr>
      <w:tr>
        <w:trPr>
          <w:cantSplit w:val="0"/>
          <w:trHeight w:val="855" w:hRule="atLeast"/>
          <w:tblHeader w:val="0"/>
        </w:trPr>
        <w:tc>
          <w:tcPr>
            <w:tcBorders>
              <w:top w:color="000000" w:space="0" w:sz="0" w:val="nil"/>
              <w:left w:color="000000" w:space="0" w:sz="0" w:val="nil"/>
              <w:bottom w:color="000000" w:space="0" w:sz="0" w:val="nil"/>
              <w:right w:color="ffffff" w:space="0" w:sz="18" w:val="single"/>
            </w:tcBorders>
            <w:shd w:fill="f3f3f3" w:val="clear"/>
            <w:vAlign w:val="center"/>
          </w:tcPr>
          <w:p w:rsidR="00000000" w:rsidDel="00000000" w:rsidP="00000000" w:rsidRDefault="00000000" w:rsidRPr="00000000" w14:paraId="0000039A">
            <w:pPr>
              <w:spacing w:after="0" w:lineRule="auto"/>
              <w:ind w:left="-90" w:right="-240" w:firstLine="0"/>
              <w:jc w:val="center"/>
              <w:rPr>
                <w:b w:val="1"/>
              </w:rPr>
            </w:pPr>
            <w:r w:rsidDel="00000000" w:rsidR="00000000" w:rsidRPr="00000000">
              <w:rPr>
                <w:b w:val="1"/>
                <w:rtl w:val="0"/>
              </w:rPr>
              <w:t xml:space="preserve">TIDAK.</w:t>
            </w:r>
          </w:p>
        </w:tc>
        <w:tc>
          <w:tcPr>
            <w:tcBorders>
              <w:top w:color="0092d1" w:space="0" w:sz="12" w:val="single"/>
              <w:left w:color="000000" w:space="0" w:sz="4" w:val="single"/>
              <w:bottom w:color="000000" w:space="0" w:sz="0" w:val="nil"/>
              <w:right w:color="ffffff" w:space="0" w:sz="18" w:val="single"/>
            </w:tcBorders>
            <w:shd w:fill="f3f3f3" w:val="clear"/>
            <w:vAlign w:val="center"/>
          </w:tcPr>
          <w:p w:rsidR="00000000" w:rsidDel="00000000" w:rsidP="00000000" w:rsidRDefault="00000000" w:rsidRPr="00000000" w14:paraId="0000039B">
            <w:pPr>
              <w:widowControl w:val="0"/>
              <w:spacing w:after="0" w:lineRule="auto"/>
              <w:ind w:right="1110"/>
              <w:rPr>
                <w:b w:val="1"/>
                <w:sz w:val="20"/>
                <w:szCs w:val="20"/>
              </w:rPr>
            </w:pPr>
            <w:r w:rsidDel="00000000" w:rsidR="00000000" w:rsidRPr="00000000">
              <w:rPr>
                <w:b w:val="1"/>
                <w:rtl w:val="0"/>
              </w:rPr>
              <w:t xml:space="preserve">Kriteria yang akan dievaluasi</w:t>
            </w:r>
            <w:r w:rsidDel="00000000" w:rsidR="00000000" w:rsidRPr="00000000">
              <w:rPr>
                <w:rtl w:val="0"/>
              </w:rPr>
            </w:r>
          </w:p>
        </w:tc>
        <w:tc>
          <w:tcPr>
            <w:tcBorders>
              <w:top w:color="0092d1" w:space="0" w:sz="12" w:val="single"/>
              <w:left w:color="ffffff" w:space="0" w:sz="18" w:val="single"/>
              <w:bottom w:color="000000" w:space="0" w:sz="0" w:val="nil"/>
              <w:right w:color="ffffff" w:space="0" w:sz="18" w:val="single"/>
            </w:tcBorders>
            <w:shd w:fill="f3f3f3" w:val="clear"/>
            <w:vAlign w:val="center"/>
          </w:tcPr>
          <w:p w:rsidR="00000000" w:rsidDel="00000000" w:rsidP="00000000" w:rsidRDefault="00000000" w:rsidRPr="00000000" w14:paraId="0000039C">
            <w:pPr>
              <w:spacing w:after="0" w:lineRule="auto"/>
              <w:ind w:right="-30"/>
              <w:rPr>
                <w:b w:val="1"/>
              </w:rPr>
            </w:pPr>
            <w:r w:rsidDel="00000000" w:rsidR="00000000" w:rsidRPr="00000000">
              <w:rPr>
                <w:b w:val="1"/>
                <w:rtl w:val="0"/>
              </w:rPr>
              <w:t xml:space="preserve">Dokumen untuk membuktikan kepatuhan terhadap kriteria </w:t>
            </w:r>
            <w:r w:rsidDel="00000000" w:rsidR="00000000" w:rsidRPr="00000000">
              <w:rPr>
                <w:rtl w:val="0"/>
              </w:rPr>
              <w:t xml:space="preserve">(tidak lengkap)</w:t>
            </w:r>
            <w:r w:rsidDel="00000000" w:rsidR="00000000" w:rsidRPr="00000000">
              <w:rPr>
                <w:rtl w:val="0"/>
              </w:rPr>
            </w:r>
          </w:p>
        </w:tc>
        <w:tc>
          <w:tcPr>
            <w:tcBorders>
              <w:top w:color="0092d1" w:space="0" w:sz="12" w:val="single"/>
              <w:left w:color="ffffff" w:space="0" w:sz="18" w:val="single"/>
              <w:bottom w:color="000000" w:space="0" w:sz="0" w:val="nil"/>
              <w:right w:color="000000" w:space="0" w:sz="0" w:val="nil"/>
            </w:tcBorders>
            <w:shd w:fill="f3f3f3" w:val="clear"/>
            <w:vAlign w:val="center"/>
          </w:tcPr>
          <w:p w:rsidR="00000000" w:rsidDel="00000000" w:rsidP="00000000" w:rsidRDefault="00000000" w:rsidRPr="00000000" w14:paraId="0000039D">
            <w:pPr>
              <w:spacing w:after="0" w:lineRule="auto"/>
              <w:ind w:right="-120"/>
              <w:jc w:val="center"/>
              <w:rPr>
                <w:b w:val="1"/>
              </w:rPr>
            </w:pPr>
            <w:r w:rsidDel="00000000" w:rsidR="00000000" w:rsidRPr="00000000">
              <w:rPr>
                <w:b w:val="1"/>
                <w:rtl w:val="0"/>
              </w:rPr>
              <w:t xml:space="preserve">Poin yang bisa diperoleh</w:t>
            </w:r>
          </w:p>
        </w:tc>
      </w:tr>
      <w:tr>
        <w:trPr>
          <w:cantSplit w:val="0"/>
          <w:tblHeader w:val="0"/>
        </w:trPr>
        <w:tc>
          <w:tcPr>
            <w:tcBorders>
              <w:top w:color="000000" w:space="0" w:sz="0" w:val="nil"/>
              <w:left w:color="000000" w:space="0" w:sz="0" w:val="nil"/>
              <w:bottom w:color="b7b7b7" w:space="0" w:sz="12" w:val="dotted"/>
              <w:right w:color="b7b7b7" w:space="0" w:sz="12" w:val="dotted"/>
            </w:tcBorders>
            <w:tcMar>
              <w:top w:w="72.0" w:type="dxa"/>
              <w:left w:w="72.0" w:type="dxa"/>
              <w:bottom w:w="72.0" w:type="dxa"/>
              <w:right w:w="72.0" w:type="dxa"/>
            </w:tcMar>
            <w:vAlign w:val="center"/>
          </w:tcPr>
          <w:p w:rsidR="00000000" w:rsidDel="00000000" w:rsidP="00000000" w:rsidRDefault="00000000" w:rsidRPr="00000000" w14:paraId="0000039E">
            <w:pPr>
              <w:spacing w:after="0" w:lineRule="auto"/>
              <w:ind w:left="-270" w:right="-240" w:firstLine="0"/>
              <w:jc w:val="center"/>
              <w:rPr>
                <w:b w:val="1"/>
              </w:rPr>
            </w:pPr>
            <w:r w:rsidDel="00000000" w:rsidR="00000000" w:rsidRPr="00000000">
              <w:rPr>
                <w:b w:val="1"/>
                <w:rtl w:val="0"/>
              </w:rPr>
              <w:t xml:space="preserve">2.1</w:t>
            </w:r>
          </w:p>
        </w:tc>
        <w:tc>
          <w:tcPr>
            <w:tcBorders>
              <w:top w:color="000000" w:space="0" w:sz="0" w:val="nil"/>
              <w:left w:color="b7b7b7" w:space="0" w:sz="12" w:val="dotted"/>
              <w:bottom w:color="b7b7b7" w:space="0" w:sz="12" w:val="dotted"/>
              <w:right w:color="b7b7b7" w:space="0" w:sz="12" w:val="dotted"/>
            </w:tcBorders>
            <w:tcMar>
              <w:top w:w="72.0" w:type="dxa"/>
              <w:left w:w="72.0" w:type="dxa"/>
              <w:bottom w:w="72.0" w:type="dxa"/>
              <w:right w:w="72.0" w:type="dxa"/>
            </w:tcMar>
            <w:vAlign w:val="center"/>
          </w:tcPr>
          <w:p w:rsidR="00000000" w:rsidDel="00000000" w:rsidP="00000000" w:rsidRDefault="00000000" w:rsidRPr="00000000" w14:paraId="0000039F">
            <w:pPr>
              <w:spacing w:after="0" w:lineRule="auto"/>
              <w:ind w:right="0"/>
              <w:rPr/>
            </w:pPr>
            <w:r w:rsidDel="00000000" w:rsidR="00000000" w:rsidRPr="00000000">
              <w:rPr>
                <w:rtl w:val="0"/>
              </w:rPr>
              <w:t xml:space="preserve">Proposal ini pada dasarnya mematuhi dan tidak mengandung penyimpangan material apa pun dari persyaratan minimum sebagaimana ditetapkan dalam</w:t>
            </w:r>
            <w:r w:rsidDel="00000000" w:rsidR="00000000" w:rsidRPr="00000000">
              <w:rPr>
                <w:b w:val="1"/>
                <w:rtl w:val="0"/>
              </w:rPr>
              <w:t xml:space="preserve"> </w:t>
            </w:r>
            <w:r w:rsidDel="00000000" w:rsidR="00000000" w:rsidRPr="00000000">
              <w:rPr>
                <w:rtl w:val="0"/>
              </w:rPr>
              <w:t xml:space="preserve">dokumen CfP ini, yang menunjukkan pemahaman pemohon terhadap persyaratan ini.</w:t>
            </w:r>
          </w:p>
        </w:tc>
        <w:tc>
          <w:tcPr>
            <w:tcBorders>
              <w:top w:color="000000" w:space="0" w:sz="0" w:val="nil"/>
              <w:left w:color="b7b7b7" w:space="0" w:sz="12" w:val="dotted"/>
              <w:bottom w:color="b7b7b7" w:space="0" w:sz="12" w:val="dotted"/>
              <w:right w:color="b7b7b7" w:space="0" w:sz="12" w:val="dotted"/>
            </w:tcBorders>
            <w:tcMar>
              <w:top w:w="72.0" w:type="dxa"/>
              <w:left w:w="72.0" w:type="dxa"/>
              <w:bottom w:w="72.0" w:type="dxa"/>
              <w:right w:w="72.0" w:type="dxa"/>
            </w:tcMar>
            <w:vAlign w:val="center"/>
          </w:tcPr>
          <w:p w:rsidR="00000000" w:rsidDel="00000000" w:rsidP="00000000" w:rsidRDefault="00000000" w:rsidRPr="00000000" w14:paraId="000003A0">
            <w:pPr>
              <w:numPr>
                <w:ilvl w:val="0"/>
                <w:numId w:val="29"/>
              </w:numPr>
              <w:spacing w:after="0" w:lineRule="auto"/>
              <w:ind w:left="180" w:right="-45" w:hanging="270"/>
              <w:rPr>
                <w:b w:val="1"/>
              </w:rPr>
            </w:pPr>
            <w:r w:rsidDel="00000000" w:rsidR="00000000" w:rsidRPr="00000000">
              <w:rPr>
                <w:b w:val="1"/>
                <w:rtl w:val="0"/>
              </w:rPr>
              <w:t xml:space="preserve">Lampiran 1: Proposal</w:t>
            </w:r>
          </w:p>
        </w:tc>
        <w:tc>
          <w:tcPr>
            <w:tcBorders>
              <w:top w:color="000000" w:space="0" w:sz="0" w:val="nil"/>
              <w:left w:color="b7b7b7" w:space="0" w:sz="12" w:val="dotted"/>
              <w:bottom w:color="b7b7b7" w:space="0" w:sz="12" w:val="dotted"/>
              <w:right w:color="000000" w:space="0" w:sz="0" w:val="nil"/>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3A1">
            <w:pPr>
              <w:spacing w:after="0" w:lineRule="auto"/>
              <w:ind w:right="-90"/>
              <w:jc w:val="center"/>
              <w:rPr/>
            </w:pPr>
            <w:r w:rsidDel="00000000" w:rsidR="00000000" w:rsidRPr="00000000">
              <w:rPr>
                <w:rtl w:val="0"/>
              </w:rPr>
              <w:t xml:space="preserve">5</w:t>
            </w:r>
          </w:p>
        </w:tc>
      </w:tr>
      <w:tr>
        <w:trPr>
          <w:cantSplit w:val="0"/>
          <w:trHeight w:val="609.0893554687499" w:hRule="atLeast"/>
          <w:tblHeader w:val="0"/>
        </w:trPr>
        <w:tc>
          <w:tcPr>
            <w:tcBorders>
              <w:top w:color="b7b7b7" w:space="0" w:sz="12" w:val="dotted"/>
              <w:left w:color="000000" w:space="0" w:sz="0" w:val="nil"/>
              <w:bottom w:color="b7b7b7" w:space="0" w:sz="12" w:val="dotted"/>
              <w:right w:color="b7b7b7" w:space="0" w:sz="12" w:val="dotted"/>
            </w:tcBorders>
            <w:tcMar>
              <w:top w:w="72.0" w:type="dxa"/>
              <w:left w:w="72.0" w:type="dxa"/>
              <w:bottom w:w="72.0" w:type="dxa"/>
              <w:right w:w="72.0" w:type="dxa"/>
            </w:tcMar>
            <w:vAlign w:val="center"/>
          </w:tcPr>
          <w:p w:rsidR="00000000" w:rsidDel="00000000" w:rsidP="00000000" w:rsidRDefault="00000000" w:rsidRPr="00000000" w14:paraId="000003A2">
            <w:pPr>
              <w:spacing w:after="0" w:lineRule="auto"/>
              <w:ind w:left="-270" w:right="-240" w:firstLine="0"/>
              <w:jc w:val="center"/>
              <w:rPr>
                <w:b w:val="1"/>
              </w:rPr>
            </w:pPr>
            <w:r w:rsidDel="00000000" w:rsidR="00000000" w:rsidRPr="00000000">
              <w:rPr>
                <w:b w:val="1"/>
                <w:rtl w:val="0"/>
              </w:rPr>
              <w:t xml:space="preserve">2.2</w:t>
            </w:r>
          </w:p>
        </w:tc>
        <w:tc>
          <w:tcPr>
            <w:tcBorders>
              <w:top w:color="b7b7b7" w:space="0" w:sz="12" w:val="dotted"/>
              <w:left w:color="b7b7b7" w:space="0" w:sz="12" w:val="dotted"/>
              <w:bottom w:color="b7b7b7" w:space="0" w:sz="12" w:val="dotted"/>
              <w:right w:color="b7b7b7" w:space="0" w:sz="12" w:val="dotted"/>
            </w:tcBorders>
            <w:tcMar>
              <w:top w:w="72.0" w:type="dxa"/>
              <w:left w:w="72.0" w:type="dxa"/>
              <w:bottom w:w="72.0" w:type="dxa"/>
              <w:right w:w="72.0" w:type="dxa"/>
            </w:tcMar>
            <w:vAlign w:val="center"/>
          </w:tcPr>
          <w:p w:rsidR="00000000" w:rsidDel="00000000" w:rsidP="00000000" w:rsidRDefault="00000000" w:rsidRPr="00000000" w14:paraId="000003A3">
            <w:pPr>
              <w:spacing w:after="0" w:lineRule="auto"/>
              <w:ind w:right="0"/>
              <w:rPr/>
            </w:pPr>
            <w:r w:rsidDel="00000000" w:rsidR="00000000" w:rsidRPr="00000000">
              <w:rPr>
                <w:rtl w:val="0"/>
              </w:rPr>
              <w:t xml:space="preserve">Pendekatan dan metodologi yang diusulkan pemohon konsisten dengan tujuan dan hasil yang ditargetkan dari hibah/pendanaan dan tujuan kegiatan proyek UNOPS di mana peluang hibah/pendanaan ini tersedia.</w:t>
            </w:r>
          </w:p>
        </w:tc>
        <w:tc>
          <w:tcPr>
            <w:tcBorders>
              <w:top w:color="b7b7b7" w:space="0" w:sz="12" w:val="dotted"/>
              <w:left w:color="b7b7b7" w:space="0" w:sz="12" w:val="dotted"/>
              <w:bottom w:color="b7b7b7" w:space="0" w:sz="12" w:val="dotted"/>
              <w:right w:color="b7b7b7" w:space="0" w:sz="12" w:val="dotted"/>
            </w:tcBorders>
            <w:tcMar>
              <w:top w:w="72.0" w:type="dxa"/>
              <w:left w:w="72.0" w:type="dxa"/>
              <w:bottom w:w="72.0" w:type="dxa"/>
              <w:right w:w="72.0" w:type="dxa"/>
            </w:tcMar>
            <w:vAlign w:val="center"/>
          </w:tcPr>
          <w:p w:rsidR="00000000" w:rsidDel="00000000" w:rsidP="00000000" w:rsidRDefault="00000000" w:rsidRPr="00000000" w14:paraId="000003A4">
            <w:pPr>
              <w:keepNext w:val="0"/>
              <w:keepLines w:val="0"/>
              <w:widowControl w:val="1"/>
              <w:numPr>
                <w:ilvl w:val="0"/>
                <w:numId w:val="29"/>
              </w:numPr>
              <w:pBdr>
                <w:top w:space="0" w:sz="0" w:val="nil"/>
                <w:left w:space="0" w:sz="0" w:val="nil"/>
                <w:bottom w:space="0" w:sz="0" w:val="nil"/>
                <w:right w:space="0" w:sz="0" w:val="nil"/>
                <w:between w:space="0" w:sz="0" w:val="nil"/>
              </w:pBdr>
              <w:shd w:fill="auto" w:val="clear"/>
              <w:spacing w:after="0" w:before="0" w:line="276" w:lineRule="auto"/>
              <w:ind w:left="180" w:right="-45" w:hanging="180"/>
              <w:jc w:val="left"/>
              <w:rPr>
                <w:b w:val="1"/>
              </w:rPr>
            </w:pPr>
            <w:r w:rsidDel="00000000" w:rsidR="00000000" w:rsidRPr="00000000">
              <w:rPr>
                <w:b w:val="1"/>
                <w:rtl w:val="0"/>
              </w:rPr>
              <w:t xml:space="preserve">Lampiran 1: Proposal</w:t>
            </w:r>
          </w:p>
        </w:tc>
        <w:tc>
          <w:tcPr>
            <w:tcBorders>
              <w:top w:color="b7b7b7" w:space="0" w:sz="12" w:val="dotted"/>
              <w:left w:color="b7b7b7" w:space="0" w:sz="12" w:val="dotted"/>
              <w:bottom w:color="b7b7b7" w:space="0" w:sz="12" w:val="dotted"/>
              <w:right w:color="000000" w:space="0" w:sz="0" w:val="nil"/>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3A5">
            <w:pPr>
              <w:spacing w:after="0" w:lineRule="auto"/>
              <w:ind w:right="-90"/>
              <w:jc w:val="center"/>
              <w:rPr/>
            </w:pPr>
            <w:r w:rsidDel="00000000" w:rsidR="00000000" w:rsidRPr="00000000">
              <w:rPr>
                <w:rtl w:val="0"/>
              </w:rPr>
              <w:t xml:space="preserve">5</w:t>
            </w:r>
          </w:p>
        </w:tc>
      </w:tr>
      <w:tr>
        <w:trPr>
          <w:cantSplit w:val="0"/>
          <w:trHeight w:val="441.30415188348417" w:hRule="atLeast"/>
          <w:tblHeader w:val="0"/>
        </w:trPr>
        <w:tc>
          <w:tcPr>
            <w:tcBorders>
              <w:top w:color="b7b7b7" w:space="0" w:sz="12" w:val="dotted"/>
              <w:left w:color="000000" w:space="0" w:sz="0" w:val="nil"/>
              <w:bottom w:color="b7b7b7" w:space="0" w:sz="12" w:val="dotted"/>
              <w:right w:color="b7b7b7" w:space="0" w:sz="12" w:val="dotted"/>
            </w:tcBorders>
            <w:tcMar>
              <w:top w:w="72.0" w:type="dxa"/>
              <w:left w:w="72.0" w:type="dxa"/>
              <w:bottom w:w="72.0" w:type="dxa"/>
              <w:right w:w="72.0" w:type="dxa"/>
            </w:tcMar>
            <w:vAlign w:val="center"/>
          </w:tcPr>
          <w:p w:rsidR="00000000" w:rsidDel="00000000" w:rsidP="00000000" w:rsidRDefault="00000000" w:rsidRPr="00000000" w14:paraId="000003A6">
            <w:pPr>
              <w:spacing w:after="0" w:lineRule="auto"/>
              <w:ind w:left="-270" w:right="-240" w:firstLine="0"/>
              <w:jc w:val="center"/>
              <w:rPr>
                <w:b w:val="1"/>
              </w:rPr>
            </w:pPr>
            <w:r w:rsidDel="00000000" w:rsidR="00000000" w:rsidRPr="00000000">
              <w:rPr>
                <w:b w:val="1"/>
                <w:rtl w:val="0"/>
              </w:rPr>
              <w:t xml:space="preserve">2.3</w:t>
            </w:r>
          </w:p>
        </w:tc>
        <w:tc>
          <w:tcPr>
            <w:tcBorders>
              <w:top w:color="b7b7b7" w:space="0" w:sz="12" w:val="dotted"/>
              <w:left w:color="b7b7b7" w:space="0" w:sz="12" w:val="dotted"/>
              <w:bottom w:color="b7b7b7" w:space="0" w:sz="12" w:val="dotted"/>
              <w:right w:color="b7b7b7" w:space="0" w:sz="12" w:val="dotted"/>
            </w:tcBorders>
            <w:tcMar>
              <w:top w:w="72.0" w:type="dxa"/>
              <w:left w:w="72.0" w:type="dxa"/>
              <w:bottom w:w="72.0" w:type="dxa"/>
              <w:right w:w="72.0" w:type="dxa"/>
            </w:tcMar>
            <w:vAlign w:val="center"/>
          </w:tcPr>
          <w:p w:rsidR="00000000" w:rsidDel="00000000" w:rsidP="00000000" w:rsidRDefault="00000000" w:rsidRPr="00000000" w14:paraId="000003A7">
            <w:pPr>
              <w:spacing w:after="0" w:lineRule="auto"/>
              <w:ind w:right="0"/>
              <w:rPr/>
            </w:pPr>
            <w:r w:rsidDel="00000000" w:rsidR="00000000" w:rsidRPr="00000000">
              <w:rPr>
                <w:rtl w:val="0"/>
              </w:rPr>
              <w:t xml:space="preserve">Pendekatan ini dapat dilaksanakan mengingat lingkungan operasi (misalnya, akses, keamanan, kondisi iklim, dll.).</w:t>
            </w:r>
          </w:p>
        </w:tc>
        <w:tc>
          <w:tcPr>
            <w:tcBorders>
              <w:top w:color="b7b7b7" w:space="0" w:sz="12" w:val="dotted"/>
              <w:left w:color="b7b7b7" w:space="0" w:sz="12" w:val="dotted"/>
              <w:bottom w:color="b7b7b7" w:space="0" w:sz="12" w:val="dotted"/>
              <w:right w:color="b7b7b7" w:space="0" w:sz="12" w:val="dotted"/>
            </w:tcBorders>
            <w:tcMar>
              <w:top w:w="72.0" w:type="dxa"/>
              <w:left w:w="72.0" w:type="dxa"/>
              <w:bottom w:w="72.0" w:type="dxa"/>
              <w:right w:w="72.0" w:type="dxa"/>
            </w:tcMar>
            <w:vAlign w:val="center"/>
          </w:tcPr>
          <w:p w:rsidR="00000000" w:rsidDel="00000000" w:rsidP="00000000" w:rsidRDefault="00000000" w:rsidRPr="00000000" w14:paraId="000003A8">
            <w:pPr>
              <w:numPr>
                <w:ilvl w:val="0"/>
                <w:numId w:val="7"/>
              </w:numPr>
              <w:spacing w:after="0" w:line="360" w:lineRule="auto"/>
              <w:ind w:left="180" w:right="-30" w:hanging="180"/>
              <w:rPr/>
            </w:pPr>
            <w:r w:rsidDel="00000000" w:rsidR="00000000" w:rsidRPr="00000000">
              <w:rPr>
                <w:b w:val="1"/>
                <w:rtl w:val="0"/>
              </w:rPr>
              <w:t xml:space="preserve">Lampiran 1: Proposal</w:t>
            </w:r>
            <w:r w:rsidDel="00000000" w:rsidR="00000000" w:rsidRPr="00000000">
              <w:rPr>
                <w:rtl w:val="0"/>
              </w:rPr>
            </w:r>
          </w:p>
        </w:tc>
        <w:tc>
          <w:tcPr>
            <w:tcBorders>
              <w:top w:color="b7b7b7" w:space="0" w:sz="12" w:val="dotted"/>
              <w:left w:color="b7b7b7" w:space="0" w:sz="12" w:val="dotted"/>
              <w:bottom w:color="b7b7b7" w:space="0" w:sz="12" w:val="dotted"/>
              <w:right w:color="000000" w:space="0" w:sz="0" w:val="nil"/>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3A9">
            <w:pPr>
              <w:spacing w:after="0" w:lineRule="auto"/>
              <w:ind w:right="-90"/>
              <w:jc w:val="center"/>
              <w:rPr/>
            </w:pPr>
            <w:r w:rsidDel="00000000" w:rsidR="00000000" w:rsidRPr="00000000">
              <w:rPr>
                <w:rtl w:val="0"/>
              </w:rPr>
              <w:t xml:space="preserve">5</w:t>
            </w:r>
          </w:p>
        </w:tc>
      </w:tr>
      <w:tr>
        <w:trPr>
          <w:cantSplit w:val="0"/>
          <w:trHeight w:val="1112.4449662245474" w:hRule="atLeast"/>
          <w:tblHeader w:val="0"/>
        </w:trPr>
        <w:tc>
          <w:tcPr>
            <w:tcBorders>
              <w:top w:color="b7b7b7" w:space="0" w:sz="12" w:val="dotted"/>
              <w:left w:color="000000" w:space="0" w:sz="0" w:val="nil"/>
              <w:bottom w:color="b7b7b7" w:space="0" w:sz="12" w:val="dotted"/>
              <w:right w:color="b7b7b7" w:space="0" w:sz="12" w:val="dotted"/>
            </w:tcBorders>
            <w:tcMar>
              <w:top w:w="72.0" w:type="dxa"/>
              <w:left w:w="72.0" w:type="dxa"/>
              <w:bottom w:w="72.0" w:type="dxa"/>
              <w:right w:w="72.0" w:type="dxa"/>
            </w:tcMar>
            <w:vAlign w:val="center"/>
          </w:tcPr>
          <w:p w:rsidR="00000000" w:rsidDel="00000000" w:rsidP="00000000" w:rsidRDefault="00000000" w:rsidRPr="00000000" w14:paraId="000003AA">
            <w:pPr>
              <w:spacing w:after="0" w:lineRule="auto"/>
              <w:ind w:left="-270" w:right="-240" w:firstLine="0"/>
              <w:jc w:val="center"/>
              <w:rPr>
                <w:b w:val="1"/>
              </w:rPr>
            </w:pPr>
            <w:r w:rsidDel="00000000" w:rsidR="00000000" w:rsidRPr="00000000">
              <w:rPr>
                <w:b w:val="1"/>
                <w:rtl w:val="0"/>
              </w:rPr>
              <w:t xml:space="preserve">2.4</w:t>
            </w:r>
          </w:p>
        </w:tc>
        <w:tc>
          <w:tcPr>
            <w:tcBorders>
              <w:top w:color="b7b7b7" w:space="0" w:sz="12" w:val="dotted"/>
              <w:left w:color="b7b7b7" w:space="0" w:sz="12" w:val="dotted"/>
              <w:bottom w:color="b7b7b7" w:space="0" w:sz="12" w:val="dotted"/>
              <w:right w:color="b7b7b7" w:space="0" w:sz="12" w:val="dotted"/>
            </w:tcBorders>
            <w:tcMar>
              <w:top w:w="72.0" w:type="dxa"/>
              <w:left w:w="72.0" w:type="dxa"/>
              <w:bottom w:w="72.0" w:type="dxa"/>
              <w:right w:w="72.0" w:type="dxa"/>
            </w:tcMar>
            <w:vAlign w:val="center"/>
          </w:tcPr>
          <w:p w:rsidR="00000000" w:rsidDel="00000000" w:rsidP="00000000" w:rsidRDefault="00000000" w:rsidRPr="00000000" w14:paraId="000003AB">
            <w:pPr>
              <w:spacing w:after="0" w:lineRule="auto"/>
              <w:ind w:right="0"/>
              <w:rPr/>
            </w:pPr>
            <w:r w:rsidDel="00000000" w:rsidR="00000000" w:rsidRPr="00000000">
              <w:rPr>
                <w:rtl w:val="0"/>
              </w:rPr>
              <w:t xml:space="preserve">Kegiatan yang diusulkan dalam Rencana Pelaksanaan selaras dengan pendekatan dan metodologi yang diusulkan. Rencana Pelaksanaan menunjukkan kapasitas pemohon untuk merencanakan dan melaksanakan kegiatan proyek dukungan hibah dalam jangka waktu yang ditentukan, termasuk penyertaan indikator yang dapat diverifikasi untuk memantau kegiatan.</w:t>
            </w:r>
          </w:p>
          <w:p w:rsidR="00000000" w:rsidDel="00000000" w:rsidP="00000000" w:rsidRDefault="00000000" w:rsidRPr="00000000" w14:paraId="000003AC">
            <w:pPr>
              <w:spacing w:after="0" w:lineRule="auto"/>
              <w:ind w:right="0"/>
              <w:rPr/>
            </w:pPr>
            <w:r w:rsidDel="00000000" w:rsidR="00000000" w:rsidRPr="00000000">
              <w:rPr>
                <w:rtl w:val="0"/>
              </w:rPr>
              <w:t xml:space="preserve">terhadap tujuan yang telah ditetapkan dan keluaran yang nyata.</w:t>
            </w:r>
          </w:p>
        </w:tc>
        <w:tc>
          <w:tcPr>
            <w:tcBorders>
              <w:top w:color="b7b7b7" w:space="0" w:sz="12" w:val="dotted"/>
              <w:left w:color="b7b7b7" w:space="0" w:sz="12" w:val="dotted"/>
              <w:bottom w:color="b7b7b7" w:space="0" w:sz="12" w:val="dotted"/>
              <w:right w:color="b7b7b7" w:space="0" w:sz="12" w:val="dotted"/>
            </w:tcBorders>
            <w:tcMar>
              <w:top w:w="72.0" w:type="dxa"/>
              <w:left w:w="72.0" w:type="dxa"/>
              <w:bottom w:w="72.0" w:type="dxa"/>
              <w:right w:w="72.0" w:type="dxa"/>
            </w:tcMar>
            <w:vAlign w:val="center"/>
          </w:tcPr>
          <w:p w:rsidR="00000000" w:rsidDel="00000000" w:rsidP="00000000" w:rsidRDefault="00000000" w:rsidRPr="00000000" w14:paraId="000003AD">
            <w:pPr>
              <w:numPr>
                <w:ilvl w:val="0"/>
                <w:numId w:val="7"/>
              </w:numPr>
              <w:spacing w:after="0" w:line="360" w:lineRule="auto"/>
              <w:ind w:left="180" w:right="-30" w:hanging="180"/>
              <w:rPr/>
            </w:pPr>
            <w:r w:rsidDel="00000000" w:rsidR="00000000" w:rsidRPr="00000000">
              <w:rPr>
                <w:b w:val="1"/>
                <w:rtl w:val="0"/>
              </w:rPr>
              <w:t xml:space="preserve">Lampiran 1: Proposal</w:t>
            </w:r>
            <w:r w:rsidDel="00000000" w:rsidR="00000000" w:rsidRPr="00000000">
              <w:rPr>
                <w:rtl w:val="0"/>
              </w:rPr>
            </w:r>
          </w:p>
        </w:tc>
        <w:tc>
          <w:tcPr>
            <w:tcBorders>
              <w:top w:color="b7b7b7" w:space="0" w:sz="12" w:val="dotted"/>
              <w:left w:color="b7b7b7" w:space="0" w:sz="12" w:val="dotted"/>
              <w:bottom w:color="b7b7b7" w:space="0" w:sz="12" w:val="dotted"/>
              <w:right w:color="000000" w:space="0" w:sz="0" w:val="nil"/>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3AE">
            <w:pPr>
              <w:spacing w:after="0" w:lineRule="auto"/>
              <w:ind w:right="-90"/>
              <w:jc w:val="center"/>
              <w:rPr/>
            </w:pPr>
            <w:r w:rsidDel="00000000" w:rsidR="00000000" w:rsidRPr="00000000">
              <w:rPr>
                <w:rtl w:val="0"/>
              </w:rPr>
              <w:t xml:space="preserve">5</w:t>
            </w:r>
          </w:p>
        </w:tc>
      </w:tr>
      <w:tr>
        <w:trPr>
          <w:cantSplit w:val="0"/>
          <w:trHeight w:val="441.30415188348417" w:hRule="atLeast"/>
          <w:tblHeader w:val="0"/>
        </w:trPr>
        <w:tc>
          <w:tcPr>
            <w:tcBorders>
              <w:top w:color="b7b7b7" w:space="0" w:sz="12" w:val="dotted"/>
              <w:left w:color="000000" w:space="0" w:sz="0" w:val="nil"/>
              <w:bottom w:color="b7b7b7" w:space="0" w:sz="12" w:val="dotted"/>
              <w:right w:color="b7b7b7" w:space="0" w:sz="12" w:val="dotted"/>
            </w:tcBorders>
            <w:tcMar>
              <w:top w:w="72.0" w:type="dxa"/>
              <w:left w:w="72.0" w:type="dxa"/>
              <w:bottom w:w="72.0" w:type="dxa"/>
              <w:right w:w="72.0" w:type="dxa"/>
            </w:tcMar>
            <w:vAlign w:val="center"/>
          </w:tcPr>
          <w:p w:rsidR="00000000" w:rsidDel="00000000" w:rsidP="00000000" w:rsidRDefault="00000000" w:rsidRPr="00000000" w14:paraId="000003AF">
            <w:pPr>
              <w:spacing w:after="0" w:lineRule="auto"/>
              <w:ind w:left="-270" w:right="-240" w:firstLine="0"/>
              <w:jc w:val="center"/>
              <w:rPr>
                <w:b w:val="1"/>
              </w:rPr>
            </w:pPr>
            <w:r w:rsidDel="00000000" w:rsidR="00000000" w:rsidRPr="00000000">
              <w:rPr>
                <w:b w:val="1"/>
                <w:rtl w:val="0"/>
              </w:rPr>
              <w:t xml:space="preserve">2.5</w:t>
            </w:r>
          </w:p>
        </w:tc>
        <w:tc>
          <w:tcPr>
            <w:tcBorders>
              <w:top w:color="b7b7b7" w:space="0" w:sz="12" w:val="dotted"/>
              <w:left w:color="b7b7b7" w:space="0" w:sz="12" w:val="dotted"/>
              <w:bottom w:color="b7b7b7" w:space="0" w:sz="12" w:val="dotted"/>
              <w:right w:color="b7b7b7" w:space="0" w:sz="12" w:val="dotted"/>
            </w:tcBorders>
            <w:tcMar>
              <w:top w:w="72.0" w:type="dxa"/>
              <w:left w:w="72.0" w:type="dxa"/>
              <w:bottom w:w="72.0" w:type="dxa"/>
              <w:right w:w="72.0" w:type="dxa"/>
            </w:tcMar>
            <w:vAlign w:val="center"/>
          </w:tcPr>
          <w:p w:rsidR="00000000" w:rsidDel="00000000" w:rsidP="00000000" w:rsidRDefault="00000000" w:rsidRPr="00000000" w14:paraId="000003B0">
            <w:pPr>
              <w:spacing w:after="0" w:lineRule="auto"/>
              <w:ind w:right="0"/>
              <w:rPr/>
            </w:pPr>
            <w:r w:rsidDel="00000000" w:rsidR="00000000" w:rsidRPr="00000000">
              <w:rPr>
                <w:rtl w:val="0"/>
              </w:rPr>
              <w:t xml:space="preserve">Pemohon telah mengidentifikasi keluaran nyata yang secara jelas mendukung tercapainya hasil dan keluaran yang diharapkan.</w:t>
            </w:r>
          </w:p>
        </w:tc>
        <w:tc>
          <w:tcPr>
            <w:tcBorders>
              <w:top w:color="b7b7b7" w:space="0" w:sz="12" w:val="dotted"/>
              <w:left w:color="b7b7b7" w:space="0" w:sz="12" w:val="dotted"/>
              <w:bottom w:color="b7b7b7" w:space="0" w:sz="12" w:val="dotted"/>
              <w:right w:color="b7b7b7" w:space="0" w:sz="12" w:val="dotted"/>
            </w:tcBorders>
            <w:tcMar>
              <w:top w:w="72.0" w:type="dxa"/>
              <w:left w:w="72.0" w:type="dxa"/>
              <w:bottom w:w="72.0" w:type="dxa"/>
              <w:right w:w="72.0" w:type="dxa"/>
            </w:tcMar>
            <w:vAlign w:val="center"/>
          </w:tcPr>
          <w:p w:rsidR="00000000" w:rsidDel="00000000" w:rsidP="00000000" w:rsidRDefault="00000000" w:rsidRPr="00000000" w14:paraId="000003B1">
            <w:pPr>
              <w:numPr>
                <w:ilvl w:val="0"/>
                <w:numId w:val="7"/>
              </w:numPr>
              <w:spacing w:after="0" w:line="360" w:lineRule="auto"/>
              <w:ind w:left="180" w:right="-30" w:hanging="180"/>
              <w:rPr/>
            </w:pPr>
            <w:r w:rsidDel="00000000" w:rsidR="00000000" w:rsidRPr="00000000">
              <w:rPr>
                <w:b w:val="1"/>
                <w:rtl w:val="0"/>
              </w:rPr>
              <w:t xml:space="preserve">Lampiran 1: Proposal</w:t>
            </w:r>
            <w:r w:rsidDel="00000000" w:rsidR="00000000" w:rsidRPr="00000000">
              <w:rPr>
                <w:rtl w:val="0"/>
              </w:rPr>
            </w:r>
          </w:p>
        </w:tc>
        <w:tc>
          <w:tcPr>
            <w:tcBorders>
              <w:top w:color="b7b7b7" w:space="0" w:sz="12" w:val="dotted"/>
              <w:left w:color="b7b7b7" w:space="0" w:sz="12" w:val="dotted"/>
              <w:bottom w:color="b7b7b7" w:space="0" w:sz="12" w:val="dotted"/>
              <w:right w:color="000000" w:space="0" w:sz="0" w:val="nil"/>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3B2">
            <w:pPr>
              <w:spacing w:after="0" w:lineRule="auto"/>
              <w:ind w:right="-90"/>
              <w:jc w:val="center"/>
              <w:rPr/>
            </w:pPr>
            <w:r w:rsidDel="00000000" w:rsidR="00000000" w:rsidRPr="00000000">
              <w:rPr>
                <w:rtl w:val="0"/>
              </w:rPr>
              <w:t xml:space="preserve">5</w:t>
            </w:r>
          </w:p>
        </w:tc>
      </w:tr>
      <w:tr>
        <w:trPr>
          <w:cantSplit w:val="0"/>
          <w:trHeight w:val="776.8745590540159" w:hRule="atLeast"/>
          <w:tblHeader w:val="0"/>
        </w:trPr>
        <w:tc>
          <w:tcPr>
            <w:tcBorders>
              <w:top w:color="b7b7b7" w:space="0" w:sz="12" w:val="dotted"/>
              <w:left w:color="000000" w:space="0" w:sz="0" w:val="nil"/>
              <w:bottom w:color="b7b7b7" w:space="0" w:sz="12" w:val="dotted"/>
              <w:right w:color="b7b7b7" w:space="0" w:sz="12" w:val="dotted"/>
            </w:tcBorders>
            <w:tcMar>
              <w:top w:w="72.0" w:type="dxa"/>
              <w:left w:w="72.0" w:type="dxa"/>
              <w:bottom w:w="72.0" w:type="dxa"/>
              <w:right w:w="72.0" w:type="dxa"/>
            </w:tcMar>
            <w:vAlign w:val="center"/>
          </w:tcPr>
          <w:p w:rsidR="00000000" w:rsidDel="00000000" w:rsidP="00000000" w:rsidRDefault="00000000" w:rsidRPr="00000000" w14:paraId="000003B3">
            <w:pPr>
              <w:spacing w:after="0" w:lineRule="auto"/>
              <w:ind w:left="-270" w:right="-240" w:firstLine="0"/>
              <w:jc w:val="center"/>
              <w:rPr>
                <w:b w:val="1"/>
              </w:rPr>
            </w:pPr>
            <w:r w:rsidDel="00000000" w:rsidR="00000000" w:rsidRPr="00000000">
              <w:rPr>
                <w:b w:val="1"/>
                <w:rtl w:val="0"/>
              </w:rPr>
              <w:t xml:space="preserve">2.6</w:t>
            </w:r>
          </w:p>
        </w:tc>
        <w:tc>
          <w:tcPr>
            <w:tcBorders>
              <w:top w:color="b7b7b7" w:space="0" w:sz="12" w:val="dotted"/>
              <w:left w:color="b7b7b7" w:space="0" w:sz="12" w:val="dotted"/>
              <w:bottom w:color="b7b7b7" w:space="0" w:sz="12" w:val="dotted"/>
              <w:right w:color="b7b7b7" w:space="0" w:sz="12" w:val="dotted"/>
            </w:tcBorders>
            <w:tcMar>
              <w:top w:w="72.0" w:type="dxa"/>
              <w:left w:w="72.0" w:type="dxa"/>
              <w:bottom w:w="72.0" w:type="dxa"/>
              <w:right w:w="72.0" w:type="dxa"/>
            </w:tcMar>
            <w:vAlign w:val="center"/>
          </w:tcPr>
          <w:p w:rsidR="00000000" w:rsidDel="00000000" w:rsidP="00000000" w:rsidRDefault="00000000" w:rsidRPr="00000000" w14:paraId="000003B4">
            <w:pPr>
              <w:spacing w:after="0" w:lineRule="auto"/>
              <w:ind w:right="0"/>
              <w:rPr>
                <w:highlight w:val="yellow"/>
              </w:rPr>
            </w:pPr>
            <w:r w:rsidDel="00000000" w:rsidR="00000000" w:rsidRPr="00000000">
              <w:rPr>
                <w:rtl w:val="0"/>
              </w:rPr>
              <w:t xml:space="preserve">Proposal tersebut secara memuaskan menunjukkan bahwa persyaratan Kesehatan, Keselamatan, Sosial, dan Lingkungan (HSSE) sehubungan dengan kegiatan proyek dukungan hibah akan dipenuhi.</w:t>
            </w:r>
            <w:r w:rsidDel="00000000" w:rsidR="00000000" w:rsidRPr="00000000">
              <w:rPr>
                <w:rtl w:val="0"/>
              </w:rPr>
            </w:r>
          </w:p>
        </w:tc>
        <w:tc>
          <w:tcPr>
            <w:tcBorders>
              <w:top w:color="b7b7b7" w:space="0" w:sz="12" w:val="dotted"/>
              <w:left w:color="b7b7b7" w:space="0" w:sz="12" w:val="dotted"/>
              <w:bottom w:color="b7b7b7" w:space="0" w:sz="12" w:val="dotted"/>
              <w:right w:color="b7b7b7" w:space="0" w:sz="12" w:val="dotted"/>
            </w:tcBorders>
            <w:tcMar>
              <w:top w:w="72.0" w:type="dxa"/>
              <w:left w:w="72.0" w:type="dxa"/>
              <w:bottom w:w="72.0" w:type="dxa"/>
              <w:right w:w="72.0" w:type="dxa"/>
            </w:tcMar>
            <w:vAlign w:val="center"/>
          </w:tcPr>
          <w:p w:rsidR="00000000" w:rsidDel="00000000" w:rsidP="00000000" w:rsidRDefault="00000000" w:rsidRPr="00000000" w14:paraId="000003B5">
            <w:pPr>
              <w:numPr>
                <w:ilvl w:val="0"/>
                <w:numId w:val="7"/>
              </w:numPr>
              <w:spacing w:after="0" w:line="360" w:lineRule="auto"/>
              <w:ind w:left="180" w:right="-30" w:hanging="180"/>
              <w:rPr>
                <w:b w:val="1"/>
              </w:rPr>
            </w:pPr>
            <w:r w:rsidDel="00000000" w:rsidR="00000000" w:rsidRPr="00000000">
              <w:rPr>
                <w:b w:val="1"/>
                <w:rtl w:val="0"/>
              </w:rPr>
              <w:t xml:space="preserve">Lampiran 1: Proposal</w:t>
            </w:r>
          </w:p>
        </w:tc>
        <w:tc>
          <w:tcPr>
            <w:tcBorders>
              <w:top w:color="b7b7b7" w:space="0" w:sz="12" w:val="dotted"/>
              <w:left w:color="b7b7b7" w:space="0" w:sz="12" w:val="dotted"/>
              <w:bottom w:color="b7b7b7" w:space="0" w:sz="12" w:val="dotted"/>
              <w:right w:color="000000" w:space="0" w:sz="0" w:val="nil"/>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3B6">
            <w:pPr>
              <w:spacing w:after="0" w:lineRule="auto"/>
              <w:ind w:right="-90"/>
              <w:jc w:val="center"/>
              <w:rPr/>
            </w:pPr>
            <w:r w:rsidDel="00000000" w:rsidR="00000000" w:rsidRPr="00000000">
              <w:rPr>
                <w:rtl w:val="0"/>
              </w:rPr>
              <w:t xml:space="preserve">5</w:t>
            </w:r>
          </w:p>
        </w:tc>
      </w:tr>
      <w:tr>
        <w:trPr>
          <w:cantSplit w:val="0"/>
          <w:trHeight w:val="944.6597626392816" w:hRule="atLeast"/>
          <w:tblHeader w:val="0"/>
        </w:trPr>
        <w:tc>
          <w:tcPr>
            <w:tcBorders>
              <w:top w:color="b7b7b7" w:space="0" w:sz="12" w:val="dotted"/>
              <w:left w:color="000000" w:space="0" w:sz="0" w:val="nil"/>
              <w:bottom w:color="b7b7b7" w:space="0" w:sz="12" w:val="dotted"/>
              <w:right w:color="b7b7b7" w:space="0" w:sz="12" w:val="dotted"/>
            </w:tcBorders>
            <w:tcMar>
              <w:top w:w="72.0" w:type="dxa"/>
              <w:left w:w="72.0" w:type="dxa"/>
              <w:bottom w:w="72.0" w:type="dxa"/>
              <w:right w:w="72.0" w:type="dxa"/>
            </w:tcMar>
            <w:vAlign w:val="center"/>
          </w:tcPr>
          <w:p w:rsidR="00000000" w:rsidDel="00000000" w:rsidP="00000000" w:rsidRDefault="00000000" w:rsidRPr="00000000" w14:paraId="000003B7">
            <w:pPr>
              <w:spacing w:after="0" w:lineRule="auto"/>
              <w:ind w:left="-270" w:right="-240" w:firstLine="0"/>
              <w:jc w:val="center"/>
              <w:rPr>
                <w:b w:val="1"/>
              </w:rPr>
            </w:pPr>
            <w:r w:rsidDel="00000000" w:rsidR="00000000" w:rsidRPr="00000000">
              <w:rPr>
                <w:b w:val="1"/>
                <w:rtl w:val="0"/>
              </w:rPr>
              <w:t xml:space="preserve">2.7</w:t>
            </w:r>
          </w:p>
        </w:tc>
        <w:tc>
          <w:tcPr>
            <w:tcBorders>
              <w:top w:color="b7b7b7" w:space="0" w:sz="12" w:val="dotted"/>
              <w:left w:color="b7b7b7" w:space="0" w:sz="12" w:val="dotted"/>
              <w:bottom w:color="b7b7b7" w:space="0" w:sz="12" w:val="dotted"/>
              <w:right w:color="b7b7b7" w:space="0" w:sz="12" w:val="dotted"/>
            </w:tcBorders>
            <w:tcMar>
              <w:top w:w="72.0" w:type="dxa"/>
              <w:left w:w="72.0" w:type="dxa"/>
              <w:bottom w:w="72.0" w:type="dxa"/>
              <w:right w:w="72.0" w:type="dxa"/>
            </w:tcMar>
            <w:vAlign w:val="center"/>
          </w:tcPr>
          <w:p w:rsidR="00000000" w:rsidDel="00000000" w:rsidP="00000000" w:rsidRDefault="00000000" w:rsidRPr="00000000" w14:paraId="000003B8">
            <w:pPr>
              <w:spacing w:after="0" w:lineRule="auto"/>
              <w:ind w:right="0"/>
              <w:rPr/>
            </w:pPr>
            <w:r w:rsidDel="00000000" w:rsidR="00000000" w:rsidRPr="00000000">
              <w:rPr>
                <w:rtl w:val="0"/>
              </w:rPr>
              <w:t xml:space="preserve">Proposal tersebut secara memuaskan menunjukkan bahwa persyaratan Perlindungan dari Eksploitasi dan Pelecehan Seksual (PSEA) sehubungan dengan kegiatan proyek dukungan hibah akan dipenuhi.</w:t>
            </w:r>
          </w:p>
        </w:tc>
        <w:tc>
          <w:tcPr>
            <w:tcBorders>
              <w:top w:color="b7b7b7" w:space="0" w:sz="12" w:val="dotted"/>
              <w:left w:color="b7b7b7" w:space="0" w:sz="12" w:val="dotted"/>
              <w:bottom w:color="b7b7b7" w:space="0" w:sz="12" w:val="dotted"/>
              <w:right w:color="b7b7b7" w:space="0" w:sz="12" w:val="dotted"/>
            </w:tcBorders>
            <w:tcMar>
              <w:top w:w="72.0" w:type="dxa"/>
              <w:left w:w="72.0" w:type="dxa"/>
              <w:bottom w:w="72.0" w:type="dxa"/>
              <w:right w:w="72.0" w:type="dxa"/>
            </w:tcMar>
            <w:vAlign w:val="center"/>
          </w:tcPr>
          <w:p w:rsidR="00000000" w:rsidDel="00000000" w:rsidP="00000000" w:rsidRDefault="00000000" w:rsidRPr="00000000" w14:paraId="000003B9">
            <w:pPr>
              <w:numPr>
                <w:ilvl w:val="0"/>
                <w:numId w:val="7"/>
              </w:numPr>
              <w:spacing w:after="0" w:line="360" w:lineRule="auto"/>
              <w:ind w:left="180" w:right="-30" w:hanging="180"/>
              <w:rPr>
                <w:b w:val="1"/>
              </w:rPr>
            </w:pPr>
            <w:r w:rsidDel="00000000" w:rsidR="00000000" w:rsidRPr="00000000">
              <w:rPr>
                <w:b w:val="1"/>
                <w:rtl w:val="0"/>
              </w:rPr>
              <w:t xml:space="preserve">Lampiran 1: Proposal</w:t>
            </w:r>
          </w:p>
        </w:tc>
        <w:tc>
          <w:tcPr>
            <w:tcBorders>
              <w:top w:color="b7b7b7" w:space="0" w:sz="12" w:val="dotted"/>
              <w:left w:color="b7b7b7" w:space="0" w:sz="12" w:val="dotted"/>
              <w:bottom w:color="b7b7b7" w:space="0" w:sz="12" w:val="dotted"/>
              <w:right w:color="000000" w:space="0" w:sz="0" w:val="nil"/>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3BA">
            <w:pPr>
              <w:spacing w:after="0" w:lineRule="auto"/>
              <w:ind w:right="-90"/>
              <w:jc w:val="center"/>
              <w:rPr/>
            </w:pPr>
            <w:r w:rsidDel="00000000" w:rsidR="00000000" w:rsidRPr="00000000">
              <w:rPr>
                <w:rtl w:val="0"/>
              </w:rPr>
              <w:t xml:space="preserve">5</w:t>
            </w:r>
          </w:p>
        </w:tc>
      </w:tr>
      <w:tr>
        <w:trPr>
          <w:cantSplit w:val="0"/>
          <w:trHeight w:val="609.0893554687499" w:hRule="atLeast"/>
          <w:tblHeader w:val="0"/>
        </w:trPr>
        <w:tc>
          <w:tcPr>
            <w:tcBorders>
              <w:top w:color="b7b7b7" w:space="0" w:sz="12" w:val="dotted"/>
              <w:left w:color="000000" w:space="0" w:sz="0" w:val="nil"/>
              <w:bottom w:color="b7b7b7" w:space="0" w:sz="12" w:val="dotted"/>
              <w:right w:color="b7b7b7" w:space="0" w:sz="12" w:val="dotted"/>
            </w:tcBorders>
            <w:tcMar>
              <w:top w:w="72.0" w:type="dxa"/>
              <w:left w:w="72.0" w:type="dxa"/>
              <w:bottom w:w="72.0" w:type="dxa"/>
              <w:right w:w="72.0" w:type="dxa"/>
            </w:tcMar>
            <w:vAlign w:val="center"/>
          </w:tcPr>
          <w:p w:rsidR="00000000" w:rsidDel="00000000" w:rsidP="00000000" w:rsidRDefault="00000000" w:rsidRPr="00000000" w14:paraId="000003BB">
            <w:pPr>
              <w:spacing w:after="0" w:lineRule="auto"/>
              <w:ind w:left="-270" w:right="-240" w:firstLine="0"/>
              <w:jc w:val="center"/>
              <w:rPr>
                <w:b w:val="1"/>
              </w:rPr>
            </w:pPr>
            <w:r w:rsidDel="00000000" w:rsidR="00000000" w:rsidRPr="00000000">
              <w:rPr>
                <w:b w:val="1"/>
                <w:rtl w:val="0"/>
              </w:rPr>
              <w:t xml:space="preserve">2.8</w:t>
            </w:r>
          </w:p>
        </w:tc>
        <w:tc>
          <w:tcPr>
            <w:tcBorders>
              <w:top w:color="b7b7b7" w:space="0" w:sz="12" w:val="dotted"/>
              <w:left w:color="b7b7b7" w:space="0" w:sz="12" w:val="dotted"/>
              <w:bottom w:color="b7b7b7" w:space="0" w:sz="12" w:val="dotted"/>
              <w:right w:color="b7b7b7" w:space="0" w:sz="12" w:val="dotted"/>
            </w:tcBorders>
            <w:tcMar>
              <w:top w:w="72.0" w:type="dxa"/>
              <w:left w:w="72.0" w:type="dxa"/>
              <w:bottom w:w="72.0" w:type="dxa"/>
              <w:right w:w="72.0" w:type="dxa"/>
            </w:tcMar>
            <w:vAlign w:val="center"/>
          </w:tcPr>
          <w:p w:rsidR="00000000" w:rsidDel="00000000" w:rsidP="00000000" w:rsidRDefault="00000000" w:rsidRPr="00000000" w14:paraId="000003BC">
            <w:pPr>
              <w:spacing w:after="0" w:lineRule="auto"/>
              <w:ind w:right="0"/>
              <w:rPr/>
            </w:pPr>
            <w:r w:rsidDel="00000000" w:rsidR="00000000" w:rsidRPr="00000000">
              <w:rPr>
                <w:rtl w:val="0"/>
              </w:rPr>
              <w:t xml:space="preserve">Proposal ini memberikan strategi untuk terlibat dengan</w:t>
            </w:r>
          </w:p>
          <w:p w:rsidR="00000000" w:rsidDel="00000000" w:rsidP="00000000" w:rsidRDefault="00000000" w:rsidRPr="00000000" w14:paraId="000003BD">
            <w:pPr>
              <w:spacing w:after="0" w:lineRule="auto"/>
              <w:ind w:right="0"/>
              <w:rPr/>
            </w:pPr>
            <w:r w:rsidDel="00000000" w:rsidR="00000000" w:rsidRPr="00000000">
              <w:rPr>
                <w:rtl w:val="0"/>
              </w:rPr>
              <w:t xml:space="preserve">penerima manfaat dan pemangku kepentingan terkait serta memastikan keluaran proyek diarusutamakan ke dalam aksi iklim di tingkat distrik.</w:t>
            </w:r>
          </w:p>
        </w:tc>
        <w:tc>
          <w:tcPr>
            <w:tcBorders>
              <w:top w:color="b7b7b7" w:space="0" w:sz="12" w:val="dotted"/>
              <w:left w:color="b7b7b7" w:space="0" w:sz="12" w:val="dotted"/>
              <w:bottom w:color="b7b7b7" w:space="0" w:sz="12" w:val="dotted"/>
              <w:right w:color="b7b7b7" w:space="0" w:sz="12" w:val="dotted"/>
            </w:tcBorders>
            <w:tcMar>
              <w:top w:w="72.0" w:type="dxa"/>
              <w:left w:w="72.0" w:type="dxa"/>
              <w:bottom w:w="72.0" w:type="dxa"/>
              <w:right w:w="72.0" w:type="dxa"/>
            </w:tcMar>
            <w:vAlign w:val="center"/>
          </w:tcPr>
          <w:p w:rsidR="00000000" w:rsidDel="00000000" w:rsidP="00000000" w:rsidRDefault="00000000" w:rsidRPr="00000000" w14:paraId="000003BE">
            <w:pPr>
              <w:numPr>
                <w:ilvl w:val="0"/>
                <w:numId w:val="7"/>
              </w:numPr>
              <w:spacing w:after="0" w:line="360" w:lineRule="auto"/>
              <w:ind w:left="180" w:right="-30" w:hanging="180"/>
              <w:rPr/>
            </w:pPr>
            <w:r w:rsidDel="00000000" w:rsidR="00000000" w:rsidRPr="00000000">
              <w:rPr>
                <w:b w:val="1"/>
                <w:rtl w:val="0"/>
              </w:rPr>
              <w:t xml:space="preserve">Lampiran 1: Proposal</w:t>
            </w:r>
            <w:r w:rsidDel="00000000" w:rsidR="00000000" w:rsidRPr="00000000">
              <w:rPr>
                <w:rtl w:val="0"/>
              </w:rPr>
            </w:r>
          </w:p>
        </w:tc>
        <w:tc>
          <w:tcPr>
            <w:tcBorders>
              <w:top w:color="b7b7b7" w:space="0" w:sz="12" w:val="dotted"/>
              <w:left w:color="b7b7b7" w:space="0" w:sz="12" w:val="dotted"/>
              <w:bottom w:color="b7b7b7" w:space="0" w:sz="12" w:val="dotted"/>
              <w:right w:color="000000" w:space="0" w:sz="0" w:val="nil"/>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3BF">
            <w:pPr>
              <w:spacing w:after="0" w:lineRule="auto"/>
              <w:ind w:right="-90"/>
              <w:jc w:val="center"/>
              <w:rPr/>
            </w:pPr>
            <w:r w:rsidDel="00000000" w:rsidR="00000000" w:rsidRPr="00000000">
              <w:rPr>
                <w:rtl w:val="0"/>
              </w:rPr>
              <w:t xml:space="preserve">5</w:t>
            </w:r>
          </w:p>
        </w:tc>
      </w:tr>
      <w:tr>
        <w:trPr>
          <w:cantSplit w:val="0"/>
          <w:trHeight w:val="344" w:hRule="atLeast"/>
          <w:tblHeader w:val="0"/>
        </w:trPr>
        <w:tc>
          <w:tcPr>
            <w:gridSpan w:val="3"/>
            <w:tcBorders>
              <w:top w:color="b7b7b7" w:space="0" w:sz="12" w:val="dotted"/>
              <w:left w:color="000000" w:space="0" w:sz="0" w:val="nil"/>
              <w:bottom w:color="0092d1" w:space="0" w:sz="18" w:val="single"/>
              <w:right w:color="000000" w:space="0" w:sz="4" w:val="single"/>
            </w:tcBorders>
            <w:shd w:fill="ffffff" w:val="clear"/>
            <w:tcMar>
              <w:top w:w="72.0" w:type="dxa"/>
              <w:left w:w="72.0" w:type="dxa"/>
              <w:bottom w:w="72.0" w:type="dxa"/>
              <w:right w:w="72.0" w:type="dxa"/>
            </w:tcMar>
            <w:vAlign w:val="center"/>
          </w:tcPr>
          <w:p w:rsidR="00000000" w:rsidDel="00000000" w:rsidP="00000000" w:rsidRDefault="00000000" w:rsidRPr="00000000" w14:paraId="000003C0">
            <w:pPr>
              <w:spacing w:after="0" w:lineRule="auto"/>
              <w:ind w:right="1110"/>
              <w:rPr>
                <w:b w:val="1"/>
              </w:rPr>
            </w:pPr>
            <w:r w:rsidDel="00000000" w:rsidR="00000000" w:rsidRPr="00000000">
              <w:rPr>
                <w:b w:val="1"/>
                <w:rtl w:val="0"/>
              </w:rPr>
              <w:t xml:space="preserve">Total poin untuk Bagian 2</w:t>
            </w:r>
          </w:p>
        </w:tc>
        <w:tc>
          <w:tcPr>
            <w:tcBorders>
              <w:top w:color="b7b7b7" w:space="0" w:sz="12" w:val="dotted"/>
              <w:left w:color="b7b7b7" w:space="0" w:sz="12" w:val="dotted"/>
              <w:bottom w:color="0092d1" w:space="0" w:sz="18" w:val="single"/>
              <w:right w:color="000000" w:space="0" w:sz="0" w:val="nil"/>
            </w:tcBorders>
            <w:shd w:fill="fffff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3C3">
            <w:pPr>
              <w:spacing w:after="0" w:lineRule="auto"/>
              <w:ind w:right="-90"/>
              <w:jc w:val="center"/>
              <w:rPr/>
            </w:pPr>
            <w:r w:rsidDel="00000000" w:rsidR="00000000" w:rsidRPr="00000000">
              <w:rPr>
                <w:rtl w:val="0"/>
              </w:rPr>
              <w:t xml:space="preserve">40</w:t>
            </w:r>
          </w:p>
        </w:tc>
      </w:tr>
    </w:tbl>
    <w:p w:rsidR="00000000" w:rsidDel="00000000" w:rsidP="00000000" w:rsidRDefault="00000000" w:rsidRPr="00000000" w14:paraId="000003C4">
      <w:pPr>
        <w:spacing w:after="0" w:lineRule="auto"/>
        <w:ind w:right="1110"/>
        <w:rPr/>
      </w:pPr>
      <w:r w:rsidDel="00000000" w:rsidR="00000000" w:rsidRPr="00000000">
        <w:rPr>
          <w:rtl w:val="0"/>
        </w:rPr>
      </w:r>
    </w:p>
    <w:tbl>
      <w:tblPr>
        <w:tblStyle w:val="Table22"/>
        <w:tblW w:w="906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40"/>
        <w:gridCol w:w="4470"/>
        <w:gridCol w:w="2610"/>
        <w:gridCol w:w="1440"/>
        <w:tblGridChange w:id="0">
          <w:tblGrid>
            <w:gridCol w:w="540"/>
            <w:gridCol w:w="4470"/>
            <w:gridCol w:w="2610"/>
            <w:gridCol w:w="1440"/>
          </w:tblGrid>
        </w:tblGridChange>
      </w:tblGrid>
      <w:tr>
        <w:trPr>
          <w:cantSplit w:val="0"/>
          <w:trHeight w:val="375" w:hRule="atLeast"/>
          <w:tblHeader w:val="0"/>
        </w:trPr>
        <w:tc>
          <w:tcPr>
            <w:tcBorders>
              <w:top w:color="000000" w:space="0" w:sz="0" w:val="nil"/>
              <w:left w:color="000000" w:space="0" w:sz="0" w:val="nil"/>
              <w:bottom w:color="000000" w:space="0" w:sz="0" w:val="nil"/>
              <w:right w:color="0092d1" w:space="0" w:sz="12" w:val="single"/>
            </w:tcBorders>
            <w:shd w:fill="ffffff" w:val="clear"/>
            <w:vAlign w:val="center"/>
          </w:tcPr>
          <w:p w:rsidR="00000000" w:rsidDel="00000000" w:rsidP="00000000" w:rsidRDefault="00000000" w:rsidRPr="00000000" w14:paraId="000003C5">
            <w:pPr>
              <w:spacing w:after="0" w:lineRule="auto"/>
              <w:ind w:left="-360" w:firstLine="0"/>
              <w:jc w:val="center"/>
              <w:rPr>
                <w:b w:val="1"/>
              </w:rPr>
            </w:pPr>
            <w:r w:rsidDel="00000000" w:rsidR="00000000" w:rsidRPr="00000000">
              <w:rPr>
                <w:rtl w:val="0"/>
              </w:rPr>
            </w:r>
          </w:p>
        </w:tc>
        <w:tc>
          <w:tcPr>
            <w:gridSpan w:val="3"/>
            <w:tcBorders>
              <w:top w:color="0092d1" w:space="0" w:sz="12" w:val="single"/>
              <w:left w:color="0092d1" w:space="0" w:sz="12" w:val="single"/>
              <w:bottom w:color="0092d1" w:space="0" w:sz="12" w:val="single"/>
              <w:right w:color="ffffff" w:space="0" w:sz="18" w:val="single"/>
            </w:tcBorders>
            <w:shd w:fill="ffffff" w:val="clear"/>
            <w:vAlign w:val="center"/>
          </w:tcPr>
          <w:p w:rsidR="00000000" w:rsidDel="00000000" w:rsidP="00000000" w:rsidRDefault="00000000" w:rsidRPr="00000000" w14:paraId="000003C6">
            <w:pPr>
              <w:pStyle w:val="Heading2"/>
              <w:spacing w:line="240" w:lineRule="auto"/>
              <w:ind w:left="630" w:right="1110" w:hanging="270"/>
              <w:rPr>
                <w:color w:val="0092d1"/>
              </w:rPr>
            </w:pPr>
            <w:bookmarkStart w:colFirst="0" w:colLast="0" w:name="_2iq8gzs" w:id="70"/>
            <w:bookmarkEnd w:id="70"/>
            <w:r w:rsidDel="00000000" w:rsidR="00000000" w:rsidRPr="00000000">
              <w:rPr>
                <w:color w:val="0092d1"/>
                <w:rtl w:val="0"/>
              </w:rPr>
              <w:t xml:space="preserve">Tabel 2.1.3 Bagian 3: Personel kunci yang diusulkan (10 poin)</w:t>
            </w:r>
          </w:p>
        </w:tc>
      </w:tr>
      <w:tr>
        <w:trPr>
          <w:cantSplit w:val="0"/>
          <w:trHeight w:val="795" w:hRule="atLeast"/>
          <w:tblHeader w:val="0"/>
        </w:trPr>
        <w:tc>
          <w:tcPr>
            <w:tcBorders>
              <w:top w:color="000000" w:space="0" w:sz="0" w:val="nil"/>
              <w:left w:color="000000" w:space="0" w:sz="0" w:val="nil"/>
              <w:bottom w:color="000000" w:space="0" w:sz="0" w:val="nil"/>
              <w:right w:color="ffffff" w:space="0" w:sz="18" w:val="single"/>
            </w:tcBorders>
            <w:shd w:fill="f3f3f3" w:val="clear"/>
            <w:vAlign w:val="center"/>
          </w:tcPr>
          <w:p w:rsidR="00000000" w:rsidDel="00000000" w:rsidP="00000000" w:rsidRDefault="00000000" w:rsidRPr="00000000" w14:paraId="000003C9">
            <w:pPr>
              <w:spacing w:after="0" w:lineRule="auto"/>
              <w:ind w:left="-360" w:firstLine="0"/>
              <w:jc w:val="center"/>
              <w:rPr>
                <w:b w:val="1"/>
              </w:rPr>
            </w:pPr>
            <w:r w:rsidDel="00000000" w:rsidR="00000000" w:rsidRPr="00000000">
              <w:rPr>
                <w:b w:val="1"/>
                <w:rtl w:val="0"/>
              </w:rPr>
              <w:t xml:space="preserve">TIDAK.</w:t>
            </w:r>
          </w:p>
        </w:tc>
        <w:tc>
          <w:tcPr>
            <w:tcBorders>
              <w:top w:color="0092d1" w:space="0" w:sz="12" w:val="single"/>
              <w:left w:color="000000" w:space="0" w:sz="4" w:val="single"/>
              <w:bottom w:color="000000" w:space="0" w:sz="0" w:val="nil"/>
              <w:right w:color="ffffff" w:space="0" w:sz="18" w:val="single"/>
            </w:tcBorders>
            <w:shd w:fill="f3f3f3" w:val="clear"/>
            <w:vAlign w:val="center"/>
          </w:tcPr>
          <w:p w:rsidR="00000000" w:rsidDel="00000000" w:rsidP="00000000" w:rsidRDefault="00000000" w:rsidRPr="00000000" w14:paraId="000003CA">
            <w:pPr>
              <w:widowControl w:val="0"/>
              <w:spacing w:after="0" w:lineRule="auto"/>
              <w:ind w:right="0"/>
              <w:rPr>
                <w:b w:val="1"/>
                <w:sz w:val="20"/>
                <w:szCs w:val="20"/>
              </w:rPr>
            </w:pPr>
            <w:r w:rsidDel="00000000" w:rsidR="00000000" w:rsidRPr="00000000">
              <w:rPr>
                <w:b w:val="1"/>
                <w:rtl w:val="0"/>
              </w:rPr>
              <w:t xml:space="preserve">Kriteria yang akan dievaluasi</w:t>
            </w:r>
            <w:r w:rsidDel="00000000" w:rsidR="00000000" w:rsidRPr="00000000">
              <w:rPr>
                <w:rtl w:val="0"/>
              </w:rPr>
            </w:r>
          </w:p>
        </w:tc>
        <w:tc>
          <w:tcPr>
            <w:tcBorders>
              <w:top w:color="0092d1" w:space="0" w:sz="12" w:val="single"/>
              <w:left w:color="ffffff" w:space="0" w:sz="18" w:val="single"/>
              <w:bottom w:color="000000" w:space="0" w:sz="0" w:val="nil"/>
              <w:right w:color="ffffff" w:space="0" w:sz="18" w:val="single"/>
            </w:tcBorders>
            <w:shd w:fill="f3f3f3" w:val="clear"/>
            <w:vAlign w:val="center"/>
          </w:tcPr>
          <w:p w:rsidR="00000000" w:rsidDel="00000000" w:rsidP="00000000" w:rsidRDefault="00000000" w:rsidRPr="00000000" w14:paraId="000003CB">
            <w:pPr>
              <w:spacing w:after="0" w:lineRule="auto"/>
              <w:ind w:right="-105"/>
              <w:rPr>
                <w:b w:val="1"/>
              </w:rPr>
            </w:pPr>
            <w:r w:rsidDel="00000000" w:rsidR="00000000" w:rsidRPr="00000000">
              <w:rPr>
                <w:b w:val="1"/>
                <w:rtl w:val="0"/>
              </w:rPr>
              <w:t xml:space="preserve">Dokumen untuk membuktikan kepatuhan terhadap kriteria </w:t>
            </w:r>
            <w:r w:rsidDel="00000000" w:rsidR="00000000" w:rsidRPr="00000000">
              <w:rPr>
                <w:rtl w:val="0"/>
              </w:rPr>
              <w:t xml:space="preserve">(tidak lengkap)</w:t>
            </w:r>
            <w:r w:rsidDel="00000000" w:rsidR="00000000" w:rsidRPr="00000000">
              <w:rPr>
                <w:rtl w:val="0"/>
              </w:rPr>
            </w:r>
          </w:p>
        </w:tc>
        <w:tc>
          <w:tcPr>
            <w:tcBorders>
              <w:top w:color="0092d1" w:space="0" w:sz="12" w:val="single"/>
              <w:left w:color="ffffff" w:space="0" w:sz="18" w:val="single"/>
              <w:bottom w:color="000000" w:space="0" w:sz="0" w:val="nil"/>
              <w:right w:color="000000" w:space="0" w:sz="0" w:val="nil"/>
            </w:tcBorders>
            <w:shd w:fill="f3f3f3" w:val="clear"/>
            <w:vAlign w:val="center"/>
          </w:tcPr>
          <w:p w:rsidR="00000000" w:rsidDel="00000000" w:rsidP="00000000" w:rsidRDefault="00000000" w:rsidRPr="00000000" w14:paraId="000003CC">
            <w:pPr>
              <w:spacing w:after="0" w:lineRule="auto"/>
              <w:ind w:right="-120"/>
              <w:jc w:val="center"/>
              <w:rPr>
                <w:b w:val="1"/>
              </w:rPr>
            </w:pPr>
            <w:r w:rsidDel="00000000" w:rsidR="00000000" w:rsidRPr="00000000">
              <w:rPr>
                <w:b w:val="1"/>
                <w:rtl w:val="0"/>
              </w:rPr>
              <w:t xml:space="preserve">Poin yang bisa diperoleh</w:t>
            </w:r>
          </w:p>
        </w:tc>
      </w:tr>
      <w:tr>
        <w:trPr>
          <w:cantSplit w:val="0"/>
          <w:trHeight w:val="915" w:hRule="atLeast"/>
          <w:tblHeader w:val="0"/>
        </w:trPr>
        <w:tc>
          <w:tcPr>
            <w:tcBorders>
              <w:top w:color="000000" w:space="0" w:sz="0" w:val="nil"/>
              <w:left w:color="000000" w:space="0" w:sz="0" w:val="nil"/>
              <w:bottom w:color="b7b7b7" w:space="0" w:sz="12" w:val="dotted"/>
              <w:right w:color="b7b7b7" w:space="0" w:sz="12" w:val="dotted"/>
            </w:tcBorders>
            <w:vAlign w:val="center"/>
          </w:tcPr>
          <w:p w:rsidR="00000000" w:rsidDel="00000000" w:rsidP="00000000" w:rsidRDefault="00000000" w:rsidRPr="00000000" w14:paraId="000003CD">
            <w:pPr>
              <w:spacing w:after="0" w:lineRule="auto"/>
              <w:ind w:left="-360" w:firstLine="0"/>
              <w:jc w:val="center"/>
              <w:rPr>
                <w:b w:val="1"/>
              </w:rPr>
            </w:pPr>
            <w:r w:rsidDel="00000000" w:rsidR="00000000" w:rsidRPr="00000000">
              <w:rPr>
                <w:b w:val="1"/>
                <w:rtl w:val="0"/>
              </w:rPr>
              <w:t xml:space="preserve">3.1</w:t>
            </w:r>
          </w:p>
        </w:tc>
        <w:tc>
          <w:tcPr>
            <w:tcBorders>
              <w:top w:color="000000" w:space="0" w:sz="0" w:val="nil"/>
              <w:left w:color="b7b7b7" w:space="0" w:sz="12" w:val="dotted"/>
              <w:bottom w:color="b7b7b7" w:space="0" w:sz="12" w:val="dotted"/>
              <w:right w:color="b7b7b7" w:space="0" w:sz="12" w:val="dotted"/>
            </w:tcBorders>
            <w:vAlign w:val="center"/>
          </w:tcPr>
          <w:p w:rsidR="00000000" w:rsidDel="00000000" w:rsidP="00000000" w:rsidRDefault="00000000" w:rsidRPr="00000000" w14:paraId="000003CE">
            <w:pPr>
              <w:spacing w:after="0" w:line="240" w:lineRule="auto"/>
              <w:ind w:right="0"/>
              <w:rPr/>
            </w:pPr>
            <w:r w:rsidDel="00000000" w:rsidR="00000000" w:rsidRPr="00000000">
              <w:rPr>
                <w:rtl w:val="0"/>
              </w:rPr>
              <w:t xml:space="preserve">Komposisi dan struktur tim yang diusulkan pemohon sudah tepat dan peran manajemen yang diusulkan serta peran personel kunci lainnya sesuai untuk pelaksanaan kegiatan proyek dukungan hibah.</w:t>
            </w:r>
          </w:p>
          <w:p w:rsidR="00000000" w:rsidDel="00000000" w:rsidP="00000000" w:rsidRDefault="00000000" w:rsidRPr="00000000" w14:paraId="000003CF">
            <w:pPr>
              <w:spacing w:after="0" w:line="240" w:lineRule="auto"/>
              <w:ind w:right="0"/>
              <w:rPr/>
            </w:pPr>
            <w:r w:rsidDel="00000000" w:rsidR="00000000" w:rsidRPr="00000000">
              <w:rPr>
                <w:rtl w:val="0"/>
              </w:rPr>
            </w:r>
          </w:p>
        </w:tc>
        <w:tc>
          <w:tcPr>
            <w:tcBorders>
              <w:top w:color="000000" w:space="0" w:sz="0" w:val="nil"/>
              <w:left w:color="b7b7b7" w:space="0" w:sz="12" w:val="dotted"/>
              <w:bottom w:color="b7b7b7" w:space="0" w:sz="12" w:val="dotted"/>
              <w:right w:color="b7b7b7" w:space="0" w:sz="12" w:val="dotted"/>
            </w:tcBorders>
            <w:tcMar>
              <w:top w:w="99.36" w:type="dxa"/>
              <w:left w:w="99.36" w:type="dxa"/>
              <w:bottom w:w="99.36" w:type="dxa"/>
              <w:right w:w="99.36" w:type="dxa"/>
            </w:tcMar>
            <w:vAlign w:val="center"/>
          </w:tcPr>
          <w:p w:rsidR="00000000" w:rsidDel="00000000" w:rsidP="00000000" w:rsidRDefault="00000000" w:rsidRPr="00000000" w14:paraId="000003D0">
            <w:pPr>
              <w:numPr>
                <w:ilvl w:val="0"/>
                <w:numId w:val="7"/>
              </w:numPr>
              <w:spacing w:after="0" w:line="360" w:lineRule="auto"/>
              <w:ind w:left="180" w:right="-30" w:hanging="180"/>
              <w:rPr/>
            </w:pPr>
            <w:r w:rsidDel="00000000" w:rsidR="00000000" w:rsidRPr="00000000">
              <w:rPr>
                <w:b w:val="1"/>
                <w:rtl w:val="0"/>
              </w:rPr>
              <w:t xml:space="preserve">Profil Personel Organisasi</w:t>
            </w:r>
            <w:r w:rsidDel="00000000" w:rsidR="00000000" w:rsidRPr="00000000">
              <w:rPr>
                <w:rtl w:val="0"/>
              </w:rPr>
            </w:r>
          </w:p>
          <w:p w:rsidR="00000000" w:rsidDel="00000000" w:rsidP="00000000" w:rsidRDefault="00000000" w:rsidRPr="00000000" w14:paraId="000003D1">
            <w:pPr>
              <w:numPr>
                <w:ilvl w:val="0"/>
                <w:numId w:val="7"/>
              </w:numPr>
              <w:spacing w:after="0" w:line="360" w:lineRule="auto"/>
              <w:ind w:left="180" w:right="-30" w:hanging="180"/>
              <w:rPr>
                <w:b w:val="1"/>
              </w:rPr>
            </w:pPr>
            <w:r w:rsidDel="00000000" w:rsidR="00000000" w:rsidRPr="00000000">
              <w:rPr>
                <w:b w:val="1"/>
                <w:rtl w:val="0"/>
              </w:rPr>
              <w:t xml:space="preserve">Lampiran 1: Proposal</w:t>
            </w:r>
            <w:r w:rsidDel="00000000" w:rsidR="00000000" w:rsidRPr="00000000">
              <w:rPr>
                <w:rtl w:val="0"/>
              </w:rPr>
            </w:r>
          </w:p>
        </w:tc>
        <w:tc>
          <w:tcPr>
            <w:tcBorders>
              <w:top w:color="000000" w:space="0" w:sz="0" w:val="nil"/>
              <w:left w:color="b7b7b7" w:space="0" w:sz="12" w:val="dotted"/>
              <w:bottom w:color="b7b7b7" w:space="0" w:sz="12" w:val="dotted"/>
              <w:right w:color="000000" w:space="0" w:sz="0" w:val="nil"/>
            </w:tcBorders>
            <w:vAlign w:val="center"/>
          </w:tcPr>
          <w:p w:rsidR="00000000" w:rsidDel="00000000" w:rsidP="00000000" w:rsidRDefault="00000000" w:rsidRPr="00000000" w14:paraId="000003D2">
            <w:pPr>
              <w:spacing w:after="0" w:lineRule="auto"/>
              <w:ind w:right="-120"/>
              <w:jc w:val="center"/>
              <w:rPr/>
            </w:pPr>
            <w:r w:rsidDel="00000000" w:rsidR="00000000" w:rsidRPr="00000000">
              <w:rPr>
                <w:rtl w:val="0"/>
              </w:rPr>
              <w:t xml:space="preserve">4</w:t>
            </w:r>
          </w:p>
        </w:tc>
      </w:tr>
      <w:tr>
        <w:trPr>
          <w:cantSplit w:val="0"/>
          <w:trHeight w:val="570" w:hRule="atLeast"/>
          <w:tblHeader w:val="0"/>
        </w:trPr>
        <w:tc>
          <w:tcPr>
            <w:tcBorders>
              <w:top w:color="b7b7b7" w:space="0" w:sz="12" w:val="dotted"/>
              <w:left w:color="000000" w:space="0" w:sz="0" w:val="nil"/>
              <w:bottom w:color="b7b7b7" w:space="0" w:sz="12" w:val="dotted"/>
              <w:right w:color="b7b7b7" w:space="0" w:sz="12" w:val="dotted"/>
            </w:tcBorders>
            <w:vAlign w:val="center"/>
          </w:tcPr>
          <w:p w:rsidR="00000000" w:rsidDel="00000000" w:rsidP="00000000" w:rsidRDefault="00000000" w:rsidRPr="00000000" w14:paraId="000003D3">
            <w:pPr>
              <w:spacing w:after="0" w:lineRule="auto"/>
              <w:ind w:left="-360" w:firstLine="0"/>
              <w:jc w:val="center"/>
              <w:rPr>
                <w:b w:val="1"/>
              </w:rPr>
            </w:pPr>
            <w:r w:rsidDel="00000000" w:rsidR="00000000" w:rsidRPr="00000000">
              <w:rPr>
                <w:b w:val="1"/>
                <w:rtl w:val="0"/>
              </w:rPr>
              <w:t xml:space="preserve">3.2</w:t>
            </w:r>
          </w:p>
        </w:tc>
        <w:tc>
          <w:tcPr>
            <w:tcBorders>
              <w:top w:color="b7b7b7" w:space="0" w:sz="12" w:val="dotted"/>
              <w:left w:color="b7b7b7" w:space="0" w:sz="12" w:val="dotted"/>
              <w:bottom w:color="b7b7b7" w:space="0" w:sz="12" w:val="dotted"/>
              <w:right w:color="b7b7b7" w:space="0" w:sz="12" w:val="dotted"/>
            </w:tcBorders>
            <w:vAlign w:val="center"/>
          </w:tcPr>
          <w:p w:rsidR="00000000" w:rsidDel="00000000" w:rsidP="00000000" w:rsidRDefault="00000000" w:rsidRPr="00000000" w14:paraId="000003D4">
            <w:pPr>
              <w:spacing w:after="0" w:lineRule="auto"/>
              <w:ind w:right="0"/>
              <w:rPr/>
            </w:pPr>
            <w:r w:rsidDel="00000000" w:rsidR="00000000" w:rsidRPr="00000000">
              <w:rPr>
                <w:rtl w:val="0"/>
              </w:rPr>
              <w:t xml:space="preserve">Kualifikasi dan pengalaman kandidat kunci yang diusulkan</w:t>
            </w:r>
          </w:p>
          <w:p w:rsidR="00000000" w:rsidDel="00000000" w:rsidP="00000000" w:rsidRDefault="00000000" w:rsidRPr="00000000" w14:paraId="000003D5">
            <w:pPr>
              <w:spacing w:after="0" w:lineRule="auto"/>
              <w:ind w:right="0"/>
              <w:rPr/>
            </w:pPr>
            <w:r w:rsidDel="00000000" w:rsidR="00000000" w:rsidRPr="00000000">
              <w:rPr>
                <w:rtl w:val="0"/>
              </w:rPr>
              <w:t xml:space="preserve">Personel memenuhi persyaratan yang ditetapkan:</w:t>
            </w:r>
          </w:p>
          <w:p w:rsidR="00000000" w:rsidDel="00000000" w:rsidP="00000000" w:rsidRDefault="00000000" w:rsidRPr="00000000" w14:paraId="000003D6">
            <w:pPr>
              <w:spacing w:after="0" w:lineRule="auto"/>
              <w:ind w:right="0"/>
              <w:rPr/>
            </w:pPr>
            <w:r w:rsidDel="00000000" w:rsidR="00000000" w:rsidRPr="00000000">
              <w:rPr>
                <w:rtl w:val="0"/>
              </w:rPr>
            </w:r>
          </w:p>
          <w:p w:rsidR="00000000" w:rsidDel="00000000" w:rsidP="00000000" w:rsidRDefault="00000000" w:rsidRPr="00000000" w14:paraId="000003D7">
            <w:pPr>
              <w:spacing w:after="0" w:lineRule="auto"/>
              <w:ind w:right="0"/>
              <w:rPr/>
            </w:pPr>
            <w:r w:rsidDel="00000000" w:rsidR="00000000" w:rsidRPr="00000000">
              <w:rPr>
                <w:rtl w:val="0"/>
              </w:rPr>
              <w:t xml:space="preserve">Kategori 1</w:t>
            </w:r>
          </w:p>
          <w:p w:rsidR="00000000" w:rsidDel="00000000" w:rsidP="00000000" w:rsidRDefault="00000000" w:rsidRPr="00000000" w14:paraId="000003D8">
            <w:pPr>
              <w:spacing w:after="0" w:lineRule="auto"/>
              <w:ind w:right="0"/>
              <w:rPr/>
            </w:pPr>
            <w:r w:rsidDel="00000000" w:rsidR="00000000" w:rsidRPr="00000000">
              <w:rPr>
                <w:rtl w:val="0"/>
              </w:rPr>
              <w:t xml:space="preserve">● Koordinator Proyek / Titik Fokus</w:t>
            </w:r>
          </w:p>
          <w:p w:rsidR="00000000" w:rsidDel="00000000" w:rsidP="00000000" w:rsidRDefault="00000000" w:rsidRPr="00000000" w14:paraId="000003D9">
            <w:pPr>
              <w:spacing w:after="0" w:lineRule="auto"/>
              <w:ind w:right="0"/>
              <w:rPr/>
            </w:pPr>
            <w:r w:rsidDel="00000000" w:rsidR="00000000" w:rsidRPr="00000000">
              <w:rPr>
                <w:rtl w:val="0"/>
              </w:rPr>
              <w:t xml:space="preserve">● Pakar perubahan iklim</w:t>
            </w:r>
          </w:p>
          <w:p w:rsidR="00000000" w:rsidDel="00000000" w:rsidP="00000000" w:rsidRDefault="00000000" w:rsidRPr="00000000" w14:paraId="000003DA">
            <w:pPr>
              <w:spacing w:after="0" w:lineRule="auto"/>
              <w:ind w:right="0"/>
              <w:rPr/>
            </w:pPr>
            <w:r w:rsidDel="00000000" w:rsidR="00000000" w:rsidRPr="00000000">
              <w:rPr>
                <w:rtl w:val="0"/>
              </w:rPr>
              <w:t xml:space="preserve">● Pakar penjangkauan masyarakat</w:t>
            </w:r>
          </w:p>
          <w:p w:rsidR="00000000" w:rsidDel="00000000" w:rsidP="00000000" w:rsidRDefault="00000000" w:rsidRPr="00000000" w14:paraId="000003DB">
            <w:pPr>
              <w:spacing w:after="0" w:lineRule="auto"/>
              <w:ind w:right="0"/>
              <w:rPr/>
            </w:pPr>
            <w:r w:rsidDel="00000000" w:rsidR="00000000" w:rsidRPr="00000000">
              <w:rPr>
                <w:rtl w:val="0"/>
              </w:rPr>
            </w:r>
          </w:p>
          <w:p w:rsidR="00000000" w:rsidDel="00000000" w:rsidP="00000000" w:rsidRDefault="00000000" w:rsidRPr="00000000" w14:paraId="000003DC">
            <w:pPr>
              <w:spacing w:after="0" w:lineRule="auto"/>
              <w:ind w:right="0"/>
              <w:rPr/>
            </w:pPr>
            <w:r w:rsidDel="00000000" w:rsidR="00000000" w:rsidRPr="00000000">
              <w:rPr>
                <w:rtl w:val="0"/>
              </w:rPr>
              <w:t xml:space="preserve">Kategori 2</w:t>
            </w:r>
          </w:p>
          <w:p w:rsidR="00000000" w:rsidDel="00000000" w:rsidP="00000000" w:rsidRDefault="00000000" w:rsidRPr="00000000" w14:paraId="000003DD">
            <w:pPr>
              <w:spacing w:after="0" w:lineRule="auto"/>
              <w:ind w:right="0"/>
              <w:rPr/>
            </w:pPr>
            <w:r w:rsidDel="00000000" w:rsidR="00000000" w:rsidRPr="00000000">
              <w:rPr>
                <w:rtl w:val="0"/>
              </w:rPr>
              <w:t xml:space="preserve">● Koordinator Proyek / Titik Fokus</w:t>
            </w:r>
          </w:p>
          <w:p w:rsidR="00000000" w:rsidDel="00000000" w:rsidP="00000000" w:rsidRDefault="00000000" w:rsidRPr="00000000" w14:paraId="000003DE">
            <w:pPr>
              <w:spacing w:after="0" w:lineRule="auto"/>
              <w:ind w:right="0"/>
              <w:rPr/>
            </w:pPr>
            <w:r w:rsidDel="00000000" w:rsidR="00000000" w:rsidRPr="00000000">
              <w:rPr>
                <w:rtl w:val="0"/>
              </w:rPr>
              <w:t xml:space="preserve">● Pakar perubahan iklim</w:t>
            </w:r>
          </w:p>
          <w:p w:rsidR="00000000" w:rsidDel="00000000" w:rsidP="00000000" w:rsidRDefault="00000000" w:rsidRPr="00000000" w14:paraId="000003DF">
            <w:pPr>
              <w:spacing w:after="0" w:lineRule="auto"/>
              <w:ind w:right="0"/>
              <w:rPr/>
            </w:pPr>
            <w:r w:rsidDel="00000000" w:rsidR="00000000" w:rsidRPr="00000000">
              <w:rPr>
                <w:rtl w:val="0"/>
              </w:rPr>
              <w:t xml:space="preserve">● Ahli pengembangan bisnis</w:t>
            </w:r>
          </w:p>
          <w:p w:rsidR="00000000" w:rsidDel="00000000" w:rsidP="00000000" w:rsidRDefault="00000000" w:rsidRPr="00000000" w14:paraId="000003E0">
            <w:pPr>
              <w:numPr>
                <w:ilvl w:val="0"/>
                <w:numId w:val="15"/>
              </w:numPr>
              <w:spacing w:after="0" w:lineRule="auto"/>
              <w:ind w:left="180" w:right="0" w:hanging="180"/>
              <w:rPr/>
            </w:pPr>
            <w:r w:rsidDel="00000000" w:rsidR="00000000" w:rsidRPr="00000000">
              <w:rPr>
                <w:rtl w:val="0"/>
              </w:rPr>
              <w:t xml:space="preserve">Ahli teknologi digital</w:t>
            </w:r>
            <w:r w:rsidDel="00000000" w:rsidR="00000000" w:rsidRPr="00000000">
              <w:rPr>
                <w:rtl w:val="0"/>
              </w:rPr>
            </w:r>
          </w:p>
          <w:p w:rsidR="00000000" w:rsidDel="00000000" w:rsidP="00000000" w:rsidRDefault="00000000" w:rsidRPr="00000000" w14:paraId="000003E1">
            <w:pPr>
              <w:spacing w:after="0" w:lineRule="auto"/>
              <w:ind w:left="0" w:right="0" w:firstLine="0"/>
              <w:rPr/>
            </w:pPr>
            <w:r w:rsidDel="00000000" w:rsidR="00000000" w:rsidRPr="00000000">
              <w:rPr>
                <w:rtl w:val="0"/>
              </w:rPr>
            </w:r>
          </w:p>
        </w:tc>
        <w:tc>
          <w:tcPr>
            <w:tcBorders>
              <w:top w:color="b7b7b7" w:space="0" w:sz="12" w:val="dotted"/>
              <w:left w:color="b7b7b7" w:space="0" w:sz="12" w:val="dotted"/>
              <w:bottom w:color="b7b7b7" w:space="0" w:sz="12" w:val="dotted"/>
              <w:right w:color="b7b7b7" w:space="0" w:sz="12" w:val="dotted"/>
            </w:tcBorders>
            <w:tcMar>
              <w:top w:w="99.36" w:type="dxa"/>
              <w:left w:w="99.36" w:type="dxa"/>
              <w:bottom w:w="99.36" w:type="dxa"/>
              <w:right w:w="99.36" w:type="dxa"/>
            </w:tcMar>
            <w:vAlign w:val="center"/>
          </w:tcPr>
          <w:p w:rsidR="00000000" w:rsidDel="00000000" w:rsidP="00000000" w:rsidRDefault="00000000" w:rsidRPr="00000000" w14:paraId="000003E2">
            <w:pPr>
              <w:numPr>
                <w:ilvl w:val="0"/>
                <w:numId w:val="7"/>
              </w:numPr>
              <w:spacing w:after="0" w:line="360" w:lineRule="auto"/>
              <w:ind w:left="180" w:right="-30" w:hanging="180"/>
              <w:rPr/>
            </w:pPr>
            <w:r w:rsidDel="00000000" w:rsidR="00000000" w:rsidRPr="00000000">
              <w:rPr>
                <w:b w:val="1"/>
                <w:rtl w:val="0"/>
              </w:rPr>
              <w:t xml:space="preserve">Profil Personel Organisasi</w:t>
            </w:r>
            <w:r w:rsidDel="00000000" w:rsidR="00000000" w:rsidRPr="00000000">
              <w:rPr>
                <w:rtl w:val="0"/>
              </w:rPr>
            </w:r>
          </w:p>
          <w:p w:rsidR="00000000" w:rsidDel="00000000" w:rsidP="00000000" w:rsidRDefault="00000000" w:rsidRPr="00000000" w14:paraId="000003E3">
            <w:pPr>
              <w:numPr>
                <w:ilvl w:val="0"/>
                <w:numId w:val="7"/>
              </w:numPr>
              <w:spacing w:after="0" w:line="360" w:lineRule="auto"/>
              <w:ind w:left="180" w:right="-30" w:hanging="180"/>
              <w:rPr>
                <w:b w:val="1"/>
              </w:rPr>
            </w:pPr>
            <w:r w:rsidDel="00000000" w:rsidR="00000000" w:rsidRPr="00000000">
              <w:rPr>
                <w:b w:val="1"/>
                <w:rtl w:val="0"/>
              </w:rPr>
              <w:t xml:space="preserve">Lampiran 1: Proposal</w:t>
            </w:r>
            <w:r w:rsidDel="00000000" w:rsidR="00000000" w:rsidRPr="00000000">
              <w:rPr>
                <w:rtl w:val="0"/>
              </w:rPr>
            </w:r>
          </w:p>
        </w:tc>
        <w:tc>
          <w:tcPr>
            <w:tcBorders>
              <w:top w:color="b7b7b7" w:space="0" w:sz="12" w:val="dotted"/>
              <w:left w:color="b7b7b7" w:space="0" w:sz="12" w:val="dotted"/>
              <w:bottom w:color="b7b7b7" w:space="0" w:sz="12" w:val="dotted"/>
              <w:right w:color="000000" w:space="0" w:sz="0" w:val="nil"/>
            </w:tcBorders>
            <w:vAlign w:val="center"/>
          </w:tcPr>
          <w:p w:rsidR="00000000" w:rsidDel="00000000" w:rsidP="00000000" w:rsidRDefault="00000000" w:rsidRPr="00000000" w14:paraId="000003E4">
            <w:pPr>
              <w:spacing w:after="0" w:lineRule="auto"/>
              <w:ind w:right="-120"/>
              <w:jc w:val="center"/>
              <w:rPr/>
            </w:pPr>
            <w:r w:rsidDel="00000000" w:rsidR="00000000" w:rsidRPr="00000000">
              <w:rPr>
                <w:rtl w:val="0"/>
              </w:rPr>
              <w:t xml:space="preserve">4</w:t>
            </w:r>
          </w:p>
        </w:tc>
      </w:tr>
      <w:tr>
        <w:trPr>
          <w:cantSplit w:val="0"/>
          <w:trHeight w:val="1042.119140625" w:hRule="atLeast"/>
          <w:tblHeader w:val="0"/>
        </w:trPr>
        <w:tc>
          <w:tcPr>
            <w:tcBorders>
              <w:top w:color="b7b7b7" w:space="0" w:sz="12" w:val="dotted"/>
              <w:left w:color="000000" w:space="0" w:sz="0" w:val="nil"/>
              <w:bottom w:color="b7b7b7" w:space="0" w:sz="12" w:val="dotted"/>
              <w:right w:color="b7b7b7" w:space="0" w:sz="12" w:val="dotted"/>
            </w:tcBorders>
            <w:vAlign w:val="center"/>
          </w:tcPr>
          <w:p w:rsidR="00000000" w:rsidDel="00000000" w:rsidP="00000000" w:rsidRDefault="00000000" w:rsidRPr="00000000" w14:paraId="000003E5">
            <w:pPr>
              <w:spacing w:after="0" w:lineRule="auto"/>
              <w:ind w:left="-360" w:firstLine="0"/>
              <w:jc w:val="center"/>
              <w:rPr>
                <w:b w:val="1"/>
              </w:rPr>
            </w:pPr>
            <w:r w:rsidDel="00000000" w:rsidR="00000000" w:rsidRPr="00000000">
              <w:rPr>
                <w:b w:val="1"/>
                <w:rtl w:val="0"/>
              </w:rPr>
              <w:t xml:space="preserve">3.3</w:t>
            </w:r>
          </w:p>
        </w:tc>
        <w:tc>
          <w:tcPr>
            <w:tcBorders>
              <w:top w:color="b7b7b7" w:space="0" w:sz="12" w:val="dotted"/>
              <w:left w:color="b7b7b7" w:space="0" w:sz="12" w:val="dotted"/>
              <w:bottom w:color="b7b7b7" w:space="0" w:sz="12" w:val="dotted"/>
              <w:right w:color="b7b7b7" w:space="0" w:sz="12" w:val="dotted"/>
            </w:tcBorders>
            <w:vAlign w:val="center"/>
          </w:tcPr>
          <w:p w:rsidR="00000000" w:rsidDel="00000000" w:rsidP="00000000" w:rsidRDefault="00000000" w:rsidRPr="00000000" w14:paraId="000003E6">
            <w:pPr>
              <w:spacing w:after="0" w:lineRule="auto"/>
              <w:ind w:right="0"/>
              <w:rPr/>
            </w:pPr>
            <w:r w:rsidDel="00000000" w:rsidR="00000000" w:rsidRPr="00000000">
              <w:rPr>
                <w:rtl w:val="0"/>
              </w:rPr>
              <w:t xml:space="preserve">Pemohon menjelaskan dan membenarkan rencananya untuk ukuran dan komposisi timnya.</w:t>
            </w:r>
          </w:p>
        </w:tc>
        <w:tc>
          <w:tcPr>
            <w:tcBorders>
              <w:top w:color="b7b7b7" w:space="0" w:sz="12" w:val="dotted"/>
              <w:left w:color="b7b7b7" w:space="0" w:sz="12" w:val="dotted"/>
              <w:bottom w:color="b7b7b7" w:space="0" w:sz="12" w:val="dotted"/>
              <w:right w:color="b7b7b7" w:space="0" w:sz="12" w:val="dotted"/>
            </w:tcBorders>
            <w:tcMar>
              <w:top w:w="99.36" w:type="dxa"/>
              <w:left w:w="99.36" w:type="dxa"/>
              <w:bottom w:w="99.36" w:type="dxa"/>
              <w:right w:w="99.36" w:type="dxa"/>
            </w:tcMar>
            <w:vAlign w:val="center"/>
          </w:tcPr>
          <w:p w:rsidR="00000000" w:rsidDel="00000000" w:rsidP="00000000" w:rsidRDefault="00000000" w:rsidRPr="00000000" w14:paraId="000003E7">
            <w:pPr>
              <w:numPr>
                <w:ilvl w:val="0"/>
                <w:numId w:val="7"/>
              </w:numPr>
              <w:spacing w:after="0" w:line="360" w:lineRule="auto"/>
              <w:ind w:left="180" w:right="-30" w:hanging="180"/>
              <w:rPr/>
            </w:pPr>
            <w:r w:rsidDel="00000000" w:rsidR="00000000" w:rsidRPr="00000000">
              <w:rPr>
                <w:b w:val="1"/>
                <w:rtl w:val="0"/>
              </w:rPr>
              <w:t xml:space="preserve">Profil Personel Organisasi</w:t>
            </w:r>
            <w:r w:rsidDel="00000000" w:rsidR="00000000" w:rsidRPr="00000000">
              <w:rPr>
                <w:rtl w:val="0"/>
              </w:rPr>
            </w:r>
          </w:p>
          <w:p w:rsidR="00000000" w:rsidDel="00000000" w:rsidP="00000000" w:rsidRDefault="00000000" w:rsidRPr="00000000" w14:paraId="000003E8">
            <w:pPr>
              <w:numPr>
                <w:ilvl w:val="0"/>
                <w:numId w:val="7"/>
              </w:numPr>
              <w:spacing w:after="0" w:line="360" w:lineRule="auto"/>
              <w:ind w:left="180" w:right="-30" w:hanging="180"/>
              <w:rPr>
                <w:b w:val="1"/>
              </w:rPr>
            </w:pPr>
            <w:r w:rsidDel="00000000" w:rsidR="00000000" w:rsidRPr="00000000">
              <w:rPr>
                <w:b w:val="1"/>
                <w:rtl w:val="0"/>
              </w:rPr>
              <w:t xml:space="preserve">Lampiran 1: Proposal</w:t>
            </w:r>
            <w:r w:rsidDel="00000000" w:rsidR="00000000" w:rsidRPr="00000000">
              <w:rPr>
                <w:rtl w:val="0"/>
              </w:rPr>
            </w:r>
          </w:p>
        </w:tc>
        <w:tc>
          <w:tcPr>
            <w:tcBorders>
              <w:top w:color="b7b7b7" w:space="0" w:sz="12" w:val="dotted"/>
              <w:left w:color="b7b7b7" w:space="0" w:sz="12" w:val="dotted"/>
              <w:bottom w:color="b7b7b7" w:space="0" w:sz="12" w:val="dotted"/>
              <w:right w:color="000000" w:space="0" w:sz="0" w:val="nil"/>
            </w:tcBorders>
            <w:vAlign w:val="center"/>
          </w:tcPr>
          <w:p w:rsidR="00000000" w:rsidDel="00000000" w:rsidP="00000000" w:rsidRDefault="00000000" w:rsidRPr="00000000" w14:paraId="000003E9">
            <w:pPr>
              <w:spacing w:after="0" w:lineRule="auto"/>
              <w:ind w:right="-120"/>
              <w:jc w:val="center"/>
              <w:rPr/>
            </w:pPr>
            <w:r w:rsidDel="00000000" w:rsidR="00000000" w:rsidRPr="00000000">
              <w:rPr>
                <w:rtl w:val="0"/>
              </w:rPr>
              <w:t xml:space="preserve">2</w:t>
            </w:r>
          </w:p>
        </w:tc>
      </w:tr>
      <w:tr>
        <w:trPr>
          <w:cantSplit w:val="0"/>
          <w:trHeight w:val="419.61181640624994" w:hRule="atLeast"/>
          <w:tblHeader w:val="0"/>
        </w:trPr>
        <w:tc>
          <w:tcPr>
            <w:gridSpan w:val="3"/>
            <w:tcBorders>
              <w:top w:color="b7b7b7" w:space="0" w:sz="12" w:val="dotted"/>
              <w:left w:color="000000" w:space="0" w:sz="0" w:val="nil"/>
              <w:bottom w:color="0092d1" w:space="0" w:sz="18" w:val="single"/>
              <w:right w:color="000000" w:space="0" w:sz="4" w:val="single"/>
            </w:tcBorders>
            <w:shd w:fill="ffffff" w:val="clear"/>
            <w:tcMar>
              <w:top w:w="99.36" w:type="dxa"/>
              <w:left w:w="99.36" w:type="dxa"/>
              <w:bottom w:w="99.36" w:type="dxa"/>
              <w:right w:w="99.36" w:type="dxa"/>
            </w:tcMar>
            <w:vAlign w:val="center"/>
          </w:tcPr>
          <w:p w:rsidR="00000000" w:rsidDel="00000000" w:rsidP="00000000" w:rsidRDefault="00000000" w:rsidRPr="00000000" w14:paraId="000003EA">
            <w:pPr>
              <w:spacing w:after="0" w:lineRule="auto"/>
              <w:ind w:right="1110"/>
              <w:rPr>
                <w:b w:val="1"/>
              </w:rPr>
            </w:pPr>
            <w:r w:rsidDel="00000000" w:rsidR="00000000" w:rsidRPr="00000000">
              <w:rPr>
                <w:b w:val="1"/>
                <w:rtl w:val="0"/>
              </w:rPr>
              <w:t xml:space="preserve">Total poin untuk Bagian 3</w:t>
            </w:r>
          </w:p>
        </w:tc>
        <w:tc>
          <w:tcPr>
            <w:tcBorders>
              <w:top w:color="b7b7b7" w:space="0" w:sz="12" w:val="dotted"/>
              <w:left w:color="b7b7b7" w:space="0" w:sz="12" w:val="dotted"/>
              <w:bottom w:color="0092d1" w:space="0" w:sz="18" w:val="single"/>
              <w:right w:color="000000" w:space="0" w:sz="0" w:val="nil"/>
            </w:tcBorders>
            <w:shd w:fill="ffffff" w:val="clear"/>
            <w:tcMar>
              <w:top w:w="99.36" w:type="dxa"/>
              <w:left w:w="99.36" w:type="dxa"/>
              <w:bottom w:w="99.36" w:type="dxa"/>
              <w:right w:w="99.36" w:type="dxa"/>
            </w:tcMar>
            <w:vAlign w:val="center"/>
          </w:tcPr>
          <w:p w:rsidR="00000000" w:rsidDel="00000000" w:rsidP="00000000" w:rsidRDefault="00000000" w:rsidRPr="00000000" w14:paraId="000003ED">
            <w:pPr>
              <w:spacing w:after="0" w:lineRule="auto"/>
              <w:ind w:right="-120"/>
              <w:jc w:val="center"/>
              <w:rPr>
                <w:b w:val="1"/>
              </w:rPr>
            </w:pPr>
            <w:r w:rsidDel="00000000" w:rsidR="00000000" w:rsidRPr="00000000">
              <w:rPr>
                <w:b w:val="1"/>
                <w:rtl w:val="0"/>
              </w:rPr>
              <w:t xml:space="preserve">10</w:t>
            </w:r>
          </w:p>
        </w:tc>
      </w:tr>
    </w:tbl>
    <w:p w:rsidR="00000000" w:rsidDel="00000000" w:rsidP="00000000" w:rsidRDefault="00000000" w:rsidRPr="00000000" w14:paraId="000003EE">
      <w:pPr>
        <w:spacing w:after="0" w:lineRule="auto"/>
        <w:ind w:right="1110"/>
        <w:rPr/>
      </w:pPr>
      <w:r w:rsidDel="00000000" w:rsidR="00000000" w:rsidRPr="00000000">
        <w:rPr>
          <w:rtl w:val="0"/>
        </w:rPr>
      </w:r>
    </w:p>
    <w:p w:rsidR="00000000" w:rsidDel="00000000" w:rsidP="00000000" w:rsidRDefault="00000000" w:rsidRPr="00000000" w14:paraId="000003EF">
      <w:pPr>
        <w:spacing w:after="0" w:lineRule="auto"/>
        <w:ind w:right="1110"/>
        <w:rPr/>
      </w:pPr>
      <w:r w:rsidDel="00000000" w:rsidR="00000000" w:rsidRPr="00000000">
        <w:rPr>
          <w:rtl w:val="0"/>
        </w:rPr>
      </w:r>
    </w:p>
    <w:p w:rsidR="00000000" w:rsidDel="00000000" w:rsidP="00000000" w:rsidRDefault="00000000" w:rsidRPr="00000000" w14:paraId="000003F0">
      <w:pPr>
        <w:spacing w:after="0" w:lineRule="auto"/>
        <w:ind w:right="1110"/>
        <w:rPr/>
      </w:pPr>
      <w:r w:rsidDel="00000000" w:rsidR="00000000" w:rsidRPr="00000000">
        <w:rPr>
          <w:rtl w:val="0"/>
        </w:rPr>
      </w:r>
    </w:p>
    <w:p w:rsidR="00000000" w:rsidDel="00000000" w:rsidP="00000000" w:rsidRDefault="00000000" w:rsidRPr="00000000" w14:paraId="000003F1">
      <w:pPr>
        <w:spacing w:after="0" w:lineRule="auto"/>
        <w:ind w:right="1110"/>
        <w:rPr/>
      </w:pPr>
      <w:r w:rsidDel="00000000" w:rsidR="00000000" w:rsidRPr="00000000">
        <w:rPr>
          <w:rtl w:val="0"/>
        </w:rPr>
      </w:r>
    </w:p>
    <w:p w:rsidR="00000000" w:rsidDel="00000000" w:rsidP="00000000" w:rsidRDefault="00000000" w:rsidRPr="00000000" w14:paraId="000003F2">
      <w:pPr>
        <w:pStyle w:val="Heading2"/>
        <w:spacing w:line="360" w:lineRule="auto"/>
        <w:ind w:left="0" w:right="1110" w:firstLine="0"/>
        <w:rPr/>
      </w:pPr>
      <w:bookmarkStart w:colFirst="0" w:colLast="0" w:name="_xvir7l" w:id="71"/>
      <w:bookmarkEnd w:id="71"/>
      <w:r w:rsidDel="00000000" w:rsidR="00000000" w:rsidRPr="00000000">
        <w:rPr>
          <w:rtl w:val="0"/>
        </w:rPr>
        <w:t xml:space="preserve">3.3. </w:t>
        <w:tab/>
        <w:t xml:space="preserve">Evaluasi Keuangan</w:t>
      </w:r>
    </w:p>
    <w:tbl>
      <w:tblPr>
        <w:tblStyle w:val="Table23"/>
        <w:tblW w:w="9045.0" w:type="dxa"/>
        <w:jc w:val="left"/>
        <w:tblInd w:w="-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55"/>
        <w:gridCol w:w="4470"/>
        <w:gridCol w:w="2595"/>
        <w:gridCol w:w="1425"/>
        <w:tblGridChange w:id="0">
          <w:tblGrid>
            <w:gridCol w:w="555"/>
            <w:gridCol w:w="4470"/>
            <w:gridCol w:w="2595"/>
            <w:gridCol w:w="1425"/>
          </w:tblGrid>
        </w:tblGridChange>
      </w:tblGrid>
      <w:tr>
        <w:trPr>
          <w:cantSplit w:val="0"/>
          <w:trHeight w:val="435" w:hRule="atLeast"/>
          <w:tblHeader w:val="0"/>
        </w:trPr>
        <w:tc>
          <w:tcPr>
            <w:gridSpan w:val="4"/>
            <w:tcBorders>
              <w:top w:color="000000" w:space="0" w:sz="0" w:val="nil"/>
              <w:left w:color="000000" w:space="0" w:sz="0" w:val="nil"/>
              <w:bottom w:color="ffffff" w:space="0" w:sz="18" w:val="single"/>
              <w:right w:color="ffffff" w:space="0" w:sz="18" w:val="single"/>
            </w:tcBorders>
            <w:shd w:fill="0092d1" w:val="clear"/>
            <w:vAlign w:val="center"/>
          </w:tcPr>
          <w:p w:rsidR="00000000" w:rsidDel="00000000" w:rsidP="00000000" w:rsidRDefault="00000000" w:rsidRPr="00000000" w14:paraId="000003F3">
            <w:pPr>
              <w:pStyle w:val="Heading2"/>
              <w:spacing w:line="240" w:lineRule="auto"/>
              <w:ind w:left="630" w:right="1110" w:hanging="270"/>
              <w:rPr>
                <w:color w:val="ffffff"/>
              </w:rPr>
            </w:pPr>
            <w:bookmarkStart w:colFirst="0" w:colLast="0" w:name="_3hv69ve" w:id="72"/>
            <w:bookmarkEnd w:id="72"/>
            <w:r w:rsidDel="00000000" w:rsidR="00000000" w:rsidRPr="00000000">
              <w:rPr>
                <w:color w:val="ffffff"/>
                <w:rtl w:val="0"/>
              </w:rPr>
              <w:t xml:space="preserve">Tabel 3 KRITERIA KEUANGAN (30 poin)</w:t>
            </w:r>
          </w:p>
        </w:tc>
      </w:tr>
      <w:tr>
        <w:trPr>
          <w:cantSplit w:val="0"/>
          <w:trHeight w:val="540" w:hRule="atLeast"/>
          <w:tblHeader w:val="0"/>
        </w:trPr>
        <w:tc>
          <w:tcPr>
            <w:gridSpan w:val="2"/>
            <w:tcBorders>
              <w:top w:color="ffffff" w:space="0" w:sz="18" w:val="single"/>
              <w:left w:color="000000" w:space="0" w:sz="0" w:val="nil"/>
              <w:bottom w:color="000000" w:space="0" w:sz="0" w:val="nil"/>
              <w:right w:color="ffffff" w:space="0" w:sz="18" w:val="single"/>
            </w:tcBorders>
            <w:shd w:fill="f3f3f3" w:val="clear"/>
            <w:vAlign w:val="center"/>
          </w:tcPr>
          <w:p w:rsidR="00000000" w:rsidDel="00000000" w:rsidP="00000000" w:rsidRDefault="00000000" w:rsidRPr="00000000" w14:paraId="000003F7">
            <w:pPr>
              <w:spacing w:after="0" w:lineRule="auto"/>
              <w:ind w:right="0"/>
              <w:rPr>
                <w:rFonts w:ascii="Arial" w:cs="Arial" w:eastAsia="Arial" w:hAnsi="Arial"/>
                <w:b w:val="1"/>
              </w:rPr>
            </w:pPr>
            <w:r w:rsidDel="00000000" w:rsidR="00000000" w:rsidRPr="00000000">
              <w:rPr>
                <w:rFonts w:ascii="Arial" w:cs="Arial" w:eastAsia="Arial" w:hAnsi="Arial"/>
                <w:b w:val="1"/>
                <w:rtl w:val="0"/>
              </w:rPr>
              <w:t xml:space="preserve">Kriteria yang dievaluasi berdasarkan metodologi analisis kumulatif selama evaluasi keuangan</w:t>
            </w:r>
          </w:p>
        </w:tc>
        <w:tc>
          <w:tcPr>
            <w:tcBorders>
              <w:top w:color="ffffff" w:space="0" w:sz="18" w:val="single"/>
              <w:left w:color="ffffff" w:space="0" w:sz="18" w:val="single"/>
              <w:bottom w:color="000000" w:space="0" w:sz="0" w:val="nil"/>
              <w:right w:color="000000" w:space="0" w:sz="0" w:val="nil"/>
            </w:tcBorders>
            <w:shd w:fill="f3f3f3" w:val="clear"/>
            <w:vAlign w:val="center"/>
          </w:tcPr>
          <w:p w:rsidR="00000000" w:rsidDel="00000000" w:rsidP="00000000" w:rsidRDefault="00000000" w:rsidRPr="00000000" w14:paraId="000003F9">
            <w:pPr>
              <w:spacing w:after="0" w:lineRule="auto"/>
              <w:ind w:left="90" w:right="0" w:firstLine="0"/>
              <w:rPr>
                <w:rFonts w:ascii="Arial" w:cs="Arial" w:eastAsia="Arial" w:hAnsi="Arial"/>
                <w:b w:val="1"/>
              </w:rPr>
            </w:pPr>
            <w:r w:rsidDel="00000000" w:rsidR="00000000" w:rsidRPr="00000000">
              <w:rPr>
                <w:rFonts w:ascii="Arial" w:cs="Arial" w:eastAsia="Arial" w:hAnsi="Arial"/>
                <w:b w:val="1"/>
                <w:rtl w:val="0"/>
              </w:rPr>
              <w:t xml:space="preserve">Dokumen untuk membuktikan kepatuhan terhadap kriteria</w:t>
            </w:r>
          </w:p>
        </w:tc>
        <w:tc>
          <w:tcPr>
            <w:tcBorders>
              <w:top w:color="ffffff" w:space="0" w:sz="18" w:val="single"/>
              <w:left w:color="ffffff" w:space="0" w:sz="18" w:val="single"/>
              <w:bottom w:color="000000" w:space="0" w:sz="0" w:val="nil"/>
              <w:right w:color="000000" w:space="0" w:sz="0" w:val="nil"/>
            </w:tcBorders>
            <w:shd w:fill="f3f3f3" w:val="clear"/>
            <w:vAlign w:val="center"/>
          </w:tcPr>
          <w:p w:rsidR="00000000" w:rsidDel="00000000" w:rsidP="00000000" w:rsidRDefault="00000000" w:rsidRPr="00000000" w14:paraId="000003FA">
            <w:pPr>
              <w:spacing w:after="0" w:lineRule="auto"/>
              <w:ind w:right="-75"/>
              <w:jc w:val="center"/>
              <w:rPr>
                <w:rFonts w:ascii="Arial" w:cs="Arial" w:eastAsia="Arial" w:hAnsi="Arial"/>
                <w:b w:val="1"/>
              </w:rPr>
            </w:pPr>
            <w:r w:rsidDel="00000000" w:rsidR="00000000" w:rsidRPr="00000000">
              <w:rPr>
                <w:rFonts w:ascii="Arial" w:cs="Arial" w:eastAsia="Arial" w:hAnsi="Arial"/>
                <w:b w:val="1"/>
                <w:rtl w:val="0"/>
              </w:rPr>
              <w:t xml:space="preserve">Poin yang bisa diperoleh</w:t>
            </w:r>
          </w:p>
        </w:tc>
      </w:tr>
      <w:tr>
        <w:trPr>
          <w:cantSplit w:val="0"/>
          <w:trHeight w:val="1950" w:hRule="atLeast"/>
          <w:tblHeader w:val="0"/>
        </w:trPr>
        <w:tc>
          <w:tcPr>
            <w:tcBorders>
              <w:top w:color="000000" w:space="0" w:sz="0" w:val="nil"/>
              <w:left w:color="000000" w:space="0" w:sz="0" w:val="nil"/>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3FB">
            <w:pPr>
              <w:shd w:fill="ffffff" w:val="clear"/>
              <w:spacing w:after="0" w:line="240" w:lineRule="auto"/>
              <w:ind w:right="-15" w:hanging="180"/>
              <w:jc w:val="center"/>
              <w:rPr>
                <w:rFonts w:ascii="Arial" w:cs="Arial" w:eastAsia="Arial" w:hAnsi="Arial"/>
                <w:b w:val="1"/>
              </w:rPr>
            </w:pPr>
            <w:r w:rsidDel="00000000" w:rsidR="00000000" w:rsidRPr="00000000">
              <w:rPr>
                <w:rFonts w:ascii="Arial" w:cs="Arial" w:eastAsia="Arial" w:hAnsi="Arial"/>
                <w:b w:val="1"/>
                <w:rtl w:val="0"/>
              </w:rPr>
              <w:t xml:space="preserve">1.</w:t>
            </w:r>
          </w:p>
        </w:tc>
        <w:tc>
          <w:tcPr>
            <w:tcBorders>
              <w:top w:color="000000" w:space="0" w:sz="0" w:val="nil"/>
              <w:left w:color="000000" w:space="0" w:sz="0" w:val="nil"/>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3FC">
            <w:pPr>
              <w:shd w:fill="ffffff" w:val="clear"/>
              <w:spacing w:after="0" w:line="240" w:lineRule="auto"/>
              <w:ind w:right="0"/>
              <w:rPr>
                <w:rFonts w:ascii="Arial" w:cs="Arial" w:eastAsia="Arial" w:hAnsi="Arial"/>
              </w:rPr>
            </w:pPr>
            <w:r w:rsidDel="00000000" w:rsidR="00000000" w:rsidRPr="00000000">
              <w:rPr>
                <w:rFonts w:ascii="Arial" w:cs="Arial" w:eastAsia="Arial" w:hAnsi="Arial"/>
                <w:rtl w:val="0"/>
              </w:rPr>
              <w:t xml:space="preserve">Total Anggaran: Maksimal 10 poin akan diberikan pada total anggaran terendah yang diajukan. Total anggaran pelamar lain yang secara substansial memenuhi persyaratan akan dinilai menurut rumus berikut:</w:t>
            </w:r>
          </w:p>
          <w:p w:rsidR="00000000" w:rsidDel="00000000" w:rsidP="00000000" w:rsidRDefault="00000000" w:rsidRPr="00000000" w14:paraId="000003FD">
            <w:pPr>
              <w:shd w:fill="ffffff" w:val="clear"/>
              <w:spacing w:after="0" w:line="240" w:lineRule="auto"/>
              <w:ind w:left="180" w:right="0" w:firstLine="0"/>
              <w:jc w:val="center"/>
              <w:rPr>
                <w:rFonts w:ascii="Arial" w:cs="Arial" w:eastAsia="Arial" w:hAnsi="Arial"/>
              </w:rPr>
            </w:pPr>
            <w:r w:rsidDel="00000000" w:rsidR="00000000" w:rsidRPr="00000000">
              <w:rPr>
                <w:rFonts w:ascii="Arial" w:cs="Arial" w:eastAsia="Arial" w:hAnsi="Arial"/>
                <w:rtl w:val="0"/>
              </w:rPr>
              <w:t xml:space="preserve">Poin untuk jumlah anggaran =</w:t>
            </w:r>
          </w:p>
          <w:p w:rsidR="00000000" w:rsidDel="00000000" w:rsidP="00000000" w:rsidRDefault="00000000" w:rsidRPr="00000000" w14:paraId="000003FE">
            <w:pPr>
              <w:shd w:fill="ffffff" w:val="clear"/>
              <w:spacing w:after="0" w:line="240" w:lineRule="auto"/>
              <w:ind w:left="180" w:right="0" w:firstLine="0"/>
              <w:jc w:val="center"/>
              <w:rPr>
                <w:rFonts w:ascii="Arial" w:cs="Arial" w:eastAsia="Arial" w:hAnsi="Arial"/>
              </w:rPr>
            </w:pPr>
            <w:r w:rsidDel="00000000" w:rsidR="00000000" w:rsidRPr="00000000">
              <w:rPr>
                <w:rFonts w:ascii="Arial" w:cs="Arial" w:eastAsia="Arial" w:hAnsi="Arial"/>
                <w:rtl w:val="0"/>
              </w:rPr>
              <w:br w:type="textWrapping"/>
            </w:r>
            <w:r w:rsidDel="00000000" w:rsidR="00000000" w:rsidRPr="00000000">
              <w:rPr>
                <w:rFonts w:ascii="Arial" w:cs="Arial" w:eastAsia="Arial" w:hAnsi="Arial"/>
                <w:shd w:fill="d9d9d9" w:val="clear"/>
                <w:rtl w:val="0"/>
              </w:rPr>
              <w:t xml:space="preserve">[jumlah anggaran total terendah] x [poin maksimum yang dialokasikan untuk jumlah anggaran total] </w:t>
            </w:r>
            <w:r w:rsidDel="00000000" w:rsidR="00000000" w:rsidRPr="00000000">
              <w:rPr>
                <w:rFonts w:ascii="Arial" w:cs="Arial" w:eastAsia="Arial" w:hAnsi="Arial"/>
                <w:rtl w:val="0"/>
              </w:rPr>
              <w:br w:type="textWrapping"/>
              <w:t xml:space="preserve">—----------------------------------------------------</w:t>
            </w:r>
          </w:p>
          <w:p w:rsidR="00000000" w:rsidDel="00000000" w:rsidP="00000000" w:rsidRDefault="00000000" w:rsidRPr="00000000" w14:paraId="000003FF">
            <w:pPr>
              <w:shd w:fill="ffffff" w:val="clear"/>
              <w:spacing w:after="0" w:line="240" w:lineRule="auto"/>
              <w:ind w:left="180" w:right="0" w:firstLine="0"/>
              <w:jc w:val="center"/>
              <w:rPr>
                <w:rFonts w:ascii="Arial" w:cs="Arial" w:eastAsia="Arial" w:hAnsi="Arial"/>
              </w:rPr>
            </w:pPr>
            <w:r w:rsidDel="00000000" w:rsidR="00000000" w:rsidRPr="00000000">
              <w:rPr>
                <w:rFonts w:ascii="Arial" w:cs="Arial" w:eastAsia="Arial" w:hAnsi="Arial"/>
                <w:rtl w:val="0"/>
              </w:rPr>
              <w:t xml:space="preserve">[Jumlah total anggaran proposal yang sedang dievaluasi]</w:t>
            </w:r>
          </w:p>
        </w:tc>
        <w:tc>
          <w:tcPr>
            <w:tcBorders>
              <w:top w:color="000000" w:space="0" w:sz="0" w:val="nil"/>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400">
            <w:pPr>
              <w:numPr>
                <w:ilvl w:val="0"/>
                <w:numId w:val="34"/>
              </w:numPr>
              <w:ind w:left="180" w:right="-105" w:hanging="180"/>
              <w:rPr>
                <w:b w:val="1"/>
              </w:rPr>
            </w:pPr>
            <w:r w:rsidDel="00000000" w:rsidR="00000000" w:rsidRPr="00000000">
              <w:rPr>
                <w:rFonts w:ascii="Arial" w:cs="Arial" w:eastAsia="Arial" w:hAnsi="Arial"/>
                <w:b w:val="1"/>
                <w:rtl w:val="0"/>
              </w:rPr>
              <w:t xml:space="preserve">Lampiran 2: Proposal Keuangan</w:t>
            </w:r>
            <w:r w:rsidDel="00000000" w:rsidR="00000000" w:rsidRPr="00000000">
              <w:rPr>
                <w:rtl w:val="0"/>
              </w:rPr>
            </w:r>
          </w:p>
        </w:tc>
        <w:tc>
          <w:tcPr>
            <w:tcBorders>
              <w:top w:color="000000" w:space="0" w:sz="0" w:val="nil"/>
              <w:left w:color="0092d1" w:space="0" w:sz="12" w:val="dotted"/>
              <w:bottom w:color="0092d1" w:space="0" w:sz="12" w:val="dotted"/>
              <w:right w:color="000000" w:space="0" w:sz="0" w:val="nil"/>
            </w:tcBorders>
            <w:tcMar>
              <w:top w:w="99.36" w:type="dxa"/>
              <w:left w:w="99.36" w:type="dxa"/>
              <w:bottom w:w="99.36" w:type="dxa"/>
              <w:right w:w="99.36" w:type="dxa"/>
            </w:tcMar>
            <w:vAlign w:val="center"/>
          </w:tcPr>
          <w:p w:rsidR="00000000" w:rsidDel="00000000" w:rsidP="00000000" w:rsidRDefault="00000000" w:rsidRPr="00000000" w14:paraId="00000401">
            <w:pPr>
              <w:spacing w:after="0" w:lineRule="auto"/>
              <w:ind w:right="-75"/>
              <w:jc w:val="center"/>
              <w:rPr>
                <w:rFonts w:ascii="Arial" w:cs="Arial" w:eastAsia="Arial" w:hAnsi="Arial"/>
              </w:rPr>
            </w:pPr>
            <w:r w:rsidDel="00000000" w:rsidR="00000000" w:rsidRPr="00000000">
              <w:rPr>
                <w:rFonts w:ascii="Arial" w:cs="Arial" w:eastAsia="Arial" w:hAnsi="Arial"/>
                <w:rtl w:val="0"/>
              </w:rPr>
              <w:t xml:space="preserve">10</w:t>
            </w:r>
          </w:p>
        </w:tc>
      </w:tr>
      <w:tr>
        <w:trPr>
          <w:cantSplit w:val="0"/>
          <w:trHeight w:val="631.7578125" w:hRule="atLeast"/>
          <w:tblHeader w:val="0"/>
        </w:trPr>
        <w:tc>
          <w:tcPr>
            <w:tcBorders>
              <w:top w:color="0092d1" w:space="0" w:sz="12" w:val="dotted"/>
              <w:left w:color="000000" w:space="0" w:sz="0" w:val="nil"/>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402">
            <w:pPr>
              <w:shd w:fill="ffffff" w:val="clear"/>
              <w:spacing w:after="0" w:line="240" w:lineRule="auto"/>
              <w:ind w:right="-15" w:hanging="180"/>
              <w:jc w:val="center"/>
              <w:rPr>
                <w:rFonts w:ascii="Arial" w:cs="Arial" w:eastAsia="Arial" w:hAnsi="Arial"/>
                <w:b w:val="1"/>
              </w:rPr>
            </w:pPr>
            <w:r w:rsidDel="00000000" w:rsidR="00000000" w:rsidRPr="00000000">
              <w:rPr>
                <w:rFonts w:ascii="Arial" w:cs="Arial" w:eastAsia="Arial" w:hAnsi="Arial"/>
                <w:b w:val="1"/>
                <w:rtl w:val="0"/>
              </w:rPr>
              <w:t xml:space="preserve">2.</w:t>
            </w:r>
          </w:p>
        </w:tc>
        <w:tc>
          <w:tcPr>
            <w:tcBorders>
              <w:top w:color="0092d1" w:space="0" w:sz="12" w:val="dotted"/>
              <w:left w:color="000000" w:space="0" w:sz="0" w:val="nil"/>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403">
            <w:pPr>
              <w:shd w:fill="ffffff" w:val="clear"/>
              <w:spacing w:after="0" w:line="240" w:lineRule="auto"/>
              <w:ind w:right="0"/>
              <w:rPr>
                <w:rFonts w:ascii="Arial" w:cs="Arial" w:eastAsia="Arial" w:hAnsi="Arial"/>
              </w:rPr>
            </w:pPr>
            <w:r w:rsidDel="00000000" w:rsidR="00000000" w:rsidRPr="00000000">
              <w:rPr>
                <w:rFonts w:ascii="Arial" w:cs="Arial" w:eastAsia="Arial" w:hAnsi="Arial"/>
                <w:rtl w:val="0"/>
              </w:rPr>
              <w:t xml:space="preserve">Organisasi pemohon mematuhi anggaran maksimum yang ditetapkan dalam </w:t>
            </w:r>
            <w:hyperlink w:anchor="_3ygebqi">
              <w:r w:rsidDel="00000000" w:rsidR="00000000" w:rsidRPr="00000000">
                <w:rPr>
                  <w:rFonts w:ascii="Arial" w:cs="Arial" w:eastAsia="Arial" w:hAnsi="Arial"/>
                  <w:color w:val="0092d1"/>
                  <w:rtl w:val="0"/>
                </w:rPr>
                <w:t xml:space="preserve">persyaratan Anggaran </w:t>
              </w:r>
            </w:hyperlink>
            <w:r w:rsidDel="00000000" w:rsidR="00000000" w:rsidRPr="00000000">
              <w:rPr>
                <w:rFonts w:ascii="Arial" w:cs="Arial" w:eastAsia="Arial" w:hAnsi="Arial"/>
                <w:rtl w:val="0"/>
              </w:rPr>
              <w:t xml:space="preserve">.</w:t>
            </w:r>
          </w:p>
        </w:tc>
        <w:tc>
          <w:tcPr>
            <w:tcBorders>
              <w:top w:color="000000" w:space="0" w:sz="0" w:val="nil"/>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404">
            <w:pPr>
              <w:numPr>
                <w:ilvl w:val="0"/>
                <w:numId w:val="34"/>
              </w:numPr>
              <w:ind w:left="180" w:right="-105" w:hanging="180"/>
              <w:rPr>
                <w:b w:val="1"/>
              </w:rPr>
            </w:pPr>
            <w:r w:rsidDel="00000000" w:rsidR="00000000" w:rsidRPr="00000000">
              <w:rPr>
                <w:rFonts w:ascii="Arial" w:cs="Arial" w:eastAsia="Arial" w:hAnsi="Arial"/>
                <w:b w:val="1"/>
                <w:rtl w:val="0"/>
              </w:rPr>
              <w:t xml:space="preserve">Lampiran 2: Proposal Keuangan</w:t>
            </w:r>
            <w:r w:rsidDel="00000000" w:rsidR="00000000" w:rsidRPr="00000000">
              <w:rPr>
                <w:rtl w:val="0"/>
              </w:rPr>
            </w:r>
          </w:p>
        </w:tc>
        <w:tc>
          <w:tcPr>
            <w:tcBorders>
              <w:top w:color="0092d1" w:space="0" w:sz="12" w:val="dotted"/>
              <w:left w:color="0092d1" w:space="0" w:sz="12" w:val="dotted"/>
              <w:bottom w:color="0092d1" w:space="0" w:sz="12" w:val="dotted"/>
              <w:right w:color="000000" w:space="0" w:sz="0" w:val="nil"/>
            </w:tcBorders>
            <w:tcMar>
              <w:top w:w="99.36" w:type="dxa"/>
              <w:left w:w="99.36" w:type="dxa"/>
              <w:bottom w:w="99.36" w:type="dxa"/>
              <w:right w:w="99.36" w:type="dxa"/>
            </w:tcMar>
            <w:vAlign w:val="center"/>
          </w:tcPr>
          <w:p w:rsidR="00000000" w:rsidDel="00000000" w:rsidP="00000000" w:rsidRDefault="00000000" w:rsidRPr="00000000" w14:paraId="00000405">
            <w:pPr>
              <w:spacing w:after="0" w:lineRule="auto"/>
              <w:ind w:right="-75"/>
              <w:jc w:val="center"/>
              <w:rPr>
                <w:rFonts w:ascii="Arial" w:cs="Arial" w:eastAsia="Arial" w:hAnsi="Arial"/>
              </w:rPr>
            </w:pPr>
            <w:r w:rsidDel="00000000" w:rsidR="00000000" w:rsidRPr="00000000">
              <w:rPr>
                <w:rFonts w:ascii="Arial" w:cs="Arial" w:eastAsia="Arial" w:hAnsi="Arial"/>
                <w:rtl w:val="0"/>
              </w:rPr>
              <w:t xml:space="preserve">5</w:t>
            </w:r>
          </w:p>
        </w:tc>
      </w:tr>
      <w:tr>
        <w:trPr>
          <w:cantSplit w:val="0"/>
          <w:trHeight w:val="639.2578125" w:hRule="atLeast"/>
          <w:tblHeader w:val="0"/>
        </w:trPr>
        <w:tc>
          <w:tcPr>
            <w:tcBorders>
              <w:top w:color="0092d1" w:space="0" w:sz="12" w:val="dotted"/>
              <w:left w:color="000000" w:space="0" w:sz="0" w:val="nil"/>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406">
            <w:pPr>
              <w:shd w:fill="ffffff" w:val="clear"/>
              <w:spacing w:after="0" w:line="240" w:lineRule="auto"/>
              <w:ind w:right="-15" w:hanging="180"/>
              <w:jc w:val="center"/>
              <w:rPr>
                <w:rFonts w:ascii="Arial" w:cs="Arial" w:eastAsia="Arial" w:hAnsi="Arial"/>
                <w:b w:val="1"/>
              </w:rPr>
            </w:pPr>
            <w:r w:rsidDel="00000000" w:rsidR="00000000" w:rsidRPr="00000000">
              <w:rPr>
                <w:rFonts w:ascii="Arial" w:cs="Arial" w:eastAsia="Arial" w:hAnsi="Arial"/>
                <w:b w:val="1"/>
                <w:rtl w:val="0"/>
              </w:rPr>
              <w:t xml:space="preserve">3.</w:t>
            </w:r>
          </w:p>
        </w:tc>
        <w:tc>
          <w:tcPr>
            <w:tcBorders>
              <w:top w:color="0092d1" w:space="0" w:sz="12" w:val="dotted"/>
              <w:left w:color="000000" w:space="0" w:sz="0" w:val="nil"/>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407">
            <w:pPr>
              <w:shd w:fill="ffffff" w:val="clear"/>
              <w:spacing w:after="0" w:line="240" w:lineRule="auto"/>
              <w:ind w:right="0"/>
              <w:rPr>
                <w:rFonts w:ascii="Arial" w:cs="Arial" w:eastAsia="Arial" w:hAnsi="Arial"/>
                <w:highlight w:val="white"/>
              </w:rPr>
            </w:pPr>
            <w:r w:rsidDel="00000000" w:rsidR="00000000" w:rsidRPr="00000000">
              <w:rPr>
                <w:rFonts w:ascii="Arial" w:cs="Arial" w:eastAsia="Arial" w:hAnsi="Arial"/>
                <w:rtl w:val="0"/>
              </w:rPr>
              <w:t xml:space="preserve">Pemohon telah memberikan justifikasi yang cukup mengenai jenis anggaran dan jumlah sekaligus.</w:t>
            </w:r>
            <w:r w:rsidDel="00000000" w:rsidR="00000000" w:rsidRPr="00000000">
              <w:rPr>
                <w:rtl w:val="0"/>
              </w:rPr>
            </w:r>
          </w:p>
        </w:tc>
        <w:tc>
          <w:tcPr>
            <w:tcBorders>
              <w:top w:color="000000" w:space="0" w:sz="0" w:val="nil"/>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408">
            <w:pPr>
              <w:numPr>
                <w:ilvl w:val="0"/>
                <w:numId w:val="34"/>
              </w:numPr>
              <w:ind w:left="180" w:right="-105" w:hanging="180"/>
              <w:rPr>
                <w:b w:val="1"/>
              </w:rPr>
            </w:pPr>
            <w:r w:rsidDel="00000000" w:rsidR="00000000" w:rsidRPr="00000000">
              <w:rPr>
                <w:rFonts w:ascii="Arial" w:cs="Arial" w:eastAsia="Arial" w:hAnsi="Arial"/>
                <w:b w:val="1"/>
                <w:rtl w:val="0"/>
              </w:rPr>
              <w:t xml:space="preserve">Lampiran 2: Proposal Keuangan</w:t>
            </w:r>
            <w:r w:rsidDel="00000000" w:rsidR="00000000" w:rsidRPr="00000000">
              <w:rPr>
                <w:rtl w:val="0"/>
              </w:rPr>
            </w:r>
          </w:p>
        </w:tc>
        <w:tc>
          <w:tcPr>
            <w:tcBorders>
              <w:top w:color="0092d1" w:space="0" w:sz="12" w:val="dotted"/>
              <w:left w:color="0092d1" w:space="0" w:sz="12" w:val="dotted"/>
              <w:bottom w:color="0092d1" w:space="0" w:sz="12" w:val="dotted"/>
              <w:right w:color="000000" w:space="0" w:sz="0" w:val="nil"/>
            </w:tcBorders>
            <w:tcMar>
              <w:top w:w="99.36" w:type="dxa"/>
              <w:left w:w="99.36" w:type="dxa"/>
              <w:bottom w:w="99.36" w:type="dxa"/>
              <w:right w:w="99.36" w:type="dxa"/>
            </w:tcMar>
            <w:vAlign w:val="center"/>
          </w:tcPr>
          <w:p w:rsidR="00000000" w:rsidDel="00000000" w:rsidP="00000000" w:rsidRDefault="00000000" w:rsidRPr="00000000" w14:paraId="00000409">
            <w:pPr>
              <w:spacing w:after="0" w:lineRule="auto"/>
              <w:ind w:right="-75"/>
              <w:jc w:val="center"/>
              <w:rPr>
                <w:rFonts w:ascii="Arial" w:cs="Arial" w:eastAsia="Arial" w:hAnsi="Arial"/>
              </w:rPr>
            </w:pPr>
            <w:r w:rsidDel="00000000" w:rsidR="00000000" w:rsidRPr="00000000">
              <w:rPr>
                <w:rFonts w:ascii="Arial" w:cs="Arial" w:eastAsia="Arial" w:hAnsi="Arial"/>
                <w:rtl w:val="0"/>
              </w:rPr>
              <w:t xml:space="preserve">5</w:t>
            </w:r>
          </w:p>
        </w:tc>
      </w:tr>
      <w:tr>
        <w:trPr>
          <w:cantSplit w:val="0"/>
          <w:trHeight w:val="730.13671875" w:hRule="atLeast"/>
          <w:tblHeader w:val="0"/>
        </w:trPr>
        <w:tc>
          <w:tcPr>
            <w:tcBorders>
              <w:top w:color="0092d1" w:space="0" w:sz="12" w:val="dotted"/>
              <w:left w:color="000000" w:space="0" w:sz="0" w:val="nil"/>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40A">
            <w:pPr>
              <w:shd w:fill="ffffff" w:val="clear"/>
              <w:spacing w:after="0" w:line="240" w:lineRule="auto"/>
              <w:ind w:right="-15" w:hanging="180"/>
              <w:jc w:val="center"/>
              <w:rPr>
                <w:rFonts w:ascii="Arial" w:cs="Arial" w:eastAsia="Arial" w:hAnsi="Arial"/>
                <w:b w:val="1"/>
              </w:rPr>
            </w:pPr>
            <w:r w:rsidDel="00000000" w:rsidR="00000000" w:rsidRPr="00000000">
              <w:rPr>
                <w:rFonts w:ascii="Arial" w:cs="Arial" w:eastAsia="Arial" w:hAnsi="Arial"/>
                <w:b w:val="1"/>
                <w:rtl w:val="0"/>
              </w:rPr>
              <w:t xml:space="preserve">4.</w:t>
            </w:r>
          </w:p>
        </w:tc>
        <w:tc>
          <w:tcPr>
            <w:tcBorders>
              <w:top w:color="0092d1" w:space="0" w:sz="12" w:val="dotted"/>
              <w:left w:color="000000" w:space="0" w:sz="0" w:val="nil"/>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40B">
            <w:pPr>
              <w:shd w:fill="ffffff" w:val="clear"/>
              <w:spacing w:after="0" w:line="240" w:lineRule="auto"/>
              <w:ind w:right="0"/>
              <w:rPr>
                <w:rFonts w:ascii="Arial" w:cs="Arial" w:eastAsia="Arial" w:hAnsi="Arial"/>
                <w:highlight w:val="white"/>
              </w:rPr>
            </w:pPr>
            <w:r w:rsidDel="00000000" w:rsidR="00000000" w:rsidRPr="00000000">
              <w:rPr>
                <w:rFonts w:ascii="Arial" w:cs="Arial" w:eastAsia="Arial" w:hAnsi="Arial"/>
                <w:rtl w:val="0"/>
              </w:rPr>
              <w:t xml:space="preserve">Alokasi anggaran antar kategori yang berbeda harus tepat, terutama alokasi antar kegiatan dan anggaran operasional.</w:t>
            </w:r>
            <w:r w:rsidDel="00000000" w:rsidR="00000000" w:rsidRPr="00000000">
              <w:rPr>
                <w:rtl w:val="0"/>
              </w:rPr>
            </w:r>
          </w:p>
        </w:tc>
        <w:tc>
          <w:tcPr>
            <w:tcBorders>
              <w:top w:color="000000" w:space="0" w:sz="0" w:val="nil"/>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40C">
            <w:pPr>
              <w:numPr>
                <w:ilvl w:val="0"/>
                <w:numId w:val="34"/>
              </w:numPr>
              <w:ind w:left="180" w:right="-105" w:hanging="180"/>
              <w:rPr>
                <w:b w:val="1"/>
              </w:rPr>
            </w:pPr>
            <w:r w:rsidDel="00000000" w:rsidR="00000000" w:rsidRPr="00000000">
              <w:rPr>
                <w:rFonts w:ascii="Arial" w:cs="Arial" w:eastAsia="Arial" w:hAnsi="Arial"/>
                <w:b w:val="1"/>
                <w:rtl w:val="0"/>
              </w:rPr>
              <w:t xml:space="preserve">Lampiran 2: Proposal Keuangan</w:t>
            </w:r>
            <w:r w:rsidDel="00000000" w:rsidR="00000000" w:rsidRPr="00000000">
              <w:rPr>
                <w:rtl w:val="0"/>
              </w:rPr>
            </w:r>
          </w:p>
        </w:tc>
        <w:tc>
          <w:tcPr>
            <w:tcBorders>
              <w:top w:color="0092d1" w:space="0" w:sz="12" w:val="dotted"/>
              <w:left w:color="0092d1" w:space="0" w:sz="12" w:val="dotted"/>
              <w:bottom w:color="0092d1" w:space="0" w:sz="12" w:val="dotted"/>
              <w:right w:color="000000" w:space="0" w:sz="0" w:val="nil"/>
            </w:tcBorders>
            <w:tcMar>
              <w:top w:w="99.36" w:type="dxa"/>
              <w:left w:w="99.36" w:type="dxa"/>
              <w:bottom w:w="99.36" w:type="dxa"/>
              <w:right w:w="99.36" w:type="dxa"/>
            </w:tcMar>
            <w:vAlign w:val="center"/>
          </w:tcPr>
          <w:p w:rsidR="00000000" w:rsidDel="00000000" w:rsidP="00000000" w:rsidRDefault="00000000" w:rsidRPr="00000000" w14:paraId="0000040D">
            <w:pPr>
              <w:spacing w:after="0" w:lineRule="auto"/>
              <w:ind w:right="-75"/>
              <w:jc w:val="center"/>
              <w:rPr>
                <w:rFonts w:ascii="Arial" w:cs="Arial" w:eastAsia="Arial" w:hAnsi="Arial"/>
              </w:rPr>
            </w:pPr>
            <w:r w:rsidDel="00000000" w:rsidR="00000000" w:rsidRPr="00000000">
              <w:rPr>
                <w:rFonts w:ascii="Arial" w:cs="Arial" w:eastAsia="Arial" w:hAnsi="Arial"/>
                <w:rtl w:val="0"/>
              </w:rPr>
              <w:t xml:space="preserve">5</w:t>
            </w:r>
          </w:p>
        </w:tc>
      </w:tr>
      <w:tr>
        <w:trPr>
          <w:cantSplit w:val="0"/>
          <w:trHeight w:val="639.2578125" w:hRule="atLeast"/>
          <w:tblHeader w:val="0"/>
        </w:trPr>
        <w:tc>
          <w:tcPr>
            <w:tcBorders>
              <w:top w:color="0092d1" w:space="0" w:sz="12" w:val="dotted"/>
              <w:left w:color="000000" w:space="0" w:sz="0" w:val="nil"/>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40E">
            <w:pPr>
              <w:shd w:fill="ffffff" w:val="clear"/>
              <w:spacing w:after="0" w:line="240" w:lineRule="auto"/>
              <w:ind w:right="-15" w:hanging="180"/>
              <w:jc w:val="center"/>
              <w:rPr>
                <w:rFonts w:ascii="Arial" w:cs="Arial" w:eastAsia="Arial" w:hAnsi="Arial"/>
                <w:b w:val="1"/>
              </w:rPr>
            </w:pPr>
            <w:r w:rsidDel="00000000" w:rsidR="00000000" w:rsidRPr="00000000">
              <w:rPr>
                <w:rFonts w:ascii="Arial" w:cs="Arial" w:eastAsia="Arial" w:hAnsi="Arial"/>
                <w:b w:val="1"/>
                <w:rtl w:val="0"/>
              </w:rPr>
              <w:t xml:space="preserve">5.</w:t>
            </w:r>
          </w:p>
        </w:tc>
        <w:tc>
          <w:tcPr>
            <w:tcBorders>
              <w:top w:color="0092d1" w:space="0" w:sz="12" w:val="dotted"/>
              <w:left w:color="000000" w:space="0" w:sz="0" w:val="nil"/>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40F">
            <w:pPr>
              <w:shd w:fill="ffffff" w:val="clear"/>
              <w:spacing w:after="0" w:line="240" w:lineRule="auto"/>
              <w:ind w:right="0"/>
              <w:rPr>
                <w:rFonts w:ascii="Arial" w:cs="Arial" w:eastAsia="Arial" w:hAnsi="Arial"/>
                <w:b w:val="1"/>
              </w:rPr>
            </w:pPr>
            <w:r w:rsidDel="00000000" w:rsidR="00000000" w:rsidRPr="00000000">
              <w:rPr>
                <w:rFonts w:ascii="Arial" w:cs="Arial" w:eastAsia="Arial" w:hAnsi="Arial"/>
                <w:rtl w:val="0"/>
              </w:rPr>
              <w:t xml:space="preserve">Perkiraan biaya pemohon dan asumsi yang dibuat untuk perkiraan tersebut wajar.</w:t>
            </w:r>
            <w:r w:rsidDel="00000000" w:rsidR="00000000" w:rsidRPr="00000000">
              <w:rPr>
                <w:rtl w:val="0"/>
              </w:rPr>
            </w:r>
          </w:p>
        </w:tc>
        <w:tc>
          <w:tcPr>
            <w:tcBorders>
              <w:top w:color="000000" w:space="0" w:sz="0" w:val="nil"/>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410">
            <w:pPr>
              <w:numPr>
                <w:ilvl w:val="0"/>
                <w:numId w:val="34"/>
              </w:numPr>
              <w:ind w:left="180" w:right="-105" w:hanging="180"/>
              <w:rPr>
                <w:b w:val="1"/>
              </w:rPr>
            </w:pPr>
            <w:r w:rsidDel="00000000" w:rsidR="00000000" w:rsidRPr="00000000">
              <w:rPr>
                <w:rFonts w:ascii="Arial" w:cs="Arial" w:eastAsia="Arial" w:hAnsi="Arial"/>
                <w:b w:val="1"/>
                <w:rtl w:val="0"/>
              </w:rPr>
              <w:t xml:space="preserve">Lampiran 2: Proposal Keuangan</w:t>
            </w:r>
            <w:r w:rsidDel="00000000" w:rsidR="00000000" w:rsidRPr="00000000">
              <w:rPr>
                <w:rtl w:val="0"/>
              </w:rPr>
            </w:r>
          </w:p>
        </w:tc>
        <w:tc>
          <w:tcPr>
            <w:tcBorders>
              <w:top w:color="0092d1" w:space="0" w:sz="12" w:val="dotted"/>
              <w:left w:color="0092d1" w:space="0" w:sz="12" w:val="dotted"/>
              <w:bottom w:color="0092d1" w:space="0" w:sz="12" w:val="dotted"/>
              <w:right w:color="000000" w:space="0" w:sz="0" w:val="nil"/>
            </w:tcBorders>
            <w:tcMar>
              <w:top w:w="99.36" w:type="dxa"/>
              <w:left w:w="99.36" w:type="dxa"/>
              <w:bottom w:w="99.36" w:type="dxa"/>
              <w:right w:w="99.36" w:type="dxa"/>
            </w:tcMar>
            <w:vAlign w:val="center"/>
          </w:tcPr>
          <w:p w:rsidR="00000000" w:rsidDel="00000000" w:rsidP="00000000" w:rsidRDefault="00000000" w:rsidRPr="00000000" w14:paraId="00000411">
            <w:pPr>
              <w:spacing w:after="0" w:lineRule="auto"/>
              <w:ind w:right="-75"/>
              <w:jc w:val="center"/>
              <w:rPr>
                <w:rFonts w:ascii="Arial" w:cs="Arial" w:eastAsia="Arial" w:hAnsi="Arial"/>
              </w:rPr>
            </w:pPr>
            <w:r w:rsidDel="00000000" w:rsidR="00000000" w:rsidRPr="00000000">
              <w:rPr>
                <w:rFonts w:ascii="Arial" w:cs="Arial" w:eastAsia="Arial" w:hAnsi="Arial"/>
                <w:rtl w:val="0"/>
              </w:rPr>
              <w:t xml:space="preserve">5</w:t>
            </w:r>
          </w:p>
        </w:tc>
      </w:tr>
      <w:tr>
        <w:trPr>
          <w:cantSplit w:val="0"/>
          <w:trHeight w:val="368.72" w:hRule="atLeast"/>
          <w:tblHeader w:val="0"/>
        </w:trPr>
        <w:tc>
          <w:tcPr>
            <w:gridSpan w:val="3"/>
            <w:tcBorders>
              <w:top w:color="0092d1" w:space="0" w:sz="12" w:val="dotted"/>
              <w:left w:color="000000" w:space="0" w:sz="0" w:val="nil"/>
              <w:bottom w:color="0092d1" w:space="0" w:sz="18" w:val="single"/>
              <w:right w:color="000000" w:space="0" w:sz="4" w:val="single"/>
            </w:tcBorders>
            <w:shd w:fill="ffffff" w:val="clear"/>
            <w:tcMar>
              <w:top w:w="99.36" w:type="dxa"/>
              <w:left w:w="99.36" w:type="dxa"/>
              <w:bottom w:w="99.36" w:type="dxa"/>
              <w:right w:w="99.36" w:type="dxa"/>
            </w:tcMar>
            <w:vAlign w:val="center"/>
          </w:tcPr>
          <w:p w:rsidR="00000000" w:rsidDel="00000000" w:rsidP="00000000" w:rsidRDefault="00000000" w:rsidRPr="00000000" w14:paraId="00000412">
            <w:pPr>
              <w:spacing w:after="0" w:line="240" w:lineRule="auto"/>
              <w:ind w:left="180" w:right="1110" w:hanging="90"/>
              <w:rPr>
                <w:rFonts w:ascii="Arial" w:cs="Arial" w:eastAsia="Arial" w:hAnsi="Arial"/>
                <w:shd w:fill="cccccc" w:val="clear"/>
              </w:rPr>
            </w:pPr>
            <w:r w:rsidDel="00000000" w:rsidR="00000000" w:rsidRPr="00000000">
              <w:rPr>
                <w:rFonts w:ascii="Arial" w:cs="Arial" w:eastAsia="Arial" w:hAnsi="Arial"/>
                <w:b w:val="1"/>
                <w:rtl w:val="0"/>
              </w:rPr>
              <w:t xml:space="preserve">Total poin proposal keuangan</w:t>
            </w:r>
            <w:r w:rsidDel="00000000" w:rsidR="00000000" w:rsidRPr="00000000">
              <w:rPr>
                <w:rtl w:val="0"/>
              </w:rPr>
            </w:r>
          </w:p>
        </w:tc>
        <w:tc>
          <w:tcPr>
            <w:tcBorders>
              <w:top w:color="0092d1" w:space="0" w:sz="12" w:val="dotted"/>
              <w:left w:color="0092d1" w:space="0" w:sz="12" w:val="dotted"/>
              <w:bottom w:color="0092d1" w:space="0" w:sz="18" w:val="single"/>
              <w:right w:color="000000" w:space="0" w:sz="0" w:val="nil"/>
            </w:tcBorders>
            <w:shd w:fill="ffffff" w:val="clear"/>
            <w:tcMar>
              <w:top w:w="99.36" w:type="dxa"/>
              <w:left w:w="99.36" w:type="dxa"/>
              <w:bottom w:w="99.36" w:type="dxa"/>
              <w:right w:w="99.36" w:type="dxa"/>
            </w:tcMar>
            <w:vAlign w:val="center"/>
          </w:tcPr>
          <w:p w:rsidR="00000000" w:rsidDel="00000000" w:rsidP="00000000" w:rsidRDefault="00000000" w:rsidRPr="00000000" w14:paraId="00000415">
            <w:pPr>
              <w:spacing w:after="0" w:line="240" w:lineRule="auto"/>
              <w:ind w:right="-75"/>
              <w:jc w:val="center"/>
              <w:rPr>
                <w:rFonts w:ascii="Arial" w:cs="Arial" w:eastAsia="Arial" w:hAnsi="Arial"/>
                <w:b w:val="1"/>
              </w:rPr>
            </w:pPr>
            <w:r w:rsidDel="00000000" w:rsidR="00000000" w:rsidRPr="00000000">
              <w:rPr>
                <w:rFonts w:ascii="Arial" w:cs="Arial" w:eastAsia="Arial" w:hAnsi="Arial"/>
                <w:b w:val="1"/>
                <w:rtl w:val="0"/>
              </w:rPr>
              <w:t xml:space="preserve">30</w:t>
            </w:r>
          </w:p>
        </w:tc>
      </w:tr>
    </w:tbl>
    <w:p w:rsidR="00000000" w:rsidDel="00000000" w:rsidP="00000000" w:rsidRDefault="00000000" w:rsidRPr="00000000" w14:paraId="00000416">
      <w:pPr>
        <w:rPr/>
      </w:pPr>
      <w:r w:rsidDel="00000000" w:rsidR="00000000" w:rsidRPr="00000000">
        <w:rPr>
          <w:rtl w:val="0"/>
        </w:rPr>
      </w:r>
    </w:p>
    <w:p w:rsidR="00000000" w:rsidDel="00000000" w:rsidP="00000000" w:rsidRDefault="00000000" w:rsidRPr="00000000" w14:paraId="00000417">
      <w:pPr>
        <w:rPr/>
      </w:pPr>
      <w:r w:rsidDel="00000000" w:rsidR="00000000" w:rsidRPr="00000000">
        <w:rPr>
          <w:rtl w:val="0"/>
        </w:rPr>
      </w:r>
    </w:p>
    <w:p w:rsidR="00000000" w:rsidDel="00000000" w:rsidP="00000000" w:rsidRDefault="00000000" w:rsidRPr="00000000" w14:paraId="00000418">
      <w:pPr>
        <w:rPr/>
      </w:pPr>
      <w:r w:rsidDel="00000000" w:rsidR="00000000" w:rsidRPr="00000000">
        <w:rPr>
          <w:rtl w:val="0"/>
        </w:rPr>
      </w:r>
    </w:p>
    <w:p w:rsidR="00000000" w:rsidDel="00000000" w:rsidP="00000000" w:rsidRDefault="00000000" w:rsidRPr="00000000" w14:paraId="00000419">
      <w:pPr>
        <w:rPr/>
      </w:pPr>
      <w:r w:rsidDel="00000000" w:rsidR="00000000" w:rsidRPr="00000000">
        <w:rPr>
          <w:rtl w:val="0"/>
        </w:rPr>
      </w:r>
    </w:p>
    <w:p w:rsidR="00000000" w:rsidDel="00000000" w:rsidP="00000000" w:rsidRDefault="00000000" w:rsidRPr="00000000" w14:paraId="0000041A">
      <w:pPr>
        <w:rPr/>
      </w:pPr>
      <w:r w:rsidDel="00000000" w:rsidR="00000000" w:rsidRPr="00000000">
        <w:rPr>
          <w:rtl w:val="0"/>
        </w:rPr>
      </w:r>
    </w:p>
    <w:p w:rsidR="00000000" w:rsidDel="00000000" w:rsidP="00000000" w:rsidRDefault="00000000" w:rsidRPr="00000000" w14:paraId="0000041B">
      <w:pPr>
        <w:rPr/>
      </w:pPr>
      <w:r w:rsidDel="00000000" w:rsidR="00000000" w:rsidRPr="00000000">
        <w:rPr>
          <w:rtl w:val="0"/>
        </w:rPr>
      </w:r>
    </w:p>
    <w:p w:rsidR="00000000" w:rsidDel="00000000" w:rsidP="00000000" w:rsidRDefault="00000000" w:rsidRPr="00000000" w14:paraId="0000041C">
      <w:pPr>
        <w:rPr>
          <w:color w:val="222222"/>
          <w:sz w:val="22"/>
          <w:szCs w:val="22"/>
        </w:rPr>
      </w:pPr>
      <w:r w:rsidDel="00000000" w:rsidR="00000000" w:rsidRPr="00000000">
        <w:rPr>
          <w:rtl w:val="0"/>
        </w:rPr>
      </w:r>
    </w:p>
    <w:p w:rsidR="00000000" w:rsidDel="00000000" w:rsidP="00000000" w:rsidRDefault="00000000" w:rsidRPr="00000000" w14:paraId="0000041D">
      <w:pPr>
        <w:rPr/>
      </w:pPr>
      <w:r w:rsidDel="00000000" w:rsidR="00000000" w:rsidRPr="00000000">
        <w:rPr>
          <w:rtl w:val="0"/>
        </w:rPr>
      </w:r>
    </w:p>
    <w:sectPr>
      <w:headerReference r:id="rId26" w:type="default"/>
      <w:type w:val="continuous"/>
      <w:pgSz w:h="16839" w:w="11907" w:orient="portrait"/>
      <w:pgMar w:bottom="1440" w:top="1440" w:left="1440" w:right="1440" w:header="576" w:footer="36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Calibri"/>
  <w:font w:name="Courier New"/>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Symbols">
    <w:embedRegular w:fontKey="{00000000-0000-0000-0000-000000000000}" r:id="rId5" w:subsetted="0"/>
    <w:embedBold w:fontKey="{00000000-0000-0000-0000-000000000000}" r:id="rId6" w:subsetted="0"/>
  </w:font>
  <w:font w:name="Arial Black">
    <w:embedRegular w:fontKey="{00000000-0000-0000-0000-000000000000}" r:id="rId7" w:subsetted="0"/>
  </w:font>
  <w:font w:name="Open Sans">
    <w:embedRegular w:fontKey="{00000000-0000-0000-0000-000000000000}" r:id="rId8" w:subsetted="0"/>
    <w:embedBold w:fontKey="{00000000-0000-0000-0000-000000000000}" r:id="rId9" w:subsetted="0"/>
    <w:embedItalic w:fontKey="{00000000-0000-0000-0000-000000000000}" r:id="rId10" w:subsetted="0"/>
    <w:embedBoldItalic w:fontKey="{00000000-0000-0000-0000-000000000000}" r:id="rId11"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43A">
    <w:pPr>
      <w:spacing w:after="0" w:line="240" w:lineRule="auto"/>
      <w:ind w:right="1110"/>
      <w:jc w:val="both"/>
      <w:rPr>
        <w:b w:val="1"/>
        <w:sz w:val="14"/>
        <w:szCs w:val="14"/>
      </w:rPr>
    </w:pPr>
    <w:r w:rsidDel="00000000" w:rsidR="00000000" w:rsidRPr="00000000">
      <w:rPr>
        <w:rtl w:val="0"/>
      </w:rPr>
    </w:r>
  </w:p>
  <w:tbl>
    <w:tblPr>
      <w:tblStyle w:val="Table24"/>
      <w:tblW w:w="9540.0" w:type="dxa"/>
      <w:jc w:val="center"/>
      <w:tblLayout w:type="fixed"/>
      <w:tblLook w:val="0600"/>
    </w:tblPr>
    <w:tblGrid>
      <w:gridCol w:w="3180"/>
      <w:gridCol w:w="3180"/>
      <w:gridCol w:w="3180"/>
      <w:tblGridChange w:id="0">
        <w:tblGrid>
          <w:gridCol w:w="3180"/>
          <w:gridCol w:w="3180"/>
          <w:gridCol w:w="3180"/>
        </w:tblGrid>
      </w:tblGridChange>
    </w:tblGrid>
    <w:tr>
      <w:trPr>
        <w:cantSplit w:val="0"/>
        <w:tblHeader w:val="0"/>
      </w:trPr>
      <w:tc>
        <w:tcPr>
          <w:tcBorders>
            <w:top w:color="000000" w:space="0" w:sz="0" w:val="nil"/>
            <w:left w:color="000000" w:space="0" w:sz="0" w:val="nil"/>
            <w:bottom w:color="000000" w:space="0" w:sz="0" w:val="nil"/>
          </w:tcBorders>
          <w:shd w:fill="auto" w:val="clear"/>
          <w:tcMar>
            <w:top w:w="0.0" w:type="dxa"/>
            <w:left w:w="0.0" w:type="dxa"/>
            <w:bottom w:w="0.0" w:type="dxa"/>
            <w:right w:w="0.0" w:type="dxa"/>
          </w:tcMar>
          <w:vAlign w:val="center"/>
        </w:tcPr>
        <w:p w:rsidR="00000000" w:rsidDel="00000000" w:rsidP="00000000" w:rsidRDefault="00000000" w:rsidRPr="00000000" w14:paraId="0000043B">
          <w:pPr>
            <w:spacing w:after="0" w:line="240" w:lineRule="auto"/>
            <w:ind w:right="0"/>
            <w:rPr>
              <w:rFonts w:ascii="Arial" w:cs="Arial" w:eastAsia="Arial" w:hAnsi="Arial"/>
              <w:color w:val="666666"/>
            </w:rPr>
          </w:pPr>
          <w:r w:rsidDel="00000000" w:rsidR="00000000" w:rsidRPr="00000000">
            <w:rPr>
              <w:rFonts w:ascii="Arial" w:cs="Arial" w:eastAsia="Arial" w:hAnsi="Arial"/>
              <w:color w:val="666666"/>
              <w:rtl w:val="0"/>
            </w:rPr>
            <w:t xml:space="preserve">Dukungan Hibah</w:t>
          </w:r>
        </w:p>
      </w:tc>
      <w:tc>
        <w:tcPr>
          <w:tcBorders>
            <w:top w:color="000000" w:space="0" w:sz="0" w:val="nil"/>
            <w:bottom w:color="000000" w:space="0" w:sz="0" w:val="nil"/>
          </w:tcBorders>
          <w:shd w:fill="auto" w:val="clear"/>
          <w:tcMar>
            <w:top w:w="0.0" w:type="dxa"/>
            <w:left w:w="0.0" w:type="dxa"/>
            <w:bottom w:w="0.0" w:type="dxa"/>
            <w:right w:w="0.0" w:type="dxa"/>
          </w:tcMar>
          <w:vAlign w:val="center"/>
        </w:tcPr>
        <w:p w:rsidR="00000000" w:rsidDel="00000000" w:rsidP="00000000" w:rsidRDefault="00000000" w:rsidRPr="00000000" w14:paraId="0000043C">
          <w:pPr>
            <w:spacing w:after="0" w:line="240" w:lineRule="auto"/>
            <w:ind w:right="0"/>
            <w:jc w:val="center"/>
            <w:rPr>
              <w:rFonts w:ascii="Arial" w:cs="Arial" w:eastAsia="Arial" w:hAnsi="Arial"/>
              <w:b w:val="1"/>
              <w:color w:val="666666"/>
            </w:rPr>
          </w:pPr>
          <w:r w:rsidDel="00000000" w:rsidR="00000000" w:rsidRPr="00000000">
            <w:rPr>
              <w:rFonts w:ascii="Arial" w:cs="Arial" w:eastAsia="Arial" w:hAnsi="Arial"/>
              <w:b w:val="1"/>
              <w:color w:val="666666"/>
            </w:rPr>
            <w:fldChar w:fldCharType="begin"/>
            <w:instrText xml:space="preserve">PAGE</w:instrText>
            <w:fldChar w:fldCharType="separate"/>
            <w:fldChar w:fldCharType="end"/>
          </w:r>
          <w:r w:rsidDel="00000000" w:rsidR="00000000" w:rsidRPr="00000000">
            <w:rPr>
              <w:rFonts w:ascii="Arial" w:cs="Arial" w:eastAsia="Arial" w:hAnsi="Arial"/>
              <w:b w:val="1"/>
              <w:color w:val="666666"/>
              <w:rtl w:val="0"/>
            </w:rPr>
            <w:t xml:space="preserve">dari</w:t>
          </w:r>
          <w:r w:rsidDel="00000000" w:rsidR="00000000" w:rsidRPr="00000000">
            <w:rPr>
              <w:rFonts w:ascii="Arial" w:cs="Arial" w:eastAsia="Arial" w:hAnsi="Arial"/>
              <w:b w:val="1"/>
              <w:color w:val="666666"/>
            </w:rPr>
            <w:fldChar w:fldCharType="begin"/>
            <w:instrText xml:space="preserve">NUMPAGES</w:instrText>
            <w:fldChar w:fldCharType="separate"/>
            <w:fldChar w:fldCharType="end"/>
          </w:r>
          <w:r w:rsidDel="00000000" w:rsidR="00000000" w:rsidRPr="00000000">
            <w:rPr>
              <w:rtl w:val="0"/>
            </w:rPr>
          </w:r>
        </w:p>
      </w:tc>
      <w:tc>
        <w:tcPr>
          <w:tcBorders>
            <w:top w:color="000000" w:space="0" w:sz="0" w:val="nil"/>
            <w:bottom w:color="000000" w:space="0" w:sz="0" w:val="nil"/>
            <w:right w:color="000000" w:space="0" w:sz="0" w:val="nil"/>
          </w:tcBorders>
          <w:shd w:fill="auto" w:val="clear"/>
          <w:tcMar>
            <w:top w:w="0.0" w:type="dxa"/>
            <w:left w:w="0.0" w:type="dxa"/>
            <w:bottom w:w="0.0" w:type="dxa"/>
            <w:right w:w="0.0" w:type="dxa"/>
          </w:tcMar>
          <w:vAlign w:val="center"/>
        </w:tcPr>
        <w:p w:rsidR="00000000" w:rsidDel="00000000" w:rsidP="00000000" w:rsidRDefault="00000000" w:rsidRPr="00000000" w14:paraId="0000043D">
          <w:pPr>
            <w:spacing w:after="0" w:line="240" w:lineRule="auto"/>
            <w:ind w:right="75"/>
            <w:jc w:val="right"/>
            <w:rPr>
              <w:rFonts w:ascii="Arial" w:cs="Arial" w:eastAsia="Arial" w:hAnsi="Arial"/>
              <w:color w:val="666666"/>
            </w:rPr>
          </w:pPr>
          <w:r w:rsidDel="00000000" w:rsidR="00000000" w:rsidRPr="00000000">
            <w:rPr>
              <w:rFonts w:ascii="Arial" w:cs="Arial" w:eastAsia="Arial" w:hAnsi="Arial"/>
              <w:color w:val="666666"/>
              <w:rtl w:val="0"/>
            </w:rPr>
            <w:t xml:space="preserve">Versi 1.1 | 2023</w:t>
          </w:r>
        </w:p>
      </w:tc>
    </w:tr>
  </w:tbl>
  <w:p w:rsidR="00000000" w:rsidDel="00000000" w:rsidP="00000000" w:rsidRDefault="00000000" w:rsidRPr="00000000" w14:paraId="0000043E">
    <w:pPr>
      <w:spacing w:line="288" w:lineRule="auto"/>
      <w:rPr>
        <w:b w:val="1"/>
        <w:sz w:val="14"/>
        <w:szCs w:val="14"/>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43F">
    <w:pPr>
      <w:keepNext w:val="0"/>
      <w:keepLines w:val="0"/>
      <w:widowControl w:val="1"/>
      <w:pBdr>
        <w:top w:space="0" w:sz="0" w:val="nil"/>
        <w:left w:space="0" w:sz="0" w:val="nil"/>
        <w:bottom w:space="0" w:sz="0" w:val="nil"/>
        <w:right w:space="0" w:sz="0" w:val="nil"/>
        <w:between w:space="0" w:sz="0" w:val="nil"/>
      </w:pBdr>
      <w:shd w:fill="auto" w:val="clear"/>
      <w:tabs>
        <w:tab w:val="center" w:leader="none" w:pos="4680"/>
        <w:tab w:val="right" w:leader="none" w:pos="9360"/>
      </w:tabs>
      <w:spacing w:after="100" w:before="10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440">
    <w:pPr>
      <w:keepNext w:val="0"/>
      <w:keepLines w:val="0"/>
      <w:widowControl w:val="1"/>
      <w:pBdr>
        <w:top w:space="0" w:sz="0" w:val="nil"/>
        <w:left w:space="0" w:sz="0" w:val="nil"/>
        <w:bottom w:space="0" w:sz="0" w:val="nil"/>
        <w:right w:space="0" w:sz="0" w:val="nil"/>
        <w:between w:space="0" w:sz="0" w:val="nil"/>
      </w:pBdr>
      <w:shd w:fill="auto" w:val="clear"/>
      <w:tabs>
        <w:tab w:val="center" w:leader="none" w:pos="4680"/>
        <w:tab w:val="right" w:leader="none" w:pos="9360"/>
      </w:tabs>
      <w:spacing w:after="100" w:before="10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ftr>
</file>

<file path=word/footnotes.xml><?xml version="1.0" encoding="utf-8"?>
<w:footnot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otnote w:id="9">
    <w:p w:rsidR="00000000" w:rsidDel="00000000" w:rsidP="00000000" w:rsidRDefault="00000000" w:rsidRPr="00000000" w14:paraId="0000041E">
      <w:pPr>
        <w:spacing w:after="0" w:lineRule="auto"/>
        <w:ind w:right="-360.00000000000034"/>
        <w:rPr>
          <w:sz w:val="16"/>
          <w:szCs w:val="16"/>
          <w:highlight w:val="white"/>
        </w:rPr>
      </w:pPr>
      <w:r w:rsidDel="00000000" w:rsidR="00000000" w:rsidRPr="00000000">
        <w:rPr>
          <w:rStyle w:val="FootnoteReference"/>
          <w:vertAlign w:val="superscript"/>
        </w:rPr>
        <w:footnoteRef/>
      </w:r>
      <w:r w:rsidDel="00000000" w:rsidR="00000000" w:rsidRPr="00000000">
        <w:rPr>
          <w:sz w:val="16"/>
          <w:szCs w:val="16"/>
          <w:highlight w:val="white"/>
          <w:rtl w:val="0"/>
        </w:rPr>
        <w:t xml:space="preserve">Sub-hibah terjadi ketika suatu entitas dipilih oleh mitra pelaksana untuk melaksanakan kegiatan atas nama mitra pelaksana dan mematuhi prinsip yang sama sebagaimana yang diuraikan dalam Instruksi Operasional UNOPS tentang </w:t>
      </w:r>
      <w:hyperlink r:id="rId1">
        <w:r w:rsidDel="00000000" w:rsidR="00000000" w:rsidRPr="00000000">
          <w:rPr>
            <w:color w:val="0092d1"/>
            <w:sz w:val="16"/>
            <w:szCs w:val="16"/>
            <w:highlight w:val="white"/>
            <w:rtl w:val="0"/>
          </w:rPr>
          <w:t xml:space="preserve">Dukungan Hibah </w:t>
        </w:r>
      </w:hyperlink>
      <w:r w:rsidDel="00000000" w:rsidR="00000000" w:rsidRPr="00000000">
        <w:rPr>
          <w:sz w:val="16"/>
          <w:szCs w:val="16"/>
          <w:highlight w:val="white"/>
          <w:rtl w:val="0"/>
        </w:rPr>
        <w:t xml:space="preserve">.</w:t>
      </w:r>
    </w:p>
  </w:footnote>
  <w:footnote w:id="10">
    <w:p w:rsidR="00000000" w:rsidDel="00000000" w:rsidP="00000000" w:rsidRDefault="00000000" w:rsidRPr="00000000" w14:paraId="0000041F">
      <w:pPr>
        <w:spacing w:after="0" w:lineRule="auto"/>
        <w:ind w:right="-360.00000000000034"/>
        <w:rPr>
          <w:sz w:val="16"/>
          <w:szCs w:val="16"/>
          <w:highlight w:val="white"/>
        </w:rPr>
      </w:pPr>
      <w:r w:rsidDel="00000000" w:rsidR="00000000" w:rsidRPr="00000000">
        <w:rPr>
          <w:rStyle w:val="FootnoteReference"/>
          <w:vertAlign w:val="superscript"/>
        </w:rPr>
        <w:footnoteRef/>
      </w:r>
      <w:r w:rsidDel="00000000" w:rsidR="00000000" w:rsidRPr="00000000">
        <w:rPr>
          <w:sz w:val="16"/>
          <w:szCs w:val="16"/>
          <w:highlight w:val="white"/>
          <w:rtl w:val="0"/>
        </w:rPr>
        <w:t xml:space="preserve">Kontrak dilakukan ketika mitra pelaksana mengadakan pengadaan barang, jasa, atau pekerjaan dengan menggunakan prosedur pengadaan IP.</w:t>
      </w:r>
    </w:p>
  </w:footnote>
  <w:footnote w:id="0">
    <w:p w:rsidR="00000000" w:rsidDel="00000000" w:rsidP="00000000" w:rsidRDefault="00000000" w:rsidRPr="00000000" w14:paraId="00000420">
      <w:pPr>
        <w:spacing w:after="0" w:line="240" w:lineRule="auto"/>
        <w:ind w:right="0"/>
        <w:rPr>
          <w:sz w:val="16"/>
          <w:szCs w:val="16"/>
        </w:rPr>
      </w:pPr>
      <w:r w:rsidDel="00000000" w:rsidR="00000000" w:rsidRPr="00000000">
        <w:rPr>
          <w:rStyle w:val="FootnoteReference"/>
          <w:vertAlign w:val="superscript"/>
        </w:rPr>
        <w:footnoteRef/>
      </w:r>
      <w:r w:rsidDel="00000000" w:rsidR="00000000" w:rsidRPr="00000000">
        <w:rPr>
          <w:rFonts w:ascii="Calibri" w:cs="Calibri" w:eastAsia="Calibri" w:hAnsi="Calibri"/>
          <w:sz w:val="16"/>
          <w:szCs w:val="16"/>
          <w:rtl w:val="0"/>
        </w:rPr>
        <w:t xml:space="preserve"> </w:t>
      </w:r>
      <w:r w:rsidDel="00000000" w:rsidR="00000000" w:rsidRPr="00000000">
        <w:rPr>
          <w:sz w:val="16"/>
          <w:szCs w:val="16"/>
          <w:rtl w:val="0"/>
        </w:rPr>
        <w:t xml:space="preserve">Peta Jalan NDC Indonesia yang diperbarui: </w:t>
      </w:r>
      <w:hyperlink r:id="rId2">
        <w:r w:rsidDel="00000000" w:rsidR="00000000" w:rsidRPr="00000000">
          <w:rPr>
            <w:color w:val="1155cc"/>
            <w:sz w:val="16"/>
            <w:szCs w:val="16"/>
            <w:u w:val="single"/>
            <w:rtl w:val="0"/>
          </w:rPr>
          <w:t xml:space="preserve">https://www4.unfccc.int/sites/ndcstaging/PublishedDocuments/Indonesia%20First/Updated%20NDC%20Indonesia%202021%20-%20corrected%20version.pdf</w:t>
        </w:r>
      </w:hyperlink>
      <w:r w:rsidDel="00000000" w:rsidR="00000000" w:rsidRPr="00000000">
        <w:rPr>
          <w:sz w:val="16"/>
          <w:szCs w:val="16"/>
          <w:rtl w:val="0"/>
        </w:rPr>
        <w:t xml:space="preserve"> </w:t>
      </w:r>
    </w:p>
  </w:footnote>
  <w:footnote w:id="1">
    <w:p w:rsidR="00000000" w:rsidDel="00000000" w:rsidP="00000000" w:rsidRDefault="00000000" w:rsidRPr="00000000" w14:paraId="00000421">
      <w:pPr>
        <w:spacing w:after="0" w:line="240" w:lineRule="auto"/>
        <w:ind w:right="0"/>
        <w:rPr>
          <w:sz w:val="16"/>
          <w:szCs w:val="16"/>
        </w:rPr>
      </w:pPr>
      <w:r w:rsidDel="00000000" w:rsidR="00000000" w:rsidRPr="00000000">
        <w:rPr>
          <w:rStyle w:val="FootnoteReference"/>
          <w:vertAlign w:val="superscript"/>
        </w:rPr>
        <w:footnoteRef/>
      </w:r>
      <w:r w:rsidDel="00000000" w:rsidR="00000000" w:rsidRPr="00000000">
        <w:rPr>
          <w:sz w:val="16"/>
          <w:szCs w:val="16"/>
          <w:rtl w:val="0"/>
        </w:rPr>
        <w:t xml:space="preserve">29% dengan sumber dayanya sendiri dan hingga 41% dengan bantuan internasional.</w:t>
      </w:r>
    </w:p>
  </w:footnote>
  <w:footnote w:id="2">
    <w:p w:rsidR="00000000" w:rsidDel="00000000" w:rsidP="00000000" w:rsidRDefault="00000000" w:rsidRPr="00000000" w14:paraId="00000422">
      <w:pPr>
        <w:spacing w:after="0" w:line="240" w:lineRule="auto"/>
        <w:ind w:right="0"/>
        <w:rPr>
          <w:sz w:val="16"/>
          <w:szCs w:val="16"/>
        </w:rPr>
      </w:pPr>
      <w:r w:rsidDel="00000000" w:rsidR="00000000" w:rsidRPr="00000000">
        <w:rPr>
          <w:rStyle w:val="FootnoteReference"/>
          <w:vertAlign w:val="superscript"/>
        </w:rPr>
        <w:footnoteRef/>
      </w:r>
      <w:r w:rsidDel="00000000" w:rsidR="00000000" w:rsidRPr="00000000">
        <w:rPr>
          <w:sz w:val="16"/>
          <w:szCs w:val="16"/>
          <w:rtl w:val="0"/>
        </w:rPr>
        <w:t xml:space="preserve">Lihat detail lebih lanjut: </w:t>
      </w:r>
      <w:hyperlink r:id="rId3">
        <w:r w:rsidDel="00000000" w:rsidR="00000000" w:rsidRPr="00000000">
          <w:rPr>
            <w:color w:val="1155cc"/>
            <w:sz w:val="16"/>
            <w:szCs w:val="16"/>
            <w:u w:val="single"/>
            <w:rtl w:val="0"/>
          </w:rPr>
          <w:t xml:space="preserve">https://unfccc.int/sites/default/files/resource/Indonesia_LTS-LCCR_2021.pdf</w:t>
        </w:r>
      </w:hyperlink>
      <w:r w:rsidDel="00000000" w:rsidR="00000000" w:rsidRPr="00000000">
        <w:rPr>
          <w:sz w:val="16"/>
          <w:szCs w:val="16"/>
          <w:rtl w:val="0"/>
        </w:rPr>
        <w:t xml:space="preserve"> </w:t>
      </w:r>
    </w:p>
  </w:footnote>
  <w:footnote w:id="3">
    <w:p w:rsidR="00000000" w:rsidDel="00000000" w:rsidP="00000000" w:rsidRDefault="00000000" w:rsidRPr="00000000" w14:paraId="00000423">
      <w:pPr>
        <w:spacing w:after="0" w:line="240" w:lineRule="auto"/>
        <w:ind w:right="0"/>
        <w:rPr>
          <w:sz w:val="16"/>
          <w:szCs w:val="16"/>
        </w:rPr>
      </w:pPr>
      <w:r w:rsidDel="00000000" w:rsidR="00000000" w:rsidRPr="00000000">
        <w:rPr>
          <w:rStyle w:val="FootnoteReference"/>
          <w:vertAlign w:val="superscript"/>
        </w:rPr>
        <w:footnoteRef/>
      </w:r>
      <w:r w:rsidDel="00000000" w:rsidR="00000000" w:rsidRPr="00000000">
        <w:rPr>
          <w:sz w:val="14"/>
          <w:szCs w:val="14"/>
          <w:rtl w:val="0"/>
        </w:rPr>
        <w:t xml:space="preserve"> </w:t>
      </w:r>
      <w:r w:rsidDel="00000000" w:rsidR="00000000" w:rsidRPr="00000000">
        <w:rPr>
          <w:sz w:val="16"/>
          <w:szCs w:val="16"/>
          <w:rtl w:val="0"/>
        </w:rPr>
        <w:t xml:space="preserve">Untuk daftar lengkap target dan indikator yang tercakup dalam program ini, silakan lihat Lampiran F</w:t>
      </w:r>
    </w:p>
  </w:footnote>
  <w:footnote w:id="6">
    <w:p w:rsidR="00000000" w:rsidDel="00000000" w:rsidP="00000000" w:rsidRDefault="00000000" w:rsidRPr="00000000" w14:paraId="00000424">
      <w:pPr>
        <w:spacing w:after="0" w:line="240" w:lineRule="auto"/>
        <w:ind w:right="0"/>
        <w:rPr>
          <w:sz w:val="16"/>
          <w:szCs w:val="16"/>
        </w:rPr>
      </w:pPr>
      <w:r w:rsidDel="00000000" w:rsidR="00000000" w:rsidRPr="00000000">
        <w:rPr>
          <w:rStyle w:val="FootnoteReference"/>
          <w:vertAlign w:val="superscript"/>
        </w:rPr>
        <w:footnoteRef/>
      </w:r>
      <w:r w:rsidDel="00000000" w:rsidR="00000000" w:rsidRPr="00000000">
        <w:rPr>
          <w:sz w:val="16"/>
          <w:szCs w:val="16"/>
          <w:rtl w:val="0"/>
        </w:rPr>
        <w:t xml:space="preserve">Pendekatan dalam penerapan PROKLIM berbeda-beda di tiap provinsi. Pendekatan ini dapat berupa peraturan/rencana aksi, alokasi anggaran dari Dana Desa untuk sosialisasi dan komunikasi lebih lanjut, serta untuk mendorong/memfasilitasi pengembangan PROKLIM Lestari (akreditasi PROKLIM tertinggi).</w:t>
      </w:r>
    </w:p>
  </w:footnote>
  <w:footnote w:id="5">
    <w:p w:rsidR="00000000" w:rsidDel="00000000" w:rsidP="00000000" w:rsidRDefault="00000000" w:rsidRPr="00000000" w14:paraId="00000425">
      <w:pPr>
        <w:spacing w:after="0"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w:t>
      </w:r>
      <w:r w:rsidDel="00000000" w:rsidR="00000000" w:rsidRPr="00000000">
        <w:rPr>
          <w:sz w:val="16"/>
          <w:szCs w:val="16"/>
          <w:rtl w:val="0"/>
        </w:rPr>
        <w:t xml:space="preserve">Contohnya termasuk teknik pertanian tanpa pembakaran yang mempromosikan keberlanjutan lingkungan, pengelolaan berkelanjutan sumber daya kayu dan nonkayu yang bernilai ekonomis, dan sistem agroforestri yang inovatif. Selain itu, kami akan mengeksplorasi pendekatan agrosilvopastoral, peternakan rendah emisi, akuakultur, dan perikanan. Penyertaan kegiatan bernilai tambah dan kerajinan tangan juga akan ditekankan, memastikan bahwa setiap modul relevan dan praktis untuk konteks lokal.</w:t>
      </w:r>
      <w:r w:rsidDel="00000000" w:rsidR="00000000" w:rsidRPr="00000000">
        <w:rPr>
          <w:rtl w:val="0"/>
        </w:rPr>
      </w:r>
    </w:p>
  </w:footnote>
  <w:footnote w:id="7">
    <w:p w:rsidR="00000000" w:rsidDel="00000000" w:rsidP="00000000" w:rsidRDefault="00000000" w:rsidRPr="00000000" w14:paraId="00000426">
      <w:pPr>
        <w:spacing w:after="0"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w:t>
      </w:r>
      <w:r w:rsidDel="00000000" w:rsidR="00000000" w:rsidRPr="00000000">
        <w:rPr>
          <w:sz w:val="16"/>
          <w:szCs w:val="16"/>
          <w:rtl w:val="0"/>
        </w:rPr>
        <w:t xml:space="preserve">Contohnya termasuk teknik pertanian tanpa pembakaran yang mempromosikan keberlanjutan lingkungan, pengelolaan berkelanjutan sumber daya kayu dan nonkayu yang bernilai ekonomis, dan sistem agroforestri yang inovatif. Selain itu, kami akan mengeksplorasi pendekatan agrosilvopastoral, peternakan rendah emisi, akuakultur, dan perikanan. Penyertaan kegiatan bernilai tambah dan kerajinan tangan juga akan ditekankan, memastikan bahwa setiap modul relevan dan praktis untuk konteks lokal.</w:t>
      </w:r>
      <w:r w:rsidDel="00000000" w:rsidR="00000000" w:rsidRPr="00000000">
        <w:rPr>
          <w:rtl w:val="0"/>
        </w:rPr>
      </w:r>
    </w:p>
  </w:footnote>
  <w:footnote w:id="11">
    <w:p w:rsidR="00000000" w:rsidDel="00000000" w:rsidP="00000000" w:rsidRDefault="00000000" w:rsidRPr="00000000" w14:paraId="00000427">
      <w:pPr>
        <w:spacing w:after="0" w:before="0" w:line="240" w:lineRule="auto"/>
        <w:ind w:right="0"/>
        <w:rPr>
          <w:sz w:val="16"/>
          <w:szCs w:val="16"/>
        </w:rPr>
      </w:pPr>
      <w:r w:rsidDel="00000000" w:rsidR="00000000" w:rsidRPr="00000000">
        <w:rPr>
          <w:rStyle w:val="FootnoteReference"/>
          <w:vertAlign w:val="superscript"/>
        </w:rPr>
        <w:footnoteRef/>
      </w:r>
      <w:r w:rsidDel="00000000" w:rsidR="00000000" w:rsidRPr="00000000">
        <w:rPr>
          <w:sz w:val="16"/>
          <w:szCs w:val="16"/>
          <w:rtl w:val="0"/>
        </w:rPr>
        <w:t xml:space="preserve">Laporan akhir dan surat referensi dari dua proyek terbaru diperlukan.</w:t>
      </w:r>
    </w:p>
    <w:p w:rsidR="00000000" w:rsidDel="00000000" w:rsidP="00000000" w:rsidRDefault="00000000" w:rsidRPr="00000000" w14:paraId="00000428">
      <w:pPr>
        <w:numPr>
          <w:ilvl w:val="0"/>
          <w:numId w:val="13"/>
        </w:numPr>
        <w:spacing w:after="0" w:before="0" w:line="240" w:lineRule="auto"/>
        <w:ind w:left="720" w:right="0" w:hanging="360"/>
        <w:rPr>
          <w:sz w:val="16"/>
          <w:szCs w:val="16"/>
        </w:rPr>
      </w:pPr>
      <w:r w:rsidDel="00000000" w:rsidR="00000000" w:rsidRPr="00000000">
        <w:rPr>
          <w:sz w:val="16"/>
          <w:szCs w:val="16"/>
          <w:rtl w:val="0"/>
        </w:rPr>
        <w:t xml:space="preserve">Laporan Akhir: Laporan ini harus memberikan deskripsi terperinci tentang hasil yang dicapai, termasuk metrik atau data spesifik yang menunjukkan keberhasilan.</w:t>
      </w:r>
    </w:p>
    <w:p w:rsidR="00000000" w:rsidDel="00000000" w:rsidP="00000000" w:rsidRDefault="00000000" w:rsidRPr="00000000" w14:paraId="00000429">
      <w:pPr>
        <w:numPr>
          <w:ilvl w:val="0"/>
          <w:numId w:val="13"/>
        </w:numPr>
        <w:spacing w:after="0" w:before="0" w:line="240" w:lineRule="auto"/>
        <w:ind w:left="720" w:right="0" w:hanging="360"/>
        <w:rPr>
          <w:sz w:val="16"/>
          <w:szCs w:val="16"/>
        </w:rPr>
      </w:pPr>
      <w:r w:rsidDel="00000000" w:rsidR="00000000" w:rsidRPr="00000000">
        <w:rPr>
          <w:sz w:val="16"/>
          <w:szCs w:val="16"/>
          <w:rtl w:val="0"/>
        </w:rPr>
        <w:t xml:space="preserve">Surat Referensi: Surat dari mitra atau penerima manfaat terkait yang menyoroti efektivitas proyek dan peran pemohon.</w:t>
      </w:r>
    </w:p>
    <w:p w:rsidR="00000000" w:rsidDel="00000000" w:rsidP="00000000" w:rsidRDefault="00000000" w:rsidRPr="00000000" w14:paraId="0000042A">
      <w:pPr>
        <w:spacing w:after="0" w:line="240" w:lineRule="auto"/>
        <w:rPr>
          <w:sz w:val="20"/>
          <w:szCs w:val="20"/>
        </w:rPr>
      </w:pPr>
      <w:r w:rsidDel="00000000" w:rsidR="00000000" w:rsidRPr="00000000">
        <w:rPr>
          <w:rtl w:val="0"/>
        </w:rPr>
      </w:r>
    </w:p>
    <w:p w:rsidR="00000000" w:rsidDel="00000000" w:rsidP="00000000" w:rsidRDefault="00000000" w:rsidRPr="00000000" w14:paraId="0000042B">
      <w:pPr>
        <w:spacing w:after="0" w:line="240" w:lineRule="auto"/>
        <w:rPr>
          <w:sz w:val="20"/>
          <w:szCs w:val="20"/>
        </w:rPr>
      </w:pPr>
      <w:r w:rsidDel="00000000" w:rsidR="00000000" w:rsidRPr="00000000">
        <w:rPr>
          <w:rtl w:val="0"/>
        </w:rPr>
      </w:r>
    </w:p>
  </w:footnote>
  <w:footnote w:id="4">
    <w:p w:rsidR="00000000" w:rsidDel="00000000" w:rsidP="00000000" w:rsidRDefault="00000000" w:rsidRPr="00000000" w14:paraId="0000042C">
      <w:pPr>
        <w:spacing w:after="0" w:line="240" w:lineRule="auto"/>
        <w:ind w:right="0"/>
        <w:rPr>
          <w:sz w:val="16"/>
          <w:szCs w:val="16"/>
        </w:rPr>
      </w:pPr>
      <w:r w:rsidDel="00000000" w:rsidR="00000000" w:rsidRPr="00000000">
        <w:rPr>
          <w:rStyle w:val="FootnoteReference"/>
          <w:vertAlign w:val="superscript"/>
        </w:rPr>
        <w:footnoteRef/>
      </w:r>
      <w:r w:rsidDel="00000000" w:rsidR="00000000" w:rsidRPr="00000000">
        <w:rPr>
          <w:sz w:val="16"/>
          <w:szCs w:val="16"/>
          <w:rtl w:val="0"/>
        </w:rPr>
        <w:t xml:space="preserve">Pendekatan dalam penerapan PROKLIM berbeda-beda di tiap provinsi. Pendekatan ini dapat berupa peraturan/rencana aksi, alokasi anggaran dari Dana Desa untuk sosialisasi dan komunikasi lebih lanjut, serta untuk mendorong/memfasilitasi pengembangan PROKLIM Lestari (akreditasi PROKLIM tertinggi).</w:t>
      </w:r>
    </w:p>
  </w:footnote>
  <w:footnote w:id="12">
    <w:p w:rsidR="00000000" w:rsidDel="00000000" w:rsidP="00000000" w:rsidRDefault="00000000" w:rsidRPr="00000000" w14:paraId="0000042D">
      <w:pPr>
        <w:spacing w:after="0" w:line="240" w:lineRule="auto"/>
        <w:rPr>
          <w:sz w:val="16"/>
          <w:szCs w:val="16"/>
        </w:rPr>
      </w:pPr>
      <w:r w:rsidDel="00000000" w:rsidR="00000000" w:rsidRPr="00000000">
        <w:rPr>
          <w:rStyle w:val="FootnoteReference"/>
          <w:vertAlign w:val="superscript"/>
        </w:rPr>
        <w:footnoteRef/>
      </w:r>
      <w:r w:rsidDel="00000000" w:rsidR="00000000" w:rsidRPr="00000000">
        <w:rPr>
          <w:sz w:val="16"/>
          <w:szCs w:val="16"/>
          <w:rtl w:val="0"/>
        </w:rPr>
        <w:t xml:space="preserve">Profil Organisasi adalah ringkasan atau ikhtisar terperinci tentang suatu organisasi, yang biasanya menyoroti informasi utama yang mendefinisikan entitas tersebut. Profil ini berfungsi sebagai pengenalan singkat tentang organisasi dan sering digunakan dalam dokumen bisnis, proposal, situs web, atau materi pemasaran.</w:t>
      </w:r>
    </w:p>
  </w:footnote>
  <w:footnote w:id="8">
    <w:p w:rsidR="00000000" w:rsidDel="00000000" w:rsidP="00000000" w:rsidRDefault="00000000" w:rsidRPr="00000000" w14:paraId="0000042E">
      <w:pPr>
        <w:spacing w:after="0" w:line="240" w:lineRule="auto"/>
        <w:rPr>
          <w:sz w:val="16"/>
          <w:szCs w:val="16"/>
        </w:rPr>
      </w:pPr>
      <w:r w:rsidDel="00000000" w:rsidR="00000000" w:rsidRPr="00000000">
        <w:rPr>
          <w:rStyle w:val="FootnoteReference"/>
          <w:vertAlign w:val="superscript"/>
        </w:rPr>
        <w:footnoteRef/>
      </w:r>
      <w:r w:rsidDel="00000000" w:rsidR="00000000" w:rsidRPr="00000000">
        <w:rPr>
          <w:sz w:val="16"/>
          <w:szCs w:val="16"/>
          <w:rtl w:val="0"/>
        </w:rPr>
        <w:t xml:space="preserve">Penerima hibah harus mengantisipasi potensi perubahan lokasi PROKLIM yang diusulkan, yang mungkin timbul karena dinamika lapangan. Setiap perubahan harus dibenarkan dengan alasan yang sah atau mendesak, yang diketahui oleh badan lingkungan hidup setempat (DLH) kabupaten, kota, atau provinsi terkait, serta Balai PPI. Salinan justifikasi juga harus dikirimkan ke Direktorat Adaptasi Perubahan Iklim (Kementerian Lingkungan Hidup dan Kehutanan).</w:t>
      </w:r>
    </w:p>
    <w:p w:rsidR="00000000" w:rsidDel="00000000" w:rsidP="00000000" w:rsidRDefault="00000000" w:rsidRPr="00000000" w14:paraId="0000042F">
      <w:pPr>
        <w:spacing w:after="0" w:line="240" w:lineRule="auto"/>
        <w:rPr>
          <w:sz w:val="20"/>
          <w:szCs w:val="20"/>
        </w:rPr>
      </w:pPr>
      <w:r w:rsidDel="00000000" w:rsidR="00000000" w:rsidRPr="00000000">
        <w:rPr>
          <w:rtl w:val="0"/>
        </w:rPr>
      </w:r>
    </w:p>
  </w:footnote>
</w:footnote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430">
    <w:pPr>
      <w:widowControl w:val="0"/>
      <w:spacing w:after="60" w:before="93" w:lineRule="auto"/>
      <w:ind w:right="-60"/>
      <w:jc w:val="right"/>
      <w:rPr>
        <w:color w:val="004976"/>
        <w:sz w:val="16"/>
        <w:szCs w:val="16"/>
      </w:rPr>
    </w:pPr>
    <w:r w:rsidDel="00000000" w:rsidR="00000000" w:rsidRPr="00000000">
      <w:rPr>
        <w:rFonts w:ascii="Arial Black" w:cs="Arial Black" w:eastAsia="Arial Black" w:hAnsi="Arial Black"/>
        <w:color w:val="0092d1"/>
        <w:sz w:val="16"/>
        <w:szCs w:val="16"/>
        <w:rtl w:val="0"/>
      </w:rPr>
      <w:t xml:space="preserve">CFP | BAGIAN 3:</w:t>
    </w:r>
    <w:r w:rsidDel="00000000" w:rsidR="00000000" w:rsidRPr="00000000">
      <w:rPr>
        <w:sz w:val="16"/>
        <w:szCs w:val="16"/>
        <w:rtl w:val="0"/>
      </w:rPr>
      <w:t xml:space="preserve"> </w:t>
    </w:r>
    <w:r w:rsidDel="00000000" w:rsidR="00000000" w:rsidRPr="00000000">
      <w:rPr>
        <w:color w:val="004976"/>
        <w:sz w:val="16"/>
        <w:szCs w:val="16"/>
        <w:rtl w:val="0"/>
      </w:rPr>
      <w:t xml:space="preserve">Metode dan Kriteria Evaluasi</w:t>
    </w:r>
    <w:r w:rsidDel="00000000" w:rsidR="00000000" w:rsidRPr="00000000">
      <w:drawing>
        <wp:anchor allowOverlap="1" behindDoc="0" distB="0" distT="0" distL="0" distR="0" hidden="0" layoutInCell="1" locked="0" relativeHeight="0" simplePos="0">
          <wp:simplePos x="0" y="0"/>
          <wp:positionH relativeFrom="column">
            <wp:posOffset>-57148</wp:posOffset>
          </wp:positionH>
          <wp:positionV relativeFrom="paragraph">
            <wp:posOffset>-9523</wp:posOffset>
          </wp:positionV>
          <wp:extent cx="1771650" cy="400050"/>
          <wp:effectExtent b="0" l="0" r="0" t="0"/>
          <wp:wrapSquare wrapText="bothSides" distB="0" distT="0" distL="0" distR="0"/>
          <wp:docPr id="6" name="image1.png"/>
          <a:graphic>
            <a:graphicData uri="http://schemas.openxmlformats.org/drawingml/2006/picture">
              <pic:pic>
                <pic:nvPicPr>
                  <pic:cNvPr id="0" name="image1.png"/>
                  <pic:cNvPicPr preferRelativeResize="0"/>
                </pic:nvPicPr>
                <pic:blipFill>
                  <a:blip r:embed="rId1"/>
                  <a:srcRect b="-41666" l="-3579" r="-9028" t="-33333"/>
                  <a:stretch>
                    <a:fillRect/>
                  </a:stretch>
                </pic:blipFill>
                <pic:spPr>
                  <a:xfrm>
                    <a:off x="0" y="0"/>
                    <a:ext cx="1771650" cy="400050"/>
                  </a:xfrm>
                  <a:prstGeom prst="rect"/>
                  <a:ln/>
                </pic:spPr>
              </pic:pic>
            </a:graphicData>
          </a:graphic>
        </wp:anchor>
      </w:drawing>
    </w:r>
  </w:p>
  <w:p w:rsidR="00000000" w:rsidDel="00000000" w:rsidP="00000000" w:rsidRDefault="00000000" w:rsidRPr="00000000" w14:paraId="00000431">
    <w:pPr>
      <w:widowControl w:val="0"/>
      <w:spacing w:after="60" w:lineRule="auto"/>
      <w:ind w:right="-60"/>
      <w:jc w:val="right"/>
      <w:rPr>
        <w:color w:val="666666"/>
        <w:sz w:val="16"/>
        <w:szCs w:val="16"/>
        <w:shd w:fill="efefef" w:val="clear"/>
      </w:rPr>
    </w:pPr>
    <w:r w:rsidDel="00000000" w:rsidR="00000000" w:rsidRPr="00000000">
      <w:rPr>
        <w:color w:val="666666"/>
        <w:sz w:val="16"/>
        <w:szCs w:val="16"/>
        <w:rtl w:val="0"/>
      </w:rPr>
      <w:t xml:space="preserve">Nomor Referensi CFP: </w:t>
    </w:r>
    <w:r w:rsidDel="00000000" w:rsidR="00000000" w:rsidRPr="00000000">
      <w:rPr>
        <w:color w:val="666666"/>
        <w:sz w:val="16"/>
        <w:szCs w:val="16"/>
        <w:shd w:fill="efefef" w:val="clear"/>
        <w:rtl w:val="0"/>
      </w:rPr>
      <w:t xml:space="preserve">[xxx/xxxxxxxx]</w:t>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432">
    <w:pPr>
      <w:keepNext w:val="0"/>
      <w:keepLines w:val="0"/>
      <w:widowControl w:val="1"/>
      <w:pBdr>
        <w:top w:space="0" w:sz="0" w:val="nil"/>
        <w:left w:space="0" w:sz="0" w:val="nil"/>
        <w:bottom w:space="0" w:sz="0" w:val="nil"/>
        <w:right w:space="0" w:sz="0" w:val="nil"/>
        <w:between w:space="0" w:sz="0" w:val="nil"/>
      </w:pBdr>
      <w:shd w:fill="auto" w:val="clear"/>
      <w:tabs>
        <w:tab w:val="center" w:leader="none" w:pos="4680"/>
        <w:tab w:val="right" w:leader="none" w:pos="9360"/>
      </w:tabs>
      <w:spacing w:after="100" w:before="100" w:line="240" w:lineRule="auto"/>
      <w:ind w:left="0" w:right="0" w:firstLine="0"/>
      <w:jc w:val="left"/>
      <w:rPr>
        <w:rFonts w:ascii="Arial" w:cs="Arial" w:eastAsia="Arial" w:hAnsi="Arial"/>
        <w:b w:val="0"/>
        <w:i w:val="0"/>
        <w:smallCaps w:val="0"/>
        <w:strike w:val="0"/>
        <w:color w:val="000000"/>
        <w:sz w:val="2"/>
        <w:szCs w:val="2"/>
        <w:u w:val="none"/>
        <w:shd w:fill="auto" w:val="clear"/>
        <w:vertAlign w:val="baseline"/>
      </w:rPr>
    </w:pPr>
    <w:r w:rsidDel="00000000" w:rsidR="00000000" w:rsidRPr="00000000">
      <w:rPr>
        <w:sz w:val="2"/>
        <w:szCs w:val="2"/>
      </w:rPr>
      <w:drawing>
        <wp:inline distB="0" distT="0" distL="0" distR="0">
          <wp:extent cx="1676400" cy="400050"/>
          <wp:effectExtent b="0" l="0" r="0" t="0"/>
          <wp:docPr id="2" name="image1.png"/>
          <a:graphic>
            <a:graphicData uri="http://schemas.openxmlformats.org/drawingml/2006/picture">
              <pic:pic>
                <pic:nvPicPr>
                  <pic:cNvPr id="0" name="image1.png"/>
                  <pic:cNvPicPr preferRelativeResize="0"/>
                </pic:nvPicPr>
                <pic:blipFill>
                  <a:blip r:embed="rId1"/>
                  <a:srcRect b="-41666" l="-1157" r="-5395" t="-33333"/>
                  <a:stretch>
                    <a:fillRect/>
                  </a:stretch>
                </pic:blipFill>
                <pic:spPr>
                  <a:xfrm>
                    <a:off x="0" y="0"/>
                    <a:ext cx="1676400" cy="400050"/>
                  </a:xfrm>
                  <a:prstGeom prst="rect"/>
                  <a:ln/>
                </pic:spPr>
              </pic:pic>
            </a:graphicData>
          </a:graphic>
        </wp:inline>
      </w:drawing>
    </w:r>
    <w:r w:rsidDel="00000000" w:rsidR="00000000" w:rsidRPr="00000000">
      <w:rPr>
        <w:rtl w:val="0"/>
      </w:rPr>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433">
    <w:pPr>
      <w:keepNext w:val="0"/>
      <w:keepLines w:val="0"/>
      <w:widowControl w:val="1"/>
      <w:pBdr>
        <w:top w:space="0" w:sz="0" w:val="nil"/>
        <w:left w:space="0" w:sz="0" w:val="nil"/>
        <w:bottom w:space="0" w:sz="0" w:val="nil"/>
        <w:right w:space="0" w:sz="0" w:val="nil"/>
        <w:between w:space="0" w:sz="0" w:val="nil"/>
      </w:pBdr>
      <w:shd w:fill="auto" w:val="clear"/>
      <w:tabs>
        <w:tab w:val="center" w:leader="none" w:pos="4680"/>
        <w:tab w:val="right" w:leader="none" w:pos="9360"/>
      </w:tabs>
      <w:spacing w:after="100" w:before="10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hdr>
</file>

<file path=word/header4.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434">
    <w:pPr>
      <w:widowControl w:val="0"/>
      <w:spacing w:after="60" w:before="93" w:line="240" w:lineRule="auto"/>
      <w:ind w:left="90" w:right="-60" w:firstLine="0"/>
      <w:jc w:val="right"/>
      <w:rPr>
        <w:color w:val="004976"/>
        <w:sz w:val="16"/>
        <w:szCs w:val="16"/>
      </w:rPr>
    </w:pPr>
    <w:r w:rsidDel="00000000" w:rsidR="00000000" w:rsidRPr="00000000">
      <w:rPr>
        <w:rFonts w:ascii="Arial Black" w:cs="Arial Black" w:eastAsia="Arial Black" w:hAnsi="Arial Black"/>
        <w:color w:val="0092d1"/>
        <w:sz w:val="16"/>
        <w:szCs w:val="16"/>
        <w:rtl w:val="0"/>
      </w:rPr>
      <w:t xml:space="preserve">CFP | </w:t>
    </w:r>
    <w:r w:rsidDel="00000000" w:rsidR="00000000" w:rsidRPr="00000000">
      <w:rPr>
        <w:color w:val="004976"/>
        <w:sz w:val="16"/>
        <w:szCs w:val="16"/>
        <w:rtl w:val="0"/>
      </w:rPr>
      <w:t xml:space="preserve">Bagian 1: Informasi Detail</w:t>
    </w:r>
    <w:r w:rsidDel="00000000" w:rsidR="00000000" w:rsidRPr="00000000">
      <w:drawing>
        <wp:anchor allowOverlap="1" behindDoc="0" distB="0" distT="0" distL="0" distR="0" hidden="0" layoutInCell="1" locked="0" relativeHeight="0" simplePos="0">
          <wp:simplePos x="0" y="0"/>
          <wp:positionH relativeFrom="column">
            <wp:posOffset>38100</wp:posOffset>
          </wp:positionH>
          <wp:positionV relativeFrom="paragraph">
            <wp:posOffset>57150</wp:posOffset>
          </wp:positionV>
          <wp:extent cx="1514475" cy="231458"/>
          <wp:effectExtent b="0" l="0" r="0" t="0"/>
          <wp:wrapSquare wrapText="bothSides" distB="0" distT="0" distL="0" distR="0"/>
          <wp:docPr id="3" name="image2.png"/>
          <a:graphic>
            <a:graphicData uri="http://schemas.openxmlformats.org/drawingml/2006/picture">
              <pic:pic>
                <pic:nvPicPr>
                  <pic:cNvPr id="0" name="image2.png"/>
                  <pic:cNvPicPr preferRelativeResize="0"/>
                </pic:nvPicPr>
                <pic:blipFill>
                  <a:blip r:embed="rId1"/>
                  <a:srcRect b="0" l="0" r="0" t="0"/>
                  <a:stretch>
                    <a:fillRect/>
                  </a:stretch>
                </pic:blipFill>
                <pic:spPr>
                  <a:xfrm>
                    <a:off x="0" y="0"/>
                    <a:ext cx="1514475" cy="231458"/>
                  </a:xfrm>
                  <a:prstGeom prst="rect"/>
                  <a:ln/>
                </pic:spPr>
              </pic:pic>
            </a:graphicData>
          </a:graphic>
        </wp:anchor>
      </w:drawing>
    </w:r>
  </w:p>
  <w:p w:rsidR="00000000" w:rsidDel="00000000" w:rsidP="00000000" w:rsidRDefault="00000000" w:rsidRPr="00000000" w14:paraId="00000435">
    <w:pPr>
      <w:widowControl w:val="0"/>
      <w:spacing w:after="60" w:line="240" w:lineRule="auto"/>
      <w:ind w:left="90" w:right="-60" w:firstLine="0"/>
      <w:jc w:val="right"/>
      <w:rPr/>
    </w:pPr>
    <w:r w:rsidDel="00000000" w:rsidR="00000000" w:rsidRPr="00000000">
      <w:rPr>
        <w:color w:val="999999"/>
        <w:sz w:val="16"/>
        <w:szCs w:val="16"/>
        <w:rtl w:val="0"/>
      </w:rPr>
      <w:t xml:space="preserve">Nomor referensi CFP: </w:t>
    </w:r>
    <w:r w:rsidDel="00000000" w:rsidR="00000000" w:rsidRPr="00000000">
      <w:rPr>
        <w:rtl w:val="0"/>
      </w:rPr>
      <w:t xml:space="preserve">ID/TEM/23295/2024/001</w:t>
    </w:r>
  </w:p>
</w:hdr>
</file>

<file path=word/header5.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436">
    <w:pPr>
      <w:widowControl w:val="0"/>
      <w:spacing w:after="60" w:before="93" w:line="240" w:lineRule="auto"/>
      <w:ind w:left="90" w:right="-60" w:firstLine="0"/>
      <w:jc w:val="right"/>
      <w:rPr>
        <w:color w:val="004976"/>
        <w:sz w:val="16"/>
        <w:szCs w:val="16"/>
      </w:rPr>
    </w:pPr>
    <w:r w:rsidDel="00000000" w:rsidR="00000000" w:rsidRPr="00000000">
      <w:rPr>
        <w:rFonts w:ascii="Arial Black" w:cs="Arial Black" w:eastAsia="Arial Black" w:hAnsi="Arial Black"/>
        <w:color w:val="0092d1"/>
        <w:sz w:val="16"/>
        <w:szCs w:val="16"/>
        <w:rtl w:val="0"/>
      </w:rPr>
      <w:t xml:space="preserve">CFP | </w:t>
    </w:r>
    <w:r w:rsidDel="00000000" w:rsidR="00000000" w:rsidRPr="00000000">
      <w:rPr>
        <w:color w:val="004976"/>
        <w:sz w:val="16"/>
        <w:szCs w:val="16"/>
        <w:rtl w:val="0"/>
      </w:rPr>
      <w:t xml:space="preserve">Bagian 2: Persyaratan</w:t>
    </w:r>
    <w:r w:rsidDel="00000000" w:rsidR="00000000" w:rsidRPr="00000000">
      <w:drawing>
        <wp:anchor allowOverlap="1" behindDoc="0" distB="0" distT="0" distL="0" distR="0" hidden="0" layoutInCell="1" locked="0" relativeHeight="0" simplePos="0">
          <wp:simplePos x="0" y="0"/>
          <wp:positionH relativeFrom="column">
            <wp:posOffset>38100</wp:posOffset>
          </wp:positionH>
          <wp:positionV relativeFrom="paragraph">
            <wp:posOffset>57150</wp:posOffset>
          </wp:positionV>
          <wp:extent cx="1514475" cy="231458"/>
          <wp:effectExtent b="0" l="0" r="0" t="0"/>
          <wp:wrapSquare wrapText="bothSides" distB="0" distT="0" distL="0" distR="0"/>
          <wp:docPr id="5" name="image2.png"/>
          <a:graphic>
            <a:graphicData uri="http://schemas.openxmlformats.org/drawingml/2006/picture">
              <pic:pic>
                <pic:nvPicPr>
                  <pic:cNvPr id="0" name="image2.png"/>
                  <pic:cNvPicPr preferRelativeResize="0"/>
                </pic:nvPicPr>
                <pic:blipFill>
                  <a:blip r:embed="rId1"/>
                  <a:srcRect b="0" l="0" r="0" t="0"/>
                  <a:stretch>
                    <a:fillRect/>
                  </a:stretch>
                </pic:blipFill>
                <pic:spPr>
                  <a:xfrm>
                    <a:off x="0" y="0"/>
                    <a:ext cx="1514475" cy="231458"/>
                  </a:xfrm>
                  <a:prstGeom prst="rect"/>
                  <a:ln/>
                </pic:spPr>
              </pic:pic>
            </a:graphicData>
          </a:graphic>
        </wp:anchor>
      </w:drawing>
    </w:r>
  </w:p>
  <w:p w:rsidR="00000000" w:rsidDel="00000000" w:rsidP="00000000" w:rsidRDefault="00000000" w:rsidRPr="00000000" w14:paraId="00000437">
    <w:pPr>
      <w:widowControl w:val="0"/>
      <w:spacing w:after="60" w:line="240" w:lineRule="auto"/>
      <w:ind w:left="90" w:right="-60" w:firstLine="0"/>
      <w:jc w:val="right"/>
      <w:rPr/>
    </w:pPr>
    <w:r w:rsidDel="00000000" w:rsidR="00000000" w:rsidRPr="00000000">
      <w:rPr>
        <w:color w:val="999999"/>
        <w:sz w:val="16"/>
        <w:szCs w:val="16"/>
        <w:rtl w:val="0"/>
      </w:rPr>
      <w:t xml:space="preserve">Nomor referensi CFP: </w:t>
    </w:r>
    <w:r w:rsidDel="00000000" w:rsidR="00000000" w:rsidRPr="00000000">
      <w:rPr>
        <w:rtl w:val="0"/>
      </w:rPr>
      <w:t xml:space="preserve">ID/TEM/23295/2024/001</w:t>
    </w:r>
  </w:p>
</w:hdr>
</file>

<file path=word/header6.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438">
    <w:pPr>
      <w:widowControl w:val="0"/>
      <w:spacing w:after="60" w:before="93" w:line="240" w:lineRule="auto"/>
      <w:ind w:left="90" w:right="-60" w:firstLine="0"/>
      <w:jc w:val="right"/>
      <w:rPr>
        <w:color w:val="004976"/>
        <w:sz w:val="16"/>
        <w:szCs w:val="16"/>
      </w:rPr>
    </w:pPr>
    <w:r w:rsidDel="00000000" w:rsidR="00000000" w:rsidRPr="00000000">
      <w:rPr>
        <w:rFonts w:ascii="Arial Black" w:cs="Arial Black" w:eastAsia="Arial Black" w:hAnsi="Arial Black"/>
        <w:color w:val="0092d1"/>
        <w:sz w:val="16"/>
        <w:szCs w:val="16"/>
        <w:rtl w:val="0"/>
      </w:rPr>
      <w:t xml:space="preserve">CFP | </w:t>
    </w:r>
    <w:r w:rsidDel="00000000" w:rsidR="00000000" w:rsidRPr="00000000">
      <w:rPr>
        <w:color w:val="004976"/>
        <w:sz w:val="16"/>
        <w:szCs w:val="16"/>
        <w:rtl w:val="0"/>
      </w:rPr>
      <w:t xml:space="preserve">Bagian 3: Metode dan kriteria evaluasi</w:t>
    </w:r>
    <w:r w:rsidDel="00000000" w:rsidR="00000000" w:rsidRPr="00000000">
      <w:drawing>
        <wp:anchor allowOverlap="1" behindDoc="0" distB="0" distT="0" distL="0" distR="0" hidden="0" layoutInCell="1" locked="0" relativeHeight="0" simplePos="0">
          <wp:simplePos x="0" y="0"/>
          <wp:positionH relativeFrom="column">
            <wp:posOffset>-57148</wp:posOffset>
          </wp:positionH>
          <wp:positionV relativeFrom="paragraph">
            <wp:posOffset>66675</wp:posOffset>
          </wp:positionV>
          <wp:extent cx="1514475" cy="231458"/>
          <wp:effectExtent b="0" l="0" r="0" t="0"/>
          <wp:wrapSquare wrapText="bothSides" distB="0" distT="0" distL="0" distR="0"/>
          <wp:docPr id="4" name="image2.png"/>
          <a:graphic>
            <a:graphicData uri="http://schemas.openxmlformats.org/drawingml/2006/picture">
              <pic:pic>
                <pic:nvPicPr>
                  <pic:cNvPr id="0" name="image2.png"/>
                  <pic:cNvPicPr preferRelativeResize="0"/>
                </pic:nvPicPr>
                <pic:blipFill>
                  <a:blip r:embed="rId1"/>
                  <a:srcRect b="0" l="0" r="0" t="0"/>
                  <a:stretch>
                    <a:fillRect/>
                  </a:stretch>
                </pic:blipFill>
                <pic:spPr>
                  <a:xfrm>
                    <a:off x="0" y="0"/>
                    <a:ext cx="1514475" cy="231458"/>
                  </a:xfrm>
                  <a:prstGeom prst="rect"/>
                  <a:ln/>
                </pic:spPr>
              </pic:pic>
            </a:graphicData>
          </a:graphic>
        </wp:anchor>
      </w:drawing>
    </w:r>
  </w:p>
  <w:p w:rsidR="00000000" w:rsidDel="00000000" w:rsidP="00000000" w:rsidRDefault="00000000" w:rsidRPr="00000000" w14:paraId="00000439">
    <w:pPr>
      <w:widowControl w:val="0"/>
      <w:spacing w:after="60" w:line="240" w:lineRule="auto"/>
      <w:ind w:left="90" w:right="-60" w:firstLine="0"/>
      <w:jc w:val="right"/>
      <w:rPr/>
    </w:pPr>
    <w:r w:rsidDel="00000000" w:rsidR="00000000" w:rsidRPr="00000000">
      <w:rPr>
        <w:color w:val="999999"/>
        <w:sz w:val="16"/>
        <w:szCs w:val="16"/>
        <w:rtl w:val="0"/>
      </w:rPr>
      <w:t xml:space="preserve">Nomor referensi CFP: </w:t>
    </w:r>
    <w:r w:rsidDel="00000000" w:rsidR="00000000" w:rsidRPr="00000000">
      <w:rPr>
        <w:rtl w:val="0"/>
      </w:rPr>
      <w:t xml:space="preserve">ID/TEM/23295/2024/001</w:t>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lvl w:ilvl="0">
      <w:start w:val="1"/>
      <w:numFmt w:val="upp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7">
    <w:lvl w:ilvl="0">
      <w:start w:val="1"/>
      <w:numFmt w:val="bullet"/>
      <w:lvlText w:val="●"/>
      <w:lvlJc w:val="left"/>
      <w:pPr>
        <w:ind w:left="360" w:hanging="180"/>
      </w:pPr>
      <w:rPr>
        <w:color w:val="004976"/>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lvl w:ilvl="0">
      <w:start w:val="1"/>
      <w:numFmt w:val="bullet"/>
      <w:lvlText w:val="●"/>
      <w:lvlJc w:val="left"/>
      <w:pPr>
        <w:ind w:left="720" w:hanging="180"/>
      </w:pPr>
      <w:rPr>
        <w:color w:val="004976"/>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11">
    <w:lvl w:ilvl="0">
      <w:start w:val="1"/>
      <w:numFmt w:val="decimal"/>
      <w:lvlText w:val="%1."/>
      <w:lvlJc w:val="left"/>
      <w:pPr>
        <w:ind w:left="270" w:hanging="270"/>
      </w:pPr>
      <w:rPr>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1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lvl w:ilvl="0">
      <w:start w:val="1"/>
      <w:numFmt w:val="bullet"/>
      <w:lvlText w:val="●"/>
      <w:lvlJc w:val="left"/>
      <w:pPr>
        <w:ind w:left="720" w:hanging="360"/>
      </w:pPr>
      <w:rPr>
        <w:color w:val="004976"/>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lvl w:ilvl="0">
      <w:start w:val="1"/>
      <w:numFmt w:val="lowerLetter"/>
      <w:lvlText w:val="%1."/>
      <w:lvlJc w:val="left"/>
      <w:pPr>
        <w:ind w:left="720" w:hanging="360"/>
      </w:pPr>
      <w:rPr>
        <w:rFonts w:ascii="Arial" w:cs="Arial" w:eastAsia="Arial" w:hAnsi="Arial"/>
        <w:b w:val="1"/>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17">
    <w:lvl w:ilvl="0">
      <w:start w:val="1"/>
      <w:numFmt w:val="decimal"/>
      <w:lvlText w:val="%1."/>
      <w:lvlJc w:val="left"/>
      <w:pPr>
        <w:ind w:left="360" w:hanging="360"/>
      </w:pPr>
      <w:rPr>
        <w:rFonts w:ascii="Arial" w:cs="Arial" w:eastAsia="Arial" w:hAnsi="Arial"/>
        <w:b w:val="1"/>
        <w:i w:val="0"/>
        <w:color w:val="000000"/>
        <w:sz w:val="17"/>
        <w:szCs w:val="17"/>
        <w:shd w:fill="auto" w:val="clear"/>
      </w:rPr>
    </w:lvl>
    <w:lvl w:ilvl="1">
      <w:start w:val="1"/>
      <w:numFmt w:val="lowerLetter"/>
      <w:lvlText w:val="%2."/>
      <w:lvlJc w:val="left"/>
      <w:pPr>
        <w:ind w:left="1080" w:hanging="360"/>
      </w:pPr>
      <w:rPr/>
    </w:lvl>
    <w:lvl w:ilvl="2">
      <w:start w:val="1"/>
      <w:numFmt w:val="lowerRoman"/>
      <w:lvlText w:val="%3."/>
      <w:lvlJc w:val="right"/>
      <w:pPr>
        <w:ind w:left="1800" w:hanging="180"/>
      </w:pPr>
      <w:rPr/>
    </w:lvl>
    <w:lvl w:ilvl="3">
      <w:start w:val="1"/>
      <w:numFmt w:val="decimal"/>
      <w:lvlText w:val="%4."/>
      <w:lvlJc w:val="left"/>
      <w:pPr>
        <w:ind w:left="2520" w:hanging="360"/>
      </w:pPr>
      <w:rPr/>
    </w:lvl>
    <w:lvl w:ilvl="4">
      <w:start w:val="1"/>
      <w:numFmt w:val="lowerLetter"/>
      <w:lvlText w:val="%5."/>
      <w:lvlJc w:val="left"/>
      <w:pPr>
        <w:ind w:left="3240" w:hanging="360"/>
      </w:pPr>
      <w:rPr/>
    </w:lvl>
    <w:lvl w:ilvl="5">
      <w:start w:val="1"/>
      <w:numFmt w:val="lowerRoman"/>
      <w:lvlText w:val="%6."/>
      <w:lvlJc w:val="right"/>
      <w:pPr>
        <w:ind w:left="3960" w:hanging="180"/>
      </w:pPr>
      <w:rPr/>
    </w:lvl>
    <w:lvl w:ilvl="6">
      <w:start w:val="1"/>
      <w:numFmt w:val="decimal"/>
      <w:lvlText w:val="%7."/>
      <w:lvlJc w:val="left"/>
      <w:pPr>
        <w:ind w:left="4680" w:hanging="360"/>
      </w:pPr>
      <w:rPr/>
    </w:lvl>
    <w:lvl w:ilvl="7">
      <w:start w:val="1"/>
      <w:numFmt w:val="lowerLetter"/>
      <w:lvlText w:val="%8."/>
      <w:lvlJc w:val="left"/>
      <w:pPr>
        <w:ind w:left="5400" w:hanging="360"/>
      </w:pPr>
      <w:rPr/>
    </w:lvl>
    <w:lvl w:ilvl="8">
      <w:start w:val="1"/>
      <w:numFmt w:val="lowerRoman"/>
      <w:lvlText w:val="%9."/>
      <w:lvlJc w:val="right"/>
      <w:pPr>
        <w:ind w:left="6120" w:hanging="180"/>
      </w:pPr>
      <w:rPr/>
    </w:lvl>
  </w:abstractNum>
  <w:abstractNum w:abstractNumId="18">
    <w:lvl w:ilvl="0">
      <w:start w:val="1"/>
      <w:numFmt w:val="bullet"/>
      <w:lvlText w:val="●"/>
      <w:lvlJc w:val="left"/>
      <w:pPr>
        <w:ind w:left="108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0">
    <w:lvl w:ilvl="0">
      <w:start w:val="1"/>
      <w:numFmt w:val="bullet"/>
      <w:lvlText w:val="●"/>
      <w:lvlJc w:val="left"/>
      <w:pPr>
        <w:ind w:left="360" w:hanging="18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
    <w:lvl w:ilvl="0">
      <w:start w:val="1"/>
      <w:numFmt w:val="bullet"/>
      <w:lvlText w:val="●"/>
      <w:lvlJc w:val="left"/>
      <w:pPr>
        <w:ind w:left="270" w:hanging="270"/>
      </w:pPr>
      <w:rPr>
        <w:rFonts w:ascii="Noto Sans Symbols" w:cs="Noto Sans Symbols" w:eastAsia="Noto Sans Symbols" w:hAnsi="Noto Sans Symbols"/>
        <w:color w:val="004976"/>
        <w:shd w:fill="auto" w:val="clear"/>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
    <w:lvl w:ilvl="0">
      <w:start w:val="1"/>
      <w:numFmt w:val="lowerLetter"/>
      <w:lvlText w:val="%1."/>
      <w:lvlJc w:val="left"/>
      <w:pPr>
        <w:ind w:left="450" w:hanging="270"/>
      </w:pPr>
      <w:rPr>
        <w:rFonts w:ascii="Arial" w:cs="Arial" w:eastAsia="Arial" w:hAnsi="Arial"/>
        <w:b w:val="1"/>
        <w:u w:val="none"/>
        <w:shd w:fill="auto" w:val="clear"/>
      </w:rPr>
    </w:lvl>
    <w:lvl w:ilvl="1">
      <w:start w:val="1"/>
      <w:numFmt w:val="lowerRoman"/>
      <w:lvlText w:val="%2."/>
      <w:lvlJc w:val="right"/>
      <w:pPr>
        <w:ind w:left="810" w:hanging="18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2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9">
    <w:lvl w:ilvl="0">
      <w:start w:val="1"/>
      <w:numFmt w:val="bullet"/>
      <w:lvlText w:val="●"/>
      <w:lvlJc w:val="left"/>
      <w:pPr>
        <w:ind w:left="450" w:hanging="270"/>
      </w:pPr>
      <w:rPr>
        <w:color w:val="004976"/>
        <w:u w:val="none"/>
        <w:shd w:fill="auto" w:val="clear"/>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0">
    <w:lvl w:ilvl="0">
      <w:start w:val="1"/>
      <w:numFmt w:val="decimal"/>
      <w:lvlText w:val="%1."/>
      <w:lvlJc w:val="left"/>
      <w:pPr>
        <w:ind w:left="1440" w:hanging="360"/>
      </w:pPr>
      <w:rPr>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31">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3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4">
    <w:lvl w:ilvl="0">
      <w:start w:val="1"/>
      <w:numFmt w:val="bullet"/>
      <w:lvlText w:val="●"/>
      <w:lvlJc w:val="left"/>
      <w:pPr>
        <w:ind w:left="360" w:hanging="180"/>
      </w:pPr>
      <w:rPr>
        <w:color w:val="004976"/>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5">
    <w:lvl w:ilvl="0">
      <w:start w:val="1"/>
      <w:numFmt w:val="bullet"/>
      <w:lvlText w:val="●"/>
      <w:lvlJc w:val="left"/>
      <w:pPr>
        <w:ind w:left="540" w:hanging="270"/>
      </w:pPr>
      <w:rPr>
        <w:color w:val="004976"/>
        <w:u w:val="none"/>
        <w:shd w:fill="auto" w:val="clear"/>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7">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9">
    <w:lvl w:ilvl="0">
      <w:start w:val="1"/>
      <w:numFmt w:val="bullet"/>
      <w:lvlText w:val="●"/>
      <w:lvlJc w:val="left"/>
      <w:pPr>
        <w:ind w:left="360" w:hanging="180"/>
      </w:pPr>
      <w:rPr>
        <w:color w:val="004976"/>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2">
    <w:lvl w:ilvl="0">
      <w:start w:val="1"/>
      <w:numFmt w:val="decimal"/>
      <w:lvlText w:val="%1."/>
      <w:lvlJc w:val="right"/>
      <w:pPr>
        <w:ind w:left="720" w:hanging="360"/>
      </w:pPr>
      <w:rPr>
        <w:u w:val="none"/>
      </w:rPr>
    </w:lvl>
    <w:lvl w:ilvl="1">
      <w:start w:val="1"/>
      <w:numFmt w:val="decimal"/>
      <w:lvlText w:val="%1.%2."/>
      <w:lvlJc w:val="right"/>
      <w:pPr>
        <w:ind w:left="0" w:firstLine="0"/>
      </w:pPr>
      <w:rPr>
        <w:u w:val="none"/>
      </w:rPr>
    </w:lvl>
    <w:lvl w:ilvl="2">
      <w:start w:val="1"/>
      <w:numFmt w:val="decimal"/>
      <w:lvlText w:val="%1.%2.%3."/>
      <w:lvlJc w:val="right"/>
      <w:pPr>
        <w:ind w:left="2160" w:hanging="360"/>
      </w:pPr>
      <w:rPr>
        <w:u w:val="none"/>
      </w:rPr>
    </w:lvl>
    <w:lvl w:ilvl="3">
      <w:start w:val="1"/>
      <w:numFmt w:val="decimal"/>
      <w:lvlText w:val="%1.%2.%3.%4."/>
      <w:lvlJc w:val="right"/>
      <w:pPr>
        <w:ind w:left="2880" w:hanging="360"/>
      </w:pPr>
      <w:rPr>
        <w:u w:val="none"/>
      </w:rPr>
    </w:lvl>
    <w:lvl w:ilvl="4">
      <w:start w:val="1"/>
      <w:numFmt w:val="decimal"/>
      <w:lvlText w:val="%1.%2.%3.%4.%5."/>
      <w:lvlJc w:val="right"/>
      <w:pPr>
        <w:ind w:left="3600" w:hanging="360"/>
      </w:pPr>
      <w:rPr>
        <w:u w:val="none"/>
      </w:rPr>
    </w:lvl>
    <w:lvl w:ilvl="5">
      <w:start w:val="1"/>
      <w:numFmt w:val="decimal"/>
      <w:lvlText w:val="%1.%2.%3.%4.%5.%6."/>
      <w:lvlJc w:val="right"/>
      <w:pPr>
        <w:ind w:left="4320" w:hanging="360"/>
      </w:pPr>
      <w:rPr>
        <w:u w:val="none"/>
      </w:rPr>
    </w:lvl>
    <w:lvl w:ilvl="6">
      <w:start w:val="1"/>
      <w:numFmt w:val="decimal"/>
      <w:lvlText w:val="%1.%2.%3.%4.%5.%6.%7."/>
      <w:lvlJc w:val="right"/>
      <w:pPr>
        <w:ind w:left="5040" w:hanging="360"/>
      </w:pPr>
      <w:rPr>
        <w:u w:val="none"/>
      </w:rPr>
    </w:lvl>
    <w:lvl w:ilvl="7">
      <w:start w:val="1"/>
      <w:numFmt w:val="decimal"/>
      <w:lvlText w:val="%1.%2.%3.%4.%5.%6.%7.%8."/>
      <w:lvlJc w:val="right"/>
      <w:pPr>
        <w:ind w:left="5760" w:hanging="360"/>
      </w:pPr>
      <w:rPr>
        <w:u w:val="none"/>
      </w:rPr>
    </w:lvl>
    <w:lvl w:ilvl="8">
      <w:start w:val="1"/>
      <w:numFmt w:val="decimal"/>
      <w:lvlText w:val="%1.%2.%3.%4.%5.%6.%7.%8.%9."/>
      <w:lvlJc w:val="right"/>
      <w:pPr>
        <w:ind w:left="6480" w:hanging="360"/>
      </w:pPr>
      <w:rPr>
        <w:u w:val="none"/>
      </w:rPr>
    </w:lvl>
  </w:abstractNum>
  <w:abstractNum w:abstractNumId="4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7">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9">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0">
    <w:lvl w:ilvl="0">
      <w:start w:val="1"/>
      <w:numFmt w:val="decimal"/>
      <w:lvlText w:val="%1."/>
      <w:lvlJc w:val="left"/>
      <w:pPr>
        <w:ind w:left="720" w:hanging="360"/>
      </w:pPr>
      <w:rPr>
        <w:rFonts w:ascii="Arial" w:cs="Arial" w:eastAsia="Arial" w:hAnsi="Arial"/>
        <w:b w:val="1"/>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2">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53">
    <w:lvl w:ilvl="0">
      <w:start w:val="1"/>
      <w:numFmt w:val="decimal"/>
      <w:lvlText w:val="%1."/>
      <w:lvlJc w:val="left"/>
      <w:pPr>
        <w:ind w:left="1440" w:hanging="360"/>
      </w:pPr>
      <w:rPr>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 w:numId="27">
    <w:abstractNumId w:val="27"/>
  </w:num>
  <w:num w:numId="28">
    <w:abstractNumId w:val="28"/>
  </w:num>
  <w:num w:numId="29">
    <w:abstractNumId w:val="29"/>
  </w:num>
  <w:num w:numId="30">
    <w:abstractNumId w:val="30"/>
  </w:num>
  <w:num w:numId="31">
    <w:abstractNumId w:val="31"/>
  </w:num>
  <w:num w:numId="32">
    <w:abstractNumId w:val="32"/>
  </w:num>
  <w:num w:numId="33">
    <w:abstractNumId w:val="33"/>
  </w:num>
  <w:num w:numId="34">
    <w:abstractNumId w:val="34"/>
  </w:num>
  <w:num w:numId="35">
    <w:abstractNumId w:val="35"/>
  </w:num>
  <w:num w:numId="36">
    <w:abstractNumId w:val="36"/>
  </w:num>
  <w:num w:numId="37">
    <w:abstractNumId w:val="37"/>
  </w:num>
  <w:num w:numId="38">
    <w:abstractNumId w:val="38"/>
  </w:num>
  <w:num w:numId="39">
    <w:abstractNumId w:val="39"/>
  </w:num>
  <w:num w:numId="40">
    <w:abstractNumId w:val="40"/>
  </w:num>
  <w:num w:numId="41">
    <w:abstractNumId w:val="41"/>
  </w:num>
  <w:num w:numId="42">
    <w:abstractNumId w:val="42"/>
  </w:num>
  <w:num w:numId="43">
    <w:abstractNumId w:val="43"/>
  </w:num>
  <w:num w:numId="44">
    <w:abstractNumId w:val="44"/>
  </w:num>
  <w:num w:numId="45">
    <w:abstractNumId w:val="45"/>
  </w:num>
  <w:num w:numId="46">
    <w:abstractNumId w:val="46"/>
  </w:num>
  <w:num w:numId="47">
    <w:abstractNumId w:val="47"/>
  </w:num>
  <w:num w:numId="48">
    <w:abstractNumId w:val="48"/>
  </w:num>
  <w:num w:numId="49">
    <w:abstractNumId w:val="49"/>
  </w:num>
  <w:num w:numId="50">
    <w:abstractNumId w:val="50"/>
  </w:num>
  <w:num w:numId="51">
    <w:abstractNumId w:val="51"/>
  </w:num>
  <w:num w:numId="52">
    <w:abstractNumId w:val="52"/>
  </w:num>
  <w:num w:numId="53">
    <w:abstractNumId w:val="5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17"/>
        <w:szCs w:val="17"/>
        <w:lang w:val="id"/>
      </w:rPr>
    </w:rPrDefault>
    <w:pPrDefault>
      <w:pPr>
        <w:spacing w:after="200" w:line="276" w:lineRule="auto"/>
        <w:ind w:right="-330"/>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spacing w:before="60" w:lineRule="auto"/>
      <w:ind w:left="720" w:right="1110" w:hanging="360"/>
    </w:pPr>
    <w:rPr>
      <w:rFonts w:ascii="Arial Black" w:cs="Arial Black" w:eastAsia="Arial Black" w:hAnsi="Arial Black"/>
      <w:b w:val="1"/>
      <w:color w:val="004976"/>
      <w:sz w:val="40"/>
      <w:szCs w:val="40"/>
    </w:rPr>
  </w:style>
  <w:style w:type="paragraph" w:styleId="Heading2">
    <w:name w:val="heading 2"/>
    <w:basedOn w:val="Normal"/>
    <w:next w:val="Normal"/>
    <w:pPr>
      <w:keepNext w:val="1"/>
      <w:keepLines w:val="1"/>
      <w:pBdr>
        <w:bottom w:color="000000" w:space="0" w:sz="0" w:val="none"/>
      </w:pBdr>
      <w:spacing w:after="0" w:line="360" w:lineRule="auto"/>
      <w:ind w:right="1110"/>
    </w:pPr>
    <w:rPr>
      <w:rFonts w:ascii="Arial Black" w:cs="Arial Black" w:eastAsia="Arial Black" w:hAnsi="Arial Black"/>
      <w:color w:val="004976"/>
    </w:rPr>
  </w:style>
  <w:style w:type="paragraph" w:styleId="Heading3">
    <w:name w:val="heading 3"/>
    <w:basedOn w:val="Normal"/>
    <w:next w:val="Normal"/>
    <w:pPr>
      <w:keepNext w:val="1"/>
      <w:pBdr>
        <w:bottom w:color="000000" w:space="0" w:sz="0" w:val="none"/>
      </w:pBdr>
      <w:ind w:left="630" w:right="195" w:firstLine="0"/>
    </w:pPr>
    <w:rPr>
      <w:b w:val="1"/>
      <w:color w:val="004976"/>
      <w:sz w:val="18"/>
      <w:szCs w:val="18"/>
    </w:rPr>
  </w:style>
  <w:style w:type="paragraph" w:styleId="Heading4">
    <w:name w:val="heading 4"/>
    <w:basedOn w:val="Normal"/>
    <w:next w:val="Normal"/>
    <w:pPr>
      <w:keepNext w:val="1"/>
      <w:spacing w:after="0" w:lineRule="auto"/>
      <w:ind w:right="480"/>
    </w:pPr>
    <w:rPr>
      <w:shd w:fill="fff2cc" w:val="clear"/>
    </w:rPr>
  </w:style>
  <w:style w:type="paragraph" w:styleId="Heading5">
    <w:name w:val="heading 5"/>
    <w:basedOn w:val="Normal"/>
    <w:next w:val="Normal"/>
    <w:pPr>
      <w:keepNext w:val="1"/>
      <w:keepLines w:val="1"/>
      <w:spacing w:line="288" w:lineRule="auto"/>
      <w:ind w:left="0" w:right="0" w:firstLine="0"/>
    </w:pPr>
    <w:rPr>
      <w:sz w:val="17"/>
      <w:szCs w:val="17"/>
      <w:shd w:fill="efefef" w:val="clear"/>
    </w:rPr>
  </w:style>
  <w:style w:type="paragraph" w:styleId="Heading6">
    <w:name w:val="heading 6"/>
    <w:basedOn w:val="Normal"/>
    <w:next w:val="Normal"/>
    <w:pPr>
      <w:pBdr>
        <w:bottom w:color="000000" w:space="0" w:sz="0" w:val="none"/>
      </w:pBdr>
      <w:spacing w:line="360" w:lineRule="auto"/>
      <w:ind w:left="0" w:right="195" w:firstLine="0"/>
    </w:pPr>
    <w:rPr>
      <w:rFonts w:ascii="Arial Black" w:cs="Arial Black" w:eastAsia="Arial Black" w:hAnsi="Arial Black"/>
      <w:color w:val="0092d1"/>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Subtitle">
    <w:name w:val="Subtitle"/>
    <w:basedOn w:val="Normal"/>
    <w:next w:val="Normal"/>
    <w:pPr>
      <w:keepNext w:val="1"/>
      <w:keepLines w:val="1"/>
      <w:spacing w:before="200" w:line="360" w:lineRule="auto"/>
      <w:ind w:left="180" w:right="300" w:firstLine="0"/>
    </w:pPr>
    <w:rPr>
      <w:i w:val="1"/>
      <w:sz w:val="20"/>
      <w:szCs w:val="20"/>
    </w:rPr>
  </w:style>
  <w:style w:type="table" w:styleId="Table1">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4">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5">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6">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7">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8">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9">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0">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1">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2">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3">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4">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5">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6">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7">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8">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9">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0">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1">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2">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3">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4">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20" Type="http://schemas.openxmlformats.org/officeDocument/2006/relationships/header" Target="header4.xml"/><Relationship Id="rId22" Type="http://schemas.openxmlformats.org/officeDocument/2006/relationships/header" Target="header5.xml"/><Relationship Id="rId21" Type="http://schemas.openxmlformats.org/officeDocument/2006/relationships/hyperlink" Target="https://drive.google.com/file/d/1BFNUvq_Wrx1ykhPuL907xv0XhwIoECbM/view" TargetMode="External"/><Relationship Id="rId24" Type="http://schemas.openxmlformats.org/officeDocument/2006/relationships/image" Target="media/image3.png"/><Relationship Id="rId23" Type="http://schemas.openxmlformats.org/officeDocument/2006/relationships/hyperlink" Target="https://content.unops.org/service-Line-Documents/Infrastructure/Grant-Support-Call-for-Proposals-Instructions-to-Applicants_EN.pdf"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header" Target="header3.xml"/><Relationship Id="rId26" Type="http://schemas.openxmlformats.org/officeDocument/2006/relationships/header" Target="header6.xml"/><Relationship Id="rId25" Type="http://schemas.openxmlformats.org/officeDocument/2006/relationships/hyperlink" Target="https://content.unops.org/service-Line-Documents/Infrastructure/Grant-Support-Call-for-Proposals-Instructions-to-Applicants_EN.pdf" TargetMode="External"/><Relationship Id="rId5" Type="http://schemas.openxmlformats.org/officeDocument/2006/relationships/numbering" Target="numbering.xml"/><Relationship Id="rId6" Type="http://schemas.openxmlformats.org/officeDocument/2006/relationships/styles" Target="styles.xml"/><Relationship Id="rId7" Type="http://schemas.openxmlformats.org/officeDocument/2006/relationships/header" Target="header1.xml"/><Relationship Id="rId8" Type="http://schemas.openxmlformats.org/officeDocument/2006/relationships/header" Target="header2.xml"/><Relationship Id="rId11" Type="http://schemas.openxmlformats.org/officeDocument/2006/relationships/footer" Target="footer2.xml"/><Relationship Id="rId10" Type="http://schemas.openxmlformats.org/officeDocument/2006/relationships/footer" Target="footer1.xml"/><Relationship Id="rId13" Type="http://schemas.openxmlformats.org/officeDocument/2006/relationships/image" Target="media/image4.png"/><Relationship Id="rId12" Type="http://schemas.openxmlformats.org/officeDocument/2006/relationships/footer" Target="footer3.xml"/><Relationship Id="rId15" Type="http://schemas.openxmlformats.org/officeDocument/2006/relationships/hyperlink" Target="https://content.unops.org/service-Line-Documents/Infrastructure/Grant-Support-Call-for-Proposals-Instructions-to-Applicants_EN.pdf" TargetMode="External"/><Relationship Id="rId14" Type="http://schemas.openxmlformats.org/officeDocument/2006/relationships/hyperlink" Target="https://content.unops.org/service-Line-Documents/Infrastructure/Grant-Support-Call-for-Proposals-Instructions-to-Applicants_EN.pdf" TargetMode="External"/><Relationship Id="rId17" Type="http://schemas.openxmlformats.org/officeDocument/2006/relationships/hyperlink" Target="https://docs.google.com/document/d/1Ps4wutcZ4jExURrAt7Ml1F75H_1OzIKXi_JVB8vmyYQ/edit?usp=share_link" TargetMode="External"/><Relationship Id="rId16" Type="http://schemas.openxmlformats.org/officeDocument/2006/relationships/hyperlink" Target="https://content.unops.org/service-Line-Documents/Infrastructure/Grant-Support-Call-for-Proposals-Instructions-to-Applicants_EN.pdf" TargetMode="External"/><Relationship Id="rId19" Type="http://schemas.openxmlformats.org/officeDocument/2006/relationships/hyperlink" Target="mailto:sitia@unops.org" TargetMode="External"/><Relationship Id="rId18" Type="http://schemas.openxmlformats.org/officeDocument/2006/relationships/hyperlink" Target="https://docs.google.com/spreadsheets/d/1JXIGZ4Bwiovl4aFDcZjaHI4QFrNZdMrKuDI9mRkwY0E/edit?gid=0#gid=0"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11" Type="http://schemas.openxmlformats.org/officeDocument/2006/relationships/font" Target="fonts/OpenSans-boldItalic.ttf"/><Relationship Id="rId10" Type="http://schemas.openxmlformats.org/officeDocument/2006/relationships/font" Target="fonts/OpenSans-italic.ttf"/><Relationship Id="rId9" Type="http://schemas.openxmlformats.org/officeDocument/2006/relationships/font" Target="fonts/OpenSans-bold.ttf"/><Relationship Id="rId5" Type="http://schemas.openxmlformats.org/officeDocument/2006/relationships/font" Target="fonts/NotoSansSymbols-regular.ttf"/><Relationship Id="rId6" Type="http://schemas.openxmlformats.org/officeDocument/2006/relationships/font" Target="fonts/NotoSansSymbols-bold.ttf"/><Relationship Id="rId7" Type="http://schemas.openxmlformats.org/officeDocument/2006/relationships/font" Target="fonts/ArialBlack-regular.ttf"/><Relationship Id="rId8" Type="http://schemas.openxmlformats.org/officeDocument/2006/relationships/font" Target="fonts/OpenSans-regular.ttf"/></Relationships>
</file>

<file path=word/_rels/footnotes.xml.rels><?xml version="1.0" encoding="UTF-8" standalone="yes"?><Relationships xmlns="http://schemas.openxmlformats.org/package/2006/relationships"><Relationship Id="rId1" Type="http://schemas.openxmlformats.org/officeDocument/2006/relationships/hyperlink" Target="https://content.unops.org/documents/libraries/policies-2020/operational-directives-and-instructions/management-of-unops-partners-and-resulting-agreements/en/OI.IPS-Grant-Support-2.pdf" TargetMode="External"/><Relationship Id="rId2" Type="http://schemas.openxmlformats.org/officeDocument/2006/relationships/hyperlink" Target="https://www4.unfccc.int/sites/ndcstaging/PublishedDocuments/Indonesia%20First/Updated%20NDC%20Indonesia%202021%20-%20corrected%20version.pdf" TargetMode="External"/><Relationship Id="rId3" Type="http://schemas.openxmlformats.org/officeDocument/2006/relationships/hyperlink" Target="https://unfccc.int/sites/default/files/resource/Indonesia_LTS-LCCR_2021.pdf"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1" Type="http://schemas.openxmlformats.org/officeDocument/2006/relationships/image" Target="media/image2.png"/></Relationships>
</file>

<file path=word/_rels/header5.xml.rels><?xml version="1.0" encoding="UTF-8" standalone="yes"?><Relationships xmlns="http://schemas.openxmlformats.org/package/2006/relationships"><Relationship Id="rId1" Type="http://schemas.openxmlformats.org/officeDocument/2006/relationships/image" Target="media/image2.png"/></Relationships>
</file>

<file path=word/_rels/header6.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