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5D400" w14:textId="5C1088ED" w:rsidR="0030640A" w:rsidRDefault="0030640A" w:rsidP="0030640A">
      <w:pPr>
        <w:shd w:val="clear" w:color="auto" w:fill="FFFFFF"/>
        <w:spacing w:after="300" w:line="240" w:lineRule="auto"/>
        <w:rPr>
          <w:rFonts w:ascii="Times New Roman" w:eastAsia="Times New Roman" w:hAnsi="Times New Roman" w:cs="Times New Roman"/>
          <w:b/>
          <w:bCs/>
          <w:color w:val="212121"/>
          <w:sz w:val="24"/>
          <w:szCs w:val="24"/>
          <w:u w:val="single"/>
        </w:rPr>
      </w:pPr>
      <w:r>
        <w:rPr>
          <w:rFonts w:ascii="Times New Roman" w:eastAsia="Times New Roman" w:hAnsi="Times New Roman" w:cs="Times New Roman"/>
          <w:b/>
          <w:bCs/>
          <w:color w:val="212121"/>
          <w:sz w:val="24"/>
          <w:szCs w:val="24"/>
          <w:u w:val="single"/>
        </w:rPr>
        <w:t>Annex A</w:t>
      </w:r>
    </w:p>
    <w:p w14:paraId="4B7C2FF0" w14:textId="3A5832C3" w:rsidR="00D650C7" w:rsidRDefault="00D650C7" w:rsidP="0030640A">
      <w:pPr>
        <w:shd w:val="clear" w:color="auto" w:fill="FFFFFF"/>
        <w:spacing w:after="300" w:line="240" w:lineRule="auto"/>
        <w:rPr>
          <w:rFonts w:ascii="Lato" w:eastAsia="Times New Roman" w:hAnsi="Lato" w:cs="Times New Roman"/>
          <w:color w:val="212121"/>
          <w:sz w:val="24"/>
          <w:szCs w:val="24"/>
        </w:rPr>
      </w:pPr>
      <w:r w:rsidRPr="002410A1">
        <w:rPr>
          <w:rFonts w:ascii="Times New Roman" w:eastAsia="Times New Roman" w:hAnsi="Times New Roman" w:cs="Times New Roman"/>
          <w:b/>
          <w:bCs/>
          <w:color w:val="212121"/>
          <w:sz w:val="24"/>
          <w:szCs w:val="24"/>
          <w:u w:val="single"/>
        </w:rPr>
        <w:t>TOR for</w:t>
      </w:r>
      <w:r w:rsidRPr="00D650C7">
        <w:rPr>
          <w:rFonts w:ascii="Times New Roman" w:eastAsia="Times New Roman" w:hAnsi="Times New Roman" w:cs="Times New Roman"/>
          <w:b/>
          <w:bCs/>
          <w:color w:val="212121"/>
          <w:sz w:val="24"/>
          <w:szCs w:val="24"/>
          <w:u w:val="single"/>
        </w:rPr>
        <w:t xml:space="preserve"> </w:t>
      </w:r>
      <w:r w:rsidR="0030640A">
        <w:rPr>
          <w:rFonts w:ascii="Times New Roman" w:eastAsia="Times New Roman" w:hAnsi="Times New Roman" w:cs="Times New Roman"/>
          <w:b/>
          <w:bCs/>
          <w:color w:val="212121"/>
          <w:sz w:val="24"/>
          <w:szCs w:val="24"/>
          <w:u w:val="single"/>
        </w:rPr>
        <w:t>D</w:t>
      </w:r>
      <w:r w:rsidRPr="00D650C7">
        <w:rPr>
          <w:rFonts w:ascii="Times New Roman" w:eastAsia="Times New Roman" w:hAnsi="Times New Roman" w:cs="Times New Roman"/>
          <w:b/>
          <w:bCs/>
          <w:color w:val="212121"/>
          <w:sz w:val="24"/>
          <w:szCs w:val="24"/>
          <w:u w:val="single"/>
        </w:rPr>
        <w:t>rilling</w:t>
      </w:r>
      <w:r>
        <w:rPr>
          <w:rFonts w:ascii="Times New Roman" w:eastAsia="Times New Roman" w:hAnsi="Times New Roman" w:cs="Times New Roman"/>
          <w:b/>
          <w:bCs/>
          <w:color w:val="212121"/>
          <w:sz w:val="24"/>
          <w:szCs w:val="24"/>
          <w:u w:val="single"/>
        </w:rPr>
        <w:t xml:space="preserve"> and </w:t>
      </w:r>
      <w:r w:rsidR="0030640A">
        <w:rPr>
          <w:rFonts w:ascii="Times New Roman" w:eastAsia="Times New Roman" w:hAnsi="Times New Roman" w:cs="Times New Roman"/>
          <w:b/>
          <w:bCs/>
          <w:color w:val="212121"/>
          <w:sz w:val="24"/>
          <w:szCs w:val="24"/>
          <w:u w:val="single"/>
        </w:rPr>
        <w:t xml:space="preserve">Construction </w:t>
      </w:r>
      <w:r w:rsidR="0030640A" w:rsidRPr="00D650C7">
        <w:rPr>
          <w:rFonts w:ascii="Times New Roman" w:eastAsia="Times New Roman" w:hAnsi="Times New Roman" w:cs="Times New Roman"/>
          <w:b/>
          <w:bCs/>
          <w:color w:val="212121"/>
          <w:sz w:val="24"/>
          <w:szCs w:val="24"/>
          <w:u w:val="single"/>
        </w:rPr>
        <w:t>of</w:t>
      </w:r>
      <w:r w:rsidR="009E7DE4">
        <w:rPr>
          <w:rFonts w:ascii="Times New Roman" w:eastAsia="Times New Roman" w:hAnsi="Times New Roman" w:cs="Times New Roman"/>
          <w:b/>
          <w:bCs/>
          <w:color w:val="212121"/>
          <w:sz w:val="24"/>
          <w:szCs w:val="24"/>
          <w:u w:val="single"/>
        </w:rPr>
        <w:t xml:space="preserve"> </w:t>
      </w:r>
      <w:r w:rsidR="0030640A">
        <w:rPr>
          <w:rFonts w:ascii="Times New Roman" w:eastAsia="Times New Roman" w:hAnsi="Times New Roman" w:cs="Times New Roman"/>
          <w:b/>
          <w:bCs/>
          <w:color w:val="212121"/>
          <w:sz w:val="24"/>
          <w:szCs w:val="24"/>
          <w:u w:val="single"/>
        </w:rPr>
        <w:t>Borehole</w:t>
      </w:r>
      <w:r w:rsidR="0030640A" w:rsidRPr="00D650C7">
        <w:rPr>
          <w:rFonts w:ascii="Times New Roman" w:eastAsia="Times New Roman" w:hAnsi="Times New Roman" w:cs="Times New Roman"/>
          <w:b/>
          <w:bCs/>
          <w:color w:val="212121"/>
          <w:sz w:val="24"/>
          <w:szCs w:val="24"/>
          <w:u w:val="single"/>
        </w:rPr>
        <w:t xml:space="preserve"> at</w:t>
      </w:r>
      <w:r w:rsidR="00987B79">
        <w:rPr>
          <w:rFonts w:ascii="Times New Roman" w:eastAsia="Times New Roman" w:hAnsi="Times New Roman" w:cs="Times New Roman"/>
          <w:b/>
          <w:bCs/>
          <w:color w:val="212121"/>
          <w:sz w:val="24"/>
          <w:szCs w:val="24"/>
          <w:u w:val="single"/>
        </w:rPr>
        <w:t xml:space="preserve"> </w:t>
      </w:r>
      <w:r w:rsidR="00455EA6">
        <w:rPr>
          <w:rFonts w:ascii="Times New Roman" w:eastAsia="Times New Roman" w:hAnsi="Times New Roman" w:cs="Times New Roman"/>
          <w:b/>
          <w:bCs/>
          <w:color w:val="212121"/>
          <w:sz w:val="24"/>
          <w:szCs w:val="24"/>
          <w:u w:val="single"/>
        </w:rPr>
        <w:t xml:space="preserve">Owa </w:t>
      </w:r>
      <w:r w:rsidR="0030640A">
        <w:rPr>
          <w:rFonts w:ascii="Times New Roman" w:eastAsia="Times New Roman" w:hAnsi="Times New Roman" w:cs="Times New Roman"/>
          <w:b/>
          <w:bCs/>
          <w:color w:val="212121"/>
          <w:sz w:val="24"/>
          <w:szCs w:val="24"/>
          <w:u w:val="single"/>
        </w:rPr>
        <w:t>R</w:t>
      </w:r>
      <w:r w:rsidR="00455EA6">
        <w:rPr>
          <w:rFonts w:ascii="Times New Roman" w:eastAsia="Times New Roman" w:hAnsi="Times New Roman" w:cs="Times New Roman"/>
          <w:b/>
          <w:bCs/>
          <w:color w:val="212121"/>
          <w:sz w:val="24"/>
          <w:szCs w:val="24"/>
          <w:u w:val="single"/>
        </w:rPr>
        <w:t xml:space="preserve">iver </w:t>
      </w:r>
      <w:r w:rsidR="0030640A">
        <w:rPr>
          <w:rFonts w:ascii="Times New Roman" w:eastAsia="Times New Roman" w:hAnsi="Times New Roman" w:cs="Times New Roman"/>
          <w:b/>
          <w:bCs/>
          <w:color w:val="212121"/>
          <w:sz w:val="24"/>
          <w:szCs w:val="24"/>
          <w:u w:val="single"/>
        </w:rPr>
        <w:t>S</w:t>
      </w:r>
      <w:r w:rsidR="00455EA6">
        <w:rPr>
          <w:rFonts w:ascii="Times New Roman" w:eastAsia="Times New Roman" w:hAnsi="Times New Roman" w:cs="Times New Roman"/>
          <w:b/>
          <w:bCs/>
          <w:color w:val="212121"/>
          <w:sz w:val="24"/>
          <w:szCs w:val="24"/>
          <w:u w:val="single"/>
        </w:rPr>
        <w:t>ide -</w:t>
      </w:r>
      <w:r w:rsidR="00987B79">
        <w:rPr>
          <w:rFonts w:ascii="Times New Roman" w:eastAsia="Times New Roman" w:hAnsi="Times New Roman" w:cs="Times New Roman"/>
          <w:b/>
          <w:bCs/>
          <w:color w:val="212121"/>
          <w:sz w:val="24"/>
          <w:szCs w:val="24"/>
          <w:u w:val="single"/>
        </w:rPr>
        <w:t xml:space="preserve"> Ura Settlement </w:t>
      </w:r>
    </w:p>
    <w:p w14:paraId="50F224F0" w14:textId="4F26A8FE" w:rsidR="00F874F0" w:rsidRPr="00F874F0" w:rsidRDefault="00F874F0" w:rsidP="00F874F0">
      <w:pPr>
        <w:pStyle w:val="ListParagraph"/>
        <w:numPr>
          <w:ilvl w:val="0"/>
          <w:numId w:val="1"/>
        </w:numPr>
        <w:shd w:val="clear" w:color="auto" w:fill="FFFFFF"/>
        <w:spacing w:after="300" w:line="240" w:lineRule="auto"/>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General </w:t>
      </w:r>
    </w:p>
    <w:p w14:paraId="43277676" w14:textId="0BBDB1F5" w:rsidR="009711BB" w:rsidRDefault="00D81F2E" w:rsidP="006C4003">
      <w:p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During the </w:t>
      </w:r>
      <w:r w:rsidR="00656AE4">
        <w:rPr>
          <w:rFonts w:ascii="Times New Roman" w:eastAsia="Times New Roman" w:hAnsi="Times New Roman" w:cs="Times New Roman"/>
          <w:color w:val="212121"/>
          <w:sz w:val="24"/>
          <w:szCs w:val="24"/>
        </w:rPr>
        <w:t>emergency WASH</w:t>
      </w:r>
      <w:r>
        <w:rPr>
          <w:rFonts w:ascii="Times New Roman" w:eastAsia="Times New Roman" w:hAnsi="Times New Roman" w:cs="Times New Roman"/>
          <w:color w:val="212121"/>
          <w:sz w:val="24"/>
          <w:szCs w:val="24"/>
        </w:rPr>
        <w:t xml:space="preserve"> </w:t>
      </w:r>
      <w:r w:rsidR="00F30857">
        <w:rPr>
          <w:rFonts w:ascii="Times New Roman" w:eastAsia="Times New Roman" w:hAnsi="Times New Roman" w:cs="Times New Roman"/>
          <w:color w:val="212121"/>
          <w:sz w:val="24"/>
          <w:szCs w:val="24"/>
        </w:rPr>
        <w:t>response for</w:t>
      </w:r>
      <w:r>
        <w:rPr>
          <w:rFonts w:ascii="Times New Roman" w:eastAsia="Times New Roman" w:hAnsi="Times New Roman" w:cs="Times New Roman"/>
          <w:color w:val="212121"/>
          <w:sz w:val="24"/>
          <w:szCs w:val="24"/>
        </w:rPr>
        <w:t xml:space="preserve"> Ura settlement site; </w:t>
      </w:r>
      <w:r w:rsidR="00EF5E34">
        <w:rPr>
          <w:rFonts w:ascii="Times New Roman" w:eastAsia="Times New Roman" w:hAnsi="Times New Roman" w:cs="Times New Roman"/>
          <w:color w:val="212121"/>
          <w:sz w:val="24"/>
          <w:szCs w:val="24"/>
        </w:rPr>
        <w:t xml:space="preserve">Owa river has been </w:t>
      </w:r>
      <w:r w:rsidR="0030640A">
        <w:rPr>
          <w:rFonts w:ascii="Times New Roman" w:eastAsia="Times New Roman" w:hAnsi="Times New Roman" w:cs="Times New Roman"/>
          <w:color w:val="212121"/>
          <w:sz w:val="24"/>
          <w:szCs w:val="24"/>
        </w:rPr>
        <w:t>used as</w:t>
      </w:r>
      <w:r w:rsidR="00EF5E34">
        <w:rPr>
          <w:rFonts w:ascii="Times New Roman" w:eastAsia="Times New Roman" w:hAnsi="Times New Roman" w:cs="Times New Roman"/>
          <w:color w:val="212121"/>
          <w:sz w:val="24"/>
          <w:szCs w:val="24"/>
        </w:rPr>
        <w:t xml:space="preserve"> an immediate source of water supply </w:t>
      </w:r>
      <w:r w:rsidR="00F30857">
        <w:rPr>
          <w:rFonts w:ascii="Times New Roman" w:eastAsia="Times New Roman" w:hAnsi="Times New Roman" w:cs="Times New Roman"/>
          <w:color w:val="212121"/>
          <w:sz w:val="24"/>
          <w:szCs w:val="24"/>
        </w:rPr>
        <w:t xml:space="preserve">from </w:t>
      </w:r>
      <w:r w:rsidR="0030640A">
        <w:rPr>
          <w:rFonts w:ascii="Times New Roman" w:eastAsia="Times New Roman" w:hAnsi="Times New Roman" w:cs="Times New Roman"/>
          <w:color w:val="212121"/>
          <w:sz w:val="24"/>
          <w:szCs w:val="24"/>
        </w:rPr>
        <w:t>which;</w:t>
      </w:r>
      <w:r w:rsidR="00EF5E34">
        <w:rPr>
          <w:rFonts w:ascii="Times New Roman" w:eastAsia="Times New Roman" w:hAnsi="Times New Roman" w:cs="Times New Roman"/>
          <w:color w:val="212121"/>
          <w:sz w:val="24"/>
          <w:szCs w:val="24"/>
        </w:rPr>
        <w:t xml:space="preserve"> </w:t>
      </w:r>
      <w:r w:rsidR="0085655F">
        <w:rPr>
          <w:rFonts w:ascii="Times New Roman" w:eastAsia="Times New Roman" w:hAnsi="Times New Roman" w:cs="Times New Roman"/>
          <w:color w:val="212121"/>
          <w:sz w:val="24"/>
          <w:szCs w:val="24"/>
        </w:rPr>
        <w:t xml:space="preserve">raw water is made to be </w:t>
      </w:r>
      <w:r w:rsidR="0030640A">
        <w:rPr>
          <w:rFonts w:ascii="Times New Roman" w:eastAsia="Times New Roman" w:hAnsi="Times New Roman" w:cs="Times New Roman"/>
          <w:color w:val="212121"/>
          <w:sz w:val="24"/>
          <w:szCs w:val="24"/>
        </w:rPr>
        <w:t>lifted using</w:t>
      </w:r>
      <w:r w:rsidR="00315411">
        <w:rPr>
          <w:rFonts w:ascii="Times New Roman" w:eastAsia="Times New Roman" w:hAnsi="Times New Roman" w:cs="Times New Roman"/>
          <w:color w:val="212121"/>
          <w:sz w:val="24"/>
          <w:szCs w:val="24"/>
        </w:rPr>
        <w:t xml:space="preserve"> raw water pump </w:t>
      </w:r>
      <w:r w:rsidR="0085655F">
        <w:rPr>
          <w:rFonts w:ascii="Times New Roman" w:eastAsia="Times New Roman" w:hAnsi="Times New Roman" w:cs="Times New Roman"/>
          <w:color w:val="212121"/>
          <w:sz w:val="24"/>
          <w:szCs w:val="24"/>
        </w:rPr>
        <w:t xml:space="preserve">and </w:t>
      </w:r>
      <w:r w:rsidR="00315411">
        <w:rPr>
          <w:rFonts w:ascii="Times New Roman" w:eastAsia="Times New Roman" w:hAnsi="Times New Roman" w:cs="Times New Roman"/>
          <w:color w:val="212121"/>
          <w:sz w:val="24"/>
          <w:szCs w:val="24"/>
        </w:rPr>
        <w:t xml:space="preserve">passed </w:t>
      </w:r>
      <w:r w:rsidR="0030640A">
        <w:rPr>
          <w:rFonts w:ascii="Times New Roman" w:eastAsia="Times New Roman" w:hAnsi="Times New Roman" w:cs="Times New Roman"/>
          <w:color w:val="212121"/>
          <w:sz w:val="24"/>
          <w:szCs w:val="24"/>
        </w:rPr>
        <w:t>through physical</w:t>
      </w:r>
      <w:r w:rsidR="00315411">
        <w:rPr>
          <w:rFonts w:ascii="Times New Roman" w:eastAsia="Times New Roman" w:hAnsi="Times New Roman" w:cs="Times New Roman"/>
          <w:color w:val="212121"/>
          <w:sz w:val="24"/>
          <w:szCs w:val="24"/>
        </w:rPr>
        <w:t xml:space="preserve"> and chemical treatment </w:t>
      </w:r>
      <w:r w:rsidR="0030640A">
        <w:rPr>
          <w:rFonts w:ascii="Times New Roman" w:eastAsia="Times New Roman" w:hAnsi="Times New Roman" w:cs="Times New Roman"/>
          <w:color w:val="212121"/>
          <w:sz w:val="24"/>
          <w:szCs w:val="24"/>
        </w:rPr>
        <w:t>processes before</w:t>
      </w:r>
      <w:r w:rsidR="00315411">
        <w:rPr>
          <w:rFonts w:ascii="Times New Roman" w:eastAsia="Times New Roman" w:hAnsi="Times New Roman" w:cs="Times New Roman"/>
          <w:color w:val="212121"/>
          <w:sz w:val="24"/>
          <w:szCs w:val="24"/>
        </w:rPr>
        <w:t xml:space="preserve"> </w:t>
      </w:r>
      <w:r w:rsidR="0030640A">
        <w:rPr>
          <w:rFonts w:ascii="Times New Roman" w:eastAsia="Times New Roman" w:hAnsi="Times New Roman" w:cs="Times New Roman"/>
          <w:color w:val="212121"/>
          <w:sz w:val="24"/>
          <w:szCs w:val="24"/>
        </w:rPr>
        <w:t>it gets</w:t>
      </w:r>
      <w:r w:rsidR="00656AE4">
        <w:rPr>
          <w:rFonts w:ascii="Times New Roman" w:eastAsia="Times New Roman" w:hAnsi="Times New Roman" w:cs="Times New Roman"/>
          <w:color w:val="212121"/>
          <w:sz w:val="24"/>
          <w:szCs w:val="24"/>
        </w:rPr>
        <w:t xml:space="preserve"> to distribution by gravity. However, the extraction of river water combined with </w:t>
      </w:r>
      <w:r w:rsidR="000E3973">
        <w:rPr>
          <w:rFonts w:ascii="Times New Roman" w:eastAsia="Times New Roman" w:hAnsi="Times New Roman" w:cs="Times New Roman"/>
          <w:color w:val="212121"/>
          <w:sz w:val="24"/>
          <w:szCs w:val="24"/>
        </w:rPr>
        <w:t xml:space="preserve">its treatment and distribution is </w:t>
      </w:r>
      <w:r w:rsidR="00891B8C">
        <w:rPr>
          <w:rFonts w:ascii="Times New Roman" w:eastAsia="Times New Roman" w:hAnsi="Times New Roman" w:cs="Times New Roman"/>
          <w:color w:val="212121"/>
          <w:sz w:val="24"/>
          <w:szCs w:val="24"/>
        </w:rPr>
        <w:t>an expensive operation and</w:t>
      </w:r>
      <w:r w:rsidR="00355A0C">
        <w:rPr>
          <w:rFonts w:ascii="Times New Roman" w:eastAsia="Times New Roman" w:hAnsi="Times New Roman" w:cs="Times New Roman"/>
          <w:color w:val="212121"/>
          <w:sz w:val="24"/>
          <w:szCs w:val="24"/>
        </w:rPr>
        <w:t xml:space="preserve"> as </w:t>
      </w:r>
      <w:r w:rsidR="0030640A">
        <w:rPr>
          <w:rFonts w:ascii="Times New Roman" w:eastAsia="Times New Roman" w:hAnsi="Times New Roman" w:cs="Times New Roman"/>
          <w:color w:val="212121"/>
          <w:sz w:val="24"/>
          <w:szCs w:val="24"/>
        </w:rPr>
        <w:t>such the</w:t>
      </w:r>
      <w:r w:rsidR="00B13AF8">
        <w:rPr>
          <w:rFonts w:ascii="Times New Roman" w:eastAsia="Times New Roman" w:hAnsi="Times New Roman" w:cs="Times New Roman"/>
          <w:color w:val="212121"/>
          <w:sz w:val="24"/>
          <w:szCs w:val="24"/>
        </w:rPr>
        <w:t xml:space="preserve"> operation </w:t>
      </w:r>
      <w:r w:rsidR="0030640A">
        <w:rPr>
          <w:rFonts w:ascii="Times New Roman" w:eastAsia="Times New Roman" w:hAnsi="Times New Roman" w:cs="Times New Roman"/>
          <w:color w:val="212121"/>
          <w:sz w:val="24"/>
          <w:szCs w:val="24"/>
        </w:rPr>
        <w:t>must</w:t>
      </w:r>
      <w:r w:rsidR="00B13AF8">
        <w:rPr>
          <w:rFonts w:ascii="Times New Roman" w:eastAsia="Times New Roman" w:hAnsi="Times New Roman" w:cs="Times New Roman"/>
          <w:color w:val="212121"/>
          <w:sz w:val="24"/>
          <w:szCs w:val="24"/>
        </w:rPr>
        <w:t xml:space="preserve"> devise a durable intervention </w:t>
      </w:r>
      <w:r w:rsidR="00307445">
        <w:rPr>
          <w:rFonts w:ascii="Times New Roman" w:eastAsia="Times New Roman" w:hAnsi="Times New Roman" w:cs="Times New Roman"/>
          <w:color w:val="212121"/>
          <w:sz w:val="24"/>
          <w:szCs w:val="24"/>
        </w:rPr>
        <w:t xml:space="preserve">that can </w:t>
      </w:r>
      <w:r w:rsidR="00317713">
        <w:rPr>
          <w:rFonts w:ascii="Times New Roman" w:eastAsia="Times New Roman" w:hAnsi="Times New Roman" w:cs="Times New Roman"/>
          <w:color w:val="212121"/>
          <w:sz w:val="24"/>
          <w:szCs w:val="24"/>
        </w:rPr>
        <w:t xml:space="preserve">possibly </w:t>
      </w:r>
      <w:r w:rsidR="006C164F">
        <w:rPr>
          <w:rFonts w:ascii="Times New Roman" w:eastAsia="Times New Roman" w:hAnsi="Times New Roman" w:cs="Times New Roman"/>
          <w:color w:val="212121"/>
          <w:sz w:val="24"/>
          <w:szCs w:val="24"/>
        </w:rPr>
        <w:t xml:space="preserve">step </w:t>
      </w:r>
      <w:r w:rsidR="0030640A">
        <w:rPr>
          <w:rFonts w:ascii="Times New Roman" w:eastAsia="Times New Roman" w:hAnsi="Times New Roman" w:cs="Times New Roman"/>
          <w:color w:val="212121"/>
          <w:sz w:val="24"/>
          <w:szCs w:val="24"/>
        </w:rPr>
        <w:t>up the</w:t>
      </w:r>
      <w:r w:rsidR="00307445">
        <w:rPr>
          <w:rFonts w:ascii="Times New Roman" w:eastAsia="Times New Roman" w:hAnsi="Times New Roman" w:cs="Times New Roman"/>
          <w:color w:val="212121"/>
          <w:sz w:val="24"/>
          <w:szCs w:val="24"/>
        </w:rPr>
        <w:t xml:space="preserve"> level of service from where it is now to a stage where </w:t>
      </w:r>
      <w:r w:rsidR="009711BB">
        <w:rPr>
          <w:rFonts w:ascii="Times New Roman" w:eastAsia="Times New Roman" w:hAnsi="Times New Roman" w:cs="Times New Roman"/>
          <w:color w:val="212121"/>
          <w:sz w:val="24"/>
          <w:szCs w:val="24"/>
        </w:rPr>
        <w:t xml:space="preserve">the people of concern </w:t>
      </w:r>
      <w:r w:rsidR="0030640A">
        <w:rPr>
          <w:rFonts w:ascii="Times New Roman" w:eastAsia="Times New Roman" w:hAnsi="Times New Roman" w:cs="Times New Roman"/>
          <w:color w:val="212121"/>
          <w:sz w:val="24"/>
          <w:szCs w:val="24"/>
        </w:rPr>
        <w:t>and its</w:t>
      </w:r>
      <w:r w:rsidR="009711BB">
        <w:rPr>
          <w:rFonts w:ascii="Times New Roman" w:eastAsia="Times New Roman" w:hAnsi="Times New Roman" w:cs="Times New Roman"/>
          <w:color w:val="212121"/>
          <w:sz w:val="24"/>
          <w:szCs w:val="24"/>
        </w:rPr>
        <w:t xml:space="preserve"> </w:t>
      </w:r>
      <w:r w:rsidR="00317713">
        <w:rPr>
          <w:rFonts w:ascii="Times New Roman" w:eastAsia="Times New Roman" w:hAnsi="Times New Roman" w:cs="Times New Roman"/>
          <w:color w:val="212121"/>
          <w:sz w:val="24"/>
          <w:szCs w:val="24"/>
        </w:rPr>
        <w:t>hosting</w:t>
      </w:r>
      <w:r w:rsidR="009711BB">
        <w:rPr>
          <w:rFonts w:ascii="Times New Roman" w:eastAsia="Times New Roman" w:hAnsi="Times New Roman" w:cs="Times New Roman"/>
          <w:color w:val="212121"/>
          <w:sz w:val="24"/>
          <w:szCs w:val="24"/>
        </w:rPr>
        <w:t xml:space="preserve"> community can get an improved </w:t>
      </w:r>
      <w:r w:rsidR="006C164F">
        <w:rPr>
          <w:rFonts w:ascii="Times New Roman" w:eastAsia="Times New Roman" w:hAnsi="Times New Roman" w:cs="Times New Roman"/>
          <w:color w:val="212121"/>
          <w:sz w:val="24"/>
          <w:szCs w:val="24"/>
        </w:rPr>
        <w:t xml:space="preserve">access to </w:t>
      </w:r>
      <w:r w:rsidR="009711BB">
        <w:rPr>
          <w:rFonts w:ascii="Times New Roman" w:eastAsia="Times New Roman" w:hAnsi="Times New Roman" w:cs="Times New Roman"/>
          <w:color w:val="212121"/>
          <w:sz w:val="24"/>
          <w:szCs w:val="24"/>
        </w:rPr>
        <w:t xml:space="preserve">services. </w:t>
      </w:r>
      <w:r w:rsidR="006C164F">
        <w:rPr>
          <w:rFonts w:ascii="Times New Roman" w:eastAsia="Times New Roman" w:hAnsi="Times New Roman" w:cs="Times New Roman"/>
          <w:color w:val="212121"/>
          <w:sz w:val="24"/>
          <w:szCs w:val="24"/>
        </w:rPr>
        <w:t xml:space="preserve">As a result, </w:t>
      </w:r>
      <w:r w:rsidR="006F1DD5">
        <w:rPr>
          <w:rFonts w:ascii="Times New Roman" w:eastAsia="Times New Roman" w:hAnsi="Times New Roman" w:cs="Times New Roman"/>
          <w:color w:val="212121"/>
          <w:sz w:val="24"/>
          <w:szCs w:val="24"/>
        </w:rPr>
        <w:t xml:space="preserve">it is required to carry out a rapid ground water resource mapping; </w:t>
      </w:r>
      <w:r w:rsidR="00CC75D0">
        <w:rPr>
          <w:rFonts w:ascii="Times New Roman" w:eastAsia="Times New Roman" w:hAnsi="Times New Roman" w:cs="Times New Roman"/>
          <w:color w:val="212121"/>
          <w:sz w:val="24"/>
          <w:szCs w:val="24"/>
        </w:rPr>
        <w:t xml:space="preserve">RGWRM followed by a hydrogeological survey to indicate a potential well </w:t>
      </w:r>
      <w:r w:rsidR="00761BD1">
        <w:rPr>
          <w:rFonts w:ascii="Times New Roman" w:eastAsia="Times New Roman" w:hAnsi="Times New Roman" w:cs="Times New Roman"/>
          <w:color w:val="212121"/>
          <w:sz w:val="24"/>
          <w:szCs w:val="24"/>
        </w:rPr>
        <w:t xml:space="preserve">point in the water shed of the Ura settlement. </w:t>
      </w:r>
    </w:p>
    <w:p w14:paraId="4E289A4A" w14:textId="4040D563" w:rsidR="00B51E98" w:rsidRDefault="0030640A" w:rsidP="00182B3F">
      <w:p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To</w:t>
      </w:r>
      <w:r w:rsidR="00761BD1">
        <w:rPr>
          <w:rFonts w:ascii="Times New Roman" w:eastAsia="Times New Roman" w:hAnsi="Times New Roman" w:cs="Times New Roman"/>
          <w:color w:val="212121"/>
          <w:sz w:val="24"/>
          <w:szCs w:val="24"/>
        </w:rPr>
        <w:t xml:space="preserve"> facilitate the drilling of deep wells</w:t>
      </w:r>
      <w:r w:rsidR="005D44EA">
        <w:rPr>
          <w:rFonts w:ascii="Times New Roman" w:eastAsia="Times New Roman" w:hAnsi="Times New Roman" w:cs="Times New Roman"/>
          <w:color w:val="212121"/>
          <w:sz w:val="24"/>
          <w:szCs w:val="24"/>
        </w:rPr>
        <w:t>’</w:t>
      </w:r>
      <w:r w:rsidR="00761BD1">
        <w:rPr>
          <w:rFonts w:ascii="Times New Roman" w:eastAsia="Times New Roman" w:hAnsi="Times New Roman" w:cs="Times New Roman"/>
          <w:color w:val="212121"/>
          <w:sz w:val="24"/>
          <w:szCs w:val="24"/>
        </w:rPr>
        <w:t xml:space="preserve"> operation; </w:t>
      </w:r>
      <w:r w:rsidR="00182B3F">
        <w:rPr>
          <w:rFonts w:ascii="Times New Roman" w:eastAsia="Times New Roman" w:hAnsi="Times New Roman" w:cs="Times New Roman"/>
          <w:color w:val="212121"/>
          <w:sz w:val="24"/>
          <w:szCs w:val="24"/>
        </w:rPr>
        <w:t>t</w:t>
      </w:r>
      <w:r w:rsidR="00182B3F" w:rsidRPr="00D650C7">
        <w:rPr>
          <w:rFonts w:ascii="Times New Roman" w:eastAsia="Times New Roman" w:hAnsi="Times New Roman" w:cs="Times New Roman"/>
          <w:color w:val="212121"/>
          <w:sz w:val="24"/>
          <w:szCs w:val="24"/>
        </w:rPr>
        <w:t xml:space="preserve">he </w:t>
      </w:r>
      <w:r w:rsidR="005D44EA">
        <w:rPr>
          <w:rFonts w:ascii="Times New Roman" w:eastAsia="Times New Roman" w:hAnsi="Times New Roman" w:cs="Times New Roman"/>
          <w:color w:val="212121"/>
          <w:sz w:val="24"/>
          <w:szCs w:val="24"/>
        </w:rPr>
        <w:t>h</w:t>
      </w:r>
      <w:r w:rsidR="00182B3F" w:rsidRPr="00D650C7">
        <w:rPr>
          <w:rFonts w:ascii="Times New Roman" w:eastAsia="Times New Roman" w:hAnsi="Times New Roman" w:cs="Times New Roman"/>
          <w:color w:val="212121"/>
          <w:sz w:val="24"/>
          <w:szCs w:val="24"/>
        </w:rPr>
        <w:t>ydro</w:t>
      </w:r>
      <w:r w:rsidR="00761BD1">
        <w:rPr>
          <w:rFonts w:ascii="Times New Roman" w:eastAsia="Times New Roman" w:hAnsi="Times New Roman" w:cs="Times New Roman"/>
          <w:color w:val="212121"/>
          <w:sz w:val="24"/>
          <w:szCs w:val="24"/>
        </w:rPr>
        <w:t xml:space="preserve"> geological   </w:t>
      </w:r>
      <w:r w:rsidR="007242E5">
        <w:rPr>
          <w:rFonts w:ascii="Times New Roman" w:eastAsia="Times New Roman" w:hAnsi="Times New Roman" w:cs="Times New Roman"/>
          <w:color w:val="212121"/>
          <w:sz w:val="24"/>
          <w:szCs w:val="24"/>
        </w:rPr>
        <w:t>survey and</w:t>
      </w:r>
      <w:r w:rsidR="00616BB6">
        <w:rPr>
          <w:rFonts w:ascii="Times New Roman" w:eastAsia="Times New Roman" w:hAnsi="Times New Roman" w:cs="Times New Roman"/>
          <w:color w:val="212121"/>
          <w:sz w:val="24"/>
          <w:szCs w:val="24"/>
        </w:rPr>
        <w:t xml:space="preserve"> investigation for potential ground water mapping is</w:t>
      </w:r>
      <w:r w:rsidR="005D44EA">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color w:val="212121"/>
          <w:sz w:val="24"/>
          <w:szCs w:val="24"/>
        </w:rPr>
        <w:t>currently under</w:t>
      </w:r>
      <w:r w:rsidR="00B51E98">
        <w:rPr>
          <w:rFonts w:ascii="Times New Roman" w:eastAsia="Times New Roman" w:hAnsi="Times New Roman" w:cs="Times New Roman"/>
          <w:color w:val="212121"/>
          <w:sz w:val="24"/>
          <w:szCs w:val="24"/>
        </w:rPr>
        <w:t xml:space="preserve"> progress by a local consultant </w:t>
      </w:r>
      <w:r w:rsidR="00C60F6F">
        <w:rPr>
          <w:rFonts w:ascii="Times New Roman" w:eastAsia="Times New Roman" w:hAnsi="Times New Roman" w:cs="Times New Roman"/>
          <w:color w:val="212121"/>
          <w:sz w:val="24"/>
          <w:szCs w:val="24"/>
        </w:rPr>
        <w:t xml:space="preserve">using the </w:t>
      </w:r>
      <w:r>
        <w:rPr>
          <w:rFonts w:ascii="Times New Roman" w:eastAsia="Times New Roman" w:hAnsi="Times New Roman" w:cs="Times New Roman"/>
          <w:color w:val="212121"/>
          <w:sz w:val="24"/>
          <w:szCs w:val="24"/>
        </w:rPr>
        <w:t>state-of-the-art</w:t>
      </w:r>
      <w:r w:rsidR="00C60F6F">
        <w:rPr>
          <w:rFonts w:ascii="Times New Roman" w:eastAsia="Times New Roman" w:hAnsi="Times New Roman" w:cs="Times New Roman"/>
          <w:color w:val="212121"/>
          <w:sz w:val="24"/>
          <w:szCs w:val="24"/>
        </w:rPr>
        <w:t xml:space="preserve"> technologies for ground water exploration. </w:t>
      </w:r>
      <w:r w:rsidR="001F39B2">
        <w:rPr>
          <w:rFonts w:ascii="Times New Roman" w:eastAsia="Times New Roman" w:hAnsi="Times New Roman" w:cs="Times New Roman"/>
          <w:color w:val="212121"/>
          <w:sz w:val="24"/>
          <w:szCs w:val="24"/>
        </w:rPr>
        <w:t>However,</w:t>
      </w:r>
      <w:r w:rsidR="00C60F6F">
        <w:rPr>
          <w:rFonts w:ascii="Times New Roman" w:eastAsia="Times New Roman" w:hAnsi="Times New Roman" w:cs="Times New Roman"/>
          <w:color w:val="212121"/>
          <w:sz w:val="24"/>
          <w:szCs w:val="24"/>
        </w:rPr>
        <w:t xml:space="preserve"> </w:t>
      </w:r>
      <w:r w:rsidR="001F39B2">
        <w:rPr>
          <w:rFonts w:ascii="Times New Roman" w:eastAsia="Times New Roman" w:hAnsi="Times New Roman" w:cs="Times New Roman"/>
          <w:color w:val="212121"/>
          <w:sz w:val="24"/>
          <w:szCs w:val="24"/>
        </w:rPr>
        <w:t xml:space="preserve">in tandem </w:t>
      </w:r>
      <w:r>
        <w:rPr>
          <w:rFonts w:ascii="Times New Roman" w:eastAsia="Times New Roman" w:hAnsi="Times New Roman" w:cs="Times New Roman"/>
          <w:color w:val="212121"/>
          <w:sz w:val="24"/>
          <w:szCs w:val="24"/>
        </w:rPr>
        <w:t>with the</w:t>
      </w:r>
      <w:r w:rsidR="00D91124">
        <w:rPr>
          <w:rFonts w:ascii="Times New Roman" w:eastAsia="Times New Roman" w:hAnsi="Times New Roman" w:cs="Times New Roman"/>
          <w:color w:val="212121"/>
          <w:sz w:val="24"/>
          <w:szCs w:val="24"/>
        </w:rPr>
        <w:t xml:space="preserve"> hydrogeological </w:t>
      </w:r>
      <w:r>
        <w:rPr>
          <w:rFonts w:ascii="Times New Roman" w:eastAsia="Times New Roman" w:hAnsi="Times New Roman" w:cs="Times New Roman"/>
          <w:color w:val="212121"/>
          <w:sz w:val="24"/>
          <w:szCs w:val="24"/>
        </w:rPr>
        <w:t>survey,</w:t>
      </w:r>
      <w:r w:rsidR="00D91124">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color w:val="212121"/>
          <w:sz w:val="24"/>
          <w:szCs w:val="24"/>
        </w:rPr>
        <w:t>it necessitates</w:t>
      </w:r>
      <w:r w:rsidR="00D91124">
        <w:rPr>
          <w:rFonts w:ascii="Times New Roman" w:eastAsia="Times New Roman" w:hAnsi="Times New Roman" w:cs="Times New Roman"/>
          <w:color w:val="212121"/>
          <w:sz w:val="24"/>
          <w:szCs w:val="24"/>
        </w:rPr>
        <w:t xml:space="preserve"> to float the tender for the drilling of deep wells </w:t>
      </w:r>
      <w:r w:rsidR="007242E5">
        <w:rPr>
          <w:rFonts w:ascii="Times New Roman" w:eastAsia="Times New Roman" w:hAnsi="Times New Roman" w:cs="Times New Roman"/>
          <w:color w:val="212121"/>
          <w:sz w:val="24"/>
          <w:szCs w:val="24"/>
        </w:rPr>
        <w:t xml:space="preserve">so that the earmarked funding obtained for the operation can be used efficiently. </w:t>
      </w:r>
      <w:r w:rsidR="005D44EA">
        <w:rPr>
          <w:rFonts w:ascii="Times New Roman" w:eastAsia="Times New Roman" w:hAnsi="Times New Roman" w:cs="Times New Roman"/>
          <w:color w:val="212121"/>
          <w:sz w:val="24"/>
          <w:szCs w:val="24"/>
        </w:rPr>
        <w:t xml:space="preserve"> </w:t>
      </w:r>
    </w:p>
    <w:tbl>
      <w:tblPr>
        <w:tblStyle w:val="TableGrid"/>
        <w:tblW w:w="0" w:type="auto"/>
        <w:tblLook w:val="04A0" w:firstRow="1" w:lastRow="0" w:firstColumn="1" w:lastColumn="0" w:noHBand="0" w:noVBand="1"/>
      </w:tblPr>
      <w:tblGrid>
        <w:gridCol w:w="1136"/>
        <w:gridCol w:w="2776"/>
      </w:tblGrid>
      <w:tr w:rsidR="00E45267" w14:paraId="7C157CF1" w14:textId="77777777" w:rsidTr="00511F3F">
        <w:trPr>
          <w:trHeight w:val="454"/>
        </w:trPr>
        <w:tc>
          <w:tcPr>
            <w:tcW w:w="3912" w:type="dxa"/>
            <w:gridSpan w:val="2"/>
            <w:shd w:val="clear" w:color="auto" w:fill="FFE599" w:themeFill="accent4" w:themeFillTint="66"/>
            <w:vAlign w:val="center"/>
          </w:tcPr>
          <w:p w14:paraId="13F36925" w14:textId="359E1C6B" w:rsidR="00E45267" w:rsidRDefault="00E45267" w:rsidP="00182B3F">
            <w:pPr>
              <w:spacing w:after="300"/>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Geographical Coordinates, UTM </w:t>
            </w:r>
          </w:p>
        </w:tc>
      </w:tr>
      <w:tr w:rsidR="00E45267" w14:paraId="44235911" w14:textId="77777777" w:rsidTr="00511F3F">
        <w:trPr>
          <w:trHeight w:val="461"/>
        </w:trPr>
        <w:tc>
          <w:tcPr>
            <w:tcW w:w="1136" w:type="dxa"/>
            <w:vAlign w:val="center"/>
          </w:tcPr>
          <w:p w14:paraId="5F672059" w14:textId="6A1A2084" w:rsidR="00E45267" w:rsidRDefault="005B3716" w:rsidP="00182B3F">
            <w:pPr>
              <w:spacing w:after="300"/>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Northing </w:t>
            </w:r>
          </w:p>
        </w:tc>
        <w:tc>
          <w:tcPr>
            <w:tcW w:w="2776" w:type="dxa"/>
            <w:vAlign w:val="center"/>
          </w:tcPr>
          <w:p w14:paraId="1250E30E" w14:textId="22774577" w:rsidR="00E45267" w:rsidRDefault="005B3716" w:rsidP="00182B3F">
            <w:pPr>
              <w:spacing w:after="300"/>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1147144</w:t>
            </w:r>
          </w:p>
        </w:tc>
      </w:tr>
      <w:tr w:rsidR="00E45267" w14:paraId="59E3F79B" w14:textId="77777777" w:rsidTr="00511F3F">
        <w:trPr>
          <w:trHeight w:val="461"/>
        </w:trPr>
        <w:tc>
          <w:tcPr>
            <w:tcW w:w="1136" w:type="dxa"/>
            <w:vAlign w:val="center"/>
          </w:tcPr>
          <w:p w14:paraId="1B1CB7DF" w14:textId="69778226" w:rsidR="00E45267" w:rsidRDefault="005B3716" w:rsidP="00182B3F">
            <w:pPr>
              <w:spacing w:after="300"/>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Easting </w:t>
            </w:r>
          </w:p>
        </w:tc>
        <w:tc>
          <w:tcPr>
            <w:tcW w:w="2776" w:type="dxa"/>
            <w:vAlign w:val="center"/>
          </w:tcPr>
          <w:p w14:paraId="37C69F8F" w14:textId="3CE8CC94" w:rsidR="00E45267" w:rsidRDefault="005B3716" w:rsidP="00182B3F">
            <w:pPr>
              <w:spacing w:after="300"/>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676</w:t>
            </w:r>
            <w:r w:rsidR="00B24729">
              <w:rPr>
                <w:rFonts w:ascii="Times New Roman" w:eastAsia="Times New Roman" w:hAnsi="Times New Roman" w:cs="Times New Roman"/>
                <w:color w:val="212121"/>
                <w:sz w:val="24"/>
                <w:szCs w:val="24"/>
              </w:rPr>
              <w:t>703</w:t>
            </w:r>
          </w:p>
        </w:tc>
      </w:tr>
      <w:tr w:rsidR="00B24729" w14:paraId="6467BD40" w14:textId="77777777" w:rsidTr="00511F3F">
        <w:trPr>
          <w:trHeight w:val="461"/>
        </w:trPr>
        <w:tc>
          <w:tcPr>
            <w:tcW w:w="1136" w:type="dxa"/>
            <w:vAlign w:val="center"/>
          </w:tcPr>
          <w:p w14:paraId="56567FB9" w14:textId="7D292BE7" w:rsidR="00B24729" w:rsidRDefault="00B24729" w:rsidP="00182B3F">
            <w:pPr>
              <w:spacing w:after="300"/>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Elevation </w:t>
            </w:r>
          </w:p>
        </w:tc>
        <w:tc>
          <w:tcPr>
            <w:tcW w:w="2776" w:type="dxa"/>
            <w:vAlign w:val="center"/>
          </w:tcPr>
          <w:p w14:paraId="4F6EB021" w14:textId="2B7A25C9" w:rsidR="00B24729" w:rsidRDefault="00B24729" w:rsidP="00182B3F">
            <w:pPr>
              <w:spacing w:after="300"/>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1280</w:t>
            </w:r>
            <w:r w:rsidR="006C782C">
              <w:rPr>
                <w:rFonts w:ascii="Times New Roman" w:eastAsia="Times New Roman" w:hAnsi="Times New Roman" w:cs="Times New Roman"/>
                <w:color w:val="212121"/>
                <w:sz w:val="24"/>
                <w:szCs w:val="24"/>
              </w:rPr>
              <w:t xml:space="preserve"> m asl. </w:t>
            </w:r>
          </w:p>
        </w:tc>
      </w:tr>
    </w:tbl>
    <w:p w14:paraId="5412D431" w14:textId="2EF45FDD" w:rsidR="00182B3F" w:rsidRDefault="00182B3F" w:rsidP="00182B3F">
      <w:pPr>
        <w:shd w:val="clear" w:color="auto" w:fill="FFFFFF"/>
        <w:spacing w:after="300" w:line="240" w:lineRule="auto"/>
        <w:jc w:val="both"/>
        <w:rPr>
          <w:rFonts w:ascii="Times New Roman" w:eastAsia="Times New Roman" w:hAnsi="Times New Roman" w:cs="Times New Roman"/>
          <w:color w:val="212121"/>
          <w:sz w:val="24"/>
          <w:szCs w:val="24"/>
        </w:rPr>
      </w:pPr>
    </w:p>
    <w:p w14:paraId="04DD7B75" w14:textId="6D3A287F" w:rsidR="006C4003" w:rsidRDefault="00182B3F" w:rsidP="006C4003">
      <w:p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Therefore, </w:t>
      </w:r>
      <w:r w:rsidR="0030640A">
        <w:rPr>
          <w:rFonts w:ascii="Times New Roman" w:eastAsia="Times New Roman" w:hAnsi="Times New Roman" w:cs="Times New Roman"/>
          <w:color w:val="212121"/>
          <w:sz w:val="24"/>
          <w:szCs w:val="24"/>
        </w:rPr>
        <w:t>this term of reference</w:t>
      </w:r>
      <w:r>
        <w:rPr>
          <w:rFonts w:ascii="Times New Roman" w:eastAsia="Times New Roman" w:hAnsi="Times New Roman" w:cs="Times New Roman"/>
          <w:color w:val="212121"/>
          <w:sz w:val="24"/>
          <w:szCs w:val="24"/>
        </w:rPr>
        <w:t xml:space="preserve"> is outlined </w:t>
      </w:r>
      <w:r w:rsidR="00D650C7" w:rsidRPr="00D650C7">
        <w:rPr>
          <w:rFonts w:ascii="Times New Roman" w:eastAsia="Times New Roman" w:hAnsi="Times New Roman" w:cs="Times New Roman"/>
          <w:color w:val="212121"/>
          <w:sz w:val="24"/>
          <w:szCs w:val="24"/>
        </w:rPr>
        <w:t xml:space="preserve">to invite </w:t>
      </w:r>
      <w:r w:rsidR="00D650C7" w:rsidRPr="002410A1">
        <w:rPr>
          <w:rFonts w:ascii="Times New Roman" w:eastAsia="Times New Roman" w:hAnsi="Times New Roman" w:cs="Times New Roman"/>
          <w:color w:val="212121"/>
          <w:sz w:val="24"/>
          <w:szCs w:val="24"/>
        </w:rPr>
        <w:t xml:space="preserve">all legitimate </w:t>
      </w:r>
      <w:r w:rsidR="00D5142A">
        <w:rPr>
          <w:rFonts w:ascii="Times New Roman" w:eastAsia="Times New Roman" w:hAnsi="Times New Roman" w:cs="Times New Roman"/>
          <w:color w:val="212121"/>
          <w:sz w:val="24"/>
          <w:szCs w:val="24"/>
        </w:rPr>
        <w:t xml:space="preserve">drilling </w:t>
      </w:r>
      <w:r w:rsidR="00D650C7" w:rsidRPr="002410A1">
        <w:rPr>
          <w:rFonts w:ascii="Times New Roman" w:eastAsia="Times New Roman" w:hAnsi="Times New Roman" w:cs="Times New Roman"/>
          <w:color w:val="212121"/>
          <w:sz w:val="24"/>
          <w:szCs w:val="24"/>
        </w:rPr>
        <w:t>contractors with relevant experience to take part in th</w:t>
      </w:r>
      <w:r>
        <w:rPr>
          <w:rFonts w:ascii="Times New Roman" w:eastAsia="Times New Roman" w:hAnsi="Times New Roman" w:cs="Times New Roman"/>
          <w:color w:val="212121"/>
          <w:sz w:val="24"/>
          <w:szCs w:val="24"/>
        </w:rPr>
        <w:t xml:space="preserve">e </w:t>
      </w:r>
      <w:r w:rsidR="008F36D6">
        <w:rPr>
          <w:rFonts w:ascii="Times New Roman" w:eastAsia="Times New Roman" w:hAnsi="Times New Roman" w:cs="Times New Roman"/>
          <w:color w:val="212121"/>
          <w:sz w:val="24"/>
          <w:szCs w:val="24"/>
        </w:rPr>
        <w:t>t</w:t>
      </w:r>
      <w:r w:rsidR="00D650C7" w:rsidRPr="002410A1">
        <w:rPr>
          <w:rFonts w:ascii="Times New Roman" w:eastAsia="Times New Roman" w:hAnsi="Times New Roman" w:cs="Times New Roman"/>
          <w:color w:val="212121"/>
          <w:sz w:val="24"/>
          <w:szCs w:val="24"/>
        </w:rPr>
        <w:t xml:space="preserve">ender for procurement </w:t>
      </w:r>
      <w:r w:rsidRPr="002410A1">
        <w:rPr>
          <w:rFonts w:ascii="Times New Roman" w:eastAsia="Times New Roman" w:hAnsi="Times New Roman" w:cs="Times New Roman"/>
          <w:color w:val="212121"/>
          <w:sz w:val="24"/>
          <w:szCs w:val="24"/>
        </w:rPr>
        <w:t>of</w:t>
      </w:r>
      <w:r w:rsidRPr="00D650C7">
        <w:rPr>
          <w:rFonts w:ascii="Times New Roman" w:eastAsia="Times New Roman" w:hAnsi="Times New Roman" w:cs="Times New Roman"/>
          <w:color w:val="212121"/>
          <w:sz w:val="24"/>
          <w:szCs w:val="24"/>
        </w:rPr>
        <w:t xml:space="preserve"> borehole</w:t>
      </w:r>
      <w:r w:rsidR="00D650C7" w:rsidRPr="00D650C7">
        <w:rPr>
          <w:rFonts w:ascii="Times New Roman" w:eastAsia="Times New Roman" w:hAnsi="Times New Roman" w:cs="Times New Roman"/>
          <w:color w:val="212121"/>
          <w:sz w:val="24"/>
          <w:szCs w:val="24"/>
        </w:rPr>
        <w:t xml:space="preserve"> drilling</w:t>
      </w:r>
      <w:r w:rsidR="00D5142A">
        <w:rPr>
          <w:rFonts w:ascii="Times New Roman" w:eastAsia="Times New Roman" w:hAnsi="Times New Roman" w:cs="Times New Roman"/>
          <w:color w:val="212121"/>
          <w:sz w:val="24"/>
          <w:szCs w:val="24"/>
        </w:rPr>
        <w:t xml:space="preserve">s </w:t>
      </w:r>
      <w:r w:rsidR="007242E5">
        <w:rPr>
          <w:rFonts w:ascii="Times New Roman" w:eastAsia="Times New Roman" w:hAnsi="Times New Roman" w:cs="Times New Roman"/>
          <w:color w:val="212121"/>
          <w:sz w:val="24"/>
          <w:szCs w:val="24"/>
        </w:rPr>
        <w:t xml:space="preserve">at Ura settlement site specifically at the Owa river </w:t>
      </w:r>
      <w:r w:rsidR="007B1CB8">
        <w:rPr>
          <w:rFonts w:ascii="Times New Roman" w:eastAsia="Times New Roman" w:hAnsi="Times New Roman" w:cs="Times New Roman"/>
          <w:color w:val="212121"/>
          <w:sz w:val="24"/>
          <w:szCs w:val="24"/>
        </w:rPr>
        <w:t>valley corridor, as per the scope of works</w:t>
      </w:r>
      <w:r w:rsidR="00D5142A">
        <w:rPr>
          <w:rFonts w:ascii="Times New Roman" w:eastAsia="Times New Roman" w:hAnsi="Times New Roman" w:cs="Times New Roman"/>
          <w:color w:val="212121"/>
          <w:sz w:val="24"/>
          <w:szCs w:val="24"/>
        </w:rPr>
        <w:t xml:space="preserve"> outlined </w:t>
      </w:r>
      <w:r w:rsidR="007B1CB8">
        <w:rPr>
          <w:rFonts w:ascii="Times New Roman" w:eastAsia="Times New Roman" w:hAnsi="Times New Roman" w:cs="Times New Roman"/>
          <w:color w:val="212121"/>
          <w:sz w:val="24"/>
          <w:szCs w:val="24"/>
        </w:rPr>
        <w:t xml:space="preserve">below. </w:t>
      </w:r>
    </w:p>
    <w:p w14:paraId="3649494E" w14:textId="5A377F56" w:rsidR="00F874F0" w:rsidRDefault="008A0635" w:rsidP="00B31F5B">
      <w:pPr>
        <w:pStyle w:val="ListParagraph"/>
        <w:numPr>
          <w:ilvl w:val="0"/>
          <w:numId w:val="1"/>
        </w:numPr>
        <w:shd w:val="clear" w:color="auto" w:fill="FFFFFF"/>
        <w:spacing w:after="300" w:line="240" w:lineRule="auto"/>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 </w:t>
      </w:r>
      <w:r w:rsidR="00182B3F">
        <w:rPr>
          <w:rFonts w:ascii="Times New Roman" w:eastAsia="Times New Roman" w:hAnsi="Times New Roman" w:cs="Times New Roman"/>
          <w:color w:val="212121"/>
          <w:sz w:val="24"/>
          <w:szCs w:val="24"/>
        </w:rPr>
        <w:t>Purpose.</w:t>
      </w:r>
    </w:p>
    <w:p w14:paraId="215941A2" w14:textId="49349957" w:rsidR="0030640A" w:rsidRDefault="00696D2D" w:rsidP="00696D2D">
      <w:p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This term of reference</w:t>
      </w:r>
      <w:r w:rsidR="00182B3F">
        <w:rPr>
          <w:rFonts w:ascii="Times New Roman" w:eastAsia="Times New Roman" w:hAnsi="Times New Roman" w:cs="Times New Roman"/>
          <w:color w:val="212121"/>
          <w:sz w:val="24"/>
          <w:szCs w:val="24"/>
        </w:rPr>
        <w:t xml:space="preserve"> serves as an implementation tool prepared to call a</w:t>
      </w:r>
      <w:r>
        <w:rPr>
          <w:rFonts w:ascii="Times New Roman" w:eastAsia="Times New Roman" w:hAnsi="Times New Roman" w:cs="Times New Roman"/>
          <w:color w:val="212121"/>
          <w:sz w:val="24"/>
          <w:szCs w:val="24"/>
        </w:rPr>
        <w:t xml:space="preserve"> potential </w:t>
      </w:r>
      <w:r w:rsidR="00C32E77">
        <w:rPr>
          <w:rFonts w:ascii="Times New Roman" w:eastAsia="Times New Roman" w:hAnsi="Times New Roman" w:cs="Times New Roman"/>
          <w:color w:val="212121"/>
          <w:sz w:val="24"/>
          <w:szCs w:val="24"/>
        </w:rPr>
        <w:t xml:space="preserve">drilling </w:t>
      </w:r>
      <w:r w:rsidR="00182B3F">
        <w:rPr>
          <w:rFonts w:ascii="Times New Roman" w:eastAsia="Times New Roman" w:hAnsi="Times New Roman" w:cs="Times New Roman"/>
          <w:color w:val="212121"/>
          <w:sz w:val="24"/>
          <w:szCs w:val="24"/>
        </w:rPr>
        <w:t>contractor</w:t>
      </w:r>
      <w:r w:rsidR="00AA19CA">
        <w:rPr>
          <w:rFonts w:ascii="Times New Roman" w:eastAsia="Times New Roman" w:hAnsi="Times New Roman" w:cs="Times New Roman"/>
          <w:color w:val="212121"/>
          <w:sz w:val="24"/>
          <w:szCs w:val="24"/>
        </w:rPr>
        <w:t xml:space="preserve"> who has been delivering</w:t>
      </w:r>
      <w:r>
        <w:rPr>
          <w:rFonts w:ascii="Times New Roman" w:eastAsia="Times New Roman" w:hAnsi="Times New Roman" w:cs="Times New Roman"/>
          <w:color w:val="212121"/>
          <w:sz w:val="24"/>
          <w:szCs w:val="24"/>
        </w:rPr>
        <w:t xml:space="preserve"> the drilling of water wells in the </w:t>
      </w:r>
      <w:r w:rsidR="0030640A">
        <w:rPr>
          <w:rFonts w:ascii="Times New Roman" w:eastAsia="Times New Roman" w:hAnsi="Times New Roman" w:cs="Times New Roman"/>
          <w:color w:val="212121"/>
          <w:sz w:val="24"/>
          <w:szCs w:val="24"/>
        </w:rPr>
        <w:t>project area</w:t>
      </w:r>
      <w:r>
        <w:rPr>
          <w:rFonts w:ascii="Times New Roman" w:eastAsia="Times New Roman" w:hAnsi="Times New Roman" w:cs="Times New Roman"/>
          <w:color w:val="212121"/>
          <w:sz w:val="24"/>
          <w:szCs w:val="24"/>
        </w:rPr>
        <w:t xml:space="preserve"> </w:t>
      </w:r>
      <w:r w:rsidR="00182B3F">
        <w:rPr>
          <w:rFonts w:ascii="Times New Roman" w:eastAsia="Times New Roman" w:hAnsi="Times New Roman" w:cs="Times New Roman"/>
          <w:color w:val="212121"/>
          <w:sz w:val="24"/>
          <w:szCs w:val="24"/>
        </w:rPr>
        <w:t>so that the</w:t>
      </w:r>
      <w:r>
        <w:rPr>
          <w:rFonts w:ascii="Times New Roman" w:eastAsia="Times New Roman" w:hAnsi="Times New Roman" w:cs="Times New Roman"/>
          <w:color w:val="212121"/>
          <w:sz w:val="24"/>
          <w:szCs w:val="24"/>
        </w:rPr>
        <w:t xml:space="preserve"> responsive drilling</w:t>
      </w:r>
      <w:r w:rsidR="00182B3F">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color w:val="212121"/>
          <w:sz w:val="24"/>
          <w:szCs w:val="24"/>
        </w:rPr>
        <w:t xml:space="preserve">company </w:t>
      </w:r>
      <w:r w:rsidR="00AA19CA">
        <w:rPr>
          <w:rFonts w:ascii="Times New Roman" w:eastAsia="Times New Roman" w:hAnsi="Times New Roman" w:cs="Times New Roman"/>
          <w:color w:val="212121"/>
          <w:sz w:val="24"/>
          <w:szCs w:val="24"/>
        </w:rPr>
        <w:t>will</w:t>
      </w:r>
      <w:r w:rsidR="00182B3F">
        <w:rPr>
          <w:rFonts w:ascii="Times New Roman" w:eastAsia="Times New Roman" w:hAnsi="Times New Roman" w:cs="Times New Roman"/>
          <w:color w:val="212121"/>
          <w:sz w:val="24"/>
          <w:szCs w:val="24"/>
        </w:rPr>
        <w:t xml:space="preserve"> be tasked to implement the drilling of water well</w:t>
      </w:r>
      <w:r w:rsidR="00C32E77">
        <w:rPr>
          <w:rFonts w:ascii="Times New Roman" w:eastAsia="Times New Roman" w:hAnsi="Times New Roman" w:cs="Times New Roman"/>
          <w:color w:val="212121"/>
          <w:sz w:val="24"/>
          <w:szCs w:val="24"/>
        </w:rPr>
        <w:t xml:space="preserve"> in the designated site </w:t>
      </w:r>
      <w:r w:rsidR="00182B3F">
        <w:rPr>
          <w:rFonts w:ascii="Times New Roman" w:eastAsia="Times New Roman" w:hAnsi="Times New Roman" w:cs="Times New Roman"/>
          <w:color w:val="212121"/>
          <w:sz w:val="24"/>
          <w:szCs w:val="24"/>
        </w:rPr>
        <w:t>as per the below stated scope of works.</w:t>
      </w:r>
    </w:p>
    <w:p w14:paraId="4FE9F58A" w14:textId="6C62B226" w:rsidR="007B46E5" w:rsidRDefault="00182B3F" w:rsidP="00696D2D">
      <w:p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 </w:t>
      </w:r>
    </w:p>
    <w:p w14:paraId="788FAC31" w14:textId="157EEE99" w:rsidR="00AA19CA" w:rsidRPr="0084559F" w:rsidRDefault="00460203" w:rsidP="0084559F">
      <w:pPr>
        <w:pStyle w:val="ListParagraph"/>
        <w:numPr>
          <w:ilvl w:val="0"/>
          <w:numId w:val="1"/>
        </w:num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lastRenderedPageBreak/>
        <w:t xml:space="preserve">Scope of works </w:t>
      </w:r>
      <w:r w:rsidR="0044291A">
        <w:rPr>
          <w:rFonts w:ascii="Times New Roman" w:eastAsia="Times New Roman" w:hAnsi="Times New Roman" w:cs="Times New Roman"/>
          <w:color w:val="212121"/>
          <w:sz w:val="24"/>
          <w:szCs w:val="24"/>
        </w:rPr>
        <w:t>/ deliverables by the contractor</w:t>
      </w:r>
    </w:p>
    <w:p w14:paraId="1486CF59" w14:textId="4228D5D2" w:rsidR="00AA19CA" w:rsidRDefault="0084559F" w:rsidP="0084559F">
      <w:p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Referencing the existing hydrological and geophysical survey investigation </w:t>
      </w:r>
      <w:r w:rsidR="000101C8">
        <w:rPr>
          <w:rFonts w:ascii="Times New Roman" w:eastAsia="Times New Roman" w:hAnsi="Times New Roman" w:cs="Times New Roman"/>
          <w:color w:val="212121"/>
          <w:sz w:val="24"/>
          <w:szCs w:val="24"/>
        </w:rPr>
        <w:t>which will soon be completed,</w:t>
      </w:r>
      <w:r>
        <w:rPr>
          <w:rFonts w:ascii="Times New Roman" w:eastAsia="Times New Roman" w:hAnsi="Times New Roman" w:cs="Times New Roman"/>
          <w:color w:val="212121"/>
          <w:sz w:val="24"/>
          <w:szCs w:val="24"/>
        </w:rPr>
        <w:t xml:space="preserve"> the contractor will bench mark the identified drilling site. The selected </w:t>
      </w:r>
      <w:r w:rsidR="000101C8">
        <w:rPr>
          <w:rFonts w:ascii="Times New Roman" w:eastAsia="Times New Roman" w:hAnsi="Times New Roman" w:cs="Times New Roman"/>
          <w:color w:val="212121"/>
          <w:sz w:val="24"/>
          <w:szCs w:val="24"/>
        </w:rPr>
        <w:t xml:space="preserve">drilling </w:t>
      </w:r>
      <w:r>
        <w:rPr>
          <w:rFonts w:ascii="Times New Roman" w:eastAsia="Times New Roman" w:hAnsi="Times New Roman" w:cs="Times New Roman"/>
          <w:color w:val="212121"/>
          <w:sz w:val="24"/>
          <w:szCs w:val="24"/>
        </w:rPr>
        <w:t xml:space="preserve">contractor is expected to mobilize </w:t>
      </w:r>
      <w:r w:rsidR="009E6E5D">
        <w:rPr>
          <w:rFonts w:ascii="Times New Roman" w:eastAsia="Times New Roman" w:hAnsi="Times New Roman" w:cs="Times New Roman"/>
          <w:color w:val="212121"/>
          <w:sz w:val="24"/>
          <w:szCs w:val="24"/>
        </w:rPr>
        <w:t>his skilled</w:t>
      </w:r>
      <w:r>
        <w:rPr>
          <w:rFonts w:ascii="Times New Roman" w:eastAsia="Times New Roman" w:hAnsi="Times New Roman" w:cs="Times New Roman"/>
          <w:color w:val="212121"/>
          <w:sz w:val="24"/>
          <w:szCs w:val="24"/>
        </w:rPr>
        <w:t xml:space="preserve"> manpower and drilling rig machinery to accomplish the following essential tasks: </w:t>
      </w:r>
    </w:p>
    <w:p w14:paraId="0DFAD076" w14:textId="7BE60C43" w:rsidR="009E6E5D" w:rsidRDefault="009E6E5D" w:rsidP="009E6E5D">
      <w:pPr>
        <w:pStyle w:val="ListParagraph"/>
        <w:numPr>
          <w:ilvl w:val="1"/>
          <w:numId w:val="1"/>
        </w:numPr>
        <w:shd w:val="clear" w:color="auto" w:fill="FFFFFF"/>
        <w:spacing w:after="300" w:line="240" w:lineRule="auto"/>
        <w:jc w:val="both"/>
        <w:rPr>
          <w:rFonts w:ascii="Times New Roman" w:eastAsia="Times New Roman" w:hAnsi="Times New Roman" w:cs="Times New Roman"/>
          <w:color w:val="212121"/>
          <w:sz w:val="24"/>
          <w:szCs w:val="24"/>
        </w:rPr>
      </w:pPr>
      <w:r w:rsidRPr="009E6E5D">
        <w:rPr>
          <w:rFonts w:ascii="Times New Roman" w:eastAsia="Times New Roman" w:hAnsi="Times New Roman" w:cs="Times New Roman"/>
          <w:color w:val="212121"/>
          <w:sz w:val="24"/>
          <w:szCs w:val="24"/>
        </w:rPr>
        <w:t>The areas within the Sites of the Works on which the Contractor shall be permitted to do his work, to assemble his equipment and tolls, to erect his stores as well as the rights-of-way for access to the said areas mentioned herein will be provided by the Employer.</w:t>
      </w:r>
    </w:p>
    <w:p w14:paraId="43714FD7" w14:textId="77777777" w:rsidR="00FB6CDF" w:rsidRDefault="00FB6CDF" w:rsidP="00FB6CDF">
      <w:pPr>
        <w:pStyle w:val="ListParagraph"/>
        <w:shd w:val="clear" w:color="auto" w:fill="FFFFFF"/>
        <w:spacing w:after="300" w:line="240" w:lineRule="auto"/>
        <w:jc w:val="both"/>
        <w:rPr>
          <w:rFonts w:ascii="Times New Roman" w:eastAsia="Times New Roman" w:hAnsi="Times New Roman" w:cs="Times New Roman"/>
          <w:color w:val="212121"/>
          <w:sz w:val="24"/>
          <w:szCs w:val="24"/>
        </w:rPr>
      </w:pPr>
    </w:p>
    <w:p w14:paraId="4A1E96DB" w14:textId="263DF950" w:rsidR="00FB6CDF" w:rsidRPr="00FB6CDF" w:rsidRDefault="00FB6CDF" w:rsidP="004B3FC4">
      <w:pPr>
        <w:pStyle w:val="ListParagraph"/>
        <w:numPr>
          <w:ilvl w:val="1"/>
          <w:numId w:val="1"/>
        </w:numPr>
        <w:shd w:val="clear" w:color="auto" w:fill="FFFFFF"/>
        <w:spacing w:after="300" w:line="240" w:lineRule="auto"/>
        <w:jc w:val="both"/>
        <w:rPr>
          <w:rFonts w:ascii="Times New Roman" w:eastAsia="Times New Roman" w:hAnsi="Times New Roman" w:cs="Times New Roman"/>
          <w:color w:val="212121"/>
          <w:sz w:val="24"/>
          <w:szCs w:val="24"/>
        </w:rPr>
      </w:pPr>
      <w:r w:rsidRPr="00FB6CDF">
        <w:rPr>
          <w:rFonts w:ascii="Times New Roman" w:eastAsia="Times New Roman" w:hAnsi="Times New Roman" w:cs="Times New Roman"/>
          <w:sz w:val="24"/>
          <w:szCs w:val="20"/>
        </w:rPr>
        <w:t xml:space="preserve">The Drilling rig shall be capable of drilling to the specified depths and diameters as per the </w:t>
      </w:r>
      <w:proofErr w:type="spellStart"/>
      <w:r w:rsidRPr="00FB6CDF">
        <w:rPr>
          <w:rFonts w:ascii="Times New Roman" w:eastAsia="Times New Roman" w:hAnsi="Times New Roman" w:cs="Times New Roman"/>
          <w:sz w:val="24"/>
          <w:szCs w:val="20"/>
        </w:rPr>
        <w:t>BoQ</w:t>
      </w:r>
      <w:proofErr w:type="spellEnd"/>
      <w:r w:rsidRPr="00FB6CDF">
        <w:rPr>
          <w:rFonts w:ascii="Times New Roman" w:eastAsia="Times New Roman" w:hAnsi="Times New Roman" w:cs="Times New Roman"/>
          <w:sz w:val="24"/>
          <w:szCs w:val="20"/>
        </w:rPr>
        <w:t xml:space="preserve"> and technical specification detailed and carrying out all subsequent operations required in this specification to </w:t>
      </w:r>
      <w:r w:rsidR="00285E63" w:rsidRPr="00FB6CDF">
        <w:rPr>
          <w:rFonts w:ascii="Times New Roman" w:eastAsia="Times New Roman" w:hAnsi="Times New Roman" w:cs="Times New Roman"/>
          <w:sz w:val="24"/>
          <w:szCs w:val="20"/>
        </w:rPr>
        <w:t>bring the</w:t>
      </w:r>
      <w:r w:rsidRPr="00FB6CDF">
        <w:rPr>
          <w:rFonts w:ascii="Times New Roman" w:eastAsia="Times New Roman" w:hAnsi="Times New Roman" w:cs="Times New Roman"/>
          <w:sz w:val="24"/>
          <w:szCs w:val="20"/>
        </w:rPr>
        <w:t xml:space="preserve"> well to its completion stage.  </w:t>
      </w:r>
    </w:p>
    <w:p w14:paraId="169EDF6D" w14:textId="77777777" w:rsidR="00FB6CDF" w:rsidRPr="00FB6CDF" w:rsidRDefault="00FB6CDF" w:rsidP="00FB6CDF">
      <w:pPr>
        <w:pStyle w:val="ListParagraph"/>
        <w:rPr>
          <w:rFonts w:ascii="Times New Roman" w:eastAsia="Times New Roman" w:hAnsi="Times New Roman" w:cs="Times New Roman"/>
          <w:color w:val="212121"/>
          <w:sz w:val="24"/>
          <w:szCs w:val="24"/>
        </w:rPr>
      </w:pPr>
    </w:p>
    <w:p w14:paraId="6D36BE6A" w14:textId="5C1A1293" w:rsidR="00FB6CDF" w:rsidRPr="00FB6CDF" w:rsidRDefault="00FB6CDF" w:rsidP="00FB6CDF">
      <w:pPr>
        <w:pStyle w:val="ListParagraph"/>
        <w:numPr>
          <w:ilvl w:val="1"/>
          <w:numId w:val="1"/>
        </w:numPr>
        <w:shd w:val="clear" w:color="auto" w:fill="FFFFFF"/>
        <w:spacing w:after="300" w:line="240" w:lineRule="auto"/>
        <w:jc w:val="both"/>
        <w:rPr>
          <w:rFonts w:ascii="Times New Roman" w:eastAsia="Times New Roman" w:hAnsi="Times New Roman" w:cs="Times New Roman"/>
          <w:color w:val="212121"/>
          <w:sz w:val="24"/>
          <w:szCs w:val="24"/>
        </w:rPr>
      </w:pPr>
      <w:r w:rsidRPr="00FB6CDF">
        <w:rPr>
          <w:rFonts w:ascii="Times New Roman" w:eastAsia="Times New Roman" w:hAnsi="Times New Roman" w:cs="Times New Roman"/>
          <w:sz w:val="24"/>
          <w:szCs w:val="20"/>
        </w:rPr>
        <w:t xml:space="preserve">Unless specified differently the </w:t>
      </w:r>
      <w:r w:rsidR="00C71916">
        <w:rPr>
          <w:rFonts w:ascii="Times New Roman" w:eastAsia="Times New Roman" w:hAnsi="Times New Roman" w:cs="Times New Roman"/>
          <w:sz w:val="24"/>
          <w:szCs w:val="20"/>
        </w:rPr>
        <w:t xml:space="preserve">drilling </w:t>
      </w:r>
      <w:r w:rsidRPr="00FB6CDF">
        <w:rPr>
          <w:rFonts w:ascii="Times New Roman" w:eastAsia="Times New Roman" w:hAnsi="Times New Roman" w:cs="Times New Roman"/>
          <w:sz w:val="24"/>
          <w:szCs w:val="20"/>
        </w:rPr>
        <w:t>Contractor shall be at liberty to drill the</w:t>
      </w:r>
      <w:r w:rsidR="00285E63">
        <w:rPr>
          <w:rFonts w:ascii="Times New Roman" w:eastAsia="Times New Roman" w:hAnsi="Times New Roman" w:cs="Times New Roman"/>
          <w:sz w:val="24"/>
          <w:szCs w:val="20"/>
        </w:rPr>
        <w:t xml:space="preserve"> d</w:t>
      </w:r>
      <w:r w:rsidRPr="00FB6CDF">
        <w:rPr>
          <w:rFonts w:ascii="Times New Roman" w:eastAsia="Times New Roman" w:hAnsi="Times New Roman" w:cs="Times New Roman"/>
          <w:sz w:val="24"/>
          <w:szCs w:val="20"/>
        </w:rPr>
        <w:t>eep well</w:t>
      </w:r>
      <w:r w:rsidR="00285E63">
        <w:rPr>
          <w:rFonts w:ascii="Times New Roman" w:eastAsia="Times New Roman" w:hAnsi="Times New Roman" w:cs="Times New Roman"/>
          <w:sz w:val="24"/>
          <w:szCs w:val="20"/>
        </w:rPr>
        <w:t>s</w:t>
      </w:r>
      <w:r w:rsidRPr="00FB6CDF">
        <w:rPr>
          <w:rFonts w:ascii="Times New Roman" w:eastAsia="Times New Roman" w:hAnsi="Times New Roman" w:cs="Times New Roman"/>
          <w:sz w:val="24"/>
          <w:szCs w:val="20"/>
        </w:rPr>
        <w:t xml:space="preserve"> in the </w:t>
      </w:r>
      <w:r>
        <w:rPr>
          <w:rFonts w:ascii="Times New Roman" w:eastAsia="Times New Roman" w:hAnsi="Times New Roman" w:cs="Times New Roman"/>
          <w:sz w:val="24"/>
          <w:szCs w:val="20"/>
        </w:rPr>
        <w:t xml:space="preserve">indicated location </w:t>
      </w:r>
      <w:r w:rsidRPr="00FB6CDF">
        <w:rPr>
          <w:rFonts w:ascii="Times New Roman" w:eastAsia="Times New Roman" w:hAnsi="Times New Roman" w:cs="Times New Roman"/>
          <w:sz w:val="24"/>
          <w:szCs w:val="20"/>
        </w:rPr>
        <w:t>by any of the following drilling methods:</w:t>
      </w:r>
    </w:p>
    <w:p w14:paraId="2640503C" w14:textId="77777777" w:rsidR="00FB6CDF" w:rsidRPr="00C07163" w:rsidRDefault="00FB6CDF" w:rsidP="00FB6CDF">
      <w:pPr>
        <w:numPr>
          <w:ilvl w:val="12"/>
          <w:numId w:val="0"/>
        </w:numPr>
        <w:suppressAutoHyphens/>
        <w:overflowPunct w:val="0"/>
        <w:autoSpaceDE w:val="0"/>
        <w:autoSpaceDN w:val="0"/>
        <w:adjustRightInd w:val="0"/>
        <w:spacing w:after="0"/>
        <w:ind w:left="720"/>
        <w:textAlignment w:val="baseline"/>
        <w:rPr>
          <w:rFonts w:ascii="Times New Roman" w:eastAsia="Times New Roman" w:hAnsi="Times New Roman" w:cs="Times New Roman"/>
          <w:sz w:val="24"/>
          <w:szCs w:val="20"/>
        </w:rPr>
      </w:pPr>
      <w:proofErr w:type="spellStart"/>
      <w:r w:rsidRPr="00C07163">
        <w:rPr>
          <w:rFonts w:ascii="Times New Roman" w:eastAsia="Times New Roman" w:hAnsi="Times New Roman" w:cs="Times New Roman"/>
          <w:sz w:val="24"/>
          <w:szCs w:val="20"/>
        </w:rPr>
        <w:t>i</w:t>
      </w:r>
      <w:proofErr w:type="spellEnd"/>
      <w:r w:rsidRPr="00C07163">
        <w:rPr>
          <w:rFonts w:ascii="Times New Roman" w:eastAsia="Times New Roman" w:hAnsi="Times New Roman" w:cs="Times New Roman"/>
          <w:sz w:val="24"/>
          <w:szCs w:val="20"/>
        </w:rPr>
        <w:t>)   Down the hole (DTH) drilling</w:t>
      </w:r>
    </w:p>
    <w:p w14:paraId="0C52CE8A" w14:textId="77777777" w:rsidR="00FB6CDF" w:rsidRPr="00C07163" w:rsidRDefault="00FB6CDF" w:rsidP="00FB6CDF">
      <w:pPr>
        <w:numPr>
          <w:ilvl w:val="12"/>
          <w:numId w:val="0"/>
        </w:numPr>
        <w:suppressAutoHyphens/>
        <w:overflowPunct w:val="0"/>
        <w:autoSpaceDE w:val="0"/>
        <w:autoSpaceDN w:val="0"/>
        <w:adjustRightInd w:val="0"/>
        <w:spacing w:after="0"/>
        <w:ind w:left="720"/>
        <w:textAlignment w:val="baseline"/>
        <w:rPr>
          <w:rFonts w:ascii="Times New Roman" w:eastAsia="Times New Roman" w:hAnsi="Times New Roman" w:cs="Times New Roman"/>
          <w:sz w:val="24"/>
          <w:szCs w:val="20"/>
        </w:rPr>
      </w:pPr>
      <w:r w:rsidRPr="00C07163">
        <w:rPr>
          <w:rFonts w:ascii="Times New Roman" w:eastAsia="Times New Roman" w:hAnsi="Times New Roman" w:cs="Times New Roman"/>
          <w:sz w:val="24"/>
          <w:szCs w:val="20"/>
        </w:rPr>
        <w:t>ii)  Air Rotary/Mud rotary</w:t>
      </w:r>
    </w:p>
    <w:p w14:paraId="5FCA3536" w14:textId="194662BE" w:rsidR="00FB6CDF" w:rsidRDefault="00FB6CDF" w:rsidP="00FB6CDF">
      <w:pPr>
        <w:numPr>
          <w:ilvl w:val="12"/>
          <w:numId w:val="0"/>
        </w:numPr>
        <w:suppressAutoHyphens/>
        <w:overflowPunct w:val="0"/>
        <w:autoSpaceDE w:val="0"/>
        <w:autoSpaceDN w:val="0"/>
        <w:adjustRightInd w:val="0"/>
        <w:spacing w:after="0"/>
        <w:ind w:left="720"/>
        <w:textAlignment w:val="baseline"/>
        <w:rPr>
          <w:rFonts w:ascii="Times New Roman" w:eastAsia="Times New Roman" w:hAnsi="Times New Roman" w:cs="Times New Roman"/>
          <w:sz w:val="24"/>
          <w:szCs w:val="20"/>
        </w:rPr>
      </w:pPr>
      <w:r w:rsidRPr="00C07163">
        <w:rPr>
          <w:rFonts w:ascii="Times New Roman" w:eastAsia="Times New Roman" w:hAnsi="Times New Roman" w:cs="Times New Roman"/>
          <w:sz w:val="24"/>
          <w:szCs w:val="20"/>
        </w:rPr>
        <w:t>iii) Combination of any of the above</w:t>
      </w:r>
    </w:p>
    <w:p w14:paraId="3C46BFE8" w14:textId="77777777" w:rsidR="007F0069" w:rsidRDefault="007F0069" w:rsidP="00FB6CDF">
      <w:pPr>
        <w:numPr>
          <w:ilvl w:val="12"/>
          <w:numId w:val="0"/>
        </w:numPr>
        <w:suppressAutoHyphens/>
        <w:overflowPunct w:val="0"/>
        <w:autoSpaceDE w:val="0"/>
        <w:autoSpaceDN w:val="0"/>
        <w:adjustRightInd w:val="0"/>
        <w:spacing w:after="0"/>
        <w:ind w:left="720"/>
        <w:textAlignment w:val="baseline"/>
        <w:rPr>
          <w:rFonts w:ascii="Times New Roman" w:eastAsia="Times New Roman" w:hAnsi="Times New Roman" w:cs="Times New Roman"/>
          <w:sz w:val="24"/>
          <w:szCs w:val="20"/>
        </w:rPr>
      </w:pPr>
    </w:p>
    <w:p w14:paraId="453D9338" w14:textId="49536714" w:rsidR="00C35146" w:rsidRDefault="00FB6CDF" w:rsidP="00C35146">
      <w:pPr>
        <w:pStyle w:val="ListParagraph"/>
        <w:numPr>
          <w:ilvl w:val="1"/>
          <w:numId w:val="1"/>
        </w:numPr>
        <w:shd w:val="clear" w:color="auto" w:fill="FFFFFF"/>
        <w:spacing w:after="30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007F0069">
        <w:rPr>
          <w:rFonts w:ascii="Times New Roman" w:eastAsia="Times New Roman" w:hAnsi="Times New Roman" w:cs="Times New Roman"/>
          <w:sz w:val="24"/>
          <w:szCs w:val="20"/>
        </w:rPr>
        <w:t>T</w:t>
      </w:r>
      <w:r>
        <w:rPr>
          <w:rFonts w:ascii="Times New Roman" w:eastAsia="Times New Roman" w:hAnsi="Times New Roman" w:cs="Times New Roman"/>
          <w:sz w:val="24"/>
          <w:szCs w:val="20"/>
        </w:rPr>
        <w:t xml:space="preserve">he </w:t>
      </w:r>
      <w:r w:rsidR="00C71916">
        <w:rPr>
          <w:rFonts w:ascii="Times New Roman" w:eastAsia="Times New Roman" w:hAnsi="Times New Roman" w:cs="Times New Roman"/>
          <w:sz w:val="24"/>
          <w:szCs w:val="20"/>
        </w:rPr>
        <w:t xml:space="preserve">drilling </w:t>
      </w:r>
      <w:r>
        <w:rPr>
          <w:rFonts w:ascii="Times New Roman" w:eastAsia="Times New Roman" w:hAnsi="Times New Roman" w:cs="Times New Roman"/>
          <w:sz w:val="24"/>
          <w:szCs w:val="20"/>
        </w:rPr>
        <w:t>contractor</w:t>
      </w:r>
      <w:r w:rsidR="00C35146">
        <w:rPr>
          <w:rFonts w:ascii="Times New Roman" w:eastAsia="Times New Roman" w:hAnsi="Times New Roman" w:cs="Times New Roman"/>
          <w:sz w:val="24"/>
          <w:szCs w:val="20"/>
        </w:rPr>
        <w:t xml:space="preserve"> should submit his program of work in a very simplified format.  </w:t>
      </w:r>
      <w:r w:rsidR="001866CD" w:rsidRPr="00C07163">
        <w:rPr>
          <w:rFonts w:ascii="Times New Roman" w:eastAsia="Times New Roman" w:hAnsi="Times New Roman" w:cs="Times New Roman"/>
          <w:sz w:val="24"/>
          <w:szCs w:val="20"/>
        </w:rPr>
        <w:t xml:space="preserve">The </w:t>
      </w:r>
      <w:r w:rsidR="001866CD">
        <w:rPr>
          <w:rFonts w:ascii="Times New Roman" w:eastAsia="Times New Roman" w:hAnsi="Times New Roman" w:cs="Times New Roman"/>
          <w:sz w:val="24"/>
          <w:szCs w:val="20"/>
        </w:rPr>
        <w:t>Contractor</w:t>
      </w:r>
      <w:r w:rsidR="00C35146" w:rsidRPr="00C07163">
        <w:rPr>
          <w:rFonts w:ascii="Times New Roman" w:eastAsia="Times New Roman" w:hAnsi="Times New Roman" w:cs="Times New Roman"/>
          <w:sz w:val="24"/>
          <w:szCs w:val="20"/>
        </w:rPr>
        <w:t xml:space="preserve"> shall select the initial diameter of drilling in accordance with the equipment at his disposition and approved by the </w:t>
      </w:r>
      <w:r w:rsidR="001866CD">
        <w:rPr>
          <w:rFonts w:ascii="Times New Roman" w:eastAsia="Times New Roman" w:hAnsi="Times New Roman" w:cs="Times New Roman"/>
          <w:sz w:val="24"/>
          <w:szCs w:val="20"/>
        </w:rPr>
        <w:t xml:space="preserve">hydrogeologist / </w:t>
      </w:r>
      <w:r w:rsidR="00784B8A">
        <w:rPr>
          <w:rFonts w:ascii="Times New Roman" w:eastAsia="Times New Roman" w:hAnsi="Times New Roman" w:cs="Times New Roman"/>
          <w:sz w:val="24"/>
          <w:szCs w:val="20"/>
        </w:rPr>
        <w:t>E</w:t>
      </w:r>
      <w:r w:rsidR="00285E63" w:rsidRPr="00C07163">
        <w:rPr>
          <w:rFonts w:ascii="Times New Roman" w:eastAsia="Times New Roman" w:hAnsi="Times New Roman" w:cs="Times New Roman"/>
          <w:sz w:val="24"/>
          <w:szCs w:val="20"/>
        </w:rPr>
        <w:t>ngineer.</w:t>
      </w:r>
      <w:r w:rsidR="00285E63" w:rsidRPr="00C35146">
        <w:rPr>
          <w:rFonts w:ascii="Times New Roman" w:eastAsia="Times New Roman" w:hAnsi="Times New Roman" w:cs="Times New Roman"/>
          <w:sz w:val="24"/>
          <w:szCs w:val="20"/>
        </w:rPr>
        <w:t xml:space="preserve"> Whenever</w:t>
      </w:r>
      <w:r w:rsidR="00C35146" w:rsidRPr="00C35146">
        <w:rPr>
          <w:rFonts w:ascii="Times New Roman" w:eastAsia="Times New Roman" w:hAnsi="Times New Roman" w:cs="Times New Roman"/>
          <w:sz w:val="24"/>
          <w:szCs w:val="20"/>
        </w:rPr>
        <w:t xml:space="preserve"> the nature of the geological formation is such that it is necessary to ensure the stability of the Deep well and/or that deposits are likely to fall in and/or be washed into the shallow well </w:t>
      </w:r>
      <w:r w:rsidR="0030640A" w:rsidRPr="00C35146">
        <w:rPr>
          <w:rFonts w:ascii="Times New Roman" w:eastAsia="Times New Roman" w:hAnsi="Times New Roman" w:cs="Times New Roman"/>
          <w:sz w:val="24"/>
          <w:szCs w:val="20"/>
        </w:rPr>
        <w:t>then,</w:t>
      </w:r>
      <w:r w:rsidR="00C35146" w:rsidRPr="00C35146">
        <w:rPr>
          <w:rFonts w:ascii="Times New Roman" w:eastAsia="Times New Roman" w:hAnsi="Times New Roman" w:cs="Times New Roman"/>
          <w:sz w:val="24"/>
          <w:szCs w:val="20"/>
        </w:rPr>
        <w:t xml:space="preserve"> the Contractor shall line the Deep well to the satisfaction of the engineer with suitable temporary casing.</w:t>
      </w:r>
      <w:r w:rsidR="00C35146">
        <w:rPr>
          <w:rFonts w:ascii="Times New Roman" w:eastAsia="Times New Roman" w:hAnsi="Times New Roman" w:cs="Times New Roman"/>
          <w:sz w:val="24"/>
          <w:szCs w:val="20"/>
        </w:rPr>
        <w:t xml:space="preserve"> </w:t>
      </w:r>
      <w:r w:rsidR="00C35146" w:rsidRPr="00C35146">
        <w:rPr>
          <w:rFonts w:ascii="Times New Roman" w:eastAsia="Times New Roman" w:hAnsi="Times New Roman" w:cs="Times New Roman"/>
          <w:sz w:val="24"/>
          <w:szCs w:val="20"/>
        </w:rPr>
        <w:t xml:space="preserve">The Contractor shall notify the Engineer in advance of </w:t>
      </w:r>
      <w:r w:rsidR="0030640A" w:rsidRPr="00C35146">
        <w:rPr>
          <w:rFonts w:ascii="Times New Roman" w:eastAsia="Times New Roman" w:hAnsi="Times New Roman" w:cs="Times New Roman"/>
          <w:sz w:val="24"/>
          <w:szCs w:val="20"/>
        </w:rPr>
        <w:t>each</w:t>
      </w:r>
      <w:r w:rsidR="00C35146" w:rsidRPr="00C35146">
        <w:rPr>
          <w:rFonts w:ascii="Times New Roman" w:eastAsia="Times New Roman" w:hAnsi="Times New Roman" w:cs="Times New Roman"/>
          <w:sz w:val="24"/>
          <w:szCs w:val="20"/>
        </w:rPr>
        <w:t xml:space="preserve"> decrease in diameter of drilling.</w:t>
      </w:r>
      <w:r w:rsidR="00C35146">
        <w:rPr>
          <w:rFonts w:ascii="Times New Roman" w:eastAsia="Times New Roman" w:hAnsi="Times New Roman" w:cs="Times New Roman"/>
          <w:sz w:val="24"/>
          <w:szCs w:val="20"/>
        </w:rPr>
        <w:t xml:space="preserve"> </w:t>
      </w:r>
      <w:r w:rsidR="00C35146" w:rsidRPr="00C35146">
        <w:rPr>
          <w:rFonts w:ascii="Times New Roman" w:eastAsia="Times New Roman" w:hAnsi="Times New Roman" w:cs="Times New Roman"/>
          <w:sz w:val="24"/>
          <w:szCs w:val="20"/>
        </w:rPr>
        <w:t>The following shall apply to drilling with conventional drilling rigs:</w:t>
      </w:r>
    </w:p>
    <w:p w14:paraId="1C952353" w14:textId="77777777" w:rsidR="00C35146" w:rsidRPr="00C35146" w:rsidRDefault="00C35146" w:rsidP="00C35146">
      <w:pPr>
        <w:pStyle w:val="ListParagraph"/>
        <w:shd w:val="clear" w:color="auto" w:fill="FFFFFF"/>
        <w:spacing w:after="300" w:line="240" w:lineRule="auto"/>
        <w:jc w:val="both"/>
        <w:rPr>
          <w:rFonts w:ascii="Times New Roman" w:eastAsia="Times New Roman" w:hAnsi="Times New Roman" w:cs="Times New Roman"/>
          <w:sz w:val="24"/>
          <w:szCs w:val="20"/>
        </w:rPr>
      </w:pPr>
    </w:p>
    <w:p w14:paraId="66459D50" w14:textId="2078E62B" w:rsidR="00C35146" w:rsidRDefault="00C35146" w:rsidP="00784B8A">
      <w:pPr>
        <w:pStyle w:val="ListParagraph"/>
        <w:numPr>
          <w:ilvl w:val="2"/>
          <w:numId w:val="1"/>
        </w:numPr>
        <w:tabs>
          <w:tab w:val="left" w:pos="720"/>
        </w:tabs>
        <w:overflowPunct w:val="0"/>
        <w:autoSpaceDE w:val="0"/>
        <w:autoSpaceDN w:val="0"/>
        <w:adjustRightInd w:val="0"/>
        <w:spacing w:before="120" w:after="120"/>
        <w:jc w:val="both"/>
        <w:textAlignment w:val="baseline"/>
        <w:rPr>
          <w:rFonts w:ascii="Times New Roman" w:eastAsia="Times New Roman" w:hAnsi="Times New Roman" w:cs="Times New Roman"/>
          <w:sz w:val="24"/>
          <w:szCs w:val="20"/>
        </w:rPr>
      </w:pPr>
      <w:r w:rsidRPr="00C35146">
        <w:rPr>
          <w:rFonts w:ascii="Times New Roman" w:eastAsia="Times New Roman" w:hAnsi="Times New Roman" w:cs="Times New Roman"/>
          <w:sz w:val="24"/>
          <w:szCs w:val="20"/>
        </w:rPr>
        <w:t>The equipment shall be of the proper type and shall be in good condition so that the work can be done without any interruption.  Drill collars of sufficient size and length shall be installed to maintain verticality.</w:t>
      </w:r>
    </w:p>
    <w:p w14:paraId="17B0FB54" w14:textId="3DC428C0" w:rsidR="00C35146" w:rsidRDefault="00C35146" w:rsidP="00784B8A">
      <w:pPr>
        <w:pStyle w:val="ListParagraph"/>
        <w:numPr>
          <w:ilvl w:val="2"/>
          <w:numId w:val="1"/>
        </w:numPr>
        <w:tabs>
          <w:tab w:val="left" w:pos="720"/>
        </w:tabs>
        <w:overflowPunct w:val="0"/>
        <w:autoSpaceDE w:val="0"/>
        <w:autoSpaceDN w:val="0"/>
        <w:adjustRightInd w:val="0"/>
        <w:spacing w:before="120" w:after="120"/>
        <w:jc w:val="both"/>
        <w:textAlignment w:val="baseline"/>
        <w:rPr>
          <w:rFonts w:ascii="Times New Roman" w:eastAsia="Times New Roman" w:hAnsi="Times New Roman" w:cs="Times New Roman"/>
          <w:sz w:val="24"/>
          <w:szCs w:val="20"/>
        </w:rPr>
      </w:pPr>
      <w:r w:rsidRPr="00C35146">
        <w:rPr>
          <w:rFonts w:ascii="Times New Roman" w:eastAsia="Times New Roman" w:hAnsi="Times New Roman" w:cs="Times New Roman"/>
          <w:sz w:val="24"/>
          <w:szCs w:val="20"/>
        </w:rPr>
        <w:t>Foaming additives and Bentonites can be used in DTH/Mud Rotary drilling method.</w:t>
      </w:r>
    </w:p>
    <w:p w14:paraId="7BA68341" w14:textId="481EC75D" w:rsidR="00C35146" w:rsidRDefault="00C35146" w:rsidP="00784B8A">
      <w:pPr>
        <w:pStyle w:val="ListParagraph"/>
        <w:numPr>
          <w:ilvl w:val="2"/>
          <w:numId w:val="1"/>
        </w:numPr>
        <w:tabs>
          <w:tab w:val="left" w:pos="720"/>
        </w:tabs>
        <w:overflowPunct w:val="0"/>
        <w:autoSpaceDE w:val="0"/>
        <w:autoSpaceDN w:val="0"/>
        <w:adjustRightInd w:val="0"/>
        <w:spacing w:before="120" w:after="120"/>
        <w:jc w:val="both"/>
        <w:textAlignment w:val="baseline"/>
        <w:rPr>
          <w:rFonts w:ascii="Times New Roman" w:eastAsia="Times New Roman" w:hAnsi="Times New Roman" w:cs="Times New Roman"/>
          <w:sz w:val="24"/>
          <w:szCs w:val="20"/>
        </w:rPr>
      </w:pPr>
      <w:r w:rsidRPr="00C35146">
        <w:rPr>
          <w:rFonts w:ascii="Times New Roman" w:eastAsia="Times New Roman" w:hAnsi="Times New Roman" w:cs="Times New Roman"/>
          <w:sz w:val="24"/>
          <w:szCs w:val="20"/>
        </w:rPr>
        <w:t xml:space="preserve">The selection, supply and use of drilling additives shall be the sole responsibility of the Contractor.  Toxic or dangerous substances that may adversely affect the quality of the water shall not be added to the drilling fluid. </w:t>
      </w:r>
    </w:p>
    <w:p w14:paraId="3E06483A" w14:textId="77777777" w:rsidR="00C35146" w:rsidRPr="00C35146" w:rsidRDefault="00C35146" w:rsidP="00784B8A">
      <w:pPr>
        <w:pStyle w:val="ListParagraph"/>
        <w:numPr>
          <w:ilvl w:val="2"/>
          <w:numId w:val="1"/>
        </w:numPr>
        <w:tabs>
          <w:tab w:val="left" w:pos="720"/>
        </w:tabs>
        <w:overflowPunct w:val="0"/>
        <w:autoSpaceDE w:val="0"/>
        <w:autoSpaceDN w:val="0"/>
        <w:adjustRightInd w:val="0"/>
        <w:spacing w:before="120" w:after="120"/>
        <w:jc w:val="both"/>
        <w:textAlignment w:val="baseline"/>
        <w:rPr>
          <w:rFonts w:ascii="Times New Roman" w:eastAsia="Times New Roman" w:hAnsi="Times New Roman" w:cs="Times New Roman"/>
          <w:sz w:val="24"/>
          <w:szCs w:val="20"/>
        </w:rPr>
      </w:pPr>
      <w:r w:rsidRPr="00C35146">
        <w:rPr>
          <w:rFonts w:ascii="Times New Roman" w:eastAsia="Times New Roman" w:hAnsi="Times New Roman" w:cs="Times New Roman"/>
          <w:sz w:val="24"/>
          <w:szCs w:val="20"/>
        </w:rPr>
        <w:t>The Contractor shall be responsible for maintaining the quality of the drilling fluid to assure:</w:t>
      </w:r>
    </w:p>
    <w:p w14:paraId="120DBD67" w14:textId="49A664F0" w:rsidR="00C35146" w:rsidRDefault="00C35146" w:rsidP="00784B8A">
      <w:pPr>
        <w:pStyle w:val="ListParagraph"/>
        <w:numPr>
          <w:ilvl w:val="0"/>
          <w:numId w:val="7"/>
        </w:numPr>
        <w:tabs>
          <w:tab w:val="left" w:pos="-720"/>
          <w:tab w:val="left" w:pos="0"/>
          <w:tab w:val="left" w:pos="720"/>
          <w:tab w:val="left" w:pos="1440"/>
          <w:tab w:val="left" w:pos="1800"/>
        </w:tabs>
        <w:suppressAutoHyphens/>
        <w:overflowPunct w:val="0"/>
        <w:autoSpaceDE w:val="0"/>
        <w:autoSpaceDN w:val="0"/>
        <w:adjustRightInd w:val="0"/>
        <w:spacing w:before="200" w:after="0" w:line="312" w:lineRule="auto"/>
        <w:jc w:val="both"/>
        <w:textAlignment w:val="baseline"/>
        <w:rPr>
          <w:rFonts w:ascii="Times New Roman" w:eastAsia="Times New Roman" w:hAnsi="Times New Roman" w:cs="Times New Roman"/>
          <w:spacing w:val="-3"/>
          <w:sz w:val="24"/>
          <w:szCs w:val="20"/>
        </w:rPr>
      </w:pPr>
      <w:r w:rsidRPr="00C35146">
        <w:rPr>
          <w:rFonts w:ascii="Times New Roman" w:eastAsia="Times New Roman" w:hAnsi="Times New Roman" w:cs="Times New Roman"/>
          <w:spacing w:val="-3"/>
          <w:sz w:val="24"/>
          <w:szCs w:val="20"/>
        </w:rPr>
        <w:t xml:space="preserve">Protection of water </w:t>
      </w:r>
      <w:r w:rsidR="007F0069" w:rsidRPr="00C35146">
        <w:rPr>
          <w:rFonts w:ascii="Times New Roman" w:eastAsia="Times New Roman" w:hAnsi="Times New Roman" w:cs="Times New Roman"/>
          <w:spacing w:val="-3"/>
          <w:sz w:val="24"/>
          <w:szCs w:val="20"/>
        </w:rPr>
        <w:t>bearing</w:t>
      </w:r>
      <w:r w:rsidR="00266D3C">
        <w:rPr>
          <w:rFonts w:ascii="Times New Roman" w:eastAsia="Times New Roman" w:hAnsi="Times New Roman" w:cs="Times New Roman"/>
          <w:spacing w:val="-3"/>
          <w:sz w:val="24"/>
          <w:szCs w:val="20"/>
        </w:rPr>
        <w:t xml:space="preserve"> </w:t>
      </w:r>
      <w:r w:rsidR="0030640A">
        <w:rPr>
          <w:rFonts w:ascii="Times New Roman" w:eastAsia="Times New Roman" w:hAnsi="Times New Roman" w:cs="Times New Roman"/>
          <w:spacing w:val="-3"/>
          <w:sz w:val="24"/>
          <w:szCs w:val="20"/>
        </w:rPr>
        <w:t>formation,</w:t>
      </w:r>
      <w:r w:rsidRPr="00C35146">
        <w:rPr>
          <w:rFonts w:ascii="Times New Roman" w:eastAsia="Times New Roman" w:hAnsi="Times New Roman" w:cs="Times New Roman"/>
          <w:spacing w:val="-3"/>
          <w:sz w:val="24"/>
          <w:szCs w:val="20"/>
        </w:rPr>
        <w:t xml:space="preserve"> and potential aquifer formations exposed in the well, </w:t>
      </w:r>
    </w:p>
    <w:p w14:paraId="3427D436" w14:textId="77777777" w:rsidR="00C35146" w:rsidRPr="00C35146" w:rsidRDefault="00C35146" w:rsidP="00784B8A">
      <w:pPr>
        <w:pStyle w:val="ListParagraph"/>
        <w:numPr>
          <w:ilvl w:val="0"/>
          <w:numId w:val="7"/>
        </w:numPr>
        <w:tabs>
          <w:tab w:val="left" w:pos="-720"/>
          <w:tab w:val="left" w:pos="0"/>
          <w:tab w:val="left" w:pos="720"/>
          <w:tab w:val="left" w:pos="1440"/>
          <w:tab w:val="left" w:pos="1800"/>
        </w:tabs>
        <w:suppressAutoHyphens/>
        <w:overflowPunct w:val="0"/>
        <w:autoSpaceDE w:val="0"/>
        <w:autoSpaceDN w:val="0"/>
        <w:adjustRightInd w:val="0"/>
        <w:spacing w:before="200" w:after="0" w:line="312" w:lineRule="auto"/>
        <w:jc w:val="both"/>
        <w:textAlignment w:val="baseline"/>
        <w:rPr>
          <w:rFonts w:ascii="Times New Roman" w:eastAsia="Times New Roman" w:hAnsi="Times New Roman" w:cs="Times New Roman"/>
          <w:spacing w:val="-3"/>
          <w:sz w:val="24"/>
          <w:szCs w:val="20"/>
        </w:rPr>
      </w:pPr>
      <w:r w:rsidRPr="00C35146">
        <w:rPr>
          <w:rFonts w:ascii="Times New Roman" w:eastAsia="Times New Roman" w:hAnsi="Times New Roman" w:cs="Times New Roman"/>
          <w:spacing w:val="-3"/>
          <w:sz w:val="24"/>
          <w:szCs w:val="20"/>
        </w:rPr>
        <w:t>Good representative samples of the formation material.</w:t>
      </w:r>
    </w:p>
    <w:p w14:paraId="5EB30EB0" w14:textId="0958390F" w:rsidR="00FB6CDF" w:rsidRDefault="00C35146" w:rsidP="00C35146">
      <w:pPr>
        <w:pStyle w:val="ListParagraph"/>
        <w:numPr>
          <w:ilvl w:val="1"/>
          <w:numId w:val="1"/>
        </w:numPr>
        <w:shd w:val="clear" w:color="auto" w:fill="FFFFFF"/>
        <w:spacing w:after="300" w:line="240" w:lineRule="auto"/>
        <w:jc w:val="both"/>
        <w:rPr>
          <w:rFonts w:ascii="Times New Roman" w:eastAsia="Times New Roman" w:hAnsi="Times New Roman" w:cs="Times New Roman"/>
          <w:sz w:val="24"/>
          <w:szCs w:val="20"/>
        </w:rPr>
      </w:pPr>
      <w:r w:rsidRPr="00C07163">
        <w:rPr>
          <w:rFonts w:ascii="Times New Roman" w:eastAsia="Times New Roman" w:hAnsi="Times New Roman" w:cs="Times New Roman"/>
          <w:sz w:val="24"/>
          <w:szCs w:val="20"/>
        </w:rPr>
        <w:lastRenderedPageBreak/>
        <w:t xml:space="preserve">The Contractor shall collect samples at each </w:t>
      </w:r>
      <w:r w:rsidRPr="00C07163">
        <w:rPr>
          <w:rFonts w:ascii="Times New Roman" w:eastAsia="Times New Roman" w:hAnsi="Times New Roman" w:cs="Times New Roman"/>
          <w:b/>
          <w:i/>
          <w:sz w:val="24"/>
          <w:szCs w:val="20"/>
        </w:rPr>
        <w:t>2-meters</w:t>
      </w:r>
      <w:r w:rsidRPr="00C07163">
        <w:rPr>
          <w:rFonts w:ascii="Times New Roman" w:eastAsia="Times New Roman" w:hAnsi="Times New Roman" w:cs="Times New Roman"/>
          <w:sz w:val="24"/>
          <w:szCs w:val="20"/>
        </w:rPr>
        <w:t xml:space="preserve"> drilling depth intervals and shall measure electrical conductivity (EC) and temperature for the interval specified on the discharged water during drilling.</w:t>
      </w:r>
      <w:r w:rsidR="00FB6CDF">
        <w:rPr>
          <w:rFonts w:ascii="Times New Roman" w:eastAsia="Times New Roman" w:hAnsi="Times New Roman" w:cs="Times New Roman"/>
          <w:sz w:val="24"/>
          <w:szCs w:val="20"/>
        </w:rPr>
        <w:t xml:space="preserve"> </w:t>
      </w:r>
    </w:p>
    <w:p w14:paraId="0CCD7FD1" w14:textId="6D52DC5A" w:rsidR="007F0069" w:rsidRDefault="007F0069" w:rsidP="007F0069">
      <w:pPr>
        <w:pStyle w:val="ListParagraph"/>
        <w:numPr>
          <w:ilvl w:val="1"/>
          <w:numId w:val="1"/>
        </w:numPr>
        <w:shd w:val="clear" w:color="auto" w:fill="FFFFFF"/>
        <w:spacing w:after="30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Pr="007F0069">
        <w:rPr>
          <w:rFonts w:ascii="Times New Roman" w:eastAsia="Times New Roman" w:hAnsi="Times New Roman" w:cs="Times New Roman"/>
          <w:sz w:val="24"/>
          <w:szCs w:val="20"/>
        </w:rPr>
        <w:t>Casing to be used for the conductor pipe shall be of the specified diameter.  The casing pipe may be of the longitudinal screw type.  However, different types of casing may be used subject to the Engineer’s approval. Casing to be used for the permanent inner casing and as permanent part of the Deep well shall have the specified diameter. The type and grade of tube shall be in accordance with API Standards.</w:t>
      </w:r>
      <w:r>
        <w:rPr>
          <w:rFonts w:ascii="Times New Roman" w:eastAsia="Times New Roman" w:hAnsi="Times New Roman" w:cs="Times New Roman"/>
          <w:sz w:val="24"/>
          <w:szCs w:val="20"/>
        </w:rPr>
        <w:t xml:space="preserve"> </w:t>
      </w:r>
      <w:r w:rsidRPr="007F0069">
        <w:rPr>
          <w:rFonts w:ascii="Times New Roman" w:eastAsia="Times New Roman" w:hAnsi="Times New Roman" w:cs="Times New Roman"/>
          <w:sz w:val="24"/>
          <w:szCs w:val="20"/>
        </w:rPr>
        <w:t>Surface casing may require for about 30m for alleviation of collapse and Boulders/ deposits along drill sites. The casing will be some permanent or some Temporary.</w:t>
      </w:r>
    </w:p>
    <w:p w14:paraId="45E96387" w14:textId="6AF285A3" w:rsidR="007F0069" w:rsidRDefault="007F0069" w:rsidP="007F0069">
      <w:pPr>
        <w:pStyle w:val="ListParagraph"/>
        <w:numPr>
          <w:ilvl w:val="1"/>
          <w:numId w:val="1"/>
        </w:numPr>
        <w:shd w:val="clear" w:color="auto" w:fill="FFFFFF"/>
        <w:spacing w:after="30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Pr="007F0069">
        <w:rPr>
          <w:rFonts w:ascii="Times New Roman" w:eastAsia="Times New Roman" w:hAnsi="Times New Roman" w:cs="Times New Roman"/>
          <w:sz w:val="24"/>
          <w:szCs w:val="20"/>
        </w:rPr>
        <w:t>Temporary casings under this specification are defined as temporary units or outer casings, which may be withdrawn when the permanent casing and screen are placed.  The temporary outer casings intended for construction purpose only, shall be of such weight and design as necessary to prevent entrance of fine material, to be reasonably watertight, and to permit its installation without distortion or rupture to the specified depth and dimension.</w:t>
      </w:r>
      <w:r>
        <w:rPr>
          <w:rFonts w:ascii="Times New Roman" w:eastAsia="Times New Roman" w:hAnsi="Times New Roman" w:cs="Times New Roman"/>
          <w:sz w:val="24"/>
          <w:szCs w:val="20"/>
        </w:rPr>
        <w:t xml:space="preserve"> </w:t>
      </w:r>
      <w:r w:rsidRPr="007F0069">
        <w:rPr>
          <w:rFonts w:ascii="Times New Roman" w:eastAsia="Times New Roman" w:hAnsi="Times New Roman" w:cs="Times New Roman"/>
          <w:sz w:val="24"/>
          <w:szCs w:val="20"/>
        </w:rPr>
        <w:t>Surface casing may require for about 30m for alleviation of collapse and Boulders/ deposits along drill sites. The casing will be some permanent or some Temporary.</w:t>
      </w:r>
    </w:p>
    <w:p w14:paraId="10495A49" w14:textId="48986BE0" w:rsidR="007F0069" w:rsidRDefault="007F0069" w:rsidP="007F0069">
      <w:pPr>
        <w:pStyle w:val="ListParagraph"/>
        <w:numPr>
          <w:ilvl w:val="1"/>
          <w:numId w:val="1"/>
        </w:numPr>
        <w:shd w:val="clear" w:color="auto" w:fill="FFFFFF"/>
        <w:spacing w:after="30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Pr="007F0069">
        <w:rPr>
          <w:rFonts w:ascii="Times New Roman" w:eastAsia="Times New Roman" w:hAnsi="Times New Roman" w:cs="Times New Roman"/>
          <w:sz w:val="24"/>
          <w:szCs w:val="20"/>
        </w:rPr>
        <w:t xml:space="preserve">Well screens of 8 inches nominal diameter shall be provided for the production well as directed by the </w:t>
      </w:r>
      <w:r w:rsidR="0038345A">
        <w:rPr>
          <w:rFonts w:ascii="Times New Roman" w:eastAsia="Times New Roman" w:hAnsi="Times New Roman" w:cs="Times New Roman"/>
          <w:sz w:val="24"/>
          <w:szCs w:val="20"/>
        </w:rPr>
        <w:t>Engineer</w:t>
      </w:r>
      <w:r w:rsidRPr="007F0069">
        <w:rPr>
          <w:rFonts w:ascii="Times New Roman" w:eastAsia="Times New Roman" w:hAnsi="Times New Roman" w:cs="Times New Roman"/>
          <w:sz w:val="24"/>
          <w:szCs w:val="20"/>
        </w:rPr>
        <w:t>.  The length of active screen shall be determined in relation to the thickness of water-bearing strata and according to the driller’s log and electrical log.  The screen shall be designed to produce a minimum loss of head or draw down between the water bearing strata, and the well and shall be of a standard manufactured type.</w:t>
      </w:r>
      <w:r>
        <w:rPr>
          <w:rFonts w:ascii="Times New Roman" w:eastAsia="Times New Roman" w:hAnsi="Times New Roman" w:cs="Times New Roman"/>
          <w:sz w:val="24"/>
          <w:szCs w:val="20"/>
        </w:rPr>
        <w:t xml:space="preserve"> </w:t>
      </w:r>
      <w:r w:rsidRPr="007F0069">
        <w:rPr>
          <w:rFonts w:ascii="Times New Roman" w:eastAsia="Times New Roman" w:hAnsi="Times New Roman" w:cs="Times New Roman"/>
          <w:sz w:val="24"/>
          <w:szCs w:val="20"/>
        </w:rPr>
        <w:t>The type of screen to be used shall be slotted type.  Screen opening as approved by the Engineer shall preferably be V shaped, widening inward to permit fine particles to pass through without clogging during development of the borehole. The total open area of the screens shall be at least 30% of the total pipe area.</w:t>
      </w:r>
      <w:bookmarkStart w:id="0" w:name="_Toc322333828"/>
      <w:r>
        <w:rPr>
          <w:rFonts w:ascii="Times New Roman" w:eastAsia="Times New Roman" w:hAnsi="Times New Roman" w:cs="Times New Roman"/>
          <w:sz w:val="24"/>
          <w:szCs w:val="20"/>
        </w:rPr>
        <w:t xml:space="preserve"> </w:t>
      </w:r>
      <w:r w:rsidRPr="007F0069">
        <w:rPr>
          <w:rFonts w:ascii="Times New Roman" w:eastAsia="Times New Roman" w:hAnsi="Times New Roman" w:cs="Times New Roman"/>
          <w:sz w:val="24"/>
          <w:szCs w:val="20"/>
        </w:rPr>
        <w:t xml:space="preserve">Engineer’s Approval for the Construction and Completion of </w:t>
      </w:r>
      <w:bookmarkEnd w:id="0"/>
      <w:r w:rsidRPr="007F0069">
        <w:rPr>
          <w:rFonts w:ascii="Times New Roman" w:eastAsia="Times New Roman" w:hAnsi="Times New Roman" w:cs="Times New Roman"/>
          <w:sz w:val="24"/>
          <w:szCs w:val="20"/>
        </w:rPr>
        <w:t>Deep well</w:t>
      </w:r>
      <w:r>
        <w:rPr>
          <w:rFonts w:ascii="Times New Roman" w:eastAsia="Times New Roman" w:hAnsi="Times New Roman" w:cs="Times New Roman"/>
          <w:sz w:val="24"/>
          <w:szCs w:val="20"/>
        </w:rPr>
        <w:t xml:space="preserve">. </w:t>
      </w:r>
      <w:r w:rsidRPr="007F0069">
        <w:rPr>
          <w:rFonts w:ascii="Times New Roman" w:eastAsia="Times New Roman" w:hAnsi="Times New Roman" w:cs="Times New Roman"/>
          <w:sz w:val="24"/>
          <w:szCs w:val="20"/>
        </w:rPr>
        <w:t>The Contractor shall present for the Engineer’s approval his proposed material and construction methods for the completion of the</w:t>
      </w:r>
      <w:r w:rsidR="0038345A">
        <w:rPr>
          <w:rFonts w:ascii="Times New Roman" w:eastAsia="Times New Roman" w:hAnsi="Times New Roman" w:cs="Times New Roman"/>
          <w:sz w:val="24"/>
          <w:szCs w:val="20"/>
        </w:rPr>
        <w:t xml:space="preserve"> </w:t>
      </w:r>
      <w:r w:rsidR="0030640A">
        <w:rPr>
          <w:rFonts w:ascii="Times New Roman" w:eastAsia="Times New Roman" w:hAnsi="Times New Roman" w:cs="Times New Roman"/>
          <w:sz w:val="24"/>
          <w:szCs w:val="20"/>
        </w:rPr>
        <w:t xml:space="preserve">well </w:t>
      </w:r>
      <w:r w:rsidR="0030640A" w:rsidRPr="007F0069">
        <w:rPr>
          <w:rFonts w:ascii="Times New Roman" w:eastAsia="Times New Roman" w:hAnsi="Times New Roman" w:cs="Times New Roman"/>
          <w:sz w:val="24"/>
          <w:szCs w:val="20"/>
        </w:rPr>
        <w:t>regarding</w:t>
      </w:r>
      <w:r w:rsidRPr="007F0069">
        <w:rPr>
          <w:rFonts w:ascii="Times New Roman" w:eastAsia="Times New Roman" w:hAnsi="Times New Roman" w:cs="Times New Roman"/>
          <w:sz w:val="24"/>
          <w:szCs w:val="20"/>
        </w:rPr>
        <w:t xml:space="preserve"> the following subjects:</w:t>
      </w:r>
    </w:p>
    <w:p w14:paraId="69194A3B" w14:textId="58C32E51" w:rsidR="007F0069" w:rsidRDefault="007F0069" w:rsidP="00A92002">
      <w:pPr>
        <w:pStyle w:val="ListParagraph"/>
        <w:numPr>
          <w:ilvl w:val="0"/>
          <w:numId w:val="21"/>
        </w:numPr>
        <w:shd w:val="clear" w:color="auto" w:fill="FFFFFF"/>
        <w:spacing w:after="300" w:line="240" w:lineRule="auto"/>
        <w:jc w:val="both"/>
        <w:rPr>
          <w:rFonts w:ascii="Times New Roman" w:eastAsia="Times New Roman" w:hAnsi="Times New Roman" w:cs="Times New Roman"/>
          <w:sz w:val="24"/>
          <w:szCs w:val="20"/>
        </w:rPr>
      </w:pPr>
      <w:r w:rsidRPr="00A92002">
        <w:rPr>
          <w:rFonts w:ascii="Times New Roman" w:eastAsia="Times New Roman" w:hAnsi="Times New Roman" w:cs="Times New Roman"/>
          <w:sz w:val="24"/>
          <w:szCs w:val="20"/>
        </w:rPr>
        <w:t xml:space="preserve"> Completion of the Deep well by natural development</w:t>
      </w:r>
    </w:p>
    <w:p w14:paraId="0A419D9E" w14:textId="71B329B7" w:rsidR="007F0069" w:rsidRPr="00A92002" w:rsidRDefault="007F0069" w:rsidP="00A92002">
      <w:pPr>
        <w:pStyle w:val="ListParagraph"/>
        <w:numPr>
          <w:ilvl w:val="0"/>
          <w:numId w:val="21"/>
        </w:numPr>
        <w:shd w:val="clear" w:color="auto" w:fill="FFFFFF"/>
        <w:spacing w:after="300" w:line="240" w:lineRule="auto"/>
        <w:jc w:val="both"/>
        <w:rPr>
          <w:rFonts w:ascii="Times New Roman" w:eastAsia="Times New Roman" w:hAnsi="Times New Roman" w:cs="Times New Roman"/>
          <w:sz w:val="24"/>
          <w:szCs w:val="20"/>
        </w:rPr>
      </w:pPr>
      <w:r w:rsidRPr="00A92002">
        <w:rPr>
          <w:rFonts w:ascii="Times New Roman" w:eastAsia="Times New Roman" w:hAnsi="Times New Roman" w:cs="Times New Roman"/>
          <w:sz w:val="24"/>
          <w:szCs w:val="20"/>
        </w:rPr>
        <w:t>Details of the screen including type and technical specification</w:t>
      </w:r>
    </w:p>
    <w:p w14:paraId="365907F3" w14:textId="216362A3" w:rsidR="007F0069" w:rsidRDefault="007F0069" w:rsidP="007F0069">
      <w:pPr>
        <w:pStyle w:val="ListParagraph"/>
        <w:shd w:val="clear" w:color="auto" w:fill="FFFFFF"/>
        <w:spacing w:after="30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T</w:t>
      </w:r>
      <w:r w:rsidRPr="00C07163">
        <w:rPr>
          <w:rFonts w:ascii="Times New Roman" w:eastAsia="Times New Roman" w:hAnsi="Times New Roman" w:cs="Times New Roman"/>
          <w:sz w:val="24"/>
          <w:szCs w:val="20"/>
        </w:rPr>
        <w:t>he Contractor shall construct the well as aforesaid on data and analysis of samples taken from the drilled well and other information obtained during drilling operations and to the Engineer’s satisfaction.</w:t>
      </w:r>
      <w:r>
        <w:rPr>
          <w:rFonts w:ascii="Times New Roman" w:eastAsia="Times New Roman" w:hAnsi="Times New Roman" w:cs="Times New Roman"/>
          <w:sz w:val="24"/>
          <w:szCs w:val="20"/>
        </w:rPr>
        <w:t xml:space="preserve"> </w:t>
      </w:r>
      <w:r w:rsidRPr="007F0069">
        <w:rPr>
          <w:rFonts w:ascii="Times New Roman" w:eastAsia="Times New Roman" w:hAnsi="Times New Roman" w:cs="Times New Roman"/>
          <w:sz w:val="24"/>
          <w:szCs w:val="20"/>
        </w:rPr>
        <w:t>In no case should the Contractor undertake the completion of a Deep well prior to obtaining the Hydrogeologist’s approval.</w:t>
      </w:r>
    </w:p>
    <w:p w14:paraId="0CD1D4AC" w14:textId="77777777" w:rsidR="00434E82" w:rsidRPr="007F0069" w:rsidRDefault="00434E82" w:rsidP="007F0069">
      <w:pPr>
        <w:pStyle w:val="ListParagraph"/>
        <w:shd w:val="clear" w:color="auto" w:fill="FFFFFF"/>
        <w:spacing w:after="300" w:line="240" w:lineRule="auto"/>
        <w:jc w:val="both"/>
        <w:rPr>
          <w:rFonts w:ascii="Times New Roman" w:eastAsia="Times New Roman" w:hAnsi="Times New Roman" w:cs="Times New Roman"/>
          <w:sz w:val="24"/>
          <w:szCs w:val="20"/>
        </w:rPr>
      </w:pPr>
    </w:p>
    <w:p w14:paraId="66D1CFE8" w14:textId="130B7E09" w:rsidR="0038345A" w:rsidRDefault="0038345A" w:rsidP="0038345A">
      <w:pPr>
        <w:pStyle w:val="ListParagraph"/>
        <w:numPr>
          <w:ilvl w:val="1"/>
          <w:numId w:val="1"/>
        </w:numPr>
        <w:shd w:val="clear" w:color="auto" w:fill="FFFFFF"/>
        <w:spacing w:after="30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r w:rsidRPr="00C07163">
        <w:rPr>
          <w:rFonts w:ascii="Times New Roman" w:eastAsia="Times New Roman" w:hAnsi="Times New Roman" w:cs="Times New Roman"/>
          <w:sz w:val="24"/>
          <w:szCs w:val="20"/>
        </w:rPr>
        <w:t>The annular space between the surface casing and the wall of the drilled hole shall be filled with cement grout</w:t>
      </w:r>
      <w:r>
        <w:rPr>
          <w:rFonts w:ascii="Times New Roman" w:eastAsia="Times New Roman" w:hAnsi="Times New Roman" w:cs="Times New Roman"/>
          <w:sz w:val="24"/>
          <w:szCs w:val="20"/>
        </w:rPr>
        <w:t xml:space="preserve">. </w:t>
      </w:r>
      <w:r w:rsidRPr="0038345A">
        <w:rPr>
          <w:rFonts w:ascii="Times New Roman" w:eastAsia="Times New Roman" w:hAnsi="Times New Roman" w:cs="Times New Roman"/>
          <w:sz w:val="24"/>
          <w:szCs w:val="20"/>
        </w:rPr>
        <w:t>Temporary casings shall be gradually and carefully extracted to expose the screen completely in the water bearing formation.</w:t>
      </w:r>
      <w:r>
        <w:rPr>
          <w:rFonts w:ascii="Times New Roman" w:eastAsia="Times New Roman" w:hAnsi="Times New Roman" w:cs="Times New Roman"/>
          <w:sz w:val="24"/>
          <w:szCs w:val="20"/>
        </w:rPr>
        <w:t xml:space="preserve"> </w:t>
      </w:r>
      <w:r w:rsidRPr="0038345A">
        <w:rPr>
          <w:rFonts w:ascii="Times New Roman" w:eastAsia="Times New Roman" w:hAnsi="Times New Roman" w:cs="Times New Roman"/>
          <w:sz w:val="24"/>
          <w:szCs w:val="20"/>
        </w:rPr>
        <w:t xml:space="preserve">The Contractor may leave the temporary casing in the Deep well above the </w:t>
      </w:r>
      <w:r w:rsidR="0030640A" w:rsidRPr="0038345A">
        <w:rPr>
          <w:rFonts w:ascii="Times New Roman" w:eastAsia="Times New Roman" w:hAnsi="Times New Roman" w:cs="Times New Roman"/>
          <w:sz w:val="24"/>
          <w:szCs w:val="20"/>
        </w:rPr>
        <w:t>screen,</w:t>
      </w:r>
      <w:r w:rsidRPr="0038345A">
        <w:rPr>
          <w:rFonts w:ascii="Times New Roman" w:eastAsia="Times New Roman" w:hAnsi="Times New Roman" w:cs="Times New Roman"/>
          <w:sz w:val="24"/>
          <w:szCs w:val="20"/>
        </w:rPr>
        <w:t xml:space="preserve"> but no payment will be made for such temporary casing left in the drilled well.</w:t>
      </w:r>
    </w:p>
    <w:p w14:paraId="225247F5" w14:textId="77777777" w:rsidR="0038345A" w:rsidRDefault="0038345A" w:rsidP="0038345A">
      <w:pPr>
        <w:pStyle w:val="ListParagraph"/>
        <w:shd w:val="clear" w:color="auto" w:fill="FFFFFF"/>
        <w:spacing w:after="300" w:line="240" w:lineRule="auto"/>
        <w:jc w:val="both"/>
        <w:rPr>
          <w:rFonts w:ascii="Times New Roman" w:eastAsia="Times New Roman" w:hAnsi="Times New Roman" w:cs="Times New Roman"/>
          <w:sz w:val="24"/>
          <w:szCs w:val="20"/>
        </w:rPr>
      </w:pPr>
    </w:p>
    <w:p w14:paraId="5276D289" w14:textId="1E4AC64A" w:rsidR="0038345A" w:rsidRDefault="0038345A" w:rsidP="0038345A">
      <w:pPr>
        <w:pStyle w:val="ListParagraph"/>
        <w:numPr>
          <w:ilvl w:val="0"/>
          <w:numId w:val="9"/>
        </w:numPr>
        <w:shd w:val="clear" w:color="auto" w:fill="FFFFFF"/>
        <w:spacing w:after="300" w:line="240" w:lineRule="auto"/>
        <w:jc w:val="both"/>
        <w:rPr>
          <w:rFonts w:ascii="Times New Roman" w:eastAsia="Times New Roman" w:hAnsi="Times New Roman" w:cs="Times New Roman"/>
          <w:sz w:val="24"/>
          <w:szCs w:val="20"/>
        </w:rPr>
      </w:pPr>
      <w:r w:rsidRPr="0038345A">
        <w:rPr>
          <w:rFonts w:ascii="Times New Roman" w:eastAsia="Times New Roman" w:hAnsi="Times New Roman" w:cs="Times New Roman"/>
          <w:sz w:val="24"/>
          <w:szCs w:val="20"/>
        </w:rPr>
        <w:t>Verticality and alignment shall be tested by lowering into the housing line below ground surface a section of pipe 13m long or a cylindrical dummy of the same length.</w:t>
      </w:r>
    </w:p>
    <w:p w14:paraId="3377A444" w14:textId="2DEF2216" w:rsidR="0038345A" w:rsidRDefault="0038345A" w:rsidP="0038345A">
      <w:pPr>
        <w:pStyle w:val="ListParagraph"/>
        <w:numPr>
          <w:ilvl w:val="0"/>
          <w:numId w:val="9"/>
        </w:numPr>
        <w:shd w:val="clear" w:color="auto" w:fill="FFFFFF"/>
        <w:spacing w:after="300" w:line="240" w:lineRule="auto"/>
        <w:jc w:val="both"/>
        <w:rPr>
          <w:rFonts w:ascii="Times New Roman" w:eastAsia="Times New Roman" w:hAnsi="Times New Roman" w:cs="Times New Roman"/>
          <w:sz w:val="24"/>
          <w:szCs w:val="20"/>
        </w:rPr>
      </w:pPr>
      <w:r w:rsidRPr="0038345A">
        <w:rPr>
          <w:rFonts w:ascii="Times New Roman" w:eastAsia="Times New Roman" w:hAnsi="Times New Roman" w:cs="Times New Roman"/>
          <w:sz w:val="24"/>
          <w:szCs w:val="20"/>
        </w:rPr>
        <w:lastRenderedPageBreak/>
        <w:t>The outer diameter of the pipe used for this test (the plumb) shall be 12mm smaller than the diameter of that part of the casing or hole being tested, If a dummy is used, it shall consist of a 10 or 13m long galvanized rolled sheet metal.</w:t>
      </w:r>
    </w:p>
    <w:p w14:paraId="733C5AC9" w14:textId="1BC39C2C" w:rsidR="0038345A" w:rsidRDefault="0038345A" w:rsidP="0038345A">
      <w:pPr>
        <w:pStyle w:val="ListParagraph"/>
        <w:numPr>
          <w:ilvl w:val="0"/>
          <w:numId w:val="9"/>
        </w:numPr>
        <w:shd w:val="clear" w:color="auto" w:fill="FFFFFF"/>
        <w:spacing w:after="300" w:line="240" w:lineRule="auto"/>
        <w:jc w:val="both"/>
        <w:rPr>
          <w:rFonts w:ascii="Times New Roman" w:eastAsia="Times New Roman" w:hAnsi="Times New Roman" w:cs="Times New Roman"/>
          <w:sz w:val="24"/>
          <w:szCs w:val="20"/>
        </w:rPr>
      </w:pPr>
      <w:r w:rsidRPr="0038345A">
        <w:rPr>
          <w:rFonts w:ascii="Times New Roman" w:eastAsia="Times New Roman" w:hAnsi="Times New Roman" w:cs="Times New Roman"/>
          <w:sz w:val="24"/>
          <w:szCs w:val="20"/>
        </w:rPr>
        <w:t xml:space="preserve">If the Contractor fails to correct such faulty alignment or verticality the Hydrogeologist </w:t>
      </w:r>
      <w:r w:rsidR="00EA7028">
        <w:rPr>
          <w:rFonts w:ascii="Times New Roman" w:eastAsia="Times New Roman" w:hAnsi="Times New Roman" w:cs="Times New Roman"/>
          <w:sz w:val="24"/>
          <w:szCs w:val="20"/>
        </w:rPr>
        <w:t xml:space="preserve">/ Engineer </w:t>
      </w:r>
      <w:r w:rsidRPr="0038345A">
        <w:rPr>
          <w:rFonts w:ascii="Times New Roman" w:eastAsia="Times New Roman" w:hAnsi="Times New Roman" w:cs="Times New Roman"/>
          <w:sz w:val="24"/>
          <w:szCs w:val="20"/>
        </w:rPr>
        <w:t>may refuse to accept the payment of the drilled well. The engineer may waive the requirements of this paragraph for verticality if, in his judgment</w:t>
      </w:r>
      <w:r w:rsidR="00001609">
        <w:rPr>
          <w:rFonts w:ascii="Times New Roman" w:eastAsia="Times New Roman" w:hAnsi="Times New Roman" w:cs="Times New Roman"/>
          <w:sz w:val="24"/>
          <w:szCs w:val="20"/>
        </w:rPr>
        <w:t>.</w:t>
      </w:r>
    </w:p>
    <w:p w14:paraId="7232D8C0" w14:textId="44A3E60F" w:rsidR="00001609" w:rsidRDefault="00001609" w:rsidP="0038345A">
      <w:pPr>
        <w:pStyle w:val="ListParagraph"/>
        <w:numPr>
          <w:ilvl w:val="0"/>
          <w:numId w:val="9"/>
        </w:numPr>
        <w:shd w:val="clear" w:color="auto" w:fill="FFFFFF"/>
        <w:spacing w:after="300" w:line="240" w:lineRule="auto"/>
        <w:jc w:val="both"/>
        <w:rPr>
          <w:rFonts w:ascii="Times New Roman" w:eastAsia="Times New Roman" w:hAnsi="Times New Roman" w:cs="Times New Roman"/>
          <w:sz w:val="24"/>
          <w:szCs w:val="20"/>
        </w:rPr>
      </w:pPr>
      <w:r w:rsidRPr="00C07163">
        <w:rPr>
          <w:rFonts w:ascii="Times New Roman" w:eastAsia="Times New Roman" w:hAnsi="Times New Roman" w:cs="Times New Roman"/>
          <w:sz w:val="24"/>
          <w:szCs w:val="20"/>
        </w:rPr>
        <w:t>The Contractor shall, after completion of the test, prepare and submit to the Hydrogeologist</w:t>
      </w:r>
      <w:r w:rsidR="008E5516">
        <w:rPr>
          <w:rFonts w:ascii="Times New Roman" w:eastAsia="Times New Roman" w:hAnsi="Times New Roman" w:cs="Times New Roman"/>
          <w:sz w:val="24"/>
          <w:szCs w:val="20"/>
        </w:rPr>
        <w:t>/</w:t>
      </w:r>
      <w:r w:rsidR="0030640A">
        <w:rPr>
          <w:rFonts w:ascii="Times New Roman" w:eastAsia="Times New Roman" w:hAnsi="Times New Roman" w:cs="Times New Roman"/>
          <w:sz w:val="24"/>
          <w:szCs w:val="20"/>
        </w:rPr>
        <w:t xml:space="preserve">Engineer </w:t>
      </w:r>
      <w:r w:rsidR="0030640A" w:rsidRPr="00C07163">
        <w:rPr>
          <w:rFonts w:ascii="Times New Roman" w:eastAsia="Times New Roman" w:hAnsi="Times New Roman" w:cs="Times New Roman"/>
          <w:sz w:val="24"/>
          <w:szCs w:val="20"/>
        </w:rPr>
        <w:t>a</w:t>
      </w:r>
      <w:r w:rsidRPr="00C07163">
        <w:rPr>
          <w:rFonts w:ascii="Times New Roman" w:eastAsia="Times New Roman" w:hAnsi="Times New Roman" w:cs="Times New Roman"/>
          <w:sz w:val="24"/>
          <w:szCs w:val="20"/>
        </w:rPr>
        <w:t xml:space="preserve"> graph showing the verticality and alignment, or deviations there from, for every 3m from ground level up to the bottom of the housing line</w:t>
      </w:r>
      <w:r>
        <w:rPr>
          <w:rFonts w:ascii="Times New Roman" w:eastAsia="Times New Roman" w:hAnsi="Times New Roman" w:cs="Times New Roman"/>
          <w:sz w:val="24"/>
          <w:szCs w:val="20"/>
        </w:rPr>
        <w:t>.</w:t>
      </w:r>
    </w:p>
    <w:p w14:paraId="0418207F" w14:textId="06707267" w:rsidR="00001609" w:rsidRDefault="00237247" w:rsidP="00152AFC">
      <w:pPr>
        <w:pStyle w:val="ListParagraph"/>
        <w:numPr>
          <w:ilvl w:val="0"/>
          <w:numId w:val="9"/>
        </w:numPr>
        <w:shd w:val="clear" w:color="auto" w:fill="FFFFFF"/>
        <w:spacing w:after="300" w:line="240" w:lineRule="auto"/>
        <w:jc w:val="both"/>
        <w:rPr>
          <w:rFonts w:ascii="Times New Roman" w:eastAsia="Times New Roman" w:hAnsi="Times New Roman" w:cs="Times New Roman"/>
          <w:sz w:val="24"/>
          <w:szCs w:val="20"/>
        </w:rPr>
      </w:pPr>
      <w:r w:rsidRPr="00237247">
        <w:rPr>
          <w:rFonts w:ascii="Times New Roman" w:eastAsia="Times New Roman" w:hAnsi="Times New Roman" w:cs="Times New Roman"/>
          <w:sz w:val="24"/>
          <w:szCs w:val="20"/>
        </w:rPr>
        <w:t xml:space="preserve">Sanitary seal. The contractor </w:t>
      </w:r>
      <w:r w:rsidR="008E5516" w:rsidRPr="00237247">
        <w:rPr>
          <w:rFonts w:ascii="Times New Roman" w:eastAsia="Times New Roman" w:hAnsi="Times New Roman" w:cs="Times New Roman"/>
          <w:sz w:val="24"/>
          <w:szCs w:val="20"/>
        </w:rPr>
        <w:t>should provide</w:t>
      </w:r>
      <w:r w:rsidRPr="00237247">
        <w:rPr>
          <w:rFonts w:ascii="Times New Roman" w:eastAsia="Times New Roman" w:hAnsi="Times New Roman" w:cs="Times New Roman"/>
          <w:sz w:val="24"/>
          <w:szCs w:val="20"/>
        </w:rPr>
        <w:t xml:space="preserve"> an effective seal against the entry of contaminants, the upper 3 meters of the annular space between the casing and the borehole wall shall be grouted using cement slurry of 1.85- 2.15 kg cement/liter. Grout shall be injected into the annulus in a single operation so that a complete and continuous seal is achieved, by a method approved by the Supervisor. </w:t>
      </w:r>
    </w:p>
    <w:p w14:paraId="7D75164A" w14:textId="77777777" w:rsidR="00237247" w:rsidRDefault="00237247" w:rsidP="00237247">
      <w:pPr>
        <w:pStyle w:val="ListParagraph"/>
        <w:shd w:val="clear" w:color="auto" w:fill="FFFFFF"/>
        <w:spacing w:after="300" w:line="240" w:lineRule="auto"/>
        <w:ind w:left="1440"/>
        <w:jc w:val="both"/>
        <w:rPr>
          <w:rFonts w:ascii="Times New Roman" w:eastAsia="Times New Roman" w:hAnsi="Times New Roman" w:cs="Times New Roman"/>
          <w:sz w:val="24"/>
          <w:szCs w:val="20"/>
        </w:rPr>
      </w:pPr>
    </w:p>
    <w:p w14:paraId="5245784B" w14:textId="2EA1DE38" w:rsidR="00A92002" w:rsidRPr="00A92002" w:rsidRDefault="00237247" w:rsidP="00A92002">
      <w:pPr>
        <w:pStyle w:val="ListParagraph"/>
        <w:numPr>
          <w:ilvl w:val="0"/>
          <w:numId w:val="9"/>
        </w:numPr>
        <w:shd w:val="clear" w:color="auto" w:fill="FFFFFF"/>
        <w:spacing w:after="30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Gravel pack: </w:t>
      </w:r>
      <w:r w:rsidRPr="00237247">
        <w:rPr>
          <w:rFonts w:ascii="Times New Roman" w:eastAsia="Times New Roman" w:hAnsi="Times New Roman" w:cs="Times New Roman"/>
          <w:sz w:val="24"/>
          <w:szCs w:val="20"/>
        </w:rPr>
        <w:t>Suitable gravel pack shall be supplied by the Contractor. Gravel pack should consist of washed, well</w:t>
      </w:r>
      <w:r>
        <w:rPr>
          <w:rFonts w:ascii="Times New Roman" w:eastAsia="Times New Roman" w:hAnsi="Times New Roman" w:cs="Times New Roman"/>
          <w:sz w:val="24"/>
          <w:szCs w:val="20"/>
        </w:rPr>
        <w:t>;</w:t>
      </w:r>
      <w:r w:rsidR="0060277C">
        <w:rPr>
          <w:rFonts w:ascii="Times New Roman" w:eastAsia="Times New Roman" w:hAnsi="Times New Roman" w:cs="Times New Roman"/>
          <w:sz w:val="24"/>
          <w:szCs w:val="20"/>
        </w:rPr>
        <w:t xml:space="preserve"> </w:t>
      </w:r>
      <w:r w:rsidRPr="00237247">
        <w:rPr>
          <w:rFonts w:ascii="Times New Roman" w:eastAsia="Times New Roman" w:hAnsi="Times New Roman" w:cs="Times New Roman"/>
          <w:sz w:val="24"/>
          <w:szCs w:val="20"/>
        </w:rPr>
        <w:t>rounded particles of a uniform grading of between 2.5 and 4.0 mm, shall comprise 90% siliceous material and must contain no clay, shale, silt, fines, excessive amounts of calcareous material or crushed rock. In terms of grain size, 90% of the gra</w:t>
      </w:r>
      <w:r w:rsidR="00A92002">
        <w:rPr>
          <w:rFonts w:ascii="Times New Roman" w:eastAsia="Times New Roman" w:hAnsi="Times New Roman" w:cs="Times New Roman"/>
          <w:sz w:val="24"/>
          <w:szCs w:val="20"/>
        </w:rPr>
        <w:t xml:space="preserve">vel </w:t>
      </w:r>
      <w:r w:rsidR="00A92002" w:rsidRPr="00A92002">
        <w:rPr>
          <w:rFonts w:ascii="Times New Roman" w:eastAsia="Times New Roman" w:hAnsi="Times New Roman" w:cs="Times New Roman"/>
          <w:sz w:val="24"/>
          <w:szCs w:val="20"/>
        </w:rPr>
        <w:t xml:space="preserve">pack material shall conform to the grading specified by the Supervisor prior to the commencement of the Works. Prior to delivery, the Contractor shall subject samples of the gravel to a grain size analysis at the Contractors expense and the results submitted together with a sample of the gravel to the Supervisor for approval. The Supervisor shall approve the gravel before its installation. Sufficient gravel pack shall be installed to cover completely the uppermost screen, including an additional 2m length {to allow for settling). Emplacement should be by means of a conductor pipe, and a good supply of water should be introduced with the gravel to prevent "bridging". The tremie {conductor) pipe should be raised gradually as the level of the gravel builds up. The gravel pack should be capped with a clay seal to prevent contamination. The annular space above this seal can be </w:t>
      </w:r>
      <w:r w:rsidR="0030640A" w:rsidRPr="00A92002">
        <w:rPr>
          <w:rFonts w:ascii="Times New Roman" w:eastAsia="Times New Roman" w:hAnsi="Times New Roman" w:cs="Times New Roman"/>
          <w:sz w:val="24"/>
          <w:szCs w:val="20"/>
        </w:rPr>
        <w:t>backfilled</w:t>
      </w:r>
      <w:r w:rsidR="00A92002" w:rsidRPr="00A92002">
        <w:rPr>
          <w:rFonts w:ascii="Times New Roman" w:eastAsia="Times New Roman" w:hAnsi="Times New Roman" w:cs="Times New Roman"/>
          <w:sz w:val="24"/>
          <w:szCs w:val="20"/>
        </w:rPr>
        <w:t xml:space="preserve"> with inert drill cuttings up to 3 meters below the ground level.</w:t>
      </w:r>
    </w:p>
    <w:p w14:paraId="689D9F5C" w14:textId="77777777" w:rsidR="00237247" w:rsidRPr="00237247" w:rsidRDefault="00237247" w:rsidP="00237247">
      <w:pPr>
        <w:pStyle w:val="ListParagraph"/>
        <w:shd w:val="clear" w:color="auto" w:fill="FFFFFF"/>
        <w:spacing w:after="300" w:line="240" w:lineRule="auto"/>
        <w:ind w:left="1440"/>
        <w:jc w:val="both"/>
        <w:rPr>
          <w:rFonts w:ascii="Times New Roman" w:eastAsia="Times New Roman" w:hAnsi="Times New Roman" w:cs="Times New Roman"/>
          <w:sz w:val="24"/>
          <w:szCs w:val="20"/>
        </w:rPr>
      </w:pPr>
    </w:p>
    <w:p w14:paraId="2165B4A8" w14:textId="23685362" w:rsidR="00951B2A" w:rsidRDefault="00336961" w:rsidP="008E5516">
      <w:pPr>
        <w:pStyle w:val="ListParagraph"/>
        <w:numPr>
          <w:ilvl w:val="1"/>
          <w:numId w:val="1"/>
        </w:numPr>
        <w:shd w:val="clear" w:color="auto" w:fill="FFFFFF"/>
        <w:spacing w:after="30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Regarding</w:t>
      </w:r>
      <w:r w:rsidR="00951B2A" w:rsidRPr="00951B2A">
        <w:rPr>
          <w:rFonts w:ascii="Times New Roman" w:eastAsia="Times New Roman" w:hAnsi="Times New Roman" w:cs="Times New Roman"/>
          <w:sz w:val="24"/>
          <w:szCs w:val="20"/>
        </w:rPr>
        <w:t xml:space="preserve"> well development, the Contractor shall furnish all necessary pumps, compressors, and other needed equipment as well as equipment of approved size and type for measuring the water discharge and shall develop the well by such approved methods as shall be necessary to give the maximum yield of water per meter of drawdown and extract from the water-bearing formation the maximum practical yield.</w:t>
      </w:r>
      <w:r w:rsidR="00951B2A">
        <w:rPr>
          <w:rFonts w:ascii="Times New Roman" w:eastAsia="Times New Roman" w:hAnsi="Times New Roman" w:cs="Times New Roman"/>
          <w:sz w:val="24"/>
          <w:szCs w:val="20"/>
        </w:rPr>
        <w:t xml:space="preserve"> </w:t>
      </w:r>
      <w:r w:rsidR="00951B2A" w:rsidRPr="00951B2A">
        <w:rPr>
          <w:rFonts w:ascii="Times New Roman" w:eastAsia="Times New Roman" w:hAnsi="Times New Roman" w:cs="Times New Roman"/>
          <w:sz w:val="24"/>
          <w:szCs w:val="24"/>
        </w:rPr>
        <w:t xml:space="preserve">After conducting provisional </w:t>
      </w:r>
      <w:r w:rsidR="00951B2A" w:rsidRPr="00B75926">
        <w:rPr>
          <w:rFonts w:ascii="Times New Roman" w:eastAsia="Times New Roman" w:hAnsi="Times New Roman" w:cs="Times New Roman"/>
          <w:b/>
          <w:bCs/>
          <w:sz w:val="24"/>
          <w:szCs w:val="24"/>
        </w:rPr>
        <w:t>pumping tes</w:t>
      </w:r>
      <w:r w:rsidR="00951B2A" w:rsidRPr="00951B2A">
        <w:rPr>
          <w:rFonts w:ascii="Times New Roman" w:eastAsia="Times New Roman" w:hAnsi="Times New Roman" w:cs="Times New Roman"/>
          <w:sz w:val="24"/>
          <w:szCs w:val="24"/>
        </w:rPr>
        <w:t>t, developing process shall start immediately and</w:t>
      </w:r>
      <w:r w:rsidR="00951B2A" w:rsidRPr="00951B2A">
        <w:rPr>
          <w:rFonts w:ascii="Times New Roman" w:eastAsia="Times New Roman" w:hAnsi="Times New Roman" w:cs="Times New Roman"/>
          <w:sz w:val="24"/>
          <w:szCs w:val="20"/>
        </w:rPr>
        <w:t xml:space="preserve"> will be considered as completed when the </w:t>
      </w:r>
      <w:r w:rsidR="00781161">
        <w:rPr>
          <w:rFonts w:ascii="Times New Roman" w:eastAsia="Times New Roman" w:hAnsi="Times New Roman" w:cs="Times New Roman"/>
          <w:sz w:val="24"/>
          <w:szCs w:val="20"/>
        </w:rPr>
        <w:t>b</w:t>
      </w:r>
      <w:r w:rsidR="00951B2A" w:rsidRPr="00951B2A">
        <w:rPr>
          <w:rFonts w:ascii="Times New Roman" w:eastAsia="Times New Roman" w:hAnsi="Times New Roman" w:cs="Times New Roman"/>
          <w:sz w:val="24"/>
          <w:szCs w:val="20"/>
        </w:rPr>
        <w:t xml:space="preserve">orehole produces entirely </w:t>
      </w:r>
      <w:r w:rsidR="00951B2A" w:rsidRPr="00781161">
        <w:rPr>
          <w:rFonts w:ascii="Times New Roman" w:eastAsia="Times New Roman" w:hAnsi="Times New Roman" w:cs="Times New Roman"/>
          <w:b/>
          <w:bCs/>
          <w:sz w:val="24"/>
          <w:szCs w:val="20"/>
        </w:rPr>
        <w:t>clear water</w:t>
      </w:r>
      <w:r w:rsidR="00951B2A" w:rsidRPr="00951B2A">
        <w:rPr>
          <w:rFonts w:ascii="Times New Roman" w:eastAsia="Times New Roman" w:hAnsi="Times New Roman" w:cs="Times New Roman"/>
          <w:sz w:val="24"/>
          <w:szCs w:val="20"/>
        </w:rPr>
        <w:t xml:space="preserve"> to the satisfaction of the Hydrogeologist.  The water shall be considered sand free when no samples taken during the pumping test contain more than 5 parts per million of sand size particles by weight.  The Engineer may require additional development work aimed to further improve the specific capacity of the well.  Testing should not commence until </w:t>
      </w:r>
      <w:r w:rsidR="00951B2A" w:rsidRPr="00951B2A">
        <w:rPr>
          <w:rFonts w:ascii="Times New Roman" w:eastAsia="Times New Roman" w:hAnsi="Times New Roman" w:cs="Times New Roman"/>
          <w:sz w:val="24"/>
          <w:szCs w:val="20"/>
        </w:rPr>
        <w:lastRenderedPageBreak/>
        <w:t>complete development is achieved.</w:t>
      </w:r>
      <w:r w:rsidR="00951B2A">
        <w:rPr>
          <w:rFonts w:ascii="Times New Roman" w:eastAsia="Times New Roman" w:hAnsi="Times New Roman" w:cs="Times New Roman"/>
          <w:sz w:val="24"/>
          <w:szCs w:val="20"/>
        </w:rPr>
        <w:t xml:space="preserve"> </w:t>
      </w:r>
      <w:r w:rsidR="00951B2A" w:rsidRPr="00951B2A">
        <w:rPr>
          <w:rFonts w:ascii="Times New Roman" w:eastAsia="Times New Roman" w:hAnsi="Times New Roman" w:cs="Times New Roman"/>
          <w:sz w:val="24"/>
          <w:szCs w:val="20"/>
        </w:rPr>
        <w:t xml:space="preserve">Development process shall be carried out in the presence of the Hydrogeologist </w:t>
      </w:r>
      <w:r w:rsidR="00781161">
        <w:rPr>
          <w:rFonts w:ascii="Times New Roman" w:eastAsia="Times New Roman" w:hAnsi="Times New Roman" w:cs="Times New Roman"/>
          <w:sz w:val="24"/>
          <w:szCs w:val="20"/>
        </w:rPr>
        <w:t xml:space="preserve">/Engineer </w:t>
      </w:r>
      <w:r w:rsidR="00951B2A" w:rsidRPr="00951B2A">
        <w:rPr>
          <w:rFonts w:ascii="Times New Roman" w:eastAsia="Times New Roman" w:hAnsi="Times New Roman" w:cs="Times New Roman"/>
          <w:sz w:val="24"/>
          <w:szCs w:val="20"/>
        </w:rPr>
        <w:t>who will issue detailed instructions as the work proceeds.  The Contractor shall advise the Hydrogeologist in sufficient time before staring the development of the borehole.</w:t>
      </w:r>
    </w:p>
    <w:p w14:paraId="56DB8852" w14:textId="47C1C673" w:rsidR="00951B2A" w:rsidRDefault="00951B2A" w:rsidP="0030640A">
      <w:pPr>
        <w:pStyle w:val="ListParagraph"/>
        <w:numPr>
          <w:ilvl w:val="1"/>
          <w:numId w:val="1"/>
        </w:numPr>
        <w:tabs>
          <w:tab w:val="left" w:pos="72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 xml:space="preserve">Development by air compressor shall start immediately after well construction is completed and no elapsed </w:t>
      </w:r>
      <w:r w:rsidR="00781161" w:rsidRPr="00951B2A">
        <w:rPr>
          <w:rFonts w:ascii="Times New Roman" w:eastAsia="Times New Roman" w:hAnsi="Times New Roman" w:cs="Times New Roman"/>
          <w:sz w:val="24"/>
          <w:szCs w:val="20"/>
        </w:rPr>
        <w:t>time</w:t>
      </w:r>
      <w:r w:rsidRPr="00951B2A">
        <w:rPr>
          <w:rFonts w:ascii="Times New Roman" w:eastAsia="Times New Roman" w:hAnsi="Times New Roman" w:cs="Times New Roman"/>
          <w:sz w:val="24"/>
          <w:szCs w:val="20"/>
        </w:rPr>
        <w:t xml:space="preserve"> is permitted.  The airlift is to proceed systematically, from top to bottom until the discharge will be composed of load free clear water.  Changing to further development methods such as the usage of surge plunger, jetty tool and pump development is subject to the Hydrogeologist approval. </w:t>
      </w:r>
    </w:p>
    <w:p w14:paraId="4B7F0F06" w14:textId="0B637800" w:rsidR="00951B2A" w:rsidRDefault="00951B2A" w:rsidP="0030640A">
      <w:pPr>
        <w:pStyle w:val="ListParagraph"/>
        <w:numPr>
          <w:ilvl w:val="1"/>
          <w:numId w:val="1"/>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After the well has been constructed and developed the Contractor shall notify the Hydrogeologist to that effect and shall make the necessary arrangements for conducting the final pumping tests.  Besides these final tests the Hydrogeologist may order the Contractor to carry out such additional tests during and after construction as he may deem necessary.  All tests shall be run with similar equipment and in a manner like that hereinafter described.</w:t>
      </w:r>
      <w:r>
        <w:rPr>
          <w:rFonts w:ascii="Times New Roman" w:eastAsia="Times New Roman" w:hAnsi="Times New Roman" w:cs="Times New Roman"/>
          <w:sz w:val="24"/>
          <w:szCs w:val="20"/>
        </w:rPr>
        <w:t xml:space="preserve"> </w:t>
      </w:r>
      <w:r w:rsidRPr="00951B2A">
        <w:rPr>
          <w:rFonts w:ascii="Times New Roman" w:eastAsia="Times New Roman" w:hAnsi="Times New Roman" w:cs="Times New Roman"/>
          <w:sz w:val="24"/>
          <w:szCs w:val="20"/>
        </w:rPr>
        <w:t xml:space="preserve">The Contractor shall furnish all labor, materials, </w:t>
      </w:r>
      <w:r w:rsidR="0030640A" w:rsidRPr="00951B2A">
        <w:rPr>
          <w:rFonts w:ascii="Times New Roman" w:eastAsia="Times New Roman" w:hAnsi="Times New Roman" w:cs="Times New Roman"/>
          <w:sz w:val="24"/>
          <w:szCs w:val="20"/>
        </w:rPr>
        <w:t>equipment,</w:t>
      </w:r>
      <w:r w:rsidRPr="00951B2A">
        <w:rPr>
          <w:rFonts w:ascii="Times New Roman" w:eastAsia="Times New Roman" w:hAnsi="Times New Roman" w:cs="Times New Roman"/>
          <w:sz w:val="24"/>
          <w:szCs w:val="20"/>
        </w:rPr>
        <w:t xml:space="preserve"> and supplies required and shall operate the pumping unit at such rates of discharge and for such periods of time as required for the execution of the tests.</w:t>
      </w:r>
    </w:p>
    <w:p w14:paraId="7935B926" w14:textId="4B905CCA" w:rsidR="00951B2A" w:rsidRDefault="00951B2A" w:rsidP="0030640A">
      <w:pPr>
        <w:pStyle w:val="ListParagraph"/>
        <w:numPr>
          <w:ilvl w:val="1"/>
          <w:numId w:val="1"/>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 xml:space="preserve">The following requirements shall apply to step drawdown and step recovery tests:  </w:t>
      </w:r>
    </w:p>
    <w:p w14:paraId="7B564C6F" w14:textId="5B119D9B" w:rsid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 xml:space="preserve">Before the test commences, a </w:t>
      </w:r>
      <w:r w:rsidR="0030640A" w:rsidRPr="00951B2A">
        <w:rPr>
          <w:rFonts w:ascii="Times New Roman" w:eastAsia="Times New Roman" w:hAnsi="Times New Roman" w:cs="Times New Roman"/>
          <w:sz w:val="24"/>
          <w:szCs w:val="20"/>
        </w:rPr>
        <w:t>deep meter</w:t>
      </w:r>
      <w:r w:rsidRPr="00951B2A">
        <w:rPr>
          <w:rFonts w:ascii="Times New Roman" w:eastAsia="Times New Roman" w:hAnsi="Times New Roman" w:cs="Times New Roman"/>
          <w:sz w:val="24"/>
          <w:szCs w:val="20"/>
        </w:rPr>
        <w:t xml:space="preserve">, a stopwatch, and graph paper pad and pencil shall be on hand.  The </w:t>
      </w:r>
      <w:r w:rsidR="0030640A" w:rsidRPr="00951B2A">
        <w:rPr>
          <w:rFonts w:ascii="Times New Roman" w:eastAsia="Times New Roman" w:hAnsi="Times New Roman" w:cs="Times New Roman"/>
          <w:sz w:val="24"/>
          <w:szCs w:val="20"/>
        </w:rPr>
        <w:t>deep meter</w:t>
      </w:r>
      <w:r w:rsidRPr="00951B2A">
        <w:rPr>
          <w:rFonts w:ascii="Times New Roman" w:eastAsia="Times New Roman" w:hAnsi="Times New Roman" w:cs="Times New Roman"/>
          <w:sz w:val="24"/>
          <w:szCs w:val="20"/>
        </w:rPr>
        <w:t xml:space="preserve"> shall be checked by lowering into the casing and a trial measurement shall be performed.</w:t>
      </w:r>
    </w:p>
    <w:p w14:paraId="19113259" w14:textId="77777777" w:rsidR="00951B2A" w:rsidRP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Once the equipment has been checked, at least three readings of the water level shall be taken during the half hour immediately preceding the test at ten-minute intervals to obtain the trend of the water level.  If two of these are identical, it is possible to proceed with the test.  If variations occur, the readings must continue for some time until a definite pattern is obtained.</w:t>
      </w:r>
    </w:p>
    <w:p w14:paraId="68C734CB" w14:textId="29D1ADC5" w:rsidR="00951B2A" w:rsidRPr="00951B2A" w:rsidRDefault="00951B2A" w:rsidP="0030640A">
      <w:pPr>
        <w:pStyle w:val="ListParagraph"/>
        <w:numPr>
          <w:ilvl w:val="0"/>
          <w:numId w:val="11"/>
        </w:numPr>
        <w:spacing w:after="0" w:line="240" w:lineRule="auto"/>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The test shall cover at least four or five steps</w:t>
      </w:r>
      <w:r>
        <w:rPr>
          <w:rFonts w:ascii="Times New Roman" w:eastAsia="Times New Roman" w:hAnsi="Times New Roman" w:cs="Times New Roman"/>
          <w:sz w:val="24"/>
          <w:szCs w:val="20"/>
        </w:rPr>
        <w:t xml:space="preserve">: </w:t>
      </w:r>
    </w:p>
    <w:p w14:paraId="3D413008" w14:textId="77777777" w:rsidR="00951B2A" w:rsidRPr="00951B2A" w:rsidRDefault="00951B2A" w:rsidP="0030640A">
      <w:pPr>
        <w:pStyle w:val="ListParagraph"/>
        <w:spacing w:after="0" w:line="240" w:lineRule="auto"/>
        <w:ind w:left="1558"/>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 xml:space="preserve"> </w:t>
      </w:r>
    </w:p>
    <w:p w14:paraId="08DC660C" w14:textId="77777777" w:rsidR="00951B2A" w:rsidRP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 xml:space="preserve">During successive steps, the discharge shall be increased when the draw down starts to stabilize.  Discharges shall preferably, but not necessarily, be increased in steps of 0.2x Q-max.  The Q-max will be known approximately from the pumping development stage and preliminary pumping test.  The test shall commence with the lowest envisaged discharge rate. </w:t>
      </w:r>
    </w:p>
    <w:p w14:paraId="0A43843F" w14:textId="77777777" w:rsidR="00951B2A" w:rsidRPr="00951B2A" w:rsidRDefault="00951B2A" w:rsidP="0030640A">
      <w:pPr>
        <w:pStyle w:val="ListParagraph"/>
        <w:numPr>
          <w:ilvl w:val="12"/>
          <w:numId w:val="11"/>
        </w:numPr>
        <w:suppressAutoHyphens/>
        <w:overflowPunct w:val="0"/>
        <w:autoSpaceDE w:val="0"/>
        <w:autoSpaceDN w:val="0"/>
        <w:adjustRightInd w:val="0"/>
        <w:spacing w:after="0" w:line="240" w:lineRule="auto"/>
        <w:rPr>
          <w:rFonts w:ascii="Times New Roman" w:eastAsia="Times New Roman" w:hAnsi="Times New Roman" w:cs="Times New Roman"/>
          <w:sz w:val="24"/>
          <w:szCs w:val="20"/>
        </w:rPr>
      </w:pPr>
    </w:p>
    <w:p w14:paraId="5B352CF7" w14:textId="6A031F8B" w:rsid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Water levels shall be recorded during this time at intervals as follows for each of the steps:</w:t>
      </w:r>
    </w:p>
    <w:p w14:paraId="243AC27D" w14:textId="4C854268" w:rsidR="00336961" w:rsidRPr="00336961" w:rsidRDefault="006E004E" w:rsidP="00336961">
      <w:pPr>
        <w:pStyle w:val="ListParagraph"/>
        <w:rPr>
          <w:rFonts w:ascii="Times New Roman" w:eastAsia="Times New Roman" w:hAnsi="Times New Roman" w:cs="Times New Roman"/>
          <w:sz w:val="24"/>
          <w:szCs w:val="20"/>
        </w:rPr>
      </w:pPr>
      <w:r w:rsidRPr="006E004E">
        <w:rPr>
          <w:noProof/>
        </w:rPr>
        <w:drawing>
          <wp:inline distT="0" distB="0" distL="0" distR="0" wp14:anchorId="36686541" wp14:editId="635F1739">
            <wp:extent cx="3099792" cy="168275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4020" cy="1685045"/>
                    </a:xfrm>
                    <a:prstGeom prst="rect">
                      <a:avLst/>
                    </a:prstGeom>
                    <a:noFill/>
                    <a:ln>
                      <a:noFill/>
                    </a:ln>
                  </pic:spPr>
                </pic:pic>
              </a:graphicData>
            </a:graphic>
          </wp:inline>
        </w:drawing>
      </w:r>
    </w:p>
    <w:p w14:paraId="220AF5E5" w14:textId="77777777" w:rsidR="00951B2A" w:rsidRPr="006E004E" w:rsidRDefault="00951B2A" w:rsidP="006E004E">
      <w:pPr>
        <w:numPr>
          <w:ilvl w:val="12"/>
          <w:numId w:val="11"/>
        </w:numPr>
        <w:suppressAutoHyphens/>
        <w:overflowPunct w:val="0"/>
        <w:autoSpaceDE w:val="0"/>
        <w:autoSpaceDN w:val="0"/>
        <w:adjustRightInd w:val="0"/>
        <w:spacing w:after="0" w:line="240" w:lineRule="auto"/>
        <w:rPr>
          <w:rFonts w:ascii="Times New Roman" w:eastAsia="Times New Roman" w:hAnsi="Times New Roman" w:cs="Times New Roman"/>
          <w:sz w:val="24"/>
          <w:szCs w:val="20"/>
        </w:rPr>
      </w:pPr>
    </w:p>
    <w:p w14:paraId="6AAD3DB1" w14:textId="77777777" w:rsidR="00951B2A" w:rsidRP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During this time the discharge rate shall be kept constant and recorded periodically.</w:t>
      </w:r>
    </w:p>
    <w:p w14:paraId="132497AE" w14:textId="63B94E8D" w:rsidR="00951B2A" w:rsidRP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 xml:space="preserve">The duration of each step shall be in no case less than 90 minutes, and if </w:t>
      </w:r>
      <w:r w:rsidR="0030640A" w:rsidRPr="00951B2A">
        <w:rPr>
          <w:rFonts w:ascii="Times New Roman" w:eastAsia="Times New Roman" w:hAnsi="Times New Roman" w:cs="Times New Roman"/>
          <w:sz w:val="24"/>
          <w:szCs w:val="20"/>
        </w:rPr>
        <w:t>necessary,</w:t>
      </w:r>
      <w:r w:rsidRPr="00951B2A">
        <w:rPr>
          <w:rFonts w:ascii="Times New Roman" w:eastAsia="Times New Roman" w:hAnsi="Times New Roman" w:cs="Times New Roman"/>
          <w:sz w:val="24"/>
          <w:szCs w:val="20"/>
        </w:rPr>
        <w:t xml:space="preserve"> longer, until a stable dynamic water level has been achieved.</w:t>
      </w:r>
    </w:p>
    <w:p w14:paraId="7DDBA2A8" w14:textId="77777777" w:rsidR="00951B2A" w:rsidRP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At successive steps, the procedure for recording water levels and rates of discharge shall be repeated.  The discharge rates of each subsequent step shall be increased by at least 50% of the preceding step until the maximum discharge is attained.</w:t>
      </w:r>
    </w:p>
    <w:p w14:paraId="6DFC0CED" w14:textId="77777777" w:rsidR="00951B2A" w:rsidRP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A similar procedure shall be followed when a reverse step test is carried out.</w:t>
      </w:r>
    </w:p>
    <w:p w14:paraId="7988D0B6" w14:textId="77777777" w:rsidR="00951B2A" w:rsidRP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At the start of a reverse step test pumping from the borehole shall be at the maximum discharge and the dynamic water level shall be stable.  Discharge and water levels shall be recorded.  In the first step, the discharge shall be decreased.  The following steps will be in the same pattern as the conventional step drawdown test. The consistency of the arrayed discharge/drawdown readings, i.e. the anticipated rectilinear regression line, is to be checked in the field. Should further development of the well be decided upon, another step-drawdown test shall be carried out at the well after the additional development.</w:t>
      </w:r>
    </w:p>
    <w:p w14:paraId="2D8EC19E" w14:textId="472E938E" w:rsidR="00951B2A" w:rsidRDefault="00951B2A" w:rsidP="0030640A">
      <w:pPr>
        <w:pStyle w:val="ListParagraph"/>
        <w:numPr>
          <w:ilvl w:val="0"/>
          <w:numId w:val="11"/>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The following shall apply to drawdown and recovery tests:</w:t>
      </w:r>
    </w:p>
    <w:p w14:paraId="7EF1B1FB" w14:textId="77777777" w:rsidR="00951B2A" w:rsidRPr="00951B2A" w:rsidRDefault="00951B2A"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Drawdown and recovery tests shall be carried out in wells after development and the step drawdown tests have been completed.  Tests shall commence after a stable water level trend has been ascertained.</w:t>
      </w:r>
    </w:p>
    <w:p w14:paraId="7E753895" w14:textId="6467E767" w:rsidR="00951B2A" w:rsidRPr="00951B2A" w:rsidRDefault="00951B2A"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 xml:space="preserve">During the drawdown test, the discharge to be determined by the Hydrogeologist (most probably Q-max) will </w:t>
      </w:r>
      <w:r w:rsidR="0030640A" w:rsidRPr="00951B2A">
        <w:rPr>
          <w:rFonts w:ascii="Times New Roman" w:eastAsia="Times New Roman" w:hAnsi="Times New Roman" w:cs="Times New Roman"/>
          <w:sz w:val="24"/>
          <w:szCs w:val="20"/>
        </w:rPr>
        <w:t>be always constant</w:t>
      </w:r>
      <w:r w:rsidRPr="00951B2A">
        <w:rPr>
          <w:rFonts w:ascii="Times New Roman" w:eastAsia="Times New Roman" w:hAnsi="Times New Roman" w:cs="Times New Roman"/>
          <w:sz w:val="24"/>
          <w:szCs w:val="20"/>
        </w:rPr>
        <w:t xml:space="preserve">.  The time of its start will be noted by use of a </w:t>
      </w:r>
      <w:r w:rsidR="0030640A" w:rsidRPr="00951B2A">
        <w:rPr>
          <w:rFonts w:ascii="Times New Roman" w:eastAsia="Times New Roman" w:hAnsi="Times New Roman" w:cs="Times New Roman"/>
          <w:sz w:val="24"/>
          <w:szCs w:val="20"/>
        </w:rPr>
        <w:t>stopwatch</w:t>
      </w:r>
      <w:r w:rsidRPr="00951B2A">
        <w:rPr>
          <w:rFonts w:ascii="Times New Roman" w:eastAsia="Times New Roman" w:hAnsi="Times New Roman" w:cs="Times New Roman"/>
          <w:sz w:val="24"/>
          <w:szCs w:val="20"/>
        </w:rPr>
        <w:t>.  Water levels will be recorded immediately preceding the start, and then at the following intervals of time in minutes</w:t>
      </w:r>
      <w:r w:rsidR="007118CF">
        <w:rPr>
          <w:rFonts w:ascii="Times New Roman" w:eastAsia="Times New Roman" w:hAnsi="Times New Roman" w:cs="Times New Roman"/>
          <w:sz w:val="24"/>
          <w:szCs w:val="20"/>
        </w:rPr>
        <w:t xml:space="preserve"> a</w:t>
      </w:r>
      <w:r w:rsidRPr="00951B2A">
        <w:rPr>
          <w:rFonts w:ascii="Times New Roman" w:eastAsia="Times New Roman" w:hAnsi="Times New Roman" w:cs="Times New Roman"/>
          <w:sz w:val="24"/>
          <w:szCs w:val="20"/>
        </w:rPr>
        <w:t>fter pumping has started.</w:t>
      </w:r>
    </w:p>
    <w:p w14:paraId="7208A715" w14:textId="77777777" w:rsidR="00951B2A" w:rsidRPr="00951B2A" w:rsidRDefault="00951B2A"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The test shall be continued for 48- hours or shall be terminated earlier in case the dynamic water level has stabilized for more than 6 hours.</w:t>
      </w:r>
    </w:p>
    <w:p w14:paraId="50FED3AE" w14:textId="012A876A" w:rsidR="00951B2A" w:rsidRDefault="00951B2A"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951B2A">
        <w:rPr>
          <w:rFonts w:ascii="Times New Roman" w:eastAsia="Times New Roman" w:hAnsi="Times New Roman" w:cs="Times New Roman"/>
          <w:sz w:val="24"/>
          <w:szCs w:val="20"/>
        </w:rPr>
        <w:t>At the end of a drawdown test, a recovery test will be carried out.  This test is a mirror image of a drawdown test.  The time at which recovery commences, is when pumping stops.  This time is recorded, and water levels are recorded at the same time interval arrangement as previously noted.</w:t>
      </w:r>
    </w:p>
    <w:p w14:paraId="61EE64E9" w14:textId="101842B0" w:rsidR="007118CF" w:rsidRDefault="007118CF"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7118CF">
        <w:rPr>
          <w:rFonts w:ascii="Times New Roman" w:eastAsia="Times New Roman" w:hAnsi="Times New Roman" w:cs="Times New Roman"/>
          <w:sz w:val="24"/>
          <w:szCs w:val="20"/>
        </w:rPr>
        <w:t xml:space="preserve">The Contractor shall furnish and install the necessary pumping equipment consisting of a </w:t>
      </w:r>
      <w:r w:rsidR="0030640A" w:rsidRPr="007118CF">
        <w:rPr>
          <w:rFonts w:ascii="Times New Roman" w:eastAsia="Times New Roman" w:hAnsi="Times New Roman" w:cs="Times New Roman"/>
          <w:sz w:val="24"/>
          <w:szCs w:val="20"/>
        </w:rPr>
        <w:t>sufficient number</w:t>
      </w:r>
      <w:r w:rsidRPr="007118CF">
        <w:rPr>
          <w:rFonts w:ascii="Times New Roman" w:eastAsia="Times New Roman" w:hAnsi="Times New Roman" w:cs="Times New Roman"/>
          <w:sz w:val="24"/>
          <w:szCs w:val="20"/>
        </w:rPr>
        <w:t>; capable of pumping 4l/s with a head of 100m other approved devices shall be provided so that the discharge may be controlled as required.</w:t>
      </w:r>
    </w:p>
    <w:p w14:paraId="11A22AFF" w14:textId="459BC3A0" w:rsidR="007118CF" w:rsidRDefault="007118CF"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7118CF">
        <w:rPr>
          <w:rFonts w:ascii="Times New Roman" w:eastAsia="Times New Roman" w:hAnsi="Times New Roman" w:cs="Times New Roman"/>
          <w:sz w:val="24"/>
          <w:szCs w:val="20"/>
        </w:rPr>
        <w:t>The pump shall be a vertical turbine pump, oil or water lubricated or any other submersible pump type of pump approved by the engineer and shall be in good running condition.  The pumping unit shall be complete with prime mover of ample power, controls and appurtenances and shall be capable of being operated for long periods without interruption.</w:t>
      </w:r>
    </w:p>
    <w:p w14:paraId="155835C8" w14:textId="77777777" w:rsidR="007118CF" w:rsidRPr="007118CF" w:rsidRDefault="007118CF"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7118CF">
        <w:rPr>
          <w:rFonts w:ascii="Times New Roman" w:eastAsia="Times New Roman" w:hAnsi="Times New Roman" w:cs="Times New Roman"/>
          <w:sz w:val="24"/>
          <w:szCs w:val="20"/>
        </w:rPr>
        <w:t>The pump base shall have a suitable opening for inserting a water level measuring device.  The Contractor shall make available at the site during pumping test program, at least two such pumps.</w:t>
      </w:r>
    </w:p>
    <w:p w14:paraId="60DF9995" w14:textId="4F86EE3F" w:rsidR="00951B2A" w:rsidRDefault="007118CF"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C07163">
        <w:rPr>
          <w:rFonts w:ascii="Times New Roman" w:eastAsia="Times New Roman" w:hAnsi="Times New Roman" w:cs="Times New Roman"/>
          <w:sz w:val="24"/>
          <w:szCs w:val="20"/>
        </w:rPr>
        <w:lastRenderedPageBreak/>
        <w:t xml:space="preserve">The Contractor shall also furnish, </w:t>
      </w:r>
      <w:r w:rsidR="0030640A" w:rsidRPr="00C07163">
        <w:rPr>
          <w:rFonts w:ascii="Times New Roman" w:eastAsia="Times New Roman" w:hAnsi="Times New Roman" w:cs="Times New Roman"/>
          <w:sz w:val="24"/>
          <w:szCs w:val="20"/>
        </w:rPr>
        <w:t>install,</w:t>
      </w:r>
      <w:r w:rsidRPr="00C07163">
        <w:rPr>
          <w:rFonts w:ascii="Times New Roman" w:eastAsia="Times New Roman" w:hAnsi="Times New Roman" w:cs="Times New Roman"/>
          <w:sz w:val="24"/>
          <w:szCs w:val="20"/>
        </w:rPr>
        <w:t xml:space="preserve"> and maintain equipment of approved size and type for measuring the flow of water, such as a weir tank, </w:t>
      </w:r>
      <w:r w:rsidR="0030640A" w:rsidRPr="00C07163">
        <w:rPr>
          <w:rFonts w:ascii="Times New Roman" w:eastAsia="Times New Roman" w:hAnsi="Times New Roman" w:cs="Times New Roman"/>
          <w:sz w:val="24"/>
          <w:szCs w:val="20"/>
        </w:rPr>
        <w:t>orifice,</w:t>
      </w:r>
      <w:r w:rsidRPr="00C07163">
        <w:rPr>
          <w:rFonts w:ascii="Times New Roman" w:eastAsia="Times New Roman" w:hAnsi="Times New Roman" w:cs="Times New Roman"/>
          <w:sz w:val="24"/>
          <w:szCs w:val="20"/>
        </w:rPr>
        <w:t xml:space="preserve"> or water meter.  A regulation valve shall be inserted into the discharge pipe just outside the pump head.</w:t>
      </w:r>
    </w:p>
    <w:p w14:paraId="7FD33603" w14:textId="4FEAB9BB" w:rsidR="007118CF" w:rsidRDefault="007118CF"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7118CF">
        <w:rPr>
          <w:rFonts w:ascii="Times New Roman" w:eastAsia="Times New Roman" w:hAnsi="Times New Roman" w:cs="Times New Roman"/>
          <w:sz w:val="24"/>
          <w:szCs w:val="20"/>
        </w:rPr>
        <w:t>Submersible pump with all its accessories which can give 1-4</w:t>
      </w:r>
      <w:r>
        <w:rPr>
          <w:rFonts w:ascii="Times New Roman" w:eastAsia="Times New Roman" w:hAnsi="Times New Roman" w:cs="Times New Roman"/>
          <w:sz w:val="24"/>
          <w:szCs w:val="20"/>
        </w:rPr>
        <w:t xml:space="preserve"> </w:t>
      </w:r>
      <w:r w:rsidRPr="007118CF">
        <w:rPr>
          <w:rFonts w:ascii="Times New Roman" w:eastAsia="Times New Roman" w:hAnsi="Times New Roman" w:cs="Times New Roman"/>
          <w:sz w:val="24"/>
          <w:szCs w:val="20"/>
        </w:rPr>
        <w:t>Lit/second with 170m head, but also equipped with stand by pump</w:t>
      </w:r>
      <w:r>
        <w:rPr>
          <w:rFonts w:ascii="Times New Roman" w:eastAsia="Times New Roman" w:hAnsi="Times New Roman" w:cs="Times New Roman"/>
          <w:sz w:val="24"/>
          <w:szCs w:val="20"/>
        </w:rPr>
        <w:t>:</w:t>
      </w:r>
    </w:p>
    <w:p w14:paraId="73EF4E02" w14:textId="7FBEDBAD" w:rsidR="007118CF" w:rsidRDefault="007118CF" w:rsidP="0030640A">
      <w:pPr>
        <w:pStyle w:val="ListParagraph"/>
        <w:numPr>
          <w:ilvl w:val="0"/>
          <w:numId w:val="15"/>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7118CF">
        <w:rPr>
          <w:rFonts w:ascii="Times New Roman" w:eastAsia="Times New Roman" w:hAnsi="Times New Roman" w:cs="Times New Roman"/>
          <w:sz w:val="24"/>
          <w:szCs w:val="20"/>
        </w:rPr>
        <w:t>For Medium Discharge Borehole 2-6 Lit/second with 120m Head.</w:t>
      </w:r>
    </w:p>
    <w:p w14:paraId="3E909DFC" w14:textId="77777777" w:rsidR="007118CF" w:rsidRPr="007118CF" w:rsidRDefault="007118CF" w:rsidP="0030640A">
      <w:pPr>
        <w:pStyle w:val="ListParagraph"/>
        <w:numPr>
          <w:ilvl w:val="0"/>
          <w:numId w:val="15"/>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7118CF">
        <w:rPr>
          <w:rFonts w:ascii="Times New Roman" w:eastAsia="Times New Roman" w:hAnsi="Times New Roman" w:cs="Times New Roman"/>
          <w:sz w:val="24"/>
          <w:szCs w:val="20"/>
        </w:rPr>
        <w:t>For Small Discharge Borehole 0.75-2Lit/second with 120m Head.</w:t>
      </w:r>
    </w:p>
    <w:p w14:paraId="31DBBBA6" w14:textId="1E6C7941" w:rsidR="007118CF" w:rsidRDefault="002B5E70"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C07163">
        <w:rPr>
          <w:rFonts w:ascii="Times New Roman" w:eastAsia="Times New Roman" w:hAnsi="Times New Roman" w:cs="Times New Roman"/>
          <w:sz w:val="24"/>
          <w:szCs w:val="20"/>
        </w:rPr>
        <w:t>Water quality test will be conducted for physical and bacteriological test during Constant pump test step and physicochemical at laboratory by collecting samples properly for all parameters</w:t>
      </w:r>
      <w:r>
        <w:rPr>
          <w:rFonts w:ascii="Times New Roman" w:eastAsia="Times New Roman" w:hAnsi="Times New Roman" w:cs="Times New Roman"/>
          <w:sz w:val="24"/>
          <w:szCs w:val="20"/>
        </w:rPr>
        <w:t>.</w:t>
      </w:r>
    </w:p>
    <w:p w14:paraId="788B2450" w14:textId="303B96D0" w:rsidR="002B5E70" w:rsidRDefault="002B5E70"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2B5E70">
        <w:rPr>
          <w:rFonts w:ascii="Times New Roman" w:eastAsia="Times New Roman" w:hAnsi="Times New Roman" w:cs="Times New Roman"/>
          <w:sz w:val="24"/>
          <w:szCs w:val="20"/>
        </w:rPr>
        <w:t xml:space="preserve">The results of all tests shall be recorded in the form prescribed by the Engineer and full test reports shall be transmitted to the </w:t>
      </w:r>
      <w:r w:rsidR="0030640A" w:rsidRPr="002B5E70">
        <w:rPr>
          <w:rFonts w:ascii="Times New Roman" w:eastAsia="Times New Roman" w:hAnsi="Times New Roman" w:cs="Times New Roman"/>
          <w:sz w:val="24"/>
          <w:szCs w:val="20"/>
        </w:rPr>
        <w:t>Hydrogeologist</w:t>
      </w:r>
      <w:r w:rsidRPr="002B5E70">
        <w:rPr>
          <w:rFonts w:ascii="Times New Roman" w:eastAsia="Times New Roman" w:hAnsi="Times New Roman" w:cs="Times New Roman"/>
          <w:sz w:val="24"/>
          <w:szCs w:val="20"/>
        </w:rPr>
        <w:t xml:space="preserve"> /Engineer’s office within ten days after the completion of the tests.</w:t>
      </w:r>
      <w:bookmarkStart w:id="1" w:name="_Toc322333843"/>
      <w:r w:rsidRPr="002B5E70">
        <w:rPr>
          <w:rFonts w:ascii="Times New Roman" w:eastAsia="Times New Roman" w:hAnsi="Times New Roman" w:cs="Times New Roman"/>
          <w:sz w:val="24"/>
          <w:szCs w:val="20"/>
        </w:rPr>
        <w:t xml:space="preserve"> </w:t>
      </w:r>
      <w:bookmarkEnd w:id="1"/>
    </w:p>
    <w:p w14:paraId="27247E90" w14:textId="2D3A24F3" w:rsidR="002B5E70" w:rsidRDefault="002B5E70" w:rsidP="0030640A">
      <w:pPr>
        <w:pStyle w:val="ListParagraph"/>
        <w:numPr>
          <w:ilvl w:val="0"/>
          <w:numId w:val="12"/>
        </w:numPr>
        <w:tabs>
          <w:tab w:val="left" w:pos="720"/>
        </w:tabs>
        <w:overflowPunct w:val="0"/>
        <w:autoSpaceDE w:val="0"/>
        <w:autoSpaceDN w:val="0"/>
        <w:adjustRightInd w:val="0"/>
        <w:spacing w:before="120" w:after="120" w:line="240" w:lineRule="auto"/>
        <w:jc w:val="both"/>
        <w:rPr>
          <w:rFonts w:ascii="Times New Roman" w:eastAsia="Times New Roman" w:hAnsi="Times New Roman" w:cs="Times New Roman"/>
          <w:sz w:val="24"/>
          <w:szCs w:val="20"/>
        </w:rPr>
      </w:pPr>
      <w:r w:rsidRPr="002B5E70">
        <w:rPr>
          <w:rFonts w:ascii="Times New Roman" w:eastAsia="Times New Roman" w:hAnsi="Times New Roman" w:cs="Times New Roman"/>
          <w:sz w:val="24"/>
          <w:szCs w:val="20"/>
        </w:rPr>
        <w:t>The following water analysis shall be carried out</w:t>
      </w:r>
      <w:r>
        <w:rPr>
          <w:rFonts w:ascii="Times New Roman" w:eastAsia="Times New Roman" w:hAnsi="Times New Roman" w:cs="Times New Roman"/>
          <w:sz w:val="24"/>
          <w:szCs w:val="20"/>
        </w:rPr>
        <w:t xml:space="preserve"> </w:t>
      </w:r>
      <w:r w:rsidR="00AA357F">
        <w:rPr>
          <w:rFonts w:ascii="Times New Roman" w:eastAsia="Times New Roman" w:hAnsi="Times New Roman" w:cs="Times New Roman"/>
          <w:sz w:val="24"/>
          <w:szCs w:val="20"/>
        </w:rPr>
        <w:t xml:space="preserve">both </w:t>
      </w:r>
      <w:r>
        <w:rPr>
          <w:rFonts w:ascii="Times New Roman" w:eastAsia="Times New Roman" w:hAnsi="Times New Roman" w:cs="Times New Roman"/>
          <w:sz w:val="24"/>
          <w:szCs w:val="20"/>
        </w:rPr>
        <w:t xml:space="preserve">at field </w:t>
      </w:r>
      <w:r w:rsidR="00AA357F">
        <w:rPr>
          <w:rFonts w:ascii="Times New Roman" w:eastAsia="Times New Roman" w:hAnsi="Times New Roman" w:cs="Times New Roman"/>
          <w:sz w:val="24"/>
          <w:szCs w:val="20"/>
        </w:rPr>
        <w:t xml:space="preserve">&amp; central </w:t>
      </w:r>
      <w:r>
        <w:rPr>
          <w:rFonts w:ascii="Times New Roman" w:eastAsia="Times New Roman" w:hAnsi="Times New Roman" w:cs="Times New Roman"/>
          <w:sz w:val="24"/>
          <w:szCs w:val="20"/>
        </w:rPr>
        <w:t>level:</w:t>
      </w:r>
    </w:p>
    <w:p w14:paraId="6EC35F87" w14:textId="77777777" w:rsidR="002B5E70" w:rsidRDefault="002B5E70" w:rsidP="0060277C">
      <w:pPr>
        <w:pStyle w:val="ListParagraph"/>
        <w:numPr>
          <w:ilvl w:val="0"/>
          <w:numId w:val="19"/>
        </w:numPr>
        <w:tabs>
          <w:tab w:val="left" w:pos="720"/>
        </w:tabs>
        <w:overflowPunct w:val="0"/>
        <w:autoSpaceDE w:val="0"/>
        <w:autoSpaceDN w:val="0"/>
        <w:adjustRightInd w:val="0"/>
        <w:spacing w:before="120" w:after="120"/>
        <w:jc w:val="both"/>
        <w:rPr>
          <w:rFonts w:ascii="Times New Roman" w:eastAsia="Times New Roman" w:hAnsi="Times New Roman" w:cs="Times New Roman"/>
          <w:sz w:val="24"/>
          <w:szCs w:val="20"/>
        </w:rPr>
      </w:pPr>
      <w:r w:rsidRPr="002B5E70">
        <w:rPr>
          <w:rFonts w:ascii="Times New Roman" w:eastAsia="Times New Roman" w:hAnsi="Times New Roman" w:cs="Times New Roman"/>
          <w:sz w:val="24"/>
          <w:szCs w:val="20"/>
        </w:rPr>
        <w:tab/>
        <w:t>Temperature</w:t>
      </w:r>
      <w:r w:rsidRPr="002B5E70">
        <w:rPr>
          <w:rFonts w:ascii="Times New Roman" w:eastAsia="Times New Roman" w:hAnsi="Times New Roman" w:cs="Times New Roman"/>
          <w:sz w:val="24"/>
          <w:szCs w:val="20"/>
        </w:rPr>
        <w:tab/>
      </w:r>
      <w:r w:rsidRPr="002B5E70">
        <w:rPr>
          <w:rFonts w:ascii="Times New Roman" w:eastAsia="Times New Roman" w:hAnsi="Times New Roman" w:cs="Times New Roman"/>
          <w:sz w:val="24"/>
          <w:szCs w:val="20"/>
        </w:rPr>
        <w:tab/>
      </w:r>
    </w:p>
    <w:p w14:paraId="4087F919" w14:textId="4C441240" w:rsidR="002B5E70" w:rsidRDefault="002B5E70" w:rsidP="0060277C">
      <w:pPr>
        <w:pStyle w:val="ListParagraph"/>
        <w:numPr>
          <w:ilvl w:val="0"/>
          <w:numId w:val="19"/>
        </w:numPr>
        <w:tabs>
          <w:tab w:val="left" w:pos="720"/>
        </w:tabs>
        <w:overflowPunct w:val="0"/>
        <w:autoSpaceDE w:val="0"/>
        <w:autoSpaceDN w:val="0"/>
        <w:adjustRightInd w:val="0"/>
        <w:spacing w:before="120" w:after="120"/>
        <w:jc w:val="both"/>
        <w:rPr>
          <w:rFonts w:ascii="Times New Roman" w:eastAsia="Times New Roman" w:hAnsi="Times New Roman" w:cs="Times New Roman"/>
          <w:sz w:val="24"/>
          <w:szCs w:val="20"/>
        </w:rPr>
      </w:pPr>
      <w:r w:rsidRPr="002B5E70">
        <w:rPr>
          <w:rFonts w:ascii="Times New Roman" w:eastAsia="Times New Roman" w:hAnsi="Times New Roman" w:cs="Times New Roman"/>
          <w:sz w:val="24"/>
          <w:szCs w:val="20"/>
        </w:rPr>
        <w:tab/>
      </w:r>
      <w:r w:rsidRPr="002B5E70">
        <w:rPr>
          <w:rFonts w:ascii="Times New Roman" w:eastAsia="Times New Roman" w:hAnsi="Times New Roman" w:cs="Times New Roman"/>
          <w:sz w:val="24"/>
          <w:szCs w:val="20"/>
        </w:rPr>
        <w:tab/>
        <w:t>PH</w:t>
      </w:r>
    </w:p>
    <w:p w14:paraId="3B6C1869" w14:textId="5768F6A6" w:rsidR="002B5E70" w:rsidRPr="002B5E70" w:rsidRDefault="002B5E70" w:rsidP="0060277C">
      <w:pPr>
        <w:pStyle w:val="ListParagraph"/>
        <w:numPr>
          <w:ilvl w:val="0"/>
          <w:numId w:val="19"/>
        </w:numPr>
        <w:tabs>
          <w:tab w:val="left" w:pos="720"/>
        </w:tabs>
        <w:overflowPunct w:val="0"/>
        <w:autoSpaceDE w:val="0"/>
        <w:autoSpaceDN w:val="0"/>
        <w:adjustRightInd w:val="0"/>
        <w:spacing w:before="120" w:after="120"/>
        <w:jc w:val="both"/>
        <w:rPr>
          <w:rFonts w:ascii="Times New Roman" w:eastAsia="Times New Roman" w:hAnsi="Times New Roman" w:cs="Times New Roman"/>
          <w:sz w:val="24"/>
          <w:szCs w:val="20"/>
        </w:rPr>
      </w:pPr>
      <w:r w:rsidRPr="002B5E70">
        <w:rPr>
          <w:rFonts w:ascii="Times New Roman" w:eastAsia="Times New Roman" w:hAnsi="Times New Roman" w:cs="Times New Roman"/>
          <w:sz w:val="24"/>
          <w:szCs w:val="20"/>
        </w:rPr>
        <w:t>Electrical Conductivity (EC)</w:t>
      </w:r>
    </w:p>
    <w:p w14:paraId="3CF1564D" w14:textId="4231DFBF" w:rsidR="002B5E70" w:rsidRPr="00C07163" w:rsidRDefault="002B5E70" w:rsidP="0060277C">
      <w:pPr>
        <w:pStyle w:val="ListParagraph"/>
        <w:numPr>
          <w:ilvl w:val="0"/>
          <w:numId w:val="12"/>
        </w:numPr>
        <w:tabs>
          <w:tab w:val="left" w:pos="720"/>
        </w:tabs>
        <w:overflowPunct w:val="0"/>
        <w:autoSpaceDE w:val="0"/>
        <w:autoSpaceDN w:val="0"/>
        <w:adjustRightInd w:val="0"/>
        <w:spacing w:before="120" w:after="1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Chemical water quality test</w:t>
      </w:r>
      <w:r w:rsidR="00AA357F">
        <w:rPr>
          <w:rFonts w:ascii="Times New Roman" w:eastAsia="Times New Roman" w:hAnsi="Times New Roman" w:cs="Times New Roman"/>
          <w:sz w:val="24"/>
          <w:szCs w:val="20"/>
        </w:rPr>
        <w:t xml:space="preserve"> at central water laboratory</w:t>
      </w:r>
      <w:r>
        <w:rPr>
          <w:rFonts w:ascii="Times New Roman" w:eastAsia="Times New Roman" w:hAnsi="Times New Roman" w:cs="Times New Roman"/>
          <w:sz w:val="24"/>
          <w:szCs w:val="20"/>
        </w:rPr>
        <w:t xml:space="preserve">. </w:t>
      </w:r>
    </w:p>
    <w:p w14:paraId="21B9EC76" w14:textId="7C6B4874" w:rsidR="00001609" w:rsidRDefault="004A282B" w:rsidP="0030640A">
      <w:pPr>
        <w:pStyle w:val="ListParagraph"/>
        <w:numPr>
          <w:ilvl w:val="1"/>
          <w:numId w:val="1"/>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sidRPr="004A282B">
        <w:rPr>
          <w:rFonts w:ascii="Times New Roman" w:eastAsia="Times New Roman" w:hAnsi="Times New Roman" w:cs="Times New Roman"/>
          <w:bCs/>
          <w:sz w:val="24"/>
          <w:szCs w:val="20"/>
        </w:rPr>
        <w:t xml:space="preserve">All reports pertaining </w:t>
      </w:r>
      <w:r w:rsidR="00AA357F" w:rsidRPr="004A282B">
        <w:rPr>
          <w:rFonts w:ascii="Times New Roman" w:eastAsia="Times New Roman" w:hAnsi="Times New Roman" w:cs="Times New Roman"/>
          <w:bCs/>
          <w:sz w:val="24"/>
          <w:szCs w:val="20"/>
        </w:rPr>
        <w:t xml:space="preserve">to </w:t>
      </w:r>
      <w:r w:rsidR="00AA357F">
        <w:rPr>
          <w:rFonts w:ascii="Times New Roman" w:eastAsia="Times New Roman" w:hAnsi="Times New Roman" w:cs="Times New Roman"/>
          <w:bCs/>
          <w:sz w:val="24"/>
          <w:szCs w:val="20"/>
        </w:rPr>
        <w:t xml:space="preserve">drilling operation </w:t>
      </w:r>
      <w:r w:rsidRPr="004A282B">
        <w:rPr>
          <w:rFonts w:ascii="Times New Roman" w:eastAsia="Times New Roman" w:hAnsi="Times New Roman" w:cs="Times New Roman"/>
          <w:bCs/>
          <w:sz w:val="24"/>
          <w:szCs w:val="20"/>
        </w:rPr>
        <w:t xml:space="preserve">should be </w:t>
      </w:r>
      <w:r w:rsidR="0030640A" w:rsidRPr="004A282B">
        <w:rPr>
          <w:rFonts w:ascii="Times New Roman" w:eastAsia="Times New Roman" w:hAnsi="Times New Roman" w:cs="Times New Roman"/>
          <w:bCs/>
          <w:sz w:val="24"/>
          <w:szCs w:val="20"/>
        </w:rPr>
        <w:t>reported</w:t>
      </w:r>
      <w:r w:rsidR="0030640A">
        <w:rPr>
          <w:rFonts w:ascii="Times New Roman" w:eastAsia="Times New Roman" w:hAnsi="Times New Roman" w:cs="Times New Roman"/>
          <w:bCs/>
          <w:sz w:val="24"/>
          <w:szCs w:val="20"/>
        </w:rPr>
        <w:t>,</w:t>
      </w:r>
      <w:r w:rsidR="00AA357F">
        <w:rPr>
          <w:rFonts w:ascii="Times New Roman" w:eastAsia="Times New Roman" w:hAnsi="Times New Roman" w:cs="Times New Roman"/>
          <w:bCs/>
          <w:sz w:val="24"/>
          <w:szCs w:val="20"/>
        </w:rPr>
        <w:t xml:space="preserve"> such as: </w:t>
      </w:r>
    </w:p>
    <w:p w14:paraId="04D4642D" w14:textId="2092EB2C" w:rsidR="004A282B" w:rsidRDefault="004A282B"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Daily drilling report,</w:t>
      </w:r>
    </w:p>
    <w:p w14:paraId="3F54AC2F" w14:textId="426B590F" w:rsidR="004A282B" w:rsidRDefault="004A282B"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Working record and samples</w:t>
      </w:r>
    </w:p>
    <w:p w14:paraId="2B447196" w14:textId="4141CF2A" w:rsidR="004A282B" w:rsidRDefault="004A282B"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Identification and lithology formations</w:t>
      </w:r>
    </w:p>
    <w:p w14:paraId="14B54EBC" w14:textId="7DFA1C6C" w:rsidR="004A282B" w:rsidRDefault="004A282B"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Records of water level</w:t>
      </w:r>
    </w:p>
    <w:p w14:paraId="7F215178" w14:textId="41DE1BFC" w:rsidR="004A282B" w:rsidRDefault="007D7FA8"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Records of casing and screen pipes.</w:t>
      </w:r>
    </w:p>
    <w:p w14:paraId="00E479E1" w14:textId="77FDFEB9" w:rsidR="007D7FA8" w:rsidRDefault="007D7FA8"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Records of verticality and alignment</w:t>
      </w:r>
    </w:p>
    <w:p w14:paraId="413E5DB1" w14:textId="427D44C4" w:rsidR="007D7FA8" w:rsidRDefault="007D7FA8"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Records of pumping tests.</w:t>
      </w:r>
    </w:p>
    <w:p w14:paraId="5AC3DDC1" w14:textId="6FACE79E" w:rsidR="007D7FA8" w:rsidRDefault="007D7FA8"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 xml:space="preserve">Records of water physical and chemical analysis </w:t>
      </w:r>
    </w:p>
    <w:p w14:paraId="573E9DD8" w14:textId="001D9ECB" w:rsidR="007D7FA8" w:rsidRDefault="007D7FA8"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 xml:space="preserve">Well capping </w:t>
      </w:r>
      <w:r w:rsidR="004E7D61">
        <w:rPr>
          <w:rFonts w:ascii="Times New Roman" w:eastAsia="Times New Roman" w:hAnsi="Times New Roman" w:cs="Times New Roman"/>
          <w:bCs/>
          <w:sz w:val="24"/>
          <w:szCs w:val="20"/>
        </w:rPr>
        <w:t>&amp; proper well head construction.</w:t>
      </w:r>
    </w:p>
    <w:p w14:paraId="554A88F4" w14:textId="6E7F20A1" w:rsidR="007D7FA8" w:rsidRDefault="007D7FA8"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Well completion reports and cleaning the surrounding.</w:t>
      </w:r>
      <w:r w:rsidR="009B1952" w:rsidRPr="009B1952">
        <w:t xml:space="preserve"> </w:t>
      </w:r>
      <w:r w:rsidR="009B1952" w:rsidRPr="009B1952">
        <w:rPr>
          <w:rFonts w:ascii="Times New Roman" w:eastAsia="Times New Roman" w:hAnsi="Times New Roman" w:cs="Times New Roman"/>
          <w:bCs/>
          <w:sz w:val="24"/>
          <w:szCs w:val="20"/>
        </w:rPr>
        <w:t xml:space="preserve">On completion of </w:t>
      </w:r>
      <w:r w:rsidR="009B1952">
        <w:rPr>
          <w:rFonts w:ascii="Times New Roman" w:eastAsia="Times New Roman" w:hAnsi="Times New Roman" w:cs="Times New Roman"/>
          <w:bCs/>
          <w:sz w:val="24"/>
          <w:szCs w:val="20"/>
        </w:rPr>
        <w:t xml:space="preserve">the </w:t>
      </w:r>
      <w:r w:rsidR="0030640A" w:rsidRPr="009B1952">
        <w:rPr>
          <w:rFonts w:ascii="Times New Roman" w:eastAsia="Times New Roman" w:hAnsi="Times New Roman" w:cs="Times New Roman"/>
          <w:bCs/>
          <w:sz w:val="24"/>
          <w:szCs w:val="20"/>
        </w:rPr>
        <w:t>borehole</w:t>
      </w:r>
      <w:r w:rsidR="0030640A">
        <w:rPr>
          <w:rFonts w:ascii="Times New Roman" w:eastAsia="Times New Roman" w:hAnsi="Times New Roman" w:cs="Times New Roman"/>
          <w:bCs/>
          <w:sz w:val="24"/>
          <w:szCs w:val="20"/>
        </w:rPr>
        <w:t>,</w:t>
      </w:r>
      <w:r w:rsidR="009B1952" w:rsidRPr="009B1952">
        <w:rPr>
          <w:rFonts w:ascii="Times New Roman" w:eastAsia="Times New Roman" w:hAnsi="Times New Roman" w:cs="Times New Roman"/>
          <w:bCs/>
          <w:sz w:val="24"/>
          <w:szCs w:val="20"/>
        </w:rPr>
        <w:t xml:space="preserve"> the site must be left clean and free from all debris, hydrocarbons and waste, and all pits filled to the satisfaction of the Superviso</w:t>
      </w:r>
      <w:r w:rsidR="009B1952">
        <w:rPr>
          <w:rFonts w:ascii="Times New Roman" w:eastAsia="Times New Roman" w:hAnsi="Times New Roman" w:cs="Times New Roman"/>
          <w:bCs/>
          <w:sz w:val="24"/>
          <w:szCs w:val="20"/>
        </w:rPr>
        <w:t>r.</w:t>
      </w:r>
    </w:p>
    <w:p w14:paraId="5AAB2EE8" w14:textId="0E09545E" w:rsidR="0084559F" w:rsidRPr="00AA357F" w:rsidRDefault="007D7FA8" w:rsidP="0030640A">
      <w:pPr>
        <w:pStyle w:val="ListParagraph"/>
        <w:numPr>
          <w:ilvl w:val="0"/>
          <w:numId w:val="20"/>
        </w:numPr>
        <w:tabs>
          <w:tab w:val="left" w:pos="72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Sealing of abandoned wel</w:t>
      </w:r>
      <w:r w:rsidR="004E7D61">
        <w:rPr>
          <w:rFonts w:ascii="Times New Roman" w:eastAsia="Times New Roman" w:hAnsi="Times New Roman" w:cs="Times New Roman"/>
          <w:bCs/>
          <w:sz w:val="24"/>
          <w:szCs w:val="20"/>
        </w:rPr>
        <w:t>l</w:t>
      </w:r>
      <w:r w:rsidR="00AA357F">
        <w:rPr>
          <w:rFonts w:ascii="Times New Roman" w:eastAsia="Times New Roman" w:hAnsi="Times New Roman" w:cs="Times New Roman"/>
          <w:bCs/>
          <w:sz w:val="24"/>
          <w:szCs w:val="20"/>
        </w:rPr>
        <w:t>.</w:t>
      </w:r>
    </w:p>
    <w:p w14:paraId="7EACADFB" w14:textId="5EB564B3" w:rsidR="00AA357F" w:rsidRPr="004A2A85" w:rsidRDefault="006C4003" w:rsidP="0030640A">
      <w:pPr>
        <w:pStyle w:val="ListParagraph"/>
        <w:numPr>
          <w:ilvl w:val="0"/>
          <w:numId w:val="1"/>
        </w:numPr>
        <w:shd w:val="clear" w:color="auto" w:fill="FFFFFF"/>
        <w:spacing w:after="300" w:line="240" w:lineRule="auto"/>
        <w:jc w:val="both"/>
        <w:rPr>
          <w:rFonts w:ascii="Times New Roman" w:eastAsia="Times New Roman" w:hAnsi="Times New Roman" w:cs="Times New Roman"/>
          <w:color w:val="212121"/>
          <w:sz w:val="24"/>
          <w:szCs w:val="24"/>
        </w:rPr>
      </w:pPr>
      <w:r w:rsidRPr="00AA357F">
        <w:rPr>
          <w:rFonts w:ascii="Times New Roman" w:eastAsia="Times New Roman" w:hAnsi="Times New Roman" w:cs="Times New Roman"/>
          <w:color w:val="212121"/>
          <w:sz w:val="24"/>
          <w:szCs w:val="24"/>
        </w:rPr>
        <w:t>Tender application &amp; selection process</w:t>
      </w:r>
      <w:r w:rsidR="002D6A06" w:rsidRPr="00AA357F">
        <w:rPr>
          <w:rFonts w:ascii="Times New Roman" w:eastAsia="Times New Roman" w:hAnsi="Times New Roman" w:cs="Times New Roman"/>
          <w:color w:val="212121"/>
          <w:sz w:val="24"/>
          <w:szCs w:val="24"/>
        </w:rPr>
        <w:t xml:space="preserve"> </w:t>
      </w:r>
    </w:p>
    <w:p w14:paraId="2F02AF11" w14:textId="46EC3421" w:rsidR="00A92002" w:rsidRDefault="00AA357F" w:rsidP="004A2A85">
      <w:p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The bid is open to </w:t>
      </w:r>
      <w:r w:rsidR="004A2A85">
        <w:rPr>
          <w:rFonts w:ascii="Times New Roman" w:eastAsia="Times New Roman" w:hAnsi="Times New Roman" w:cs="Times New Roman"/>
          <w:color w:val="212121"/>
          <w:sz w:val="24"/>
          <w:szCs w:val="24"/>
        </w:rPr>
        <w:t>a</w:t>
      </w:r>
      <w:r w:rsidR="004A2A85" w:rsidRPr="00A926DC">
        <w:rPr>
          <w:rFonts w:ascii="Times New Roman" w:eastAsia="Times New Roman" w:hAnsi="Times New Roman" w:cs="Times New Roman"/>
          <w:color w:val="212121"/>
          <w:sz w:val="24"/>
          <w:szCs w:val="24"/>
        </w:rPr>
        <w:t xml:space="preserve">ll </w:t>
      </w:r>
      <w:r w:rsidR="004A2A85">
        <w:rPr>
          <w:rFonts w:ascii="Times New Roman" w:eastAsia="Times New Roman" w:hAnsi="Times New Roman" w:cs="Times New Roman"/>
          <w:color w:val="212121"/>
          <w:sz w:val="24"/>
          <w:szCs w:val="24"/>
        </w:rPr>
        <w:t xml:space="preserve">drilling </w:t>
      </w:r>
      <w:r w:rsidR="004A2A85" w:rsidRPr="00A926DC">
        <w:rPr>
          <w:rFonts w:ascii="Times New Roman" w:eastAsia="Times New Roman" w:hAnsi="Times New Roman" w:cs="Times New Roman"/>
          <w:color w:val="212121"/>
          <w:sz w:val="24"/>
          <w:szCs w:val="24"/>
        </w:rPr>
        <w:t>contractors of category WC. Class six and above with renewed license valid for the 20</w:t>
      </w:r>
      <w:r w:rsidR="004A2A85">
        <w:rPr>
          <w:rFonts w:ascii="Times New Roman" w:eastAsia="Times New Roman" w:hAnsi="Times New Roman" w:cs="Times New Roman"/>
          <w:color w:val="212121"/>
          <w:sz w:val="24"/>
          <w:szCs w:val="24"/>
        </w:rPr>
        <w:t>1</w:t>
      </w:r>
      <w:r w:rsidR="00B46BB7">
        <w:rPr>
          <w:rFonts w:ascii="Times New Roman" w:eastAsia="Times New Roman" w:hAnsi="Times New Roman" w:cs="Times New Roman"/>
          <w:color w:val="212121"/>
          <w:sz w:val="24"/>
          <w:szCs w:val="24"/>
        </w:rPr>
        <w:t>6</w:t>
      </w:r>
      <w:r w:rsidR="004A2A85">
        <w:rPr>
          <w:rFonts w:ascii="Times New Roman" w:eastAsia="Times New Roman" w:hAnsi="Times New Roman" w:cs="Times New Roman"/>
          <w:color w:val="212121"/>
          <w:sz w:val="24"/>
          <w:szCs w:val="24"/>
        </w:rPr>
        <w:t xml:space="preserve"> </w:t>
      </w:r>
      <w:r w:rsidR="004A2A85" w:rsidRPr="00A926DC">
        <w:rPr>
          <w:rFonts w:ascii="Times New Roman" w:eastAsia="Times New Roman" w:hAnsi="Times New Roman" w:cs="Times New Roman"/>
          <w:color w:val="212121"/>
          <w:sz w:val="24"/>
          <w:szCs w:val="24"/>
        </w:rPr>
        <w:t>E.C Year</w:t>
      </w:r>
      <w:r w:rsidR="004A2A85">
        <w:rPr>
          <w:rFonts w:ascii="Times New Roman" w:eastAsia="Times New Roman" w:hAnsi="Times New Roman" w:cs="Times New Roman"/>
          <w:color w:val="212121"/>
          <w:sz w:val="24"/>
          <w:szCs w:val="24"/>
        </w:rPr>
        <w:t>;</w:t>
      </w:r>
      <w:r w:rsidR="004A2A85" w:rsidRPr="00A926DC">
        <w:rPr>
          <w:rFonts w:ascii="Lato" w:eastAsia="Times New Roman" w:hAnsi="Lato" w:cs="Times New Roman"/>
          <w:color w:val="212121"/>
          <w:sz w:val="24"/>
          <w:szCs w:val="24"/>
        </w:rPr>
        <w:t xml:space="preserve"> </w:t>
      </w:r>
      <w:r w:rsidR="004A2A85" w:rsidRPr="00A926DC">
        <w:rPr>
          <w:rFonts w:ascii="Times New Roman" w:eastAsia="Times New Roman" w:hAnsi="Times New Roman" w:cs="Times New Roman"/>
          <w:color w:val="212121"/>
          <w:sz w:val="24"/>
          <w:szCs w:val="24"/>
        </w:rPr>
        <w:t>registration card issued from the Ministry of Water and Energy, VAT registration certificate and Tax Identification Number (TIN). </w:t>
      </w:r>
    </w:p>
    <w:p w14:paraId="1F4ABF73" w14:textId="76B29D81" w:rsidR="004E7D61" w:rsidRDefault="00E65AD9" w:rsidP="00F86A5A">
      <w:p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F</w:t>
      </w:r>
      <w:r w:rsidR="00F86A5A" w:rsidRPr="00F86A5A">
        <w:rPr>
          <w:rFonts w:ascii="Times New Roman" w:eastAsia="Times New Roman" w:hAnsi="Times New Roman" w:cs="Times New Roman"/>
          <w:color w:val="212121"/>
          <w:sz w:val="24"/>
          <w:szCs w:val="24"/>
        </w:rPr>
        <w:t>or the award of this project, UNHCR has established evaluation criteria which govern the selection of offers received. Evaluation is made on a technical and financial basis. The percentage assigned to each component is determined in advance as follows</w:t>
      </w:r>
      <w:r w:rsidR="00F86A5A">
        <w:rPr>
          <w:rFonts w:ascii="Times New Roman" w:eastAsia="Times New Roman" w:hAnsi="Times New Roman" w:cs="Times New Roman"/>
          <w:color w:val="212121"/>
          <w:sz w:val="24"/>
          <w:szCs w:val="24"/>
        </w:rPr>
        <w:t>.</w:t>
      </w:r>
      <w:r w:rsidR="004E7D61">
        <w:rPr>
          <w:rFonts w:ascii="Times New Roman" w:eastAsia="Times New Roman" w:hAnsi="Times New Roman" w:cs="Times New Roman"/>
          <w:color w:val="212121"/>
          <w:sz w:val="24"/>
          <w:szCs w:val="24"/>
        </w:rPr>
        <w:t xml:space="preserve"> </w:t>
      </w:r>
      <w:r w:rsidR="00F86A5A" w:rsidRPr="00F86A5A">
        <w:rPr>
          <w:rFonts w:ascii="Times New Roman" w:eastAsia="Times New Roman" w:hAnsi="Times New Roman" w:cs="Times New Roman"/>
          <w:color w:val="212121"/>
          <w:sz w:val="24"/>
          <w:szCs w:val="24"/>
        </w:rPr>
        <w:t xml:space="preserve">The Technical offer will be </w:t>
      </w:r>
      <w:r w:rsidR="00F86A5A" w:rsidRPr="00F86A5A">
        <w:rPr>
          <w:rFonts w:ascii="Times New Roman" w:eastAsia="Times New Roman" w:hAnsi="Times New Roman" w:cs="Times New Roman"/>
          <w:color w:val="212121"/>
          <w:sz w:val="24"/>
          <w:szCs w:val="24"/>
        </w:rPr>
        <w:lastRenderedPageBreak/>
        <w:t>evaluated using inter alia the following criteria and percentage distribution: [70] % from the total score. A pass mark of 50/70 points and above will be required to pass the technical evaluation.</w:t>
      </w:r>
    </w:p>
    <w:p w14:paraId="0BC573DE" w14:textId="039554FE" w:rsidR="00D7361B" w:rsidRDefault="00D7361B" w:rsidP="00AA357F">
      <w:pPr>
        <w:pStyle w:val="ListParagraph"/>
        <w:numPr>
          <w:ilvl w:val="0"/>
          <w:numId w:val="1"/>
        </w:num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Team composition</w:t>
      </w:r>
    </w:p>
    <w:p w14:paraId="12EA4AC0" w14:textId="26E287A1" w:rsidR="004E7D61" w:rsidRPr="004E7D61" w:rsidRDefault="009B1952" w:rsidP="004E7D61">
      <w:pPr>
        <w:shd w:val="clear" w:color="auto" w:fill="FFFFFF"/>
        <w:spacing w:after="300" w:line="240" w:lineRule="auto"/>
        <w:jc w:val="both"/>
        <w:rPr>
          <w:rFonts w:ascii="Times New Roman" w:eastAsia="Times New Roman" w:hAnsi="Times New Roman" w:cs="Times New Roman"/>
          <w:color w:val="212121"/>
          <w:sz w:val="24"/>
          <w:szCs w:val="24"/>
        </w:rPr>
      </w:pPr>
      <w:r w:rsidRPr="009B1952">
        <w:rPr>
          <w:rFonts w:ascii="Times New Roman" w:eastAsia="Times New Roman" w:hAnsi="Times New Roman" w:cs="Times New Roman"/>
          <w:color w:val="212121"/>
          <w:sz w:val="24"/>
          <w:szCs w:val="24"/>
        </w:rPr>
        <w:t>The Contractor will maintain a full crew</w:t>
      </w:r>
      <w:r>
        <w:rPr>
          <w:rFonts w:ascii="Times New Roman" w:eastAsia="Times New Roman" w:hAnsi="Times New Roman" w:cs="Times New Roman"/>
          <w:color w:val="212121"/>
          <w:sz w:val="24"/>
          <w:szCs w:val="24"/>
        </w:rPr>
        <w:t xml:space="preserve">. </w:t>
      </w:r>
      <w:r w:rsidR="004E7D61">
        <w:rPr>
          <w:rFonts w:ascii="Times New Roman" w:eastAsia="Times New Roman" w:hAnsi="Times New Roman" w:cs="Times New Roman"/>
          <w:color w:val="212121"/>
          <w:sz w:val="24"/>
          <w:szCs w:val="24"/>
        </w:rPr>
        <w:t>The drilling crew</w:t>
      </w:r>
      <w:r w:rsidR="006C646E">
        <w:rPr>
          <w:rFonts w:ascii="Times New Roman" w:eastAsia="Times New Roman" w:hAnsi="Times New Roman" w:cs="Times New Roman"/>
          <w:color w:val="212121"/>
          <w:sz w:val="24"/>
          <w:szCs w:val="24"/>
        </w:rPr>
        <w:t>/ rig operators should</w:t>
      </w:r>
      <w:r w:rsidR="004E7D61">
        <w:rPr>
          <w:rFonts w:ascii="Times New Roman" w:eastAsia="Times New Roman" w:hAnsi="Times New Roman" w:cs="Times New Roman"/>
          <w:color w:val="212121"/>
          <w:sz w:val="24"/>
          <w:szCs w:val="24"/>
        </w:rPr>
        <w:t xml:space="preserve"> be composed of 7 to </w:t>
      </w:r>
      <w:r w:rsidR="00414265">
        <w:rPr>
          <w:rFonts w:ascii="Times New Roman" w:eastAsia="Times New Roman" w:hAnsi="Times New Roman" w:cs="Times New Roman"/>
          <w:color w:val="212121"/>
          <w:sz w:val="24"/>
          <w:szCs w:val="24"/>
        </w:rPr>
        <w:t>8 experienced</w:t>
      </w:r>
      <w:r w:rsidR="006C646E">
        <w:rPr>
          <w:rFonts w:ascii="Times New Roman" w:eastAsia="Times New Roman" w:hAnsi="Times New Roman" w:cs="Times New Roman"/>
          <w:color w:val="212121"/>
          <w:sz w:val="24"/>
          <w:szCs w:val="24"/>
        </w:rPr>
        <w:t xml:space="preserve"> operators </w:t>
      </w:r>
      <w:r w:rsidR="004E7D61">
        <w:rPr>
          <w:rFonts w:ascii="Times New Roman" w:eastAsia="Times New Roman" w:hAnsi="Times New Roman" w:cs="Times New Roman"/>
          <w:color w:val="212121"/>
          <w:sz w:val="24"/>
          <w:szCs w:val="24"/>
        </w:rPr>
        <w:t>led by a chief driller</w:t>
      </w:r>
      <w:r w:rsidR="006C646E">
        <w:rPr>
          <w:rFonts w:ascii="Times New Roman" w:eastAsia="Times New Roman" w:hAnsi="Times New Roman" w:cs="Times New Roman"/>
          <w:color w:val="212121"/>
          <w:sz w:val="24"/>
          <w:szCs w:val="24"/>
        </w:rPr>
        <w:t xml:space="preserve"> and a senior hydrogeologist</w:t>
      </w:r>
      <w:r>
        <w:rPr>
          <w:rFonts w:ascii="Times New Roman" w:eastAsia="Times New Roman" w:hAnsi="Times New Roman" w:cs="Times New Roman"/>
          <w:color w:val="212121"/>
          <w:sz w:val="24"/>
          <w:szCs w:val="24"/>
        </w:rPr>
        <w:t xml:space="preserve"> </w:t>
      </w:r>
      <w:r w:rsidRPr="009B1952">
        <w:rPr>
          <w:rFonts w:ascii="Times New Roman" w:eastAsia="Times New Roman" w:hAnsi="Times New Roman" w:cs="Times New Roman"/>
          <w:color w:val="212121"/>
          <w:sz w:val="24"/>
          <w:szCs w:val="24"/>
        </w:rPr>
        <w:t>to oversee the drilling and testing to be carried out under this Contract.</w:t>
      </w:r>
      <w:r w:rsidR="006C646E">
        <w:rPr>
          <w:rFonts w:ascii="Times New Roman" w:eastAsia="Times New Roman" w:hAnsi="Times New Roman" w:cs="Times New Roman"/>
          <w:color w:val="212121"/>
          <w:sz w:val="24"/>
          <w:szCs w:val="24"/>
        </w:rPr>
        <w:t xml:space="preserve"> All safety precautions should be adhered while operating the rig machine an</w:t>
      </w:r>
      <w:r>
        <w:rPr>
          <w:rFonts w:ascii="Times New Roman" w:eastAsia="Times New Roman" w:hAnsi="Times New Roman" w:cs="Times New Roman"/>
          <w:color w:val="212121"/>
          <w:sz w:val="24"/>
          <w:szCs w:val="24"/>
        </w:rPr>
        <w:t>d</w:t>
      </w:r>
      <w:r w:rsidR="006C646E">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color w:val="212121"/>
          <w:sz w:val="24"/>
          <w:szCs w:val="24"/>
        </w:rPr>
        <w:t xml:space="preserve">incase of any damage caused on working crew, the contractor will be fully responsible for any medical support and insurance related issue. </w:t>
      </w:r>
      <w:r w:rsidR="006C646E">
        <w:rPr>
          <w:rFonts w:ascii="Times New Roman" w:eastAsia="Times New Roman" w:hAnsi="Times New Roman" w:cs="Times New Roman"/>
          <w:color w:val="212121"/>
          <w:sz w:val="24"/>
          <w:szCs w:val="24"/>
        </w:rPr>
        <w:t xml:space="preserve"> </w:t>
      </w:r>
    </w:p>
    <w:p w14:paraId="60C580A4" w14:textId="20ADFA97" w:rsidR="00D7361B" w:rsidRDefault="00F75177" w:rsidP="00AA357F">
      <w:pPr>
        <w:pStyle w:val="ListParagraph"/>
        <w:numPr>
          <w:ilvl w:val="0"/>
          <w:numId w:val="1"/>
        </w:num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Time Frame </w:t>
      </w:r>
    </w:p>
    <w:p w14:paraId="4D733F6F" w14:textId="73F88E19" w:rsidR="006C646E" w:rsidRDefault="009B1952" w:rsidP="006C646E">
      <w:p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The time frame given for site </w:t>
      </w:r>
      <w:r w:rsidR="00414265">
        <w:rPr>
          <w:rFonts w:ascii="Times New Roman" w:eastAsia="Times New Roman" w:hAnsi="Times New Roman" w:cs="Times New Roman"/>
          <w:color w:val="212121"/>
          <w:sz w:val="24"/>
          <w:szCs w:val="24"/>
        </w:rPr>
        <w:t>handover,</w:t>
      </w:r>
      <w:r>
        <w:rPr>
          <w:rFonts w:ascii="Times New Roman" w:eastAsia="Times New Roman" w:hAnsi="Times New Roman" w:cs="Times New Roman"/>
          <w:color w:val="212121"/>
          <w:sz w:val="24"/>
          <w:szCs w:val="24"/>
        </w:rPr>
        <w:t xml:space="preserve"> early mobilization of equipment , personnel and drilling accessories  and time  for drilling and well completion report is 35  days.  </w:t>
      </w:r>
    </w:p>
    <w:p w14:paraId="15F5D45E" w14:textId="2BDFCA2F" w:rsidR="00F75177" w:rsidRPr="00F874F0" w:rsidRDefault="00481075" w:rsidP="00AA357F">
      <w:pPr>
        <w:pStyle w:val="ListParagraph"/>
        <w:numPr>
          <w:ilvl w:val="0"/>
          <w:numId w:val="1"/>
        </w:numPr>
        <w:shd w:val="clear" w:color="auto" w:fill="FFFFFF"/>
        <w:spacing w:after="300" w:line="24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Reporting </w:t>
      </w:r>
    </w:p>
    <w:p w14:paraId="029049F6" w14:textId="2E44CEF4" w:rsidR="008A0635" w:rsidRDefault="009B1952" w:rsidP="008A0635">
      <w:pPr>
        <w:shd w:val="clear" w:color="auto" w:fill="FFFFFF"/>
        <w:spacing w:after="300" w:line="240" w:lineRule="auto"/>
        <w:jc w:val="both"/>
        <w:rPr>
          <w:rFonts w:ascii="Times New Roman" w:eastAsia="Times New Roman" w:hAnsi="Times New Roman" w:cs="Times New Roman"/>
          <w:color w:val="212121"/>
          <w:sz w:val="24"/>
          <w:szCs w:val="24"/>
        </w:rPr>
      </w:pPr>
      <w:r w:rsidRPr="009B1952">
        <w:rPr>
          <w:rFonts w:ascii="Times New Roman" w:eastAsia="Times New Roman" w:hAnsi="Times New Roman" w:cs="Times New Roman"/>
          <w:color w:val="212121"/>
          <w:sz w:val="24"/>
          <w:szCs w:val="24"/>
        </w:rPr>
        <w:t xml:space="preserve">All required reports should be done by the contractor. </w:t>
      </w:r>
    </w:p>
    <w:p w14:paraId="04CC1048" w14:textId="0B633951" w:rsidR="00E65AD9" w:rsidRPr="00E65AD9" w:rsidRDefault="00E65AD9" w:rsidP="00E65AD9">
      <w:pPr>
        <w:shd w:val="clear" w:color="auto" w:fill="FFFFFF"/>
        <w:spacing w:after="0" w:line="240" w:lineRule="auto"/>
        <w:jc w:val="both"/>
        <w:rPr>
          <w:rFonts w:ascii="Times New Roman" w:eastAsia="Times New Roman" w:hAnsi="Times New Roman" w:cs="Times New Roman"/>
          <w:b/>
          <w:bCs/>
          <w:i/>
          <w:iCs/>
          <w:color w:val="212121"/>
          <w:sz w:val="32"/>
          <w:szCs w:val="32"/>
        </w:rPr>
      </w:pPr>
      <w:r w:rsidRPr="00E65AD9">
        <w:rPr>
          <w:rFonts w:ascii="Times New Roman" w:eastAsia="Times New Roman" w:hAnsi="Times New Roman" w:cs="Times New Roman"/>
          <w:b/>
          <w:bCs/>
          <w:i/>
          <w:iCs/>
          <w:color w:val="212121"/>
          <w:sz w:val="32"/>
          <w:szCs w:val="32"/>
        </w:rPr>
        <w:t>Detailed Technical Evaluation Matrix</w:t>
      </w:r>
    </w:p>
    <w:tbl>
      <w:tblPr>
        <w:tblpPr w:leftFromText="180" w:rightFromText="180" w:vertAnchor="text" w:horzAnchor="margin" w:tblpXSpec="center" w:tblpY="371"/>
        <w:tblW w:w="10717" w:type="dxa"/>
        <w:tblLayout w:type="fixed"/>
        <w:tblLook w:val="0000" w:firstRow="0" w:lastRow="0" w:firstColumn="0" w:lastColumn="0" w:noHBand="0" w:noVBand="0"/>
      </w:tblPr>
      <w:tblGrid>
        <w:gridCol w:w="802"/>
        <w:gridCol w:w="2250"/>
        <w:gridCol w:w="6405"/>
        <w:gridCol w:w="1260"/>
      </w:tblGrid>
      <w:tr w:rsidR="00E65AD9" w:rsidRPr="002A4F46" w14:paraId="0F56C1B3" w14:textId="77777777" w:rsidTr="00E65AD9">
        <w:trPr>
          <w:trHeight w:val="525"/>
        </w:trPr>
        <w:tc>
          <w:tcPr>
            <w:tcW w:w="802" w:type="dxa"/>
            <w:tcBorders>
              <w:top w:val="single" w:sz="6" w:space="0" w:color="auto"/>
              <w:left w:val="single" w:sz="6" w:space="0" w:color="auto"/>
              <w:bottom w:val="single" w:sz="6" w:space="0" w:color="auto"/>
              <w:right w:val="single" w:sz="6" w:space="0" w:color="auto"/>
            </w:tcBorders>
            <w:vAlign w:val="center"/>
          </w:tcPr>
          <w:p w14:paraId="12D78D0D" w14:textId="77777777" w:rsidR="00E65AD9" w:rsidRPr="00E65AD9" w:rsidRDefault="00E65AD9" w:rsidP="00DC0FB7">
            <w:pPr>
              <w:rPr>
                <w:rFonts w:ascii="Times New Roman" w:hAnsi="Times New Roman" w:cs="Times New Roman"/>
                <w:b/>
              </w:rPr>
            </w:pPr>
            <w:proofErr w:type="spellStart"/>
            <w:proofErr w:type="gramStart"/>
            <w:r w:rsidRPr="00E65AD9">
              <w:rPr>
                <w:rFonts w:ascii="Times New Roman" w:hAnsi="Times New Roman" w:cs="Times New Roman"/>
                <w:b/>
              </w:rPr>
              <w:t>Sr.No</w:t>
            </w:r>
            <w:proofErr w:type="spellEnd"/>
            <w:proofErr w:type="gramEnd"/>
          </w:p>
        </w:tc>
        <w:tc>
          <w:tcPr>
            <w:tcW w:w="2250" w:type="dxa"/>
            <w:tcBorders>
              <w:top w:val="single" w:sz="6" w:space="0" w:color="auto"/>
              <w:left w:val="single" w:sz="6" w:space="0" w:color="auto"/>
              <w:bottom w:val="single" w:sz="6" w:space="0" w:color="auto"/>
              <w:right w:val="single" w:sz="6" w:space="0" w:color="auto"/>
            </w:tcBorders>
            <w:vAlign w:val="center"/>
          </w:tcPr>
          <w:p w14:paraId="724AE005" w14:textId="77777777" w:rsidR="00E65AD9" w:rsidRPr="00E65AD9" w:rsidRDefault="00E65AD9" w:rsidP="00DC0FB7">
            <w:pPr>
              <w:rPr>
                <w:rFonts w:ascii="Times New Roman" w:hAnsi="Times New Roman" w:cs="Times New Roman"/>
                <w:b/>
              </w:rPr>
            </w:pPr>
            <w:r w:rsidRPr="00E65AD9">
              <w:rPr>
                <w:rFonts w:ascii="Times New Roman" w:hAnsi="Times New Roman" w:cs="Times New Roman"/>
                <w:b/>
              </w:rPr>
              <w:t>REQUIREMENT</w:t>
            </w:r>
          </w:p>
        </w:tc>
        <w:tc>
          <w:tcPr>
            <w:tcW w:w="6405" w:type="dxa"/>
            <w:tcBorders>
              <w:top w:val="single" w:sz="6" w:space="0" w:color="auto"/>
              <w:left w:val="single" w:sz="6" w:space="0" w:color="auto"/>
              <w:bottom w:val="single" w:sz="6" w:space="0" w:color="auto"/>
              <w:right w:val="single" w:sz="6" w:space="0" w:color="auto"/>
            </w:tcBorders>
            <w:vAlign w:val="center"/>
          </w:tcPr>
          <w:p w14:paraId="3D8117C7" w14:textId="77777777" w:rsidR="00E65AD9" w:rsidRPr="00E65AD9" w:rsidRDefault="00E65AD9" w:rsidP="00DC0FB7">
            <w:pPr>
              <w:rPr>
                <w:rFonts w:ascii="Times New Roman" w:hAnsi="Times New Roman" w:cs="Times New Roman"/>
                <w:b/>
              </w:rPr>
            </w:pPr>
            <w:r w:rsidRPr="00E65AD9">
              <w:rPr>
                <w:rFonts w:ascii="Times New Roman" w:hAnsi="Times New Roman" w:cs="Times New Roman"/>
                <w:b/>
              </w:rPr>
              <w:t>DESCRIPTION</w:t>
            </w:r>
          </w:p>
        </w:tc>
        <w:tc>
          <w:tcPr>
            <w:tcW w:w="1260" w:type="dxa"/>
            <w:tcBorders>
              <w:top w:val="single" w:sz="6" w:space="0" w:color="auto"/>
              <w:left w:val="single" w:sz="6" w:space="0" w:color="auto"/>
              <w:bottom w:val="single" w:sz="6" w:space="0" w:color="auto"/>
              <w:right w:val="single" w:sz="6" w:space="0" w:color="auto"/>
            </w:tcBorders>
            <w:vAlign w:val="center"/>
          </w:tcPr>
          <w:p w14:paraId="1C79FFCB" w14:textId="77777777" w:rsidR="00E65AD9" w:rsidRPr="00E65AD9" w:rsidRDefault="00E65AD9" w:rsidP="00DC0FB7">
            <w:pPr>
              <w:jc w:val="center"/>
              <w:rPr>
                <w:rFonts w:ascii="Times New Roman" w:hAnsi="Times New Roman" w:cs="Times New Roman"/>
                <w:b/>
              </w:rPr>
            </w:pPr>
            <w:r w:rsidRPr="00E65AD9">
              <w:rPr>
                <w:rFonts w:ascii="Times New Roman" w:hAnsi="Times New Roman" w:cs="Times New Roman"/>
                <w:b/>
              </w:rPr>
              <w:t>SCORE</w:t>
            </w:r>
          </w:p>
        </w:tc>
      </w:tr>
      <w:tr w:rsidR="00E65AD9" w:rsidRPr="002A4F46" w14:paraId="78BEB9B3" w14:textId="77777777" w:rsidTr="00E65AD9">
        <w:trPr>
          <w:trHeight w:val="1233"/>
        </w:trPr>
        <w:tc>
          <w:tcPr>
            <w:tcW w:w="802" w:type="dxa"/>
            <w:tcBorders>
              <w:top w:val="single" w:sz="6" w:space="0" w:color="auto"/>
              <w:left w:val="single" w:sz="6" w:space="0" w:color="auto"/>
              <w:bottom w:val="single" w:sz="6" w:space="0" w:color="auto"/>
              <w:right w:val="single" w:sz="6" w:space="0" w:color="auto"/>
            </w:tcBorders>
            <w:vAlign w:val="center"/>
          </w:tcPr>
          <w:p w14:paraId="0E51B74A" w14:textId="77777777" w:rsidR="00E65AD9" w:rsidRPr="00E65AD9" w:rsidRDefault="00E65AD9" w:rsidP="00DC0FB7">
            <w:pPr>
              <w:jc w:val="center"/>
              <w:rPr>
                <w:rFonts w:ascii="Times New Roman" w:hAnsi="Times New Roman" w:cs="Times New Roman"/>
              </w:rPr>
            </w:pPr>
            <w:r w:rsidRPr="00E65AD9">
              <w:rPr>
                <w:rFonts w:ascii="Times New Roman" w:hAnsi="Times New Roman" w:cs="Times New Roman"/>
              </w:rPr>
              <w:t>1</w:t>
            </w:r>
          </w:p>
        </w:tc>
        <w:tc>
          <w:tcPr>
            <w:tcW w:w="2250" w:type="dxa"/>
            <w:tcBorders>
              <w:top w:val="single" w:sz="6" w:space="0" w:color="auto"/>
              <w:left w:val="single" w:sz="6" w:space="0" w:color="auto"/>
              <w:bottom w:val="single" w:sz="6" w:space="0" w:color="auto"/>
              <w:right w:val="single" w:sz="6" w:space="0" w:color="auto"/>
            </w:tcBorders>
            <w:vAlign w:val="center"/>
          </w:tcPr>
          <w:p w14:paraId="6FF13B64" w14:textId="77777777" w:rsidR="00E65AD9" w:rsidRPr="00E65AD9" w:rsidRDefault="00E65AD9" w:rsidP="00DC0FB7">
            <w:pPr>
              <w:rPr>
                <w:rFonts w:ascii="Times New Roman" w:hAnsi="Times New Roman" w:cs="Times New Roman"/>
              </w:rPr>
            </w:pPr>
            <w:r w:rsidRPr="00E65AD9">
              <w:rPr>
                <w:rFonts w:ascii="Times New Roman" w:hAnsi="Times New Roman" w:cs="Times New Roman"/>
              </w:rPr>
              <w:t>Statutory Documents</w:t>
            </w:r>
          </w:p>
        </w:tc>
        <w:tc>
          <w:tcPr>
            <w:tcW w:w="6405" w:type="dxa"/>
            <w:tcBorders>
              <w:top w:val="single" w:sz="6" w:space="0" w:color="auto"/>
              <w:left w:val="single" w:sz="6" w:space="0" w:color="auto"/>
              <w:bottom w:val="single" w:sz="6" w:space="0" w:color="auto"/>
              <w:right w:val="single" w:sz="6" w:space="0" w:color="auto"/>
            </w:tcBorders>
          </w:tcPr>
          <w:p w14:paraId="14805D4C" w14:textId="77777777" w:rsidR="00E65AD9" w:rsidRPr="00E65AD9" w:rsidRDefault="00E65AD9" w:rsidP="00E65AD9">
            <w:pPr>
              <w:spacing w:after="0"/>
              <w:rPr>
                <w:rFonts w:ascii="Times New Roman" w:hAnsi="Times New Roman" w:cs="Times New Roman"/>
              </w:rPr>
            </w:pPr>
            <w:r w:rsidRPr="00E65AD9">
              <w:rPr>
                <w:rFonts w:ascii="Times New Roman" w:hAnsi="Times New Roman" w:cs="Times New Roman"/>
              </w:rPr>
              <w:t xml:space="preserve">• Certificate of incorporation – </w:t>
            </w:r>
            <w:r w:rsidRPr="00E65AD9">
              <w:rPr>
                <w:rFonts w:ascii="Times New Roman" w:hAnsi="Times New Roman" w:cs="Times New Roman"/>
                <w:b/>
              </w:rPr>
              <w:t>5 Points</w:t>
            </w:r>
            <w:r w:rsidRPr="00E65AD9">
              <w:rPr>
                <w:rFonts w:ascii="Times New Roman" w:hAnsi="Times New Roman" w:cs="Times New Roman"/>
              </w:rPr>
              <w:t xml:space="preserve"> (1 = 5points, 0 = 0points)  </w:t>
            </w:r>
          </w:p>
          <w:p w14:paraId="1B87EABA" w14:textId="77777777" w:rsidR="00E65AD9" w:rsidRPr="00E65AD9" w:rsidRDefault="00E65AD9" w:rsidP="00E65AD9">
            <w:pPr>
              <w:spacing w:after="0"/>
              <w:rPr>
                <w:rFonts w:ascii="Times New Roman" w:hAnsi="Times New Roman" w:cs="Times New Roman"/>
                <w:b/>
              </w:rPr>
            </w:pPr>
            <w:r w:rsidRPr="00E65AD9">
              <w:rPr>
                <w:rFonts w:ascii="Times New Roman" w:hAnsi="Times New Roman" w:cs="Times New Roman"/>
              </w:rPr>
              <w:t xml:space="preserve">• TIN certificate – </w:t>
            </w:r>
            <w:r w:rsidRPr="00E65AD9">
              <w:rPr>
                <w:rFonts w:ascii="Times New Roman" w:hAnsi="Times New Roman" w:cs="Times New Roman"/>
                <w:b/>
              </w:rPr>
              <w:t xml:space="preserve">5 Points: </w:t>
            </w:r>
          </w:p>
          <w:p w14:paraId="4844AB4D" w14:textId="77777777" w:rsidR="00E65AD9" w:rsidRPr="00E65AD9" w:rsidRDefault="00E65AD9" w:rsidP="00E65AD9">
            <w:pPr>
              <w:spacing w:after="0"/>
              <w:rPr>
                <w:rFonts w:ascii="Times New Roman" w:hAnsi="Times New Roman" w:cs="Times New Roman"/>
              </w:rPr>
            </w:pPr>
            <w:r w:rsidRPr="00E65AD9">
              <w:rPr>
                <w:rFonts w:ascii="Times New Roman" w:hAnsi="Times New Roman" w:cs="Times New Roman"/>
              </w:rPr>
              <w:t xml:space="preserve">(1 = 5points, 0 = 0points) </w:t>
            </w:r>
          </w:p>
          <w:p w14:paraId="0D6C78A0" w14:textId="77777777" w:rsidR="00E65AD9" w:rsidRPr="00E65AD9" w:rsidRDefault="00E65AD9" w:rsidP="00E65AD9">
            <w:pPr>
              <w:spacing w:after="0"/>
              <w:rPr>
                <w:rFonts w:ascii="Times New Roman" w:hAnsi="Times New Roman" w:cs="Times New Roman"/>
                <w:b/>
              </w:rPr>
            </w:pPr>
            <w:r w:rsidRPr="00E65AD9">
              <w:rPr>
                <w:rFonts w:ascii="Times New Roman" w:hAnsi="Times New Roman" w:cs="Times New Roman"/>
              </w:rPr>
              <w:t xml:space="preserve">• VAT Certificate– </w:t>
            </w:r>
            <w:r w:rsidRPr="00E65AD9">
              <w:rPr>
                <w:rFonts w:ascii="Times New Roman" w:hAnsi="Times New Roman" w:cs="Times New Roman"/>
                <w:b/>
              </w:rPr>
              <w:t xml:space="preserve">5 Points: </w:t>
            </w:r>
          </w:p>
          <w:p w14:paraId="155C48D3" w14:textId="77777777" w:rsidR="00E65AD9" w:rsidRPr="00E65AD9" w:rsidRDefault="00E65AD9" w:rsidP="00E65AD9">
            <w:pPr>
              <w:spacing w:after="0"/>
              <w:rPr>
                <w:rFonts w:ascii="Times New Roman" w:hAnsi="Times New Roman" w:cs="Times New Roman"/>
              </w:rPr>
            </w:pPr>
            <w:r w:rsidRPr="00E65AD9">
              <w:rPr>
                <w:rFonts w:ascii="Times New Roman" w:hAnsi="Times New Roman" w:cs="Times New Roman"/>
              </w:rPr>
              <w:t xml:space="preserve">(1 = 5points, 0 = 0points) </w:t>
            </w:r>
          </w:p>
          <w:p w14:paraId="1062910F" w14:textId="77777777" w:rsidR="00E65AD9" w:rsidRPr="00E65AD9" w:rsidRDefault="00E65AD9" w:rsidP="00E65AD9">
            <w:pPr>
              <w:spacing w:after="0"/>
              <w:rPr>
                <w:rFonts w:ascii="Times New Roman" w:hAnsi="Times New Roman" w:cs="Times New Roman"/>
              </w:rPr>
            </w:pPr>
            <w:r w:rsidRPr="00E65AD9">
              <w:rPr>
                <w:rFonts w:ascii="Times New Roman" w:hAnsi="Times New Roman" w:cs="Times New Roman"/>
              </w:rPr>
              <w:t xml:space="preserve">• Grade 5 and above General contractor.  </w:t>
            </w:r>
          </w:p>
          <w:p w14:paraId="3063AE16" w14:textId="4249D61F" w:rsidR="00E65AD9" w:rsidRPr="00E65AD9" w:rsidRDefault="00E65AD9" w:rsidP="00E65AD9">
            <w:pPr>
              <w:spacing w:after="0"/>
              <w:rPr>
                <w:rFonts w:ascii="Times New Roman" w:hAnsi="Times New Roman" w:cs="Times New Roman"/>
                <w:b/>
              </w:rPr>
            </w:pPr>
            <w:r w:rsidRPr="00E65AD9">
              <w:rPr>
                <w:rFonts w:ascii="Times New Roman" w:hAnsi="Times New Roman" w:cs="Times New Roman"/>
              </w:rPr>
              <w:t xml:space="preserve">Company registration by Ministry of water works - </w:t>
            </w:r>
            <w:r w:rsidRPr="00E65AD9">
              <w:rPr>
                <w:rFonts w:ascii="Times New Roman" w:hAnsi="Times New Roman" w:cs="Times New Roman"/>
                <w:b/>
              </w:rPr>
              <w:t xml:space="preserve">5 </w:t>
            </w:r>
            <w:r w:rsidR="0030640A" w:rsidRPr="00E65AD9">
              <w:rPr>
                <w:rFonts w:ascii="Times New Roman" w:hAnsi="Times New Roman" w:cs="Times New Roman"/>
                <w:b/>
              </w:rPr>
              <w:t>Points.</w:t>
            </w:r>
            <w:r w:rsidRPr="00E65AD9">
              <w:rPr>
                <w:rFonts w:ascii="Times New Roman" w:hAnsi="Times New Roman" w:cs="Times New Roman"/>
                <w:b/>
              </w:rPr>
              <w:t xml:space="preserve"> </w:t>
            </w:r>
          </w:p>
          <w:p w14:paraId="7B1A6053" w14:textId="77777777" w:rsidR="00E65AD9" w:rsidRPr="00E65AD9" w:rsidRDefault="00E65AD9" w:rsidP="00E65AD9">
            <w:pPr>
              <w:spacing w:after="0"/>
              <w:rPr>
                <w:rFonts w:ascii="Times New Roman" w:hAnsi="Times New Roman" w:cs="Times New Roman"/>
              </w:rPr>
            </w:pPr>
            <w:r w:rsidRPr="00E65AD9">
              <w:rPr>
                <w:rFonts w:ascii="Times New Roman" w:hAnsi="Times New Roman" w:cs="Times New Roman"/>
              </w:rPr>
              <w:t xml:space="preserve">(1 = 5points, 0 = 0points) </w:t>
            </w:r>
          </w:p>
        </w:tc>
        <w:tc>
          <w:tcPr>
            <w:tcW w:w="1260" w:type="dxa"/>
            <w:tcBorders>
              <w:top w:val="single" w:sz="6" w:space="0" w:color="auto"/>
              <w:left w:val="single" w:sz="6" w:space="0" w:color="auto"/>
              <w:bottom w:val="single" w:sz="6" w:space="0" w:color="auto"/>
              <w:right w:val="single" w:sz="6" w:space="0" w:color="auto"/>
            </w:tcBorders>
            <w:vAlign w:val="center"/>
          </w:tcPr>
          <w:p w14:paraId="3DEE444B" w14:textId="77777777" w:rsidR="00E65AD9" w:rsidRPr="00E65AD9" w:rsidRDefault="00E65AD9" w:rsidP="00DC0FB7">
            <w:pPr>
              <w:jc w:val="center"/>
              <w:rPr>
                <w:rFonts w:ascii="Times New Roman" w:hAnsi="Times New Roman" w:cs="Times New Roman"/>
              </w:rPr>
            </w:pPr>
            <w:r w:rsidRPr="00E65AD9">
              <w:rPr>
                <w:rFonts w:ascii="Times New Roman" w:hAnsi="Times New Roman" w:cs="Times New Roman"/>
              </w:rPr>
              <w:t>20</w:t>
            </w:r>
          </w:p>
        </w:tc>
      </w:tr>
      <w:tr w:rsidR="00E65AD9" w:rsidRPr="002A4F46" w14:paraId="74867AB8" w14:textId="77777777" w:rsidTr="00E65AD9">
        <w:trPr>
          <w:trHeight w:val="2822"/>
        </w:trPr>
        <w:tc>
          <w:tcPr>
            <w:tcW w:w="802" w:type="dxa"/>
            <w:tcBorders>
              <w:top w:val="single" w:sz="6" w:space="0" w:color="auto"/>
              <w:left w:val="single" w:sz="6" w:space="0" w:color="auto"/>
              <w:bottom w:val="single" w:sz="6" w:space="0" w:color="auto"/>
              <w:right w:val="single" w:sz="6" w:space="0" w:color="auto"/>
            </w:tcBorders>
            <w:vAlign w:val="center"/>
          </w:tcPr>
          <w:p w14:paraId="47E6FAAB" w14:textId="77777777" w:rsidR="00E65AD9" w:rsidRPr="00E65AD9" w:rsidRDefault="00E65AD9" w:rsidP="00DC0FB7">
            <w:pPr>
              <w:jc w:val="center"/>
              <w:rPr>
                <w:rFonts w:ascii="Times New Roman" w:hAnsi="Times New Roman" w:cs="Times New Roman"/>
              </w:rPr>
            </w:pPr>
            <w:r w:rsidRPr="00E65AD9">
              <w:rPr>
                <w:rFonts w:ascii="Times New Roman" w:hAnsi="Times New Roman" w:cs="Times New Roman"/>
              </w:rPr>
              <w:t>2</w:t>
            </w:r>
          </w:p>
        </w:tc>
        <w:tc>
          <w:tcPr>
            <w:tcW w:w="2250" w:type="dxa"/>
            <w:tcBorders>
              <w:top w:val="single" w:sz="6" w:space="0" w:color="auto"/>
              <w:left w:val="single" w:sz="6" w:space="0" w:color="auto"/>
              <w:bottom w:val="single" w:sz="6" w:space="0" w:color="auto"/>
              <w:right w:val="single" w:sz="6" w:space="0" w:color="auto"/>
            </w:tcBorders>
            <w:vAlign w:val="center"/>
          </w:tcPr>
          <w:p w14:paraId="032B48AB" w14:textId="77777777" w:rsidR="00E65AD9" w:rsidRPr="00E65AD9" w:rsidRDefault="00E65AD9" w:rsidP="00DC0FB7">
            <w:pPr>
              <w:rPr>
                <w:rFonts w:ascii="Times New Roman" w:hAnsi="Times New Roman" w:cs="Times New Roman"/>
              </w:rPr>
            </w:pPr>
            <w:r w:rsidRPr="00E65AD9">
              <w:rPr>
                <w:rFonts w:ascii="Times New Roman" w:hAnsi="Times New Roman" w:cs="Times New Roman"/>
              </w:rPr>
              <w:t>Delivery Capacity/ Past performance</w:t>
            </w:r>
          </w:p>
        </w:tc>
        <w:tc>
          <w:tcPr>
            <w:tcW w:w="6405" w:type="dxa"/>
            <w:tcBorders>
              <w:top w:val="single" w:sz="6" w:space="0" w:color="auto"/>
              <w:left w:val="single" w:sz="6" w:space="0" w:color="auto"/>
              <w:bottom w:val="single" w:sz="6" w:space="0" w:color="auto"/>
              <w:right w:val="single" w:sz="6" w:space="0" w:color="auto"/>
            </w:tcBorders>
          </w:tcPr>
          <w:p w14:paraId="2E8F73BB" w14:textId="77777777" w:rsidR="00E65AD9" w:rsidRPr="00E65AD9" w:rsidRDefault="00E65AD9" w:rsidP="00E65AD9">
            <w:pPr>
              <w:numPr>
                <w:ilvl w:val="0"/>
                <w:numId w:val="22"/>
              </w:numPr>
              <w:spacing w:after="0"/>
              <w:rPr>
                <w:rFonts w:ascii="Times New Roman" w:hAnsi="Times New Roman" w:cs="Times New Roman"/>
              </w:rPr>
            </w:pPr>
            <w:r w:rsidRPr="00E65AD9">
              <w:rPr>
                <w:rFonts w:ascii="Times New Roman" w:hAnsi="Times New Roman" w:cs="Times New Roman"/>
              </w:rPr>
              <w:t xml:space="preserve"> Drilling company’s   experience in water well drilling in Ethiopia, particularly in Assosa area. Provide previous project samples.   – </w:t>
            </w:r>
            <w:r w:rsidRPr="00E65AD9">
              <w:rPr>
                <w:rFonts w:ascii="Times New Roman" w:hAnsi="Times New Roman" w:cs="Times New Roman"/>
                <w:b/>
              </w:rPr>
              <w:t>10 Points</w:t>
            </w:r>
            <w:r w:rsidRPr="00E65AD9">
              <w:rPr>
                <w:rFonts w:ascii="Times New Roman" w:hAnsi="Times New Roman" w:cs="Times New Roman"/>
              </w:rPr>
              <w:t xml:space="preserve"> (5 projects or more </w:t>
            </w:r>
            <w:r w:rsidRPr="00E65AD9">
              <w:rPr>
                <w:rFonts w:ascii="Times New Roman" w:hAnsi="Times New Roman" w:cs="Times New Roman"/>
                <w:b/>
              </w:rPr>
              <w:t xml:space="preserve">= </w:t>
            </w:r>
            <w:r w:rsidRPr="00E65AD9">
              <w:rPr>
                <w:rFonts w:ascii="Times New Roman" w:hAnsi="Times New Roman" w:cs="Times New Roman"/>
              </w:rPr>
              <w:t>10 points, 2 – 4 projects = 5, 1project = 2.5, 0 projects = 0)</w:t>
            </w:r>
          </w:p>
          <w:p w14:paraId="50579BD6" w14:textId="77777777" w:rsidR="00E65AD9" w:rsidRPr="00E65AD9" w:rsidRDefault="00E65AD9" w:rsidP="00E65AD9">
            <w:pPr>
              <w:numPr>
                <w:ilvl w:val="0"/>
                <w:numId w:val="22"/>
              </w:numPr>
              <w:spacing w:after="0"/>
              <w:rPr>
                <w:rFonts w:ascii="Times New Roman" w:hAnsi="Times New Roman" w:cs="Times New Roman"/>
              </w:rPr>
            </w:pPr>
            <w:r w:rsidRPr="00E65AD9">
              <w:rPr>
                <w:rFonts w:ascii="Times New Roman" w:hAnsi="Times New Roman" w:cs="Times New Roman"/>
              </w:rPr>
              <w:t xml:space="preserve"> Timeliness of delivery, provide project completion certificates for past projects – </w:t>
            </w:r>
            <w:r w:rsidRPr="00E65AD9">
              <w:rPr>
                <w:rFonts w:ascii="Times New Roman" w:hAnsi="Times New Roman" w:cs="Times New Roman"/>
                <w:b/>
              </w:rPr>
              <w:t>5 Points</w:t>
            </w:r>
            <w:r w:rsidRPr="00E65AD9">
              <w:rPr>
                <w:rFonts w:ascii="Times New Roman" w:hAnsi="Times New Roman" w:cs="Times New Roman"/>
              </w:rPr>
              <w:t xml:space="preserve"> – (2 or more certificates = 5, 1 = 2.5, 0 = 0)</w:t>
            </w:r>
            <w:r w:rsidRPr="00E65AD9" w:rsidDel="00915D24">
              <w:rPr>
                <w:rFonts w:ascii="Times New Roman" w:hAnsi="Times New Roman" w:cs="Times New Roman"/>
              </w:rPr>
              <w:t xml:space="preserve"> </w:t>
            </w:r>
          </w:p>
          <w:p w14:paraId="4C02357C" w14:textId="77777777" w:rsidR="00E65AD9" w:rsidRPr="00E65AD9" w:rsidRDefault="00E65AD9" w:rsidP="00E65AD9">
            <w:pPr>
              <w:numPr>
                <w:ilvl w:val="0"/>
                <w:numId w:val="22"/>
              </w:numPr>
              <w:spacing w:after="0"/>
              <w:rPr>
                <w:rFonts w:ascii="Times New Roman" w:hAnsi="Times New Roman" w:cs="Times New Roman"/>
              </w:rPr>
            </w:pPr>
            <w:r w:rsidRPr="00E65AD9">
              <w:rPr>
                <w:rFonts w:ascii="Times New Roman" w:hAnsi="Times New Roman" w:cs="Times New Roman"/>
              </w:rPr>
              <w:t xml:space="preserve"> Working experience with UNHCR or    international organizations - </w:t>
            </w:r>
            <w:r w:rsidRPr="00E65AD9">
              <w:rPr>
                <w:rFonts w:ascii="Times New Roman" w:hAnsi="Times New Roman" w:cs="Times New Roman"/>
                <w:b/>
              </w:rPr>
              <w:t>5 Points</w:t>
            </w:r>
            <w:r w:rsidRPr="00E65AD9">
              <w:rPr>
                <w:rFonts w:ascii="Times New Roman" w:hAnsi="Times New Roman" w:cs="Times New Roman"/>
              </w:rPr>
              <w:t xml:space="preserve"> (2 or more organizations = 5points, 1 = 2.5, 0 = 0)</w:t>
            </w:r>
          </w:p>
        </w:tc>
        <w:tc>
          <w:tcPr>
            <w:tcW w:w="1260" w:type="dxa"/>
            <w:tcBorders>
              <w:top w:val="single" w:sz="6" w:space="0" w:color="auto"/>
              <w:left w:val="single" w:sz="6" w:space="0" w:color="auto"/>
              <w:bottom w:val="single" w:sz="6" w:space="0" w:color="auto"/>
              <w:right w:val="single" w:sz="6" w:space="0" w:color="auto"/>
            </w:tcBorders>
            <w:vAlign w:val="center"/>
          </w:tcPr>
          <w:p w14:paraId="0BCAC099" w14:textId="77777777" w:rsidR="00E65AD9" w:rsidRPr="00E65AD9" w:rsidRDefault="00E65AD9" w:rsidP="00DC0FB7">
            <w:pPr>
              <w:jc w:val="center"/>
              <w:rPr>
                <w:rFonts w:ascii="Times New Roman" w:hAnsi="Times New Roman" w:cs="Times New Roman"/>
              </w:rPr>
            </w:pPr>
          </w:p>
          <w:p w14:paraId="7C4B6C4B" w14:textId="77777777" w:rsidR="00E65AD9" w:rsidRPr="00E65AD9" w:rsidRDefault="00E65AD9" w:rsidP="00DC0FB7">
            <w:pPr>
              <w:jc w:val="center"/>
              <w:rPr>
                <w:rFonts w:ascii="Times New Roman" w:hAnsi="Times New Roman" w:cs="Times New Roman"/>
              </w:rPr>
            </w:pPr>
            <w:r w:rsidRPr="00E65AD9">
              <w:rPr>
                <w:rFonts w:ascii="Times New Roman" w:hAnsi="Times New Roman" w:cs="Times New Roman"/>
              </w:rPr>
              <w:t>20</w:t>
            </w:r>
          </w:p>
        </w:tc>
      </w:tr>
      <w:tr w:rsidR="00E65AD9" w:rsidRPr="002A4F46" w14:paraId="18C82DCB" w14:textId="77777777" w:rsidTr="00E65AD9">
        <w:trPr>
          <w:trHeight w:val="559"/>
        </w:trPr>
        <w:tc>
          <w:tcPr>
            <w:tcW w:w="802" w:type="dxa"/>
            <w:tcBorders>
              <w:top w:val="single" w:sz="6" w:space="0" w:color="auto"/>
              <w:left w:val="single" w:sz="6" w:space="0" w:color="auto"/>
              <w:bottom w:val="single" w:sz="6" w:space="0" w:color="auto"/>
              <w:right w:val="single" w:sz="6" w:space="0" w:color="auto"/>
            </w:tcBorders>
            <w:vAlign w:val="center"/>
          </w:tcPr>
          <w:p w14:paraId="661EE040" w14:textId="77777777" w:rsidR="00E65AD9" w:rsidRPr="00E65AD9" w:rsidRDefault="00E65AD9" w:rsidP="00DC0FB7">
            <w:pPr>
              <w:jc w:val="center"/>
              <w:rPr>
                <w:rFonts w:ascii="Times New Roman" w:hAnsi="Times New Roman" w:cs="Times New Roman"/>
              </w:rPr>
            </w:pPr>
            <w:r w:rsidRPr="00E65AD9">
              <w:rPr>
                <w:rFonts w:ascii="Times New Roman" w:hAnsi="Times New Roman" w:cs="Times New Roman"/>
              </w:rPr>
              <w:t>3</w:t>
            </w:r>
          </w:p>
        </w:tc>
        <w:tc>
          <w:tcPr>
            <w:tcW w:w="2250" w:type="dxa"/>
            <w:tcBorders>
              <w:top w:val="single" w:sz="6" w:space="0" w:color="auto"/>
              <w:left w:val="single" w:sz="6" w:space="0" w:color="auto"/>
              <w:bottom w:val="single" w:sz="6" w:space="0" w:color="auto"/>
              <w:right w:val="single" w:sz="6" w:space="0" w:color="auto"/>
            </w:tcBorders>
            <w:vAlign w:val="center"/>
          </w:tcPr>
          <w:p w14:paraId="498DD762" w14:textId="77777777" w:rsidR="00E65AD9" w:rsidRPr="00E65AD9" w:rsidRDefault="00E65AD9" w:rsidP="00DC0FB7">
            <w:pPr>
              <w:rPr>
                <w:rFonts w:ascii="Times New Roman" w:hAnsi="Times New Roman" w:cs="Times New Roman"/>
              </w:rPr>
            </w:pPr>
            <w:r w:rsidRPr="00E65AD9">
              <w:rPr>
                <w:rFonts w:ascii="Times New Roman" w:hAnsi="Times New Roman" w:cs="Times New Roman"/>
              </w:rPr>
              <w:t>Technical qualification</w:t>
            </w:r>
          </w:p>
        </w:tc>
        <w:tc>
          <w:tcPr>
            <w:tcW w:w="6405" w:type="dxa"/>
            <w:tcBorders>
              <w:top w:val="single" w:sz="6" w:space="0" w:color="auto"/>
              <w:left w:val="single" w:sz="6" w:space="0" w:color="auto"/>
              <w:bottom w:val="single" w:sz="6" w:space="0" w:color="auto"/>
              <w:right w:val="single" w:sz="6" w:space="0" w:color="auto"/>
            </w:tcBorders>
          </w:tcPr>
          <w:p w14:paraId="618CA62A" w14:textId="77777777" w:rsidR="00E65AD9" w:rsidRPr="00E65AD9" w:rsidRDefault="00E65AD9" w:rsidP="00E65AD9">
            <w:pPr>
              <w:numPr>
                <w:ilvl w:val="0"/>
                <w:numId w:val="23"/>
              </w:numPr>
              <w:spacing w:after="0"/>
              <w:rPr>
                <w:rFonts w:ascii="Times New Roman" w:hAnsi="Times New Roman" w:cs="Times New Roman"/>
              </w:rPr>
            </w:pPr>
            <w:r w:rsidRPr="00E65AD9">
              <w:rPr>
                <w:rFonts w:ascii="Times New Roman" w:hAnsi="Times New Roman" w:cs="Times New Roman"/>
              </w:rPr>
              <w:t xml:space="preserve"> Compliance to the terms of reference/specification of the proposed services. Ability to complete the project within the specified time. </w:t>
            </w:r>
            <w:r w:rsidRPr="00E65AD9">
              <w:rPr>
                <w:rFonts w:ascii="Times New Roman" w:hAnsi="Times New Roman" w:cs="Times New Roman"/>
                <w:b/>
              </w:rPr>
              <w:t>10 Points</w:t>
            </w:r>
            <w:r w:rsidRPr="00E65AD9">
              <w:rPr>
                <w:rFonts w:ascii="Times New Roman" w:hAnsi="Times New Roman" w:cs="Times New Roman"/>
              </w:rPr>
              <w:t xml:space="preserve"> (Yes = </w:t>
            </w:r>
            <w:r w:rsidRPr="00E65AD9">
              <w:rPr>
                <w:rFonts w:ascii="Times New Roman" w:hAnsi="Times New Roman" w:cs="Times New Roman"/>
                <w:b/>
                <w:bCs/>
              </w:rPr>
              <w:t>10</w:t>
            </w:r>
            <w:r w:rsidRPr="00E65AD9">
              <w:rPr>
                <w:rFonts w:ascii="Times New Roman" w:hAnsi="Times New Roman" w:cs="Times New Roman"/>
              </w:rPr>
              <w:t xml:space="preserve">, No = </w:t>
            </w:r>
            <w:r w:rsidRPr="00E65AD9">
              <w:rPr>
                <w:rFonts w:ascii="Times New Roman" w:hAnsi="Times New Roman" w:cs="Times New Roman"/>
                <w:b/>
                <w:bCs/>
              </w:rPr>
              <w:t>0</w:t>
            </w:r>
            <w:r w:rsidRPr="00E65AD9">
              <w:rPr>
                <w:rFonts w:ascii="Times New Roman" w:hAnsi="Times New Roman" w:cs="Times New Roman"/>
              </w:rPr>
              <w:t>)</w:t>
            </w:r>
          </w:p>
          <w:p w14:paraId="6BCF71BF" w14:textId="6E60387F" w:rsidR="00E65AD9" w:rsidRPr="00E65AD9" w:rsidRDefault="00E65AD9" w:rsidP="00E65AD9">
            <w:pPr>
              <w:numPr>
                <w:ilvl w:val="0"/>
                <w:numId w:val="23"/>
              </w:numPr>
              <w:spacing w:after="0"/>
              <w:rPr>
                <w:rFonts w:ascii="Times New Roman" w:hAnsi="Times New Roman" w:cs="Times New Roman"/>
              </w:rPr>
            </w:pPr>
            <w:r w:rsidRPr="00E65AD9">
              <w:rPr>
                <w:rFonts w:ascii="Times New Roman" w:hAnsi="Times New Roman" w:cs="Times New Roman"/>
              </w:rPr>
              <w:lastRenderedPageBreak/>
              <w:t xml:space="preserve"> Qualification of technical personnel/ drilling </w:t>
            </w:r>
            <w:r w:rsidR="0030640A" w:rsidRPr="00E65AD9">
              <w:rPr>
                <w:rFonts w:ascii="Times New Roman" w:hAnsi="Times New Roman" w:cs="Times New Roman"/>
              </w:rPr>
              <w:t>crew (</w:t>
            </w:r>
            <w:r w:rsidRPr="00E65AD9">
              <w:rPr>
                <w:rFonts w:ascii="Times New Roman" w:hAnsi="Times New Roman" w:cs="Times New Roman"/>
              </w:rPr>
              <w:t xml:space="preserve">CV) - </w:t>
            </w:r>
            <w:r w:rsidRPr="00E65AD9">
              <w:rPr>
                <w:rFonts w:ascii="Times New Roman" w:hAnsi="Times New Roman" w:cs="Times New Roman"/>
                <w:b/>
                <w:bCs/>
              </w:rPr>
              <w:t>10</w:t>
            </w:r>
            <w:r w:rsidRPr="00E65AD9">
              <w:rPr>
                <w:rFonts w:ascii="Times New Roman" w:hAnsi="Times New Roman" w:cs="Times New Roman"/>
                <w:b/>
              </w:rPr>
              <w:t xml:space="preserve"> Points</w:t>
            </w:r>
            <w:r w:rsidRPr="00E65AD9">
              <w:rPr>
                <w:rFonts w:ascii="Times New Roman" w:hAnsi="Times New Roman" w:cs="Times New Roman"/>
              </w:rPr>
              <w:t xml:space="preserve"> (7 or more = 10, 5 = 5, less than 5 </w:t>
            </w:r>
            <w:r w:rsidR="0030640A" w:rsidRPr="00E65AD9">
              <w:rPr>
                <w:rFonts w:ascii="Times New Roman" w:hAnsi="Times New Roman" w:cs="Times New Roman"/>
              </w:rPr>
              <w:t>operators</w:t>
            </w:r>
            <w:r w:rsidRPr="00E65AD9">
              <w:rPr>
                <w:rFonts w:ascii="Times New Roman" w:hAnsi="Times New Roman" w:cs="Times New Roman"/>
              </w:rPr>
              <w:t xml:space="preserve"> =1)</w:t>
            </w:r>
          </w:p>
          <w:p w14:paraId="104B9A16" w14:textId="2652DD8D" w:rsidR="00E65AD9" w:rsidRPr="00E65AD9" w:rsidRDefault="00E65AD9" w:rsidP="00E65AD9">
            <w:pPr>
              <w:numPr>
                <w:ilvl w:val="0"/>
                <w:numId w:val="23"/>
              </w:numPr>
              <w:spacing w:after="0"/>
              <w:rPr>
                <w:rFonts w:ascii="Times New Roman" w:hAnsi="Times New Roman" w:cs="Times New Roman"/>
              </w:rPr>
            </w:pPr>
            <w:r w:rsidRPr="00E65AD9">
              <w:rPr>
                <w:rFonts w:ascii="Times New Roman" w:hAnsi="Times New Roman" w:cs="Times New Roman"/>
              </w:rPr>
              <w:t xml:space="preserve">Proof of ownership of drilling rig machine; compressor mounted on or trailed by a </w:t>
            </w:r>
            <w:r w:rsidR="0030640A" w:rsidRPr="00E65AD9">
              <w:rPr>
                <w:rFonts w:ascii="Times New Roman" w:hAnsi="Times New Roman" w:cs="Times New Roman"/>
              </w:rPr>
              <w:t>truck;</w:t>
            </w:r>
            <w:r w:rsidRPr="00E65AD9">
              <w:rPr>
                <w:rFonts w:ascii="Times New Roman" w:hAnsi="Times New Roman" w:cs="Times New Roman"/>
              </w:rPr>
              <w:t xml:space="preserve"> test pumps; driving genset and any other ancillaries related to the work. – </w:t>
            </w:r>
            <w:r w:rsidRPr="00E65AD9">
              <w:rPr>
                <w:rFonts w:ascii="Times New Roman" w:hAnsi="Times New Roman" w:cs="Times New Roman"/>
                <w:b/>
                <w:bCs/>
              </w:rPr>
              <w:t>1</w:t>
            </w:r>
            <w:r w:rsidRPr="00E65AD9">
              <w:rPr>
                <w:rFonts w:ascii="Times New Roman" w:hAnsi="Times New Roman" w:cs="Times New Roman"/>
                <w:b/>
              </w:rPr>
              <w:t>0 Points</w:t>
            </w:r>
            <w:r w:rsidRPr="00E65AD9">
              <w:rPr>
                <w:rFonts w:ascii="Times New Roman" w:hAnsi="Times New Roman" w:cs="Times New Roman"/>
              </w:rPr>
              <w:t xml:space="preserve"> (3 or more equipment = 10, 2 = 5, 1 = 1, 0 = 0)</w:t>
            </w:r>
          </w:p>
        </w:tc>
        <w:tc>
          <w:tcPr>
            <w:tcW w:w="1260" w:type="dxa"/>
            <w:tcBorders>
              <w:top w:val="single" w:sz="6" w:space="0" w:color="auto"/>
              <w:left w:val="single" w:sz="6" w:space="0" w:color="auto"/>
              <w:bottom w:val="single" w:sz="6" w:space="0" w:color="auto"/>
              <w:right w:val="single" w:sz="6" w:space="0" w:color="auto"/>
            </w:tcBorders>
            <w:vAlign w:val="center"/>
          </w:tcPr>
          <w:p w14:paraId="3F62EE79" w14:textId="77777777" w:rsidR="00E65AD9" w:rsidRPr="00E65AD9" w:rsidRDefault="00E65AD9" w:rsidP="00DC0FB7">
            <w:pPr>
              <w:jc w:val="center"/>
              <w:rPr>
                <w:rFonts w:ascii="Times New Roman" w:hAnsi="Times New Roman" w:cs="Times New Roman"/>
              </w:rPr>
            </w:pPr>
          </w:p>
          <w:p w14:paraId="51635F70" w14:textId="77777777" w:rsidR="00E65AD9" w:rsidRPr="00E65AD9" w:rsidRDefault="00E65AD9" w:rsidP="00DC0FB7">
            <w:pPr>
              <w:jc w:val="center"/>
              <w:rPr>
                <w:rFonts w:ascii="Times New Roman" w:hAnsi="Times New Roman" w:cs="Times New Roman"/>
              </w:rPr>
            </w:pPr>
            <w:r w:rsidRPr="00E65AD9">
              <w:rPr>
                <w:rFonts w:ascii="Times New Roman" w:hAnsi="Times New Roman" w:cs="Times New Roman"/>
              </w:rPr>
              <w:t>30</w:t>
            </w:r>
          </w:p>
          <w:p w14:paraId="6C513077" w14:textId="77777777" w:rsidR="00E65AD9" w:rsidRPr="00E65AD9" w:rsidRDefault="00E65AD9" w:rsidP="00DC0FB7">
            <w:pPr>
              <w:jc w:val="center"/>
              <w:rPr>
                <w:rFonts w:ascii="Times New Roman" w:hAnsi="Times New Roman" w:cs="Times New Roman"/>
              </w:rPr>
            </w:pPr>
          </w:p>
          <w:p w14:paraId="01BD2AD6" w14:textId="77777777" w:rsidR="00E65AD9" w:rsidRPr="00E65AD9" w:rsidRDefault="00E65AD9" w:rsidP="00DC0FB7">
            <w:pPr>
              <w:jc w:val="center"/>
              <w:rPr>
                <w:rFonts w:ascii="Times New Roman" w:hAnsi="Times New Roman" w:cs="Times New Roman"/>
              </w:rPr>
            </w:pPr>
          </w:p>
          <w:p w14:paraId="512112E8" w14:textId="77777777" w:rsidR="00E65AD9" w:rsidRPr="00E65AD9" w:rsidRDefault="00E65AD9" w:rsidP="00DC0FB7">
            <w:pPr>
              <w:jc w:val="center"/>
              <w:rPr>
                <w:rFonts w:ascii="Times New Roman" w:hAnsi="Times New Roman" w:cs="Times New Roman"/>
              </w:rPr>
            </w:pPr>
          </w:p>
          <w:p w14:paraId="7CDF2CD7" w14:textId="77777777" w:rsidR="00E65AD9" w:rsidRPr="00E65AD9" w:rsidRDefault="00E65AD9" w:rsidP="00DC0FB7">
            <w:pPr>
              <w:jc w:val="center"/>
              <w:rPr>
                <w:rFonts w:ascii="Times New Roman" w:hAnsi="Times New Roman" w:cs="Times New Roman"/>
              </w:rPr>
            </w:pPr>
          </w:p>
        </w:tc>
      </w:tr>
      <w:tr w:rsidR="00E65AD9" w:rsidRPr="002A4F46" w14:paraId="41899B17" w14:textId="77777777" w:rsidTr="00E65AD9">
        <w:trPr>
          <w:trHeight w:val="320"/>
        </w:trPr>
        <w:tc>
          <w:tcPr>
            <w:tcW w:w="9457" w:type="dxa"/>
            <w:gridSpan w:val="3"/>
            <w:tcBorders>
              <w:top w:val="single" w:sz="6" w:space="0" w:color="auto"/>
              <w:left w:val="single" w:sz="6" w:space="0" w:color="auto"/>
              <w:bottom w:val="single" w:sz="6" w:space="0" w:color="auto"/>
              <w:right w:val="single" w:sz="6" w:space="0" w:color="auto"/>
            </w:tcBorders>
            <w:vAlign w:val="center"/>
          </w:tcPr>
          <w:p w14:paraId="5291779F" w14:textId="77777777" w:rsidR="00E65AD9" w:rsidRPr="00E65AD9" w:rsidRDefault="00E65AD9" w:rsidP="00DC0FB7">
            <w:pPr>
              <w:rPr>
                <w:rFonts w:ascii="Times New Roman" w:hAnsi="Times New Roman" w:cs="Times New Roman"/>
                <w:b/>
              </w:rPr>
            </w:pPr>
            <w:r w:rsidRPr="00E65AD9">
              <w:rPr>
                <w:rFonts w:ascii="Times New Roman" w:hAnsi="Times New Roman" w:cs="Times New Roman"/>
                <w:b/>
              </w:rPr>
              <w:lastRenderedPageBreak/>
              <w:t>Total Score</w:t>
            </w:r>
          </w:p>
        </w:tc>
        <w:tc>
          <w:tcPr>
            <w:tcW w:w="1260" w:type="dxa"/>
            <w:tcBorders>
              <w:top w:val="single" w:sz="6" w:space="0" w:color="auto"/>
              <w:left w:val="single" w:sz="6" w:space="0" w:color="auto"/>
              <w:bottom w:val="single" w:sz="6" w:space="0" w:color="auto"/>
              <w:right w:val="single" w:sz="6" w:space="0" w:color="auto"/>
            </w:tcBorders>
            <w:vAlign w:val="center"/>
          </w:tcPr>
          <w:p w14:paraId="31A6F56A" w14:textId="77777777" w:rsidR="00E65AD9" w:rsidRPr="00E65AD9" w:rsidRDefault="00E65AD9" w:rsidP="00DC0FB7">
            <w:pPr>
              <w:jc w:val="center"/>
              <w:rPr>
                <w:rFonts w:ascii="Times New Roman" w:hAnsi="Times New Roman" w:cs="Times New Roman"/>
                <w:b/>
              </w:rPr>
            </w:pPr>
          </w:p>
          <w:p w14:paraId="6D21B780" w14:textId="77777777" w:rsidR="00E65AD9" w:rsidRPr="00E65AD9" w:rsidRDefault="00E65AD9" w:rsidP="00DC0FB7">
            <w:pPr>
              <w:jc w:val="center"/>
              <w:rPr>
                <w:rFonts w:ascii="Times New Roman" w:hAnsi="Times New Roman" w:cs="Times New Roman"/>
                <w:b/>
              </w:rPr>
            </w:pPr>
            <w:r w:rsidRPr="00E65AD9">
              <w:rPr>
                <w:rFonts w:ascii="Times New Roman" w:hAnsi="Times New Roman" w:cs="Times New Roman"/>
                <w:b/>
              </w:rPr>
              <w:t>70</w:t>
            </w:r>
          </w:p>
        </w:tc>
      </w:tr>
    </w:tbl>
    <w:p w14:paraId="4DF032BE" w14:textId="4F57E5A2" w:rsidR="00E65AD9" w:rsidRDefault="00E65AD9" w:rsidP="00E65AD9">
      <w:pPr>
        <w:rPr>
          <w:rFonts w:ascii="Times New Roman" w:eastAsia="Times New Roman" w:hAnsi="Times New Roman" w:cs="Times New Roman"/>
          <w:color w:val="212121"/>
          <w:sz w:val="24"/>
          <w:szCs w:val="24"/>
        </w:rPr>
      </w:pPr>
    </w:p>
    <w:p w14:paraId="1A6BE740" w14:textId="77777777" w:rsidR="00E65AD9" w:rsidRDefault="00E65AD9" w:rsidP="00E65AD9">
      <w:pPr>
        <w:rPr>
          <w:rFonts w:ascii="Times New Roman" w:eastAsia="Times New Roman" w:hAnsi="Times New Roman" w:cs="Times New Roman"/>
          <w:color w:val="212121"/>
          <w:sz w:val="24"/>
          <w:szCs w:val="24"/>
        </w:rPr>
      </w:pPr>
    </w:p>
    <w:p w14:paraId="01FCB832" w14:textId="60488FFC" w:rsidR="00E65AD9" w:rsidRPr="00E65AD9" w:rsidRDefault="00E65AD9" w:rsidP="00E65AD9">
      <w:pPr>
        <w:rPr>
          <w:rFonts w:ascii="Times New Roman" w:eastAsia="Times New Roman" w:hAnsi="Times New Roman" w:cs="Times New Roman"/>
          <w:b/>
          <w:bCs/>
          <w:color w:val="212121"/>
          <w:sz w:val="24"/>
          <w:szCs w:val="24"/>
        </w:rPr>
      </w:pPr>
      <w:r w:rsidRPr="00E65AD9">
        <w:rPr>
          <w:rFonts w:ascii="Times New Roman" w:eastAsia="Times New Roman" w:hAnsi="Times New Roman" w:cs="Times New Roman"/>
          <w:b/>
          <w:bCs/>
          <w:color w:val="212121"/>
          <w:sz w:val="24"/>
          <w:szCs w:val="24"/>
        </w:rPr>
        <w:t>Minimum Technical score required to proceed to Financial evaluation: 50/70</w:t>
      </w:r>
      <w:r>
        <w:rPr>
          <w:rFonts w:ascii="Times New Roman" w:eastAsia="Times New Roman" w:hAnsi="Times New Roman" w:cs="Times New Roman"/>
          <w:b/>
          <w:bCs/>
          <w:color w:val="212121"/>
          <w:sz w:val="24"/>
          <w:szCs w:val="24"/>
        </w:rPr>
        <w:t>.</w:t>
      </w:r>
    </w:p>
    <w:p w14:paraId="5B9E2EE8" w14:textId="77777777" w:rsidR="00E65AD9" w:rsidRPr="009B1952" w:rsidRDefault="00E65AD9" w:rsidP="00E65AD9">
      <w:pPr>
        <w:rPr>
          <w:rFonts w:ascii="Times New Roman" w:eastAsia="Times New Roman" w:hAnsi="Times New Roman" w:cs="Times New Roman"/>
          <w:color w:val="212121"/>
          <w:sz w:val="24"/>
          <w:szCs w:val="24"/>
        </w:rPr>
      </w:pPr>
    </w:p>
    <w:sectPr w:rsidR="00E65AD9" w:rsidRPr="009B195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DBC40" w14:textId="77777777" w:rsidR="00C044EC" w:rsidRDefault="00C044EC" w:rsidP="003F50F7">
      <w:pPr>
        <w:spacing w:after="0" w:line="240" w:lineRule="auto"/>
      </w:pPr>
      <w:r>
        <w:separator/>
      </w:r>
    </w:p>
  </w:endnote>
  <w:endnote w:type="continuationSeparator" w:id="0">
    <w:p w14:paraId="3F0F7F22" w14:textId="77777777" w:rsidR="00C044EC" w:rsidRDefault="00C044EC" w:rsidP="003F5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4107936"/>
      <w:docPartObj>
        <w:docPartGallery w:val="Page Numbers (Bottom of Page)"/>
        <w:docPartUnique/>
      </w:docPartObj>
    </w:sdtPr>
    <w:sdtEndPr>
      <w:rPr>
        <w:noProof/>
      </w:rPr>
    </w:sdtEndPr>
    <w:sdtContent>
      <w:p w14:paraId="4A911B98" w14:textId="13CC353A" w:rsidR="003F50F7" w:rsidRDefault="003F50F7">
        <w:pPr>
          <w:pStyle w:val="Footer"/>
        </w:pPr>
        <w:r>
          <w:fldChar w:fldCharType="begin"/>
        </w:r>
        <w:r>
          <w:instrText xml:space="preserve"> PAGE   \* MERGEFORMAT </w:instrText>
        </w:r>
        <w:r>
          <w:fldChar w:fldCharType="separate"/>
        </w:r>
        <w:r>
          <w:rPr>
            <w:noProof/>
          </w:rPr>
          <w:t>2</w:t>
        </w:r>
        <w:r>
          <w:rPr>
            <w:noProof/>
          </w:rPr>
          <w:fldChar w:fldCharType="end"/>
        </w:r>
      </w:p>
    </w:sdtContent>
  </w:sdt>
  <w:p w14:paraId="6AAC781B" w14:textId="77777777" w:rsidR="003F50F7" w:rsidRDefault="003F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4DDF7" w14:textId="77777777" w:rsidR="00C044EC" w:rsidRDefault="00C044EC" w:rsidP="003F50F7">
      <w:pPr>
        <w:spacing w:after="0" w:line="240" w:lineRule="auto"/>
      </w:pPr>
      <w:r>
        <w:separator/>
      </w:r>
    </w:p>
  </w:footnote>
  <w:footnote w:type="continuationSeparator" w:id="0">
    <w:p w14:paraId="5BF5A0D7" w14:textId="77777777" w:rsidR="00C044EC" w:rsidRDefault="00C044EC" w:rsidP="003F50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9C49A4"/>
    <w:lvl w:ilvl="0">
      <w:numFmt w:val="bullet"/>
      <w:lvlText w:val="*"/>
      <w:lvlJc w:val="left"/>
    </w:lvl>
  </w:abstractNum>
  <w:abstractNum w:abstractNumId="1" w15:restartNumberingAfterBreak="0">
    <w:nsid w:val="12730982"/>
    <w:multiLevelType w:val="hybridMultilevel"/>
    <w:tmpl w:val="E64209DA"/>
    <w:lvl w:ilvl="0" w:tplc="04090005">
      <w:start w:val="1"/>
      <w:numFmt w:val="bullet"/>
      <w:lvlText w:val=""/>
      <w:lvlJc w:val="left"/>
      <w:pPr>
        <w:ind w:left="1558" w:hanging="360"/>
      </w:pPr>
      <w:rPr>
        <w:rFonts w:ascii="Wingdings" w:hAnsi="Wingdings" w:hint="default"/>
      </w:rPr>
    </w:lvl>
    <w:lvl w:ilvl="1" w:tplc="04090003" w:tentative="1">
      <w:start w:val="1"/>
      <w:numFmt w:val="bullet"/>
      <w:lvlText w:val="o"/>
      <w:lvlJc w:val="left"/>
      <w:pPr>
        <w:ind w:left="2278" w:hanging="360"/>
      </w:pPr>
      <w:rPr>
        <w:rFonts w:ascii="Courier New" w:hAnsi="Courier New" w:cs="Courier New" w:hint="default"/>
      </w:rPr>
    </w:lvl>
    <w:lvl w:ilvl="2" w:tplc="04090005" w:tentative="1">
      <w:start w:val="1"/>
      <w:numFmt w:val="bullet"/>
      <w:lvlText w:val=""/>
      <w:lvlJc w:val="left"/>
      <w:pPr>
        <w:ind w:left="2998" w:hanging="360"/>
      </w:pPr>
      <w:rPr>
        <w:rFonts w:ascii="Wingdings" w:hAnsi="Wingdings" w:hint="default"/>
      </w:rPr>
    </w:lvl>
    <w:lvl w:ilvl="3" w:tplc="04090001" w:tentative="1">
      <w:start w:val="1"/>
      <w:numFmt w:val="bullet"/>
      <w:lvlText w:val=""/>
      <w:lvlJc w:val="left"/>
      <w:pPr>
        <w:ind w:left="3718" w:hanging="360"/>
      </w:pPr>
      <w:rPr>
        <w:rFonts w:ascii="Symbol" w:hAnsi="Symbol" w:hint="default"/>
      </w:rPr>
    </w:lvl>
    <w:lvl w:ilvl="4" w:tplc="04090003" w:tentative="1">
      <w:start w:val="1"/>
      <w:numFmt w:val="bullet"/>
      <w:lvlText w:val="o"/>
      <w:lvlJc w:val="left"/>
      <w:pPr>
        <w:ind w:left="4438" w:hanging="360"/>
      </w:pPr>
      <w:rPr>
        <w:rFonts w:ascii="Courier New" w:hAnsi="Courier New" w:cs="Courier New" w:hint="default"/>
      </w:rPr>
    </w:lvl>
    <w:lvl w:ilvl="5" w:tplc="04090005" w:tentative="1">
      <w:start w:val="1"/>
      <w:numFmt w:val="bullet"/>
      <w:lvlText w:val=""/>
      <w:lvlJc w:val="left"/>
      <w:pPr>
        <w:ind w:left="5158" w:hanging="360"/>
      </w:pPr>
      <w:rPr>
        <w:rFonts w:ascii="Wingdings" w:hAnsi="Wingdings" w:hint="default"/>
      </w:rPr>
    </w:lvl>
    <w:lvl w:ilvl="6" w:tplc="04090001" w:tentative="1">
      <w:start w:val="1"/>
      <w:numFmt w:val="bullet"/>
      <w:lvlText w:val=""/>
      <w:lvlJc w:val="left"/>
      <w:pPr>
        <w:ind w:left="5878" w:hanging="360"/>
      </w:pPr>
      <w:rPr>
        <w:rFonts w:ascii="Symbol" w:hAnsi="Symbol" w:hint="default"/>
      </w:rPr>
    </w:lvl>
    <w:lvl w:ilvl="7" w:tplc="04090003" w:tentative="1">
      <w:start w:val="1"/>
      <w:numFmt w:val="bullet"/>
      <w:lvlText w:val="o"/>
      <w:lvlJc w:val="left"/>
      <w:pPr>
        <w:ind w:left="6598" w:hanging="360"/>
      </w:pPr>
      <w:rPr>
        <w:rFonts w:ascii="Courier New" w:hAnsi="Courier New" w:cs="Courier New" w:hint="default"/>
      </w:rPr>
    </w:lvl>
    <w:lvl w:ilvl="8" w:tplc="04090005" w:tentative="1">
      <w:start w:val="1"/>
      <w:numFmt w:val="bullet"/>
      <w:lvlText w:val=""/>
      <w:lvlJc w:val="left"/>
      <w:pPr>
        <w:ind w:left="7318" w:hanging="360"/>
      </w:pPr>
      <w:rPr>
        <w:rFonts w:ascii="Wingdings" w:hAnsi="Wingdings" w:hint="default"/>
      </w:rPr>
    </w:lvl>
  </w:abstractNum>
  <w:abstractNum w:abstractNumId="2" w15:restartNumberingAfterBreak="0">
    <w:nsid w:val="1557654A"/>
    <w:multiLevelType w:val="hybridMultilevel"/>
    <w:tmpl w:val="1F94DF38"/>
    <w:lvl w:ilvl="0" w:tplc="0409000D">
      <w:start w:val="1"/>
      <w:numFmt w:val="bullet"/>
      <w:lvlText w:val=""/>
      <w:lvlJc w:val="left"/>
      <w:pPr>
        <w:ind w:left="3296" w:hanging="360"/>
      </w:pPr>
      <w:rPr>
        <w:rFonts w:ascii="Wingdings" w:hAnsi="Wingdings" w:hint="default"/>
      </w:rPr>
    </w:lvl>
    <w:lvl w:ilvl="1" w:tplc="04090003" w:tentative="1">
      <w:start w:val="1"/>
      <w:numFmt w:val="bullet"/>
      <w:lvlText w:val="o"/>
      <w:lvlJc w:val="left"/>
      <w:pPr>
        <w:ind w:left="4016" w:hanging="360"/>
      </w:pPr>
      <w:rPr>
        <w:rFonts w:ascii="Courier New" w:hAnsi="Courier New" w:cs="Courier New" w:hint="default"/>
      </w:rPr>
    </w:lvl>
    <w:lvl w:ilvl="2" w:tplc="04090005" w:tentative="1">
      <w:start w:val="1"/>
      <w:numFmt w:val="bullet"/>
      <w:lvlText w:val=""/>
      <w:lvlJc w:val="left"/>
      <w:pPr>
        <w:ind w:left="4736" w:hanging="360"/>
      </w:pPr>
      <w:rPr>
        <w:rFonts w:ascii="Wingdings" w:hAnsi="Wingdings" w:hint="default"/>
      </w:rPr>
    </w:lvl>
    <w:lvl w:ilvl="3" w:tplc="04090001" w:tentative="1">
      <w:start w:val="1"/>
      <w:numFmt w:val="bullet"/>
      <w:lvlText w:val=""/>
      <w:lvlJc w:val="left"/>
      <w:pPr>
        <w:ind w:left="5456" w:hanging="360"/>
      </w:pPr>
      <w:rPr>
        <w:rFonts w:ascii="Symbol" w:hAnsi="Symbol" w:hint="default"/>
      </w:rPr>
    </w:lvl>
    <w:lvl w:ilvl="4" w:tplc="04090003" w:tentative="1">
      <w:start w:val="1"/>
      <w:numFmt w:val="bullet"/>
      <w:lvlText w:val="o"/>
      <w:lvlJc w:val="left"/>
      <w:pPr>
        <w:ind w:left="6176" w:hanging="360"/>
      </w:pPr>
      <w:rPr>
        <w:rFonts w:ascii="Courier New" w:hAnsi="Courier New" w:cs="Courier New" w:hint="default"/>
      </w:rPr>
    </w:lvl>
    <w:lvl w:ilvl="5" w:tplc="04090005" w:tentative="1">
      <w:start w:val="1"/>
      <w:numFmt w:val="bullet"/>
      <w:lvlText w:val=""/>
      <w:lvlJc w:val="left"/>
      <w:pPr>
        <w:ind w:left="6896" w:hanging="360"/>
      </w:pPr>
      <w:rPr>
        <w:rFonts w:ascii="Wingdings" w:hAnsi="Wingdings" w:hint="default"/>
      </w:rPr>
    </w:lvl>
    <w:lvl w:ilvl="6" w:tplc="04090001" w:tentative="1">
      <w:start w:val="1"/>
      <w:numFmt w:val="bullet"/>
      <w:lvlText w:val=""/>
      <w:lvlJc w:val="left"/>
      <w:pPr>
        <w:ind w:left="7616" w:hanging="360"/>
      </w:pPr>
      <w:rPr>
        <w:rFonts w:ascii="Symbol" w:hAnsi="Symbol" w:hint="default"/>
      </w:rPr>
    </w:lvl>
    <w:lvl w:ilvl="7" w:tplc="04090003" w:tentative="1">
      <w:start w:val="1"/>
      <w:numFmt w:val="bullet"/>
      <w:lvlText w:val="o"/>
      <w:lvlJc w:val="left"/>
      <w:pPr>
        <w:ind w:left="8336" w:hanging="360"/>
      </w:pPr>
      <w:rPr>
        <w:rFonts w:ascii="Courier New" w:hAnsi="Courier New" w:cs="Courier New" w:hint="default"/>
      </w:rPr>
    </w:lvl>
    <w:lvl w:ilvl="8" w:tplc="04090005" w:tentative="1">
      <w:start w:val="1"/>
      <w:numFmt w:val="bullet"/>
      <w:lvlText w:val=""/>
      <w:lvlJc w:val="left"/>
      <w:pPr>
        <w:ind w:left="9056" w:hanging="360"/>
      </w:pPr>
      <w:rPr>
        <w:rFonts w:ascii="Wingdings" w:hAnsi="Wingdings" w:hint="default"/>
      </w:rPr>
    </w:lvl>
  </w:abstractNum>
  <w:abstractNum w:abstractNumId="3" w15:restartNumberingAfterBreak="0">
    <w:nsid w:val="1EE7449B"/>
    <w:multiLevelType w:val="hybridMultilevel"/>
    <w:tmpl w:val="4F7CE06A"/>
    <w:lvl w:ilvl="0" w:tplc="04090005">
      <w:start w:val="1"/>
      <w:numFmt w:val="bullet"/>
      <w:lvlText w:val=""/>
      <w:lvlJc w:val="left"/>
      <w:pPr>
        <w:ind w:left="1991" w:hanging="360"/>
      </w:pPr>
      <w:rPr>
        <w:rFonts w:ascii="Wingdings" w:hAnsi="Wingdings" w:hint="default"/>
      </w:rPr>
    </w:lvl>
    <w:lvl w:ilvl="1" w:tplc="04090003" w:tentative="1">
      <w:start w:val="1"/>
      <w:numFmt w:val="bullet"/>
      <w:lvlText w:val="o"/>
      <w:lvlJc w:val="left"/>
      <w:pPr>
        <w:ind w:left="2711" w:hanging="360"/>
      </w:pPr>
      <w:rPr>
        <w:rFonts w:ascii="Courier New" w:hAnsi="Courier New" w:cs="Courier New" w:hint="default"/>
      </w:rPr>
    </w:lvl>
    <w:lvl w:ilvl="2" w:tplc="04090005" w:tentative="1">
      <w:start w:val="1"/>
      <w:numFmt w:val="bullet"/>
      <w:lvlText w:val=""/>
      <w:lvlJc w:val="left"/>
      <w:pPr>
        <w:ind w:left="3431" w:hanging="360"/>
      </w:pPr>
      <w:rPr>
        <w:rFonts w:ascii="Wingdings" w:hAnsi="Wingdings" w:hint="default"/>
      </w:rPr>
    </w:lvl>
    <w:lvl w:ilvl="3" w:tplc="04090001" w:tentative="1">
      <w:start w:val="1"/>
      <w:numFmt w:val="bullet"/>
      <w:lvlText w:val=""/>
      <w:lvlJc w:val="left"/>
      <w:pPr>
        <w:ind w:left="4151" w:hanging="360"/>
      </w:pPr>
      <w:rPr>
        <w:rFonts w:ascii="Symbol" w:hAnsi="Symbol" w:hint="default"/>
      </w:rPr>
    </w:lvl>
    <w:lvl w:ilvl="4" w:tplc="04090003" w:tentative="1">
      <w:start w:val="1"/>
      <w:numFmt w:val="bullet"/>
      <w:lvlText w:val="o"/>
      <w:lvlJc w:val="left"/>
      <w:pPr>
        <w:ind w:left="4871" w:hanging="360"/>
      </w:pPr>
      <w:rPr>
        <w:rFonts w:ascii="Courier New" w:hAnsi="Courier New" w:cs="Courier New" w:hint="default"/>
      </w:rPr>
    </w:lvl>
    <w:lvl w:ilvl="5" w:tplc="04090005" w:tentative="1">
      <w:start w:val="1"/>
      <w:numFmt w:val="bullet"/>
      <w:lvlText w:val=""/>
      <w:lvlJc w:val="left"/>
      <w:pPr>
        <w:ind w:left="5591" w:hanging="360"/>
      </w:pPr>
      <w:rPr>
        <w:rFonts w:ascii="Wingdings" w:hAnsi="Wingdings" w:hint="default"/>
      </w:rPr>
    </w:lvl>
    <w:lvl w:ilvl="6" w:tplc="04090001" w:tentative="1">
      <w:start w:val="1"/>
      <w:numFmt w:val="bullet"/>
      <w:lvlText w:val=""/>
      <w:lvlJc w:val="left"/>
      <w:pPr>
        <w:ind w:left="6311" w:hanging="360"/>
      </w:pPr>
      <w:rPr>
        <w:rFonts w:ascii="Symbol" w:hAnsi="Symbol" w:hint="default"/>
      </w:rPr>
    </w:lvl>
    <w:lvl w:ilvl="7" w:tplc="04090003" w:tentative="1">
      <w:start w:val="1"/>
      <w:numFmt w:val="bullet"/>
      <w:lvlText w:val="o"/>
      <w:lvlJc w:val="left"/>
      <w:pPr>
        <w:ind w:left="7031" w:hanging="360"/>
      </w:pPr>
      <w:rPr>
        <w:rFonts w:ascii="Courier New" w:hAnsi="Courier New" w:cs="Courier New" w:hint="default"/>
      </w:rPr>
    </w:lvl>
    <w:lvl w:ilvl="8" w:tplc="04090005" w:tentative="1">
      <w:start w:val="1"/>
      <w:numFmt w:val="bullet"/>
      <w:lvlText w:val=""/>
      <w:lvlJc w:val="left"/>
      <w:pPr>
        <w:ind w:left="7751" w:hanging="360"/>
      </w:pPr>
      <w:rPr>
        <w:rFonts w:ascii="Wingdings" w:hAnsi="Wingdings" w:hint="default"/>
      </w:rPr>
    </w:lvl>
  </w:abstractNum>
  <w:abstractNum w:abstractNumId="4" w15:restartNumberingAfterBreak="0">
    <w:nsid w:val="23FF196D"/>
    <w:multiLevelType w:val="hybridMultilevel"/>
    <w:tmpl w:val="27D6BC2C"/>
    <w:lvl w:ilvl="0" w:tplc="0409001B">
      <w:start w:val="1"/>
      <w:numFmt w:val="lowerRoman"/>
      <w:lvlText w:val="%1."/>
      <w:lvlJc w:val="right"/>
      <w:pPr>
        <w:ind w:left="1650" w:hanging="360"/>
      </w:pPr>
      <w:rPr>
        <w:rFonts w:cs="Times New Roman"/>
      </w:rPr>
    </w:lvl>
    <w:lvl w:ilvl="1" w:tplc="04090019" w:tentative="1">
      <w:start w:val="1"/>
      <w:numFmt w:val="lowerLetter"/>
      <w:lvlText w:val="%2."/>
      <w:lvlJc w:val="left"/>
      <w:pPr>
        <w:ind w:left="2370" w:hanging="360"/>
      </w:pPr>
      <w:rPr>
        <w:rFonts w:cs="Times New Roman"/>
      </w:rPr>
    </w:lvl>
    <w:lvl w:ilvl="2" w:tplc="0409001B" w:tentative="1">
      <w:start w:val="1"/>
      <w:numFmt w:val="lowerRoman"/>
      <w:lvlText w:val="%3."/>
      <w:lvlJc w:val="right"/>
      <w:pPr>
        <w:ind w:left="3090" w:hanging="180"/>
      </w:pPr>
      <w:rPr>
        <w:rFonts w:cs="Times New Roman"/>
      </w:rPr>
    </w:lvl>
    <w:lvl w:ilvl="3" w:tplc="0409000F" w:tentative="1">
      <w:start w:val="1"/>
      <w:numFmt w:val="decimal"/>
      <w:lvlText w:val="%4."/>
      <w:lvlJc w:val="left"/>
      <w:pPr>
        <w:ind w:left="3810" w:hanging="360"/>
      </w:pPr>
      <w:rPr>
        <w:rFonts w:cs="Times New Roman"/>
      </w:rPr>
    </w:lvl>
    <w:lvl w:ilvl="4" w:tplc="04090019" w:tentative="1">
      <w:start w:val="1"/>
      <w:numFmt w:val="lowerLetter"/>
      <w:lvlText w:val="%5."/>
      <w:lvlJc w:val="left"/>
      <w:pPr>
        <w:ind w:left="4530" w:hanging="360"/>
      </w:pPr>
      <w:rPr>
        <w:rFonts w:cs="Times New Roman"/>
      </w:rPr>
    </w:lvl>
    <w:lvl w:ilvl="5" w:tplc="0409001B" w:tentative="1">
      <w:start w:val="1"/>
      <w:numFmt w:val="lowerRoman"/>
      <w:lvlText w:val="%6."/>
      <w:lvlJc w:val="right"/>
      <w:pPr>
        <w:ind w:left="5250" w:hanging="180"/>
      </w:pPr>
      <w:rPr>
        <w:rFonts w:cs="Times New Roman"/>
      </w:rPr>
    </w:lvl>
    <w:lvl w:ilvl="6" w:tplc="0409000F" w:tentative="1">
      <w:start w:val="1"/>
      <w:numFmt w:val="decimal"/>
      <w:lvlText w:val="%7."/>
      <w:lvlJc w:val="left"/>
      <w:pPr>
        <w:ind w:left="5970" w:hanging="360"/>
      </w:pPr>
      <w:rPr>
        <w:rFonts w:cs="Times New Roman"/>
      </w:rPr>
    </w:lvl>
    <w:lvl w:ilvl="7" w:tplc="04090019" w:tentative="1">
      <w:start w:val="1"/>
      <w:numFmt w:val="lowerLetter"/>
      <w:lvlText w:val="%8."/>
      <w:lvlJc w:val="left"/>
      <w:pPr>
        <w:ind w:left="6690" w:hanging="360"/>
      </w:pPr>
      <w:rPr>
        <w:rFonts w:cs="Times New Roman"/>
      </w:rPr>
    </w:lvl>
    <w:lvl w:ilvl="8" w:tplc="0409001B" w:tentative="1">
      <w:start w:val="1"/>
      <w:numFmt w:val="lowerRoman"/>
      <w:lvlText w:val="%9."/>
      <w:lvlJc w:val="right"/>
      <w:pPr>
        <w:ind w:left="7410" w:hanging="180"/>
      </w:pPr>
      <w:rPr>
        <w:rFonts w:cs="Times New Roman"/>
      </w:rPr>
    </w:lvl>
  </w:abstractNum>
  <w:abstractNum w:abstractNumId="5" w15:restartNumberingAfterBreak="0">
    <w:nsid w:val="2AEB4513"/>
    <w:multiLevelType w:val="hybridMultilevel"/>
    <w:tmpl w:val="68062F0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363523"/>
    <w:multiLevelType w:val="hybridMultilevel"/>
    <w:tmpl w:val="67A8168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0FD59C7"/>
    <w:multiLevelType w:val="hybridMultilevel"/>
    <w:tmpl w:val="EB9086F8"/>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8" w15:restartNumberingAfterBreak="0">
    <w:nsid w:val="42950D48"/>
    <w:multiLevelType w:val="hybridMultilevel"/>
    <w:tmpl w:val="44C498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560EEF"/>
    <w:multiLevelType w:val="hybridMultilevel"/>
    <w:tmpl w:val="51B617D4"/>
    <w:lvl w:ilvl="0" w:tplc="04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0" w15:restartNumberingAfterBreak="0">
    <w:nsid w:val="51270FCF"/>
    <w:multiLevelType w:val="hybridMultilevel"/>
    <w:tmpl w:val="8B109086"/>
    <w:lvl w:ilvl="0" w:tplc="0409000B">
      <w:start w:val="1"/>
      <w:numFmt w:val="bullet"/>
      <w:lvlText w:val=""/>
      <w:lvlJc w:val="left"/>
      <w:pPr>
        <w:ind w:left="2457" w:hanging="360"/>
      </w:pPr>
      <w:rPr>
        <w:rFonts w:ascii="Wingdings" w:hAnsi="Wingdings" w:hint="default"/>
      </w:rPr>
    </w:lvl>
    <w:lvl w:ilvl="1" w:tplc="04090003" w:tentative="1">
      <w:start w:val="1"/>
      <w:numFmt w:val="bullet"/>
      <w:lvlText w:val="o"/>
      <w:lvlJc w:val="left"/>
      <w:pPr>
        <w:ind w:left="3177" w:hanging="360"/>
      </w:pPr>
      <w:rPr>
        <w:rFonts w:ascii="Courier New" w:hAnsi="Courier New" w:cs="Courier New" w:hint="default"/>
      </w:rPr>
    </w:lvl>
    <w:lvl w:ilvl="2" w:tplc="04090005" w:tentative="1">
      <w:start w:val="1"/>
      <w:numFmt w:val="bullet"/>
      <w:lvlText w:val=""/>
      <w:lvlJc w:val="left"/>
      <w:pPr>
        <w:ind w:left="3897" w:hanging="360"/>
      </w:pPr>
      <w:rPr>
        <w:rFonts w:ascii="Wingdings" w:hAnsi="Wingdings" w:hint="default"/>
      </w:rPr>
    </w:lvl>
    <w:lvl w:ilvl="3" w:tplc="04090001" w:tentative="1">
      <w:start w:val="1"/>
      <w:numFmt w:val="bullet"/>
      <w:lvlText w:val=""/>
      <w:lvlJc w:val="left"/>
      <w:pPr>
        <w:ind w:left="4617" w:hanging="360"/>
      </w:pPr>
      <w:rPr>
        <w:rFonts w:ascii="Symbol" w:hAnsi="Symbol" w:hint="default"/>
      </w:rPr>
    </w:lvl>
    <w:lvl w:ilvl="4" w:tplc="04090003" w:tentative="1">
      <w:start w:val="1"/>
      <w:numFmt w:val="bullet"/>
      <w:lvlText w:val="o"/>
      <w:lvlJc w:val="left"/>
      <w:pPr>
        <w:ind w:left="5337" w:hanging="360"/>
      </w:pPr>
      <w:rPr>
        <w:rFonts w:ascii="Courier New" w:hAnsi="Courier New" w:cs="Courier New" w:hint="default"/>
      </w:rPr>
    </w:lvl>
    <w:lvl w:ilvl="5" w:tplc="04090005" w:tentative="1">
      <w:start w:val="1"/>
      <w:numFmt w:val="bullet"/>
      <w:lvlText w:val=""/>
      <w:lvlJc w:val="left"/>
      <w:pPr>
        <w:ind w:left="6057" w:hanging="360"/>
      </w:pPr>
      <w:rPr>
        <w:rFonts w:ascii="Wingdings" w:hAnsi="Wingdings" w:hint="default"/>
      </w:rPr>
    </w:lvl>
    <w:lvl w:ilvl="6" w:tplc="04090001" w:tentative="1">
      <w:start w:val="1"/>
      <w:numFmt w:val="bullet"/>
      <w:lvlText w:val=""/>
      <w:lvlJc w:val="left"/>
      <w:pPr>
        <w:ind w:left="6777" w:hanging="360"/>
      </w:pPr>
      <w:rPr>
        <w:rFonts w:ascii="Symbol" w:hAnsi="Symbol" w:hint="default"/>
      </w:rPr>
    </w:lvl>
    <w:lvl w:ilvl="7" w:tplc="04090003" w:tentative="1">
      <w:start w:val="1"/>
      <w:numFmt w:val="bullet"/>
      <w:lvlText w:val="o"/>
      <w:lvlJc w:val="left"/>
      <w:pPr>
        <w:ind w:left="7497" w:hanging="360"/>
      </w:pPr>
      <w:rPr>
        <w:rFonts w:ascii="Courier New" w:hAnsi="Courier New" w:cs="Courier New" w:hint="default"/>
      </w:rPr>
    </w:lvl>
    <w:lvl w:ilvl="8" w:tplc="04090005" w:tentative="1">
      <w:start w:val="1"/>
      <w:numFmt w:val="bullet"/>
      <w:lvlText w:val=""/>
      <w:lvlJc w:val="left"/>
      <w:pPr>
        <w:ind w:left="8217" w:hanging="360"/>
      </w:pPr>
      <w:rPr>
        <w:rFonts w:ascii="Wingdings" w:hAnsi="Wingdings" w:hint="default"/>
      </w:rPr>
    </w:lvl>
  </w:abstractNum>
  <w:abstractNum w:abstractNumId="11" w15:restartNumberingAfterBreak="0">
    <w:nsid w:val="5DB06DE9"/>
    <w:multiLevelType w:val="hybridMultilevel"/>
    <w:tmpl w:val="B7E699D2"/>
    <w:lvl w:ilvl="0" w:tplc="0409000D">
      <w:start w:val="1"/>
      <w:numFmt w:val="bullet"/>
      <w:lvlText w:val=""/>
      <w:lvlJc w:val="left"/>
      <w:pPr>
        <w:ind w:left="3478" w:hanging="360"/>
      </w:pPr>
      <w:rPr>
        <w:rFonts w:ascii="Wingdings" w:hAnsi="Wingdings" w:hint="default"/>
      </w:rPr>
    </w:lvl>
    <w:lvl w:ilvl="1" w:tplc="04090003" w:tentative="1">
      <w:start w:val="1"/>
      <w:numFmt w:val="bullet"/>
      <w:lvlText w:val="o"/>
      <w:lvlJc w:val="left"/>
      <w:pPr>
        <w:ind w:left="4198" w:hanging="360"/>
      </w:pPr>
      <w:rPr>
        <w:rFonts w:ascii="Courier New" w:hAnsi="Courier New" w:cs="Courier New" w:hint="default"/>
      </w:rPr>
    </w:lvl>
    <w:lvl w:ilvl="2" w:tplc="04090005" w:tentative="1">
      <w:start w:val="1"/>
      <w:numFmt w:val="bullet"/>
      <w:lvlText w:val=""/>
      <w:lvlJc w:val="left"/>
      <w:pPr>
        <w:ind w:left="4918" w:hanging="360"/>
      </w:pPr>
      <w:rPr>
        <w:rFonts w:ascii="Wingdings" w:hAnsi="Wingdings" w:hint="default"/>
      </w:rPr>
    </w:lvl>
    <w:lvl w:ilvl="3" w:tplc="04090001" w:tentative="1">
      <w:start w:val="1"/>
      <w:numFmt w:val="bullet"/>
      <w:lvlText w:val=""/>
      <w:lvlJc w:val="left"/>
      <w:pPr>
        <w:ind w:left="5638" w:hanging="360"/>
      </w:pPr>
      <w:rPr>
        <w:rFonts w:ascii="Symbol" w:hAnsi="Symbol" w:hint="default"/>
      </w:rPr>
    </w:lvl>
    <w:lvl w:ilvl="4" w:tplc="04090003" w:tentative="1">
      <w:start w:val="1"/>
      <w:numFmt w:val="bullet"/>
      <w:lvlText w:val="o"/>
      <w:lvlJc w:val="left"/>
      <w:pPr>
        <w:ind w:left="6358" w:hanging="360"/>
      </w:pPr>
      <w:rPr>
        <w:rFonts w:ascii="Courier New" w:hAnsi="Courier New" w:cs="Courier New" w:hint="default"/>
      </w:rPr>
    </w:lvl>
    <w:lvl w:ilvl="5" w:tplc="04090005" w:tentative="1">
      <w:start w:val="1"/>
      <w:numFmt w:val="bullet"/>
      <w:lvlText w:val=""/>
      <w:lvlJc w:val="left"/>
      <w:pPr>
        <w:ind w:left="7078" w:hanging="360"/>
      </w:pPr>
      <w:rPr>
        <w:rFonts w:ascii="Wingdings" w:hAnsi="Wingdings" w:hint="default"/>
      </w:rPr>
    </w:lvl>
    <w:lvl w:ilvl="6" w:tplc="04090001" w:tentative="1">
      <w:start w:val="1"/>
      <w:numFmt w:val="bullet"/>
      <w:lvlText w:val=""/>
      <w:lvlJc w:val="left"/>
      <w:pPr>
        <w:ind w:left="7798" w:hanging="360"/>
      </w:pPr>
      <w:rPr>
        <w:rFonts w:ascii="Symbol" w:hAnsi="Symbol" w:hint="default"/>
      </w:rPr>
    </w:lvl>
    <w:lvl w:ilvl="7" w:tplc="04090003" w:tentative="1">
      <w:start w:val="1"/>
      <w:numFmt w:val="bullet"/>
      <w:lvlText w:val="o"/>
      <w:lvlJc w:val="left"/>
      <w:pPr>
        <w:ind w:left="8518" w:hanging="360"/>
      </w:pPr>
      <w:rPr>
        <w:rFonts w:ascii="Courier New" w:hAnsi="Courier New" w:cs="Courier New" w:hint="default"/>
      </w:rPr>
    </w:lvl>
    <w:lvl w:ilvl="8" w:tplc="04090005" w:tentative="1">
      <w:start w:val="1"/>
      <w:numFmt w:val="bullet"/>
      <w:lvlText w:val=""/>
      <w:lvlJc w:val="left"/>
      <w:pPr>
        <w:ind w:left="9238" w:hanging="360"/>
      </w:pPr>
      <w:rPr>
        <w:rFonts w:ascii="Wingdings" w:hAnsi="Wingdings" w:hint="default"/>
      </w:rPr>
    </w:lvl>
  </w:abstractNum>
  <w:abstractNum w:abstractNumId="12" w15:restartNumberingAfterBreak="0">
    <w:nsid w:val="61B17E1B"/>
    <w:multiLevelType w:val="hybridMultilevel"/>
    <w:tmpl w:val="288613EC"/>
    <w:lvl w:ilvl="0" w:tplc="04090005">
      <w:start w:val="1"/>
      <w:numFmt w:val="bullet"/>
      <w:lvlText w:val=""/>
      <w:lvlJc w:val="left"/>
      <w:pPr>
        <w:ind w:left="1443" w:hanging="360"/>
      </w:pPr>
      <w:rPr>
        <w:rFonts w:ascii="Wingdings" w:hAnsi="Wingdings"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13" w15:restartNumberingAfterBreak="0">
    <w:nsid w:val="68B81DDE"/>
    <w:multiLevelType w:val="multilevel"/>
    <w:tmpl w:val="E932CF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9024BB2"/>
    <w:multiLevelType w:val="multilevel"/>
    <w:tmpl w:val="D7E888A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B647F3"/>
    <w:multiLevelType w:val="hybridMultilevel"/>
    <w:tmpl w:val="F42E3962"/>
    <w:lvl w:ilvl="0" w:tplc="04090005">
      <w:start w:val="1"/>
      <w:numFmt w:val="bullet"/>
      <w:lvlText w:val=""/>
      <w:lvlJc w:val="left"/>
      <w:pPr>
        <w:ind w:left="1923" w:hanging="360"/>
      </w:pPr>
      <w:rPr>
        <w:rFonts w:ascii="Wingdings" w:hAnsi="Wingdings" w:hint="default"/>
      </w:rPr>
    </w:lvl>
    <w:lvl w:ilvl="1" w:tplc="04090003" w:tentative="1">
      <w:start w:val="1"/>
      <w:numFmt w:val="bullet"/>
      <w:lvlText w:val="o"/>
      <w:lvlJc w:val="left"/>
      <w:pPr>
        <w:ind w:left="2643" w:hanging="360"/>
      </w:pPr>
      <w:rPr>
        <w:rFonts w:ascii="Courier New" w:hAnsi="Courier New" w:cs="Courier New" w:hint="default"/>
      </w:rPr>
    </w:lvl>
    <w:lvl w:ilvl="2" w:tplc="04090005" w:tentative="1">
      <w:start w:val="1"/>
      <w:numFmt w:val="bullet"/>
      <w:lvlText w:val=""/>
      <w:lvlJc w:val="left"/>
      <w:pPr>
        <w:ind w:left="3363" w:hanging="360"/>
      </w:pPr>
      <w:rPr>
        <w:rFonts w:ascii="Wingdings" w:hAnsi="Wingdings" w:hint="default"/>
      </w:rPr>
    </w:lvl>
    <w:lvl w:ilvl="3" w:tplc="04090001" w:tentative="1">
      <w:start w:val="1"/>
      <w:numFmt w:val="bullet"/>
      <w:lvlText w:val=""/>
      <w:lvlJc w:val="left"/>
      <w:pPr>
        <w:ind w:left="4083" w:hanging="360"/>
      </w:pPr>
      <w:rPr>
        <w:rFonts w:ascii="Symbol" w:hAnsi="Symbol" w:hint="default"/>
      </w:rPr>
    </w:lvl>
    <w:lvl w:ilvl="4" w:tplc="04090003" w:tentative="1">
      <w:start w:val="1"/>
      <w:numFmt w:val="bullet"/>
      <w:lvlText w:val="o"/>
      <w:lvlJc w:val="left"/>
      <w:pPr>
        <w:ind w:left="4803" w:hanging="360"/>
      </w:pPr>
      <w:rPr>
        <w:rFonts w:ascii="Courier New" w:hAnsi="Courier New" w:cs="Courier New" w:hint="default"/>
      </w:rPr>
    </w:lvl>
    <w:lvl w:ilvl="5" w:tplc="04090005" w:tentative="1">
      <w:start w:val="1"/>
      <w:numFmt w:val="bullet"/>
      <w:lvlText w:val=""/>
      <w:lvlJc w:val="left"/>
      <w:pPr>
        <w:ind w:left="5523" w:hanging="360"/>
      </w:pPr>
      <w:rPr>
        <w:rFonts w:ascii="Wingdings" w:hAnsi="Wingdings" w:hint="default"/>
      </w:rPr>
    </w:lvl>
    <w:lvl w:ilvl="6" w:tplc="04090001" w:tentative="1">
      <w:start w:val="1"/>
      <w:numFmt w:val="bullet"/>
      <w:lvlText w:val=""/>
      <w:lvlJc w:val="left"/>
      <w:pPr>
        <w:ind w:left="6243" w:hanging="360"/>
      </w:pPr>
      <w:rPr>
        <w:rFonts w:ascii="Symbol" w:hAnsi="Symbol" w:hint="default"/>
      </w:rPr>
    </w:lvl>
    <w:lvl w:ilvl="7" w:tplc="04090003" w:tentative="1">
      <w:start w:val="1"/>
      <w:numFmt w:val="bullet"/>
      <w:lvlText w:val="o"/>
      <w:lvlJc w:val="left"/>
      <w:pPr>
        <w:ind w:left="6963" w:hanging="360"/>
      </w:pPr>
      <w:rPr>
        <w:rFonts w:ascii="Courier New" w:hAnsi="Courier New" w:cs="Courier New" w:hint="default"/>
      </w:rPr>
    </w:lvl>
    <w:lvl w:ilvl="8" w:tplc="04090005" w:tentative="1">
      <w:start w:val="1"/>
      <w:numFmt w:val="bullet"/>
      <w:lvlText w:val=""/>
      <w:lvlJc w:val="left"/>
      <w:pPr>
        <w:ind w:left="7683" w:hanging="360"/>
      </w:pPr>
      <w:rPr>
        <w:rFonts w:ascii="Wingdings" w:hAnsi="Wingdings" w:hint="default"/>
      </w:rPr>
    </w:lvl>
  </w:abstractNum>
  <w:abstractNum w:abstractNumId="16" w15:restartNumberingAfterBreak="0">
    <w:nsid w:val="6C497A96"/>
    <w:multiLevelType w:val="hybridMultilevel"/>
    <w:tmpl w:val="2158940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E102684"/>
    <w:multiLevelType w:val="hybridMultilevel"/>
    <w:tmpl w:val="C10A1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310A41"/>
    <w:multiLevelType w:val="hybridMultilevel"/>
    <w:tmpl w:val="2CAE8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EA53F2"/>
    <w:multiLevelType w:val="multilevel"/>
    <w:tmpl w:val="E932CF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88023CC"/>
    <w:multiLevelType w:val="multilevel"/>
    <w:tmpl w:val="E932CF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47813141">
    <w:abstractNumId w:val="20"/>
  </w:num>
  <w:num w:numId="2" w16cid:durableId="86004733">
    <w:abstractNumId w:val="18"/>
  </w:num>
  <w:num w:numId="3" w16cid:durableId="341931204">
    <w:abstractNumId w:val="17"/>
  </w:num>
  <w:num w:numId="4" w16cid:durableId="586767456">
    <w:abstractNumId w:val="7"/>
  </w:num>
  <w:num w:numId="5" w16cid:durableId="290789454">
    <w:abstractNumId w:val="13"/>
  </w:num>
  <w:num w:numId="6" w16cid:durableId="203908174">
    <w:abstractNumId w:val="0"/>
    <w:lvlOverride w:ilvl="0">
      <w:lvl w:ilvl="0">
        <w:start w:val="1"/>
        <w:numFmt w:val="bullet"/>
        <w:lvlText w:val=""/>
        <w:legacy w:legacy="1" w:legacySpace="0" w:legacyIndent="360"/>
        <w:lvlJc w:val="left"/>
        <w:pPr>
          <w:ind w:left="1980" w:hanging="360"/>
        </w:pPr>
        <w:rPr>
          <w:rFonts w:ascii="Symbol" w:hAnsi="Symbol" w:hint="default"/>
        </w:rPr>
      </w:lvl>
    </w:lvlOverride>
  </w:num>
  <w:num w:numId="7" w16cid:durableId="1967925627">
    <w:abstractNumId w:val="3"/>
  </w:num>
  <w:num w:numId="8" w16cid:durableId="1981109714">
    <w:abstractNumId w:val="19"/>
  </w:num>
  <w:num w:numId="9" w16cid:durableId="320276953">
    <w:abstractNumId w:val="16"/>
  </w:num>
  <w:num w:numId="10" w16cid:durableId="119694475">
    <w:abstractNumId w:val="12"/>
  </w:num>
  <w:num w:numId="11" w16cid:durableId="430781106">
    <w:abstractNumId w:val="1"/>
  </w:num>
  <w:num w:numId="12" w16cid:durableId="1602027713">
    <w:abstractNumId w:val="10"/>
  </w:num>
  <w:num w:numId="13" w16cid:durableId="631061491">
    <w:abstractNumId w:val="14"/>
  </w:num>
  <w:num w:numId="14" w16cid:durableId="1488520018">
    <w:abstractNumId w:val="8"/>
  </w:num>
  <w:num w:numId="15" w16cid:durableId="148181758">
    <w:abstractNumId w:val="11"/>
  </w:num>
  <w:num w:numId="16" w16cid:durableId="160856131">
    <w:abstractNumId w:val="0"/>
    <w:lvlOverride w:ilvl="0">
      <w:lvl w:ilvl="0">
        <w:start w:val="1"/>
        <w:numFmt w:val="bullet"/>
        <w:lvlText w:val=""/>
        <w:legacy w:legacy="1" w:legacySpace="0" w:legacyIndent="360"/>
        <w:lvlJc w:val="left"/>
        <w:pPr>
          <w:ind w:left="1800" w:hanging="360"/>
        </w:pPr>
        <w:rPr>
          <w:rFonts w:ascii="Symbol" w:hAnsi="Symbol" w:hint="default"/>
        </w:rPr>
      </w:lvl>
    </w:lvlOverride>
  </w:num>
  <w:num w:numId="17" w16cid:durableId="1237012780">
    <w:abstractNumId w:val="0"/>
  </w:num>
  <w:num w:numId="18" w16cid:durableId="1478768754">
    <w:abstractNumId w:val="4"/>
  </w:num>
  <w:num w:numId="19" w16cid:durableId="1171682765">
    <w:abstractNumId w:val="2"/>
  </w:num>
  <w:num w:numId="20" w16cid:durableId="1230917742">
    <w:abstractNumId w:val="15"/>
  </w:num>
  <w:num w:numId="21" w16cid:durableId="564411183">
    <w:abstractNumId w:val="6"/>
  </w:num>
  <w:num w:numId="22" w16cid:durableId="852838287">
    <w:abstractNumId w:val="9"/>
  </w:num>
  <w:num w:numId="23" w16cid:durableId="16859353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0C7"/>
    <w:rsid w:val="00001609"/>
    <w:rsid w:val="000101C8"/>
    <w:rsid w:val="00015457"/>
    <w:rsid w:val="00026599"/>
    <w:rsid w:val="00031CD5"/>
    <w:rsid w:val="0007044A"/>
    <w:rsid w:val="00080CA3"/>
    <w:rsid w:val="000E3973"/>
    <w:rsid w:val="001004B6"/>
    <w:rsid w:val="00157AF3"/>
    <w:rsid w:val="00182B3F"/>
    <w:rsid w:val="001866CD"/>
    <w:rsid w:val="001B364C"/>
    <w:rsid w:val="001B7155"/>
    <w:rsid w:val="001D0ECE"/>
    <w:rsid w:val="001D64EA"/>
    <w:rsid w:val="001F39B2"/>
    <w:rsid w:val="00224996"/>
    <w:rsid w:val="00237247"/>
    <w:rsid w:val="00266D3C"/>
    <w:rsid w:val="00285E63"/>
    <w:rsid w:val="002B1199"/>
    <w:rsid w:val="002B5B37"/>
    <w:rsid w:val="002B5E70"/>
    <w:rsid w:val="002C32AA"/>
    <w:rsid w:val="002C45C3"/>
    <w:rsid w:val="002D6A06"/>
    <w:rsid w:val="0030640A"/>
    <w:rsid w:val="00307445"/>
    <w:rsid w:val="00315411"/>
    <w:rsid w:val="00317713"/>
    <w:rsid w:val="0032010A"/>
    <w:rsid w:val="00336961"/>
    <w:rsid w:val="00355A0C"/>
    <w:rsid w:val="0038345A"/>
    <w:rsid w:val="003F50F7"/>
    <w:rsid w:val="00414265"/>
    <w:rsid w:val="00434E82"/>
    <w:rsid w:val="004424EC"/>
    <w:rsid w:val="0044291A"/>
    <w:rsid w:val="00451F01"/>
    <w:rsid w:val="00455EA6"/>
    <w:rsid w:val="00460203"/>
    <w:rsid w:val="00463364"/>
    <w:rsid w:val="00481075"/>
    <w:rsid w:val="004A282B"/>
    <w:rsid w:val="004A2A85"/>
    <w:rsid w:val="004D2A62"/>
    <w:rsid w:val="004E3055"/>
    <w:rsid w:val="004E7D61"/>
    <w:rsid w:val="00511F3F"/>
    <w:rsid w:val="005B3716"/>
    <w:rsid w:val="005D44EA"/>
    <w:rsid w:val="0060277C"/>
    <w:rsid w:val="00616BB6"/>
    <w:rsid w:val="00622F87"/>
    <w:rsid w:val="00656AE4"/>
    <w:rsid w:val="00665C02"/>
    <w:rsid w:val="00673BA1"/>
    <w:rsid w:val="00696D2D"/>
    <w:rsid w:val="006C164F"/>
    <w:rsid w:val="006C4003"/>
    <w:rsid w:val="006C646E"/>
    <w:rsid w:val="006C782C"/>
    <w:rsid w:val="006E004E"/>
    <w:rsid w:val="006F1DD5"/>
    <w:rsid w:val="006F27CC"/>
    <w:rsid w:val="007118CF"/>
    <w:rsid w:val="007242E5"/>
    <w:rsid w:val="00743D32"/>
    <w:rsid w:val="00760CB8"/>
    <w:rsid w:val="00761BD1"/>
    <w:rsid w:val="00764AC8"/>
    <w:rsid w:val="00781161"/>
    <w:rsid w:val="00784B8A"/>
    <w:rsid w:val="007B1CB8"/>
    <w:rsid w:val="007B46E5"/>
    <w:rsid w:val="007D4E2D"/>
    <w:rsid w:val="007D7FA8"/>
    <w:rsid w:val="007F0069"/>
    <w:rsid w:val="00801759"/>
    <w:rsid w:val="00836A36"/>
    <w:rsid w:val="0084559F"/>
    <w:rsid w:val="0085655F"/>
    <w:rsid w:val="00857C7A"/>
    <w:rsid w:val="00891B8C"/>
    <w:rsid w:val="008A0635"/>
    <w:rsid w:val="008C0787"/>
    <w:rsid w:val="008D21A8"/>
    <w:rsid w:val="008E5516"/>
    <w:rsid w:val="008F36D6"/>
    <w:rsid w:val="00951B2A"/>
    <w:rsid w:val="009711BB"/>
    <w:rsid w:val="00987B79"/>
    <w:rsid w:val="009B1952"/>
    <w:rsid w:val="009E6E5D"/>
    <w:rsid w:val="009E7DE4"/>
    <w:rsid w:val="009F4D47"/>
    <w:rsid w:val="00A92002"/>
    <w:rsid w:val="00A92AB2"/>
    <w:rsid w:val="00AA19CA"/>
    <w:rsid w:val="00AA357F"/>
    <w:rsid w:val="00AA73EE"/>
    <w:rsid w:val="00AB5790"/>
    <w:rsid w:val="00B13AF8"/>
    <w:rsid w:val="00B24729"/>
    <w:rsid w:val="00B31F5B"/>
    <w:rsid w:val="00B46BB7"/>
    <w:rsid w:val="00B51E98"/>
    <w:rsid w:val="00B75926"/>
    <w:rsid w:val="00BB5C2C"/>
    <w:rsid w:val="00BC6CF1"/>
    <w:rsid w:val="00C044EC"/>
    <w:rsid w:val="00C32E77"/>
    <w:rsid w:val="00C35146"/>
    <w:rsid w:val="00C36225"/>
    <w:rsid w:val="00C45980"/>
    <w:rsid w:val="00C60F6F"/>
    <w:rsid w:val="00C71916"/>
    <w:rsid w:val="00CB0902"/>
    <w:rsid w:val="00CC75D0"/>
    <w:rsid w:val="00D5142A"/>
    <w:rsid w:val="00D57725"/>
    <w:rsid w:val="00D650C7"/>
    <w:rsid w:val="00D7361B"/>
    <w:rsid w:val="00D77087"/>
    <w:rsid w:val="00D81F2E"/>
    <w:rsid w:val="00D91124"/>
    <w:rsid w:val="00DF794A"/>
    <w:rsid w:val="00E424D6"/>
    <w:rsid w:val="00E45267"/>
    <w:rsid w:val="00E65AD9"/>
    <w:rsid w:val="00E730A1"/>
    <w:rsid w:val="00E84994"/>
    <w:rsid w:val="00EA7028"/>
    <w:rsid w:val="00ED4E2D"/>
    <w:rsid w:val="00EE48E2"/>
    <w:rsid w:val="00EF5E34"/>
    <w:rsid w:val="00F15648"/>
    <w:rsid w:val="00F27874"/>
    <w:rsid w:val="00F30857"/>
    <w:rsid w:val="00F75177"/>
    <w:rsid w:val="00F86A5A"/>
    <w:rsid w:val="00F874F0"/>
    <w:rsid w:val="00FB6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135EE"/>
  <w15:chartTrackingRefBased/>
  <w15:docId w15:val="{B6CDD394-6749-45E9-9CF5-FB84F6360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0C7"/>
  </w:style>
  <w:style w:type="paragraph" w:styleId="Heading1">
    <w:name w:val="heading 1"/>
    <w:basedOn w:val="Normal"/>
    <w:next w:val="Normal"/>
    <w:link w:val="Heading1Char"/>
    <w:autoRedefine/>
    <w:qFormat/>
    <w:rsid w:val="00FB6CDF"/>
    <w:pPr>
      <w:keepNext/>
      <w:tabs>
        <w:tab w:val="left" w:pos="0"/>
      </w:tabs>
      <w:spacing w:before="120" w:after="120" w:line="360" w:lineRule="auto"/>
      <w:ind w:left="360" w:hanging="360"/>
      <w:jc w:val="both"/>
      <w:outlineLvl w:val="0"/>
    </w:pPr>
    <w:rPr>
      <w:rFonts w:ascii="Times New Roman" w:hAnsi="Times New Roman" w:cs="Times New Roman"/>
      <w:b/>
      <w:color w:val="4472C4" w:themeColor="accent1"/>
      <w:spacing w:val="-3"/>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4F0"/>
    <w:pPr>
      <w:ind w:left="720"/>
      <w:contextualSpacing/>
    </w:pPr>
  </w:style>
  <w:style w:type="character" w:customStyle="1" w:styleId="Heading1Char">
    <w:name w:val="Heading 1 Char"/>
    <w:basedOn w:val="DefaultParagraphFont"/>
    <w:link w:val="Heading1"/>
    <w:rsid w:val="00FB6CDF"/>
    <w:rPr>
      <w:rFonts w:ascii="Times New Roman" w:hAnsi="Times New Roman" w:cs="Times New Roman"/>
      <w:b/>
      <w:color w:val="4472C4" w:themeColor="accent1"/>
      <w:spacing w:val="-3"/>
      <w:sz w:val="28"/>
      <w:szCs w:val="24"/>
      <w:lang w:val="en-GB"/>
    </w:rPr>
  </w:style>
  <w:style w:type="table" w:styleId="TableGrid">
    <w:name w:val="Table Grid"/>
    <w:basedOn w:val="TableNormal"/>
    <w:uiPriority w:val="39"/>
    <w:rsid w:val="00336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50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0F7"/>
  </w:style>
  <w:style w:type="paragraph" w:styleId="Footer">
    <w:name w:val="footer"/>
    <w:basedOn w:val="Normal"/>
    <w:link w:val="FooterChar"/>
    <w:uiPriority w:val="99"/>
    <w:unhideWhenUsed/>
    <w:rsid w:val="003F50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191485">
      <w:bodyDiv w:val="1"/>
      <w:marLeft w:val="0"/>
      <w:marRight w:val="0"/>
      <w:marTop w:val="0"/>
      <w:marBottom w:val="0"/>
      <w:divBdr>
        <w:top w:val="none" w:sz="0" w:space="0" w:color="auto"/>
        <w:left w:val="none" w:sz="0" w:space="0" w:color="auto"/>
        <w:bottom w:val="none" w:sz="0" w:space="0" w:color="auto"/>
        <w:right w:val="none" w:sz="0" w:space="0" w:color="auto"/>
      </w:divBdr>
    </w:div>
    <w:div w:id="1591428797">
      <w:bodyDiv w:val="1"/>
      <w:marLeft w:val="0"/>
      <w:marRight w:val="0"/>
      <w:marTop w:val="0"/>
      <w:marBottom w:val="0"/>
      <w:divBdr>
        <w:top w:val="none" w:sz="0" w:space="0" w:color="auto"/>
        <w:left w:val="none" w:sz="0" w:space="0" w:color="auto"/>
        <w:bottom w:val="none" w:sz="0" w:space="0" w:color="auto"/>
        <w:right w:val="none" w:sz="0" w:space="0" w:color="auto"/>
      </w:divBdr>
    </w:div>
    <w:div w:id="199867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12606-EE24-4654-9FC1-D0E05DB86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3283</Words>
  <Characters>18717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Bekele Tadesse</dc:creator>
  <cp:keywords/>
  <dc:description/>
  <cp:lastModifiedBy>Dereck Tarisayi Bvochora</cp:lastModifiedBy>
  <cp:revision>3</cp:revision>
  <dcterms:created xsi:type="dcterms:W3CDTF">2024-10-29T12:08:00Z</dcterms:created>
  <dcterms:modified xsi:type="dcterms:W3CDTF">2024-10-29T12:09:00Z</dcterms:modified>
</cp:coreProperties>
</file>