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74F0" w14:textId="6D620A27" w:rsidR="00977D7C" w:rsidRDefault="00977D7C" w:rsidP="00A5188C">
      <w:pPr>
        <w:jc w:val="center"/>
        <w:rPr>
          <w:b/>
          <w:bCs/>
          <w:sz w:val="24"/>
          <w:szCs w:val="24"/>
          <w:lang w:val="en-US"/>
        </w:rPr>
      </w:pPr>
      <w:r w:rsidRPr="000221EC">
        <w:rPr>
          <w:b/>
          <w:bCs/>
          <w:sz w:val="24"/>
          <w:szCs w:val="24"/>
          <w:lang w:val="en-US"/>
        </w:rPr>
        <w:t>Annex A: Technical Specification:</w:t>
      </w:r>
    </w:p>
    <w:p w14:paraId="0A84AF1B" w14:textId="6F092E33" w:rsidR="009D4F0B" w:rsidRDefault="009D4F0B" w:rsidP="00A5188C">
      <w:pPr>
        <w:spacing w:after="0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Tender Reference No.: </w:t>
      </w:r>
      <w:r w:rsidRPr="009D4F0B">
        <w:rPr>
          <w:b/>
          <w:bCs/>
          <w:sz w:val="24"/>
          <w:szCs w:val="24"/>
          <w:lang w:val="en-US"/>
        </w:rPr>
        <w:t>RFQ/YEMSA/SUP/2024/56</w:t>
      </w:r>
    </w:p>
    <w:p w14:paraId="6227C6BC" w14:textId="1DEF6C9B" w:rsidR="00EC7D66" w:rsidRDefault="00EC7D66" w:rsidP="00A5188C">
      <w:pPr>
        <w:spacing w:after="0"/>
        <w:jc w:val="center"/>
        <w:rPr>
          <w:b/>
          <w:bCs/>
          <w:sz w:val="24"/>
          <w:szCs w:val="24"/>
          <w:lang w:val="en-US"/>
        </w:rPr>
      </w:pPr>
      <w:bookmarkStart w:id="0" w:name="_Hlk147957141"/>
      <w:r>
        <w:rPr>
          <w:b/>
          <w:bCs/>
          <w:sz w:val="24"/>
          <w:szCs w:val="24"/>
          <w:lang w:val="en-US"/>
        </w:rPr>
        <w:t xml:space="preserve">Supply </w:t>
      </w:r>
      <w:r w:rsidR="00AE21C7">
        <w:rPr>
          <w:b/>
          <w:bCs/>
          <w:sz w:val="24"/>
          <w:szCs w:val="24"/>
          <w:lang w:val="en-US"/>
        </w:rPr>
        <w:t xml:space="preserve">&amp; Installation </w:t>
      </w:r>
      <w:r>
        <w:rPr>
          <w:b/>
          <w:bCs/>
          <w:sz w:val="24"/>
          <w:szCs w:val="24"/>
          <w:lang w:val="en-US"/>
        </w:rPr>
        <w:t xml:space="preserve">of </w:t>
      </w:r>
      <w:r w:rsidR="00573981" w:rsidRPr="00573981">
        <w:rPr>
          <w:b/>
          <w:bCs/>
          <w:sz w:val="24"/>
          <w:szCs w:val="24"/>
          <w:lang w:val="en-US"/>
        </w:rPr>
        <w:t>Adjustable Electrical Office Desk</w:t>
      </w:r>
      <w:r w:rsidR="00573981">
        <w:rPr>
          <w:b/>
          <w:bCs/>
          <w:sz w:val="24"/>
          <w:szCs w:val="24"/>
          <w:lang w:val="en-US"/>
        </w:rPr>
        <w:t>s</w:t>
      </w:r>
    </w:p>
    <w:p w14:paraId="3AC45692" w14:textId="77777777" w:rsidR="00A5188C" w:rsidRPr="000221EC" w:rsidRDefault="00A5188C" w:rsidP="00A5188C">
      <w:pPr>
        <w:spacing w:after="0"/>
        <w:jc w:val="center"/>
        <w:rPr>
          <w:b/>
          <w:bCs/>
          <w:sz w:val="24"/>
          <w:szCs w:val="24"/>
          <w:lang w:val="en-US"/>
        </w:rPr>
      </w:pPr>
    </w:p>
    <w:p w14:paraId="19715891" w14:textId="3E06D1D2" w:rsidR="00A5188C" w:rsidRDefault="00A5188C" w:rsidP="00A5188C">
      <w:pPr>
        <w:rPr>
          <w:b/>
          <w:bCs/>
          <w:u w:val="single"/>
        </w:rPr>
      </w:pPr>
      <w:bookmarkStart w:id="1" w:name="_Hlk24139698"/>
      <w:bookmarkStart w:id="2" w:name="_Hlk24140424"/>
      <w:bookmarkEnd w:id="0"/>
      <w:r>
        <w:rPr>
          <w:b/>
          <w:bCs/>
          <w:u w:val="single"/>
        </w:rPr>
        <w:t>T</w:t>
      </w:r>
      <w:r w:rsidR="00793026">
        <w:rPr>
          <w:b/>
          <w:bCs/>
          <w:u w:val="single"/>
        </w:rPr>
        <w:t xml:space="preserve">echnical </w:t>
      </w:r>
      <w:r>
        <w:rPr>
          <w:b/>
          <w:bCs/>
          <w:u w:val="single"/>
        </w:rPr>
        <w:t>S</w:t>
      </w:r>
      <w:r w:rsidR="00793026">
        <w:rPr>
          <w:b/>
          <w:bCs/>
          <w:u w:val="single"/>
        </w:rPr>
        <w:t xml:space="preserve">pecification </w:t>
      </w:r>
      <w:r>
        <w:rPr>
          <w:b/>
          <w:bCs/>
          <w:u w:val="single"/>
        </w:rPr>
        <w:t>of the Requirement:</w:t>
      </w:r>
    </w:p>
    <w:bookmarkEnd w:id="1"/>
    <w:bookmarkEnd w:id="2"/>
    <w:p w14:paraId="52FBD7D7" w14:textId="0D458F31" w:rsidR="00977D7C" w:rsidRPr="00760797" w:rsidRDefault="00325FA0" w:rsidP="00977D7C">
      <w:pPr>
        <w:rPr>
          <w:b/>
          <w:bCs/>
          <w:color w:val="0000FF"/>
          <w:sz w:val="24"/>
          <w:szCs w:val="24"/>
          <w:u w:val="single"/>
          <w:lang w:val="en-US"/>
        </w:rPr>
      </w:pPr>
      <w:r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Item: </w:t>
      </w:r>
      <w:bookmarkStart w:id="3" w:name="_Hlk147957306"/>
      <w:r w:rsidR="00573981" w:rsidRPr="00573981">
        <w:rPr>
          <w:b/>
          <w:bCs/>
          <w:color w:val="0000FF"/>
          <w:sz w:val="24"/>
          <w:szCs w:val="24"/>
          <w:u w:val="single"/>
          <w:lang w:val="en-US"/>
        </w:rPr>
        <w:t xml:space="preserve">Adjustable Electrical Office Desks </w:t>
      </w:r>
      <w:r w:rsidR="00CF6D9A" w:rsidRPr="00760797">
        <w:rPr>
          <w:b/>
          <w:bCs/>
          <w:color w:val="0000FF"/>
          <w:sz w:val="24"/>
          <w:szCs w:val="24"/>
          <w:u w:val="single"/>
          <w:lang w:val="en-US"/>
        </w:rPr>
        <w:t>(</w:t>
      </w:r>
      <w:r w:rsidR="00EE77F0">
        <w:rPr>
          <w:b/>
          <w:bCs/>
          <w:color w:val="0000FF"/>
          <w:sz w:val="24"/>
          <w:szCs w:val="24"/>
          <w:u w:val="single"/>
          <w:lang w:val="en-US"/>
        </w:rPr>
        <w:t xml:space="preserve">Required </w:t>
      </w:r>
      <w:r w:rsidR="00CF6D9A"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Quantity: </w:t>
      </w:r>
      <w:r w:rsidR="00232975">
        <w:rPr>
          <w:b/>
          <w:bCs/>
          <w:color w:val="0000FF"/>
          <w:sz w:val="24"/>
          <w:szCs w:val="24"/>
          <w:u w:val="single"/>
          <w:lang w:val="en-US"/>
        </w:rPr>
        <w:t>3</w:t>
      </w:r>
      <w:r w:rsidR="00EC7D66" w:rsidRPr="00760797">
        <w:rPr>
          <w:b/>
          <w:bCs/>
          <w:color w:val="0000FF"/>
          <w:sz w:val="24"/>
          <w:szCs w:val="24"/>
          <w:u w:val="single"/>
          <w:lang w:val="en-US"/>
        </w:rPr>
        <w:t>0</w:t>
      </w:r>
      <w:r w:rsidR="00F80C07"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 P</w:t>
      </w:r>
      <w:r w:rsidR="00EC7D66" w:rsidRPr="00760797">
        <w:rPr>
          <w:b/>
          <w:bCs/>
          <w:color w:val="0000FF"/>
          <w:sz w:val="24"/>
          <w:szCs w:val="24"/>
          <w:u w:val="single"/>
          <w:lang w:val="en-US"/>
        </w:rPr>
        <w:t>ieces</w:t>
      </w:r>
      <w:r w:rsidR="00CF6D9A" w:rsidRPr="00760797">
        <w:rPr>
          <w:b/>
          <w:bCs/>
          <w:color w:val="0000FF"/>
          <w:sz w:val="24"/>
          <w:szCs w:val="24"/>
          <w:u w:val="single"/>
          <w:lang w:val="en-US"/>
        </w:rPr>
        <w:t>)</w:t>
      </w:r>
      <w:bookmarkEnd w:id="3"/>
    </w:p>
    <w:tbl>
      <w:tblPr>
        <w:tblStyle w:val="GridTable2-Accent1"/>
        <w:tblW w:w="9314" w:type="dxa"/>
        <w:tblLook w:val="04A0" w:firstRow="1" w:lastRow="0" w:firstColumn="1" w:lastColumn="0" w:noHBand="0" w:noVBand="1"/>
      </w:tblPr>
      <w:tblGrid>
        <w:gridCol w:w="9314"/>
      </w:tblGrid>
      <w:tr w:rsidR="0095087A" w:rsidRPr="00CC02BA" w14:paraId="2CFCAA04" w14:textId="77777777" w:rsidTr="00082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  <w:shd w:val="clear" w:color="auto" w:fill="1F4E79" w:themeFill="accent1" w:themeFillShade="80"/>
          </w:tcPr>
          <w:p w14:paraId="229443E0" w14:textId="32557B14" w:rsidR="0095087A" w:rsidRPr="00CC02BA" w:rsidRDefault="0095087A" w:rsidP="00434B03">
            <w:pPr>
              <w:rPr>
                <w:b w:val="0"/>
                <w:bCs w:val="0"/>
                <w:sz w:val="24"/>
                <w:szCs w:val="24"/>
                <w:lang w:val="en-US"/>
              </w:rPr>
            </w:pPr>
            <w:r w:rsidRPr="00167365"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  <w:t xml:space="preserve">Required </w:t>
            </w:r>
            <w:r w:rsidR="00232975"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  <w:t xml:space="preserve">Technical </w:t>
            </w:r>
            <w:r w:rsidRPr="00167365"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  <w:t>Specifications</w:t>
            </w:r>
          </w:p>
        </w:tc>
      </w:tr>
      <w:tr w:rsidR="0095087A" w:rsidRPr="00CC02BA" w14:paraId="3A490228" w14:textId="77777777" w:rsidTr="00E33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</w:tcPr>
          <w:p w14:paraId="05CF22AD" w14:textId="0CBAEE74" w:rsidR="001059B7" w:rsidRPr="00760797" w:rsidRDefault="001059B7" w:rsidP="00760797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G</w:t>
            </w:r>
            <w:r w:rsidRPr="001059B7">
              <w:rPr>
                <w:lang w:val="en-US"/>
              </w:rPr>
              <w:t>eneral specification for the adjustable electrical office desk:</w:t>
            </w:r>
          </w:p>
          <w:p w14:paraId="0F389DBA" w14:textId="76720C27" w:rsidR="001059B7" w:rsidRPr="001059B7" w:rsidRDefault="001059B7" w:rsidP="001059B7">
            <w:pPr>
              <w:numPr>
                <w:ilvl w:val="0"/>
                <w:numId w:val="4"/>
              </w:numPr>
              <w:rPr>
                <w:lang w:val="en-US"/>
              </w:rPr>
            </w:pPr>
            <w:r w:rsidRPr="001059B7">
              <w:rPr>
                <w:lang w:val="en-US"/>
              </w:rPr>
              <w:t>Product Name: Ergo Electric Height Adjustable Standing Desk</w:t>
            </w:r>
          </w:p>
          <w:p w14:paraId="1049350C" w14:textId="77777777" w:rsidR="001059B7" w:rsidRPr="001059B7" w:rsidRDefault="001059B7" w:rsidP="001059B7">
            <w:pPr>
              <w:ind w:left="720"/>
              <w:rPr>
                <w:lang w:val="en-US"/>
              </w:rPr>
            </w:pPr>
          </w:p>
          <w:p w14:paraId="0A07B0E1" w14:textId="2F38FFC8" w:rsidR="001059B7" w:rsidRPr="001059B7" w:rsidRDefault="001059B7" w:rsidP="001059B7">
            <w:pPr>
              <w:numPr>
                <w:ilvl w:val="0"/>
                <w:numId w:val="4"/>
              </w:numPr>
              <w:rPr>
                <w:lang w:val="en-US"/>
              </w:rPr>
            </w:pPr>
            <w:r w:rsidRPr="001059B7">
              <w:rPr>
                <w:lang w:val="en-US"/>
              </w:rPr>
              <w:t>S</w:t>
            </w:r>
            <w:r>
              <w:rPr>
                <w:lang w:val="en-US"/>
              </w:rPr>
              <w:t>TANDOUT PERFORMANCE</w:t>
            </w:r>
            <w:r w:rsidRPr="001059B7">
              <w:rPr>
                <w:lang w:val="en-US"/>
              </w:rPr>
              <w:t>:</w:t>
            </w:r>
          </w:p>
          <w:p w14:paraId="64196614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E7 Height Range: 58cm-123cm</w:t>
            </w:r>
          </w:p>
          <w:p w14:paraId="3D6DEBE7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Recommended Desktop Dimension: 120-200cm (Width)* 60-80cm (Depth)</w:t>
            </w:r>
          </w:p>
          <w:p w14:paraId="3CFFC034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Load Capacity/ Static: 125kg/ 161kg</w:t>
            </w:r>
          </w:p>
          <w:p w14:paraId="3A7D6913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Speed: 38mm/s</w:t>
            </w:r>
          </w:p>
          <w:p w14:paraId="7834E41A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Noise Level: &lt;50 dB</w:t>
            </w:r>
          </w:p>
          <w:p w14:paraId="201FB05C" w14:textId="6384D105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Dual-motor system Low Standby Power: &lt;0.5W</w:t>
            </w:r>
          </w:p>
          <w:p w14:paraId="7953877A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7ABD7716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STABLE &amp; DURABLE:</w:t>
            </w:r>
          </w:p>
          <w:p w14:paraId="518E73A3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Made of high-quality carbon steel</w:t>
            </w:r>
          </w:p>
          <w:p w14:paraId="60F71CBD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Smaller gaps in table legs for stability</w:t>
            </w:r>
          </w:p>
          <w:p w14:paraId="0316676A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Load capability upgrade</w:t>
            </w:r>
          </w:p>
          <w:p w14:paraId="0D89FE70" w14:textId="14814B49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Support multifunctional workstations</w:t>
            </w:r>
          </w:p>
          <w:p w14:paraId="3F31DBA7" w14:textId="77777777" w:rsidR="001059B7" w:rsidRPr="001059B7" w:rsidRDefault="001059B7" w:rsidP="001059B7">
            <w:pPr>
              <w:ind w:left="1500"/>
              <w:rPr>
                <w:lang w:val="en-US"/>
              </w:rPr>
            </w:pPr>
          </w:p>
          <w:p w14:paraId="01F2D99F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ENHANCED TECHNOLOGY</w:t>
            </w:r>
          </w:p>
          <w:p w14:paraId="5C936574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>Quiet, speed and stable movement</w:t>
            </w:r>
          </w:p>
          <w:p w14:paraId="1DA7F1EE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>Remember up to 4 preset heights</w:t>
            </w:r>
          </w:p>
          <w:p w14:paraId="4EF8F953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>Auto-off screen which saves power</w:t>
            </w:r>
          </w:p>
          <w:p w14:paraId="4081B207" w14:textId="44FD0DCB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Anti-collision system which </w:t>
            </w:r>
            <w:r w:rsidR="00EC7D66" w:rsidRPr="001059B7">
              <w:rPr>
                <w:lang w:val="en-US"/>
              </w:rPr>
              <w:t>detects</w:t>
            </w:r>
            <w:r w:rsidRPr="001059B7">
              <w:rPr>
                <w:lang w:val="en-US"/>
              </w:rPr>
              <w:t xml:space="preserve"> any forces in the opposite direction of its movement</w:t>
            </w:r>
          </w:p>
          <w:p w14:paraId="3CCC4718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4A979E51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NO MESSY WORKSTATION</w:t>
            </w:r>
          </w:p>
          <w:p w14:paraId="35A17938" w14:textId="77777777" w:rsidR="001059B7" w:rsidRPr="001059B7" w:rsidRDefault="001059B7" w:rsidP="001059B7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1059B7">
              <w:rPr>
                <w:lang w:val="en-US"/>
              </w:rPr>
              <w:t>Under-desk cable duct hides all your workspace cables</w:t>
            </w:r>
          </w:p>
          <w:p w14:paraId="0EB4337C" w14:textId="03D044FB" w:rsidR="001059B7" w:rsidRPr="001059B7" w:rsidRDefault="001059B7" w:rsidP="001059B7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1059B7">
              <w:rPr>
                <w:lang w:val="en-US"/>
              </w:rPr>
              <w:t>Visually attractive and organized</w:t>
            </w:r>
          </w:p>
          <w:p w14:paraId="67F2FBD1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3227E33B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INDIVIDUAL ADJUSTMENT</w:t>
            </w:r>
          </w:p>
          <w:p w14:paraId="3F451757" w14:textId="77777777" w:rsidR="001059B7" w:rsidRPr="001059B7" w:rsidRDefault="001059B7" w:rsidP="001059B7">
            <w:pPr>
              <w:numPr>
                <w:ilvl w:val="0"/>
                <w:numId w:val="10"/>
              </w:numPr>
              <w:rPr>
                <w:lang w:val="en-US"/>
              </w:rPr>
            </w:pPr>
            <w:r w:rsidRPr="001059B7">
              <w:rPr>
                <w:lang w:val="en-US"/>
              </w:rPr>
              <w:t>Adjustable height for multiple users, ranging from 58cm-123cm</w:t>
            </w:r>
          </w:p>
          <w:p w14:paraId="589D3454" w14:textId="6FB36853" w:rsidR="001059B7" w:rsidRPr="001059B7" w:rsidRDefault="001059B7" w:rsidP="001059B7">
            <w:pPr>
              <w:numPr>
                <w:ilvl w:val="0"/>
                <w:numId w:val="10"/>
              </w:numPr>
              <w:rPr>
                <w:lang w:val="en-US"/>
              </w:rPr>
            </w:pPr>
            <w:r w:rsidRPr="001059B7">
              <w:rPr>
                <w:lang w:val="en-US"/>
              </w:rPr>
              <w:t>Suitable to diverse spaces, with the width of 120cm-200cm</w:t>
            </w:r>
          </w:p>
          <w:p w14:paraId="50B62B77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21ED5E8C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EASE OF INSTALLATION:</w:t>
            </w:r>
          </w:p>
          <w:p w14:paraId="2A50E725" w14:textId="77777777" w:rsidR="001059B7" w:rsidRPr="001059B7" w:rsidRDefault="001059B7" w:rsidP="001059B7">
            <w:pPr>
              <w:numPr>
                <w:ilvl w:val="0"/>
                <w:numId w:val="11"/>
              </w:numPr>
              <w:rPr>
                <w:lang w:val="en-US"/>
              </w:rPr>
            </w:pPr>
            <w:r w:rsidRPr="001059B7">
              <w:rPr>
                <w:lang w:val="en-US"/>
              </w:rPr>
              <w:t>New design for installation is made for time and cost saving.</w:t>
            </w:r>
          </w:p>
          <w:p w14:paraId="7CC03873" w14:textId="3F7A1D64" w:rsidR="001059B7" w:rsidRPr="001059B7" w:rsidRDefault="001059B7" w:rsidP="001059B7">
            <w:pPr>
              <w:numPr>
                <w:ilvl w:val="0"/>
                <w:numId w:val="11"/>
              </w:numPr>
              <w:rPr>
                <w:lang w:val="en-US"/>
              </w:rPr>
            </w:pPr>
            <w:r w:rsidRPr="001059B7">
              <w:rPr>
                <w:lang w:val="en-US"/>
              </w:rPr>
              <w:t>7-year warranty and extraordinary stability.</w:t>
            </w:r>
          </w:p>
          <w:p w14:paraId="781AB5FF" w14:textId="77777777" w:rsidR="001059B7" w:rsidRDefault="001059B7" w:rsidP="001059B7">
            <w:pPr>
              <w:rPr>
                <w:b w:val="0"/>
                <w:bCs w:val="0"/>
                <w:lang w:val="en-US"/>
              </w:rPr>
            </w:pPr>
          </w:p>
          <w:p w14:paraId="0B2467E0" w14:textId="77777777" w:rsidR="00A5188C" w:rsidRDefault="00A5188C" w:rsidP="001059B7">
            <w:pPr>
              <w:rPr>
                <w:b w:val="0"/>
                <w:bCs w:val="0"/>
                <w:lang w:val="en-US"/>
              </w:rPr>
            </w:pPr>
          </w:p>
          <w:p w14:paraId="55BAA62B" w14:textId="77777777" w:rsidR="00A5188C" w:rsidRDefault="00A5188C" w:rsidP="001059B7">
            <w:pPr>
              <w:rPr>
                <w:b w:val="0"/>
                <w:bCs w:val="0"/>
                <w:lang w:val="en-US"/>
              </w:rPr>
            </w:pPr>
          </w:p>
          <w:p w14:paraId="457C889B" w14:textId="77777777" w:rsidR="00A5188C" w:rsidRPr="001059B7" w:rsidRDefault="00A5188C" w:rsidP="001059B7">
            <w:pPr>
              <w:rPr>
                <w:lang w:val="en-US"/>
              </w:rPr>
            </w:pPr>
          </w:p>
          <w:p w14:paraId="754294F3" w14:textId="54FEFC97" w:rsidR="001059B7" w:rsidRPr="001059B7" w:rsidRDefault="001059B7" w:rsidP="001059B7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OTHER ADDITIONAL SPECIFICATIONS: </w:t>
            </w:r>
          </w:p>
          <w:p w14:paraId="1659342D" w14:textId="77777777" w:rsidR="001059B7" w:rsidRPr="001059B7" w:rsidRDefault="001059B7" w:rsidP="001059B7">
            <w:pPr>
              <w:rPr>
                <w:lang w:val="en-US"/>
              </w:rPr>
            </w:pPr>
          </w:p>
          <w:p w14:paraId="77336C99" w14:textId="246D2D97" w:rsidR="001059B7" w:rsidRPr="001059B7" w:rsidRDefault="001059B7" w:rsidP="001059B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lastRenderedPageBreak/>
              <w:t>Thicker holeless column &amp; durable surface</w:t>
            </w:r>
          </w:p>
          <w:p w14:paraId="7BA712FB" w14:textId="3B54FE4B" w:rsidR="001059B7" w:rsidRPr="001059B7" w:rsidRDefault="001059B7" w:rsidP="001059B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t>Double beam design, support, supporting higher load capability</w:t>
            </w:r>
          </w:p>
          <w:p w14:paraId="009E898B" w14:textId="53AB72AA" w:rsidR="001234AD" w:rsidRPr="00760797" w:rsidRDefault="001059B7" w:rsidP="0076079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t>Larger contact area for higher stability</w:t>
            </w:r>
          </w:p>
          <w:p w14:paraId="2CE3CD55" w14:textId="17E23837" w:rsidR="001059B7" w:rsidRPr="001059B7" w:rsidRDefault="001059B7" w:rsidP="000827A0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59F36EAF" w14:textId="6AEA200A" w:rsidR="00CA783B" w:rsidRDefault="00CA783B" w:rsidP="00CA783B">
      <w:pPr>
        <w:rPr>
          <w:sz w:val="24"/>
          <w:szCs w:val="24"/>
        </w:rPr>
      </w:pPr>
    </w:p>
    <w:p w14:paraId="5350D34B" w14:textId="1BB3346C" w:rsidR="00CA783B" w:rsidRDefault="00CA783B" w:rsidP="00A5188C">
      <w:pPr>
        <w:rPr>
          <w:sz w:val="24"/>
          <w:szCs w:val="24"/>
        </w:rPr>
      </w:pPr>
      <w:r>
        <w:rPr>
          <w:sz w:val="24"/>
          <w:szCs w:val="24"/>
        </w:rPr>
        <w:t xml:space="preserve">Company </w:t>
      </w:r>
      <w:r w:rsidR="00232975">
        <w:rPr>
          <w:sz w:val="24"/>
          <w:szCs w:val="24"/>
        </w:rPr>
        <w:t>Name:</w:t>
      </w:r>
      <w:r w:rsidR="009D4F0B">
        <w:rPr>
          <w:sz w:val="24"/>
          <w:szCs w:val="24"/>
        </w:rPr>
        <w:t xml:space="preserve"> </w:t>
      </w:r>
    </w:p>
    <w:p w14:paraId="1B75A1D2" w14:textId="17896580" w:rsidR="00CA783B" w:rsidRDefault="00CA783B" w:rsidP="00A5188C">
      <w:pPr>
        <w:rPr>
          <w:sz w:val="24"/>
          <w:szCs w:val="24"/>
        </w:rPr>
      </w:pPr>
      <w:r>
        <w:rPr>
          <w:sz w:val="24"/>
          <w:szCs w:val="24"/>
        </w:rPr>
        <w:t>Signature:</w:t>
      </w:r>
    </w:p>
    <w:p w14:paraId="093226C6" w14:textId="3904E2D7" w:rsidR="00CA783B" w:rsidRDefault="00CA783B" w:rsidP="00A5188C">
      <w:pPr>
        <w:rPr>
          <w:sz w:val="24"/>
          <w:szCs w:val="24"/>
        </w:rPr>
      </w:pPr>
      <w:r>
        <w:rPr>
          <w:sz w:val="24"/>
          <w:szCs w:val="24"/>
        </w:rPr>
        <w:t>Date:</w:t>
      </w:r>
    </w:p>
    <w:p w14:paraId="66DBBA38" w14:textId="5B5C5797" w:rsidR="00CA783B" w:rsidRP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 xml:space="preserve">Stamp: </w:t>
      </w:r>
    </w:p>
    <w:sectPr w:rsidR="00CA783B" w:rsidRPr="00CA78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B464" w14:textId="77777777" w:rsidR="000F1FC2" w:rsidRDefault="000F1FC2" w:rsidP="00A5188C">
      <w:pPr>
        <w:spacing w:after="0" w:line="240" w:lineRule="auto"/>
      </w:pPr>
      <w:r>
        <w:separator/>
      </w:r>
    </w:p>
  </w:endnote>
  <w:endnote w:type="continuationSeparator" w:id="0">
    <w:p w14:paraId="1AD85B72" w14:textId="77777777" w:rsidR="000F1FC2" w:rsidRDefault="000F1FC2" w:rsidP="00A5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WT">
    <w:altName w:val="Arial"/>
    <w:panose1 w:val="00000000000000000000"/>
    <w:charset w:val="00"/>
    <w:family w:val="roman"/>
    <w:notTrueType/>
    <w:pitch w:val="default"/>
  </w:font>
  <w:font w:name="HPSimplified-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C170" w14:textId="77777777" w:rsidR="000F1FC2" w:rsidRDefault="000F1FC2" w:rsidP="00A5188C">
      <w:pPr>
        <w:spacing w:after="0" w:line="240" w:lineRule="auto"/>
      </w:pPr>
      <w:r>
        <w:separator/>
      </w:r>
    </w:p>
  </w:footnote>
  <w:footnote w:type="continuationSeparator" w:id="0">
    <w:p w14:paraId="1A9600BB" w14:textId="77777777" w:rsidR="000F1FC2" w:rsidRDefault="000F1FC2" w:rsidP="00A51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3921"/>
    <w:multiLevelType w:val="hybridMultilevel"/>
    <w:tmpl w:val="BFBC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200174"/>
    <w:multiLevelType w:val="hybridMultilevel"/>
    <w:tmpl w:val="ED3A896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>
      <w:start w:val="1"/>
      <w:numFmt w:val="decimal"/>
      <w:lvlText w:val="%4."/>
      <w:lvlJc w:val="left"/>
      <w:pPr>
        <w:ind w:left="3660" w:hanging="360"/>
      </w:pPr>
    </w:lvl>
    <w:lvl w:ilvl="4" w:tplc="04090019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>
      <w:start w:val="1"/>
      <w:numFmt w:val="lowerLetter"/>
      <w:lvlText w:val="%8."/>
      <w:lvlJc w:val="left"/>
      <w:pPr>
        <w:ind w:left="6540" w:hanging="360"/>
      </w:pPr>
    </w:lvl>
    <w:lvl w:ilvl="8" w:tplc="0409001B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1B20E38"/>
    <w:multiLevelType w:val="hybridMultilevel"/>
    <w:tmpl w:val="3C46DB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C14E35"/>
    <w:multiLevelType w:val="hybridMultilevel"/>
    <w:tmpl w:val="76F4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4642"/>
    <w:multiLevelType w:val="hybridMultilevel"/>
    <w:tmpl w:val="271260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B77221"/>
    <w:multiLevelType w:val="hybridMultilevel"/>
    <w:tmpl w:val="C8BC5E80"/>
    <w:lvl w:ilvl="0" w:tplc="E0CED7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4681D"/>
    <w:multiLevelType w:val="hybridMultilevel"/>
    <w:tmpl w:val="C1902B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950797"/>
    <w:multiLevelType w:val="hybridMultilevel"/>
    <w:tmpl w:val="D72EC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D71A2"/>
    <w:multiLevelType w:val="hybridMultilevel"/>
    <w:tmpl w:val="D6CE1C46"/>
    <w:lvl w:ilvl="0" w:tplc="D054DA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1342D"/>
    <w:multiLevelType w:val="hybridMultilevel"/>
    <w:tmpl w:val="E564E2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AC7F60"/>
    <w:multiLevelType w:val="hybridMultilevel"/>
    <w:tmpl w:val="BD30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C1"/>
    <w:multiLevelType w:val="hybridMultilevel"/>
    <w:tmpl w:val="19AC5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E531E"/>
    <w:multiLevelType w:val="hybridMultilevel"/>
    <w:tmpl w:val="CC64B9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397337"/>
    <w:multiLevelType w:val="hybridMultilevel"/>
    <w:tmpl w:val="9FE82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93541">
    <w:abstractNumId w:val="5"/>
  </w:num>
  <w:num w:numId="2" w16cid:durableId="506752640">
    <w:abstractNumId w:val="8"/>
  </w:num>
  <w:num w:numId="3" w16cid:durableId="229342280">
    <w:abstractNumId w:val="5"/>
  </w:num>
  <w:num w:numId="4" w16cid:durableId="202063092">
    <w:abstractNumId w:val="10"/>
  </w:num>
  <w:num w:numId="5" w16cid:durableId="13479042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177472">
    <w:abstractNumId w:val="3"/>
  </w:num>
  <w:num w:numId="7" w16cid:durableId="1884439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0215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0244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54606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3746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883879">
    <w:abstractNumId w:val="3"/>
  </w:num>
  <w:num w:numId="13" w16cid:durableId="1143472823">
    <w:abstractNumId w:val="0"/>
  </w:num>
  <w:num w:numId="14" w16cid:durableId="1379008716">
    <w:abstractNumId w:val="6"/>
  </w:num>
  <w:num w:numId="15" w16cid:durableId="1039404203">
    <w:abstractNumId w:val="7"/>
  </w:num>
  <w:num w:numId="16" w16cid:durableId="1257251500">
    <w:abstractNumId w:val="11"/>
  </w:num>
  <w:num w:numId="17" w16cid:durableId="405997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9B"/>
    <w:rsid w:val="00000A29"/>
    <w:rsid w:val="0000249B"/>
    <w:rsid w:val="000221EC"/>
    <w:rsid w:val="000609C7"/>
    <w:rsid w:val="000827A0"/>
    <w:rsid w:val="000A22E8"/>
    <w:rsid w:val="000B36FE"/>
    <w:rsid w:val="000F1FC2"/>
    <w:rsid w:val="0010502D"/>
    <w:rsid w:val="001059B7"/>
    <w:rsid w:val="001234AD"/>
    <w:rsid w:val="0014610E"/>
    <w:rsid w:val="00167365"/>
    <w:rsid w:val="00176357"/>
    <w:rsid w:val="001E47D7"/>
    <w:rsid w:val="002023DE"/>
    <w:rsid w:val="0021087C"/>
    <w:rsid w:val="00232975"/>
    <w:rsid w:val="00325FA0"/>
    <w:rsid w:val="003A2F0A"/>
    <w:rsid w:val="004B7206"/>
    <w:rsid w:val="004F2225"/>
    <w:rsid w:val="00517692"/>
    <w:rsid w:val="00573981"/>
    <w:rsid w:val="0059156C"/>
    <w:rsid w:val="005E6570"/>
    <w:rsid w:val="006348D7"/>
    <w:rsid w:val="006E3C74"/>
    <w:rsid w:val="00760797"/>
    <w:rsid w:val="00793026"/>
    <w:rsid w:val="007E218F"/>
    <w:rsid w:val="00801B3B"/>
    <w:rsid w:val="0081226E"/>
    <w:rsid w:val="00854CD3"/>
    <w:rsid w:val="00862B8B"/>
    <w:rsid w:val="0086434F"/>
    <w:rsid w:val="008D207A"/>
    <w:rsid w:val="008F4A44"/>
    <w:rsid w:val="009121F1"/>
    <w:rsid w:val="0092482B"/>
    <w:rsid w:val="0095087A"/>
    <w:rsid w:val="009770A4"/>
    <w:rsid w:val="00977D7C"/>
    <w:rsid w:val="009D387E"/>
    <w:rsid w:val="009D4F0B"/>
    <w:rsid w:val="009D6FFB"/>
    <w:rsid w:val="009E43AB"/>
    <w:rsid w:val="00A311E4"/>
    <w:rsid w:val="00A32C31"/>
    <w:rsid w:val="00A5188C"/>
    <w:rsid w:val="00A54602"/>
    <w:rsid w:val="00A85B75"/>
    <w:rsid w:val="00AC1BCD"/>
    <w:rsid w:val="00AE0EDC"/>
    <w:rsid w:val="00AE21C7"/>
    <w:rsid w:val="00AF5958"/>
    <w:rsid w:val="00B736C9"/>
    <w:rsid w:val="00B92C1F"/>
    <w:rsid w:val="00B93C73"/>
    <w:rsid w:val="00B95738"/>
    <w:rsid w:val="00BA03E5"/>
    <w:rsid w:val="00BA24B7"/>
    <w:rsid w:val="00BA2724"/>
    <w:rsid w:val="00BA52F7"/>
    <w:rsid w:val="00BF5440"/>
    <w:rsid w:val="00C06F94"/>
    <w:rsid w:val="00C257FE"/>
    <w:rsid w:val="00CA783B"/>
    <w:rsid w:val="00CC60E9"/>
    <w:rsid w:val="00CF50AB"/>
    <w:rsid w:val="00CF6D9A"/>
    <w:rsid w:val="00D15AC2"/>
    <w:rsid w:val="00D9282F"/>
    <w:rsid w:val="00DC312A"/>
    <w:rsid w:val="00DC3F14"/>
    <w:rsid w:val="00DD4991"/>
    <w:rsid w:val="00DF082A"/>
    <w:rsid w:val="00E26764"/>
    <w:rsid w:val="00E330E6"/>
    <w:rsid w:val="00E43AB8"/>
    <w:rsid w:val="00EC7D66"/>
    <w:rsid w:val="00ED604E"/>
    <w:rsid w:val="00EE2D48"/>
    <w:rsid w:val="00EE77F0"/>
    <w:rsid w:val="00F5289B"/>
    <w:rsid w:val="00F80C07"/>
    <w:rsid w:val="00FD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840C7"/>
  <w15:chartTrackingRefBased/>
  <w15:docId w15:val="{F71A4218-8C1E-4691-8859-A9C83C2D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977D7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0221EC"/>
    <w:pPr>
      <w:ind w:left="720"/>
      <w:contextualSpacing/>
    </w:pPr>
  </w:style>
  <w:style w:type="character" w:customStyle="1" w:styleId="fontstyle01">
    <w:name w:val="fontstyle01"/>
    <w:basedOn w:val="DefaultParagraphFont"/>
    <w:rsid w:val="000827A0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0827A0"/>
    <w:rPr>
      <w:rFonts w:ascii="AlbanyWT" w:hAnsi="AlbanyW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F5289B"/>
    <w:rPr>
      <w:rFonts w:ascii="HPSimplified-Light" w:hAnsi="HPSimplified-Light" w:hint="default"/>
      <w:b w:val="0"/>
      <w:bCs w:val="0"/>
      <w:i w:val="0"/>
      <w:iCs w:val="0"/>
      <w:color w:val="242021"/>
      <w:sz w:val="10"/>
      <w:szCs w:val="10"/>
    </w:rPr>
  </w:style>
  <w:style w:type="paragraph" w:styleId="Header">
    <w:name w:val="header"/>
    <w:basedOn w:val="Normal"/>
    <w:link w:val="HeaderChar"/>
    <w:uiPriority w:val="99"/>
    <w:unhideWhenUsed/>
    <w:rsid w:val="00A51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88C"/>
  </w:style>
  <w:style w:type="paragraph" w:styleId="Footer">
    <w:name w:val="footer"/>
    <w:basedOn w:val="Normal"/>
    <w:link w:val="FooterChar"/>
    <w:uiPriority w:val="99"/>
    <w:unhideWhenUsed/>
    <w:rsid w:val="00A51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Farid Mawlakhailah</cp:lastModifiedBy>
  <cp:revision>29</cp:revision>
  <dcterms:created xsi:type="dcterms:W3CDTF">2022-08-10T08:45:00Z</dcterms:created>
  <dcterms:modified xsi:type="dcterms:W3CDTF">2024-10-29T19:10:00Z</dcterms:modified>
</cp:coreProperties>
</file>