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rFonts w:ascii="Roboto" w:cs="Roboto" w:eastAsia="Roboto" w:hAnsi="Roboto"/>
          <w:color w:val="31708f"/>
          <w:sz w:val="27"/>
          <w:szCs w:val="27"/>
          <w:shd w:fill="d9edf7" w:val="clear"/>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RFQ/2024/54205</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7">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B">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C">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C">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2">
      <w:pPr>
        <w:pageBreakBefore w:val="0"/>
        <w:rPr>
          <w:rFonts w:ascii="Open Sans" w:cs="Open Sans" w:eastAsia="Open Sans" w:hAnsi="Open Sans"/>
          <w:b w:val="1"/>
          <w:highlight w:val="yellow"/>
        </w:rPr>
      </w:pPr>
      <w:r w:rsidDel="00000000" w:rsidR="00000000" w:rsidRPr="00000000">
        <w:rPr>
          <w:rFonts w:ascii="Open Sans" w:cs="Open Sans" w:eastAsia="Open Sans" w:hAnsi="Open Sans"/>
          <w:rtl w:val="0"/>
        </w:rPr>
        <w:t xml:space="preserve">Bidders shall fill in this Price Schedule Form in accordance with the instructions indicated. </w:t>
      </w:r>
      <w:r w:rsidDel="00000000" w:rsidR="00000000" w:rsidRPr="00000000">
        <w:rPr>
          <w:rFonts w:ascii="Open Sans" w:cs="Open Sans" w:eastAsia="Open Sans" w:hAnsi="Open Sans"/>
          <w:b w:val="1"/>
          <w:highlight w:val="yellow"/>
          <w:rtl w:val="0"/>
        </w:rPr>
        <w:t xml:space="preserve">Please fill in the attached spreadsheet for the prices of each Lot.</w:t>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9">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A">
            <w:pPr>
              <w:rPr>
                <w:rFonts w:ascii="Open Sans" w:cs="Open Sans" w:eastAsia="Open Sans" w:hAnsi="Open Sans"/>
              </w:rPr>
            </w:pPr>
            <w:r w:rsidDel="00000000" w:rsidR="00000000" w:rsidRPr="00000000">
              <w:rPr>
                <w:rFonts w:ascii="Open Sans" w:cs="Open Sans" w:eastAsia="Open Sans" w:hAnsi="Open Sans"/>
                <w:rtl w:val="0"/>
              </w:rPr>
              <w:t xml:space="preserve">USD</w:t>
            </w:r>
          </w:p>
        </w:tc>
      </w:tr>
    </w:tbl>
    <w:p w:rsidR="00000000" w:rsidDel="00000000" w:rsidP="00000000" w:rsidRDefault="00000000" w:rsidRPr="00000000" w14:paraId="0000002B">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2E">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3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2">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33">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34">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35">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36">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37">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39">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pageBreakBefore w:val="0"/>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3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F">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40">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4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4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4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7">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4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49">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4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E">
      <w:pPr>
        <w:pageBreakBefore w:val="0"/>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52">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53">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54">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5">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6">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05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8">
      <w:pPr>
        <w:pageBreakBefore w:val="0"/>
        <w:rPr>
          <w:rFonts w:ascii="Open Sans" w:cs="Open Sans" w:eastAsia="Open Sans" w:hAnsi="Open Sans"/>
        </w:rPr>
      </w:pPr>
      <w:r w:rsidDel="00000000" w:rsidR="00000000" w:rsidRPr="00000000">
        <w:rPr>
          <w:rtl w:val="0"/>
        </w:rPr>
      </w:r>
    </w:p>
    <w:tbl>
      <w:tblPr>
        <w:tblStyle w:val="Table2"/>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5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5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5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5D">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5E">
            <w:pPr>
              <w:rPr>
                <w:rFonts w:ascii="Open Sans" w:cs="Open Sans" w:eastAsia="Open Sans" w:hAnsi="Open Sans"/>
                <w:b w:val="1"/>
              </w:rPr>
            </w:pPr>
            <w:r w:rsidDel="00000000" w:rsidR="00000000" w:rsidRPr="00000000">
              <w:rPr>
                <w:rFonts w:ascii="Arial" w:cs="Arial" w:eastAsia="Arial" w:hAnsi="Arial"/>
                <w:b w:val="1"/>
                <w:rtl w:val="0"/>
              </w:rPr>
              <w:t xml:space="preserve">Delivery time (LOT1) </w:t>
            </w:r>
            <w:r w:rsidDel="00000000" w:rsidR="00000000" w:rsidRPr="00000000">
              <w:rPr>
                <w:rtl w:val="0"/>
              </w:rPr>
            </w:r>
          </w:p>
        </w:tc>
        <w:tc>
          <w:tcPr>
            <w:vAlign w:val="center"/>
          </w:tcPr>
          <w:p w:rsidR="00000000" w:rsidDel="00000000" w:rsidP="00000000" w:rsidRDefault="00000000" w:rsidRPr="00000000" w14:paraId="0000005F">
            <w:pPr>
              <w:rPr>
                <w:rFonts w:ascii="Arial" w:cs="Arial" w:eastAsia="Arial" w:hAnsi="Arial"/>
                <w:highlight w:val="yellow"/>
              </w:rPr>
            </w:pPr>
            <w:r w:rsidDel="00000000" w:rsidR="00000000" w:rsidRPr="00000000">
              <w:rPr>
                <w:rFonts w:ascii="Arial" w:cs="Arial" w:eastAsia="Arial" w:hAnsi="Arial"/>
                <w:highlight w:val="yellow"/>
                <w:rtl w:val="0"/>
              </w:rPr>
              <w:t xml:space="preserve">UNOPS prefers delivery of 4-6 weeks after Contract signature.</w:t>
            </w:r>
          </w:p>
          <w:p w:rsidR="00000000" w:rsidDel="00000000" w:rsidP="00000000" w:rsidRDefault="00000000" w:rsidRPr="00000000" w14:paraId="00000060">
            <w:pPr>
              <w:rPr>
                <w:rFonts w:ascii="Arial" w:cs="Arial" w:eastAsia="Arial" w:hAnsi="Arial"/>
              </w:rPr>
            </w:pPr>
            <w:r w:rsidDel="00000000" w:rsidR="00000000" w:rsidRPr="00000000">
              <w:rPr>
                <w:rtl w:val="0"/>
              </w:rPr>
            </w:r>
          </w:p>
          <w:p w:rsidR="00000000" w:rsidDel="00000000" w:rsidP="00000000" w:rsidRDefault="00000000" w:rsidRPr="00000000" w14:paraId="00000061">
            <w:pPr>
              <w:rPr>
                <w:rFonts w:ascii="Arial" w:cs="Arial" w:eastAsia="Arial" w:hAnsi="Arial"/>
              </w:rPr>
            </w:pPr>
            <w:r w:rsidDel="00000000" w:rsidR="00000000" w:rsidRPr="00000000">
              <w:rPr>
                <w:rFonts w:ascii="Arial" w:cs="Arial" w:eastAsia="Arial" w:hAnsi="Arial"/>
                <w:rtl w:val="0"/>
              </w:rPr>
              <w:t xml:space="preserve">The awarded bidder will be expected to send all shipping documents including but not limited to </w:t>
            </w:r>
          </w:p>
          <w:p w:rsidR="00000000" w:rsidDel="00000000" w:rsidP="00000000" w:rsidRDefault="00000000" w:rsidRPr="00000000" w14:paraId="00000062">
            <w:pPr>
              <w:rPr>
                <w:rFonts w:ascii="Arial" w:cs="Arial" w:eastAsia="Arial" w:hAnsi="Arial"/>
              </w:rPr>
            </w:pPr>
            <w:r w:rsidDel="00000000" w:rsidR="00000000" w:rsidRPr="00000000">
              <w:rPr>
                <w:rFonts w:ascii="Arial" w:cs="Arial" w:eastAsia="Arial" w:hAnsi="Arial"/>
                <w:rtl w:val="0"/>
              </w:rPr>
              <w:t xml:space="preserve">i. Certificate of Origin, </w:t>
            </w:r>
          </w:p>
          <w:p w:rsidR="00000000" w:rsidDel="00000000" w:rsidP="00000000" w:rsidRDefault="00000000" w:rsidRPr="00000000" w14:paraId="00000063">
            <w:pPr>
              <w:rPr>
                <w:rFonts w:ascii="Arial" w:cs="Arial" w:eastAsia="Arial" w:hAnsi="Arial"/>
              </w:rPr>
            </w:pPr>
            <w:r w:rsidDel="00000000" w:rsidR="00000000" w:rsidRPr="00000000">
              <w:rPr>
                <w:rFonts w:ascii="Arial" w:cs="Arial" w:eastAsia="Arial" w:hAnsi="Arial"/>
                <w:rtl w:val="0"/>
              </w:rPr>
              <w:t xml:space="preserve">ii. Packing List, </w:t>
            </w:r>
          </w:p>
          <w:p w:rsidR="00000000" w:rsidDel="00000000" w:rsidP="00000000" w:rsidRDefault="00000000" w:rsidRPr="00000000" w14:paraId="00000064">
            <w:pPr>
              <w:rPr>
                <w:rFonts w:ascii="Arial" w:cs="Arial" w:eastAsia="Arial" w:hAnsi="Arial"/>
              </w:rPr>
            </w:pPr>
            <w:r w:rsidDel="00000000" w:rsidR="00000000" w:rsidRPr="00000000">
              <w:rPr>
                <w:rFonts w:ascii="Arial" w:cs="Arial" w:eastAsia="Arial" w:hAnsi="Arial"/>
                <w:rtl w:val="0"/>
              </w:rPr>
              <w:t xml:space="preserve">iii. AWB, and </w:t>
            </w:r>
          </w:p>
          <w:p w:rsidR="00000000" w:rsidDel="00000000" w:rsidP="00000000" w:rsidRDefault="00000000" w:rsidRPr="00000000" w14:paraId="00000065">
            <w:pPr>
              <w:rPr>
                <w:rFonts w:ascii="Arial" w:cs="Arial" w:eastAsia="Arial" w:hAnsi="Arial"/>
              </w:rPr>
            </w:pPr>
            <w:r w:rsidDel="00000000" w:rsidR="00000000" w:rsidRPr="00000000">
              <w:rPr>
                <w:rFonts w:ascii="Arial" w:cs="Arial" w:eastAsia="Arial" w:hAnsi="Arial"/>
                <w:rtl w:val="0"/>
              </w:rPr>
              <w:t xml:space="preserve">iv. commercial invoice </w:t>
            </w:r>
          </w:p>
          <w:p w:rsidR="00000000" w:rsidDel="00000000" w:rsidP="00000000" w:rsidRDefault="00000000" w:rsidRPr="00000000" w14:paraId="0000006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7">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6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69">
            <w:pPr>
              <w:rPr>
                <w:rFonts w:ascii="Open Sans" w:cs="Open Sans" w:eastAsia="Open Sans" w:hAnsi="Open Sans"/>
                <w:b w:val="1"/>
              </w:rPr>
            </w:pPr>
            <w:r w:rsidDel="00000000" w:rsidR="00000000" w:rsidRPr="00000000">
              <w:rPr>
                <w:rFonts w:ascii="Arial" w:cs="Arial" w:eastAsia="Arial" w:hAnsi="Arial"/>
                <w:b w:val="1"/>
                <w:rtl w:val="0"/>
              </w:rPr>
              <w:t xml:space="preserve">Delivery time (LOT2) </w:t>
            </w:r>
            <w:r w:rsidDel="00000000" w:rsidR="00000000" w:rsidRPr="00000000">
              <w:rPr>
                <w:rtl w:val="0"/>
              </w:rPr>
            </w:r>
          </w:p>
        </w:tc>
        <w:tc>
          <w:tcPr>
            <w:vAlign w:val="center"/>
          </w:tcPr>
          <w:p w:rsidR="00000000" w:rsidDel="00000000" w:rsidP="00000000" w:rsidRDefault="00000000" w:rsidRPr="00000000" w14:paraId="0000006A">
            <w:pPr>
              <w:rPr>
                <w:rFonts w:ascii="Arial" w:cs="Arial" w:eastAsia="Arial" w:hAnsi="Arial"/>
                <w:b w:val="1"/>
                <w:highlight w:val="yellow"/>
              </w:rPr>
            </w:pPr>
            <w:r w:rsidDel="00000000" w:rsidR="00000000" w:rsidRPr="00000000">
              <w:rPr>
                <w:rFonts w:ascii="Arial" w:cs="Arial" w:eastAsia="Arial" w:hAnsi="Arial"/>
                <w:b w:val="1"/>
                <w:highlight w:val="yellow"/>
                <w:rtl w:val="0"/>
              </w:rPr>
              <w:t xml:space="preserve">Delivery shall be made in April 2025</w:t>
            </w:r>
          </w:p>
          <w:p w:rsidR="00000000" w:rsidDel="00000000" w:rsidP="00000000" w:rsidRDefault="00000000" w:rsidRPr="00000000" w14:paraId="0000006B">
            <w:pPr>
              <w:rPr>
                <w:rFonts w:ascii="Arial" w:cs="Arial" w:eastAsia="Arial" w:hAnsi="Arial"/>
              </w:rPr>
            </w:pPr>
            <w:r w:rsidDel="00000000" w:rsidR="00000000" w:rsidRPr="00000000">
              <w:rPr>
                <w:rtl w:val="0"/>
              </w:rPr>
            </w:r>
          </w:p>
          <w:p w:rsidR="00000000" w:rsidDel="00000000" w:rsidP="00000000" w:rsidRDefault="00000000" w:rsidRPr="00000000" w14:paraId="0000006C">
            <w:pPr>
              <w:rPr>
                <w:rFonts w:ascii="Arial" w:cs="Arial" w:eastAsia="Arial" w:hAnsi="Arial"/>
              </w:rPr>
            </w:pPr>
            <w:r w:rsidDel="00000000" w:rsidR="00000000" w:rsidRPr="00000000">
              <w:rPr>
                <w:rFonts w:ascii="Arial" w:cs="Arial" w:eastAsia="Arial" w:hAnsi="Arial"/>
                <w:rtl w:val="0"/>
              </w:rPr>
              <w:t xml:space="preserve">The awarded bidder will be expected to send all shipping documents including but not limited to </w:t>
            </w:r>
          </w:p>
          <w:p w:rsidR="00000000" w:rsidDel="00000000" w:rsidP="00000000" w:rsidRDefault="00000000" w:rsidRPr="00000000" w14:paraId="0000006D">
            <w:pPr>
              <w:rPr>
                <w:rFonts w:ascii="Arial" w:cs="Arial" w:eastAsia="Arial" w:hAnsi="Arial"/>
              </w:rPr>
            </w:pPr>
            <w:r w:rsidDel="00000000" w:rsidR="00000000" w:rsidRPr="00000000">
              <w:rPr>
                <w:rFonts w:ascii="Arial" w:cs="Arial" w:eastAsia="Arial" w:hAnsi="Arial"/>
                <w:rtl w:val="0"/>
              </w:rPr>
              <w:t xml:space="preserve">i. Certificate of Origin, </w:t>
            </w:r>
          </w:p>
          <w:p w:rsidR="00000000" w:rsidDel="00000000" w:rsidP="00000000" w:rsidRDefault="00000000" w:rsidRPr="00000000" w14:paraId="0000006E">
            <w:pPr>
              <w:rPr>
                <w:rFonts w:ascii="Arial" w:cs="Arial" w:eastAsia="Arial" w:hAnsi="Arial"/>
              </w:rPr>
            </w:pPr>
            <w:r w:rsidDel="00000000" w:rsidR="00000000" w:rsidRPr="00000000">
              <w:rPr>
                <w:rFonts w:ascii="Arial" w:cs="Arial" w:eastAsia="Arial" w:hAnsi="Arial"/>
                <w:rtl w:val="0"/>
              </w:rPr>
              <w:t xml:space="preserve">ii. Packing List, </w:t>
            </w:r>
          </w:p>
          <w:p w:rsidR="00000000" w:rsidDel="00000000" w:rsidP="00000000" w:rsidRDefault="00000000" w:rsidRPr="00000000" w14:paraId="0000006F">
            <w:pPr>
              <w:rPr>
                <w:rFonts w:ascii="Arial" w:cs="Arial" w:eastAsia="Arial" w:hAnsi="Arial"/>
              </w:rPr>
            </w:pPr>
            <w:r w:rsidDel="00000000" w:rsidR="00000000" w:rsidRPr="00000000">
              <w:rPr>
                <w:rFonts w:ascii="Arial" w:cs="Arial" w:eastAsia="Arial" w:hAnsi="Arial"/>
                <w:rtl w:val="0"/>
              </w:rPr>
              <w:t xml:space="preserve">iii. AWB, and </w:t>
            </w:r>
          </w:p>
          <w:p w:rsidR="00000000" w:rsidDel="00000000" w:rsidP="00000000" w:rsidRDefault="00000000" w:rsidRPr="00000000" w14:paraId="00000070">
            <w:pPr>
              <w:rPr>
                <w:rFonts w:ascii="Arial" w:cs="Arial" w:eastAsia="Arial" w:hAnsi="Arial"/>
              </w:rPr>
            </w:pPr>
            <w:r w:rsidDel="00000000" w:rsidR="00000000" w:rsidRPr="00000000">
              <w:rPr>
                <w:rFonts w:ascii="Arial" w:cs="Arial" w:eastAsia="Arial" w:hAnsi="Arial"/>
                <w:rtl w:val="0"/>
              </w:rPr>
              <w:t xml:space="preserve">iv. commercial invoice </w:t>
            </w:r>
          </w:p>
          <w:p w:rsidR="00000000" w:rsidDel="00000000" w:rsidP="00000000" w:rsidRDefault="00000000" w:rsidRPr="00000000" w14:paraId="00000071">
            <w:pPr>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072">
            <w:pPr>
              <w:rPr>
                <w:rFonts w:ascii="Arimo" w:cs="Arimo" w:eastAsia="Arimo" w:hAnsi="Arimo"/>
                <w:color w:val="000000"/>
                <w:highlight w:val="cyan"/>
              </w:rPr>
            </w:pPr>
            <w:r w:rsidDel="00000000" w:rsidR="00000000" w:rsidRPr="00000000">
              <w:rPr>
                <w:rtl w:val="0"/>
              </w:rPr>
            </w:r>
          </w:p>
        </w:tc>
        <w:tc>
          <w:tcPr>
            <w:vAlign w:val="center"/>
          </w:tcPr>
          <w:p w:rsidR="00000000" w:rsidDel="00000000" w:rsidP="00000000" w:rsidRDefault="00000000" w:rsidRPr="00000000" w14:paraId="00000073">
            <w:pPr>
              <w:rPr>
                <w:rFonts w:ascii="Open Sans" w:cs="Open Sans" w:eastAsia="Open Sans" w:hAnsi="Open Sans"/>
                <w:highlight w:val="cyan"/>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74">
            <w:pPr>
              <w:rPr>
                <w:rFonts w:ascii="Open Sans" w:cs="Open Sans" w:eastAsia="Open Sans" w:hAnsi="Open Sans"/>
                <w:b w:val="1"/>
              </w:rPr>
            </w:pPr>
            <w:r w:rsidDel="00000000" w:rsidR="00000000" w:rsidRPr="00000000">
              <w:rPr>
                <w:rFonts w:ascii="Arial" w:cs="Arial" w:eastAsia="Arial" w:hAnsi="Arial"/>
                <w:b w:val="1"/>
                <w:rtl w:val="0"/>
              </w:rPr>
              <w:t xml:space="preserve">Delivery time (LOT3) </w:t>
            </w:r>
            <w:r w:rsidDel="00000000" w:rsidR="00000000" w:rsidRPr="00000000">
              <w:rPr>
                <w:rtl w:val="0"/>
              </w:rPr>
            </w:r>
          </w:p>
        </w:tc>
        <w:tc>
          <w:tcPr>
            <w:vAlign w:val="center"/>
          </w:tcPr>
          <w:p w:rsidR="00000000" w:rsidDel="00000000" w:rsidP="00000000" w:rsidRDefault="00000000" w:rsidRPr="00000000" w14:paraId="00000075">
            <w:pPr>
              <w:rPr>
                <w:rFonts w:ascii="Arial" w:cs="Arial" w:eastAsia="Arial" w:hAnsi="Arial"/>
              </w:rPr>
            </w:pPr>
            <w:r w:rsidDel="00000000" w:rsidR="00000000" w:rsidRPr="00000000">
              <w:rPr>
                <w:rFonts w:ascii="Arial" w:cs="Arial" w:eastAsia="Arial" w:hAnsi="Arial"/>
                <w:b w:val="1"/>
                <w:highlight w:val="yellow"/>
                <w:rtl w:val="0"/>
              </w:rPr>
              <w:t xml:space="preserve">Delivery shall be made in April 2025</w:t>
            </w: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Fonts w:ascii="Arial" w:cs="Arial" w:eastAsia="Arial" w:hAnsi="Arial"/>
                <w:rtl w:val="0"/>
              </w:rPr>
              <w:t xml:space="preserve">The awarded bidder will be expected to send all shipping documents including but not limited to </w:t>
            </w:r>
          </w:p>
          <w:p w:rsidR="00000000" w:rsidDel="00000000" w:rsidP="00000000" w:rsidRDefault="00000000" w:rsidRPr="00000000" w14:paraId="00000078">
            <w:pPr>
              <w:rPr>
                <w:rFonts w:ascii="Arial" w:cs="Arial" w:eastAsia="Arial" w:hAnsi="Arial"/>
              </w:rPr>
            </w:pPr>
            <w:r w:rsidDel="00000000" w:rsidR="00000000" w:rsidRPr="00000000">
              <w:rPr>
                <w:rFonts w:ascii="Arial" w:cs="Arial" w:eastAsia="Arial" w:hAnsi="Arial"/>
                <w:rtl w:val="0"/>
              </w:rPr>
              <w:t xml:space="preserve">i. Certificate of Origin, </w:t>
            </w:r>
          </w:p>
          <w:p w:rsidR="00000000" w:rsidDel="00000000" w:rsidP="00000000" w:rsidRDefault="00000000" w:rsidRPr="00000000" w14:paraId="00000079">
            <w:pPr>
              <w:rPr>
                <w:rFonts w:ascii="Arial" w:cs="Arial" w:eastAsia="Arial" w:hAnsi="Arial"/>
              </w:rPr>
            </w:pPr>
            <w:r w:rsidDel="00000000" w:rsidR="00000000" w:rsidRPr="00000000">
              <w:rPr>
                <w:rFonts w:ascii="Arial" w:cs="Arial" w:eastAsia="Arial" w:hAnsi="Arial"/>
                <w:rtl w:val="0"/>
              </w:rPr>
              <w:t xml:space="preserve">ii. Packing List, </w:t>
            </w:r>
          </w:p>
          <w:p w:rsidR="00000000" w:rsidDel="00000000" w:rsidP="00000000" w:rsidRDefault="00000000" w:rsidRPr="00000000" w14:paraId="0000007A">
            <w:pPr>
              <w:rPr>
                <w:rFonts w:ascii="Arial" w:cs="Arial" w:eastAsia="Arial" w:hAnsi="Arial"/>
              </w:rPr>
            </w:pPr>
            <w:r w:rsidDel="00000000" w:rsidR="00000000" w:rsidRPr="00000000">
              <w:rPr>
                <w:rFonts w:ascii="Arial" w:cs="Arial" w:eastAsia="Arial" w:hAnsi="Arial"/>
                <w:rtl w:val="0"/>
              </w:rPr>
              <w:t xml:space="preserve">iii. AWB, and </w:t>
            </w:r>
          </w:p>
          <w:p w:rsidR="00000000" w:rsidDel="00000000" w:rsidP="00000000" w:rsidRDefault="00000000" w:rsidRPr="00000000" w14:paraId="0000007B">
            <w:pPr>
              <w:rPr>
                <w:rFonts w:ascii="Arial" w:cs="Arial" w:eastAsia="Arial" w:hAnsi="Arial"/>
              </w:rPr>
            </w:pPr>
            <w:r w:rsidDel="00000000" w:rsidR="00000000" w:rsidRPr="00000000">
              <w:rPr>
                <w:rFonts w:ascii="Arial" w:cs="Arial" w:eastAsia="Arial" w:hAnsi="Arial"/>
                <w:rtl w:val="0"/>
              </w:rPr>
              <w:t xml:space="preserve">iv. commercial invoice </w:t>
            </w:r>
          </w:p>
          <w:p w:rsidR="00000000" w:rsidDel="00000000" w:rsidP="00000000" w:rsidRDefault="00000000" w:rsidRPr="00000000" w14:paraId="0000007C">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07D">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E">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7F">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080">
            <w:pPr>
              <w:rPr>
                <w:rFonts w:ascii="Arial" w:cs="Arial" w:eastAsia="Arial" w:hAnsi="Arial"/>
                <w:strike w:val="1"/>
              </w:rPr>
            </w:pPr>
            <w:r w:rsidDel="00000000" w:rsidR="00000000" w:rsidRPr="00000000">
              <w:rPr>
                <w:rFonts w:ascii="Arial" w:cs="Arial" w:eastAsia="Arial" w:hAnsi="Arial"/>
                <w:strike w:val="1"/>
                <w:rtl w:val="0"/>
              </w:rPr>
              <w:t xml:space="preserve">DAP (Incoterm 2020), Mogadishu Seaport) Somalia</w:t>
            </w:r>
          </w:p>
          <w:p w:rsidR="00000000" w:rsidDel="00000000" w:rsidP="00000000" w:rsidRDefault="00000000" w:rsidRPr="00000000" w14:paraId="00000081">
            <w:pPr>
              <w:rPr>
                <w:rFonts w:ascii="Arial" w:cs="Arial" w:eastAsia="Arial" w:hAnsi="Arial"/>
                <w:strike w:val="1"/>
              </w:rPr>
            </w:pPr>
            <w:r w:rsidDel="00000000" w:rsidR="00000000" w:rsidRPr="00000000">
              <w:rPr>
                <w:rtl w:val="0"/>
              </w:rPr>
            </w:r>
          </w:p>
          <w:p w:rsidR="00000000" w:rsidDel="00000000" w:rsidP="00000000" w:rsidRDefault="00000000" w:rsidRPr="00000000" w14:paraId="00000082">
            <w:pPr>
              <w:rPr>
                <w:rFonts w:ascii="Arial" w:cs="Arial" w:eastAsia="Arial" w:hAnsi="Arial"/>
                <w:strike w:val="1"/>
              </w:rPr>
            </w:pPr>
            <w:r w:rsidDel="00000000" w:rsidR="00000000" w:rsidRPr="00000000">
              <w:rPr>
                <w:rtl w:val="0"/>
              </w:rPr>
            </w:r>
          </w:p>
          <w:p w:rsidR="00000000" w:rsidDel="00000000" w:rsidP="00000000" w:rsidRDefault="00000000" w:rsidRPr="00000000" w14:paraId="00000083">
            <w:pPr>
              <w:rPr>
                <w:rFonts w:ascii="Arial" w:cs="Arial" w:eastAsia="Arial" w:hAnsi="Arial"/>
                <w:color w:val="ff0000"/>
              </w:rPr>
            </w:pPr>
            <w:r w:rsidDel="00000000" w:rsidR="00000000" w:rsidRPr="00000000">
              <w:rPr>
                <w:rFonts w:ascii="Arial" w:cs="Arial" w:eastAsia="Arial" w:hAnsi="Arial"/>
                <w:color w:val="ff0000"/>
                <w:rtl w:val="0"/>
              </w:rPr>
              <w:t xml:space="preserve">DAP Xogga Hospital for LOT1</w:t>
            </w:r>
          </w:p>
          <w:p w:rsidR="00000000" w:rsidDel="00000000" w:rsidP="00000000" w:rsidRDefault="00000000" w:rsidRPr="00000000" w14:paraId="00000084">
            <w:pPr>
              <w:rPr>
                <w:rFonts w:ascii="Arial" w:cs="Arial" w:eastAsia="Arial" w:hAnsi="Arial"/>
                <w:color w:val="ff0000"/>
              </w:rPr>
            </w:pPr>
            <w:r w:rsidDel="00000000" w:rsidR="00000000" w:rsidRPr="00000000">
              <w:rPr>
                <w:rtl w:val="0"/>
              </w:rPr>
            </w:r>
          </w:p>
          <w:p w:rsidR="00000000" w:rsidDel="00000000" w:rsidP="00000000" w:rsidRDefault="00000000" w:rsidRPr="00000000" w14:paraId="00000085">
            <w:pPr>
              <w:rPr>
                <w:rFonts w:ascii="Arial" w:cs="Arial" w:eastAsia="Arial" w:hAnsi="Arial"/>
                <w:color w:val="ff0000"/>
              </w:rPr>
            </w:pPr>
            <w:r w:rsidDel="00000000" w:rsidR="00000000" w:rsidRPr="00000000">
              <w:rPr>
                <w:rFonts w:ascii="Arial" w:cs="Arial" w:eastAsia="Arial" w:hAnsi="Arial"/>
                <w:color w:val="ff0000"/>
                <w:rtl w:val="0"/>
              </w:rPr>
              <w:t xml:space="preserve">DAP Bulo Burte, for LOT 2</w:t>
            </w:r>
          </w:p>
          <w:p w:rsidR="00000000" w:rsidDel="00000000" w:rsidP="00000000" w:rsidRDefault="00000000" w:rsidRPr="00000000" w14:paraId="00000086">
            <w:pPr>
              <w:rPr>
                <w:rFonts w:ascii="Arial" w:cs="Arial" w:eastAsia="Arial" w:hAnsi="Arial"/>
                <w:color w:val="ff0000"/>
              </w:rPr>
            </w:pPr>
            <w:r w:rsidDel="00000000" w:rsidR="00000000" w:rsidRPr="00000000">
              <w:rPr>
                <w:rtl w:val="0"/>
              </w:rPr>
            </w:r>
          </w:p>
          <w:p w:rsidR="00000000" w:rsidDel="00000000" w:rsidP="00000000" w:rsidRDefault="00000000" w:rsidRPr="00000000" w14:paraId="00000087">
            <w:pPr>
              <w:rPr>
                <w:rFonts w:ascii="Arial" w:cs="Arial" w:eastAsia="Arial" w:hAnsi="Arial"/>
                <w:color w:val="ff0000"/>
              </w:rPr>
            </w:pPr>
            <w:r w:rsidDel="00000000" w:rsidR="00000000" w:rsidRPr="00000000">
              <w:rPr>
                <w:rFonts w:ascii="Arial" w:cs="Arial" w:eastAsia="Arial" w:hAnsi="Arial"/>
                <w:color w:val="ff0000"/>
                <w:rtl w:val="0"/>
              </w:rPr>
              <w:t xml:space="preserve">DAP Km50 for LOT 3</w:t>
            </w:r>
          </w:p>
        </w:tc>
        <w:tc>
          <w:tcPr>
            <w:vAlign w:val="center"/>
          </w:tcPr>
          <w:p w:rsidR="00000000" w:rsidDel="00000000" w:rsidP="00000000" w:rsidRDefault="00000000" w:rsidRPr="00000000" w14:paraId="00000088">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8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8A">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08B">
            <w:pPr>
              <w:jc w:val="both"/>
              <w:rPr>
                <w:rFonts w:ascii="Open Sans" w:cs="Open Sans" w:eastAsia="Open Sans" w:hAnsi="Open Sans"/>
                <w:i w:val="0"/>
                <w:smallCaps w:val="0"/>
                <w:strike w:val="0"/>
                <w:color w:val="000000"/>
                <w:sz w:val="24"/>
                <w:szCs w:val="24"/>
                <w:highlight w:val="lightGray"/>
                <w:u w:val="none"/>
                <w:vertAlign w:val="baseline"/>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 00ax: +45 45 33 75 01</w:t>
      </w:r>
      <w:r w:rsidDel="00000000" w:rsidR="00000000" w:rsidRPr="00000000">
        <w:rPr>
          <w:rtl w:val="0"/>
        </w:rPr>
      </w:r>
    </w:p>
    <w:p w:rsidR="00000000" w:rsidDel="00000000" w:rsidP="00000000" w:rsidRDefault="00000000" w:rsidRPr="00000000" w14:paraId="0000008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91">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2">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93">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94">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95">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9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9">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9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1">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0A2">
      <w:pPr>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0A6">
      <w:pPr>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p w:rsidR="00000000" w:rsidDel="00000000" w:rsidP="00000000" w:rsidRDefault="00000000" w:rsidRPr="00000000" w14:paraId="000000A9">
      <w:pPr>
        <w:numPr>
          <w:ilvl w:val="0"/>
          <w:numId w:val="2"/>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A">
      <w:pPr>
        <w:rPr>
          <w:rFonts w:ascii="Open Sans" w:cs="Open Sans" w:eastAsia="Open Sans" w:hAnsi="Open Sans"/>
        </w:rPr>
      </w:pPr>
      <w:r w:rsidDel="00000000" w:rsidR="00000000" w:rsidRPr="00000000">
        <w:rPr>
          <w:rtl w:val="0"/>
        </w:rPr>
      </w:r>
    </w:p>
    <w:p w:rsidR="00000000" w:rsidDel="00000000" w:rsidP="00000000" w:rsidRDefault="00000000" w:rsidRPr="00000000" w14:paraId="000000AB">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0A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A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B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B6">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B7">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B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B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pageBreakBefore w:val="0"/>
        <w:rPr>
          <w:rFonts w:ascii="Open Sans" w:cs="Open Sans" w:eastAsia="Open Sans" w:hAnsi="Open Sans"/>
        </w:rPr>
      </w:pPr>
      <w:r w:rsidDel="00000000" w:rsidR="00000000" w:rsidRPr="00000000">
        <w:rPr>
          <w:rtl w:val="0"/>
        </w:rPr>
      </w:r>
    </w:p>
    <w:tbl>
      <w:tblPr>
        <w:tblStyle w:val="Table3"/>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B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B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B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C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C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C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8">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C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C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D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D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D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D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Joint Venture Partner Information Form</w:t>
      </w:r>
    </w:p>
    <w:p w:rsidR="00000000" w:rsidDel="00000000" w:rsidP="00000000" w:rsidRDefault="00000000" w:rsidRPr="00000000" w14:paraId="000000E2">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E3">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0E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E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E7">
      <w:pPr>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0E9">
      <w:pPr>
        <w:ind w:left="187" w:firstLine="0"/>
        <w:jc w:val="center"/>
        <w:rPr>
          <w:rFonts w:ascii="Open Sans" w:cs="Open Sans" w:eastAsia="Open Sans" w:hAnsi="Open Sans"/>
          <w:b w:val="1"/>
        </w:rPr>
      </w:pPr>
      <w:r w:rsidDel="00000000" w:rsidR="00000000" w:rsidRPr="00000000">
        <w:rPr>
          <w:rtl w:val="0"/>
        </w:rPr>
      </w:r>
    </w:p>
    <w:tbl>
      <w:tblPr>
        <w:tblStyle w:val="Table4"/>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EF">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0">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1">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3">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0F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6">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F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8">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F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B">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F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D">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F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FF">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0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1">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0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3">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0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5">
      <w:pPr>
        <w:jc w:val="both"/>
        <w:rPr>
          <w:rFonts w:ascii="Open Sans" w:cs="Open Sans" w:eastAsia="Open Sans" w:hAnsi="Open Sans"/>
          <w:sz w:val="22"/>
          <w:szCs w:val="22"/>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Date: _______________________</w:t>
        <w:tab/>
        <w:tab/>
        <w:tab/>
        <w:tab/>
        <w:t xml:space="preserve">Date: ______________________</w:t>
      </w:r>
      <w:r w:rsidDel="00000000" w:rsidR="00000000" w:rsidRPr="00000000">
        <w:rPr>
          <w:rtl w:val="0"/>
        </w:rPr>
      </w:r>
    </w:p>
    <w:p w:rsidR="00000000" w:rsidDel="00000000" w:rsidP="00000000" w:rsidRDefault="00000000" w:rsidRPr="00000000" w14:paraId="00000106">
      <w:pPr>
        <w:pStyle w:val="Heading1"/>
        <w:spacing w:before="0" w:lineRule="auto"/>
        <w:jc w:val="both"/>
        <w:rPr>
          <w:color w:val="0092d1"/>
          <w:sz w:val="20"/>
          <w:szCs w:val="20"/>
        </w:rPr>
      </w:pPr>
      <w:bookmarkStart w:colFirst="0" w:colLast="0" w:name="_heading=h.eytdsd40u6yk" w:id="1"/>
      <w:bookmarkEnd w:id="1"/>
      <w:r w:rsidDel="00000000" w:rsidR="00000000" w:rsidRPr="00000000">
        <w:rPr>
          <w:color w:val="0092d1"/>
          <w:rtl w:val="0"/>
        </w:rPr>
        <w:t xml:space="preserve">Form E: Manufacturer’s Authorization Form</w:t>
      </w:r>
      <w:r w:rsidDel="00000000" w:rsidR="00000000" w:rsidRPr="00000000">
        <w:rPr>
          <w:rtl w:val="0"/>
        </w:rPr>
      </w:r>
    </w:p>
    <w:p w:rsidR="00000000" w:rsidDel="00000000" w:rsidP="00000000" w:rsidRDefault="00000000" w:rsidRPr="00000000" w14:paraId="00000107">
      <w:pPr>
        <w:rPr>
          <w:highlight w:val="lightGray"/>
        </w:rPr>
      </w:pPr>
      <w:r w:rsidDel="00000000" w:rsidR="00000000" w:rsidRPr="00000000">
        <w:rPr>
          <w:rtl w:val="0"/>
        </w:rPr>
      </w:r>
    </w:p>
    <w:p w:rsidR="00000000" w:rsidDel="00000000" w:rsidP="00000000" w:rsidRDefault="00000000" w:rsidRPr="00000000" w14:paraId="00000108">
      <w:pPr>
        <w:spacing w:after="160" w:line="259" w:lineRule="auto"/>
        <w:jc w:val="both"/>
        <w:rPr/>
      </w:pPr>
      <w:r w:rsidDel="00000000" w:rsidR="00000000" w:rsidRPr="00000000">
        <w:rPr>
          <w:rtl w:val="0"/>
        </w:rPr>
        <w:t xml:space="preserve">A letter issued by the manufacturer authorising the applicant to participate in this particular RFQ must be submitted with the bid in the format provided in this Form. </w:t>
      </w:r>
    </w:p>
    <w:p w:rsidR="00000000" w:rsidDel="00000000" w:rsidP="00000000" w:rsidRDefault="00000000" w:rsidRPr="00000000" w14:paraId="00000109">
      <w:pPr>
        <w:spacing w:after="160" w:line="259" w:lineRule="auto"/>
        <w:jc w:val="both"/>
        <w:rPr/>
      </w:pPr>
      <w:r w:rsidDel="00000000" w:rsidR="00000000" w:rsidRPr="00000000">
        <w:rPr>
          <w:rtl w:val="0"/>
        </w:rPr>
      </w:r>
    </w:p>
    <w:p w:rsidR="00000000" w:rsidDel="00000000" w:rsidP="00000000" w:rsidRDefault="00000000" w:rsidRPr="00000000" w14:paraId="0000010A">
      <w:pPr>
        <w:spacing w:after="160" w:line="259" w:lineRule="auto"/>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0B">
      <w:pPr>
        <w:rPr>
          <w:highlight w:val="yellow"/>
        </w:rPr>
      </w:pPr>
      <w:r w:rsidDel="00000000" w:rsidR="00000000" w:rsidRPr="00000000">
        <w:rPr>
          <w:rtl w:val="0"/>
        </w:rPr>
      </w:r>
    </w:p>
    <w:p w:rsidR="00000000" w:rsidDel="00000000" w:rsidP="00000000" w:rsidRDefault="00000000" w:rsidRPr="00000000" w14:paraId="0000010C">
      <w:pPr>
        <w:jc w:val="center"/>
        <w:rPr>
          <w:b w:val="1"/>
        </w:rPr>
      </w:pPr>
      <w:r w:rsidDel="00000000" w:rsidR="00000000" w:rsidRPr="00000000">
        <w:rPr>
          <w:rtl w:val="0"/>
        </w:rPr>
      </w:r>
    </w:p>
    <w:p w:rsidR="00000000" w:rsidDel="00000000" w:rsidP="00000000" w:rsidRDefault="00000000" w:rsidRPr="00000000" w14:paraId="0000010D">
      <w:pPr>
        <w:spacing w:after="60" w:lineRule="auto"/>
        <w:rPr/>
      </w:pPr>
      <w:r w:rsidDel="00000000" w:rsidR="00000000" w:rsidRPr="00000000">
        <w:rPr>
          <w:rtl w:val="0"/>
        </w:rPr>
        <w:t xml:space="preserve">RFQ reference no: </w:t>
      </w:r>
    </w:p>
    <w:p w:rsidR="00000000" w:rsidDel="00000000" w:rsidP="00000000" w:rsidRDefault="00000000" w:rsidRPr="00000000" w14:paraId="0000010E">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F">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t xml:space="preserve">To: UNOPS Headquarters, </w:t>
      </w:r>
    </w:p>
    <w:p w:rsidR="00000000" w:rsidDel="00000000" w:rsidP="00000000" w:rsidRDefault="00000000" w:rsidRPr="00000000" w14:paraId="00000112">
      <w:pPr>
        <w:jc w:val="center"/>
        <w:rPr>
          <w:b w:val="1"/>
          <w:i w:val="1"/>
        </w:rPr>
      </w:pPr>
      <w:r w:rsidDel="00000000" w:rsidR="00000000" w:rsidRPr="00000000">
        <w:rPr>
          <w:rtl w:val="0"/>
        </w:rPr>
      </w:r>
    </w:p>
    <w:p w:rsidR="00000000" w:rsidDel="00000000" w:rsidP="00000000" w:rsidRDefault="00000000" w:rsidRPr="00000000" w14:paraId="00000113">
      <w:pPr>
        <w:jc w:val="center"/>
        <w:rPr>
          <w:b w:val="1"/>
          <w:i w:val="1"/>
        </w:rPr>
      </w:pPr>
      <w:r w:rsidDel="00000000" w:rsidR="00000000" w:rsidRPr="00000000">
        <w:rPr>
          <w:rtl w:val="0"/>
        </w:rPr>
      </w:r>
    </w:p>
    <w:p w:rsidR="00000000" w:rsidDel="00000000" w:rsidP="00000000" w:rsidRDefault="00000000" w:rsidRPr="00000000" w14:paraId="00000114">
      <w:pPr>
        <w:jc w:val="center"/>
        <w:rPr>
          <w:b w:val="1"/>
        </w:rPr>
      </w:pPr>
      <w:r w:rsidDel="00000000" w:rsidR="00000000" w:rsidRPr="00000000">
        <w:rPr>
          <w:b w:val="1"/>
          <w:rtl w:val="0"/>
        </w:rPr>
        <w:t xml:space="preserve">WHEREAS</w:t>
      </w:r>
    </w:p>
    <w:p w:rsidR="00000000" w:rsidDel="00000000" w:rsidP="00000000" w:rsidRDefault="00000000" w:rsidRPr="00000000" w14:paraId="00000115">
      <w:pPr>
        <w:jc w:val="center"/>
        <w:rPr>
          <w:b w:val="1"/>
        </w:rPr>
      </w:pPr>
      <w:r w:rsidDel="00000000" w:rsidR="00000000" w:rsidRPr="00000000">
        <w:rPr>
          <w:rtl w:val="0"/>
        </w:rPr>
      </w:r>
    </w:p>
    <w:p w:rsidR="00000000" w:rsidDel="00000000" w:rsidP="00000000" w:rsidRDefault="00000000" w:rsidRPr="00000000" w14:paraId="00000116">
      <w:pPr>
        <w:jc w:val="center"/>
        <w:rPr>
          <w:b w:val="1"/>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11C">
      <w:pPr>
        <w:rPr>
          <w:b w:val="1"/>
        </w:rPr>
      </w:pPr>
      <w:r w:rsidDel="00000000" w:rsidR="00000000" w:rsidRPr="00000000">
        <w:rPr>
          <w:rtl w:val="0"/>
        </w:rPr>
      </w:r>
    </w:p>
    <w:p w:rsidR="00000000" w:rsidDel="00000000" w:rsidP="00000000" w:rsidRDefault="00000000" w:rsidRPr="00000000" w14:paraId="0000011D">
      <w:pPr>
        <w:rPr>
          <w:b w:val="1"/>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rPr>
          <w:i w:val="1"/>
        </w:rPr>
      </w:pPr>
      <w:r w:rsidDel="00000000" w:rsidR="00000000" w:rsidRPr="00000000">
        <w:rPr>
          <w:rtl w:val="0"/>
        </w:rPr>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25">
      <w:pPr>
        <w:spacing w:after="160" w:line="259" w:lineRule="auto"/>
        <w:rPr>
          <w:smallCaps w:val="1"/>
        </w:rPr>
      </w:pPr>
      <w:r w:rsidDel="00000000" w:rsidR="00000000" w:rsidRPr="00000000">
        <w:rPr>
          <w:rtl w:val="0"/>
        </w:rPr>
      </w:r>
    </w:p>
    <w:p w:rsidR="00000000" w:rsidDel="00000000" w:rsidP="00000000" w:rsidRDefault="00000000" w:rsidRPr="00000000" w14:paraId="00000126">
      <w:pPr>
        <w:tabs>
          <w:tab w:val="left" w:leader="none" w:pos="720"/>
        </w:tabs>
        <w:spacing w:after="160" w:line="259" w:lineRule="auto"/>
        <w:ind w:left="360" w:firstLine="0"/>
        <w:jc w:val="center"/>
        <w:rPr/>
      </w:pPr>
      <w:r w:rsidDel="00000000" w:rsidR="00000000" w:rsidRPr="00000000">
        <w:rPr>
          <w:rtl w:val="0"/>
        </w:rPr>
      </w:r>
    </w:p>
    <w:p w:rsidR="00000000" w:rsidDel="00000000" w:rsidP="00000000" w:rsidRDefault="00000000" w:rsidRPr="00000000" w14:paraId="00000127">
      <w:pPr>
        <w:spacing w:after="160" w:line="259" w:lineRule="auto"/>
        <w:rPr/>
      </w:pPr>
      <w:r w:rsidDel="00000000" w:rsidR="00000000" w:rsidRPr="00000000">
        <w:rPr>
          <w:rtl w:val="0"/>
        </w:rPr>
      </w:r>
    </w:p>
    <w:p w:rsidR="00000000" w:rsidDel="00000000" w:rsidP="00000000" w:rsidRDefault="00000000" w:rsidRPr="00000000" w14:paraId="00000128">
      <w:pPr>
        <w:jc w:val="both"/>
        <w:rPr/>
      </w:pPr>
      <w:r w:rsidDel="00000000" w:rsidR="00000000" w:rsidRPr="00000000">
        <w:rPr>
          <w:rtl w:val="0"/>
        </w:rPr>
      </w:r>
    </w:p>
    <w:p w:rsidR="00000000" w:rsidDel="00000000" w:rsidP="00000000" w:rsidRDefault="00000000" w:rsidRPr="00000000" w14:paraId="00000129">
      <w:pPr>
        <w:jc w:val="both"/>
        <w:rPr/>
      </w:pPr>
      <w:r w:rsidDel="00000000" w:rsidR="00000000" w:rsidRPr="00000000">
        <w:rPr>
          <w:rtl w:val="0"/>
        </w:rPr>
      </w:r>
    </w:p>
    <w:p w:rsidR="00000000" w:rsidDel="00000000" w:rsidP="00000000" w:rsidRDefault="00000000" w:rsidRPr="00000000" w14:paraId="0000012A">
      <w:pPr>
        <w:jc w:val="both"/>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2B">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color w:val="ffffff"/>
          <w:sz w:val="22"/>
          <w:szCs w:val="22"/>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C">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8"/>
              <w:szCs w:val="18"/>
              <w:rtl w:val="0"/>
            </w:rPr>
            <w:t xml:space="preserve">RFQ/202/54205</w:t>
          </w:r>
          <w:r w:rsidDel="00000000" w:rsidR="00000000" w:rsidRPr="00000000">
            <w:rPr>
              <w:rtl w:val="0"/>
            </w:rPr>
          </w:r>
        </w:p>
      </w:tc>
    </w:tr>
  </w:tbl>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mdAy0iUngWg+l7bkjaq+MYBDbg==">CgMxLjAyCGguZ2pkZ3hzMg5oLmV5dGRzZDQwdTZ5azgAciExUEEySlczU21McXZtQzlYMUs5YVhzQmRsQjc5NkRSMmM=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