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ind w:right="-150"/>
        <w:rPr>
          <w:color w:val="000000"/>
        </w:rPr>
      </w:pPr>
      <w:bookmarkStart w:colFirst="0" w:colLast="0" w:name="_heading=h.gjdgxs" w:id="0"/>
      <w:bookmarkEnd w:id="0"/>
      <w:r w:rsidDel="00000000" w:rsidR="00000000" w:rsidRPr="00000000">
        <w:rPr>
          <w:color w:val="991e66"/>
          <w:rtl w:val="0"/>
        </w:rPr>
        <w:t xml:space="preserve">SECTION II:</w:t>
      </w:r>
      <w:r w:rsidDel="00000000" w:rsidR="00000000" w:rsidRPr="00000000">
        <w:rPr>
          <w:rtl w:val="0"/>
        </w:rPr>
        <w:t xml:space="preserve"> </w:t>
      </w:r>
      <w:r w:rsidDel="00000000" w:rsidR="00000000" w:rsidRPr="00000000">
        <w:rPr>
          <w:color w:val="000000"/>
          <w:rtl w:val="0"/>
        </w:rPr>
        <w:t xml:space="preserve">EVALUATION METHOD AND CRITERIA</w:t>
      </w:r>
    </w:p>
    <w:p w:rsidR="00000000" w:rsidDel="00000000" w:rsidP="00000000" w:rsidRDefault="00000000" w:rsidRPr="00000000" w14:paraId="00000002">
      <w:pPr>
        <w:spacing w:after="200" w:lineRule="auto"/>
        <w:ind w:right="-150"/>
        <w:rPr/>
      </w:pPr>
      <w:r w:rsidDel="00000000" w:rsidR="00000000" w:rsidRPr="00000000">
        <w:rPr>
          <w:rtl w:val="0"/>
        </w:rPr>
        <w:t xml:space="preserve">Quotations submitted in response to this RFQ shall be evaluated on the basis of the “lowest priced, most technically acceptable” methodology, which consists of the following steps:</w:t>
      </w:r>
    </w:p>
    <w:p w:rsidR="00000000" w:rsidDel="00000000" w:rsidP="00000000" w:rsidRDefault="00000000" w:rsidRPr="00000000" w14:paraId="00000003">
      <w:pPr>
        <w:numPr>
          <w:ilvl w:val="0"/>
          <w:numId w:val="3"/>
        </w:numPr>
        <w:spacing w:after="120" w:lineRule="auto"/>
        <w:ind w:left="720" w:right="-150" w:hanging="360"/>
        <w:rPr/>
      </w:pPr>
      <w:r w:rsidDel="00000000" w:rsidR="00000000" w:rsidRPr="00000000">
        <w:rPr>
          <w:b w:val="1"/>
          <w:rtl w:val="0"/>
        </w:rPr>
        <w:t xml:space="preserve">Preliminary screening of quotations using formal and eligibility criteria:</w:t>
      </w:r>
      <w:r w:rsidDel="00000000" w:rsidR="00000000" w:rsidRPr="00000000">
        <w:rPr>
          <w:rtl w:val="0"/>
        </w:rPr>
        <w:t xml:space="preserve"> This includes an assessment of whether quotations comply with the formal and eligibility criteria stated in the “Formal and Eligibility Criteria” table below. All quotations substantially compliant at this stage will go through subsequent evaluation as follows.</w:t>
      </w:r>
    </w:p>
    <w:p w:rsidR="00000000" w:rsidDel="00000000" w:rsidP="00000000" w:rsidRDefault="00000000" w:rsidRPr="00000000" w14:paraId="00000004">
      <w:pPr>
        <w:numPr>
          <w:ilvl w:val="0"/>
          <w:numId w:val="3"/>
        </w:numPr>
        <w:spacing w:after="120" w:lineRule="auto"/>
        <w:ind w:left="720" w:right="-150" w:hanging="360"/>
        <w:rPr/>
      </w:pPr>
      <w:r w:rsidDel="00000000" w:rsidR="00000000" w:rsidRPr="00000000">
        <w:rPr>
          <w:b w:val="1"/>
          <w:rtl w:val="0"/>
        </w:rPr>
        <w:t xml:space="preserve">Technical evaluation using qualification criteria:</w:t>
      </w:r>
      <w:r w:rsidDel="00000000" w:rsidR="00000000" w:rsidRPr="00000000">
        <w:rPr>
          <w:rtl w:val="0"/>
        </w:rPr>
        <w:t xml:space="preserve"> This determines which quotations are substantially compliant to the qualification criteria stated in the “Qualification Criteria” table below, and rejects non-compliant quotations. Only quotations meeting or exceeding the qualification criteria shall be considered substantially compliant.</w:t>
      </w:r>
    </w:p>
    <w:p w:rsidR="00000000" w:rsidDel="00000000" w:rsidP="00000000" w:rsidRDefault="00000000" w:rsidRPr="00000000" w14:paraId="00000005">
      <w:pPr>
        <w:numPr>
          <w:ilvl w:val="0"/>
          <w:numId w:val="3"/>
        </w:numPr>
        <w:spacing w:after="120" w:lineRule="auto"/>
        <w:ind w:left="720" w:right="-150" w:hanging="360"/>
        <w:rPr/>
      </w:pPr>
      <w:r w:rsidDel="00000000" w:rsidR="00000000" w:rsidRPr="00000000">
        <w:rPr>
          <w:b w:val="1"/>
          <w:rtl w:val="0"/>
        </w:rPr>
        <w:t xml:space="preserve">Technical evaluation using technical criteria:</w:t>
      </w:r>
      <w:r w:rsidDel="00000000" w:rsidR="00000000" w:rsidRPr="00000000">
        <w:rPr>
          <w:rtl w:val="0"/>
        </w:rPr>
        <w:t xml:space="preserve"> This determines each quotation’s technical compliance with the pre-defined technical criteria as identified in the “Technical Criteria” table below. Only quotations meeting or exceeding the technical criteria shall be considered substantially compliant. The technical evaluation shall be completed prior to initiating the financial evaluation.</w:t>
      </w:r>
    </w:p>
    <w:p w:rsidR="00000000" w:rsidDel="00000000" w:rsidP="00000000" w:rsidRDefault="00000000" w:rsidRPr="00000000" w14:paraId="00000006">
      <w:pPr>
        <w:numPr>
          <w:ilvl w:val="0"/>
          <w:numId w:val="3"/>
        </w:numPr>
        <w:spacing w:after="120" w:lineRule="auto"/>
        <w:ind w:left="720" w:right="30" w:hanging="360"/>
        <w:rPr/>
      </w:pPr>
      <w:r w:rsidDel="00000000" w:rsidR="00000000" w:rsidRPr="00000000">
        <w:rPr>
          <w:b w:val="1"/>
          <w:rtl w:val="0"/>
        </w:rPr>
        <w:t xml:space="preserve">Financial evaluation:</w:t>
      </w:r>
      <w:r w:rsidDel="00000000" w:rsidR="00000000" w:rsidRPr="00000000">
        <w:rPr>
          <w:rtl w:val="0"/>
        </w:rPr>
        <w:t xml:space="preserve"> Financial evaluation of the quotations shall only be conducted for the quotations that have been determined to be substantially compliant in the technical evaluation. Quotations qualifying for a financial evaluation shall be checked for any arithmetic errors following Article 28 [</w:t>
      </w:r>
      <w:r w:rsidDel="00000000" w:rsidR="00000000" w:rsidRPr="00000000">
        <w:rPr>
          <w:i w:val="1"/>
          <w:rtl w:val="0"/>
        </w:rPr>
        <w:t xml:space="preserve">Minor Informalities, Errors or Omissions</w:t>
      </w:r>
      <w:r w:rsidDel="00000000" w:rsidR="00000000" w:rsidRPr="00000000">
        <w:rPr>
          <w:rtl w:val="0"/>
        </w:rPr>
        <w:t xml:space="preserve">]. Schedule 4.1.A [</w:t>
      </w:r>
      <w:r w:rsidDel="00000000" w:rsidR="00000000" w:rsidRPr="00000000">
        <w:rPr>
          <w:i w:val="1"/>
          <w:rtl w:val="0"/>
        </w:rPr>
        <w:t xml:space="preserve">Breakdown of the Fees and Reimbursable cost</w:t>
      </w:r>
      <w:r w:rsidDel="00000000" w:rsidR="00000000" w:rsidRPr="00000000">
        <w:rPr>
          <w:rtl w:val="0"/>
        </w:rPr>
        <w:t xml:space="preserve">] shall be used for the financial evaluation. Schedule 4.1.B [</w:t>
      </w:r>
      <w:r w:rsidDel="00000000" w:rsidR="00000000" w:rsidRPr="00000000">
        <w:rPr>
          <w:i w:val="1"/>
          <w:rtl w:val="0"/>
        </w:rPr>
        <w:t xml:space="preserve">Daily Rate Schedule</w:t>
      </w:r>
      <w:r w:rsidDel="00000000" w:rsidR="00000000" w:rsidRPr="00000000">
        <w:rPr>
          <w:rtl w:val="0"/>
        </w:rPr>
        <w:t xml:space="preserve">] will not be used for the financial evaluation but will inform the assessment of reasonableness of cost. The lowest priced quotation among the substantially compliant quotations will be selected for award. The technical advantages offered by a higher priced quotation may in certain cases justify selection of a quotation other than the lowest priced. Further, where none of the quotations fully meet the requirement specification, the most technically acceptable quotation can be selected for award.</w:t>
      </w:r>
    </w:p>
    <w:p w:rsidR="00000000" w:rsidDel="00000000" w:rsidP="00000000" w:rsidRDefault="00000000" w:rsidRPr="00000000" w14:paraId="00000007">
      <w:pPr>
        <w:numPr>
          <w:ilvl w:val="0"/>
          <w:numId w:val="3"/>
        </w:numPr>
        <w:spacing w:after="120" w:lineRule="auto"/>
        <w:ind w:left="720" w:right="-150" w:hanging="360"/>
        <w:rPr/>
      </w:pPr>
      <w:r w:rsidDel="00000000" w:rsidR="00000000" w:rsidRPr="00000000">
        <w:rPr>
          <w:b w:val="1"/>
          <w:rtl w:val="0"/>
        </w:rPr>
        <w:t xml:space="preserve">Background check/due diligence:</w:t>
      </w:r>
      <w:r w:rsidDel="00000000" w:rsidR="00000000" w:rsidRPr="00000000">
        <w:rPr>
          <w:rtl w:val="0"/>
        </w:rPr>
        <w:t xml:space="preserve"> After completion of the evaluation but prior to the award, UNOPS shall conduct background checks/due diligence on the bidder recommended for award, to confirm that the bidder meets the criteria set forth in this RFQ or as appropriate to the nature of the procurement process. UNOPS may reject a bidder's quotation on the basis of the findings. Bidders shall permit UNOPS representatives to access their facilities at any reasonable time to inspect the bidder’s premises, equipment, tools and/or systems, Plant or Materials.</w:t>
      </w:r>
    </w:p>
    <w:p w:rsidR="00000000" w:rsidDel="00000000" w:rsidP="00000000" w:rsidRDefault="00000000" w:rsidRPr="00000000" w14:paraId="00000008">
      <w:pPr>
        <w:spacing w:after="200" w:lineRule="auto"/>
        <w:ind w:right="-240"/>
        <w:rPr>
          <w:highlight w:val="lightGray"/>
        </w:rPr>
      </w:pPr>
      <w:r w:rsidDel="00000000" w:rsidR="00000000" w:rsidRPr="00000000">
        <w:rPr>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quotation. UNOPS may use such information to interpret and evaluate the relevant quotation.</w:t>
      </w:r>
      <w:r w:rsidDel="00000000" w:rsidR="00000000" w:rsidRPr="00000000">
        <w:rPr>
          <w:rtl w:val="0"/>
        </w:rPr>
      </w:r>
    </w:p>
    <w:p w:rsidR="00000000" w:rsidDel="00000000" w:rsidP="00000000" w:rsidRDefault="00000000" w:rsidRPr="00000000" w14:paraId="00000009">
      <w:pPr>
        <w:tabs>
          <w:tab w:val="left" w:leader="none" w:pos="540"/>
        </w:tabs>
        <w:ind w:right="-150"/>
        <w:rPr/>
      </w:pPr>
      <w:r w:rsidDel="00000000" w:rsidR="00000000" w:rsidRPr="00000000">
        <w:rPr>
          <w:rtl w:val="0"/>
        </w:rPr>
        <w:t xml:space="preserve">UNOPS evaluation of a quotation shall take into account the evaluation criteria described in the following tables.</w:t>
      </w:r>
      <w:r w:rsidDel="00000000" w:rsidR="00000000" w:rsidRPr="00000000">
        <w:br w:type="page"/>
      </w:r>
      <w:r w:rsidDel="00000000" w:rsidR="00000000" w:rsidRPr="00000000">
        <w:rPr>
          <w:rtl w:val="0"/>
        </w:rPr>
      </w:r>
    </w:p>
    <w:p w:rsidR="00000000" w:rsidDel="00000000" w:rsidP="00000000" w:rsidRDefault="00000000" w:rsidRPr="00000000" w14:paraId="0000000A">
      <w:pPr>
        <w:tabs>
          <w:tab w:val="left" w:leader="none" w:pos="540"/>
        </w:tabs>
        <w:ind w:right="1830"/>
        <w:rPr/>
      </w:pPr>
      <w:r w:rsidDel="00000000" w:rsidR="00000000" w:rsidRPr="00000000">
        <w:rPr>
          <w:rtl w:val="0"/>
        </w:rPr>
      </w:r>
    </w:p>
    <w:tbl>
      <w:tblPr>
        <w:tblStyle w:val="Table1"/>
        <w:tblW w:w="91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05"/>
        <w:gridCol w:w="4845"/>
        <w:tblGridChange w:id="0">
          <w:tblGrid>
            <w:gridCol w:w="4305"/>
            <w:gridCol w:w="4845"/>
          </w:tblGrid>
        </w:tblGridChange>
      </w:tblGrid>
      <w:tr>
        <w:trPr>
          <w:cantSplit w:val="0"/>
          <w:trHeight w:val="510" w:hRule="atLeast"/>
          <w:tblHeader w:val="0"/>
        </w:trPr>
        <w:tc>
          <w:tcPr>
            <w:gridSpan w:val="2"/>
            <w:tcBorders>
              <w:top w:color="000000" w:space="0" w:sz="0" w:val="nil"/>
              <w:left w:color="000000" w:space="0" w:sz="0" w:val="nil"/>
              <w:bottom w:color="ffffff" w:space="0" w:sz="18" w:val="single"/>
              <w:right w:color="ffffff" w:space="0" w:sz="18" w:val="single"/>
            </w:tcBorders>
            <w:shd w:fill="000000" w:val="clear"/>
            <w:vAlign w:val="center"/>
          </w:tcPr>
          <w:p w:rsidR="00000000" w:rsidDel="00000000" w:rsidP="00000000" w:rsidRDefault="00000000" w:rsidRPr="00000000" w14:paraId="0000000B">
            <w:pP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1. FORMAL AND ELIGIBILITY CRITERIA</w:t>
            </w:r>
          </w:p>
        </w:tc>
      </w:tr>
      <w:tr>
        <w:trPr>
          <w:cantSplit w:val="0"/>
          <w:trHeight w:val="735" w:hRule="atLeast"/>
          <w:tblHeader w:val="0"/>
        </w:trPr>
        <w:tc>
          <w:tcPr>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0D">
            <w:pPr>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preliminary screening</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0E">
            <w:pPr>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with the criteria</w:t>
            </w:r>
          </w:p>
        </w:tc>
      </w:tr>
      <w:tr>
        <w:trPr>
          <w:cantSplit w:val="0"/>
          <w:trHeight w:val="2370" w:hRule="atLeast"/>
          <w:tblHeader w:val="0"/>
        </w:trPr>
        <w:tc>
          <w:tcPr>
            <w:tcBorders>
              <w:top w:color="000000" w:space="0" w:sz="0" w:val="nil"/>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0F">
            <w:pPr>
              <w:numPr>
                <w:ilvl w:val="0"/>
                <w:numId w:val="2"/>
              </w:numPr>
              <w:ind w:left="360" w:right="135" w:hanging="360"/>
              <w:rPr/>
            </w:pPr>
            <w:r w:rsidDel="00000000" w:rsidR="00000000" w:rsidRPr="00000000">
              <w:rPr>
                <w:rFonts w:ascii="Arial" w:cs="Arial" w:eastAsia="Arial" w:hAnsi="Arial"/>
                <w:highlight w:val="white"/>
                <w:rtl w:val="0"/>
              </w:rPr>
              <w:t xml:space="preserve">The bidder, including each member of the Joint Venture, consortium, or association and/or Sub-consultant (as applicable), is eligible as defined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4 [</w:t>
            </w:r>
            <w:r w:rsidDel="00000000" w:rsidR="00000000" w:rsidRPr="00000000">
              <w:rPr>
                <w:rFonts w:ascii="Arial" w:cs="Arial" w:eastAsia="Arial" w:hAnsi="Arial"/>
                <w:i w:val="1"/>
                <w:highlight w:val="white"/>
                <w:rtl w:val="0"/>
              </w:rPr>
              <w:t xml:space="preserve">Bidder Eligibility</w:t>
            </w:r>
            <w:r w:rsidDel="00000000" w:rsidR="00000000" w:rsidRPr="00000000">
              <w:rPr>
                <w:rFonts w:ascii="Arial" w:cs="Arial" w:eastAsia="Arial" w:hAnsi="Arial"/>
                <w:highlight w:val="white"/>
                <w:rtl w:val="0"/>
              </w:rPr>
              <w:t xml:space="preserve">].</w:t>
            </w: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0">
            <w:pPr>
              <w:numPr>
                <w:ilvl w:val="0"/>
                <w:numId w:val="22"/>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0.1 [</w:t>
            </w:r>
            <w:r w:rsidDel="00000000" w:rsidR="00000000" w:rsidRPr="00000000">
              <w:rPr>
                <w:rFonts w:ascii="Arial" w:cs="Arial" w:eastAsia="Arial" w:hAnsi="Arial"/>
                <w:i w:val="1"/>
                <w:highlight w:val="white"/>
                <w:rtl w:val="0"/>
              </w:rPr>
              <w:t xml:space="preserve">Quotation Submission Declaration</w:t>
            </w:r>
            <w:r w:rsidDel="00000000" w:rsidR="00000000" w:rsidRPr="00000000">
              <w:rPr>
                <w:rFonts w:ascii="Arial" w:cs="Arial" w:eastAsia="Arial" w:hAnsi="Arial"/>
                <w:highlight w:val="white"/>
                <w:rtl w:val="0"/>
              </w:rPr>
              <w:t xml:space="preserve">] </w:t>
            </w:r>
            <w:r w:rsidDel="00000000" w:rsidR="00000000" w:rsidRPr="00000000">
              <w:rPr>
                <w:rtl w:val="0"/>
              </w:rPr>
            </w:r>
          </w:p>
          <w:p w:rsidR="00000000" w:rsidDel="00000000" w:rsidP="00000000" w:rsidRDefault="00000000" w:rsidRPr="00000000" w14:paraId="00000011">
            <w:pPr>
              <w:numPr>
                <w:ilvl w:val="0"/>
                <w:numId w:val="22"/>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0.2 [</w:t>
            </w:r>
            <w:r w:rsidDel="00000000" w:rsidR="00000000" w:rsidRPr="00000000">
              <w:rPr>
                <w:rFonts w:ascii="Arial" w:cs="Arial" w:eastAsia="Arial" w:hAnsi="Arial"/>
                <w:i w:val="1"/>
                <w:highlight w:val="white"/>
                <w:rtl w:val="0"/>
              </w:rPr>
              <w:t xml:space="preserve">Bidder’s Information</w:t>
            </w:r>
            <w:r w:rsidDel="00000000" w:rsidR="00000000" w:rsidRPr="00000000">
              <w:rPr>
                <w:rFonts w:ascii="Arial" w:cs="Arial" w:eastAsia="Arial" w:hAnsi="Arial"/>
                <w:highlight w:val="white"/>
                <w:rtl w:val="0"/>
              </w:rPr>
              <w:t xml:space="preserve">] </w:t>
            </w:r>
            <w:r w:rsidDel="00000000" w:rsidR="00000000" w:rsidRPr="00000000">
              <w:rPr>
                <w:rtl w:val="0"/>
              </w:rPr>
            </w:r>
          </w:p>
          <w:p w:rsidR="00000000" w:rsidDel="00000000" w:rsidP="00000000" w:rsidRDefault="00000000" w:rsidRPr="00000000" w14:paraId="00000012">
            <w:pPr>
              <w:numPr>
                <w:ilvl w:val="0"/>
                <w:numId w:val="22"/>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0.3 [</w:t>
            </w:r>
            <w:r w:rsidDel="00000000" w:rsidR="00000000" w:rsidRPr="00000000">
              <w:rPr>
                <w:rFonts w:ascii="Arial" w:cs="Arial" w:eastAsia="Arial" w:hAnsi="Arial"/>
                <w:i w:val="1"/>
                <w:highlight w:val="white"/>
                <w:rtl w:val="0"/>
              </w:rPr>
              <w:t xml:space="preserve">Joint Venture Partner Information</w:t>
            </w:r>
            <w:r w:rsidDel="00000000" w:rsidR="00000000" w:rsidRPr="00000000">
              <w:rPr>
                <w:rFonts w:ascii="Arial" w:cs="Arial" w:eastAsia="Arial" w:hAnsi="Arial"/>
                <w:highlight w:val="white"/>
                <w:rtl w:val="0"/>
              </w:rPr>
              <w:t xml:space="preserve">], all documents as required in the Schedule, in the event that the quotation is submitted by a Joint </w:t>
            </w:r>
            <w:r w:rsidDel="00000000" w:rsidR="00000000" w:rsidRPr="00000000">
              <w:rPr>
                <w:rFonts w:ascii="Arial" w:cs="Arial" w:eastAsia="Arial" w:hAnsi="Arial"/>
                <w:rtl w:val="0"/>
              </w:rPr>
              <w:t xml:space="preserve">Venture.</w:t>
            </w:r>
          </w:p>
          <w:p w:rsidR="00000000" w:rsidDel="00000000" w:rsidP="00000000" w:rsidRDefault="00000000" w:rsidRPr="00000000" w14:paraId="00000013">
            <w:pPr>
              <w:numPr>
                <w:ilvl w:val="0"/>
                <w:numId w:val="22"/>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0.12 [</w:t>
            </w:r>
            <w:r w:rsidDel="00000000" w:rsidR="00000000" w:rsidRPr="00000000">
              <w:rPr>
                <w:rFonts w:ascii="Arial" w:cs="Arial" w:eastAsia="Arial" w:hAnsi="Arial"/>
                <w:i w:val="1"/>
                <w:highlight w:val="white"/>
                <w:rtl w:val="0"/>
              </w:rPr>
              <w:t xml:space="preserve">Self-disclosure</w:t>
            </w:r>
            <w:r w:rsidDel="00000000" w:rsidR="00000000" w:rsidRPr="00000000">
              <w:rPr>
                <w:rFonts w:ascii="Arial" w:cs="Arial" w:eastAsia="Arial" w:hAnsi="Arial"/>
                <w:highlight w:val="white"/>
                <w:rtl w:val="0"/>
              </w:rPr>
              <w:t xml:space="preserve">]</w:t>
            </w:r>
            <w:r w:rsidDel="00000000" w:rsidR="00000000" w:rsidRPr="00000000">
              <w:rPr>
                <w:rtl w:val="0"/>
              </w:rPr>
            </w:r>
          </w:p>
          <w:p w:rsidR="00000000" w:rsidDel="00000000" w:rsidP="00000000" w:rsidRDefault="00000000" w:rsidRPr="00000000" w14:paraId="00000014">
            <w:pPr>
              <w:numPr>
                <w:ilvl w:val="0"/>
                <w:numId w:val="22"/>
              </w:numPr>
              <w:ind w:left="360" w:right="-45" w:hanging="270"/>
              <w:rPr>
                <w:rFonts w:ascii="Arial" w:cs="Arial" w:eastAsia="Arial" w:hAnsi="Arial"/>
              </w:rPr>
            </w:pPr>
            <w:r w:rsidDel="00000000" w:rsidR="00000000" w:rsidRPr="00000000">
              <w:rPr>
                <w:rFonts w:ascii="Arial" w:cs="Arial" w:eastAsia="Arial" w:hAnsi="Arial"/>
                <w:rtl w:val="0"/>
              </w:rPr>
              <w:t xml:space="preserve">UNGM supplier ineligibility lists</w:t>
            </w:r>
          </w:p>
        </w:tc>
      </w:tr>
      <w:tr>
        <w:trPr>
          <w:cantSplit w:val="0"/>
          <w:trHeight w:val="1560"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5">
            <w:pPr>
              <w:numPr>
                <w:ilvl w:val="0"/>
                <w:numId w:val="2"/>
              </w:numPr>
              <w:ind w:left="360" w:right="135" w:hanging="360"/>
              <w:rPr/>
            </w:pPr>
            <w:r w:rsidDel="00000000" w:rsidR="00000000" w:rsidRPr="00000000">
              <w:rPr>
                <w:rFonts w:ascii="Arial" w:cs="Arial" w:eastAsia="Arial" w:hAnsi="Arial"/>
                <w:highlight w:val="white"/>
                <w:rtl w:val="0"/>
              </w:rPr>
              <w:t xml:space="preserve">The quotation is complete, i.e., all documents and technical documentation requested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Quotation Submissions</w:t>
            </w:r>
            <w:r w:rsidDel="00000000" w:rsidR="00000000" w:rsidRPr="00000000">
              <w:rPr>
                <w:rFonts w:ascii="Arial" w:cs="Arial" w:eastAsia="Arial" w:hAnsi="Arial"/>
                <w:highlight w:val="white"/>
                <w:rtl w:val="0"/>
              </w:rPr>
              <w:t xml:space="preserve">] have been provided and are complete.</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6">
            <w:pPr>
              <w:numPr>
                <w:ilvl w:val="0"/>
                <w:numId w:val="22"/>
              </w:numPr>
              <w:ind w:left="360" w:hanging="270"/>
              <w:rPr>
                <w:rFonts w:ascii="Open Sans" w:cs="Open Sans" w:eastAsia="Open Sans" w:hAnsi="Open Sans"/>
              </w:rPr>
            </w:pPr>
            <w:r w:rsidDel="00000000" w:rsidR="00000000" w:rsidRPr="00000000">
              <w:rPr>
                <w:rFonts w:ascii="Arial" w:cs="Arial" w:eastAsia="Arial" w:hAnsi="Arial"/>
                <w:highlight w:val="white"/>
                <w:rtl w:val="0"/>
              </w:rPr>
              <w:t xml:space="preserve">All documentation as requested under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Quotation Submissions</w:t>
            </w:r>
            <w:r w:rsidDel="00000000" w:rsidR="00000000" w:rsidRPr="00000000">
              <w:rPr>
                <w:rFonts w:ascii="Arial" w:cs="Arial" w:eastAsia="Arial" w:hAnsi="Arial"/>
                <w:highlight w:val="white"/>
                <w:rtl w:val="0"/>
              </w:rPr>
              <w:t xml:space="preserve">]</w:t>
            </w:r>
            <w:r w:rsidDel="00000000" w:rsidR="00000000" w:rsidRPr="00000000">
              <w:rPr>
                <w:rtl w:val="0"/>
              </w:rPr>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7">
            <w:pPr>
              <w:numPr>
                <w:ilvl w:val="0"/>
                <w:numId w:val="2"/>
              </w:numPr>
              <w:ind w:left="360" w:right="135" w:hanging="360"/>
              <w:rPr/>
            </w:pPr>
            <w:r w:rsidDel="00000000" w:rsidR="00000000" w:rsidRPr="00000000">
              <w:rPr>
                <w:rFonts w:ascii="Arial" w:cs="Arial" w:eastAsia="Arial" w:hAnsi="Arial"/>
                <w:rtl w:val="0"/>
              </w:rPr>
              <w:t xml:space="preserve">The bidder accepts conditions of the Contract as specified in</w:t>
            </w:r>
            <w:r w:rsidDel="00000000" w:rsidR="00000000" w:rsidRPr="00000000">
              <w:rPr>
                <w:rFonts w:ascii="Arial" w:cs="Arial" w:eastAsia="Arial" w:hAnsi="Arial"/>
                <w:b w:val="1"/>
                <w:rtl w:val="0"/>
              </w:rPr>
              <w:t xml:space="preserve"> Section III: Conditions of Contract.</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8">
            <w:pPr>
              <w:numPr>
                <w:ilvl w:val="0"/>
                <w:numId w:val="22"/>
              </w:numPr>
              <w:ind w:left="360" w:hanging="270"/>
              <w:rPr>
                <w:rFonts w:ascii="Arial" w:cs="Arial" w:eastAsia="Arial" w:hAnsi="Arial"/>
              </w:rPr>
            </w:pPr>
            <w:r w:rsidDel="00000000" w:rsidR="00000000" w:rsidRPr="00000000">
              <w:rPr>
                <w:rFonts w:ascii="Arial" w:cs="Arial" w:eastAsia="Arial" w:hAnsi="Arial"/>
                <w:rtl w:val="0"/>
              </w:rPr>
              <w:t xml:space="preserve">Schedule 0.1 [</w:t>
            </w:r>
            <w:r w:rsidDel="00000000" w:rsidR="00000000" w:rsidRPr="00000000">
              <w:rPr>
                <w:rFonts w:ascii="Arial" w:cs="Arial" w:eastAsia="Arial" w:hAnsi="Arial"/>
                <w:i w:val="1"/>
                <w:rtl w:val="0"/>
              </w:rPr>
              <w:t xml:space="preserve">Quotation Submission Declaration</w:t>
            </w:r>
            <w:r w:rsidDel="00000000" w:rsidR="00000000" w:rsidRPr="00000000">
              <w:rPr>
                <w:rFonts w:ascii="Arial" w:cs="Arial" w:eastAsia="Arial" w:hAnsi="Arial"/>
                <w:rtl w:val="0"/>
              </w:rPr>
              <w:t xml:space="preserve">] </w:t>
            </w:r>
          </w:p>
        </w:tc>
      </w:tr>
    </w:tbl>
    <w:p w:rsidR="00000000" w:rsidDel="00000000" w:rsidP="00000000" w:rsidRDefault="00000000" w:rsidRPr="00000000" w14:paraId="00000019">
      <w:pPr>
        <w:jc w:val="both"/>
        <w:rPr>
          <w:b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1A">
      <w:pPr>
        <w:jc w:val="both"/>
        <w:rPr>
          <w:b w:val="1"/>
          <w:u w:val="single"/>
        </w:rPr>
      </w:pPr>
      <w:r w:rsidDel="00000000" w:rsidR="00000000" w:rsidRPr="00000000">
        <w:rPr>
          <w:rtl w:val="0"/>
        </w:rPr>
      </w:r>
    </w:p>
    <w:tbl>
      <w:tblPr>
        <w:tblStyle w:val="Table2"/>
        <w:tblW w:w="90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0"/>
        <w:gridCol w:w="4410"/>
        <w:tblGridChange w:id="0">
          <w:tblGrid>
            <w:gridCol w:w="4590"/>
            <w:gridCol w:w="4410"/>
          </w:tblGrid>
        </w:tblGridChange>
      </w:tblGrid>
      <w:tr>
        <w:trPr>
          <w:cantSplit w:val="0"/>
          <w:trHeight w:val="495" w:hRule="atLeast"/>
          <w:tblHeader w:val="0"/>
        </w:trPr>
        <w:tc>
          <w:tcPr>
            <w:gridSpan w:val="2"/>
            <w:tcBorders>
              <w:bottom w:color="000000" w:space="0" w:sz="0" w:val="nil"/>
              <w:right w:color="ffffff" w:space="0" w:sz="18" w:val="single"/>
            </w:tcBorders>
            <w:shd w:fill="000000" w:val="clear"/>
            <w:tcMar>
              <w:top w:w="99.0" w:type="dxa"/>
              <w:left w:w="99.0" w:type="dxa"/>
              <w:bottom w:w="99.0" w:type="dxa"/>
              <w:right w:w="99.0" w:type="dxa"/>
            </w:tcMar>
            <w:vAlign w:val="center"/>
          </w:tcPr>
          <w:p w:rsidR="00000000" w:rsidDel="00000000" w:rsidP="00000000" w:rsidRDefault="00000000" w:rsidRPr="00000000" w14:paraId="0000001B">
            <w:pP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2. QUALIFICATION CRITERIA</w:t>
            </w:r>
          </w:p>
        </w:tc>
      </w:tr>
      <w:tr>
        <w:trPr>
          <w:cantSplit w:val="0"/>
          <w:trHeight w:val="63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1D">
            <w:pPr>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tcMar>
              <w:top w:w="99.0" w:type="dxa"/>
              <w:left w:w="99.0" w:type="dxa"/>
              <w:bottom w:w="99.0" w:type="dxa"/>
              <w:right w:w="99.0" w:type="dxa"/>
            </w:tcMar>
            <w:vAlign w:val="center"/>
          </w:tcPr>
          <w:p w:rsidR="00000000" w:rsidDel="00000000" w:rsidP="00000000" w:rsidRDefault="00000000" w:rsidRPr="00000000" w14:paraId="0000001E">
            <w:pPr>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with </w:t>
            </w:r>
          </w:p>
          <w:p w:rsidR="00000000" w:rsidDel="00000000" w:rsidP="00000000" w:rsidRDefault="00000000" w:rsidRPr="00000000" w14:paraId="0000001F">
            <w:pPr>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the criteria</w:t>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shd w:fill="ffffff" w:val="clear"/>
            <w:tcMar>
              <w:top w:w="99.0" w:type="dxa"/>
              <w:left w:w="99.0" w:type="dxa"/>
              <w:bottom w:w="99.0" w:type="dxa"/>
              <w:right w:w="99.0" w:type="dxa"/>
            </w:tcMar>
            <w:vAlign w:val="center"/>
          </w:tcPr>
          <w:p w:rsidR="00000000" w:rsidDel="00000000" w:rsidP="00000000" w:rsidRDefault="00000000" w:rsidRPr="00000000" w14:paraId="00000020">
            <w:pPr>
              <w:numPr>
                <w:ilvl w:val="0"/>
                <w:numId w:val="17"/>
              </w:numPr>
              <w:ind w:left="357" w:hanging="360"/>
              <w:rPr>
                <w:highlight w:val="white"/>
              </w:rPr>
            </w:pPr>
            <w:r w:rsidDel="00000000" w:rsidR="00000000" w:rsidRPr="00000000">
              <w:rPr>
                <w:rFonts w:ascii="Arial" w:cs="Arial" w:eastAsia="Arial" w:hAnsi="Arial"/>
                <w:b w:val="1"/>
                <w:highlight w:val="white"/>
                <w:rtl w:val="0"/>
              </w:rPr>
              <w:t xml:space="preserve">Financial capability</w:t>
            </w:r>
            <w:r w:rsidDel="00000000" w:rsidR="00000000" w:rsidRPr="00000000">
              <w:rPr>
                <w:rtl w:val="0"/>
              </w:rPr>
            </w:r>
          </w:p>
          <w:p w:rsidR="00000000" w:rsidDel="00000000" w:rsidP="00000000" w:rsidRDefault="00000000" w:rsidRPr="00000000" w14:paraId="00000021">
            <w:pPr>
              <w:ind w:left="360" w:firstLine="0"/>
              <w:rPr>
                <w:rFonts w:ascii="Arial" w:cs="Arial" w:eastAsia="Arial" w:hAnsi="Arial"/>
                <w:highlight w:val="white"/>
              </w:rPr>
            </w:pPr>
            <w:r w:rsidDel="00000000" w:rsidR="00000000" w:rsidRPr="00000000">
              <w:rPr>
                <w:rFonts w:ascii="Arial" w:cs="Arial" w:eastAsia="Arial" w:hAnsi="Arial"/>
                <w:highlight w:val="white"/>
                <w:rtl w:val="0"/>
              </w:rPr>
              <w:t xml:space="preserve">The bidder has an annual turnover of minimum 100,000JOD in any one of the last [three (3)] years. </w:t>
            </w:r>
          </w:p>
        </w:tc>
        <w:tc>
          <w:tcPr>
            <w:tcBorders>
              <w:top w:color="000000" w:space="0" w:sz="8" w:val="dashed"/>
              <w:left w:color="000000" w:space="0" w:sz="8" w:val="dashed"/>
              <w:bottom w:color="000000" w:space="0" w:sz="8" w:val="dashed"/>
              <w:right w:color="000000" w:space="0" w:sz="0" w:val="nil"/>
            </w:tcBorders>
            <w:shd w:fill="ffffff" w:val="clear"/>
            <w:tcMar>
              <w:top w:w="99.0" w:type="dxa"/>
              <w:left w:w="99.0" w:type="dxa"/>
              <w:bottom w:w="99.0" w:type="dxa"/>
              <w:right w:w="99.0" w:type="dxa"/>
            </w:tcMar>
            <w:vAlign w:val="center"/>
          </w:tcPr>
          <w:p w:rsidR="00000000" w:rsidDel="00000000" w:rsidP="00000000" w:rsidRDefault="00000000" w:rsidRPr="00000000" w14:paraId="00000022">
            <w:pPr>
              <w:numPr>
                <w:ilvl w:val="0"/>
                <w:numId w:val="10"/>
              </w:numPr>
              <w:ind w:left="454" w:hanging="227"/>
              <w:rPr>
                <w:rFonts w:ascii="Arial" w:cs="Arial" w:eastAsia="Arial" w:hAnsi="Arial"/>
                <w:highlight w:val="white"/>
              </w:rPr>
            </w:pPr>
            <w:r w:rsidDel="00000000" w:rsidR="00000000" w:rsidRPr="00000000">
              <w:rPr>
                <w:rFonts w:ascii="Arial" w:cs="Arial" w:eastAsia="Arial" w:hAnsi="Arial"/>
                <w:highlight w:val="white"/>
                <w:rtl w:val="0"/>
              </w:rPr>
              <w:t xml:space="preserve">Copy of audited financial statements for the last [three (3)] years</w:t>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shd w:fill="ffffff" w:val="clear"/>
            <w:tcMar>
              <w:top w:w="99.0" w:type="dxa"/>
              <w:left w:w="99.0" w:type="dxa"/>
              <w:bottom w:w="99.0" w:type="dxa"/>
              <w:right w:w="99.0" w:type="dxa"/>
            </w:tcMar>
            <w:vAlign w:val="center"/>
          </w:tcPr>
          <w:p w:rsidR="00000000" w:rsidDel="00000000" w:rsidP="00000000" w:rsidRDefault="00000000" w:rsidRPr="00000000" w14:paraId="00000023">
            <w:pPr>
              <w:numPr>
                <w:ilvl w:val="0"/>
                <w:numId w:val="17"/>
              </w:numPr>
              <w:ind w:left="357" w:hanging="360"/>
              <w:rPr>
                <w:highlight w:val="white"/>
              </w:rPr>
            </w:pPr>
            <w:r w:rsidDel="00000000" w:rsidR="00000000" w:rsidRPr="00000000">
              <w:rPr>
                <w:rFonts w:ascii="Arial" w:cs="Arial" w:eastAsia="Arial" w:hAnsi="Arial"/>
                <w:highlight w:val="white"/>
                <w:rtl w:val="0"/>
              </w:rPr>
              <w:t xml:space="preserve">The bidder has been in continuous business during the last [two (2)] years.</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ffffff" w:val="clear"/>
            <w:tcMar>
              <w:top w:w="99.0" w:type="dxa"/>
              <w:left w:w="99.0" w:type="dxa"/>
              <w:bottom w:w="99.0" w:type="dxa"/>
              <w:right w:w="99.0" w:type="dxa"/>
            </w:tcMar>
            <w:vAlign w:val="center"/>
          </w:tcPr>
          <w:p w:rsidR="00000000" w:rsidDel="00000000" w:rsidP="00000000" w:rsidRDefault="00000000" w:rsidRPr="00000000" w14:paraId="00000024">
            <w:pPr>
              <w:numPr>
                <w:ilvl w:val="0"/>
                <w:numId w:val="10"/>
              </w:numPr>
              <w:ind w:left="454" w:hanging="227"/>
              <w:rPr>
                <w:rFonts w:ascii="Arial" w:cs="Arial" w:eastAsia="Arial" w:hAnsi="Arial"/>
                <w:highlight w:val="white"/>
              </w:rPr>
            </w:pPr>
            <w:r w:rsidDel="00000000" w:rsidR="00000000" w:rsidRPr="00000000">
              <w:rPr>
                <w:rFonts w:ascii="Arial" w:cs="Arial" w:eastAsia="Arial" w:hAnsi="Arial"/>
                <w:highlight w:val="white"/>
                <w:rtl w:val="0"/>
              </w:rPr>
              <w:t xml:space="preserve">Certification of incorporation of the bidder</w:t>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shd w:fill="ffffff" w:val="clear"/>
            <w:tcMar>
              <w:top w:w="99.0" w:type="dxa"/>
              <w:left w:w="99.0" w:type="dxa"/>
              <w:bottom w:w="99.0" w:type="dxa"/>
              <w:right w:w="99.0" w:type="dxa"/>
            </w:tcMar>
            <w:vAlign w:val="center"/>
          </w:tcPr>
          <w:p w:rsidR="00000000" w:rsidDel="00000000" w:rsidP="00000000" w:rsidRDefault="00000000" w:rsidRPr="00000000" w14:paraId="00000025">
            <w:pPr>
              <w:numPr>
                <w:ilvl w:val="0"/>
                <w:numId w:val="17"/>
              </w:numPr>
              <w:pBdr>
                <w:top w:space="0" w:sz="0" w:val="nil"/>
                <w:left w:space="0" w:sz="0" w:val="nil"/>
                <w:bottom w:space="0" w:sz="0" w:val="nil"/>
                <w:right w:space="0" w:sz="0" w:val="nil"/>
                <w:between w:space="0" w:sz="0" w:val="nil"/>
              </w:pBdr>
              <w:ind w:left="357" w:hanging="357"/>
              <w:rPr>
                <w:highlight w:val="white"/>
              </w:rPr>
            </w:pPr>
            <w:r w:rsidDel="00000000" w:rsidR="00000000" w:rsidRPr="00000000">
              <w:rPr>
                <w:rFonts w:ascii="Arial" w:cs="Arial" w:eastAsia="Arial" w:hAnsi="Arial"/>
                <w:highlight w:val="white"/>
                <w:rtl w:val="0"/>
              </w:rPr>
              <w:t xml:space="preserve">The bidder has experience successfully delivering similar design Services contracts during the last [three (3)] years prior to quotation opening.</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ffffff" w:val="clear"/>
            <w:tcMar>
              <w:top w:w="99.0" w:type="dxa"/>
              <w:left w:w="99.0" w:type="dxa"/>
              <w:bottom w:w="99.0" w:type="dxa"/>
              <w:right w:w="99.0" w:type="dxa"/>
            </w:tcMar>
            <w:vAlign w:val="center"/>
          </w:tcPr>
          <w:p w:rsidR="00000000" w:rsidDel="00000000" w:rsidP="00000000" w:rsidRDefault="00000000" w:rsidRPr="00000000" w14:paraId="00000026">
            <w:pPr>
              <w:numPr>
                <w:ilvl w:val="0"/>
                <w:numId w:val="10"/>
              </w:numPr>
              <w:pBdr>
                <w:top w:space="0" w:sz="0" w:val="nil"/>
                <w:left w:space="0" w:sz="0" w:val="nil"/>
                <w:bottom w:space="0" w:sz="0" w:val="nil"/>
                <w:right w:space="0" w:sz="0" w:val="nil"/>
                <w:between w:space="0" w:sz="0" w:val="nil"/>
              </w:pBdr>
              <w:spacing w:after="200" w:lineRule="auto"/>
              <w:ind w:left="454" w:hanging="227"/>
              <w:rPr>
                <w:rFonts w:ascii="Arial" w:cs="Arial" w:eastAsia="Arial" w:hAnsi="Arial"/>
                <w:highlight w:val="white"/>
              </w:rPr>
            </w:pPr>
            <w:r w:rsidDel="00000000" w:rsidR="00000000" w:rsidRPr="00000000">
              <w:rPr>
                <w:rFonts w:ascii="Arial" w:cs="Arial" w:eastAsia="Arial" w:hAnsi="Arial"/>
                <w:highlight w:val="white"/>
                <w:rtl w:val="0"/>
              </w:rPr>
              <w:t xml:space="preserve">Schedule 0.4 [</w:t>
            </w:r>
            <w:r w:rsidDel="00000000" w:rsidR="00000000" w:rsidRPr="00000000">
              <w:rPr>
                <w:rFonts w:ascii="Arial" w:cs="Arial" w:eastAsia="Arial" w:hAnsi="Arial"/>
                <w:i w:val="1"/>
                <w:highlight w:val="white"/>
                <w:rtl w:val="0"/>
              </w:rPr>
              <w:t xml:space="preserve">Capacity and Experience</w:t>
            </w:r>
            <w:r w:rsidDel="00000000" w:rsidR="00000000" w:rsidRPr="00000000">
              <w:rPr>
                <w:rFonts w:ascii="Arial" w:cs="Arial" w:eastAsia="Arial" w:hAnsi="Arial"/>
                <w:highlight w:val="white"/>
                <w:rtl w:val="0"/>
              </w:rPr>
              <w:t xml:space="preserve">]</w:t>
            </w:r>
          </w:p>
          <w:p w:rsidR="00000000" w:rsidDel="00000000" w:rsidP="00000000" w:rsidRDefault="00000000" w:rsidRPr="00000000" w14:paraId="00000027">
            <w:pPr>
              <w:numPr>
                <w:ilvl w:val="0"/>
                <w:numId w:val="10"/>
              </w:numPr>
              <w:pBdr>
                <w:top w:space="0" w:sz="0" w:val="nil"/>
                <w:left w:space="0" w:sz="0" w:val="nil"/>
                <w:bottom w:space="0" w:sz="0" w:val="nil"/>
                <w:right w:space="0" w:sz="0" w:val="nil"/>
                <w:between w:space="0" w:sz="0" w:val="nil"/>
              </w:pBdr>
              <w:ind w:left="454" w:hanging="227"/>
              <w:rPr>
                <w:rFonts w:ascii="Arial" w:cs="Arial" w:eastAsia="Arial" w:hAnsi="Arial"/>
                <w:highlight w:val="white"/>
              </w:rPr>
            </w:pPr>
            <w:r w:rsidDel="00000000" w:rsidR="00000000" w:rsidRPr="00000000">
              <w:rPr>
                <w:rFonts w:ascii="Arial" w:cs="Arial" w:eastAsia="Arial" w:hAnsi="Arial"/>
                <w:highlight w:val="white"/>
                <w:rtl w:val="0"/>
              </w:rPr>
              <w:t xml:space="preserve">Schedule 0.7 [</w:t>
            </w:r>
            <w:r w:rsidDel="00000000" w:rsidR="00000000" w:rsidRPr="00000000">
              <w:rPr>
                <w:rFonts w:ascii="Arial" w:cs="Arial" w:eastAsia="Arial" w:hAnsi="Arial"/>
                <w:i w:val="1"/>
                <w:highlight w:val="white"/>
                <w:rtl w:val="0"/>
              </w:rPr>
              <w:t xml:space="preserve">Performance Statement</w:t>
            </w:r>
            <w:r w:rsidDel="00000000" w:rsidR="00000000" w:rsidRPr="00000000">
              <w:rPr>
                <w:rFonts w:ascii="Arial" w:cs="Arial" w:eastAsia="Arial" w:hAnsi="Arial"/>
                <w:highlight w:val="white"/>
                <w:rtl w:val="0"/>
              </w:rPr>
              <w:t xml:space="preserve">]</w:t>
            </w:r>
          </w:p>
        </w:tc>
      </w:tr>
      <w:tr>
        <w:trPr>
          <w:cantSplit w:val="1"/>
          <w:trHeight w:val="3041.140136718750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8">
            <w:pPr>
              <w:numPr>
                <w:ilvl w:val="0"/>
                <w:numId w:val="17"/>
              </w:numPr>
              <w:spacing w:after="240" w:before="240" w:lineRule="auto"/>
              <w:ind w:left="360" w:right="0"/>
              <w:rPr>
                <w:highlight w:val="white"/>
              </w:rPr>
            </w:pPr>
            <w:r w:rsidDel="00000000" w:rsidR="00000000" w:rsidRPr="00000000">
              <w:rPr>
                <w:rFonts w:ascii="Arial" w:cs="Arial" w:eastAsia="Arial" w:hAnsi="Arial"/>
                <w:highlight w:val="white"/>
                <w:rtl w:val="0"/>
              </w:rPr>
              <w:t xml:space="preserve">The bidder has the registration in the body that governs and regulates the engineering, consulting and/or construction industry in the Country. Either or :-</w:t>
            </w:r>
          </w:p>
          <w:p w:rsidR="00000000" w:rsidDel="00000000" w:rsidP="00000000" w:rsidRDefault="00000000" w:rsidRPr="00000000" w14:paraId="00000029">
            <w:pPr>
              <w:numPr>
                <w:ilvl w:val="1"/>
                <w:numId w:val="17"/>
              </w:numPr>
              <w:spacing w:after="240" w:before="240" w:lineRule="auto"/>
              <w:ind w:left="1080" w:right="0" w:hanging="360"/>
              <w:rPr>
                <w:highlight w:val="white"/>
              </w:rPr>
            </w:pPr>
            <w:r w:rsidDel="00000000" w:rsidR="00000000" w:rsidRPr="00000000">
              <w:rPr>
                <w:rFonts w:ascii="Arial" w:cs="Arial" w:eastAsia="Arial" w:hAnsi="Arial"/>
                <w:highlight w:val="white"/>
                <w:rtl w:val="0"/>
              </w:rPr>
              <w:t xml:space="preserve">Engineering Office class A</w:t>
            </w:r>
          </w:p>
          <w:p w:rsidR="00000000" w:rsidDel="00000000" w:rsidP="00000000" w:rsidRDefault="00000000" w:rsidRPr="00000000" w14:paraId="0000002A">
            <w:pPr>
              <w:numPr>
                <w:ilvl w:val="1"/>
                <w:numId w:val="17"/>
              </w:numPr>
              <w:spacing w:after="240" w:before="240" w:lineRule="auto"/>
              <w:ind w:left="1080" w:right="0" w:hanging="360"/>
              <w:rPr>
                <w:highlight w:val="white"/>
              </w:rPr>
            </w:pPr>
            <w:r w:rsidDel="00000000" w:rsidR="00000000" w:rsidRPr="00000000">
              <w:rPr>
                <w:rFonts w:ascii="Arial" w:cs="Arial" w:eastAsia="Arial" w:hAnsi="Arial"/>
                <w:highlight w:val="white"/>
                <w:rtl w:val="0"/>
              </w:rPr>
              <w:t xml:space="preserve">Consulting Company</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2B">
            <w:pPr>
              <w:numPr>
                <w:ilvl w:val="0"/>
                <w:numId w:val="10"/>
              </w:numPr>
              <w:pBdr>
                <w:top w:space="0" w:sz="0" w:val="nil"/>
                <w:left w:space="0" w:sz="0" w:val="nil"/>
                <w:bottom w:space="0" w:sz="0" w:val="nil"/>
                <w:right w:space="0" w:sz="0" w:val="nil"/>
                <w:between w:space="0" w:sz="0" w:val="nil"/>
              </w:pBdr>
              <w:ind w:left="454" w:hanging="227"/>
              <w:rPr>
                <w:rFonts w:ascii="Arial" w:cs="Arial" w:eastAsia="Arial" w:hAnsi="Arial"/>
                <w:highlight w:val="white"/>
              </w:rPr>
            </w:pPr>
            <w:r w:rsidDel="00000000" w:rsidR="00000000" w:rsidRPr="00000000">
              <w:rPr>
                <w:rFonts w:ascii="Arial" w:cs="Arial" w:eastAsia="Arial" w:hAnsi="Arial"/>
                <w:highlight w:val="white"/>
                <w:rtl w:val="0"/>
              </w:rPr>
              <w:t xml:space="preserve">Certification of registration </w:t>
              <w:tab/>
              <w:tab/>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C">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240" w:before="240" w:line="276" w:lineRule="auto"/>
              <w:ind w:left="360" w:right="0" w:hanging="360"/>
              <w:jc w:val="left"/>
              <w:rPr>
                <w:highlight w:val="white"/>
              </w:rPr>
            </w:pPr>
            <w:r w:rsidDel="00000000" w:rsidR="00000000" w:rsidRPr="00000000">
              <w:rPr>
                <w:rFonts w:ascii="Arial" w:cs="Arial" w:eastAsia="Arial" w:hAnsi="Arial"/>
                <w:highlight w:val="white"/>
                <w:rtl w:val="0"/>
              </w:rPr>
              <w:t xml:space="preserve">Bidder should have at least 10% of female employment</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D">
            <w:pPr>
              <w:numPr>
                <w:ilvl w:val="0"/>
                <w:numId w:val="11"/>
              </w:numPr>
              <w:ind w:left="720" w:hanging="360"/>
              <w:rPr>
                <w:rFonts w:ascii="Arial" w:cs="Arial" w:eastAsia="Arial" w:hAnsi="Arial"/>
                <w:sz w:val="18"/>
                <w:szCs w:val="18"/>
              </w:rPr>
            </w:pPr>
            <w:r w:rsidDel="00000000" w:rsidR="00000000" w:rsidRPr="00000000">
              <w:rPr>
                <w:rFonts w:ascii="Arial" w:cs="Arial" w:eastAsia="Arial" w:hAnsi="Arial"/>
                <w:highlight w:val="white"/>
                <w:rtl w:val="0"/>
              </w:rPr>
              <w:t xml:space="preserve">Organizational structure showing the female percentage should be submitted</w:t>
            </w:r>
          </w:p>
        </w:tc>
      </w:tr>
    </w:tbl>
    <w:p w:rsidR="00000000" w:rsidDel="00000000" w:rsidP="00000000" w:rsidRDefault="00000000" w:rsidRPr="00000000" w14:paraId="0000002E">
      <w:pPr>
        <w:jc w:val="both"/>
        <w:rPr>
          <w:b w:val="1"/>
        </w:rPr>
      </w:pPr>
      <w:r w:rsidDel="00000000" w:rsidR="00000000" w:rsidRPr="00000000">
        <w:br w:type="page"/>
      </w:r>
      <w:r w:rsidDel="00000000" w:rsidR="00000000" w:rsidRPr="00000000">
        <w:rPr>
          <w:rtl w:val="0"/>
        </w:rPr>
      </w:r>
    </w:p>
    <w:tbl>
      <w:tblPr>
        <w:tblStyle w:val="Table3"/>
        <w:tblW w:w="910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1"/>
        <w:gridCol w:w="4552"/>
        <w:tblGridChange w:id="0">
          <w:tblGrid>
            <w:gridCol w:w="4551"/>
            <w:gridCol w:w="4552"/>
          </w:tblGrid>
        </w:tblGridChange>
      </w:tblGrid>
      <w:tr>
        <w:trPr>
          <w:cantSplit w:val="0"/>
          <w:trHeight w:val="555" w:hRule="atLeast"/>
          <w:tblHeader w:val="0"/>
        </w:trPr>
        <w:tc>
          <w:tcPr>
            <w:gridSpan w:val="2"/>
            <w:tcBorders>
              <w:bottom w:color="000000" w:space="0" w:sz="0" w:val="nil"/>
              <w:right w:color="ffffff" w:space="0" w:sz="18" w:val="single"/>
            </w:tcBorders>
            <w:shd w:fill="000000" w:val="clear"/>
            <w:vAlign w:val="center"/>
          </w:tcPr>
          <w:p w:rsidR="00000000" w:rsidDel="00000000" w:rsidP="00000000" w:rsidRDefault="00000000" w:rsidRPr="00000000" w14:paraId="0000002F">
            <w:pP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3. TECHNICAL CRITERIA</w:t>
            </w:r>
          </w:p>
        </w:tc>
      </w:tr>
      <w:tr>
        <w:trPr>
          <w:cantSplit w:val="0"/>
          <w:trHeight w:val="69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31">
            <w:pPr>
              <w:rPr>
                <w:rFonts w:ascii="Arial" w:cs="Arial" w:eastAsia="Arial" w:hAnsi="Arial"/>
                <w:b w:val="1"/>
              </w:rPr>
            </w:pPr>
            <w:r w:rsidDel="00000000" w:rsidR="00000000" w:rsidRPr="00000000">
              <w:rPr>
                <w:rFonts w:ascii="Arial" w:cs="Arial" w:eastAsia="Arial" w:hAnsi="Arial"/>
                <w:b w:val="1"/>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32">
            <w:pPr>
              <w:ind w:left="90" w:firstLine="0"/>
              <w:rPr>
                <w:rFonts w:ascii="Arial" w:cs="Arial" w:eastAsia="Arial" w:hAnsi="Arial"/>
                <w:b w:val="1"/>
              </w:rPr>
            </w:pPr>
            <w:r w:rsidDel="00000000" w:rsidR="00000000" w:rsidRPr="00000000">
              <w:rPr>
                <w:rFonts w:ascii="Arial" w:cs="Arial" w:eastAsia="Arial" w:hAnsi="Arial"/>
                <w:b w:val="1"/>
                <w:rtl w:val="0"/>
              </w:rPr>
              <w:t xml:space="preserve">Documents to establish compliance </w:t>
              <w:br w:type="textWrapping"/>
              <w:t xml:space="preserve">with the criteria</w:t>
            </w:r>
          </w:p>
        </w:tc>
      </w:tr>
      <w:tr>
        <w:trPr>
          <w:cantSplit w:val="0"/>
          <w:trHeight w:val="1845" w:hRule="atLeast"/>
          <w:tblHeader w:val="0"/>
        </w:trPr>
        <w:tc>
          <w:tcPr>
            <w:tcBorders>
              <w:top w:color="000000" w:space="0" w:sz="0" w:val="nil"/>
              <w:left w:color="000000" w:space="0" w:sz="0" w:val="nil"/>
              <w:bottom w:color="000000" w:space="0" w:sz="18" w:val="single"/>
              <w:right w:color="000000" w:space="0" w:sz="4" w:val="dashed"/>
            </w:tcBorders>
            <w:tcMar>
              <w:top w:w="144.0" w:type="dxa"/>
              <w:left w:w="144.0" w:type="dxa"/>
              <w:bottom w:w="144.0" w:type="dxa"/>
              <w:right w:w="144.0" w:type="dxa"/>
            </w:tcMar>
          </w:tcPr>
          <w:p w:rsidR="00000000" w:rsidDel="00000000" w:rsidP="00000000" w:rsidRDefault="00000000" w:rsidRPr="00000000" w14:paraId="00000033">
            <w:pPr>
              <w:spacing w:before="200" w:lineRule="auto"/>
              <w:ind w:right="60"/>
              <w:rPr>
                <w:rFonts w:ascii="Arial" w:cs="Arial" w:eastAsia="Arial" w:hAnsi="Arial"/>
              </w:rPr>
            </w:pPr>
            <w:r w:rsidDel="00000000" w:rsidR="00000000" w:rsidRPr="00000000">
              <w:rPr>
                <w:rFonts w:ascii="Arial" w:cs="Arial" w:eastAsia="Arial" w:hAnsi="Arial"/>
                <w:rtl w:val="0"/>
              </w:rPr>
              <w:t xml:space="preserve">To be substantially compliant, bidders must meet all the minimum requirements/criteria and score ‘pass’ against each of the criteria.</w:t>
            </w:r>
          </w:p>
        </w:tc>
        <w:tc>
          <w:tcPr>
            <w:tcBorders>
              <w:top w:color="000000" w:space="0" w:sz="0" w:val="nil"/>
              <w:left w:color="000000" w:space="0" w:sz="4" w:val="dashed"/>
              <w:bottom w:color="000000" w:space="0" w:sz="18" w:val="single"/>
              <w:right w:color="000000" w:space="0" w:sz="0" w:val="nil"/>
            </w:tcBorders>
            <w:tcMar>
              <w:top w:w="144.0" w:type="dxa"/>
              <w:left w:w="144.0" w:type="dxa"/>
              <w:bottom w:w="144.0" w:type="dxa"/>
              <w:right w:w="144.0" w:type="dxa"/>
            </w:tcMar>
          </w:tcPr>
          <w:p w:rsidR="00000000" w:rsidDel="00000000" w:rsidP="00000000" w:rsidRDefault="00000000" w:rsidRPr="00000000" w14:paraId="00000034">
            <w:pPr>
              <w:spacing w:after="200" w:lineRule="auto"/>
              <w:rPr>
                <w:rFonts w:ascii="Arial" w:cs="Arial" w:eastAsia="Arial" w:hAnsi="Arial"/>
              </w:rPr>
            </w:pPr>
            <w:r w:rsidDel="00000000" w:rsidR="00000000" w:rsidRPr="00000000">
              <w:rPr>
                <w:rFonts w:ascii="Arial" w:cs="Arial" w:eastAsia="Arial" w:hAnsi="Arial"/>
                <w:rtl w:val="0"/>
              </w:rPr>
              <w:t xml:space="preserve">In </w:t>
            </w:r>
            <w:r w:rsidDel="00000000" w:rsidR="00000000" w:rsidRPr="00000000">
              <w:rPr>
                <w:rFonts w:ascii="Arial" w:cs="Arial" w:eastAsia="Arial" w:hAnsi="Arial"/>
                <w:b w:val="1"/>
                <w:rtl w:val="0"/>
              </w:rPr>
              <w:t xml:space="preserve">Section VI: Returnable Schedules</w:t>
            </w:r>
            <w:r w:rsidDel="00000000" w:rsidR="00000000" w:rsidRPr="00000000">
              <w:rPr>
                <w:rFonts w:ascii="Arial" w:cs="Arial" w:eastAsia="Arial" w:hAnsi="Arial"/>
                <w:rtl w:val="0"/>
              </w:rPr>
              <w:t xml:space="preserve">:</w:t>
            </w:r>
          </w:p>
          <w:p w:rsidR="00000000" w:rsidDel="00000000" w:rsidP="00000000" w:rsidRDefault="00000000" w:rsidRPr="00000000" w14:paraId="00000035">
            <w:pPr>
              <w:numPr>
                <w:ilvl w:val="0"/>
                <w:numId w:val="14"/>
              </w:numPr>
              <w:spacing w:after="100" w:lineRule="auto"/>
              <w:ind w:left="454" w:hanging="227"/>
              <w:rPr>
                <w:rFonts w:ascii="Arial" w:cs="Arial" w:eastAsia="Arial" w:hAnsi="Arial"/>
              </w:rPr>
            </w:pPr>
            <w:r w:rsidDel="00000000" w:rsidR="00000000" w:rsidRPr="00000000">
              <w:rPr>
                <w:rFonts w:ascii="Arial" w:cs="Arial" w:eastAsia="Arial" w:hAnsi="Arial"/>
                <w:rtl w:val="0"/>
              </w:rPr>
              <w:t xml:space="preserve">All schedules under Schedule 4 [</w:t>
            </w:r>
            <w:r w:rsidDel="00000000" w:rsidR="00000000" w:rsidRPr="00000000">
              <w:rPr>
                <w:rFonts w:ascii="Arial" w:cs="Arial" w:eastAsia="Arial" w:hAnsi="Arial"/>
                <w:i w:val="1"/>
                <w:rtl w:val="0"/>
              </w:rPr>
              <w:t xml:space="preserve">Contract Schedules from the Bidder</w:t>
            </w:r>
            <w:r w:rsidDel="00000000" w:rsidR="00000000" w:rsidRPr="00000000">
              <w:rPr>
                <w:rFonts w:ascii="Arial" w:cs="Arial" w:eastAsia="Arial" w:hAnsi="Arial"/>
                <w:rtl w:val="0"/>
              </w:rPr>
              <w:t xml:space="preserve">]</w:t>
            </w:r>
          </w:p>
          <w:p w:rsidR="00000000" w:rsidDel="00000000" w:rsidP="00000000" w:rsidRDefault="00000000" w:rsidRPr="00000000" w14:paraId="00000036">
            <w:pPr>
              <w:numPr>
                <w:ilvl w:val="0"/>
                <w:numId w:val="14"/>
              </w:numPr>
              <w:spacing w:after="100" w:lineRule="auto"/>
              <w:ind w:left="454" w:right="60" w:hanging="227"/>
              <w:rPr>
                <w:rFonts w:ascii="Arial" w:cs="Arial" w:eastAsia="Arial" w:hAnsi="Arial"/>
              </w:rPr>
            </w:pPr>
            <w:r w:rsidDel="00000000" w:rsidR="00000000" w:rsidRPr="00000000">
              <w:rPr>
                <w:rFonts w:ascii="Arial" w:cs="Arial" w:eastAsia="Arial" w:hAnsi="Arial"/>
                <w:rtl w:val="0"/>
              </w:rPr>
              <w:t xml:space="preserve">Schedule 0.5 [</w:t>
            </w:r>
            <w:r w:rsidDel="00000000" w:rsidR="00000000" w:rsidRPr="00000000">
              <w:rPr>
                <w:rFonts w:ascii="Arial" w:cs="Arial" w:eastAsia="Arial" w:hAnsi="Arial"/>
                <w:i w:val="1"/>
                <w:rtl w:val="0"/>
              </w:rPr>
              <w:t xml:space="preserve">Format for Resume of Proposed Key Personnel</w:t>
            </w:r>
            <w:r w:rsidDel="00000000" w:rsidR="00000000" w:rsidRPr="00000000">
              <w:rPr>
                <w:rFonts w:ascii="Arial" w:cs="Arial" w:eastAsia="Arial" w:hAnsi="Arial"/>
                <w:rtl w:val="0"/>
              </w:rPr>
              <w:t xml:space="preserve">]</w:t>
            </w:r>
          </w:p>
          <w:p w:rsidR="00000000" w:rsidDel="00000000" w:rsidP="00000000" w:rsidRDefault="00000000" w:rsidRPr="00000000" w14:paraId="00000037">
            <w:pPr>
              <w:numPr>
                <w:ilvl w:val="0"/>
                <w:numId w:val="14"/>
              </w:numPr>
              <w:ind w:left="454" w:hanging="227"/>
              <w:rPr>
                <w:rFonts w:ascii="Arial" w:cs="Arial" w:eastAsia="Arial" w:hAnsi="Arial"/>
              </w:rPr>
            </w:pPr>
            <w:r w:rsidDel="00000000" w:rsidR="00000000" w:rsidRPr="00000000">
              <w:rPr>
                <w:rFonts w:ascii="Arial" w:cs="Arial" w:eastAsia="Arial" w:hAnsi="Arial"/>
                <w:shd w:fill="cccccc" w:val="clear"/>
                <w:rtl w:val="0"/>
              </w:rPr>
              <w:t xml:space="preserve">[Insert additional required documentation]</w:t>
            </w:r>
            <w:r w:rsidDel="00000000" w:rsidR="00000000" w:rsidRPr="00000000">
              <w:rPr>
                <w:rtl w:val="0"/>
              </w:rPr>
            </w:r>
          </w:p>
        </w:tc>
      </w:tr>
    </w:tbl>
    <w:p w:rsidR="00000000" w:rsidDel="00000000" w:rsidP="00000000" w:rsidRDefault="00000000" w:rsidRPr="00000000" w14:paraId="00000038">
      <w:pPr>
        <w:rPr>
          <w:b w:val="1"/>
          <w:u w:val="single"/>
        </w:rPr>
      </w:pPr>
      <w:r w:rsidDel="00000000" w:rsidR="00000000" w:rsidRPr="00000000">
        <w:rPr>
          <w:rtl w:val="0"/>
        </w:rPr>
      </w:r>
    </w:p>
    <w:tbl>
      <w:tblPr>
        <w:tblStyle w:val="Table4"/>
        <w:tblW w:w="9060.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7350"/>
        <w:gridCol w:w="1170"/>
        <w:tblGridChange w:id="0">
          <w:tblGrid>
            <w:gridCol w:w="540"/>
            <w:gridCol w:w="7350"/>
            <w:gridCol w:w="1170"/>
          </w:tblGrid>
        </w:tblGridChange>
      </w:tblGrid>
      <w:tr>
        <w:trPr>
          <w:cantSplit w:val="0"/>
          <w:trHeight w:val="280" w:hRule="atLeast"/>
          <w:tblHeader w:val="0"/>
        </w:trPr>
        <w:tc>
          <w:tcPr>
            <w:gridSpan w:val="2"/>
            <w:vMerge w:val="restart"/>
            <w:tcBorders>
              <w:top w:color="000000" w:space="0" w:sz="0" w:val="nil"/>
              <w:left w:color="000000" w:space="0" w:sz="0" w:val="nil"/>
            </w:tcBorders>
            <w:shd w:fill="000000" w:val="clear"/>
            <w:vAlign w:val="center"/>
          </w:tcPr>
          <w:p w:rsidR="00000000" w:rsidDel="00000000" w:rsidP="00000000" w:rsidRDefault="00000000" w:rsidRPr="00000000" w14:paraId="00000039">
            <w:pPr>
              <w:rPr>
                <w:b w:val="1"/>
                <w:color w:val="ffffff"/>
              </w:rPr>
            </w:pPr>
            <w:r w:rsidDel="00000000" w:rsidR="00000000" w:rsidRPr="00000000">
              <w:rPr>
                <w:b w:val="1"/>
                <w:color w:val="ffffff"/>
                <w:rtl w:val="0"/>
              </w:rPr>
              <w:t xml:space="preserve">Parts of the Technical Quotation Evaluation: Number and description</w:t>
            </w:r>
          </w:p>
        </w:tc>
        <w:tc>
          <w:tcPr>
            <w:vMerge w:val="restart"/>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3B">
            <w:pPr>
              <w:jc w:val="center"/>
              <w:rPr>
                <w:b w:val="1"/>
                <w:color w:val="ffffff"/>
              </w:rPr>
            </w:pPr>
            <w:r w:rsidDel="00000000" w:rsidR="00000000" w:rsidRPr="00000000">
              <w:rPr>
                <w:b w:val="1"/>
                <w:color w:val="ffffff"/>
                <w:rtl w:val="0"/>
              </w:rPr>
              <w:t xml:space="preserve">Obtainable rating</w:t>
            </w:r>
          </w:p>
        </w:tc>
      </w:tr>
      <w:tr>
        <w:trPr>
          <w:cantSplit w:val="0"/>
          <w:trHeight w:val="330" w:hRule="atLeast"/>
          <w:tblHeader w:val="0"/>
        </w:trPr>
        <w:tc>
          <w:tcPr>
            <w:gridSpan w:val="2"/>
            <w:vMerge w:val="continue"/>
            <w:tcBorders>
              <w:top w:color="000000" w:space="0" w:sz="0" w:val="nil"/>
              <w:left w:color="000000" w:space="0" w:sz="0" w:val="nil"/>
            </w:tcBorders>
            <w:shd w:fill="000000" w:val="clear"/>
            <w:vAlign w:val="center"/>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327" w:hRule="atLeast"/>
          <w:tblHeader w:val="0"/>
        </w:trPr>
        <w:tc>
          <w:tcPr>
            <w:tcBorders>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3F">
            <w:pPr>
              <w:jc w:val="center"/>
              <w:rPr>
                <w:b w:val="1"/>
              </w:rPr>
            </w:pPr>
            <w:r w:rsidDel="00000000" w:rsidR="00000000" w:rsidRPr="00000000">
              <w:rPr>
                <w:b w:val="1"/>
                <w:rtl w:val="0"/>
              </w:rPr>
              <w:t xml:space="preserve">1.</w:t>
            </w:r>
          </w:p>
        </w:tc>
        <w:tc>
          <w:tcPr>
            <w:tcBorders>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0">
            <w:pPr>
              <w:ind w:left="180" w:firstLine="0"/>
              <w:rPr/>
            </w:pPr>
            <w:r w:rsidDel="00000000" w:rsidR="00000000" w:rsidRPr="00000000">
              <w:rPr>
                <w:rtl w:val="0"/>
              </w:rPr>
              <w:t xml:space="preserve">Bidder’s capacity and expertise</w:t>
            </w:r>
          </w:p>
        </w:tc>
        <w:tc>
          <w:tcPr>
            <w:tcBorders>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1">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2">
            <w:pPr>
              <w:jc w:val="center"/>
              <w:rPr>
                <w:b w:val="1"/>
              </w:rPr>
            </w:pPr>
            <w:r w:rsidDel="00000000" w:rsidR="00000000" w:rsidRPr="00000000">
              <w:rPr>
                <w:b w:val="1"/>
                <w:rtl w:val="0"/>
              </w:rPr>
              <w:t xml:space="preserve">2.</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3">
            <w:pPr>
              <w:ind w:left="180" w:firstLine="0"/>
              <w:rPr/>
            </w:pPr>
            <w:r w:rsidDel="00000000" w:rsidR="00000000" w:rsidRPr="00000000">
              <w:rPr>
                <w:rtl w:val="0"/>
              </w:rPr>
              <w:t xml:space="preserve">Proposed methodology, approach and implementation plan</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4">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5">
            <w:pPr>
              <w:jc w:val="center"/>
              <w:rPr>
                <w:b w:val="1"/>
              </w:rPr>
            </w:pPr>
            <w:r w:rsidDel="00000000" w:rsidR="00000000" w:rsidRPr="00000000">
              <w:rPr>
                <w:b w:val="1"/>
                <w:rtl w:val="0"/>
              </w:rPr>
              <w:t xml:space="preserve">3.</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6">
            <w:pPr>
              <w:ind w:left="180" w:firstLine="0"/>
              <w:rPr/>
            </w:pPr>
            <w:r w:rsidDel="00000000" w:rsidR="00000000" w:rsidRPr="00000000">
              <w:rPr>
                <w:rtl w:val="0"/>
              </w:rPr>
              <w:t xml:space="preserve">Key personnel proposed</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7">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8">
            <w:pPr>
              <w:jc w:val="center"/>
              <w:rPr>
                <w:b w:val="1"/>
                <w:strike w:val="1"/>
              </w:rPr>
            </w:pPr>
            <w:r w:rsidDel="00000000" w:rsidR="00000000" w:rsidRPr="00000000">
              <w:rPr>
                <w:b w:val="1"/>
                <w:strike w:val="1"/>
                <w:rtl w:val="0"/>
              </w:rPr>
              <w:t xml:space="preserve">4.</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9">
            <w:pPr>
              <w:ind w:left="180" w:firstLine="0"/>
              <w:rPr/>
            </w:pPr>
            <w:r w:rsidDel="00000000" w:rsidR="00000000" w:rsidRPr="00000000">
              <w:rPr>
                <w:rtl w:val="0"/>
              </w:rPr>
              <w:t xml:space="preserve">Key equipment proposed</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A">
            <w:pPr>
              <w:jc w:val="center"/>
              <w:rPr>
                <w:strike w:val="1"/>
              </w:rPr>
            </w:pPr>
            <w:r w:rsidDel="00000000" w:rsidR="00000000" w:rsidRPr="00000000">
              <w:rPr>
                <w:rtl w:val="0"/>
              </w:rPr>
              <w:t xml:space="preserve">Pass/Fail</w:t>
            </w:r>
            <w:r w:rsidDel="00000000" w:rsidR="00000000" w:rsidRPr="00000000">
              <w:rPr>
                <w:rtl w:val="0"/>
              </w:rPr>
            </w:r>
          </w:p>
        </w:tc>
      </w:tr>
    </w:tbl>
    <w:p w:rsidR="00000000" w:rsidDel="00000000" w:rsidP="00000000" w:rsidRDefault="00000000" w:rsidRPr="00000000" w14:paraId="0000004B">
      <w:pPr>
        <w:rPr/>
      </w:pPr>
      <w:r w:rsidDel="00000000" w:rsidR="00000000" w:rsidRPr="00000000">
        <w:rPr>
          <w:rtl w:val="0"/>
        </w:rPr>
      </w:r>
    </w:p>
    <w:tbl>
      <w:tblPr>
        <w:tblStyle w:val="Table5"/>
        <w:tblW w:w="90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3"/>
        <w:gridCol w:w="4797"/>
        <w:gridCol w:w="3690"/>
        <w:tblGridChange w:id="0">
          <w:tblGrid>
            <w:gridCol w:w="603"/>
            <w:gridCol w:w="4797"/>
            <w:gridCol w:w="3690"/>
          </w:tblGrid>
        </w:tblGridChange>
      </w:tblGrid>
      <w:tr>
        <w:trPr>
          <w:cantSplit w:val="0"/>
          <w:trHeight w:val="495"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4C">
            <w:pPr>
              <w:rPr>
                <w:b w:val="1"/>
                <w:color w:val="ffffff"/>
              </w:rPr>
            </w:pPr>
            <w:r w:rsidDel="00000000" w:rsidR="00000000" w:rsidRPr="00000000">
              <w:rPr>
                <w:b w:val="1"/>
                <w:color w:val="ffffff"/>
                <w:rtl w:val="0"/>
              </w:rPr>
              <w:t xml:space="preserve">Part 1: Bidder's capacity and expertise</w:t>
            </w:r>
          </w:p>
        </w:tc>
      </w:tr>
      <w:tr>
        <w:trPr>
          <w:cantSplit w:val="0"/>
          <w:trHeight w:val="915" w:hRule="atLeast"/>
          <w:tblHeader w:val="0"/>
        </w:trPr>
        <w:tc>
          <w:tcPr>
            <w:tcBorders>
              <w:top w:color="000000" w:space="0" w:sz="0" w:val="nil"/>
              <w:left w:color="000000" w:space="0" w:sz="0" w:val="nil"/>
              <w:bottom w:color="ffffff" w:space="0" w:sz="4" w:val="dashed"/>
              <w:right w:color="ffffff" w:space="0" w:sz="18" w:val="single"/>
            </w:tcBorders>
            <w:shd w:fill="f3f3f3" w:val="clear"/>
            <w:vAlign w:val="center"/>
          </w:tcPr>
          <w:p w:rsidR="00000000" w:rsidDel="00000000" w:rsidP="00000000" w:rsidRDefault="00000000" w:rsidRPr="00000000" w14:paraId="0000004F">
            <w:pPr>
              <w:ind w:left="-90" w:firstLine="0"/>
              <w:jc w:val="center"/>
              <w:rPr>
                <w:b w:val="1"/>
                <w:color w:val="222222"/>
              </w:rPr>
            </w:pPr>
            <w:r w:rsidDel="00000000" w:rsidR="00000000" w:rsidRPr="00000000">
              <w:rPr>
                <w:b w:val="1"/>
                <w:color w:val="222222"/>
                <w:rtl w:val="0"/>
              </w:rPr>
              <w:t xml:space="preserve">No. </w:t>
            </w:r>
          </w:p>
        </w:tc>
        <w:tc>
          <w:tcPr>
            <w:tcBorders>
              <w:top w:color="000000" w:space="0" w:sz="0" w:val="nil"/>
              <w:left w:color="ffffff" w:space="0" w:sz="18" w:val="single"/>
              <w:bottom w:color="ffffff" w:space="0" w:sz="4" w:val="dashed"/>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50">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51">
            <w:pPr>
              <w:ind w:right="90"/>
              <w:rPr>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p>
        </w:tc>
      </w:tr>
      <w:tr>
        <w:trPr>
          <w:cantSplit w:val="0"/>
          <w:trHeight w:val="1494" w:hRule="atLeast"/>
          <w:tblHeader w:val="0"/>
        </w:trPr>
        <w:tc>
          <w:tcPr>
            <w:tcBorders>
              <w:top w:color="ffffff"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052">
            <w:pPr>
              <w:ind w:left="-90" w:firstLine="0"/>
              <w:jc w:val="center"/>
              <w:rPr>
                <w:b w:val="1"/>
              </w:rPr>
            </w:pPr>
            <w:r w:rsidDel="00000000" w:rsidR="00000000" w:rsidRPr="00000000">
              <w:rPr>
                <w:b w:val="1"/>
                <w:rtl w:val="0"/>
              </w:rPr>
              <w:t xml:space="preserve">1.1</w:t>
            </w:r>
          </w:p>
        </w:tc>
        <w:tc>
          <w:tcPr>
            <w:tcBorders>
              <w:top w:color="ffffff"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3">
            <w:pPr>
              <w:ind w:right="60"/>
              <w:rPr>
                <w:highlight w:val="magenta"/>
              </w:rPr>
            </w:pPr>
            <w:r w:rsidDel="00000000" w:rsidR="00000000" w:rsidRPr="00000000">
              <w:rPr>
                <w:rtl w:val="0"/>
              </w:rPr>
              <w:t xml:space="preserve">The bidder has the general organizational capability that can support effective implementation: management structure, financial stability and project financing capacity, project management controls, and the extent to which any service/activity would be subcontracted.</w:t>
            </w: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4">
            <w:pPr>
              <w:numPr>
                <w:ilvl w:val="0"/>
                <w:numId w:val="6"/>
              </w:numPr>
              <w:spacing w:after="200" w:lineRule="auto"/>
              <w:ind w:left="180" w:right="210" w:hanging="360"/>
              <w:rPr/>
            </w:pPr>
            <w:r w:rsidDel="00000000" w:rsidR="00000000" w:rsidRPr="00000000">
              <w:rPr>
                <w:rtl w:val="0"/>
              </w:rPr>
              <w:t xml:space="preserve">Copy of audited financial statements for the last </w:t>
            </w:r>
            <w:r w:rsidDel="00000000" w:rsidR="00000000" w:rsidRPr="00000000">
              <w:rPr>
                <w:shd w:fill="cccccc" w:val="clear"/>
                <w:rtl w:val="0"/>
              </w:rPr>
              <w:t xml:space="preserve">[three (3)]</w:t>
            </w:r>
            <w:r w:rsidDel="00000000" w:rsidR="00000000" w:rsidRPr="00000000">
              <w:rPr>
                <w:rtl w:val="0"/>
              </w:rPr>
              <w:t xml:space="preserve"> years</w:t>
            </w:r>
          </w:p>
          <w:p w:rsidR="00000000" w:rsidDel="00000000" w:rsidP="00000000" w:rsidRDefault="00000000" w:rsidRPr="00000000" w14:paraId="00000055">
            <w:pPr>
              <w:numPr>
                <w:ilvl w:val="0"/>
                <w:numId w:val="6"/>
              </w:numPr>
              <w:spacing w:after="200" w:lineRule="auto"/>
              <w:ind w:left="180" w:right="-15" w:hanging="360"/>
              <w:rPr/>
            </w:pPr>
            <w:r w:rsidDel="00000000" w:rsidR="00000000" w:rsidRPr="00000000">
              <w:rPr>
                <w:rtl w:val="0"/>
              </w:rPr>
              <w:t xml:space="preserve">Schedule 4.5 [</w:t>
            </w:r>
            <w:r w:rsidDel="00000000" w:rsidR="00000000" w:rsidRPr="00000000">
              <w:rPr>
                <w:i w:val="1"/>
                <w:rtl w:val="0"/>
              </w:rPr>
              <w:t xml:space="preserve">Organizational Structure</w:t>
            </w:r>
            <w:r w:rsidDel="00000000" w:rsidR="00000000" w:rsidRPr="00000000">
              <w:rPr>
                <w:rtl w:val="0"/>
              </w:rPr>
              <w:t xml:space="preserve">]</w:t>
            </w:r>
          </w:p>
          <w:p w:rsidR="00000000" w:rsidDel="00000000" w:rsidP="00000000" w:rsidRDefault="00000000" w:rsidRPr="00000000" w14:paraId="00000056">
            <w:pPr>
              <w:numPr>
                <w:ilvl w:val="0"/>
                <w:numId w:val="6"/>
              </w:numPr>
              <w:ind w:left="180" w:right="-15" w:hanging="360"/>
              <w:rPr/>
            </w:pPr>
            <w:r w:rsidDel="00000000" w:rsidR="00000000" w:rsidRPr="00000000">
              <w:rPr>
                <w:rtl w:val="0"/>
              </w:rPr>
              <w:t xml:space="preserve"> Schedule 4.6 [</w:t>
            </w:r>
            <w:r w:rsidDel="00000000" w:rsidR="00000000" w:rsidRPr="00000000">
              <w:rPr>
                <w:i w:val="1"/>
                <w:rtl w:val="0"/>
              </w:rPr>
              <w:t xml:space="preserve">Sub-consultants</w:t>
            </w:r>
            <w:r w:rsidDel="00000000" w:rsidR="00000000" w:rsidRPr="00000000">
              <w:rPr>
                <w:rtl w:val="0"/>
              </w:rPr>
              <w:t xml:space="preserve">]</w:t>
            </w:r>
          </w:p>
        </w:tc>
      </w:tr>
      <w:tr>
        <w:trPr>
          <w:cantSplit w:val="0"/>
          <w:trHeight w:val="873" w:hRule="atLeast"/>
          <w:tblHeader w:val="0"/>
        </w:trPr>
        <w:tc>
          <w:tcPr>
            <w:tcBorders>
              <w:top w:color="000000"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057">
            <w:pPr>
              <w:ind w:left="-90" w:firstLine="0"/>
              <w:jc w:val="center"/>
              <w:rPr>
                <w:b w:val="1"/>
              </w:rPr>
            </w:pPr>
            <w:r w:rsidDel="00000000" w:rsidR="00000000" w:rsidRPr="00000000">
              <w:rPr>
                <w:b w:val="1"/>
                <w:rtl w:val="0"/>
              </w:rPr>
              <w:t xml:space="preserve">1.2</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8">
            <w:pPr>
              <w:ind w:right="60"/>
              <w:rPr>
                <w:highlight w:val="magenta"/>
              </w:rPr>
            </w:pPr>
            <w:r w:rsidDel="00000000" w:rsidR="00000000" w:rsidRPr="00000000">
              <w:rPr>
                <w:rtl w:val="0"/>
              </w:rPr>
              <w:t xml:space="preserve">The bidder has relevant specialized knowledge and experience on similar services done in the region or country.</w:t>
            </w: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9">
            <w:pPr>
              <w:numPr>
                <w:ilvl w:val="0"/>
                <w:numId w:val="6"/>
              </w:numPr>
              <w:spacing w:after="200" w:lineRule="auto"/>
              <w:ind w:left="180" w:right="-15" w:hanging="360"/>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p>
          <w:p w:rsidR="00000000" w:rsidDel="00000000" w:rsidP="00000000" w:rsidRDefault="00000000" w:rsidRPr="00000000" w14:paraId="0000005A">
            <w:pPr>
              <w:numPr>
                <w:ilvl w:val="0"/>
                <w:numId w:val="6"/>
              </w:numPr>
              <w:spacing w:after="200" w:lineRule="auto"/>
              <w:ind w:left="180" w:right="-15" w:hanging="360"/>
              <w:rPr/>
            </w:pPr>
            <w:r w:rsidDel="00000000" w:rsidR="00000000" w:rsidRPr="00000000">
              <w:rPr>
                <w:rtl w:val="0"/>
              </w:rPr>
              <w:t xml:space="preserve">Schedule 0.7 [</w:t>
            </w:r>
            <w:r w:rsidDel="00000000" w:rsidR="00000000" w:rsidRPr="00000000">
              <w:rPr>
                <w:i w:val="1"/>
                <w:rtl w:val="0"/>
              </w:rPr>
              <w:t xml:space="preserve">Performance Statement</w:t>
            </w:r>
            <w:r w:rsidDel="00000000" w:rsidR="00000000" w:rsidRPr="00000000">
              <w:rPr>
                <w:rtl w:val="0"/>
              </w:rPr>
              <w:t xml:space="preserve">]</w:t>
            </w:r>
          </w:p>
        </w:tc>
      </w:tr>
      <w:tr>
        <w:trPr>
          <w:cantSplit w:val="0"/>
          <w:trHeight w:val="810"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05B">
            <w:pPr>
              <w:ind w:left="-90" w:firstLine="0"/>
              <w:jc w:val="center"/>
              <w:rPr>
                <w:b w:val="1"/>
              </w:rPr>
            </w:pPr>
            <w:r w:rsidDel="00000000" w:rsidR="00000000" w:rsidRPr="00000000">
              <w:rPr>
                <w:b w:val="1"/>
                <w:rtl w:val="0"/>
              </w:rPr>
              <w:t xml:space="preserve">1.3</w:t>
            </w:r>
          </w:p>
        </w:tc>
        <w:tc>
          <w:tcPr>
            <w:tcBorders>
              <w:top w:color="000000" w:space="0" w:sz="4" w:val="dashed"/>
              <w:left w:color="000000" w:space="0" w:sz="4" w:val="dashed"/>
              <w:bottom w:color="000000" w:space="0" w:sz="18" w:val="single"/>
              <w:right w:color="000000" w:space="0" w:sz="4" w:val="dashed"/>
            </w:tcBorders>
            <w:vAlign w:val="center"/>
          </w:tcPr>
          <w:p w:rsidR="00000000" w:rsidDel="00000000" w:rsidP="00000000" w:rsidRDefault="00000000" w:rsidRPr="00000000" w14:paraId="0000005C">
            <w:pPr>
              <w:ind w:right="60"/>
              <w:rPr/>
            </w:pPr>
            <w:r w:rsidDel="00000000" w:rsidR="00000000" w:rsidRPr="00000000">
              <w:rPr>
                <w:rtl w:val="0"/>
              </w:rPr>
              <w:t xml:space="preserve">The bidder has the capacity to undertake the scope of Services in addition to its current workload.</w:t>
            </w:r>
          </w:p>
        </w:tc>
        <w:tc>
          <w:tcPr>
            <w:tcBorders>
              <w:top w:color="000000" w:space="0" w:sz="0" w:val="nil"/>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D">
            <w:pPr>
              <w:numPr>
                <w:ilvl w:val="0"/>
                <w:numId w:val="6"/>
              </w:numPr>
              <w:ind w:left="180" w:right="-15" w:hanging="360"/>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p>
        </w:tc>
      </w:tr>
    </w:tbl>
    <w:p w:rsidR="00000000" w:rsidDel="00000000" w:rsidP="00000000" w:rsidRDefault="00000000" w:rsidRPr="00000000" w14:paraId="0000005E">
      <w:pPr>
        <w:rPr/>
      </w:pPr>
      <w:r w:rsidDel="00000000" w:rsidR="00000000" w:rsidRPr="00000000">
        <w:br w:type="page"/>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tbl>
      <w:tblPr>
        <w:tblStyle w:val="Table6"/>
        <w:tblW w:w="90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0"/>
        <w:gridCol w:w="4970"/>
        <w:gridCol w:w="3510"/>
        <w:tblGridChange w:id="0">
          <w:tblGrid>
            <w:gridCol w:w="610"/>
            <w:gridCol w:w="4970"/>
            <w:gridCol w:w="3510"/>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60">
            <w:pPr>
              <w:rPr>
                <w:b w:val="1"/>
                <w:color w:val="ffffff"/>
              </w:rPr>
            </w:pPr>
            <w:r w:rsidDel="00000000" w:rsidR="00000000" w:rsidRPr="00000000">
              <w:rPr>
                <w:b w:val="1"/>
                <w:color w:val="ffffff"/>
                <w:rtl w:val="0"/>
              </w:rPr>
              <w:t xml:space="preserve">Part 2: Proposed methodology, approach and implementation plan</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63">
            <w:pP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64">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65">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470" w:hRule="atLeast"/>
          <w:tblHeader w:val="0"/>
        </w:trPr>
        <w:tc>
          <w:tcPr>
            <w:tcBorders>
              <w:top w:color="000000" w:space="0" w:sz="0" w:val="nil"/>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6">
            <w:pPr>
              <w:ind w:left="-90" w:firstLine="0"/>
              <w:jc w:val="center"/>
              <w:rPr>
                <w:b w:val="1"/>
              </w:rPr>
            </w:pPr>
            <w:r w:rsidDel="00000000" w:rsidR="00000000" w:rsidRPr="00000000">
              <w:rPr>
                <w:b w:val="1"/>
                <w:rtl w:val="0"/>
              </w:rPr>
              <w:t xml:space="preserve">2.1</w:t>
            </w:r>
          </w:p>
        </w:tc>
        <w:tc>
          <w:tcPr>
            <w:tcBorders>
              <w:top w:color="000000" w:space="0" w:sz="0" w:val="nil"/>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7">
            <w:pPr>
              <w:ind w:right="0"/>
              <w:rPr/>
            </w:pPr>
            <w:r w:rsidDel="00000000" w:rsidR="00000000" w:rsidRPr="00000000">
              <w:rPr>
                <w:rtl w:val="0"/>
              </w:rPr>
              <w:t xml:space="preserve">The quotation (in particular, the detail of the Services) is substantially compliant and does not contain any material deviation(s) from the minimum requirements as stipulated in </w:t>
            </w:r>
            <w:r w:rsidDel="00000000" w:rsidR="00000000" w:rsidRPr="00000000">
              <w:rPr>
                <w:b w:val="1"/>
                <w:rtl w:val="0"/>
              </w:rPr>
              <w:t xml:space="preserve">Section V: Requirements</w:t>
            </w:r>
            <w:r w:rsidDel="00000000" w:rsidR="00000000" w:rsidRPr="00000000">
              <w:rPr>
                <w:rtl w:val="0"/>
              </w:rPr>
              <w:t xml:space="preserve">, which indicates the bidder’s understanding of these requirements.</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8">
            <w:pPr>
              <w:numPr>
                <w:ilvl w:val="0"/>
                <w:numId w:val="15"/>
              </w:numPr>
              <w:ind w:left="180" w:right="210" w:hanging="180"/>
              <w:rPr/>
            </w:pPr>
            <w:r w:rsidDel="00000000" w:rsidR="00000000" w:rsidRPr="00000000">
              <w:rPr>
                <w:rtl w:val="0"/>
              </w:rPr>
              <w:t xml:space="preserve">All schedules under Schedule 4 [</w:t>
            </w:r>
            <w:r w:rsidDel="00000000" w:rsidR="00000000" w:rsidRPr="00000000">
              <w:rPr>
                <w:i w:val="1"/>
                <w:rtl w:val="0"/>
              </w:rPr>
              <w:t xml:space="preserve">Contract Schedules from the Bidder</w:t>
            </w:r>
            <w:r w:rsidDel="00000000" w:rsidR="00000000" w:rsidRPr="00000000">
              <w:rPr>
                <w:rtl w:val="0"/>
              </w:rPr>
              <w:t xml:space="preserve">] in </w:t>
            </w:r>
            <w:r w:rsidDel="00000000" w:rsidR="00000000" w:rsidRPr="00000000">
              <w:rPr>
                <w:b w:val="1"/>
                <w:rtl w:val="0"/>
              </w:rPr>
              <w:t xml:space="preserve">Section VI: Returnable Schedules</w:t>
            </w:r>
            <w:r w:rsidDel="00000000" w:rsidR="00000000" w:rsidRPr="00000000">
              <w:rPr>
                <w:rtl w:val="0"/>
              </w:rPr>
            </w:r>
          </w:p>
        </w:tc>
      </w:tr>
      <w:tr>
        <w:trPr>
          <w:cantSplit w:val="0"/>
          <w:trHeight w:val="199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9">
            <w:pPr>
              <w:ind w:left="-90" w:firstLine="0"/>
              <w:jc w:val="center"/>
              <w:rPr>
                <w:b w:val="1"/>
              </w:rPr>
            </w:pPr>
            <w:r w:rsidDel="00000000" w:rsidR="00000000" w:rsidRPr="00000000">
              <w:rPr>
                <w:b w:val="1"/>
                <w:rtl w:val="0"/>
              </w:rPr>
              <w:t xml:space="preserve">2.2</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A">
            <w:pPr>
              <w:ind w:right="0"/>
              <w:rPr/>
            </w:pPr>
            <w:r w:rsidDel="00000000" w:rsidR="00000000" w:rsidRPr="00000000">
              <w:rPr>
                <w:rtl w:val="0"/>
              </w:rPr>
              <w:t xml:space="preserve">The preliminary Programme is substantially compliant and does not contain any material deviation(s) from the requirements as stipulated in </w:t>
            </w:r>
            <w:r w:rsidDel="00000000" w:rsidR="00000000" w:rsidRPr="00000000">
              <w:rPr>
                <w:b w:val="1"/>
                <w:rtl w:val="0"/>
              </w:rPr>
              <w:t xml:space="preserve">Section V: Requirements</w:t>
            </w:r>
            <w:r w:rsidDel="00000000" w:rsidR="00000000" w:rsidRPr="00000000">
              <w:rPr>
                <w:rtl w:val="0"/>
              </w:rPr>
              <w:t xml:space="preserve">. The bidder’s preliminary Programme and outline statement of proposed methods demonstrate the bidder’s capacity to plan and programme the Services within timelines that are consistent with industry practices, the Project requirements and proposed methodology.</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B">
            <w:pPr>
              <w:numPr>
                <w:ilvl w:val="0"/>
                <w:numId w:val="21"/>
              </w:numPr>
              <w:spacing w:after="200" w:lineRule="auto"/>
              <w:ind w:left="180" w:hanging="180"/>
              <w:rPr/>
            </w:pPr>
            <w:r w:rsidDel="00000000" w:rsidR="00000000" w:rsidRPr="00000000">
              <w:rPr>
                <w:rtl w:val="0"/>
              </w:rPr>
              <w:t xml:space="preserve">Schedule 4.2 [</w:t>
            </w:r>
            <w:r w:rsidDel="00000000" w:rsidR="00000000" w:rsidRPr="00000000">
              <w:rPr>
                <w:i w:val="1"/>
                <w:rtl w:val="0"/>
              </w:rPr>
              <w:t xml:space="preserve">Programme</w:t>
            </w:r>
            <w:r w:rsidDel="00000000" w:rsidR="00000000" w:rsidRPr="00000000">
              <w:rPr>
                <w:rtl w:val="0"/>
              </w:rPr>
              <w:t xml:space="preserve">]</w:t>
            </w:r>
          </w:p>
          <w:p w:rsidR="00000000" w:rsidDel="00000000" w:rsidP="00000000" w:rsidRDefault="00000000" w:rsidRPr="00000000" w14:paraId="0000006C">
            <w:pPr>
              <w:numPr>
                <w:ilvl w:val="0"/>
                <w:numId w:val="21"/>
              </w:numPr>
              <w:ind w:left="180" w:hanging="180"/>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660"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D">
            <w:pPr>
              <w:ind w:left="-90" w:firstLine="0"/>
              <w:jc w:val="center"/>
              <w:rPr>
                <w:b w:val="1"/>
              </w:rPr>
            </w:pPr>
            <w:r w:rsidDel="00000000" w:rsidR="00000000" w:rsidRPr="00000000">
              <w:rPr>
                <w:b w:val="1"/>
                <w:rtl w:val="0"/>
              </w:rPr>
              <w:t xml:space="preserve">2.3</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E">
            <w:pPr>
              <w:rPr/>
            </w:pPr>
            <w:r w:rsidDel="00000000" w:rsidR="00000000" w:rsidRPr="00000000">
              <w:rPr>
                <w:rtl w:val="0"/>
              </w:rPr>
              <w:t xml:space="preserve">The quotation satisfactorily demonstrates that the requirements for insurance will be met, either through demonstrating that the bidder’s insurances comply with the requirements of the RFQ (if any), or by providing a confirmation letter that the bidder will effect the required insurances as specified under Schedule 3.9 [</w:t>
            </w:r>
            <w:r w:rsidDel="00000000" w:rsidR="00000000" w:rsidRPr="00000000">
              <w:rPr>
                <w:i w:val="1"/>
                <w:rtl w:val="0"/>
              </w:rPr>
              <w:t xml:space="preserve">Insurance Requirements</w:t>
            </w:r>
            <w:r w:rsidDel="00000000" w:rsidR="00000000" w:rsidRPr="00000000">
              <w:rPr>
                <w:rtl w:val="0"/>
              </w:rPr>
              <w:t xml:space="preserve">], if selected.</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F">
            <w:pPr>
              <w:numPr>
                <w:ilvl w:val="0"/>
                <w:numId w:val="21"/>
              </w:numPr>
              <w:spacing w:after="200" w:lineRule="auto"/>
              <w:ind w:left="180" w:hanging="360"/>
              <w:rPr/>
            </w:pPr>
            <w:r w:rsidDel="00000000" w:rsidR="00000000" w:rsidRPr="00000000">
              <w:rPr>
                <w:rtl w:val="0"/>
              </w:rPr>
              <w:t xml:space="preserve">Schedule 4.9 [</w:t>
            </w:r>
            <w:r w:rsidDel="00000000" w:rsidR="00000000" w:rsidRPr="00000000">
              <w:rPr>
                <w:i w:val="1"/>
                <w:rtl w:val="0"/>
              </w:rPr>
              <w:t xml:space="preserve">Insurance Details and </w:t>
            </w:r>
            <w:r w:rsidDel="00000000" w:rsidR="00000000" w:rsidRPr="00000000">
              <w:rPr>
                <w:i w:val="1"/>
                <w:highlight w:val="white"/>
                <w:rtl w:val="0"/>
              </w:rPr>
              <w:t xml:space="preserve">Insurances</w:t>
            </w:r>
            <w:r w:rsidDel="00000000" w:rsidR="00000000" w:rsidRPr="00000000">
              <w:rPr>
                <w:highlight w:val="white"/>
                <w:rtl w:val="0"/>
              </w:rPr>
              <w:t xml:space="preserve">]</w:t>
            </w:r>
            <w:r w:rsidDel="00000000" w:rsidR="00000000" w:rsidRPr="00000000">
              <w:rPr>
                <w:rtl w:val="0"/>
              </w:rPr>
            </w:r>
          </w:p>
          <w:p w:rsidR="00000000" w:rsidDel="00000000" w:rsidP="00000000" w:rsidRDefault="00000000" w:rsidRPr="00000000" w14:paraId="00000070">
            <w:pPr>
              <w:numPr>
                <w:ilvl w:val="0"/>
                <w:numId w:val="21"/>
              </w:numPr>
              <w:ind w:left="180" w:right="30" w:hanging="360"/>
              <w:rPr>
                <w:highlight w:val="white"/>
              </w:rPr>
            </w:pPr>
            <w:r w:rsidDel="00000000" w:rsidR="00000000" w:rsidRPr="00000000">
              <w:rPr>
                <w:highlight w:val="white"/>
                <w:rtl w:val="0"/>
              </w:rPr>
              <w:t xml:space="preserve">Confirmation letter (or draft policy) from an insurer stating that the required insurance policies will be provided to the bidder, if selected.</w:t>
            </w:r>
          </w:p>
        </w:tc>
      </w:tr>
      <w:tr>
        <w:trPr>
          <w:cantSplit w:val="0"/>
          <w:trHeight w:val="73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1">
            <w:pPr>
              <w:ind w:left="-90" w:firstLine="0"/>
              <w:jc w:val="center"/>
              <w:rPr>
                <w:b w:val="1"/>
              </w:rPr>
            </w:pPr>
            <w:r w:rsidDel="00000000" w:rsidR="00000000" w:rsidRPr="00000000">
              <w:rPr>
                <w:b w:val="1"/>
                <w:rtl w:val="0"/>
              </w:rPr>
              <w:t xml:space="preserve">2.4</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2">
            <w:pPr>
              <w:rPr>
                <w:highlight w:val="yellow"/>
              </w:rPr>
            </w:pPr>
            <w:r w:rsidDel="00000000" w:rsidR="00000000" w:rsidRPr="00000000">
              <w:rPr>
                <w:rtl w:val="0"/>
              </w:rPr>
              <w:t xml:space="preserve">The quotation satisfactorily demonstrates that the Health, Safety, Social and Environmental (</w:t>
            </w:r>
            <w:r w:rsidDel="00000000" w:rsidR="00000000" w:rsidRPr="00000000">
              <w:rPr>
                <w:rtl w:val="0"/>
              </w:rPr>
              <w:t xml:space="preserve">HSSE</w:t>
            </w:r>
            <w:r w:rsidDel="00000000" w:rsidR="00000000" w:rsidRPr="00000000">
              <w:rPr>
                <w:rtl w:val="0"/>
              </w:rPr>
              <w:t xml:space="preserve">) requirements in relation to the Services will be met.</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3">
            <w:pPr>
              <w:numPr>
                <w:ilvl w:val="0"/>
                <w:numId w:val="21"/>
              </w:numPr>
              <w:ind w:left="180" w:hanging="360"/>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61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4">
            <w:pPr>
              <w:ind w:left="-90" w:firstLine="0"/>
              <w:jc w:val="center"/>
              <w:rPr>
                <w:b w:val="1"/>
              </w:rPr>
            </w:pPr>
            <w:r w:rsidDel="00000000" w:rsidR="00000000" w:rsidRPr="00000000">
              <w:rPr>
                <w:b w:val="1"/>
                <w:rtl w:val="0"/>
              </w:rPr>
              <w:t xml:space="preserve">2.5</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5">
            <w:pPr>
              <w:shd w:fill="ffffff" w:val="clear"/>
              <w:rPr>
                <w:highlight w:val="white"/>
              </w:rPr>
            </w:pPr>
            <w:r w:rsidDel="00000000" w:rsidR="00000000" w:rsidRPr="00000000">
              <w:rPr>
                <w:rtl w:val="0"/>
              </w:rPr>
              <w:t xml:space="preserve">The bidder’s proposed sub-consultants and suppliers, if identified, are proposed to undertake appropriate activities related to the Services and have demonstrated the capacity to undertake the services and are located in appropriate locations.</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6">
            <w:pPr>
              <w:numPr>
                <w:ilvl w:val="0"/>
                <w:numId w:val="21"/>
              </w:numPr>
              <w:ind w:left="180" w:hanging="360"/>
              <w:rPr/>
            </w:pPr>
            <w:r w:rsidDel="00000000" w:rsidR="00000000" w:rsidRPr="00000000">
              <w:rPr>
                <w:rtl w:val="0"/>
              </w:rPr>
              <w:t xml:space="preserve">Schedule 4.6 [</w:t>
            </w:r>
            <w:r w:rsidDel="00000000" w:rsidR="00000000" w:rsidRPr="00000000">
              <w:rPr>
                <w:i w:val="1"/>
                <w:rtl w:val="0"/>
              </w:rPr>
              <w:t xml:space="preserve">Sub-consultants</w:t>
            </w:r>
            <w:r w:rsidDel="00000000" w:rsidR="00000000" w:rsidRPr="00000000">
              <w:rPr>
                <w:rtl w:val="0"/>
              </w:rPr>
              <w:t xml:space="preserve">]</w:t>
            </w:r>
          </w:p>
        </w:tc>
      </w:tr>
      <w:tr>
        <w:trPr>
          <w:cantSplit w:val="0"/>
          <w:trHeight w:val="915" w:hRule="atLeast"/>
          <w:tblHeader w:val="0"/>
        </w:trPr>
        <w:tc>
          <w:tcPr>
            <w:tcBorders>
              <w:top w:color="000000" w:space="0" w:sz="8" w:val="dashed"/>
              <w:left w:color="000000" w:space="0" w:sz="0" w:val="nil"/>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7">
            <w:pPr>
              <w:ind w:left="-90" w:firstLine="0"/>
              <w:jc w:val="center"/>
              <w:rPr>
                <w:b w:val="1"/>
              </w:rPr>
            </w:pPr>
            <w:r w:rsidDel="00000000" w:rsidR="00000000" w:rsidRPr="00000000">
              <w:rPr>
                <w:b w:val="1"/>
                <w:rtl w:val="0"/>
              </w:rPr>
              <w:t xml:space="preserve">2.6</w:t>
            </w:r>
          </w:p>
        </w:tc>
        <w:tc>
          <w:tcPr>
            <w:tcBorders>
              <w:top w:color="000000" w:space="0" w:sz="8" w:val="dashed"/>
              <w:left w:color="000000" w:space="0" w:sz="8" w:val="dashed"/>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8">
            <w:pPr>
              <w:rPr/>
            </w:pPr>
            <w:r w:rsidDel="00000000" w:rsidR="00000000" w:rsidRPr="00000000">
              <w:rPr>
                <w:rtl w:val="0"/>
              </w:rPr>
              <w:t xml:space="preserve">The preliminary Programme and method statement details how the different activities shall be organized, controlled and delivered based on the quality management system proposed by the bidder.</w:t>
            </w:r>
          </w:p>
        </w:tc>
        <w:tc>
          <w:tcPr>
            <w:tcBorders>
              <w:top w:color="000000" w:space="0" w:sz="8" w:val="dashed"/>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9">
            <w:pPr>
              <w:numPr>
                <w:ilvl w:val="0"/>
                <w:numId w:val="21"/>
              </w:numPr>
              <w:spacing w:after="200" w:lineRule="auto"/>
              <w:ind w:left="180" w:hanging="360"/>
              <w:rPr/>
            </w:pPr>
            <w:r w:rsidDel="00000000" w:rsidR="00000000" w:rsidRPr="00000000">
              <w:rPr>
                <w:rtl w:val="0"/>
              </w:rPr>
              <w:t xml:space="preserve">Schedule 4.2 [</w:t>
            </w:r>
            <w:r w:rsidDel="00000000" w:rsidR="00000000" w:rsidRPr="00000000">
              <w:rPr>
                <w:i w:val="1"/>
                <w:rtl w:val="0"/>
              </w:rPr>
              <w:t xml:space="preserve">Programme</w:t>
            </w:r>
            <w:r w:rsidDel="00000000" w:rsidR="00000000" w:rsidRPr="00000000">
              <w:rPr>
                <w:rtl w:val="0"/>
              </w:rPr>
              <w:t xml:space="preserve">]</w:t>
            </w:r>
          </w:p>
          <w:p w:rsidR="00000000" w:rsidDel="00000000" w:rsidP="00000000" w:rsidRDefault="00000000" w:rsidRPr="00000000" w14:paraId="0000007A">
            <w:pPr>
              <w:numPr>
                <w:ilvl w:val="0"/>
                <w:numId w:val="21"/>
              </w:numPr>
              <w:ind w:left="180" w:hanging="360"/>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bl>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tbl>
      <w:tblPr>
        <w:tblStyle w:val="Table7"/>
        <w:tblW w:w="90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8"/>
        <w:gridCol w:w="4522"/>
        <w:gridCol w:w="3960"/>
        <w:tblGridChange w:id="0">
          <w:tblGrid>
            <w:gridCol w:w="608"/>
            <w:gridCol w:w="4522"/>
            <w:gridCol w:w="3960"/>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7E">
            <w:pPr>
              <w:rPr>
                <w:b w:val="1"/>
                <w:color w:val="ffffff"/>
              </w:rPr>
            </w:pPr>
            <w:r w:rsidDel="00000000" w:rsidR="00000000" w:rsidRPr="00000000">
              <w:rPr>
                <w:b w:val="1"/>
                <w:color w:val="ffffff"/>
                <w:rtl w:val="0"/>
              </w:rPr>
              <w:t xml:space="preserve">Part 3: Key personnel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81">
            <w:pP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82">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83">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305" w:hRule="atLeast"/>
          <w:tblHeader w:val="0"/>
        </w:trPr>
        <w:tc>
          <w:tcPr>
            <w:tcBorders>
              <w:top w:color="000000" w:space="0" w:sz="0" w:val="nil"/>
              <w:left w:color="000000" w:space="0" w:sz="0" w:val="nil"/>
              <w:bottom w:color="000000" w:space="0" w:sz="4" w:val="dashed"/>
              <w:right w:color="000000" w:space="0" w:sz="4" w:val="dashed"/>
            </w:tcBorders>
            <w:vAlign w:val="center"/>
          </w:tcPr>
          <w:p w:rsidR="00000000" w:rsidDel="00000000" w:rsidP="00000000" w:rsidRDefault="00000000" w:rsidRPr="00000000" w14:paraId="00000084">
            <w:pPr>
              <w:ind w:left="-90" w:firstLine="0"/>
              <w:jc w:val="center"/>
              <w:rPr>
                <w:b w:val="1"/>
              </w:rPr>
            </w:pPr>
            <w:r w:rsidDel="00000000" w:rsidR="00000000" w:rsidRPr="00000000">
              <w:rPr>
                <w:b w:val="1"/>
                <w:rtl w:val="0"/>
              </w:rPr>
              <w:t xml:space="preserve">3.1</w:t>
            </w:r>
          </w:p>
        </w:tc>
        <w:tc>
          <w:tcPr>
            <w:tcBorders>
              <w:top w:color="000000" w:space="0" w:sz="0" w:val="nil"/>
              <w:left w:color="000000" w:space="0" w:sz="4" w:val="dashed"/>
              <w:bottom w:color="000000" w:space="0" w:sz="4" w:val="dashed"/>
              <w:right w:color="000000" w:space="0" w:sz="4" w:val="dashed"/>
            </w:tcBorders>
            <w:vAlign w:val="center"/>
          </w:tcPr>
          <w:p w:rsidR="00000000" w:rsidDel="00000000" w:rsidP="00000000" w:rsidRDefault="00000000" w:rsidRPr="00000000" w14:paraId="00000085">
            <w:pPr>
              <w:rPr/>
            </w:pPr>
            <w:r w:rsidDel="00000000" w:rsidR="00000000" w:rsidRPr="00000000">
              <w:rPr>
                <w:rtl w:val="0"/>
              </w:rPr>
              <w:t xml:space="preserve">The composition and structure of the team proposed is appropriate and the proposed roles of the management and the team of Key Personnel is suitable for the provision of the necessary Services.</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86">
            <w:pPr>
              <w:numPr>
                <w:ilvl w:val="0"/>
                <w:numId w:val="20"/>
              </w:numPr>
              <w:spacing w:after="200" w:lineRule="auto"/>
              <w:ind w:left="180" w:hanging="360"/>
              <w:rPr/>
            </w:pPr>
            <w:r w:rsidDel="00000000" w:rsidR="00000000" w:rsidRPr="00000000">
              <w:rPr>
                <w:rtl w:val="0"/>
              </w:rPr>
              <w:t xml:space="preserve">Schedule 4.4 [</w:t>
            </w:r>
            <w:r w:rsidDel="00000000" w:rsidR="00000000" w:rsidRPr="00000000">
              <w:rPr>
                <w:i w:val="1"/>
                <w:rtl w:val="0"/>
              </w:rPr>
              <w:t xml:space="preserve">Key Personnel</w:t>
            </w:r>
            <w:r w:rsidDel="00000000" w:rsidR="00000000" w:rsidRPr="00000000">
              <w:rPr>
                <w:rtl w:val="0"/>
              </w:rPr>
              <w:t xml:space="preserve">]</w:t>
            </w:r>
          </w:p>
          <w:p w:rsidR="00000000" w:rsidDel="00000000" w:rsidP="00000000" w:rsidRDefault="00000000" w:rsidRPr="00000000" w14:paraId="00000087">
            <w:pPr>
              <w:numPr>
                <w:ilvl w:val="0"/>
                <w:numId w:val="20"/>
              </w:numPr>
              <w:spacing w:after="200" w:lineRule="auto"/>
              <w:ind w:left="180" w:hanging="360"/>
              <w:rPr/>
            </w:pPr>
            <w:r w:rsidDel="00000000" w:rsidR="00000000" w:rsidRPr="00000000">
              <w:rPr>
                <w:rtl w:val="0"/>
              </w:rPr>
              <w:t xml:space="preserve">Schedule 4.5 [</w:t>
            </w:r>
            <w:r w:rsidDel="00000000" w:rsidR="00000000" w:rsidRPr="00000000">
              <w:rPr>
                <w:i w:val="1"/>
                <w:rtl w:val="0"/>
              </w:rPr>
              <w:t xml:space="preserve">Organizational Structure</w:t>
            </w:r>
            <w:r w:rsidDel="00000000" w:rsidR="00000000" w:rsidRPr="00000000">
              <w:rPr>
                <w:rtl w:val="0"/>
              </w:rPr>
              <w:t xml:space="preserve">]</w:t>
            </w:r>
          </w:p>
        </w:tc>
      </w:tr>
      <w:tr>
        <w:trPr>
          <w:cantSplit w:val="0"/>
          <w:trHeight w:val="1605"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088">
            <w:pPr>
              <w:ind w:left="-90" w:firstLine="0"/>
              <w:jc w:val="center"/>
              <w:rPr>
                <w:b w:val="1"/>
              </w:rPr>
            </w:pPr>
            <w:r w:rsidDel="00000000" w:rsidR="00000000" w:rsidRPr="00000000">
              <w:rPr>
                <w:b w:val="1"/>
                <w:rtl w:val="0"/>
              </w:rPr>
              <w:t xml:space="preserve">3.2</w:t>
            </w:r>
          </w:p>
        </w:tc>
        <w:tc>
          <w:tcPr>
            <w:tcBorders>
              <w:top w:color="000000" w:space="0" w:sz="4" w:val="dashed"/>
              <w:left w:color="000000" w:space="0" w:sz="4" w:val="dashed"/>
              <w:bottom w:color="000000" w:space="0" w:sz="18" w:val="single"/>
              <w:right w:color="000000" w:space="0" w:sz="4" w:val="dashed"/>
            </w:tcBorders>
            <w:vAlign w:val="center"/>
          </w:tcPr>
          <w:p w:rsidR="00000000" w:rsidDel="00000000" w:rsidP="00000000" w:rsidRDefault="00000000" w:rsidRPr="00000000" w14:paraId="00000089">
            <w:pPr>
              <w:spacing w:after="200" w:lineRule="auto"/>
              <w:rPr/>
            </w:pPr>
            <w:r w:rsidDel="00000000" w:rsidR="00000000" w:rsidRPr="00000000">
              <w:rPr>
                <w:rtl w:val="0"/>
              </w:rPr>
              <w:t xml:space="preserve">The qualifications and experience of Key Personnel proposed meet the established requirements.(Refer to section 9 of Annex 1- TOR)</w:t>
            </w:r>
          </w:p>
          <w:p w:rsidR="00000000" w:rsidDel="00000000" w:rsidP="00000000" w:rsidRDefault="00000000" w:rsidRPr="00000000" w14:paraId="0000008A">
            <w:pPr>
              <w:numPr>
                <w:ilvl w:val="0"/>
                <w:numId w:val="5"/>
              </w:numPr>
              <w:ind w:left="711" w:hanging="283"/>
              <w:rPr/>
            </w:pPr>
            <w:r w:rsidDel="00000000" w:rsidR="00000000" w:rsidRPr="00000000">
              <w:rPr>
                <w:rtl w:val="0"/>
              </w:rPr>
              <w:t xml:space="preserve">Design manager – 15 years</w:t>
            </w:r>
          </w:p>
          <w:p w:rsidR="00000000" w:rsidDel="00000000" w:rsidP="00000000" w:rsidRDefault="00000000" w:rsidRPr="00000000" w14:paraId="0000008B">
            <w:pPr>
              <w:numPr>
                <w:ilvl w:val="0"/>
                <w:numId w:val="5"/>
              </w:numPr>
              <w:ind w:left="709" w:hanging="284"/>
              <w:rPr/>
            </w:pPr>
            <w:r w:rsidDel="00000000" w:rsidR="00000000" w:rsidRPr="00000000">
              <w:rPr>
                <w:rtl w:val="0"/>
              </w:rPr>
              <w:t xml:space="preserve">Urban planner / Architect </w:t>
            </w:r>
            <w:r w:rsidDel="00000000" w:rsidR="00000000" w:rsidRPr="00000000">
              <w:rPr>
                <w:rtl w:val="0"/>
              </w:rPr>
              <w:t xml:space="preserve">-</w:t>
            </w:r>
            <w:r w:rsidDel="00000000" w:rsidR="00000000" w:rsidRPr="00000000">
              <w:rPr>
                <w:rtl w:val="0"/>
              </w:rPr>
              <w:t xml:space="preserve">10 years</w:t>
            </w:r>
          </w:p>
          <w:p w:rsidR="00000000" w:rsidDel="00000000" w:rsidP="00000000" w:rsidRDefault="00000000" w:rsidRPr="00000000" w14:paraId="0000008C">
            <w:pPr>
              <w:numPr>
                <w:ilvl w:val="0"/>
                <w:numId w:val="5"/>
              </w:numPr>
              <w:ind w:left="709" w:hanging="284"/>
              <w:rPr/>
            </w:pPr>
            <w:r w:rsidDel="00000000" w:rsidR="00000000" w:rsidRPr="00000000">
              <w:rPr>
                <w:rtl w:val="0"/>
              </w:rPr>
              <w:t xml:space="preserve">Quantity surveyor- 5 years</w:t>
            </w:r>
          </w:p>
          <w:p w:rsidR="00000000" w:rsidDel="00000000" w:rsidP="00000000" w:rsidRDefault="00000000" w:rsidRPr="00000000" w14:paraId="0000008D">
            <w:pPr>
              <w:numPr>
                <w:ilvl w:val="0"/>
                <w:numId w:val="5"/>
              </w:numPr>
              <w:ind w:left="709" w:hanging="284"/>
              <w:rPr/>
            </w:pPr>
            <w:r w:rsidDel="00000000" w:rsidR="00000000" w:rsidRPr="00000000">
              <w:rPr>
                <w:rtl w:val="0"/>
              </w:rPr>
              <w:t xml:space="preserve">Mechanical Engineer- 5 years</w:t>
            </w:r>
          </w:p>
          <w:p w:rsidR="00000000" w:rsidDel="00000000" w:rsidP="00000000" w:rsidRDefault="00000000" w:rsidRPr="00000000" w14:paraId="0000008E">
            <w:pPr>
              <w:numPr>
                <w:ilvl w:val="0"/>
                <w:numId w:val="5"/>
              </w:numPr>
              <w:ind w:left="709" w:hanging="284"/>
              <w:rPr/>
            </w:pPr>
            <w:r w:rsidDel="00000000" w:rsidR="00000000" w:rsidRPr="00000000">
              <w:rPr>
                <w:rtl w:val="0"/>
              </w:rPr>
              <w:t xml:space="preserve">Electrical Engineer- 5 years</w:t>
            </w:r>
          </w:p>
          <w:p w:rsidR="00000000" w:rsidDel="00000000" w:rsidP="00000000" w:rsidRDefault="00000000" w:rsidRPr="00000000" w14:paraId="0000008F">
            <w:pPr>
              <w:numPr>
                <w:ilvl w:val="0"/>
                <w:numId w:val="5"/>
              </w:numPr>
              <w:ind w:left="709" w:hanging="284"/>
              <w:rPr/>
            </w:pPr>
            <w:r w:rsidDel="00000000" w:rsidR="00000000" w:rsidRPr="00000000">
              <w:rPr>
                <w:rtl w:val="0"/>
              </w:rPr>
              <w:t xml:space="preserve">Road/transport Engineer- 5 years</w:t>
            </w:r>
          </w:p>
          <w:p w:rsidR="00000000" w:rsidDel="00000000" w:rsidP="00000000" w:rsidRDefault="00000000" w:rsidRPr="00000000" w14:paraId="00000090">
            <w:pPr>
              <w:numPr>
                <w:ilvl w:val="0"/>
                <w:numId w:val="5"/>
              </w:numPr>
              <w:ind w:left="709" w:hanging="284"/>
              <w:rPr/>
            </w:pPr>
            <w:r w:rsidDel="00000000" w:rsidR="00000000" w:rsidRPr="00000000">
              <w:rPr>
                <w:rtl w:val="0"/>
              </w:rPr>
              <w:t xml:space="preserve">Civil/Structural Engineer - 10 years</w:t>
            </w:r>
          </w:p>
          <w:p w:rsidR="00000000" w:rsidDel="00000000" w:rsidP="00000000" w:rsidRDefault="00000000" w:rsidRPr="00000000" w14:paraId="00000091">
            <w:pPr>
              <w:numPr>
                <w:ilvl w:val="0"/>
                <w:numId w:val="5"/>
              </w:numPr>
              <w:ind w:left="709" w:hanging="284"/>
              <w:rPr/>
            </w:pPr>
            <w:r w:rsidDel="00000000" w:rsidR="00000000" w:rsidRPr="00000000">
              <w:rPr>
                <w:rtl w:val="0"/>
              </w:rPr>
              <w:t xml:space="preserve">Other positions to be specified by bidder if required.</w:t>
            </w:r>
          </w:p>
        </w:tc>
        <w:tc>
          <w:tcPr>
            <w:tcBorders>
              <w:top w:color="000000" w:space="0" w:sz="0" w:val="nil"/>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92">
            <w:pPr>
              <w:numPr>
                <w:ilvl w:val="0"/>
                <w:numId w:val="20"/>
              </w:numPr>
              <w:spacing w:after="200" w:lineRule="auto"/>
              <w:ind w:left="180" w:hanging="360"/>
              <w:rPr/>
            </w:pPr>
            <w:r w:rsidDel="00000000" w:rsidR="00000000" w:rsidRPr="00000000">
              <w:rPr>
                <w:rtl w:val="0"/>
              </w:rPr>
              <w:t xml:space="preserve">Schedule 0.5 [</w:t>
            </w:r>
            <w:r w:rsidDel="00000000" w:rsidR="00000000" w:rsidRPr="00000000">
              <w:rPr>
                <w:i w:val="1"/>
                <w:rtl w:val="0"/>
              </w:rPr>
              <w:t xml:space="preserve">Format for Resume of Proposed Key Personnel</w:t>
            </w:r>
            <w:r w:rsidDel="00000000" w:rsidR="00000000" w:rsidRPr="00000000">
              <w:rPr>
                <w:rtl w:val="0"/>
              </w:rPr>
              <w:t xml:space="preserve">]</w:t>
            </w:r>
          </w:p>
          <w:p w:rsidR="00000000" w:rsidDel="00000000" w:rsidP="00000000" w:rsidRDefault="00000000" w:rsidRPr="00000000" w14:paraId="00000093">
            <w:pPr>
              <w:numPr>
                <w:ilvl w:val="0"/>
                <w:numId w:val="20"/>
              </w:numPr>
              <w:spacing w:after="200" w:lineRule="auto"/>
              <w:ind w:left="180" w:hanging="360"/>
              <w:rPr/>
            </w:pPr>
            <w:r w:rsidDel="00000000" w:rsidR="00000000" w:rsidRPr="00000000">
              <w:rPr>
                <w:rtl w:val="0"/>
              </w:rPr>
              <w:t xml:space="preserve">Schedule 4.4 [</w:t>
            </w:r>
            <w:r w:rsidDel="00000000" w:rsidR="00000000" w:rsidRPr="00000000">
              <w:rPr>
                <w:i w:val="1"/>
                <w:rtl w:val="0"/>
              </w:rPr>
              <w:t xml:space="preserve">Key Personnel</w:t>
            </w:r>
            <w:r w:rsidDel="00000000" w:rsidR="00000000" w:rsidRPr="00000000">
              <w:rPr>
                <w:rtl w:val="0"/>
              </w:rPr>
              <w:t xml:space="preserve">]</w:t>
            </w:r>
          </w:p>
        </w:tc>
      </w:tr>
    </w:tbl>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tbl>
      <w:tblPr>
        <w:tblStyle w:val="Table8"/>
        <w:tblW w:w="90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8"/>
        <w:gridCol w:w="4522"/>
        <w:gridCol w:w="3960"/>
        <w:tblGridChange w:id="0">
          <w:tblGrid>
            <w:gridCol w:w="608"/>
            <w:gridCol w:w="4522"/>
            <w:gridCol w:w="3960"/>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96">
            <w:pPr>
              <w:rPr>
                <w:b w:val="1"/>
                <w:color w:val="ffffff"/>
              </w:rPr>
            </w:pPr>
            <w:r w:rsidDel="00000000" w:rsidR="00000000" w:rsidRPr="00000000">
              <w:rPr>
                <w:b w:val="1"/>
                <w:color w:val="ffffff"/>
                <w:rtl w:val="0"/>
              </w:rPr>
              <w:t xml:space="preserve">Part 4: Key equipment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99">
            <w:pP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9A">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9B">
            <w:pPr>
              <w:ind w:right="90"/>
              <w:rPr>
                <w:b w:val="1"/>
                <w:color w:val="222222"/>
              </w:rPr>
            </w:pPr>
            <w:r w:rsidDel="00000000" w:rsidR="00000000" w:rsidRPr="00000000">
              <w:rPr>
                <w:b w:val="1"/>
                <w:color w:val="222222"/>
                <w:rtl w:val="0"/>
              </w:rPr>
              <w:t xml:space="preserve">Documents to establish compliance with the </w:t>
            </w:r>
            <w:r w:rsidDel="00000000" w:rsidR="00000000" w:rsidRPr="00000000">
              <w:rPr>
                <w:b w:val="1"/>
                <w:color w:val="222222"/>
                <w:rtl w:val="0"/>
              </w:rPr>
              <w:t xml:space="preserve">criteria</w:t>
            </w:r>
            <w:r w:rsidDel="00000000" w:rsidR="00000000" w:rsidRPr="00000000">
              <w:rPr>
                <w:b w:val="1"/>
                <w:color w:val="222222"/>
                <w:rtl w:val="0"/>
              </w:rPr>
              <w:t xml:space="preserve"> </w:t>
            </w:r>
            <w:r w:rsidDel="00000000" w:rsidR="00000000" w:rsidRPr="00000000">
              <w:rPr>
                <w:color w:val="222222"/>
                <w:rtl w:val="0"/>
              </w:rPr>
              <w:t xml:space="preserve">(not exhaustive)</w:t>
            </w:r>
            <w:r w:rsidDel="00000000" w:rsidR="00000000" w:rsidRPr="00000000">
              <w:rPr>
                <w:rtl w:val="0"/>
              </w:rPr>
            </w:r>
          </w:p>
        </w:tc>
      </w:tr>
      <w:tr>
        <w:trPr>
          <w:cantSplit w:val="0"/>
          <w:trHeight w:val="1305" w:hRule="atLeast"/>
          <w:tblHeader w:val="0"/>
        </w:trPr>
        <w:tc>
          <w:tcPr>
            <w:tcBorders>
              <w:top w:color="000000" w:space="0" w:sz="0" w:val="nil"/>
              <w:left w:color="000000" w:space="0" w:sz="0" w:val="nil"/>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9C">
            <w:pPr>
              <w:ind w:left="-90" w:firstLine="0"/>
              <w:jc w:val="center"/>
              <w:rPr>
                <w:b w:val="1"/>
              </w:rPr>
            </w:pPr>
            <w:r w:rsidDel="00000000" w:rsidR="00000000" w:rsidRPr="00000000">
              <w:rPr>
                <w:b w:val="1"/>
                <w:rtl w:val="0"/>
              </w:rPr>
              <w:t xml:space="preserve">4.1</w:t>
            </w:r>
          </w:p>
        </w:tc>
        <w:tc>
          <w:tcPr>
            <w:tcBorders>
              <w:top w:color="000000" w:space="0" w:sz="0" w:val="nil"/>
              <w:left w:color="000000" w:space="0" w:sz="8" w:val="dashed"/>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9D">
            <w:pPr>
              <w:spacing w:after="200" w:lineRule="auto"/>
              <w:rPr/>
            </w:pPr>
            <w:r w:rsidDel="00000000" w:rsidR="00000000" w:rsidRPr="00000000">
              <w:rPr>
                <w:rtl w:val="0"/>
              </w:rPr>
              <w:t xml:space="preserve">The proposed equipment meets the established requirements in Schedule 3.8 [</w:t>
            </w:r>
            <w:r w:rsidDel="00000000" w:rsidR="00000000" w:rsidRPr="00000000">
              <w:rPr>
                <w:i w:val="1"/>
                <w:rtl w:val="0"/>
              </w:rPr>
              <w:t xml:space="preserve">Equipment and Machinery Requirements</w:t>
            </w:r>
            <w:r w:rsidDel="00000000" w:rsidR="00000000" w:rsidRPr="00000000">
              <w:rPr>
                <w:rtl w:val="0"/>
              </w:rPr>
              <w:t xml:space="preserve">] and demonstrates the capacity of the bidder to undertake the services or activities.</w:t>
            </w:r>
            <w:r w:rsidDel="00000000" w:rsidR="00000000" w:rsidRPr="00000000">
              <w:rPr>
                <w:rtl w:val="0"/>
              </w:rPr>
            </w:r>
          </w:p>
        </w:tc>
        <w:tc>
          <w:tcPr>
            <w:tcBorders>
              <w:top w:color="000000" w:space="0" w:sz="0" w:val="nil"/>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9E">
            <w:pPr>
              <w:numPr>
                <w:ilvl w:val="0"/>
                <w:numId w:val="12"/>
              </w:numPr>
              <w:ind w:left="180" w:right="120" w:hanging="360"/>
              <w:rPr/>
            </w:pPr>
            <w:r w:rsidDel="00000000" w:rsidR="00000000" w:rsidRPr="00000000">
              <w:rPr>
                <w:rtl w:val="0"/>
              </w:rPr>
              <w:t xml:space="preserve">Schedule 3.8 [</w:t>
            </w:r>
            <w:r w:rsidDel="00000000" w:rsidR="00000000" w:rsidRPr="00000000">
              <w:rPr>
                <w:i w:val="1"/>
                <w:rtl w:val="0"/>
              </w:rPr>
              <w:t xml:space="preserve">Equipment and Machinery Requirements</w:t>
            </w:r>
            <w:r w:rsidDel="00000000" w:rsidR="00000000" w:rsidRPr="00000000">
              <w:rPr>
                <w:rtl w:val="0"/>
              </w:rPr>
              <w:t xml:space="preserve">]</w:t>
            </w:r>
          </w:p>
        </w:tc>
      </w:tr>
    </w:tbl>
    <w:p w:rsidR="00000000" w:rsidDel="00000000" w:rsidP="00000000" w:rsidRDefault="00000000" w:rsidRPr="00000000" w14:paraId="0000009F">
      <w:pPr>
        <w:rPr>
          <w:strike w:val="1"/>
        </w:rPr>
      </w:pPr>
      <w:r w:rsidDel="00000000" w:rsidR="00000000" w:rsidRPr="00000000">
        <w:rPr>
          <w:rtl w:val="0"/>
        </w:rPr>
      </w:r>
    </w:p>
    <w:p w:rsidR="00000000" w:rsidDel="00000000" w:rsidP="00000000" w:rsidRDefault="00000000" w:rsidRPr="00000000" w14:paraId="000000A0">
      <w:pPr>
        <w:rPr>
          <w:strike w:val="1"/>
          <w:sz w:val="20"/>
          <w:szCs w:val="20"/>
        </w:rPr>
      </w:pPr>
      <w:r w:rsidDel="00000000" w:rsidR="00000000" w:rsidRPr="00000000">
        <w:rPr>
          <w:rtl w:val="0"/>
        </w:rPr>
      </w:r>
    </w:p>
    <w:p w:rsidR="00000000" w:rsidDel="00000000" w:rsidP="00000000" w:rsidRDefault="00000000" w:rsidRPr="00000000" w14:paraId="000000A1">
      <w:pPr>
        <w:rPr>
          <w:strike w:val="1"/>
          <w:sz w:val="20"/>
          <w:szCs w:val="20"/>
        </w:rPr>
      </w:pPr>
      <w:r w:rsidDel="00000000" w:rsidR="00000000" w:rsidRPr="00000000">
        <w:rPr>
          <w:rtl w:val="0"/>
        </w:rPr>
      </w:r>
    </w:p>
    <w:p w:rsidR="00000000" w:rsidDel="00000000" w:rsidP="00000000" w:rsidRDefault="00000000" w:rsidRPr="00000000" w14:paraId="000000A2">
      <w:pPr>
        <w:pStyle w:val="Heading1"/>
        <w:rPr>
          <w:color w:val="000000"/>
        </w:rPr>
      </w:pPr>
      <w:bookmarkStart w:colFirst="0" w:colLast="0" w:name="_heading=h.30j0zll" w:id="1"/>
      <w:bookmarkEnd w:id="1"/>
      <w:r w:rsidDel="00000000" w:rsidR="00000000" w:rsidRPr="00000000">
        <w:rPr>
          <w:color w:val="991e66"/>
          <w:rtl w:val="0"/>
        </w:rPr>
        <w:t xml:space="preserve">SECTION III:</w:t>
      </w:r>
      <w:r w:rsidDel="00000000" w:rsidR="00000000" w:rsidRPr="00000000">
        <w:rPr>
          <w:rtl w:val="0"/>
        </w:rPr>
        <w:t xml:space="preserve"> </w:t>
      </w:r>
      <w:r w:rsidDel="00000000" w:rsidR="00000000" w:rsidRPr="00000000">
        <w:rPr>
          <w:color w:val="000000"/>
          <w:rtl w:val="0"/>
        </w:rPr>
        <w:t xml:space="preserve">CONDITIONS OF CONTRACT</w:t>
      </w:r>
    </w:p>
    <w:p w:rsidR="00000000" w:rsidDel="00000000" w:rsidP="00000000" w:rsidRDefault="00000000" w:rsidRPr="00000000" w14:paraId="000000A3">
      <w:pPr>
        <w:pStyle w:val="Heading2"/>
        <w:widowControl w:val="0"/>
        <w:spacing w:before="240" w:lineRule="auto"/>
        <w:ind w:right="0"/>
        <w:jc w:val="left"/>
        <w:rPr/>
      </w:pPr>
      <w:bookmarkStart w:colFirst="0" w:colLast="0" w:name="_heading=h.1fob9te" w:id="2"/>
      <w:bookmarkEnd w:id="2"/>
      <w:r w:rsidDel="00000000" w:rsidR="00000000" w:rsidRPr="00000000">
        <w:rPr>
          <w:rtl w:val="0"/>
        </w:rPr>
        <w:t xml:space="preserve">INSTRUMENT OF AGREEMENT</w:t>
      </w:r>
    </w:p>
    <w:p w:rsidR="00000000" w:rsidDel="00000000" w:rsidP="00000000" w:rsidRDefault="00000000" w:rsidRPr="00000000" w14:paraId="000000A4">
      <w:pPr>
        <w:numPr>
          <w:ilvl w:val="0"/>
          <w:numId w:val="16"/>
        </w:numPr>
        <w:spacing w:after="100" w:lineRule="auto"/>
        <w:ind w:left="720" w:hanging="360"/>
        <w:rPr/>
      </w:pPr>
      <w:hyperlink r:id="rId7">
        <w:r w:rsidDel="00000000" w:rsidR="00000000" w:rsidRPr="00000000">
          <w:rPr>
            <w:color w:val="0092d1"/>
            <w:u w:val="single"/>
            <w:rtl w:val="0"/>
          </w:rPr>
          <w:t xml:space="preserve">Consultant Services Contract for Works: Instrument of Agreement</w:t>
        </w:r>
      </w:hyperlink>
      <w:r w:rsidDel="00000000" w:rsidR="00000000" w:rsidRPr="00000000">
        <w:rPr>
          <w:rtl w:val="0"/>
        </w:rPr>
      </w:r>
    </w:p>
    <w:p w:rsidR="00000000" w:rsidDel="00000000" w:rsidP="00000000" w:rsidRDefault="00000000" w:rsidRPr="00000000" w14:paraId="000000A5">
      <w:pPr>
        <w:pStyle w:val="Heading2"/>
        <w:widowControl w:val="0"/>
        <w:spacing w:before="240" w:lineRule="auto"/>
        <w:ind w:right="0"/>
        <w:jc w:val="left"/>
        <w:rPr/>
      </w:pPr>
      <w:bookmarkStart w:colFirst="0" w:colLast="0" w:name="_heading=h.3znysh7" w:id="3"/>
      <w:bookmarkEnd w:id="3"/>
      <w:r w:rsidDel="00000000" w:rsidR="00000000" w:rsidRPr="00000000">
        <w:rPr>
          <w:rtl w:val="0"/>
        </w:rPr>
        <w:t xml:space="preserve">GENERAL CONDITIONS OF CONTRACT</w:t>
      </w:r>
    </w:p>
    <w:p w:rsidR="00000000" w:rsidDel="00000000" w:rsidP="00000000" w:rsidRDefault="00000000" w:rsidRPr="00000000" w14:paraId="000000A6">
      <w:pPr>
        <w:numPr>
          <w:ilvl w:val="0"/>
          <w:numId w:val="16"/>
        </w:numPr>
        <w:spacing w:after="100" w:lineRule="auto"/>
        <w:ind w:left="720" w:hanging="360"/>
        <w:rPr>
          <w:color w:val="0092d1"/>
        </w:rPr>
      </w:pPr>
      <w:hyperlink r:id="rId8">
        <w:r w:rsidDel="00000000" w:rsidR="00000000" w:rsidRPr="00000000">
          <w:rPr>
            <w:color w:val="0092d1"/>
            <w:u w:val="single"/>
            <w:rtl w:val="0"/>
          </w:rPr>
          <w:t xml:space="preserve">Consultant Services Contract for Works: General Conditions of Contract</w:t>
        </w:r>
      </w:hyperlink>
      <w:r w:rsidDel="00000000" w:rsidR="00000000" w:rsidRPr="00000000">
        <w:rPr>
          <w:rtl w:val="0"/>
        </w:rPr>
      </w:r>
    </w:p>
    <w:p w:rsidR="00000000" w:rsidDel="00000000" w:rsidP="00000000" w:rsidRDefault="00000000" w:rsidRPr="00000000" w14:paraId="000000A7">
      <w:pPr>
        <w:pStyle w:val="Heading2"/>
        <w:widowControl w:val="0"/>
        <w:spacing w:before="240" w:lineRule="auto"/>
        <w:ind w:right="0"/>
        <w:jc w:val="left"/>
        <w:rPr/>
      </w:pPr>
      <w:bookmarkStart w:colFirst="0" w:colLast="0" w:name="_heading=h.2et92p0" w:id="4"/>
      <w:bookmarkEnd w:id="4"/>
      <w:r w:rsidDel="00000000" w:rsidR="00000000" w:rsidRPr="00000000">
        <w:rPr>
          <w:rtl w:val="0"/>
        </w:rPr>
        <w:t xml:space="preserve">PARTICULAR CONDITIONS OF CONTRACT</w:t>
      </w:r>
    </w:p>
    <w:p w:rsidR="00000000" w:rsidDel="00000000" w:rsidP="00000000" w:rsidRDefault="00000000" w:rsidRPr="00000000" w14:paraId="000000A8">
      <w:pPr>
        <w:pStyle w:val="Heading3"/>
        <w:rPr/>
      </w:pPr>
      <w:bookmarkStart w:colFirst="0" w:colLast="0" w:name="_heading=h.tyjcwt" w:id="5"/>
      <w:bookmarkEnd w:id="5"/>
      <w:r w:rsidDel="00000000" w:rsidR="00000000" w:rsidRPr="00000000">
        <w:rPr>
          <w:rtl w:val="0"/>
        </w:rPr>
        <w:t xml:space="preserve">Part 1: Amended Clauses</w:t>
      </w:r>
    </w:p>
    <w:p w:rsidR="00000000" w:rsidDel="00000000" w:rsidP="00000000" w:rsidRDefault="00000000" w:rsidRPr="00000000" w14:paraId="000000A9">
      <w:pPr>
        <w:spacing w:after="200" w:lineRule="auto"/>
        <w:rPr/>
      </w:pPr>
      <w:r w:rsidDel="00000000" w:rsidR="00000000" w:rsidRPr="00000000">
        <w:rPr>
          <w:rtl w:val="0"/>
        </w:rPr>
        <w:t xml:space="preserve">The General Conditions are amended in the following manner (if nothing is stated, then no amended conditions apply): </w:t>
      </w:r>
    </w:p>
    <w:tbl>
      <w:tblPr>
        <w:tblStyle w:val="Table9"/>
        <w:tblW w:w="9022.0" w:type="dxa"/>
        <w:jc w:val="left"/>
        <w:tblLayout w:type="fixed"/>
        <w:tblLook w:val="0000"/>
      </w:tblPr>
      <w:tblGrid>
        <w:gridCol w:w="532"/>
        <w:gridCol w:w="4245"/>
        <w:gridCol w:w="4245"/>
        <w:tblGridChange w:id="0">
          <w:tblGrid>
            <w:gridCol w:w="532"/>
            <w:gridCol w:w="4245"/>
            <w:gridCol w:w="42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AA">
            <w:pPr>
              <w:widowControl w:val="0"/>
              <w:spacing w:line="240" w:lineRule="auto"/>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AB">
            <w:pPr>
              <w:spacing w:line="240" w:lineRule="auto"/>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AC">
            <w:pPr>
              <w:spacing w:line="240" w:lineRule="auto"/>
              <w:ind w:right="0"/>
              <w:rPr>
                <w:b w:val="1"/>
                <w:color w:val="ffffff"/>
                <w:sz w:val="20"/>
                <w:szCs w:val="20"/>
              </w:rPr>
            </w:pPr>
            <w:r w:rsidDel="00000000" w:rsidR="00000000" w:rsidRPr="00000000">
              <w:rPr>
                <w:b w:val="1"/>
                <w:color w:val="ffffff"/>
                <w:sz w:val="20"/>
                <w:szCs w:val="20"/>
                <w:rtl w:val="0"/>
              </w:rPr>
              <w:t xml:space="preserve">Amended General Condition</w:t>
            </w:r>
          </w:p>
        </w:tc>
      </w:tr>
      <w:tr>
        <w:trPr>
          <w:cantSplit w:val="0"/>
          <w:trHeight w:val="98"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D">
            <w:pPr>
              <w:widowControl w:val="0"/>
              <w:spacing w:line="240" w:lineRule="auto"/>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E">
            <w:pPr>
              <w:spacing w:line="240" w:lineRule="auto"/>
              <w:ind w:right="0"/>
              <w:rPr>
                <w:sz w:val="20"/>
                <w:szCs w:val="20"/>
              </w:rPr>
            </w:pPr>
            <w:r w:rsidDel="00000000" w:rsidR="00000000" w:rsidRPr="00000000">
              <w:rPr>
                <w:rtl w:val="0"/>
              </w:rPr>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F">
            <w:pPr>
              <w:spacing w:line="240" w:lineRule="auto"/>
              <w:ind w:right="0"/>
              <w:rPr>
                <w:sz w:val="20"/>
                <w:szCs w:val="20"/>
              </w:rPr>
            </w:pPr>
            <w:r w:rsidDel="00000000" w:rsidR="00000000" w:rsidRPr="00000000">
              <w:rPr>
                <w:rtl w:val="0"/>
              </w:rPr>
            </w:r>
          </w:p>
        </w:tc>
      </w:tr>
      <w:tr>
        <w:trPr>
          <w:cantSplit w:val="0"/>
          <w:trHeight w:val="2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0">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1">
            <w:pPr>
              <w:spacing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2">
            <w:pPr>
              <w:spacing w:line="240" w:lineRule="auto"/>
              <w:ind w:right="0"/>
              <w:rPr>
                <w:sz w:val="20"/>
                <w:szCs w:val="20"/>
              </w:rPr>
            </w:pPr>
            <w:r w:rsidDel="00000000" w:rsidR="00000000" w:rsidRPr="00000000">
              <w:rPr>
                <w:rtl w:val="0"/>
              </w:rPr>
            </w:r>
          </w:p>
        </w:tc>
      </w:tr>
      <w:tr>
        <w:trPr>
          <w:cantSplit w:val="0"/>
          <w:trHeight w:val="2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3">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4">
            <w:pPr>
              <w:spacing w:line="240" w:lineRule="auto"/>
              <w:ind w:right="0"/>
              <w:rPr>
                <w:b w:val="1"/>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5">
            <w:pPr>
              <w:spacing w:line="240" w:lineRule="auto"/>
              <w:ind w:right="0"/>
              <w:rPr>
                <w:sz w:val="20"/>
                <w:szCs w:val="20"/>
              </w:rPr>
            </w:pPr>
            <w:r w:rsidDel="00000000" w:rsidR="00000000" w:rsidRPr="00000000">
              <w:rPr>
                <w:rtl w:val="0"/>
              </w:rPr>
            </w:r>
          </w:p>
        </w:tc>
      </w:tr>
      <w:tr>
        <w:trPr>
          <w:cantSplit w:val="0"/>
          <w:trHeight w:val="2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6">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7">
            <w:pPr>
              <w:spacing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8">
            <w:pPr>
              <w:spacing w:line="240" w:lineRule="auto"/>
              <w:ind w:right="0"/>
              <w:rPr>
                <w:sz w:val="20"/>
                <w:szCs w:val="20"/>
              </w:rPr>
            </w:pPr>
            <w:r w:rsidDel="00000000" w:rsidR="00000000" w:rsidRPr="00000000">
              <w:rPr>
                <w:rtl w:val="0"/>
              </w:rPr>
            </w:r>
          </w:p>
        </w:tc>
      </w:tr>
      <w:tr>
        <w:trPr>
          <w:cantSplit w:val="0"/>
          <w:trHeight w:val="367"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B9">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A">
            <w:pPr>
              <w:spacing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BB">
            <w:pPr>
              <w:spacing w:line="240" w:lineRule="auto"/>
              <w:ind w:right="0"/>
              <w:rPr>
                <w:sz w:val="20"/>
                <w:szCs w:val="20"/>
              </w:rPr>
            </w:pPr>
            <w:r w:rsidDel="00000000" w:rsidR="00000000" w:rsidRPr="00000000">
              <w:rPr>
                <w:rtl w:val="0"/>
              </w:rPr>
            </w:r>
          </w:p>
        </w:tc>
      </w:tr>
    </w:tbl>
    <w:p w:rsidR="00000000" w:rsidDel="00000000" w:rsidP="00000000" w:rsidRDefault="00000000" w:rsidRPr="00000000" w14:paraId="000000BC">
      <w:pPr>
        <w:pStyle w:val="Heading3"/>
        <w:spacing w:before="200" w:lineRule="auto"/>
        <w:rPr/>
      </w:pPr>
      <w:bookmarkStart w:colFirst="0" w:colLast="0" w:name="_heading=h.3dy6vkm" w:id="6"/>
      <w:bookmarkEnd w:id="6"/>
      <w:r w:rsidDel="00000000" w:rsidR="00000000" w:rsidRPr="00000000">
        <w:rPr>
          <w:rtl w:val="0"/>
        </w:rPr>
        <w:t xml:space="preserve">Part 2: Additional Clauses</w:t>
      </w:r>
    </w:p>
    <w:p w:rsidR="00000000" w:rsidDel="00000000" w:rsidP="00000000" w:rsidRDefault="00000000" w:rsidRPr="00000000" w14:paraId="000000BD">
      <w:pPr>
        <w:spacing w:after="200" w:lineRule="auto"/>
        <w:rPr/>
      </w:pPr>
      <w:r w:rsidDel="00000000" w:rsidR="00000000" w:rsidRPr="00000000">
        <w:rPr>
          <w:rtl w:val="0"/>
        </w:rPr>
        <w:t xml:space="preserve">The General Conditions are supplemented by the inclusion of the following additional conditions (if nothing is stated, then no additional conditions apply): </w:t>
      </w:r>
    </w:p>
    <w:tbl>
      <w:tblPr>
        <w:tblStyle w:val="Table10"/>
        <w:tblW w:w="9007.0" w:type="dxa"/>
        <w:jc w:val="left"/>
        <w:tblLayout w:type="fixed"/>
        <w:tblLook w:val="0000"/>
      </w:tblPr>
      <w:tblGrid>
        <w:gridCol w:w="533"/>
        <w:gridCol w:w="4237"/>
        <w:gridCol w:w="4237"/>
        <w:tblGridChange w:id="0">
          <w:tblGrid>
            <w:gridCol w:w="533"/>
            <w:gridCol w:w="4237"/>
            <w:gridCol w:w="4237"/>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BE">
            <w:pPr>
              <w:widowControl w:val="0"/>
              <w:spacing w:line="240" w:lineRule="auto"/>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BF">
            <w:pPr>
              <w:spacing w:line="240" w:lineRule="auto"/>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C0">
            <w:pPr>
              <w:spacing w:line="240" w:lineRule="auto"/>
              <w:ind w:right="0"/>
              <w:rPr>
                <w:b w:val="1"/>
                <w:color w:val="ffffff"/>
                <w:sz w:val="20"/>
                <w:szCs w:val="20"/>
              </w:rPr>
            </w:pPr>
            <w:r w:rsidDel="00000000" w:rsidR="00000000" w:rsidRPr="00000000">
              <w:rPr>
                <w:b w:val="1"/>
                <w:color w:val="ffffff"/>
                <w:sz w:val="20"/>
                <w:szCs w:val="20"/>
                <w:rtl w:val="0"/>
              </w:rPr>
              <w:t xml:space="preserve">Additional General Condition</w:t>
            </w:r>
          </w:p>
        </w:tc>
      </w:tr>
      <w:tr>
        <w:trPr>
          <w:cantSplit w:val="0"/>
          <w:trHeight w:val="25"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C1">
            <w:pPr>
              <w:widowControl w:val="0"/>
              <w:spacing w:line="240" w:lineRule="auto"/>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2">
            <w:pPr>
              <w:spacing w:line="240" w:lineRule="auto"/>
              <w:ind w:right="0"/>
              <w:rPr>
                <w:sz w:val="20"/>
                <w:szCs w:val="20"/>
              </w:rPr>
            </w:pPr>
            <w:r w:rsidDel="00000000" w:rsidR="00000000" w:rsidRPr="00000000">
              <w:rPr>
                <w:rtl w:val="0"/>
              </w:rPr>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3">
            <w:pPr>
              <w:spacing w:line="240" w:lineRule="auto"/>
              <w:ind w:right="0"/>
              <w:rPr>
                <w:sz w:val="20"/>
                <w:szCs w:val="20"/>
              </w:rPr>
            </w:pPr>
            <w:r w:rsidDel="00000000" w:rsidR="00000000" w:rsidRPr="00000000">
              <w:rPr>
                <w:rtl w:val="0"/>
              </w:rPr>
            </w:r>
          </w:p>
        </w:tc>
      </w:tr>
      <w:tr>
        <w:trPr>
          <w:cantSplit w:val="0"/>
          <w:trHeight w:val="132"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C4">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5">
            <w:pPr>
              <w:spacing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6">
            <w:pPr>
              <w:spacing w:line="240" w:lineRule="auto"/>
              <w:ind w:right="0"/>
              <w:rPr>
                <w:sz w:val="20"/>
                <w:szCs w:val="20"/>
              </w:rPr>
            </w:pPr>
            <w:r w:rsidDel="00000000" w:rsidR="00000000" w:rsidRPr="00000000">
              <w:rPr>
                <w:rtl w:val="0"/>
              </w:rPr>
            </w:r>
          </w:p>
        </w:tc>
      </w:tr>
      <w:tr>
        <w:trPr>
          <w:cantSplit w:val="0"/>
          <w:trHeight w:val="132"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C7">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8">
            <w:pPr>
              <w:spacing w:line="240" w:lineRule="auto"/>
              <w:ind w:right="0"/>
              <w:rPr>
                <w:b w:val="1"/>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9">
            <w:pPr>
              <w:spacing w:line="240" w:lineRule="auto"/>
              <w:ind w:right="0"/>
              <w:rPr>
                <w:sz w:val="20"/>
                <w:szCs w:val="20"/>
              </w:rPr>
            </w:pPr>
            <w:r w:rsidDel="00000000" w:rsidR="00000000" w:rsidRPr="00000000">
              <w:rPr>
                <w:rtl w:val="0"/>
              </w:rPr>
            </w:r>
          </w:p>
        </w:tc>
      </w:tr>
      <w:tr>
        <w:trPr>
          <w:cantSplit w:val="0"/>
          <w:trHeight w:val="42"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CA">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B">
            <w:pPr>
              <w:spacing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C">
            <w:pPr>
              <w:spacing w:line="240" w:lineRule="auto"/>
              <w:ind w:right="0"/>
              <w:rPr>
                <w:sz w:val="20"/>
                <w:szCs w:val="20"/>
              </w:rPr>
            </w:pPr>
            <w:r w:rsidDel="00000000" w:rsidR="00000000" w:rsidRPr="00000000">
              <w:rPr>
                <w:rtl w:val="0"/>
              </w:rPr>
            </w:r>
          </w:p>
        </w:tc>
      </w:tr>
      <w:tr>
        <w:trPr>
          <w:cantSplit w:val="0"/>
          <w:trHeight w:val="412"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CD">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E">
            <w:pPr>
              <w:spacing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CF">
            <w:pPr>
              <w:spacing w:line="240" w:lineRule="auto"/>
              <w:ind w:right="0"/>
              <w:rPr>
                <w:sz w:val="20"/>
                <w:szCs w:val="20"/>
              </w:rPr>
            </w:pPr>
            <w:r w:rsidDel="00000000" w:rsidR="00000000" w:rsidRPr="00000000">
              <w:rPr>
                <w:rtl w:val="0"/>
              </w:rPr>
            </w:r>
          </w:p>
        </w:tc>
      </w:tr>
    </w:tbl>
    <w:p w:rsidR="00000000" w:rsidDel="00000000" w:rsidP="00000000" w:rsidRDefault="00000000" w:rsidRPr="00000000" w14:paraId="000000D0">
      <w:pPr>
        <w:rPr/>
        <w:sectPr>
          <w:headerReference r:id="rId9" w:type="default"/>
          <w:headerReference r:id="rId10" w:type="first"/>
          <w:headerReference r:id="rId11" w:type="even"/>
          <w:footerReference r:id="rId12" w:type="default"/>
          <w:footerReference r:id="rId13" w:type="first"/>
          <w:footerReference r:id="rId14" w:type="even"/>
          <w:pgSz w:h="16839" w:w="11907" w:orient="portrait"/>
          <w:pgMar w:bottom="1440" w:top="1440" w:left="1440" w:right="1440" w:header="720" w:footer="360"/>
          <w:pgNumType w:start="1"/>
        </w:sectPr>
      </w:pPr>
      <w:r w:rsidDel="00000000" w:rsidR="00000000" w:rsidRPr="00000000">
        <w:rPr>
          <w:rtl w:val="0"/>
        </w:rPr>
      </w:r>
    </w:p>
    <w:p w:rsidR="00000000" w:rsidDel="00000000" w:rsidP="00000000" w:rsidRDefault="00000000" w:rsidRPr="00000000" w14:paraId="000000D1">
      <w:pPr>
        <w:pStyle w:val="Heading1"/>
        <w:spacing w:after="0" w:lineRule="auto"/>
        <w:rPr>
          <w:color w:val="000000"/>
        </w:rPr>
      </w:pPr>
      <w:bookmarkStart w:colFirst="0" w:colLast="0" w:name="_heading=h.1t3h5sf" w:id="7"/>
      <w:bookmarkEnd w:id="7"/>
      <w:r w:rsidDel="00000000" w:rsidR="00000000" w:rsidRPr="00000000">
        <w:rPr>
          <w:color w:val="991e66"/>
          <w:rtl w:val="0"/>
        </w:rPr>
        <w:t xml:space="preserve">SECTION IV:</w:t>
      </w:r>
      <w:r w:rsidDel="00000000" w:rsidR="00000000" w:rsidRPr="00000000">
        <w:rPr>
          <w:rtl w:val="0"/>
        </w:rPr>
        <w:t xml:space="preserve"> </w:t>
      </w:r>
      <w:r w:rsidDel="00000000" w:rsidR="00000000" w:rsidRPr="00000000">
        <w:rPr>
          <w:color w:val="000000"/>
          <w:rtl w:val="0"/>
        </w:rPr>
        <w:t xml:space="preserve">SCHEDULE OF DETAILS</w:t>
      </w:r>
    </w:p>
    <w:p w:rsidR="00000000" w:rsidDel="00000000" w:rsidP="00000000" w:rsidRDefault="00000000" w:rsidRPr="00000000" w14:paraId="000000D2">
      <w:pPr>
        <w:pStyle w:val="Heading2"/>
        <w:spacing w:before="120" w:lineRule="auto"/>
        <w:jc w:val="left"/>
        <w:rPr/>
      </w:pPr>
      <w:bookmarkStart w:colFirst="0" w:colLast="0" w:name="_heading=h.4d34og8" w:id="8"/>
      <w:bookmarkEnd w:id="8"/>
      <w:r w:rsidDel="00000000" w:rsidR="00000000" w:rsidRPr="00000000">
        <w:rPr>
          <w:rtl w:val="0"/>
        </w:rPr>
        <w:t xml:space="preserve">SCHEDULE 1: CONTRACT DETAILS</w:t>
      </w:r>
    </w:p>
    <w:p w:rsidR="00000000" w:rsidDel="00000000" w:rsidP="00000000" w:rsidRDefault="00000000" w:rsidRPr="00000000" w14:paraId="000000D3">
      <w:pPr>
        <w:pStyle w:val="Heading3"/>
        <w:keepLines w:val="1"/>
        <w:rPr/>
      </w:pPr>
      <w:bookmarkStart w:colFirst="0" w:colLast="0" w:name="_heading=h.2s8eyo1" w:id="9"/>
      <w:bookmarkEnd w:id="9"/>
      <w:r w:rsidDel="00000000" w:rsidR="00000000" w:rsidRPr="00000000">
        <w:rPr>
          <w:rtl w:val="0"/>
        </w:rPr>
        <w:t xml:space="preserve">1.1 Details Provided by the Employer</w:t>
      </w:r>
    </w:p>
    <w:p w:rsidR="00000000" w:rsidDel="00000000" w:rsidP="00000000" w:rsidRDefault="00000000" w:rsidRPr="00000000" w14:paraId="000000D4">
      <w:pPr>
        <w:spacing w:after="100" w:line="288" w:lineRule="auto"/>
        <w:ind w:right="0"/>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r w:rsidDel="00000000" w:rsidR="00000000" w:rsidRPr="00000000">
        <w:rPr>
          <w:rtl w:val="0"/>
        </w:rPr>
      </w:r>
    </w:p>
    <w:tbl>
      <w:tblPr>
        <w:tblStyle w:val="Table11"/>
        <w:tblW w:w="8940.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05"/>
        <w:gridCol w:w="2670"/>
        <w:gridCol w:w="4665"/>
        <w:tblGridChange w:id="0">
          <w:tblGrid>
            <w:gridCol w:w="1605"/>
            <w:gridCol w:w="2670"/>
            <w:gridCol w:w="4665"/>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2" w:val="single"/>
            </w:tcBorders>
            <w:shd w:fill="000000" w:val="clear"/>
            <w:tcMar>
              <w:top w:w="100.0" w:type="dxa"/>
              <w:left w:w="100.0" w:type="dxa"/>
              <w:bottom w:w="100.0" w:type="dxa"/>
              <w:right w:w="100.0" w:type="dxa"/>
            </w:tcMar>
          </w:tcPr>
          <w:p w:rsidR="00000000" w:rsidDel="00000000" w:rsidP="00000000" w:rsidRDefault="00000000" w:rsidRPr="00000000" w14:paraId="000000D5">
            <w:pPr>
              <w:tabs>
                <w:tab w:val="right" w:leader="none" w:pos="1134"/>
              </w:tabs>
              <w:spacing w:line="240" w:lineRule="auto"/>
              <w:ind w:right="0"/>
              <w:rPr>
                <w:b w:val="1"/>
                <w:color w:val="ffffff"/>
              </w:rPr>
            </w:pPr>
            <w:r w:rsidDel="00000000" w:rsidR="00000000" w:rsidRPr="00000000">
              <w:rPr>
                <w:b w:val="1"/>
                <w:color w:val="ffffff"/>
                <w:rtl w:val="0"/>
              </w:rPr>
              <w:t xml:space="preserve">Sub-Clause No.</w:t>
            </w:r>
          </w:p>
        </w:tc>
        <w:tc>
          <w:tcPr>
            <w:tcBorders>
              <w:top w:color="000000" w:space="0" w:sz="0" w:val="nil"/>
              <w:left w:color="ffffff" w:space="0" w:sz="12" w:val="single"/>
              <w:bottom w:color="000000" w:space="0" w:sz="0" w:val="nil"/>
              <w:right w:color="ffffff" w:space="0" w:sz="12" w:val="single"/>
            </w:tcBorders>
            <w:shd w:fill="000000" w:val="clear"/>
            <w:tcMar>
              <w:top w:w="100.0" w:type="dxa"/>
              <w:left w:w="100.0" w:type="dxa"/>
              <w:bottom w:w="100.0" w:type="dxa"/>
              <w:right w:w="100.0" w:type="dxa"/>
            </w:tcMar>
          </w:tcPr>
          <w:p w:rsidR="00000000" w:rsidDel="00000000" w:rsidP="00000000" w:rsidRDefault="00000000" w:rsidRPr="00000000" w14:paraId="000000D6">
            <w:pPr>
              <w:widowControl w:val="0"/>
              <w:ind w:right="0"/>
              <w:rPr>
                <w:b w:val="1"/>
                <w:color w:val="ffffff"/>
              </w:rPr>
            </w:pPr>
            <w:r w:rsidDel="00000000" w:rsidR="00000000" w:rsidRPr="00000000">
              <w:rPr>
                <w:b w:val="1"/>
                <w:color w:val="ffffff"/>
                <w:rtl w:val="0"/>
              </w:rPr>
              <w:t xml:space="preserve">Description</w:t>
            </w:r>
          </w:p>
        </w:tc>
        <w:tc>
          <w:tcPr>
            <w:tcBorders>
              <w:top w:color="000000" w:space="0" w:sz="0" w:val="nil"/>
              <w:left w:color="ffffff" w:space="0" w:sz="12"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D7">
            <w:pPr>
              <w:widowControl w:val="0"/>
              <w:ind w:right="0"/>
              <w:rPr>
                <w:b w:val="1"/>
                <w:color w:val="ffffff"/>
              </w:rPr>
            </w:pPr>
            <w:r w:rsidDel="00000000" w:rsidR="00000000" w:rsidRPr="00000000">
              <w:rPr>
                <w:b w:val="1"/>
                <w:color w:val="ffffff"/>
                <w:rtl w:val="0"/>
              </w:rPr>
              <w:t xml:space="preserve">Details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8">
            <w:pPr>
              <w:widowControl w:val="0"/>
              <w:ind w:right="0"/>
              <w:rPr>
                <w:b w:val="1"/>
              </w:rPr>
            </w:pPr>
            <w:r w:rsidDel="00000000" w:rsidR="00000000" w:rsidRPr="00000000">
              <w:rPr>
                <w:b w:val="1"/>
                <w:rtl w:val="0"/>
              </w:rPr>
              <w:t xml:space="preserve">1.1</w:t>
            </w:r>
          </w:p>
        </w:tc>
        <w:tc>
          <w:tcPr>
            <w:tcBorders>
              <w:top w:color="000000" w:space="0" w:sz="0" w:val="nil"/>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D9">
            <w:pPr>
              <w:widowControl w:val="0"/>
              <w:ind w:right="0"/>
              <w:rPr/>
            </w:pPr>
            <w:r w:rsidDel="00000000" w:rsidR="00000000" w:rsidRPr="00000000">
              <w:rPr>
                <w:rtl w:val="0"/>
              </w:rPr>
              <w:t xml:space="preserve">Country </w:t>
            </w:r>
          </w:p>
        </w:tc>
        <w:tc>
          <w:tcPr>
            <w:tcBorders>
              <w:top w:color="000000" w:space="0" w:sz="0" w:val="nil"/>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0DA">
            <w:pPr>
              <w:widowControl w:val="0"/>
              <w:ind w:right="0"/>
              <w:rPr>
                <w:shd w:fill="d9d9d9" w:val="clear"/>
              </w:rPr>
            </w:pPr>
            <w:r w:rsidDel="00000000" w:rsidR="00000000" w:rsidRPr="00000000">
              <w:rPr>
                <w:b w:val="1"/>
                <w:rtl w:val="0"/>
              </w:rPr>
              <w:t xml:space="preserve">Name: </w:t>
            </w:r>
            <w:r w:rsidDel="00000000" w:rsidR="00000000" w:rsidRPr="00000000">
              <w:rPr>
                <w:rtl w:val="0"/>
              </w:rPr>
            </w:r>
          </w:p>
          <w:p w:rsidR="00000000" w:rsidDel="00000000" w:rsidP="00000000" w:rsidRDefault="00000000" w:rsidRPr="00000000" w14:paraId="000000DB">
            <w:pPr>
              <w:spacing w:after="60" w:before="60" w:lineRule="auto"/>
              <w:ind w:right="-135"/>
              <w:rPr>
                <w:shd w:fill="d9d9d9" w:val="clear"/>
              </w:rPr>
            </w:pPr>
            <w:r w:rsidDel="00000000" w:rsidR="00000000" w:rsidRPr="00000000">
              <w:rPr>
                <w:shd w:fill="d9d9d9" w:val="clear"/>
                <w:rtl w:val="0"/>
              </w:rPr>
              <w:t xml:space="preserve">___Jordan___________________________________________</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C">
            <w:pPr>
              <w:widowControl w:val="0"/>
              <w:ind w:right="0"/>
              <w:rPr>
                <w:b w:val="1"/>
              </w:rPr>
            </w:pPr>
            <w:r w:rsidDel="00000000" w:rsidR="00000000" w:rsidRPr="00000000">
              <w:rPr>
                <w:b w:val="1"/>
                <w:rtl w:val="0"/>
              </w:rPr>
              <w:t xml:space="preserve">1.4.1</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DD">
            <w:pPr>
              <w:widowControl w:val="0"/>
              <w:ind w:right="0"/>
              <w:rPr/>
            </w:pPr>
            <w:r w:rsidDel="00000000" w:rsidR="00000000" w:rsidRPr="00000000">
              <w:rPr>
                <w:rtl w:val="0"/>
              </w:rPr>
              <w:t xml:space="preserve">Agreed system of electronic transmission</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0DE">
            <w:pPr>
              <w:widowControl w:val="0"/>
              <w:ind w:right="-135"/>
              <w:rPr>
                <w:b w:val="1"/>
              </w:rPr>
            </w:pPr>
            <w:sdt>
              <w:sdtPr>
                <w:tag w:val="goog_rdk_0"/>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b w:val="1"/>
                <w:rtl w:val="0"/>
              </w:rPr>
              <w:t xml:space="preserve">Email:  </w:t>
            </w:r>
          </w:p>
          <w:p w:rsidR="00000000" w:rsidDel="00000000" w:rsidP="00000000" w:rsidRDefault="00000000" w:rsidRPr="00000000" w14:paraId="000000DF">
            <w:pPr>
              <w:spacing w:after="60" w:before="60" w:lineRule="auto"/>
              <w:ind w:right="-135"/>
              <w:rPr>
                <w:b w:val="1"/>
              </w:rPr>
            </w:pPr>
            <w:r w:rsidDel="00000000" w:rsidR="00000000" w:rsidRPr="00000000">
              <w:rPr>
                <w:shd w:fill="d9d9d9" w:val="clear"/>
                <w:rtl w:val="0"/>
              </w:rPr>
              <w:t xml:space="preserve">______________________________________________</w:t>
            </w:r>
            <w:r w:rsidDel="00000000" w:rsidR="00000000" w:rsidRPr="00000000">
              <w:rPr>
                <w:rtl w:val="0"/>
              </w:rPr>
            </w:r>
          </w:p>
          <w:p w:rsidR="00000000" w:rsidDel="00000000" w:rsidP="00000000" w:rsidRDefault="00000000" w:rsidRPr="00000000" w14:paraId="000000E0">
            <w:pPr>
              <w:widowControl w:val="0"/>
              <w:ind w:right="-135"/>
              <w:rPr>
                <w:b w:val="1"/>
              </w:rPr>
            </w:pPr>
            <w:r w:rsidDel="00000000" w:rsidR="00000000" w:rsidRPr="00000000">
              <w:rPr>
                <w:sz w:val="22"/>
                <w:szCs w:val="22"/>
                <w:rtl w:val="0"/>
              </w:rPr>
              <w:t xml:space="preserve">☐ </w:t>
            </w:r>
            <w:r w:rsidDel="00000000" w:rsidR="00000000" w:rsidRPr="00000000">
              <w:rPr>
                <w:b w:val="1"/>
                <w:rtl w:val="0"/>
              </w:rPr>
              <w:t xml:space="preserve">If others, specify:</w:t>
            </w:r>
          </w:p>
          <w:p w:rsidR="00000000" w:rsidDel="00000000" w:rsidP="00000000" w:rsidRDefault="00000000" w:rsidRPr="00000000" w14:paraId="000000E1">
            <w:pPr>
              <w:spacing w:after="60" w:before="60" w:lineRule="auto"/>
              <w:ind w:right="-135"/>
              <w:rPr>
                <w:b w:val="1"/>
              </w:rPr>
            </w:pPr>
            <w:r w:rsidDel="00000000" w:rsidR="00000000" w:rsidRPr="00000000">
              <w:rPr>
                <w:shd w:fill="d9d9d9" w:val="clear"/>
                <w:rtl w:val="0"/>
              </w:rPr>
              <w:t xml:space="preserve">______________________________________________</w:t>
            </w:r>
            <w:r w:rsidDel="00000000" w:rsidR="00000000" w:rsidRPr="00000000">
              <w:rPr>
                <w:rtl w:val="0"/>
              </w:rPr>
            </w:r>
          </w:p>
        </w:tc>
      </w:tr>
      <w:tr>
        <w:trPr>
          <w:cantSplit w:val="0"/>
          <w:trHeight w:val="38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vAlign w:val="center"/>
          </w:tcPr>
          <w:p w:rsidR="00000000" w:rsidDel="00000000" w:rsidP="00000000" w:rsidRDefault="00000000" w:rsidRPr="00000000" w14:paraId="000000E2">
            <w:pPr>
              <w:widowControl w:val="0"/>
              <w:ind w:right="0"/>
              <w:rPr>
                <w:b w:val="1"/>
              </w:rPr>
            </w:pPr>
            <w:r w:rsidDel="00000000" w:rsidR="00000000" w:rsidRPr="00000000">
              <w:rPr>
                <w:b w:val="1"/>
                <w:rtl w:val="0"/>
              </w:rPr>
              <w:t xml:space="preserve">1.4.1</w:t>
            </w:r>
          </w:p>
          <w:p w:rsidR="00000000" w:rsidDel="00000000" w:rsidP="00000000" w:rsidRDefault="00000000" w:rsidRPr="00000000" w14:paraId="000000E3">
            <w:pPr>
              <w:widowControl w:val="0"/>
              <w:ind w:right="0"/>
              <w:jc w:val="center"/>
              <w:rPr>
                <w:b w:val="1"/>
              </w:rPr>
            </w:pPr>
            <w:r w:rsidDel="00000000" w:rsidR="00000000" w:rsidRPr="00000000">
              <w:rPr>
                <w:b w:val="1"/>
                <w:rtl w:val="0"/>
              </w:rPr>
              <w:t xml:space="preserve">                         </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E4">
            <w:pPr>
              <w:widowControl w:val="0"/>
              <w:ind w:right="0"/>
              <w:rPr/>
            </w:pPr>
            <w:r w:rsidDel="00000000" w:rsidR="00000000" w:rsidRPr="00000000">
              <w:rPr>
                <w:rtl w:val="0"/>
              </w:rPr>
              <w:t xml:space="preserve">Employer’s Address for Communication </w:t>
            </w:r>
          </w:p>
        </w:tc>
        <w:tc>
          <w:tcPr>
            <w:tcBorders>
              <w:top w:color="000000" w:space="0" w:sz="0" w:val="nil"/>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E5">
            <w:pPr>
              <w:spacing w:after="60" w:before="60" w:lineRule="auto"/>
              <w:ind w:right="-30"/>
              <w:rPr>
                <w:b w:val="1"/>
              </w:rPr>
            </w:pPr>
            <w:r w:rsidDel="00000000" w:rsidR="00000000" w:rsidRPr="00000000">
              <w:rPr>
                <w:b w:val="1"/>
                <w:rtl w:val="0"/>
              </w:rPr>
              <w:t xml:space="preserve">Name:</w:t>
            </w:r>
          </w:p>
          <w:p w:rsidR="00000000" w:rsidDel="00000000" w:rsidP="00000000" w:rsidRDefault="00000000" w:rsidRPr="00000000" w14:paraId="000000E6">
            <w:pPr>
              <w:spacing w:after="60" w:before="60" w:lineRule="auto"/>
              <w:ind w:right="-135"/>
              <w:rPr>
                <w:b w:val="1"/>
              </w:rPr>
            </w:pPr>
            <w:r w:rsidDel="00000000" w:rsidR="00000000" w:rsidRPr="00000000">
              <w:rPr>
                <w:shd w:fill="d9d9d9" w:val="clear"/>
                <w:rtl w:val="0"/>
              </w:rPr>
              <w:t xml:space="preserve">_UNGM_____________________________________________</w:t>
            </w:r>
            <w:r w:rsidDel="00000000" w:rsidR="00000000" w:rsidRPr="00000000">
              <w:rPr>
                <w:rtl w:val="0"/>
              </w:rPr>
            </w:r>
          </w:p>
          <w:p w:rsidR="00000000" w:rsidDel="00000000" w:rsidP="00000000" w:rsidRDefault="00000000" w:rsidRPr="00000000" w14:paraId="000000E7">
            <w:pPr>
              <w:ind w:right="0"/>
              <w:rPr>
                <w:b w:val="1"/>
              </w:rPr>
            </w:pPr>
            <w:r w:rsidDel="00000000" w:rsidR="00000000" w:rsidRPr="00000000">
              <w:rPr>
                <w:b w:val="1"/>
                <w:rtl w:val="0"/>
              </w:rPr>
              <w:t xml:space="preserve">Position title:</w:t>
            </w:r>
          </w:p>
          <w:p w:rsidR="00000000" w:rsidDel="00000000" w:rsidP="00000000" w:rsidRDefault="00000000" w:rsidRPr="00000000" w14:paraId="000000E8">
            <w:pPr>
              <w:spacing w:after="60" w:before="60" w:lineRule="auto"/>
              <w:ind w:right="-135"/>
              <w:rPr>
                <w:b w:val="1"/>
              </w:rPr>
            </w:pPr>
            <w:r w:rsidDel="00000000" w:rsidR="00000000" w:rsidRPr="00000000">
              <w:rPr>
                <w:shd w:fill="d9d9d9" w:val="clear"/>
                <w:rtl w:val="0"/>
              </w:rPr>
              <w:t xml:space="preserve">______________________________________________</w:t>
            </w:r>
            <w:r w:rsidDel="00000000" w:rsidR="00000000" w:rsidRPr="00000000">
              <w:rPr>
                <w:rtl w:val="0"/>
              </w:rPr>
            </w:r>
          </w:p>
          <w:p w:rsidR="00000000" w:rsidDel="00000000" w:rsidP="00000000" w:rsidRDefault="00000000" w:rsidRPr="00000000" w14:paraId="000000E9">
            <w:pPr>
              <w:spacing w:after="60" w:before="60" w:lineRule="auto"/>
              <w:ind w:right="0"/>
              <w:rPr>
                <w:b w:val="1"/>
              </w:rPr>
            </w:pPr>
            <w:r w:rsidDel="00000000" w:rsidR="00000000" w:rsidRPr="00000000">
              <w:rPr>
                <w:b w:val="1"/>
                <w:rtl w:val="0"/>
              </w:rPr>
              <w:t xml:space="preserve">Address:</w:t>
            </w:r>
          </w:p>
          <w:p w:rsidR="00000000" w:rsidDel="00000000" w:rsidP="00000000" w:rsidRDefault="00000000" w:rsidRPr="00000000" w14:paraId="000000EA">
            <w:pPr>
              <w:spacing w:after="60" w:before="60" w:lineRule="auto"/>
              <w:ind w:right="-135"/>
              <w:rPr>
                <w:b w:val="1"/>
              </w:rPr>
            </w:pPr>
            <w:r w:rsidDel="00000000" w:rsidR="00000000" w:rsidRPr="00000000">
              <w:rPr>
                <w:shd w:fill="d9d9d9" w:val="clear"/>
                <w:rtl w:val="0"/>
              </w:rPr>
              <w:t xml:space="preserve">______________________________________________</w:t>
            </w:r>
            <w:r w:rsidDel="00000000" w:rsidR="00000000" w:rsidRPr="00000000">
              <w:rPr>
                <w:rtl w:val="0"/>
              </w:rPr>
            </w:r>
          </w:p>
          <w:p w:rsidR="00000000" w:rsidDel="00000000" w:rsidP="00000000" w:rsidRDefault="00000000" w:rsidRPr="00000000" w14:paraId="000000EB">
            <w:pPr>
              <w:spacing w:after="60" w:before="60" w:lineRule="auto"/>
              <w:ind w:right="-135"/>
              <w:rPr>
                <w:b w:val="1"/>
              </w:rPr>
            </w:pPr>
            <w:r w:rsidDel="00000000" w:rsidR="00000000" w:rsidRPr="00000000">
              <w:rPr>
                <w:b w:val="1"/>
                <w:rtl w:val="0"/>
              </w:rPr>
              <w:t xml:space="preserve">Email address:</w:t>
            </w:r>
          </w:p>
          <w:p w:rsidR="00000000" w:rsidDel="00000000" w:rsidP="00000000" w:rsidRDefault="00000000" w:rsidRPr="00000000" w14:paraId="000000EC">
            <w:pPr>
              <w:spacing w:after="60" w:before="60" w:lineRule="auto"/>
              <w:ind w:right="-135"/>
              <w:rPr>
                <w:b w:val="1"/>
              </w:rPr>
            </w:pPr>
            <w:r w:rsidDel="00000000" w:rsidR="00000000" w:rsidRPr="00000000">
              <w:rPr>
                <w:shd w:fill="d9d9d9" w:val="clear"/>
                <w:rtl w:val="0"/>
              </w:rPr>
              <w:t xml:space="preserve">______________________________________________</w:t>
            </w:r>
            <w:r w:rsidDel="00000000" w:rsidR="00000000" w:rsidRPr="00000000">
              <w:rPr>
                <w:rtl w:val="0"/>
              </w:rPr>
            </w:r>
          </w:p>
          <w:p w:rsidR="00000000" w:rsidDel="00000000" w:rsidP="00000000" w:rsidRDefault="00000000" w:rsidRPr="00000000" w14:paraId="000000ED">
            <w:pPr>
              <w:spacing w:after="60" w:before="60" w:lineRule="auto"/>
              <w:ind w:right="0"/>
              <w:rPr>
                <w:b w:val="1"/>
              </w:rPr>
            </w:pPr>
            <w:r w:rsidDel="00000000" w:rsidR="00000000" w:rsidRPr="00000000">
              <w:rPr>
                <w:b w:val="1"/>
                <w:rtl w:val="0"/>
              </w:rPr>
              <w:t xml:space="preserve">Telephone/Mobile number:</w:t>
            </w:r>
          </w:p>
          <w:p w:rsidR="00000000" w:rsidDel="00000000" w:rsidP="00000000" w:rsidRDefault="00000000" w:rsidRPr="00000000" w14:paraId="000000EE">
            <w:pPr>
              <w:spacing w:after="60" w:before="60" w:lineRule="auto"/>
              <w:ind w:right="-135"/>
              <w:rPr>
                <w:b w:val="1"/>
              </w:rPr>
            </w:pPr>
            <w:r w:rsidDel="00000000" w:rsidR="00000000" w:rsidRPr="00000000">
              <w:rPr>
                <w:shd w:fill="d9d9d9" w:val="clear"/>
                <w:rtl w:val="0"/>
              </w:rPr>
              <w:t xml:space="preserve">______________________________________________</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F">
            <w:pPr>
              <w:widowControl w:val="0"/>
              <w:ind w:right="0"/>
              <w:rPr>
                <w:b w:val="1"/>
              </w:rPr>
            </w:pPr>
            <w:r w:rsidDel="00000000" w:rsidR="00000000" w:rsidRPr="00000000">
              <w:rPr>
                <w:b w:val="1"/>
                <w:rtl w:val="0"/>
              </w:rPr>
              <w:t xml:space="preserve">2.2</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F0">
            <w:pPr>
              <w:widowControl w:val="0"/>
              <w:ind w:right="0"/>
              <w:rPr/>
            </w:pPr>
            <w:r w:rsidDel="00000000" w:rsidR="00000000" w:rsidRPr="00000000">
              <w:rPr>
                <w:rtl w:val="0"/>
              </w:rPr>
              <w:t xml:space="preserve">Employer’s Representative</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F1">
            <w:pPr>
              <w:spacing w:after="60" w:before="60" w:lineRule="auto"/>
              <w:ind w:right="-135"/>
              <w:rPr>
                <w:b w:val="1"/>
              </w:rPr>
            </w:pPr>
            <w:r w:rsidDel="00000000" w:rsidR="00000000" w:rsidRPr="00000000">
              <w:rPr>
                <w:b w:val="1"/>
                <w:rtl w:val="0"/>
              </w:rPr>
              <w:t xml:space="preserve">Name:</w:t>
            </w:r>
          </w:p>
          <w:p w:rsidR="00000000" w:rsidDel="00000000" w:rsidP="00000000" w:rsidRDefault="00000000" w:rsidRPr="00000000" w14:paraId="000000F2">
            <w:pPr>
              <w:spacing w:after="60" w:before="60" w:lineRule="auto"/>
              <w:ind w:right="-135"/>
              <w:rPr>
                <w:b w:val="1"/>
              </w:rPr>
            </w:pPr>
            <w:r w:rsidDel="00000000" w:rsidR="00000000" w:rsidRPr="00000000">
              <w:rPr>
                <w:shd w:fill="d9d9d9" w:val="clear"/>
                <w:rtl w:val="0"/>
              </w:rPr>
              <w:t xml:space="preserve">__UNGM____________________________________________</w:t>
            </w:r>
            <w:r w:rsidDel="00000000" w:rsidR="00000000" w:rsidRPr="00000000">
              <w:rPr>
                <w:rtl w:val="0"/>
              </w:rPr>
            </w:r>
          </w:p>
          <w:p w:rsidR="00000000" w:rsidDel="00000000" w:rsidP="00000000" w:rsidRDefault="00000000" w:rsidRPr="00000000" w14:paraId="000000F3">
            <w:pPr>
              <w:spacing w:after="60" w:before="60" w:lineRule="auto"/>
              <w:ind w:right="-135"/>
              <w:rPr>
                <w:b w:val="1"/>
              </w:rPr>
            </w:pPr>
            <w:r w:rsidDel="00000000" w:rsidR="00000000" w:rsidRPr="00000000">
              <w:rPr>
                <w:b w:val="1"/>
                <w:rtl w:val="0"/>
              </w:rPr>
              <w:t xml:space="preserve">Address:</w:t>
            </w:r>
          </w:p>
          <w:p w:rsidR="00000000" w:rsidDel="00000000" w:rsidP="00000000" w:rsidRDefault="00000000" w:rsidRPr="00000000" w14:paraId="000000F4">
            <w:pPr>
              <w:spacing w:after="60" w:before="60" w:lineRule="auto"/>
              <w:ind w:right="-135"/>
              <w:rPr>
                <w:b w:val="1"/>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p>
          <w:p w:rsidR="00000000" w:rsidDel="00000000" w:rsidP="00000000" w:rsidRDefault="00000000" w:rsidRPr="00000000" w14:paraId="000000F5">
            <w:pPr>
              <w:spacing w:after="60" w:before="60" w:lineRule="auto"/>
              <w:ind w:right="-135"/>
              <w:rPr>
                <w:b w:val="1"/>
              </w:rPr>
            </w:pPr>
            <w:r w:rsidDel="00000000" w:rsidR="00000000" w:rsidRPr="00000000">
              <w:rPr>
                <w:b w:val="1"/>
                <w:rtl w:val="0"/>
              </w:rPr>
              <w:t xml:space="preserve">Email address:</w:t>
            </w:r>
          </w:p>
          <w:p w:rsidR="00000000" w:rsidDel="00000000" w:rsidP="00000000" w:rsidRDefault="00000000" w:rsidRPr="00000000" w14:paraId="000000F6">
            <w:pPr>
              <w:spacing w:after="60" w:before="60" w:lineRule="auto"/>
              <w:ind w:right="-135"/>
              <w:rPr>
                <w:b w:val="1"/>
              </w:rPr>
            </w:pPr>
            <w:r w:rsidDel="00000000" w:rsidR="00000000" w:rsidRPr="00000000">
              <w:rPr>
                <w:shd w:fill="d9d9d9" w:val="clear"/>
                <w:rtl w:val="0"/>
              </w:rPr>
              <w:t xml:space="preserve">______________________________________________</w:t>
            </w:r>
            <w:r w:rsidDel="00000000" w:rsidR="00000000" w:rsidRPr="00000000">
              <w:rPr>
                <w:rtl w:val="0"/>
              </w:rPr>
            </w:r>
          </w:p>
          <w:p w:rsidR="00000000" w:rsidDel="00000000" w:rsidP="00000000" w:rsidRDefault="00000000" w:rsidRPr="00000000" w14:paraId="000000F7">
            <w:pPr>
              <w:spacing w:after="60" w:before="60" w:lineRule="auto"/>
              <w:ind w:right="-135"/>
              <w:rPr>
                <w:b w:val="1"/>
              </w:rPr>
            </w:pPr>
            <w:r w:rsidDel="00000000" w:rsidR="00000000" w:rsidRPr="00000000">
              <w:rPr>
                <w:b w:val="1"/>
                <w:rtl w:val="0"/>
              </w:rPr>
              <w:t xml:space="preserve">Telephone/Mobile number: </w:t>
            </w:r>
            <w:r w:rsidDel="00000000" w:rsidR="00000000" w:rsidRPr="00000000">
              <w:rPr>
                <w:shd w:fill="d9d9d9" w:val="clear"/>
                <w:rtl w:val="0"/>
              </w:rPr>
              <w:t xml:space="preserve">______________________________________________</w:t>
            </w:r>
            <w:r w:rsidDel="00000000" w:rsidR="00000000" w:rsidRPr="00000000">
              <w:rPr>
                <w:rtl w:val="0"/>
              </w:rPr>
            </w:r>
          </w:p>
        </w:tc>
      </w:tr>
      <w:tr>
        <w:trPr>
          <w:cantSplit w:val="0"/>
          <w:trHeight w:val="58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8">
            <w:pPr>
              <w:widowControl w:val="0"/>
              <w:ind w:right="0"/>
              <w:rPr>
                <w:b w:val="1"/>
              </w:rPr>
            </w:pPr>
            <w:r w:rsidDel="00000000" w:rsidR="00000000" w:rsidRPr="00000000">
              <w:rPr>
                <w:b w:val="1"/>
                <w:rtl w:val="0"/>
              </w:rPr>
              <w:t xml:space="preserve">3.2.1</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F9">
            <w:pPr>
              <w:widowControl w:val="0"/>
              <w:ind w:right="0"/>
              <w:rPr/>
            </w:pPr>
            <w:r w:rsidDel="00000000" w:rsidR="00000000" w:rsidRPr="00000000">
              <w:rPr>
                <w:rtl w:val="0"/>
              </w:rPr>
              <w:t xml:space="preserve">Performance Security Amount</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0FA">
            <w:pPr>
              <w:widowControl w:val="0"/>
              <w:ind w:right="0"/>
              <w:rPr>
                <w:b w:val="1"/>
                <w:highlight w:val="white"/>
              </w:rPr>
            </w:pPr>
            <w:sdt>
              <w:sdtPr>
                <w:tag w:val="goog_rdk_1"/>
              </w:sdtPr>
              <w:sdtContent>
                <w:r w:rsidDel="00000000" w:rsidR="00000000" w:rsidRPr="00000000">
                  <w:rPr>
                    <w:rFonts w:ascii="Arial Unicode MS" w:cs="Arial Unicode MS" w:eastAsia="Arial Unicode MS" w:hAnsi="Arial Unicode MS"/>
                    <w:sz w:val="22"/>
                    <w:szCs w:val="22"/>
                    <w:highlight w:val="white"/>
                    <w:rtl w:val="0"/>
                  </w:rPr>
                  <w:t xml:space="preserve">☑</w:t>
                </w:r>
              </w:sdtContent>
            </w:sdt>
            <w:r w:rsidDel="00000000" w:rsidR="00000000" w:rsidRPr="00000000">
              <w:rPr>
                <w:sz w:val="22"/>
                <w:szCs w:val="22"/>
                <w:highlight w:val="white"/>
                <w:rtl w:val="0"/>
              </w:rPr>
              <w:t xml:space="preserve"> </w:t>
            </w:r>
            <w:r w:rsidDel="00000000" w:rsidR="00000000" w:rsidRPr="00000000">
              <w:rPr>
                <w:highlight w:val="white"/>
                <w:rtl w:val="0"/>
              </w:rPr>
              <w:t xml:space="preserve">5 %</w:t>
            </w:r>
            <w:r w:rsidDel="00000000" w:rsidR="00000000" w:rsidRPr="00000000">
              <w:rPr>
                <w:b w:val="1"/>
                <w:highlight w:val="white"/>
                <w:rtl w:val="0"/>
              </w:rPr>
              <w:t xml:space="preserve"> </w:t>
            </w:r>
            <w:r w:rsidDel="00000000" w:rsidR="00000000" w:rsidRPr="00000000">
              <w:rPr>
                <w:highlight w:val="white"/>
                <w:rtl w:val="0"/>
              </w:rPr>
              <w:t xml:space="preserve">of the Accepted Contract Amount</w:t>
            </w:r>
            <w:r w:rsidDel="00000000" w:rsidR="00000000" w:rsidRPr="00000000">
              <w:rPr>
                <w:b w:val="1"/>
                <w:highlight w:val="white"/>
                <w:rtl w:val="0"/>
              </w:rPr>
              <w:t xml:space="preserve"> </w:t>
            </w:r>
          </w:p>
          <w:p w:rsidR="00000000" w:rsidDel="00000000" w:rsidP="00000000" w:rsidRDefault="00000000" w:rsidRPr="00000000" w14:paraId="000000FB">
            <w:pPr>
              <w:widowControl w:val="0"/>
              <w:ind w:right="0"/>
              <w:rPr>
                <w:highlight w:val="white"/>
              </w:rPr>
            </w:pPr>
            <w:r w:rsidDel="00000000" w:rsidR="00000000" w:rsidRPr="00000000">
              <w:rPr>
                <w:rtl w:val="0"/>
              </w:rPr>
            </w:r>
          </w:p>
        </w:tc>
      </w:tr>
      <w:tr>
        <w:trPr>
          <w:cantSplit w:val="0"/>
          <w:trHeight w:val="58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C">
            <w:pPr>
              <w:spacing w:after="60" w:lineRule="auto"/>
              <w:ind w:right="0"/>
              <w:rPr>
                <w:b w:val="1"/>
              </w:rPr>
            </w:pPr>
            <w:r w:rsidDel="00000000" w:rsidR="00000000" w:rsidRPr="00000000">
              <w:rPr>
                <w:b w:val="1"/>
                <w:rtl w:val="0"/>
              </w:rPr>
              <w:t xml:space="preserve">3.2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D">
            <w:pPr>
              <w:spacing w:after="60" w:lineRule="auto"/>
              <w:ind w:right="0"/>
              <w:rPr/>
            </w:pPr>
            <w:r w:rsidDel="00000000" w:rsidR="00000000" w:rsidRPr="00000000">
              <w:rPr>
                <w:rtl w:val="0"/>
              </w:rPr>
              <w:t xml:space="preserve">Permitted Guarantors for Performance Security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FE">
            <w:pPr>
              <w:ind w:right="0"/>
              <w:rPr>
                <w:highlight w:val="white"/>
              </w:rPr>
            </w:pPr>
            <w:sdt>
              <w:sdtPr>
                <w:tag w:val="goog_rdk_2"/>
              </w:sdtPr>
              <w:sdtContent>
                <w:r w:rsidDel="00000000" w:rsidR="00000000" w:rsidRPr="00000000">
                  <w:rPr>
                    <w:rFonts w:ascii="Arial Unicode MS" w:cs="Arial Unicode MS" w:eastAsia="Arial Unicode MS" w:hAnsi="Arial Unicode MS"/>
                    <w:sz w:val="22"/>
                    <w:szCs w:val="22"/>
                    <w:highlight w:val="white"/>
                    <w:rtl w:val="0"/>
                  </w:rPr>
                  <w:t xml:space="preserve">☑</w:t>
                </w:r>
              </w:sdtContent>
            </w:sdt>
            <w:r w:rsidDel="00000000" w:rsidR="00000000" w:rsidRPr="00000000">
              <w:rPr>
                <w:sz w:val="22"/>
                <w:szCs w:val="22"/>
                <w:highlight w:val="white"/>
                <w:rtl w:val="0"/>
              </w:rPr>
              <w:t xml:space="preserve"> </w:t>
            </w:r>
            <w:r w:rsidDel="00000000" w:rsidR="00000000" w:rsidRPr="00000000">
              <w:rPr>
                <w:highlight w:val="white"/>
                <w:rtl w:val="0"/>
              </w:rPr>
              <w:t xml:space="preserve">Bank or financial institutions approved by the Employer</w:t>
            </w:r>
          </w:p>
        </w:tc>
      </w:tr>
      <w:tr>
        <w:trPr>
          <w:cantSplit w:val="0"/>
          <w:trHeight w:val="49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F">
            <w:pPr>
              <w:widowControl w:val="0"/>
              <w:ind w:right="0"/>
              <w:rPr>
                <w:b w:val="1"/>
              </w:rPr>
            </w:pPr>
            <w:r w:rsidDel="00000000" w:rsidR="00000000" w:rsidRPr="00000000">
              <w:rPr>
                <w:b w:val="1"/>
                <w:rtl w:val="0"/>
              </w:rPr>
              <w:t xml:space="preserve">4.2.1</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00">
            <w:pPr>
              <w:widowControl w:val="0"/>
              <w:ind w:right="0"/>
              <w:rPr/>
            </w:pPr>
            <w:r w:rsidDel="00000000" w:rsidR="00000000" w:rsidRPr="00000000">
              <w:rPr>
                <w:rtl w:val="0"/>
              </w:rPr>
              <w:t xml:space="preserve">Commencement Date </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01">
            <w:pPr>
              <w:ind w:right="0"/>
              <w:rPr>
                <w:highlight w:val="white"/>
              </w:rPr>
            </w:pPr>
            <w:r w:rsidDel="00000000" w:rsidR="00000000" w:rsidRPr="00000000">
              <w:rPr>
                <w:highlight w:val="white"/>
                <w:rtl w:val="0"/>
              </w:rPr>
              <w:t xml:space="preserve">Contract signing date by both parties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2">
            <w:pPr>
              <w:widowControl w:val="0"/>
              <w:ind w:right="0"/>
              <w:rPr>
                <w:b w:val="1"/>
              </w:rPr>
            </w:pPr>
            <w:r w:rsidDel="00000000" w:rsidR="00000000" w:rsidRPr="00000000">
              <w:rPr>
                <w:b w:val="1"/>
                <w:rtl w:val="0"/>
              </w:rPr>
              <w:t xml:space="preserve">4.2.4</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03">
            <w:pPr>
              <w:widowControl w:val="0"/>
              <w:ind w:right="0"/>
              <w:rPr/>
            </w:pPr>
            <w:r w:rsidDel="00000000" w:rsidR="00000000" w:rsidRPr="00000000">
              <w:rPr>
                <w:rtl w:val="0"/>
              </w:rPr>
              <w:t xml:space="preserve">Liability Period</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04">
            <w:pPr>
              <w:widowControl w:val="0"/>
              <w:ind w:right="0"/>
              <w:rPr>
                <w:highlight w:val="white"/>
              </w:rPr>
            </w:pPr>
            <w:r w:rsidDel="00000000" w:rsidR="00000000" w:rsidRPr="00000000">
              <w:rPr>
                <w:highlight w:val="white"/>
                <w:rtl w:val="0"/>
              </w:rPr>
              <w:t xml:space="preserve">10 Years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5">
            <w:pPr>
              <w:widowControl w:val="0"/>
              <w:ind w:right="0"/>
              <w:rPr>
                <w:b w:val="1"/>
              </w:rPr>
            </w:pPr>
            <w:r w:rsidDel="00000000" w:rsidR="00000000" w:rsidRPr="00000000">
              <w:rPr>
                <w:b w:val="1"/>
                <w:rtl w:val="0"/>
              </w:rPr>
              <w:t xml:space="preserve">4.3.1</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06">
            <w:pPr>
              <w:widowControl w:val="0"/>
              <w:ind w:right="0"/>
              <w:rPr/>
            </w:pPr>
            <w:r w:rsidDel="00000000" w:rsidR="00000000" w:rsidRPr="00000000">
              <w:rPr>
                <w:rtl w:val="0"/>
              </w:rPr>
              <w:t xml:space="preserve">Time for Completion</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07">
            <w:pPr>
              <w:spacing w:after="60" w:before="60" w:lineRule="auto"/>
              <w:ind w:right="0"/>
              <w:rPr>
                <w:b w:val="1"/>
                <w:highlight w:val="white"/>
              </w:rPr>
            </w:pPr>
            <w:r w:rsidDel="00000000" w:rsidR="00000000" w:rsidRPr="00000000">
              <w:rPr>
                <w:highlight w:val="white"/>
                <w:rtl w:val="0"/>
              </w:rPr>
              <w:t xml:space="preserve">1.5 months/45 days</w:t>
            </w:r>
            <w:r w:rsidDel="00000000" w:rsidR="00000000" w:rsidRPr="00000000">
              <w:rPr>
                <w:rtl w:val="0"/>
              </w:rPr>
            </w:r>
          </w:p>
        </w:tc>
      </w:tr>
      <w:tr>
        <w:trPr>
          <w:cantSplit w:val="0"/>
          <w:trHeight w:val="79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8">
            <w:pPr>
              <w:widowControl w:val="0"/>
              <w:ind w:right="0"/>
              <w:rPr>
                <w:b w:val="1"/>
              </w:rPr>
            </w:pPr>
            <w:r w:rsidDel="00000000" w:rsidR="00000000" w:rsidRPr="00000000">
              <w:rPr>
                <w:b w:val="1"/>
                <w:rtl w:val="0"/>
              </w:rPr>
              <w:t xml:space="preserve">4.4.5</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09">
            <w:pPr>
              <w:widowControl w:val="0"/>
              <w:ind w:right="0"/>
              <w:rPr/>
            </w:pPr>
            <w:r w:rsidDel="00000000" w:rsidR="00000000" w:rsidRPr="00000000">
              <w:rPr>
                <w:rtl w:val="0"/>
              </w:rPr>
              <w:t xml:space="preserve">Delay Damages </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0A">
            <w:pPr>
              <w:ind w:right="0"/>
              <w:rPr>
                <w:highlight w:val="white"/>
              </w:rPr>
            </w:pPr>
            <w:sdt>
              <w:sdtPr>
                <w:tag w:val="goog_rdk_3"/>
              </w:sdtPr>
              <w:sdtContent>
                <w:r w:rsidDel="00000000" w:rsidR="00000000" w:rsidRPr="00000000">
                  <w:rPr>
                    <w:rFonts w:ascii="Arial Unicode MS" w:cs="Arial Unicode MS" w:eastAsia="Arial Unicode MS" w:hAnsi="Arial Unicode MS"/>
                    <w:sz w:val="22"/>
                    <w:szCs w:val="22"/>
                    <w:highlight w:val="white"/>
                    <w:rtl w:val="0"/>
                  </w:rPr>
                  <w:t xml:space="preserve">☑</w:t>
                </w:r>
              </w:sdtContent>
            </w:sdt>
            <w:r w:rsidDel="00000000" w:rsidR="00000000" w:rsidRPr="00000000">
              <w:rPr>
                <w:sz w:val="22"/>
                <w:szCs w:val="22"/>
                <w:highlight w:val="white"/>
                <w:rtl w:val="0"/>
              </w:rPr>
              <w:t xml:space="preserve"> </w:t>
            </w:r>
            <w:r w:rsidDel="00000000" w:rsidR="00000000" w:rsidRPr="00000000">
              <w:rPr>
                <w:highlight w:val="white"/>
                <w:rtl w:val="0"/>
              </w:rPr>
              <w:t xml:space="preserve">Amount per day 200 USD</w:t>
            </w:r>
            <w:r w:rsidDel="00000000" w:rsidR="00000000" w:rsidRPr="00000000">
              <w:rPr>
                <w:b w:val="1"/>
                <w:highlight w:val="white"/>
                <w:rtl w:val="0"/>
              </w:rPr>
              <w:t xml:space="preserve"> </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B">
            <w:pPr>
              <w:widowControl w:val="0"/>
              <w:ind w:right="0"/>
              <w:rPr>
                <w:b w:val="1"/>
              </w:rPr>
            </w:pPr>
            <w:r w:rsidDel="00000000" w:rsidR="00000000" w:rsidRPr="00000000">
              <w:rPr>
                <w:b w:val="1"/>
                <w:rtl w:val="0"/>
              </w:rPr>
              <w:t xml:space="preserve">4.4.6</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0C">
            <w:pPr>
              <w:spacing w:after="60" w:before="60" w:lineRule="auto"/>
              <w:ind w:right="0"/>
              <w:rPr/>
            </w:pPr>
            <w:r w:rsidDel="00000000" w:rsidR="00000000" w:rsidRPr="00000000">
              <w:rPr>
                <w:rtl w:val="0"/>
              </w:rPr>
              <w:t xml:space="preserve">Aggregate maximum amount of Delay Damages</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0D">
            <w:pPr>
              <w:ind w:right="0"/>
              <w:rPr>
                <w:b w:val="1"/>
                <w:highlight w:val="white"/>
              </w:rPr>
            </w:pPr>
            <w:r w:rsidDel="00000000" w:rsidR="00000000" w:rsidRPr="00000000">
              <w:rPr>
                <w:highlight w:val="white"/>
                <w:rtl w:val="0"/>
              </w:rPr>
              <w:t xml:space="preserve">5 % of the Accepted Contract Amount</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E">
            <w:pPr>
              <w:spacing w:after="60" w:before="60" w:lineRule="auto"/>
              <w:ind w:right="0"/>
              <w:rPr>
                <w:b w:val="1"/>
              </w:rPr>
            </w:pPr>
            <w:r w:rsidDel="00000000" w:rsidR="00000000" w:rsidRPr="00000000">
              <w:rPr>
                <w:b w:val="1"/>
                <w:rtl w:val="0"/>
              </w:rPr>
              <w:t xml:space="preserve">7.2.2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F">
            <w:pPr>
              <w:tabs>
                <w:tab w:val="right" w:leader="none" w:pos="1134"/>
              </w:tabs>
              <w:spacing w:after="60" w:before="60" w:lineRule="auto"/>
              <w:ind w:right="0"/>
              <w:rPr/>
            </w:pPr>
            <w:r w:rsidDel="00000000" w:rsidR="00000000" w:rsidRPr="00000000">
              <w:rPr>
                <w:rtl w:val="0"/>
              </w:rPr>
              <w:t xml:space="preserve">Annual rate of financing charges for delayed payment</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110">
            <w:pPr>
              <w:spacing w:after="60" w:before="60" w:lineRule="auto"/>
              <w:ind w:right="0"/>
              <w:rPr>
                <w:highlight w:val="white"/>
              </w:rPr>
            </w:pPr>
            <w:r w:rsidDel="00000000" w:rsidR="00000000" w:rsidRPr="00000000">
              <w:rPr>
                <w:highlight w:val="white"/>
                <w:rtl w:val="0"/>
              </w:rPr>
              <w:t xml:space="preserve">NA</w:t>
            </w:r>
          </w:p>
        </w:tc>
      </w:tr>
      <w:tr>
        <w:trPr>
          <w:cantSplit w:val="0"/>
          <w:trHeight w:val="73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1">
            <w:pPr>
              <w:widowControl w:val="0"/>
              <w:ind w:right="0"/>
              <w:rPr>
                <w:b w:val="1"/>
              </w:rPr>
            </w:pPr>
            <w:r w:rsidDel="00000000" w:rsidR="00000000" w:rsidRPr="00000000">
              <w:rPr>
                <w:b w:val="1"/>
                <w:rtl w:val="0"/>
              </w:rPr>
              <w:t xml:space="preserve">7.3</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12">
            <w:pPr>
              <w:widowControl w:val="0"/>
              <w:ind w:right="0"/>
              <w:rPr/>
            </w:pPr>
            <w:r w:rsidDel="00000000" w:rsidR="00000000" w:rsidRPr="00000000">
              <w:rPr>
                <w:rtl w:val="0"/>
              </w:rPr>
              <w:t xml:space="preserve">Currencies of Payment</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13">
            <w:pPr>
              <w:widowControl w:val="0"/>
              <w:ind w:right="0"/>
              <w:rPr>
                <w:highlight w:val="white"/>
              </w:rPr>
            </w:pPr>
            <w:r w:rsidDel="00000000" w:rsidR="00000000" w:rsidRPr="00000000">
              <w:rPr>
                <w:b w:val="1"/>
                <w:highlight w:val="white"/>
                <w:rtl w:val="0"/>
              </w:rPr>
              <w:t xml:space="preserve">Currency 1: </w:t>
            </w:r>
            <w:r w:rsidDel="00000000" w:rsidR="00000000" w:rsidRPr="00000000">
              <w:rPr>
                <w:highlight w:val="white"/>
                <w:rtl w:val="0"/>
              </w:rPr>
              <w:t xml:space="preserve">USD </w:t>
            </w:r>
          </w:p>
          <w:p w:rsidR="00000000" w:rsidDel="00000000" w:rsidP="00000000" w:rsidRDefault="00000000" w:rsidRPr="00000000" w14:paraId="00000114">
            <w:pPr>
              <w:widowControl w:val="0"/>
              <w:ind w:right="0"/>
              <w:rPr>
                <w:highlight w:val="white"/>
              </w:rPr>
            </w:pPr>
            <w:r w:rsidDel="00000000" w:rsidR="00000000" w:rsidRPr="00000000">
              <w:rPr>
                <w:rtl w:val="0"/>
              </w:rPr>
            </w:r>
          </w:p>
        </w:tc>
      </w:tr>
      <w:tr>
        <w:trPr>
          <w:cantSplit w:val="0"/>
          <w:trHeight w:val="73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5">
            <w:pPr>
              <w:widowControl w:val="0"/>
              <w:ind w:right="0"/>
              <w:rPr>
                <w:b w:val="1"/>
              </w:rPr>
            </w:pPr>
            <w:r w:rsidDel="00000000" w:rsidR="00000000" w:rsidRPr="00000000">
              <w:rPr>
                <w:b w:val="1"/>
                <w:rtl w:val="0"/>
              </w:rPr>
              <w:t xml:space="preserve">7.3</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16">
            <w:pPr>
              <w:widowControl w:val="0"/>
              <w:ind w:right="0"/>
              <w:rPr/>
            </w:pPr>
            <w:r w:rsidDel="00000000" w:rsidR="00000000" w:rsidRPr="00000000">
              <w:rPr>
                <w:rtl w:val="0"/>
              </w:rPr>
              <w:t xml:space="preserve">Proportions of Currencies</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17">
            <w:pPr>
              <w:widowControl w:val="0"/>
              <w:ind w:right="0"/>
              <w:rPr>
                <w:b w:val="1"/>
              </w:rPr>
            </w:pPr>
            <w:r w:rsidDel="00000000" w:rsidR="00000000" w:rsidRPr="00000000">
              <w:rPr>
                <w:rtl w:val="0"/>
              </w:rPr>
              <w:t xml:space="preserve">100%</w:t>
            </w:r>
            <w:r w:rsidDel="00000000" w:rsidR="00000000" w:rsidRPr="00000000">
              <w:rPr>
                <w:shd w:fill="efefef" w:val="clear"/>
                <w:rtl w:val="0"/>
              </w:rPr>
              <w:t xml:space="preserve">             </w:t>
            </w:r>
            <w:r w:rsidDel="00000000" w:rsidR="00000000" w:rsidRPr="00000000">
              <w:rPr>
                <w:b w:val="1"/>
                <w:shd w:fill="efefef" w:val="clear"/>
                <w:rtl w:val="0"/>
              </w:rPr>
              <w:t xml:space="preserve">  </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8">
            <w:pPr>
              <w:widowControl w:val="0"/>
              <w:ind w:right="0"/>
              <w:rPr>
                <w:b w:val="1"/>
              </w:rPr>
            </w:pPr>
            <w:r w:rsidDel="00000000" w:rsidR="00000000" w:rsidRPr="00000000">
              <w:rPr>
                <w:b w:val="1"/>
                <w:rtl w:val="0"/>
              </w:rPr>
              <w:t xml:space="preserve">7.8.2</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19">
            <w:pPr>
              <w:widowControl w:val="0"/>
              <w:ind w:right="0"/>
              <w:rPr/>
            </w:pPr>
            <w:r w:rsidDel="00000000" w:rsidR="00000000" w:rsidRPr="00000000">
              <w:rPr>
                <w:rtl w:val="0"/>
              </w:rPr>
              <w:t xml:space="preserve">Advance Payment Amount</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1A">
            <w:pPr>
              <w:widowControl w:val="0"/>
              <w:ind w:right="0"/>
              <w:rPr/>
            </w:pPr>
            <w:r w:rsidDel="00000000" w:rsidR="00000000" w:rsidRPr="00000000">
              <w:rPr>
                <w:rtl w:val="0"/>
              </w:rPr>
              <w:t xml:space="preserve">Not applicable</w:t>
            </w:r>
          </w:p>
        </w:tc>
      </w:tr>
      <w:tr>
        <w:trPr>
          <w:cantSplit w:val="0"/>
          <w:trHeight w:val="103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B">
            <w:pPr>
              <w:widowControl w:val="0"/>
              <w:ind w:right="0"/>
              <w:rPr>
                <w:b w:val="1"/>
              </w:rPr>
            </w:pPr>
            <w:r w:rsidDel="00000000" w:rsidR="00000000" w:rsidRPr="00000000">
              <w:rPr>
                <w:b w:val="1"/>
                <w:rtl w:val="0"/>
              </w:rPr>
              <w:t xml:space="preserve">7.8.3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C">
            <w:pPr>
              <w:spacing w:after="60" w:lineRule="auto"/>
              <w:ind w:right="0"/>
              <w:rPr/>
            </w:pPr>
            <w:r w:rsidDel="00000000" w:rsidR="00000000" w:rsidRPr="00000000">
              <w:rPr>
                <w:rtl w:val="0"/>
              </w:rPr>
              <w:t xml:space="preserve">Permitted Guarantors for advance payment</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11D">
            <w:pPr>
              <w:widowControl w:val="0"/>
              <w:ind w:right="0"/>
              <w:rPr/>
            </w:pPr>
            <w:r w:rsidDel="00000000" w:rsidR="00000000" w:rsidRPr="00000000">
              <w:rPr>
                <w:rtl w:val="0"/>
              </w:rPr>
              <w:t xml:space="preserve">Not applicable</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E">
            <w:pPr>
              <w:widowControl w:val="0"/>
              <w:ind w:right="0"/>
              <w:rPr>
                <w:b w:val="1"/>
              </w:rPr>
            </w:pPr>
            <w:r w:rsidDel="00000000" w:rsidR="00000000" w:rsidRPr="00000000">
              <w:rPr>
                <w:b w:val="1"/>
                <w:rtl w:val="0"/>
              </w:rPr>
              <w:t xml:space="preserve">7.8.6</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1F">
            <w:pPr>
              <w:widowControl w:val="0"/>
              <w:ind w:right="0"/>
              <w:rPr/>
            </w:pPr>
            <w:r w:rsidDel="00000000" w:rsidR="00000000" w:rsidRPr="00000000">
              <w:rPr>
                <w:rtl w:val="0"/>
              </w:rPr>
              <w:t xml:space="preserve">Rate of advance payment deductions</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20">
            <w:pPr>
              <w:widowControl w:val="0"/>
              <w:ind w:right="0"/>
              <w:rPr/>
            </w:pPr>
            <w:r w:rsidDel="00000000" w:rsidR="00000000" w:rsidRPr="00000000">
              <w:rPr>
                <w:sz w:val="22"/>
                <w:szCs w:val="22"/>
                <w:rtl w:val="0"/>
              </w:rPr>
              <w:t xml:space="preserve"> </w:t>
            </w:r>
            <w:r w:rsidDel="00000000" w:rsidR="00000000" w:rsidRPr="00000000">
              <w:rPr>
                <w:rtl w:val="0"/>
              </w:rPr>
              <w:t xml:space="preserve">Not applicable</w:t>
            </w:r>
          </w:p>
        </w:tc>
      </w:tr>
      <w:tr>
        <w:trPr>
          <w:cantSplit w:val="0"/>
          <w:trHeight w:val="495"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21">
            <w:pPr>
              <w:widowControl w:val="0"/>
              <w:ind w:right="0"/>
              <w:rPr>
                <w:b w:val="1"/>
              </w:rPr>
            </w:pPr>
            <w:r w:rsidDel="00000000" w:rsidR="00000000" w:rsidRPr="00000000">
              <w:rPr>
                <w:b w:val="1"/>
                <w:rtl w:val="0"/>
              </w:rPr>
              <w:t xml:space="preserve">8.3.1</w:t>
            </w:r>
          </w:p>
        </w:tc>
        <w:tc>
          <w:tcPr>
            <w:tcBorders>
              <w:top w:color="000000" w:space="0" w:sz="8" w:val="dashed"/>
              <w:left w:color="000000" w:space="0" w:sz="8" w:val="dashed"/>
              <w:bottom w:color="000000" w:space="0" w:sz="18" w:val="single"/>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122">
            <w:pPr>
              <w:widowControl w:val="0"/>
              <w:ind w:right="0"/>
              <w:rPr>
                <w:highlight w:val="white"/>
              </w:rPr>
            </w:pPr>
            <w:r w:rsidDel="00000000" w:rsidR="00000000" w:rsidRPr="00000000">
              <w:rPr>
                <w:highlight w:val="white"/>
                <w:rtl w:val="0"/>
              </w:rPr>
              <w:t xml:space="preserve">Limit of Liability</w:t>
            </w:r>
          </w:p>
        </w:tc>
        <w:tc>
          <w:tcPr>
            <w:tcBorders>
              <w:top w:color="000000" w:space="0" w:sz="8" w:val="dashed"/>
              <w:left w:color="000000" w:space="0" w:sz="8" w:val="dashed"/>
              <w:bottom w:color="000000" w:space="0" w:sz="18" w:val="single"/>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123">
            <w:pPr>
              <w:widowControl w:val="0"/>
              <w:ind w:right="0"/>
              <w:rPr>
                <w:b w:val="1"/>
                <w:highlight w:val="white"/>
              </w:rPr>
            </w:pPr>
            <w:r w:rsidDel="00000000" w:rsidR="00000000" w:rsidRPr="00000000">
              <w:rPr>
                <w:highlight w:val="white"/>
                <w:rtl w:val="0"/>
              </w:rPr>
              <w:t xml:space="preserve">100,000 USD</w:t>
            </w:r>
            <w:r w:rsidDel="00000000" w:rsidR="00000000" w:rsidRPr="00000000">
              <w:rPr>
                <w:b w:val="1"/>
                <w:highlight w:val="white"/>
                <w:rtl w:val="0"/>
              </w:rPr>
              <w:t xml:space="preserve"> </w:t>
            </w:r>
          </w:p>
        </w:tc>
      </w:tr>
    </w:tbl>
    <w:p w:rsidR="00000000" w:rsidDel="00000000" w:rsidP="00000000" w:rsidRDefault="00000000" w:rsidRPr="00000000" w14:paraId="00000124">
      <w:pPr>
        <w:pStyle w:val="Heading2"/>
        <w:spacing w:after="0" w:line="360" w:lineRule="auto"/>
        <w:jc w:val="left"/>
        <w:rPr/>
      </w:pPr>
      <w:bookmarkStart w:colFirst="0" w:colLast="0" w:name="_heading=h.3rdcrjn" w:id="10"/>
      <w:bookmarkEnd w:id="10"/>
      <w:r w:rsidDel="00000000" w:rsidR="00000000" w:rsidRPr="00000000">
        <w:rPr>
          <w:rtl w:val="0"/>
        </w:rPr>
        <w:t xml:space="preserve">SCHEDULE 2: PROJECT SPECIFIC INFORMATION</w:t>
      </w:r>
    </w:p>
    <w:p w:rsidR="00000000" w:rsidDel="00000000" w:rsidP="00000000" w:rsidRDefault="00000000" w:rsidRPr="00000000" w14:paraId="00000125">
      <w:pPr>
        <w:pStyle w:val="Heading3"/>
        <w:keepLines w:val="1"/>
        <w:rPr/>
      </w:pPr>
      <w:bookmarkStart w:colFirst="0" w:colLast="0" w:name="_heading=h.26in1rg" w:id="11"/>
      <w:bookmarkEnd w:id="11"/>
      <w:r w:rsidDel="00000000" w:rsidR="00000000" w:rsidRPr="00000000">
        <w:rPr>
          <w:rtl w:val="0"/>
        </w:rPr>
        <w:t xml:space="preserve">2.1 Project Details</w:t>
      </w:r>
    </w:p>
    <w:p w:rsidR="00000000" w:rsidDel="00000000" w:rsidP="00000000" w:rsidRDefault="00000000" w:rsidRPr="00000000" w14:paraId="00000126">
      <w:pPr>
        <w:widowControl w:val="0"/>
        <w:spacing w:after="200" w:lineRule="auto"/>
        <w:rPr>
          <w:i w:val="1"/>
          <w:color w:val="666666"/>
          <w:sz w:val="20"/>
          <w:szCs w:val="20"/>
        </w:rPr>
      </w:pPr>
      <w:r w:rsidDel="00000000" w:rsidR="00000000" w:rsidRPr="00000000">
        <w:rPr>
          <w:i w:val="1"/>
          <w:color w:val="666666"/>
          <w:sz w:val="20"/>
          <w:szCs w:val="20"/>
          <w:rtl w:val="0"/>
        </w:rPr>
        <w:t xml:space="preserve">(Brief description of the project including title, location, background and other relevant details along with details of the Works for which the Services is required)</w:t>
      </w:r>
    </w:p>
    <w:tbl>
      <w:tblPr>
        <w:tblStyle w:val="Table1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26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27">
            <w:pPr>
              <w:widowControl w:val="0"/>
              <w:rPr>
                <w:sz w:val="17"/>
                <w:szCs w:val="17"/>
                <w:shd w:fill="cccccc" w:val="clear"/>
              </w:rPr>
            </w:pPr>
            <w:r w:rsidDel="00000000" w:rsidR="00000000" w:rsidRPr="00000000">
              <w:rPr>
                <w:sz w:val="17"/>
                <w:szCs w:val="17"/>
                <w:shd w:fill="cccccc" w:val="clear"/>
                <w:rtl w:val="0"/>
              </w:rPr>
              <w:t xml:space="preserve">AL- Ghabawi is the main location for JAF for receiving the trucks transporting the humanitarian aid for Gaza. This site will need to be designed and implemented properly to include a holding area for trucks (Covered parking mainly sheds), offices (steel structure hangers), logistics services, infrastructure and networks and all external needed services and works.  Since the beginning of the crises and the nomination of JAF to be the official channel for the Jordanian aid; the JAF existing yards and buildings  were fully deployed to accommodate for the logistical needs. </w:t>
            </w:r>
          </w:p>
          <w:p w:rsidR="00000000" w:rsidDel="00000000" w:rsidP="00000000" w:rsidRDefault="00000000" w:rsidRPr="00000000" w14:paraId="00000128">
            <w:pPr>
              <w:widowControl w:val="0"/>
              <w:rPr>
                <w:sz w:val="17"/>
                <w:szCs w:val="17"/>
                <w:shd w:fill="cccccc" w:val="clear"/>
              </w:rPr>
            </w:pPr>
            <w:r w:rsidDel="00000000" w:rsidR="00000000" w:rsidRPr="00000000">
              <w:rPr>
                <w:rtl w:val="0"/>
              </w:rPr>
            </w:r>
          </w:p>
          <w:p w:rsidR="00000000" w:rsidDel="00000000" w:rsidP="00000000" w:rsidRDefault="00000000" w:rsidRPr="00000000" w14:paraId="00000129">
            <w:pPr>
              <w:widowControl w:val="0"/>
              <w:rPr>
                <w:sz w:val="17"/>
                <w:szCs w:val="17"/>
                <w:shd w:fill="cccccc" w:val="clear"/>
              </w:rPr>
            </w:pPr>
            <w:r w:rsidDel="00000000" w:rsidR="00000000" w:rsidRPr="00000000">
              <w:rPr>
                <w:sz w:val="17"/>
                <w:szCs w:val="17"/>
                <w:shd w:fill="cccccc" w:val="clear"/>
                <w:rtl w:val="0"/>
              </w:rPr>
              <w:t xml:space="preserve">Providing the holding areas in the proposed station in Al-Ghabawi area with the needed  infrastructure, sheds, services, hangers, and external works is currently a challenge as the needs are imminent. Therefore, JAF has plans to design properly these structures needed as soon as possible to provide the proper services to the trucks needed for shipping the humanitarian aid. The designs and implementation of these new holding areas will also address the transportation around and provide the sites with sustainable and innovative infrastructure including but not limited to: roads network, lighting, drainage, proper levels and site needs.</w:t>
            </w:r>
          </w:p>
          <w:p w:rsidR="00000000" w:rsidDel="00000000" w:rsidP="00000000" w:rsidRDefault="00000000" w:rsidRPr="00000000" w14:paraId="0000012A">
            <w:pPr>
              <w:widowControl w:val="0"/>
              <w:rPr>
                <w:sz w:val="17"/>
                <w:szCs w:val="17"/>
              </w:rPr>
            </w:pPr>
            <w:r w:rsidDel="00000000" w:rsidR="00000000" w:rsidRPr="00000000">
              <w:rPr>
                <w:rtl w:val="0"/>
              </w:rPr>
            </w:r>
          </w:p>
        </w:tc>
      </w:tr>
    </w:tbl>
    <w:p w:rsidR="00000000" w:rsidDel="00000000" w:rsidP="00000000" w:rsidRDefault="00000000" w:rsidRPr="00000000" w14:paraId="0000012B">
      <w:pPr>
        <w:widowControl w:val="0"/>
        <w:rPr>
          <w:color w:val="222222"/>
          <w:sz w:val="20"/>
          <w:szCs w:val="20"/>
          <w:highlight w:val="white"/>
        </w:rPr>
      </w:pPr>
      <w:r w:rsidDel="00000000" w:rsidR="00000000" w:rsidRPr="00000000">
        <w:rPr>
          <w:rtl w:val="0"/>
        </w:rPr>
      </w:r>
    </w:p>
    <w:p w:rsidR="00000000" w:rsidDel="00000000" w:rsidP="00000000" w:rsidRDefault="00000000" w:rsidRPr="00000000" w14:paraId="0000012C">
      <w:pPr>
        <w:pStyle w:val="Heading3"/>
        <w:keepLines w:val="1"/>
        <w:jc w:val="left"/>
        <w:rPr/>
      </w:pPr>
      <w:bookmarkStart w:colFirst="0" w:colLast="0" w:name="_heading=h.lnxbz9" w:id="12"/>
      <w:bookmarkEnd w:id="12"/>
      <w:r w:rsidDel="00000000" w:rsidR="00000000" w:rsidRPr="00000000">
        <w:rPr>
          <w:rtl w:val="0"/>
        </w:rPr>
        <w:t xml:space="preserve">2.2 Locations Plan</w:t>
      </w:r>
    </w:p>
    <w:p w:rsidR="00000000" w:rsidDel="00000000" w:rsidP="00000000" w:rsidRDefault="00000000" w:rsidRPr="00000000" w14:paraId="0000012D">
      <w:pPr>
        <w:numPr>
          <w:ilvl w:val="0"/>
          <w:numId w:val="7"/>
        </w:numPr>
        <w:spacing w:line="360" w:lineRule="auto"/>
        <w:ind w:left="720" w:right="0" w:hanging="360"/>
        <w:rPr>
          <w:b w:val="1"/>
          <w:sz w:val="20"/>
          <w:szCs w:val="20"/>
          <w:highlight w:val="white"/>
        </w:rPr>
      </w:pPr>
      <w:r w:rsidDel="00000000" w:rsidR="00000000" w:rsidRPr="00000000">
        <w:rPr>
          <w:b w:val="1"/>
          <w:sz w:val="20"/>
          <w:szCs w:val="20"/>
          <w:highlight w:val="white"/>
          <w:rtl w:val="0"/>
        </w:rPr>
        <w:t xml:space="preserve">General description of location and boundaries:</w:t>
      </w:r>
    </w:p>
    <w:tbl>
      <w:tblPr>
        <w:tblStyle w:val="Table1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2E">
            <w:pPr>
              <w:widowControl w:val="0"/>
              <w:rPr>
                <w:sz w:val="17"/>
                <w:szCs w:val="17"/>
                <w:shd w:fill="cccccc" w:val="clear"/>
              </w:rPr>
            </w:pPr>
            <w:r w:rsidDel="00000000" w:rsidR="00000000" w:rsidRPr="00000000">
              <w:rPr>
                <w:sz w:val="17"/>
                <w:szCs w:val="17"/>
                <w:shd w:fill="cccccc" w:val="clear"/>
                <w:rtl w:val="0"/>
              </w:rPr>
              <w:t xml:space="preserve">The  JAF proposed land is (90,000 m2) and is located in Zarqa governorate (32.039078, 36.149477). The following photos 1 and 2 show the proposed  land</w:t>
            </w:r>
          </w:p>
          <w:p w:rsidR="00000000" w:rsidDel="00000000" w:rsidP="00000000" w:rsidRDefault="00000000" w:rsidRPr="00000000" w14:paraId="0000012F">
            <w:pPr>
              <w:widowControl w:val="0"/>
              <w:rPr>
                <w:sz w:val="17"/>
                <w:szCs w:val="17"/>
              </w:rPr>
            </w:pPr>
            <w:r w:rsidDel="00000000" w:rsidR="00000000" w:rsidRPr="00000000">
              <w:rPr>
                <w:rtl w:val="0"/>
              </w:rPr>
            </w:r>
          </w:p>
          <w:p w:rsidR="00000000" w:rsidDel="00000000" w:rsidP="00000000" w:rsidRDefault="00000000" w:rsidRPr="00000000" w14:paraId="00000130">
            <w:pPr>
              <w:widowControl w:val="0"/>
              <w:rPr>
                <w:sz w:val="17"/>
                <w:szCs w:val="17"/>
              </w:rPr>
            </w:pPr>
            <w:r w:rsidDel="00000000" w:rsidR="00000000" w:rsidRPr="00000000">
              <w:rPr>
                <w:color w:val="000000"/>
                <w:sz w:val="20"/>
                <w:szCs w:val="20"/>
              </w:rPr>
              <w:drawing>
                <wp:inline distB="0" distT="0" distL="0" distR="0">
                  <wp:extent cx="5605145" cy="2874645"/>
                  <wp:effectExtent b="0" l="0" r="0" t="0"/>
                  <wp:docPr id="1945033667" name="image4.jpg"/>
                  <a:graphic>
                    <a:graphicData uri="http://schemas.openxmlformats.org/drawingml/2006/picture">
                      <pic:pic>
                        <pic:nvPicPr>
                          <pic:cNvPr id="0" name="image4.jpg"/>
                          <pic:cNvPicPr preferRelativeResize="0"/>
                        </pic:nvPicPr>
                        <pic:blipFill>
                          <a:blip r:embed="rId15"/>
                          <a:srcRect b="0" l="0" r="0" t="0"/>
                          <a:stretch>
                            <a:fillRect/>
                          </a:stretch>
                        </pic:blipFill>
                        <pic:spPr>
                          <a:xfrm>
                            <a:off x="0" y="0"/>
                            <a:ext cx="5605145" cy="2874645"/>
                          </a:xfrm>
                          <a:prstGeom prst="rect"/>
                          <a:ln/>
                        </pic:spPr>
                      </pic:pic>
                    </a:graphicData>
                  </a:graphic>
                </wp:inline>
              </w:drawing>
            </w:r>
            <w:r w:rsidDel="00000000" w:rsidR="00000000" w:rsidRPr="00000000">
              <w:rPr>
                <w:rtl w:val="0"/>
              </w:rPr>
            </w:r>
          </w:p>
          <w:p w:rsidR="00000000" w:rsidDel="00000000" w:rsidP="00000000" w:rsidRDefault="00000000" w:rsidRPr="00000000" w14:paraId="00000131">
            <w:pPr>
              <w:widowControl w:val="0"/>
              <w:rPr>
                <w:sz w:val="17"/>
                <w:szCs w:val="17"/>
              </w:rPr>
            </w:pPr>
            <w:r w:rsidDel="00000000" w:rsidR="00000000" w:rsidRPr="00000000">
              <w:rPr>
                <w:rtl w:val="0"/>
              </w:rPr>
            </w:r>
          </w:p>
          <w:p w:rsidR="00000000" w:rsidDel="00000000" w:rsidP="00000000" w:rsidRDefault="00000000" w:rsidRPr="00000000" w14:paraId="00000132">
            <w:pPr>
              <w:widowControl w:val="0"/>
              <w:rPr>
                <w:sz w:val="17"/>
                <w:szCs w:val="17"/>
              </w:rPr>
            </w:pPr>
            <w:r w:rsidDel="00000000" w:rsidR="00000000" w:rsidRPr="00000000">
              <w:rPr>
                <w:color w:val="000000"/>
                <w:sz w:val="20"/>
                <w:szCs w:val="20"/>
              </w:rPr>
              <w:drawing>
                <wp:inline distB="0" distT="0" distL="0" distR="0">
                  <wp:extent cx="5605145" cy="2950845"/>
                  <wp:effectExtent b="0" l="0" r="0" t="0"/>
                  <wp:docPr id="1945033669"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5605145" cy="2950845"/>
                          </a:xfrm>
                          <a:prstGeom prst="rect"/>
                          <a:ln/>
                        </pic:spPr>
                      </pic:pic>
                    </a:graphicData>
                  </a:graphic>
                </wp:inline>
              </w:drawing>
            </w:r>
            <w:r w:rsidDel="00000000" w:rsidR="00000000" w:rsidRPr="00000000">
              <w:rPr>
                <w:rtl w:val="0"/>
              </w:rPr>
            </w:r>
          </w:p>
          <w:p w:rsidR="00000000" w:rsidDel="00000000" w:rsidP="00000000" w:rsidRDefault="00000000" w:rsidRPr="00000000" w14:paraId="00000133">
            <w:pPr>
              <w:widowControl w:val="0"/>
              <w:rPr>
                <w:sz w:val="17"/>
                <w:szCs w:val="17"/>
              </w:rPr>
            </w:pPr>
            <w:r w:rsidDel="00000000" w:rsidR="00000000" w:rsidRPr="00000000">
              <w:rPr>
                <w:rtl w:val="0"/>
              </w:rPr>
            </w:r>
          </w:p>
          <w:p w:rsidR="00000000" w:rsidDel="00000000" w:rsidP="00000000" w:rsidRDefault="00000000" w:rsidRPr="00000000" w14:paraId="00000134">
            <w:pPr>
              <w:widowControl w:val="0"/>
              <w:rPr>
                <w:sz w:val="17"/>
                <w:szCs w:val="17"/>
              </w:rPr>
            </w:pPr>
            <w:r w:rsidDel="00000000" w:rsidR="00000000" w:rsidRPr="00000000">
              <w:rPr>
                <w:color w:val="000000"/>
                <w:sz w:val="20"/>
                <w:szCs w:val="20"/>
              </w:rPr>
              <w:drawing>
                <wp:inline distB="0" distT="0" distL="0" distR="0">
                  <wp:extent cx="5605145" cy="1644015"/>
                  <wp:effectExtent b="0" l="0" r="0" t="0"/>
                  <wp:docPr id="1945033668" name="image3.jpg"/>
                  <a:graphic>
                    <a:graphicData uri="http://schemas.openxmlformats.org/drawingml/2006/picture">
                      <pic:pic>
                        <pic:nvPicPr>
                          <pic:cNvPr id="0" name="image3.jpg"/>
                          <pic:cNvPicPr preferRelativeResize="0"/>
                        </pic:nvPicPr>
                        <pic:blipFill>
                          <a:blip r:embed="rId17"/>
                          <a:srcRect b="0" l="0" r="0" t="0"/>
                          <a:stretch>
                            <a:fillRect/>
                          </a:stretch>
                        </pic:blipFill>
                        <pic:spPr>
                          <a:xfrm>
                            <a:off x="0" y="0"/>
                            <a:ext cx="5605145" cy="1644015"/>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widowControl w:val="0"/>
              <w:rPr>
                <w:sz w:val="17"/>
                <w:szCs w:val="17"/>
              </w:rPr>
            </w:pPr>
            <w:r w:rsidDel="00000000" w:rsidR="00000000" w:rsidRPr="00000000">
              <w:rPr>
                <w:rtl w:val="0"/>
              </w:rPr>
            </w:r>
          </w:p>
          <w:p w:rsidR="00000000" w:rsidDel="00000000" w:rsidP="00000000" w:rsidRDefault="00000000" w:rsidRPr="00000000" w14:paraId="00000136">
            <w:pPr>
              <w:widowControl w:val="0"/>
              <w:rPr>
                <w:sz w:val="17"/>
                <w:szCs w:val="17"/>
              </w:rPr>
            </w:pPr>
            <w:r w:rsidDel="00000000" w:rsidR="00000000" w:rsidRPr="00000000">
              <w:rPr>
                <w:rtl w:val="0"/>
              </w:rPr>
            </w:r>
          </w:p>
        </w:tc>
      </w:tr>
    </w:tbl>
    <w:p w:rsidR="00000000" w:rsidDel="00000000" w:rsidP="00000000" w:rsidRDefault="00000000" w:rsidRPr="00000000" w14:paraId="00000137">
      <w:pPr>
        <w:numPr>
          <w:ilvl w:val="0"/>
          <w:numId w:val="7"/>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General description of the parts of the Location that will be provided access to and the times of access (in accordance with Sub-Clause 2.1 of General Conditions):</w:t>
      </w:r>
    </w:p>
    <w:tbl>
      <w:tblPr>
        <w:tblStyle w:val="Table1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8">
            <w:pPr>
              <w:widowControl w:val="0"/>
              <w:rPr>
                <w:sz w:val="17"/>
                <w:szCs w:val="17"/>
              </w:rPr>
            </w:pPr>
            <w:r w:rsidDel="00000000" w:rsidR="00000000" w:rsidRPr="00000000">
              <w:rPr>
                <w:sz w:val="17"/>
                <w:szCs w:val="17"/>
                <w:rtl w:val="0"/>
              </w:rPr>
              <w:t xml:space="preserve">The site is an open field with full access.</w:t>
            </w:r>
          </w:p>
          <w:p w:rsidR="00000000" w:rsidDel="00000000" w:rsidP="00000000" w:rsidRDefault="00000000" w:rsidRPr="00000000" w14:paraId="00000139">
            <w:pPr>
              <w:widowControl w:val="0"/>
              <w:rPr>
                <w:sz w:val="17"/>
                <w:szCs w:val="17"/>
              </w:rPr>
            </w:pPr>
            <w:r w:rsidDel="00000000" w:rsidR="00000000" w:rsidRPr="00000000">
              <w:rPr>
                <w:rtl w:val="0"/>
              </w:rPr>
            </w:r>
          </w:p>
        </w:tc>
      </w:tr>
    </w:tbl>
    <w:p w:rsidR="00000000" w:rsidDel="00000000" w:rsidP="00000000" w:rsidRDefault="00000000" w:rsidRPr="00000000" w14:paraId="0000013A">
      <w:pPr>
        <w:widowControl w:val="0"/>
        <w:ind w:left="720" w:firstLine="0"/>
        <w:rPr>
          <w:b w:val="1"/>
          <w:color w:val="222222"/>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13B">
      <w:pPr>
        <w:numPr>
          <w:ilvl w:val="0"/>
          <w:numId w:val="7"/>
        </w:numPr>
        <w:spacing w:after="200" w:before="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access routes, access timing and any access restrictions:</w:t>
      </w:r>
    </w:p>
    <w:tbl>
      <w:tblPr>
        <w:tblStyle w:val="Table1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C">
            <w:pPr>
              <w:widowControl w:val="0"/>
              <w:rPr>
                <w:sz w:val="17"/>
                <w:szCs w:val="17"/>
              </w:rPr>
            </w:pPr>
            <w:r w:rsidDel="00000000" w:rsidR="00000000" w:rsidRPr="00000000">
              <w:rPr>
                <w:sz w:val="17"/>
                <w:szCs w:val="17"/>
                <w:rtl w:val="0"/>
              </w:rPr>
              <w:t xml:space="preserve">Site access is open and to be coordinated with UNOPS and beneficiary</w:t>
            </w:r>
          </w:p>
          <w:p w:rsidR="00000000" w:rsidDel="00000000" w:rsidP="00000000" w:rsidRDefault="00000000" w:rsidRPr="00000000" w14:paraId="0000013D">
            <w:pPr>
              <w:widowControl w:val="0"/>
              <w:rPr>
                <w:sz w:val="17"/>
                <w:szCs w:val="17"/>
              </w:rPr>
            </w:pPr>
            <w:r w:rsidDel="00000000" w:rsidR="00000000" w:rsidRPr="00000000">
              <w:rPr>
                <w:rtl w:val="0"/>
              </w:rPr>
            </w:r>
          </w:p>
        </w:tc>
      </w:tr>
    </w:tbl>
    <w:p w:rsidR="00000000" w:rsidDel="00000000" w:rsidP="00000000" w:rsidRDefault="00000000" w:rsidRPr="00000000" w14:paraId="0000013E">
      <w:pPr>
        <w:numPr>
          <w:ilvl w:val="0"/>
          <w:numId w:val="7"/>
        </w:numPr>
        <w:spacing w:after="200" w:before="4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other surrounding sites and any related interface issues:</w:t>
      </w:r>
    </w:p>
    <w:tbl>
      <w:tblPr>
        <w:tblStyle w:val="Table1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F">
            <w:pPr>
              <w:widowControl w:val="0"/>
              <w:rPr>
                <w:sz w:val="17"/>
                <w:szCs w:val="17"/>
              </w:rPr>
            </w:pPr>
            <w:r w:rsidDel="00000000" w:rsidR="00000000" w:rsidRPr="00000000">
              <w:rPr>
                <w:sz w:val="17"/>
                <w:szCs w:val="17"/>
                <w:rtl w:val="0"/>
              </w:rPr>
              <w:t xml:space="preserve">No directly adjacent sites to mention</w:t>
            </w:r>
          </w:p>
          <w:p w:rsidR="00000000" w:rsidDel="00000000" w:rsidP="00000000" w:rsidRDefault="00000000" w:rsidRPr="00000000" w14:paraId="00000140">
            <w:pPr>
              <w:widowControl w:val="0"/>
              <w:rPr>
                <w:sz w:val="17"/>
                <w:szCs w:val="17"/>
              </w:rPr>
            </w:pPr>
            <w:r w:rsidDel="00000000" w:rsidR="00000000" w:rsidRPr="00000000">
              <w:rPr>
                <w:rtl w:val="0"/>
              </w:rPr>
            </w:r>
          </w:p>
        </w:tc>
      </w:tr>
    </w:tbl>
    <w:p w:rsidR="00000000" w:rsidDel="00000000" w:rsidP="00000000" w:rsidRDefault="00000000" w:rsidRPr="00000000" w14:paraId="00000141">
      <w:pPr>
        <w:numPr>
          <w:ilvl w:val="0"/>
          <w:numId w:val="7"/>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approved location for the Consultant’s Location facilities (if any):</w:t>
      </w:r>
    </w:p>
    <w:tbl>
      <w:tblPr>
        <w:tblStyle w:val="Table1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2">
            <w:pPr>
              <w:widowControl w:val="0"/>
              <w:rPr>
                <w:sz w:val="17"/>
                <w:szCs w:val="17"/>
              </w:rPr>
            </w:pPr>
            <w:r w:rsidDel="00000000" w:rsidR="00000000" w:rsidRPr="00000000">
              <w:rPr>
                <w:sz w:val="17"/>
                <w:szCs w:val="17"/>
                <w:rtl w:val="0"/>
              </w:rPr>
              <w:t xml:space="preserve">NA</w:t>
            </w:r>
          </w:p>
          <w:p w:rsidR="00000000" w:rsidDel="00000000" w:rsidP="00000000" w:rsidRDefault="00000000" w:rsidRPr="00000000" w14:paraId="00000143">
            <w:pPr>
              <w:widowControl w:val="0"/>
              <w:rPr>
                <w:sz w:val="17"/>
                <w:szCs w:val="17"/>
              </w:rPr>
            </w:pPr>
            <w:r w:rsidDel="00000000" w:rsidR="00000000" w:rsidRPr="00000000">
              <w:rPr>
                <w:rtl w:val="0"/>
              </w:rPr>
            </w:r>
          </w:p>
        </w:tc>
      </w:tr>
    </w:tbl>
    <w:p w:rsidR="00000000" w:rsidDel="00000000" w:rsidP="00000000" w:rsidRDefault="00000000" w:rsidRPr="00000000" w14:paraId="00000144">
      <w:pPr>
        <w:numPr>
          <w:ilvl w:val="0"/>
          <w:numId w:val="7"/>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arrangements at Locations that is to be provided to the Employer </w:t>
        <w:br w:type="textWrapping"/>
        <w:t xml:space="preserve">(if any):</w:t>
      </w:r>
    </w:p>
    <w:tbl>
      <w:tblPr>
        <w:tblStyle w:val="Table1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5">
            <w:pPr>
              <w:widowControl w:val="0"/>
              <w:rPr>
                <w:sz w:val="17"/>
                <w:szCs w:val="17"/>
              </w:rPr>
            </w:pPr>
            <w:r w:rsidDel="00000000" w:rsidR="00000000" w:rsidRPr="00000000">
              <w:rPr>
                <w:sz w:val="17"/>
                <w:szCs w:val="17"/>
                <w:rtl w:val="0"/>
              </w:rPr>
              <w:t xml:space="preserve">NA</w:t>
            </w:r>
          </w:p>
        </w:tc>
      </w:tr>
    </w:tbl>
    <w:p w:rsidR="00000000" w:rsidDel="00000000" w:rsidP="00000000" w:rsidRDefault="00000000" w:rsidRPr="00000000" w14:paraId="00000146">
      <w:pPr>
        <w:widowControl w:val="0"/>
        <w:ind w:left="720" w:firstLine="0"/>
        <w:rPr>
          <w:b w:val="1"/>
          <w:sz w:val="20"/>
          <w:szCs w:val="20"/>
          <w:highlight w:val="white"/>
        </w:rPr>
      </w:pPr>
      <w:r w:rsidDel="00000000" w:rsidR="00000000" w:rsidRPr="00000000">
        <w:rPr>
          <w:rtl w:val="0"/>
        </w:rPr>
      </w:r>
    </w:p>
    <w:p w:rsidR="00000000" w:rsidDel="00000000" w:rsidP="00000000" w:rsidRDefault="00000000" w:rsidRPr="00000000" w14:paraId="00000147">
      <w:pPr>
        <w:rPr>
          <w:b w:val="1"/>
          <w:sz w:val="20"/>
          <w:szCs w:val="20"/>
          <w:highlight w:val="white"/>
        </w:rPr>
      </w:pPr>
      <w:r w:rsidDel="00000000" w:rsidR="00000000" w:rsidRPr="00000000">
        <w:rPr>
          <w:rtl w:val="0"/>
        </w:rPr>
      </w:r>
    </w:p>
    <w:p w:rsidR="00000000" w:rsidDel="00000000" w:rsidP="00000000" w:rsidRDefault="00000000" w:rsidRPr="00000000" w14:paraId="00000148">
      <w:pPr>
        <w:numPr>
          <w:ilvl w:val="0"/>
          <w:numId w:val="7"/>
        </w:numPr>
        <w:spacing w:after="200" w:before="200" w:line="360" w:lineRule="auto"/>
        <w:ind w:left="720" w:hanging="360"/>
        <w:rPr>
          <w:b w:val="1"/>
          <w:sz w:val="20"/>
          <w:szCs w:val="20"/>
        </w:rPr>
      </w:pPr>
      <w:r w:rsidDel="00000000" w:rsidR="00000000" w:rsidRPr="00000000">
        <w:rPr>
          <w:b w:val="1"/>
          <w:sz w:val="20"/>
          <w:szCs w:val="20"/>
          <w:highlight w:val="white"/>
          <w:rtl w:val="0"/>
        </w:rPr>
        <w:t xml:space="preserve">Description of </w:t>
      </w:r>
      <w:r w:rsidDel="00000000" w:rsidR="00000000" w:rsidRPr="00000000">
        <w:rPr>
          <w:b w:val="1"/>
          <w:sz w:val="20"/>
          <w:szCs w:val="20"/>
          <w:rtl w:val="0"/>
        </w:rPr>
        <w:t xml:space="preserve">disposal areas (within the Location or outside the Location if any):</w:t>
      </w:r>
    </w:p>
    <w:tbl>
      <w:tblPr>
        <w:tblStyle w:val="Table1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9">
            <w:pPr>
              <w:widowControl w:val="0"/>
              <w:rPr>
                <w:sz w:val="17"/>
                <w:szCs w:val="17"/>
              </w:rPr>
            </w:pPr>
            <w:r w:rsidDel="00000000" w:rsidR="00000000" w:rsidRPr="00000000">
              <w:rPr>
                <w:sz w:val="17"/>
                <w:szCs w:val="17"/>
                <w:rtl w:val="0"/>
              </w:rPr>
              <w:t xml:space="preserve">Not Applicable </w:t>
            </w:r>
          </w:p>
        </w:tc>
      </w:tr>
    </w:tbl>
    <w:p w:rsidR="00000000" w:rsidDel="00000000" w:rsidP="00000000" w:rsidRDefault="00000000" w:rsidRPr="00000000" w14:paraId="0000014A">
      <w:pPr>
        <w:numPr>
          <w:ilvl w:val="0"/>
          <w:numId w:val="7"/>
        </w:numPr>
        <w:spacing w:after="200" w:before="400" w:line="360" w:lineRule="auto"/>
        <w:ind w:left="720" w:right="30" w:hanging="360"/>
        <w:rPr>
          <w:b w:val="1"/>
          <w:sz w:val="20"/>
          <w:szCs w:val="20"/>
        </w:rPr>
      </w:pPr>
      <w:r w:rsidDel="00000000" w:rsidR="00000000" w:rsidRPr="00000000">
        <w:rPr>
          <w:b w:val="1"/>
          <w:sz w:val="20"/>
          <w:szCs w:val="20"/>
          <w:rtl w:val="0"/>
        </w:rPr>
        <w:t xml:space="preserve">Description of any Location security requirements:</w:t>
      </w:r>
    </w:p>
    <w:tbl>
      <w:tblPr>
        <w:tblStyle w:val="Table2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7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B">
            <w:pPr>
              <w:widowControl w:val="0"/>
              <w:rPr>
                <w:sz w:val="17"/>
                <w:szCs w:val="17"/>
              </w:rPr>
            </w:pPr>
            <w:r w:rsidDel="00000000" w:rsidR="00000000" w:rsidRPr="00000000">
              <w:rPr>
                <w:sz w:val="17"/>
                <w:szCs w:val="17"/>
                <w:rtl w:val="0"/>
              </w:rPr>
              <w:t xml:space="preserve">Not Applicable </w:t>
            </w:r>
          </w:p>
        </w:tc>
      </w:tr>
    </w:tbl>
    <w:p w:rsidR="00000000" w:rsidDel="00000000" w:rsidP="00000000" w:rsidRDefault="00000000" w:rsidRPr="00000000" w14:paraId="0000014C">
      <w:pPr>
        <w:numPr>
          <w:ilvl w:val="0"/>
          <w:numId w:val="7"/>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other relevant Location details:</w:t>
      </w:r>
    </w:p>
    <w:tbl>
      <w:tblPr>
        <w:tblStyle w:val="Table2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D">
            <w:pPr>
              <w:widowControl w:val="0"/>
              <w:rPr>
                <w:sz w:val="17"/>
                <w:szCs w:val="17"/>
              </w:rPr>
            </w:pPr>
            <w:r w:rsidDel="00000000" w:rsidR="00000000" w:rsidRPr="00000000">
              <w:rPr>
                <w:sz w:val="17"/>
                <w:szCs w:val="17"/>
                <w:rtl w:val="0"/>
              </w:rPr>
              <w:t xml:space="preserve">Not Applicable </w:t>
            </w:r>
          </w:p>
        </w:tc>
      </w:tr>
    </w:tbl>
    <w:p w:rsidR="00000000" w:rsidDel="00000000" w:rsidP="00000000" w:rsidRDefault="00000000" w:rsidRPr="00000000" w14:paraId="0000014E">
      <w:pPr>
        <w:widowControl w:val="0"/>
        <w:ind w:left="720" w:firstLine="0"/>
        <w:rPr>
          <w:b w:val="1"/>
          <w:sz w:val="20"/>
          <w:szCs w:val="20"/>
          <w:highlight w:val="white"/>
        </w:rPr>
      </w:pPr>
      <w:r w:rsidDel="00000000" w:rsidR="00000000" w:rsidRPr="00000000">
        <w:rPr>
          <w:rtl w:val="0"/>
        </w:rPr>
      </w:r>
    </w:p>
    <w:p w:rsidR="00000000" w:rsidDel="00000000" w:rsidP="00000000" w:rsidRDefault="00000000" w:rsidRPr="00000000" w14:paraId="0000014F">
      <w:pPr>
        <w:pStyle w:val="Heading2"/>
        <w:spacing w:after="0" w:line="360" w:lineRule="auto"/>
        <w:rPr/>
      </w:pPr>
      <w:bookmarkStart w:colFirst="0" w:colLast="0" w:name="_heading=h.35nkun2" w:id="13"/>
      <w:bookmarkEnd w:id="13"/>
      <w:r w:rsidDel="00000000" w:rsidR="00000000" w:rsidRPr="00000000">
        <w:br w:type="page"/>
      </w:r>
      <w:r w:rsidDel="00000000" w:rsidR="00000000" w:rsidRPr="00000000">
        <w:rPr>
          <w:rtl w:val="0"/>
        </w:rPr>
      </w:r>
    </w:p>
    <w:p w:rsidR="00000000" w:rsidDel="00000000" w:rsidP="00000000" w:rsidRDefault="00000000" w:rsidRPr="00000000" w14:paraId="00000150">
      <w:pPr>
        <w:pStyle w:val="Heading2"/>
        <w:spacing w:after="0" w:before="200" w:line="360" w:lineRule="auto"/>
        <w:jc w:val="left"/>
        <w:rPr>
          <w:sz w:val="20"/>
          <w:szCs w:val="20"/>
        </w:rPr>
      </w:pPr>
      <w:bookmarkStart w:colFirst="0" w:colLast="0" w:name="_heading=h.1ksv4uv" w:id="14"/>
      <w:bookmarkEnd w:id="14"/>
      <w:r w:rsidDel="00000000" w:rsidR="00000000" w:rsidRPr="00000000">
        <w:rPr>
          <w:rtl w:val="0"/>
        </w:rPr>
        <w:t xml:space="preserve">SCHEDULE 5: FORMS</w:t>
      </w:r>
      <w:r w:rsidDel="00000000" w:rsidR="00000000" w:rsidRPr="00000000">
        <w:rPr>
          <w:rtl w:val="0"/>
        </w:rPr>
      </w:r>
    </w:p>
    <w:p w:rsidR="00000000" w:rsidDel="00000000" w:rsidP="00000000" w:rsidRDefault="00000000" w:rsidRPr="00000000" w14:paraId="00000151">
      <w:pPr>
        <w:pStyle w:val="Heading3"/>
        <w:keepLines w:val="1"/>
        <w:rPr>
          <w:sz w:val="48"/>
          <w:szCs w:val="48"/>
        </w:rPr>
      </w:pPr>
      <w:bookmarkStart w:colFirst="0" w:colLast="0" w:name="_heading=h.44sinio" w:id="15"/>
      <w:bookmarkEnd w:id="15"/>
      <w:r w:rsidDel="00000000" w:rsidR="00000000" w:rsidRPr="00000000">
        <w:rPr>
          <w:rtl w:val="0"/>
        </w:rPr>
        <w:t xml:space="preserve">5.1 Form for Advance Payment Security </w:t>
      </w:r>
      <w:r w:rsidDel="00000000" w:rsidR="00000000" w:rsidRPr="00000000">
        <w:rPr>
          <w:rtl w:val="0"/>
        </w:rPr>
        <w:t xml:space="preserve"> </w:t>
      </w:r>
      <w:r w:rsidDel="00000000" w:rsidR="00000000" w:rsidRPr="00000000">
        <w:rPr>
          <w:color w:val="ff0000"/>
          <w:rtl w:val="0"/>
        </w:rPr>
        <w:t xml:space="preserve">[NOT APPLICABLE]</w:t>
      </w:r>
      <w:r w:rsidDel="00000000" w:rsidR="00000000" w:rsidRPr="00000000">
        <w:rPr>
          <w:rtl w:val="0"/>
        </w:rPr>
      </w:r>
    </w:p>
    <w:p w:rsidR="00000000" w:rsidDel="00000000" w:rsidP="00000000" w:rsidRDefault="00000000" w:rsidRPr="00000000" w14:paraId="00000152">
      <w:pPr>
        <w:jc w:val="center"/>
        <w:rPr>
          <w:b w:val="1"/>
          <w:sz w:val="28"/>
          <w:szCs w:val="28"/>
        </w:rPr>
      </w:pPr>
      <w:r w:rsidDel="00000000" w:rsidR="00000000" w:rsidRPr="00000000">
        <w:rPr>
          <w:b w:val="1"/>
          <w:sz w:val="28"/>
          <w:szCs w:val="28"/>
          <w:rtl w:val="0"/>
        </w:rPr>
        <w:t xml:space="preserve">ADVANCE PAYMENT SECURITY</w:t>
      </w:r>
    </w:p>
    <w:p w:rsidR="00000000" w:rsidDel="00000000" w:rsidP="00000000" w:rsidRDefault="00000000" w:rsidRPr="00000000" w14:paraId="00000153">
      <w:pPr>
        <w:spacing w:after="240" w:lineRule="auto"/>
        <w:jc w:val="center"/>
        <w:rPr>
          <w:shd w:fill="cccccc" w:val="clear"/>
        </w:rPr>
      </w:pPr>
      <w:r w:rsidDel="00000000" w:rsidR="00000000" w:rsidRPr="00000000">
        <w:rPr>
          <w:shd w:fill="cccccc" w:val="clear"/>
          <w:rtl w:val="0"/>
        </w:rPr>
        <w:t xml:space="preserve">[On the letterhead of the institution issuing the security]</w:t>
      </w:r>
    </w:p>
    <w:p w:rsidR="00000000" w:rsidDel="00000000" w:rsidP="00000000" w:rsidRDefault="00000000" w:rsidRPr="00000000" w14:paraId="00000154">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55">
      <w:pPr>
        <w:jc w:val="right"/>
        <w:rPr>
          <w:shd w:fill="cccccc" w:val="clear"/>
        </w:rPr>
      </w:pPr>
      <w:r w:rsidDel="00000000" w:rsidR="00000000" w:rsidRPr="00000000">
        <w:rPr>
          <w:rtl w:val="0"/>
        </w:rPr>
        <w:t xml:space="preserve"> </w:t>
      </w:r>
      <w:r w:rsidDel="00000000" w:rsidR="00000000" w:rsidRPr="00000000">
        <w:rPr>
          <w:b w:val="1"/>
          <w:rtl w:val="0"/>
        </w:rPr>
        <w:t xml:space="preserve">Advance Payment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56">
      <w:pPr>
        <w:ind w:right="0"/>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57">
      <w:pPr>
        <w:spacing w:after="200" w:lineRule="auto"/>
        <w:ind w:right="0"/>
        <w:rPr>
          <w:shd w:fill="cccccc" w:val="clear"/>
        </w:rPr>
      </w:pPr>
      <w:r w:rsidDel="00000000" w:rsidR="00000000" w:rsidRPr="00000000">
        <w:rPr>
          <w:rtl w:val="0"/>
        </w:rPr>
        <w:tab/>
      </w:r>
      <w:r w:rsidDel="00000000" w:rsidR="00000000" w:rsidRPr="00000000">
        <w:rPr>
          <w:shd w:fill="cccccc" w:val="clear"/>
          <w:rtl w:val="0"/>
        </w:rPr>
        <w:t xml:space="preserve">[insert address of the Employer]</w:t>
      </w:r>
    </w:p>
    <w:p w:rsidR="00000000" w:rsidDel="00000000" w:rsidP="00000000" w:rsidRDefault="00000000" w:rsidRPr="00000000" w14:paraId="00000158">
      <w:pPr>
        <w:spacing w:after="200"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“Consultant”</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services (hereinafter called the </w:t>
      </w:r>
      <w:r w:rsidDel="00000000" w:rsidR="00000000" w:rsidRPr="00000000">
        <w:rPr>
          <w:b w:val="1"/>
          <w:rtl w:val="0"/>
        </w:rPr>
        <w:t xml:space="preserve">“Services”</w:t>
      </w:r>
      <w:r w:rsidDel="00000000" w:rsidR="00000000" w:rsidRPr="00000000">
        <w:rPr>
          <w:rtl w:val="0"/>
        </w:rPr>
        <w:t xml:space="preserve">) to be undertaken by the Consultant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159">
      <w:pPr>
        <w:spacing w:after="200" w:lineRule="auto"/>
        <w:ind w:right="0"/>
        <w:rPr/>
      </w:pPr>
      <w:r w:rsidDel="00000000" w:rsidR="00000000" w:rsidRPr="00000000">
        <w:rPr>
          <w:rtl w:val="0"/>
        </w:rPr>
        <w:t xml:space="preserve">Furthermore, we understand that, according to the conditions of the Contract, an advance is to be made against an advance payment security. At the request of the Consultant, we irrevocably and unconditionally notwithstanding any objection which may be made by the Consultant and without any right of set-off or counterclaim, undertake with you that whenever you give written notice we agree to pay you on demand immediately any sum or sums not exceeding in total an amount of</w:t>
      </w:r>
      <w:r w:rsidDel="00000000" w:rsidR="00000000" w:rsidRPr="00000000">
        <w:rPr>
          <w:b w:val="1"/>
          <w:i w:val="1"/>
          <w:rtl w:val="0"/>
        </w:rPr>
        <w:t xml:space="preserve"> </w:t>
      </w:r>
      <w:r w:rsidDel="00000000" w:rsidR="00000000" w:rsidRPr="00000000">
        <w:rPr>
          <w:shd w:fill="cccccc" w:val="clear"/>
          <w:rtl w:val="0"/>
        </w:rPr>
        <w:t xml:space="preserve">[insert amount(s) in words (and figures) with the relevant currency]</w:t>
      </w:r>
      <w:r w:rsidDel="00000000" w:rsidR="00000000" w:rsidRPr="00000000">
        <w:rPr>
          <w:rtl w:val="0"/>
        </w:rPr>
        <w:t xml:space="preserve">,(hereinafter called the </w:t>
      </w:r>
      <w:r w:rsidDel="00000000" w:rsidR="00000000" w:rsidRPr="00000000">
        <w:rPr>
          <w:b w:val="1"/>
          <w:rtl w:val="0"/>
        </w:rPr>
        <w:t xml:space="preserve">“Guaranteed Sum”</w:t>
      </w:r>
      <w:r w:rsidDel="00000000" w:rsidR="00000000" w:rsidRPr="00000000">
        <w:rPr>
          <w:rtl w:val="0"/>
        </w:rPr>
        <w:t xml:space="preserve">) upon receipt by us of your first demand in writing declaring that the supplier is in breach of its obligation under the Contract with respect to the advance payment. It is a condition for any claim and payment under this guarantee to be made, that the advance payment referred to above must have been received by the Consultant.</w:t>
      </w:r>
    </w:p>
    <w:p w:rsidR="00000000" w:rsidDel="00000000" w:rsidP="00000000" w:rsidRDefault="00000000" w:rsidRPr="00000000" w14:paraId="0000015A">
      <w:pPr>
        <w:spacing w:after="200" w:lineRule="auto"/>
        <w:ind w:right="0"/>
        <w:rPr/>
      </w:pPr>
      <w:r w:rsidDel="00000000" w:rsidR="00000000" w:rsidRPr="00000000">
        <w:rPr>
          <w:rtl w:val="0"/>
        </w:rPr>
        <w:t xml:space="preserve">This Guarantee for Advance Payment (hereinafter called the </w:t>
      </w:r>
      <w:r w:rsidDel="00000000" w:rsidR="00000000" w:rsidRPr="00000000">
        <w:rPr>
          <w:b w:val="1"/>
          <w:rtl w:val="0"/>
        </w:rPr>
        <w:t xml:space="preserve">“Guarantee”</w:t>
      </w:r>
      <w:r w:rsidDel="00000000" w:rsidR="00000000" w:rsidRPr="00000000">
        <w:rPr>
          <w:rtl w:val="0"/>
        </w:rPr>
        <w:t xml:space="preserve">) is valid and will continue to be valid from the date of this letter and until the Guaranteed Sum has been recovered by you. The Guaranteed Sum shall reduce automatically proportionally to the part of the advance payment you have recovered according to the terms and conditions for the Advance Payment. This Guarantee will automatically expire upon us receiving from you certification that the Guaranteed Sum has been fully repaid by the Consultant.</w:t>
      </w:r>
    </w:p>
    <w:p w:rsidR="00000000" w:rsidDel="00000000" w:rsidP="00000000" w:rsidRDefault="00000000" w:rsidRPr="00000000" w14:paraId="0000015B">
      <w:pPr>
        <w:spacing w:after="200" w:lineRule="auto"/>
        <w:ind w:right="0"/>
        <w:rPr/>
      </w:pPr>
      <w:r w:rsidDel="00000000" w:rsidR="00000000" w:rsidRPr="00000000">
        <w:rPr>
          <w:rtl w:val="0"/>
        </w:rPr>
        <w:t xml:space="preserve">Any payment by us to you in accordance with this Guarantee must be in immediately available and freely transferable </w:t>
      </w:r>
      <w:r w:rsidDel="00000000" w:rsidR="00000000" w:rsidRPr="00000000">
        <w:rPr>
          <w:shd w:fill="cccccc" w:val="clear"/>
          <w:rtl w:val="0"/>
        </w:rPr>
        <w:t xml:space="preserve">[insert currency]</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15C">
      <w:pPr>
        <w:spacing w:after="200" w:lineRule="auto"/>
        <w:ind w:right="0"/>
        <w:rPr/>
      </w:pPr>
      <w:r w:rsidDel="00000000" w:rsidR="00000000" w:rsidRPr="00000000">
        <w:rPr>
          <w:rtl w:val="0"/>
        </w:rPr>
        <w:t xml:space="preserve">Our obligations under this Guarantee constitute direct primary, irrevocable and unconditional obligations. Additionally, our obligations do not require any previous notice to be given to the Consultant and do not require that any claim be made against the Consultant. Further, our obligations will not be discharged and will not be otherwise prejudiced or adversely affected by any:</w:t>
      </w:r>
    </w:p>
    <w:p w:rsidR="00000000" w:rsidDel="00000000" w:rsidP="00000000" w:rsidRDefault="00000000" w:rsidRPr="00000000" w14:paraId="0000015D">
      <w:pPr>
        <w:numPr>
          <w:ilvl w:val="0"/>
          <w:numId w:val="1"/>
        </w:numPr>
        <w:spacing w:after="120" w:lineRule="auto"/>
        <w:ind w:left="1080" w:right="0" w:hanging="360"/>
        <w:rPr/>
      </w:pPr>
      <w:r w:rsidDel="00000000" w:rsidR="00000000" w:rsidRPr="00000000">
        <w:rPr>
          <w:rtl w:val="0"/>
        </w:rPr>
        <w:t xml:space="preserve">time, lenience or tolerance which you may grant to the Consultant;</w:t>
      </w:r>
    </w:p>
    <w:p w:rsidR="00000000" w:rsidDel="00000000" w:rsidP="00000000" w:rsidRDefault="00000000" w:rsidRPr="00000000" w14:paraId="0000015E">
      <w:pPr>
        <w:numPr>
          <w:ilvl w:val="0"/>
          <w:numId w:val="1"/>
        </w:numPr>
        <w:spacing w:after="120" w:lineRule="auto"/>
        <w:ind w:left="1080" w:right="0" w:hanging="360"/>
        <w:rPr/>
      </w:pPr>
      <w:r w:rsidDel="00000000" w:rsidR="00000000" w:rsidRPr="00000000">
        <w:rPr>
          <w:rtl w:val="0"/>
        </w:rPr>
        <w:t xml:space="preserve">amendment, modification or extension which may be made to the Contract or the Services performed under the Contract;</w:t>
      </w:r>
    </w:p>
    <w:p w:rsidR="00000000" w:rsidDel="00000000" w:rsidP="00000000" w:rsidRDefault="00000000" w:rsidRPr="00000000" w14:paraId="0000015F">
      <w:pPr>
        <w:numPr>
          <w:ilvl w:val="0"/>
          <w:numId w:val="1"/>
        </w:numPr>
        <w:spacing w:after="120" w:lineRule="auto"/>
        <w:ind w:left="1080" w:right="0" w:hanging="360"/>
        <w:rPr/>
      </w:pPr>
      <w:r w:rsidDel="00000000" w:rsidR="00000000" w:rsidRPr="00000000">
        <w:rPr>
          <w:rtl w:val="0"/>
        </w:rPr>
        <w:t xml:space="preserve">intermediate payment or other fulfilment made by us;</w:t>
      </w:r>
    </w:p>
    <w:p w:rsidR="00000000" w:rsidDel="00000000" w:rsidP="00000000" w:rsidRDefault="00000000" w:rsidRPr="00000000" w14:paraId="00000160">
      <w:pPr>
        <w:numPr>
          <w:ilvl w:val="0"/>
          <w:numId w:val="1"/>
        </w:numPr>
        <w:spacing w:after="120" w:lineRule="auto"/>
        <w:ind w:left="1080" w:right="0" w:hanging="360"/>
        <w:rPr/>
      </w:pPr>
      <w:r w:rsidDel="00000000" w:rsidR="00000000" w:rsidRPr="00000000">
        <w:rPr>
          <w:rtl w:val="0"/>
        </w:rPr>
        <w:t xml:space="preserve">change in the constitution or organization of the Consultant; or</w:t>
      </w:r>
    </w:p>
    <w:p w:rsidR="00000000" w:rsidDel="00000000" w:rsidP="00000000" w:rsidRDefault="00000000" w:rsidRPr="00000000" w14:paraId="00000161">
      <w:pPr>
        <w:numPr>
          <w:ilvl w:val="0"/>
          <w:numId w:val="1"/>
        </w:numPr>
        <w:spacing w:after="120" w:lineRule="auto"/>
        <w:ind w:left="1080" w:right="0" w:hanging="360"/>
        <w:rPr/>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162">
      <w:pPr>
        <w:spacing w:after="200"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163">
      <w:pPr>
        <w:spacing w:after="200"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164">
      <w:pPr>
        <w:spacing w:after="200"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Consultant, and this security may be exchanged or surrendered without in any way impairing or affecting our abilities under this Guarantee without notice to us and without the necessity of any additional endorsement, consent or guarantee by us, provided, however, that the Guaranteed Sum does not increase.</w:t>
      </w:r>
    </w:p>
    <w:p w:rsidR="00000000" w:rsidDel="00000000" w:rsidP="00000000" w:rsidRDefault="00000000" w:rsidRPr="00000000" w14:paraId="00000165">
      <w:pPr>
        <w:spacing w:after="200" w:lineRule="auto"/>
        <w:ind w:right="3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166">
      <w:pPr>
        <w:spacing w:after="200" w:lineRule="auto"/>
        <w:ind w:right="-144"/>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167">
      <w:pPr>
        <w:spacing w:after="200"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of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168">
      <w:pPr>
        <w:spacing w:after="200"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169">
      <w:pPr>
        <w:spacing w:after="120" w:lineRule="auto"/>
        <w:ind w:right="0"/>
        <w:rPr/>
      </w:pPr>
      <w:r w:rsidDel="00000000" w:rsidR="00000000" w:rsidRPr="00000000">
        <w:rPr>
          <w:rtl w:val="0"/>
        </w:rPr>
        <w:t xml:space="preserve">IN WITNESS of which the </w:t>
      </w:r>
      <w:r w:rsidDel="00000000" w:rsidR="00000000" w:rsidRPr="00000000">
        <w:rPr>
          <w:shd w:fill="cccccc" w:val="clear"/>
          <w:rtl w:val="0"/>
        </w:rPr>
        <w:t xml:space="preserve">[insert name of the institution issuing the guarantee]</w:t>
      </w:r>
      <w:r w:rsidDel="00000000" w:rsidR="00000000" w:rsidRPr="00000000">
        <w:rPr>
          <w:rtl w:val="0"/>
        </w:rPr>
        <w:t xml:space="preserve"> has duly executed this Guarantee on the date stated above.</w:t>
      </w:r>
    </w:p>
    <w:tbl>
      <w:tblPr>
        <w:tblStyle w:val="Table22"/>
        <w:tblW w:w="5100.0" w:type="dxa"/>
        <w:jc w:val="left"/>
        <w:tblInd w:w="-1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6A">
            <w:pPr>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6B">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C">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D">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E">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Date:</w:t>
            </w:r>
          </w:p>
        </w:tc>
      </w:tr>
      <w:tr>
        <w:trPr>
          <w:cantSplit w:val="0"/>
          <w:trHeight w:val="55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6F">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Signature:</w:t>
            </w:r>
          </w:p>
        </w:tc>
      </w:tr>
    </w:tbl>
    <w:p w:rsidR="00000000" w:rsidDel="00000000" w:rsidP="00000000" w:rsidRDefault="00000000" w:rsidRPr="00000000" w14:paraId="00000170">
      <w:pPr>
        <w:rPr>
          <w:sz w:val="12"/>
          <w:szCs w:val="12"/>
        </w:rPr>
      </w:pPr>
      <w:r w:rsidDel="00000000" w:rsidR="00000000" w:rsidRPr="00000000">
        <w:rPr>
          <w:rtl w:val="0"/>
        </w:rPr>
      </w:r>
    </w:p>
    <w:tbl>
      <w:tblPr>
        <w:tblStyle w:val="Table23"/>
        <w:tblW w:w="5100.0" w:type="dxa"/>
        <w:jc w:val="left"/>
        <w:tblInd w:w="-1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71">
            <w:pPr>
              <w:tabs>
                <w:tab w:val="left" w:leader="none" w:pos="4820"/>
              </w:tabs>
              <w:ind w:left="-90" w:right="-6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2">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Occupation of witness: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3">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Address of witness: </w:t>
            </w:r>
          </w:p>
        </w:tc>
      </w:tr>
      <w:tr>
        <w:trPr>
          <w:cantSplit w:val="0"/>
          <w:trHeight w:val="58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74">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Signature of witness:</w:t>
            </w:r>
          </w:p>
        </w:tc>
      </w:tr>
    </w:tbl>
    <w:p w:rsidR="00000000" w:rsidDel="00000000" w:rsidP="00000000" w:rsidRDefault="00000000" w:rsidRPr="00000000" w14:paraId="00000175">
      <w:pPr>
        <w:spacing w:before="60" w:lineRule="auto"/>
        <w:rPr>
          <w:shd w:fill="cccccc" w:val="clear"/>
        </w:r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176">
      <w:pPr>
        <w:pStyle w:val="Heading3"/>
        <w:keepLines w:val="1"/>
        <w:spacing w:before="60" w:lineRule="auto"/>
        <w:rPr/>
      </w:pPr>
      <w:bookmarkStart w:colFirst="0" w:colLast="0" w:name="_heading=h.2jxsxqh" w:id="16"/>
      <w:bookmarkEnd w:id="16"/>
      <w:r w:rsidDel="00000000" w:rsidR="00000000" w:rsidRPr="00000000">
        <w:rPr>
          <w:rtl w:val="0"/>
        </w:rPr>
        <w:t xml:space="preserve">5.2 Form for Performance Security</w:t>
      </w:r>
    </w:p>
    <w:p w:rsidR="00000000" w:rsidDel="00000000" w:rsidP="00000000" w:rsidRDefault="00000000" w:rsidRPr="00000000" w14:paraId="00000177">
      <w:pPr>
        <w:jc w:val="center"/>
        <w:rPr>
          <w:b w:val="1"/>
          <w:sz w:val="28"/>
          <w:szCs w:val="28"/>
        </w:rPr>
      </w:pPr>
      <w:r w:rsidDel="00000000" w:rsidR="00000000" w:rsidRPr="00000000">
        <w:rPr>
          <w:b w:val="1"/>
          <w:sz w:val="28"/>
          <w:szCs w:val="28"/>
          <w:rtl w:val="0"/>
        </w:rPr>
        <w:t xml:space="preserve">PERFORMANCE SECURITY</w:t>
      </w:r>
    </w:p>
    <w:p w:rsidR="00000000" w:rsidDel="00000000" w:rsidP="00000000" w:rsidRDefault="00000000" w:rsidRPr="00000000" w14:paraId="00000178">
      <w:pPr>
        <w:spacing w:after="240" w:lineRule="auto"/>
        <w:jc w:val="center"/>
        <w:rPr/>
      </w:pPr>
      <w:r w:rsidDel="00000000" w:rsidR="00000000" w:rsidRPr="00000000">
        <w:rPr>
          <w:shd w:fill="cccccc" w:val="clear"/>
          <w:rtl w:val="0"/>
        </w:rPr>
        <w:t xml:space="preserve">[On the letterhead of the institution issuing the security]</w:t>
      </w:r>
      <w:r w:rsidDel="00000000" w:rsidR="00000000" w:rsidRPr="00000000">
        <w:rPr>
          <w:rtl w:val="0"/>
        </w:rPr>
      </w:r>
    </w:p>
    <w:p w:rsidR="00000000" w:rsidDel="00000000" w:rsidP="00000000" w:rsidRDefault="00000000" w:rsidRPr="00000000" w14:paraId="00000179">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7A">
      <w:pPr>
        <w:spacing w:after="240" w:lineRule="auto"/>
        <w:jc w:val="right"/>
        <w:rPr>
          <w:shd w:fill="cccccc" w:val="clear"/>
        </w:rPr>
      </w:pPr>
      <w:r w:rsidDel="00000000" w:rsidR="00000000" w:rsidRPr="00000000">
        <w:rPr>
          <w:b w:val="1"/>
          <w:rtl w:val="0"/>
        </w:rPr>
        <w:t xml:space="preserve">Performance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7B">
      <w:pPr>
        <w:ind w:right="0"/>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7C">
      <w:pPr>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17D">
      <w:pPr>
        <w:spacing w:after="240" w:before="200"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“Consultant”</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services (hereinafter called the </w:t>
      </w:r>
      <w:r w:rsidDel="00000000" w:rsidR="00000000" w:rsidRPr="00000000">
        <w:rPr>
          <w:b w:val="1"/>
          <w:rtl w:val="0"/>
        </w:rPr>
        <w:t xml:space="preserve">“Services”</w:t>
      </w:r>
      <w:r w:rsidDel="00000000" w:rsidR="00000000" w:rsidRPr="00000000">
        <w:rPr>
          <w:rtl w:val="0"/>
        </w:rPr>
        <w:t xml:space="preserve">) to be undertaken by the Consultant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17E">
      <w:pPr>
        <w:spacing w:after="240" w:lineRule="auto"/>
        <w:ind w:right="0"/>
        <w:rPr/>
      </w:pPr>
      <w:r w:rsidDel="00000000" w:rsidR="00000000" w:rsidRPr="00000000">
        <w:rPr>
          <w:rtl w:val="0"/>
        </w:rPr>
        <w:t xml:space="preserve">We, irrevocably and unconditionally, undertake with you that whenever you give written notice to us stating that in your sole and absolute judgment the Consultant has failed to observe or perform any of the terms, conditions or provisions of the Contract on its part to be observed or performed, we will, notwithstanding any objection which may be made by the Consultant and without any right of set-off or counterclaim, immediately pay to you or as you may direct such an amount as you may in such notice require not exceeding the sum of </w:t>
      </w:r>
      <w:r w:rsidDel="00000000" w:rsidR="00000000" w:rsidRPr="00000000">
        <w:rPr>
          <w:shd w:fill="cccccc" w:val="clear"/>
          <w:rtl w:val="0"/>
        </w:rPr>
        <w:t xml:space="preserve">[insert amount equivalent to 5 per cent of the Accepted Contract Amount in words (and figures) with the relevant currency]</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w:t>
      </w:r>
    </w:p>
    <w:p w:rsidR="00000000" w:rsidDel="00000000" w:rsidP="00000000" w:rsidRDefault="00000000" w:rsidRPr="00000000" w14:paraId="0000017F">
      <w:pPr>
        <w:spacing w:after="240" w:lineRule="auto"/>
        <w:ind w:right="0"/>
        <w:rPr/>
      </w:pPr>
      <w:r w:rsidDel="00000000" w:rsidR="00000000" w:rsidRPr="00000000">
        <w:rPr>
          <w:rtl w:val="0"/>
        </w:rPr>
        <w:t xml:space="preserve">This Performance Security (hereinafter called the </w:t>
      </w:r>
      <w:r w:rsidDel="00000000" w:rsidR="00000000" w:rsidRPr="00000000">
        <w:rPr>
          <w:b w:val="1"/>
          <w:rtl w:val="0"/>
        </w:rPr>
        <w:t xml:space="preserve">“Guarantee”</w:t>
      </w:r>
      <w:r w:rsidDel="00000000" w:rsidR="00000000" w:rsidRPr="00000000">
        <w:rPr>
          <w:rtl w:val="0"/>
        </w:rPr>
        <w:t xml:space="preserve">) is valid and will continue to be valid and enforceable from the date of this letter for the Guaranteed Sum until the issue of the Final Completion of the Services. This Guarantee will automatically expire on the issue of the Final Completion Certificate or, if a dispute arises under the Contract, after the final determination of that dispute, whichever occurs later. Promptly after expiration of the Guarantee, UNOPS shall return the Guarantee to the Consultant. </w:t>
      </w:r>
    </w:p>
    <w:p w:rsidR="00000000" w:rsidDel="00000000" w:rsidP="00000000" w:rsidRDefault="00000000" w:rsidRPr="00000000" w14:paraId="00000180">
      <w:pPr>
        <w:spacing w:after="240" w:lineRule="auto"/>
        <w:ind w:right="0"/>
        <w:rPr/>
      </w:pPr>
      <w:r w:rsidDel="00000000" w:rsidR="00000000" w:rsidRPr="00000000">
        <w:rPr>
          <w:rtl w:val="0"/>
        </w:rPr>
        <w:t xml:space="preserve">Any payment by us in accordance with this Guarantee must be in immediately available and freely transferable </w:t>
      </w:r>
      <w:r w:rsidDel="00000000" w:rsidR="00000000" w:rsidRPr="00000000">
        <w:rPr>
          <w:shd w:fill="cccccc" w:val="clear"/>
          <w:rtl w:val="0"/>
        </w:rPr>
        <w:t xml:space="preserve">[insert currency]</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181">
      <w:pPr>
        <w:spacing w:after="240" w:lineRule="auto"/>
        <w:ind w:right="0"/>
        <w:rPr/>
      </w:pPr>
      <w:r w:rsidDel="00000000" w:rsidR="00000000" w:rsidRPr="00000000">
        <w:rPr>
          <w:rtl w:val="0"/>
        </w:rPr>
        <w:t xml:space="preserve">Our obligations under this Guarantee constitute direct primary, irrevocable and unconditional obligations, do not require any previous notice to or claim against the Consultant and will not be discharged or otherwise prejudiced or adversely affected by any:</w:t>
      </w:r>
    </w:p>
    <w:p w:rsidR="00000000" w:rsidDel="00000000" w:rsidP="00000000" w:rsidRDefault="00000000" w:rsidRPr="00000000" w14:paraId="00000182">
      <w:pPr>
        <w:numPr>
          <w:ilvl w:val="0"/>
          <w:numId w:val="19"/>
        </w:numPr>
        <w:spacing w:after="120" w:lineRule="auto"/>
        <w:ind w:left="1080" w:right="0" w:hanging="360"/>
        <w:rPr/>
      </w:pPr>
      <w:r w:rsidDel="00000000" w:rsidR="00000000" w:rsidRPr="00000000">
        <w:rPr>
          <w:rtl w:val="0"/>
        </w:rPr>
        <w:t xml:space="preserve">time, lenience or tolerance which you may grant to the Consultant; </w:t>
      </w:r>
    </w:p>
    <w:p w:rsidR="00000000" w:rsidDel="00000000" w:rsidP="00000000" w:rsidRDefault="00000000" w:rsidRPr="00000000" w14:paraId="00000183">
      <w:pPr>
        <w:numPr>
          <w:ilvl w:val="0"/>
          <w:numId w:val="19"/>
        </w:numPr>
        <w:spacing w:after="120" w:lineRule="auto"/>
        <w:ind w:left="1080" w:right="0" w:hanging="360"/>
        <w:rPr/>
      </w:pPr>
      <w:r w:rsidDel="00000000" w:rsidR="00000000" w:rsidRPr="00000000">
        <w:rPr>
          <w:rtl w:val="0"/>
        </w:rPr>
        <w:t xml:space="preserve">amendment, modification or extension which may be made to the Contract or the Services performed under the Contract; </w:t>
      </w:r>
    </w:p>
    <w:p w:rsidR="00000000" w:rsidDel="00000000" w:rsidP="00000000" w:rsidRDefault="00000000" w:rsidRPr="00000000" w14:paraId="00000184">
      <w:pPr>
        <w:numPr>
          <w:ilvl w:val="0"/>
          <w:numId w:val="19"/>
        </w:numPr>
        <w:spacing w:after="120" w:lineRule="auto"/>
        <w:ind w:left="1080" w:right="0" w:hanging="360"/>
        <w:rPr/>
      </w:pPr>
      <w:r w:rsidDel="00000000" w:rsidR="00000000" w:rsidRPr="00000000">
        <w:rPr>
          <w:rtl w:val="0"/>
        </w:rPr>
        <w:t xml:space="preserve">intermediate payment or other fulfilment made by us; </w:t>
      </w:r>
    </w:p>
    <w:p w:rsidR="00000000" w:rsidDel="00000000" w:rsidP="00000000" w:rsidRDefault="00000000" w:rsidRPr="00000000" w14:paraId="00000185">
      <w:pPr>
        <w:numPr>
          <w:ilvl w:val="0"/>
          <w:numId w:val="19"/>
        </w:numPr>
        <w:spacing w:after="120" w:lineRule="auto"/>
        <w:ind w:left="1080" w:right="0" w:hanging="360"/>
        <w:rPr/>
      </w:pPr>
      <w:r w:rsidDel="00000000" w:rsidR="00000000" w:rsidRPr="00000000">
        <w:rPr>
          <w:rtl w:val="0"/>
        </w:rPr>
        <w:t xml:space="preserve">change in the constitution or organization of the Consultant; or </w:t>
      </w:r>
    </w:p>
    <w:p w:rsidR="00000000" w:rsidDel="00000000" w:rsidP="00000000" w:rsidRDefault="00000000" w:rsidRPr="00000000" w14:paraId="00000186">
      <w:pPr>
        <w:numPr>
          <w:ilvl w:val="0"/>
          <w:numId w:val="19"/>
        </w:numPr>
        <w:spacing w:after="120" w:lineRule="auto"/>
        <w:ind w:left="1080" w:right="0" w:hanging="360"/>
        <w:rPr/>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187">
      <w:pPr>
        <w:spacing w:after="240"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188">
      <w:pPr>
        <w:spacing w:after="240"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189">
      <w:pPr>
        <w:spacing w:after="240"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Consultant, and this Guarantee may be exchanged or surrendered without in any way impairing or affecting our liabilities under this Guarantee without notice to us and without the necessity of any additional endorsement, consent or guarantee by us, provided, however, that the Guaranteed Sum does not increase or decrease.</w:t>
      </w:r>
    </w:p>
    <w:p w:rsidR="00000000" w:rsidDel="00000000" w:rsidP="00000000" w:rsidRDefault="00000000" w:rsidRPr="00000000" w14:paraId="0000018A">
      <w:pPr>
        <w:spacing w:after="240" w:lineRule="auto"/>
        <w:ind w:right="-15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18B">
      <w:pPr>
        <w:spacing w:after="240" w:lineRule="auto"/>
        <w:ind w:right="-450"/>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18C">
      <w:pPr>
        <w:spacing w:after="240"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of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18D">
      <w:pPr>
        <w:spacing w:after="240"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18E">
      <w:pPr>
        <w:spacing w:after="240" w:lineRule="auto"/>
        <w:ind w:right="0"/>
        <w:rPr/>
      </w:pPr>
      <w:r w:rsidDel="00000000" w:rsidR="00000000" w:rsidRPr="00000000">
        <w:rPr>
          <w:rtl w:val="0"/>
        </w:rPr>
        <w:t xml:space="preserve">IN WITNESS of which then </w:t>
      </w:r>
      <w:r w:rsidDel="00000000" w:rsidR="00000000" w:rsidRPr="00000000">
        <w:rPr>
          <w:shd w:fill="cccccc" w:val="clear"/>
          <w:rtl w:val="0"/>
        </w:rPr>
        <w:t xml:space="preserve">[insert name of the institution issuing the Guarantee]</w:t>
      </w:r>
      <w:r w:rsidDel="00000000" w:rsidR="00000000" w:rsidRPr="00000000">
        <w:rPr>
          <w:rtl w:val="0"/>
        </w:rPr>
        <w:t xml:space="preserve"> has duly executed this Guarantee on the date stated above.</w:t>
      </w:r>
    </w:p>
    <w:tbl>
      <w:tblPr>
        <w:tblStyle w:val="Table24"/>
        <w:tblW w:w="5100.0" w:type="dxa"/>
        <w:jc w:val="left"/>
        <w:tblInd w:w="-1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8F">
            <w:pPr>
              <w:ind w:left="-90" w:firstLine="0"/>
              <w:rPr>
                <w:rFonts w:ascii="Arial" w:cs="Arial" w:eastAsia="Arial" w:hAnsi="Arial"/>
                <w:b w:val="1"/>
              </w:rPr>
            </w:pPr>
            <w:r w:rsidDel="00000000" w:rsidR="00000000" w:rsidRPr="00000000">
              <w:rPr>
                <w:rFonts w:ascii="Arial" w:cs="Arial" w:eastAsia="Arial" w:hAnsi="Arial"/>
                <w:b w:val="1"/>
                <w:rtl w:val="0"/>
              </w:rPr>
              <w:t xml:space="preserve">SIGNED by </w:t>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90">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Name: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1">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2">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3">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94">
            <w:pPr>
              <w:spacing w:after="200" w:lineRule="auto"/>
              <w:ind w:left="-90" w:firstLine="0"/>
              <w:rPr>
                <w:rFonts w:ascii="Arial" w:cs="Arial" w:eastAsia="Arial" w:hAnsi="Arial"/>
                <w:b w:val="1"/>
              </w:rPr>
            </w:pPr>
            <w:r w:rsidDel="00000000" w:rsidR="00000000" w:rsidRPr="00000000">
              <w:rPr>
                <w:rFonts w:ascii="Arial" w:cs="Arial" w:eastAsia="Arial" w:hAnsi="Arial"/>
                <w:b w:val="1"/>
                <w:rtl w:val="0"/>
              </w:rPr>
              <w:t xml:space="preserve">Signature:</w:t>
            </w:r>
          </w:p>
        </w:tc>
      </w:tr>
    </w:tbl>
    <w:p w:rsidR="00000000" w:rsidDel="00000000" w:rsidP="00000000" w:rsidRDefault="00000000" w:rsidRPr="00000000" w14:paraId="00000195">
      <w:pPr>
        <w:rPr>
          <w:b w:val="1"/>
        </w:rPr>
      </w:pPr>
      <w:r w:rsidDel="00000000" w:rsidR="00000000" w:rsidRPr="00000000">
        <w:rPr>
          <w:rtl w:val="0"/>
        </w:rPr>
      </w:r>
    </w:p>
    <w:tbl>
      <w:tblPr>
        <w:tblStyle w:val="Table25"/>
        <w:tblW w:w="5100.0" w:type="dxa"/>
        <w:jc w:val="left"/>
        <w:tblInd w:w="-1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96">
            <w:pPr>
              <w:tabs>
                <w:tab w:val="left" w:leader="none" w:pos="4820"/>
              </w:tabs>
              <w:ind w:left="-90" w:right="-60" w:firstLine="0"/>
              <w:rPr>
                <w:rFonts w:ascii="Arial" w:cs="Arial" w:eastAsia="Arial" w:hAnsi="Arial"/>
                <w:b w:val="1"/>
                <w:shd w:fill="cccccc" w:val="clear"/>
              </w:rPr>
            </w:pPr>
            <w:r w:rsidDel="00000000" w:rsidR="00000000" w:rsidRPr="00000000">
              <w:rPr>
                <w:rFonts w:ascii="Arial" w:cs="Arial" w:eastAsia="Arial" w:hAnsi="Arial"/>
                <w:b w:val="1"/>
                <w:rtl w:val="0"/>
              </w:rPr>
              <w:t xml:space="preserve">Name of witness (block letters):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7">
            <w:pPr>
              <w:tabs>
                <w:tab w:val="left" w:leader="none" w:pos="4820"/>
              </w:tabs>
              <w:ind w:left="-90" w:right="-6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8">
            <w:pPr>
              <w:tabs>
                <w:tab w:val="left" w:leader="none" w:pos="4820"/>
              </w:tabs>
              <w:ind w:left="-90" w:right="-60" w:firstLine="0"/>
              <w:rPr>
                <w:rFonts w:ascii="Arial" w:cs="Arial" w:eastAsia="Arial" w:hAnsi="Arial"/>
                <w:b w:val="1"/>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99">
            <w:pPr>
              <w:spacing w:after="200" w:lineRule="auto"/>
              <w:ind w:left="-90" w:right="-60" w:firstLine="0"/>
              <w:rPr>
                <w:rFonts w:ascii="Arial" w:cs="Arial" w:eastAsia="Arial" w:hAnsi="Arial"/>
                <w:b w:val="1"/>
              </w:rPr>
            </w:pPr>
            <w:r w:rsidDel="00000000" w:rsidR="00000000" w:rsidRPr="00000000">
              <w:rPr>
                <w:rFonts w:ascii="Arial" w:cs="Arial" w:eastAsia="Arial" w:hAnsi="Arial"/>
                <w:b w:val="1"/>
                <w:rtl w:val="0"/>
              </w:rPr>
              <w:t xml:space="preserve">Signature of witness:</w:t>
            </w:r>
          </w:p>
        </w:tc>
      </w:tr>
    </w:tbl>
    <w:p w:rsidR="00000000" w:rsidDel="00000000" w:rsidP="00000000" w:rsidRDefault="00000000" w:rsidRPr="00000000" w14:paraId="0000019A">
      <w:pPr>
        <w:spacing w:before="200" w:lineRule="auto"/>
        <w:rPr/>
        <w:sectPr>
          <w:headerReference r:id="rId18" w:type="default"/>
          <w:type w:val="nextPage"/>
          <w:pgSz w:h="16839" w:w="11907" w:orient="portrait"/>
          <w:pgMar w:bottom="1440" w:top="1440" w:left="1440" w:right="1440" w:header="720" w:footer="360"/>
        </w:sect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rPr>
          <w:rtl w:val="0"/>
        </w:rPr>
      </w:r>
    </w:p>
    <w:p w:rsidR="00000000" w:rsidDel="00000000" w:rsidP="00000000" w:rsidRDefault="00000000" w:rsidRPr="00000000" w14:paraId="0000019B">
      <w:pPr>
        <w:pStyle w:val="Heading1"/>
        <w:keepLines w:val="1"/>
        <w:spacing w:before="60" w:lineRule="auto"/>
        <w:rPr>
          <w:color w:val="000000"/>
        </w:rPr>
      </w:pPr>
      <w:bookmarkStart w:colFirst="0" w:colLast="0" w:name="_heading=h.z337ya" w:id="17"/>
      <w:bookmarkEnd w:id="17"/>
      <w:r w:rsidDel="00000000" w:rsidR="00000000" w:rsidRPr="00000000">
        <w:rPr>
          <w:color w:val="991e66"/>
          <w:rtl w:val="0"/>
        </w:rPr>
        <w:t xml:space="preserve">SECTION V:</w:t>
      </w:r>
      <w:r w:rsidDel="00000000" w:rsidR="00000000" w:rsidRPr="00000000">
        <w:rPr>
          <w:rtl w:val="0"/>
        </w:rPr>
        <w:t xml:space="preserve"> </w:t>
      </w:r>
      <w:r w:rsidDel="00000000" w:rsidR="00000000" w:rsidRPr="00000000">
        <w:rPr>
          <w:color w:val="000000"/>
          <w:rtl w:val="0"/>
        </w:rPr>
        <w:t xml:space="preserve">REQUIREMENTS</w:t>
      </w:r>
    </w:p>
    <w:p w:rsidR="00000000" w:rsidDel="00000000" w:rsidP="00000000" w:rsidRDefault="00000000" w:rsidRPr="00000000" w14:paraId="0000019C">
      <w:pPr>
        <w:pStyle w:val="Heading2"/>
        <w:spacing w:after="0" w:line="360" w:lineRule="auto"/>
        <w:jc w:val="left"/>
        <w:rPr>
          <w:sz w:val="24"/>
          <w:szCs w:val="24"/>
        </w:rPr>
      </w:pPr>
      <w:bookmarkStart w:colFirst="0" w:colLast="0" w:name="_heading=h.3j2qqm3" w:id="18"/>
      <w:bookmarkEnd w:id="18"/>
      <w:r w:rsidDel="00000000" w:rsidR="00000000" w:rsidRPr="00000000">
        <w:rPr>
          <w:rtl w:val="0"/>
        </w:rPr>
        <w:t xml:space="preserve">SCHEDULE 3: REQUIREMENTS OF THE EMPLOYER</w:t>
      </w:r>
      <w:r w:rsidDel="00000000" w:rsidR="00000000" w:rsidRPr="00000000">
        <w:rPr>
          <w:rtl w:val="0"/>
        </w:rPr>
      </w:r>
    </w:p>
    <w:p w:rsidR="00000000" w:rsidDel="00000000" w:rsidP="00000000" w:rsidRDefault="00000000" w:rsidRPr="00000000" w14:paraId="0000019D">
      <w:pPr>
        <w:pStyle w:val="Heading3"/>
        <w:keepLines w:val="1"/>
        <w:jc w:val="left"/>
        <w:rPr/>
      </w:pPr>
      <w:bookmarkStart w:colFirst="0" w:colLast="0" w:name="_heading=h.1y810tw" w:id="19"/>
      <w:bookmarkEnd w:id="19"/>
      <w:r w:rsidDel="00000000" w:rsidR="00000000" w:rsidRPr="00000000">
        <w:rPr>
          <w:rtl w:val="0"/>
        </w:rPr>
        <w:t xml:space="preserve">3.1 Scope of Services</w:t>
      </w:r>
    </w:p>
    <w:p w:rsidR="00000000" w:rsidDel="00000000" w:rsidP="00000000" w:rsidRDefault="00000000" w:rsidRPr="00000000" w14:paraId="0000019E">
      <w:pPr>
        <w:ind w:right="0"/>
        <w:rPr>
          <w:sz w:val="22"/>
          <w:szCs w:val="22"/>
        </w:rPr>
      </w:pPr>
      <w:r w:rsidDel="00000000" w:rsidR="00000000" w:rsidRPr="00000000">
        <w:rPr>
          <w:i w:val="1"/>
          <w:color w:val="666666"/>
          <w:sz w:val="20"/>
          <w:szCs w:val="20"/>
          <w:rtl w:val="0"/>
        </w:rPr>
        <w:t xml:space="preserve">(In accordance with Sub-Clause 3.1 of the General Conditions)</w:t>
      </w:r>
      <w:r w:rsidDel="00000000" w:rsidR="00000000" w:rsidRPr="00000000">
        <w:rPr>
          <w:rtl w:val="0"/>
        </w:rPr>
      </w:r>
    </w:p>
    <w:p w:rsidR="00000000" w:rsidDel="00000000" w:rsidP="00000000" w:rsidRDefault="00000000" w:rsidRPr="00000000" w14:paraId="0000019F">
      <w:pPr>
        <w:widowControl w:val="0"/>
        <w:numPr>
          <w:ilvl w:val="0"/>
          <w:numId w:val="4"/>
        </w:numPr>
        <w:spacing w:after="200" w:before="200" w:line="360" w:lineRule="auto"/>
        <w:ind w:left="720" w:right="0" w:hanging="360"/>
        <w:rPr>
          <w:b w:val="1"/>
          <w:sz w:val="20"/>
          <w:szCs w:val="20"/>
          <w:highlight w:val="white"/>
        </w:rPr>
      </w:pPr>
      <w:r w:rsidDel="00000000" w:rsidR="00000000" w:rsidRPr="00000000">
        <w:rPr>
          <w:b w:val="1"/>
          <w:sz w:val="20"/>
          <w:szCs w:val="20"/>
          <w:highlight w:val="white"/>
          <w:rtl w:val="0"/>
        </w:rPr>
        <w:t xml:space="preserve">The background, purpose and function of the Services:</w:t>
      </w:r>
    </w:p>
    <w:tbl>
      <w:tblPr>
        <w:tblStyle w:val="Table2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Providing the vehicle holding areas in the proposed station in Al-Ghabawi area with the needed infrastructure, sheds, services, hangers, and external works is currently a challenge as the needs are imminent. Therefore, JAF with UNOPS have plans to design properly these structures needed as soon as possible to construct and provide the proper services to the trucks needed for shipping the humanitarian aid.</w:t>
            </w:r>
          </w:p>
        </w:tc>
      </w:tr>
    </w:tbl>
    <w:p w:rsidR="00000000" w:rsidDel="00000000" w:rsidP="00000000" w:rsidRDefault="00000000" w:rsidRPr="00000000" w14:paraId="000001A1">
      <w:pPr>
        <w:widowControl w:val="0"/>
        <w:numPr>
          <w:ilvl w:val="0"/>
          <w:numId w:val="4"/>
        </w:numPr>
        <w:spacing w:after="200" w:before="400" w:line="360" w:lineRule="auto"/>
        <w:ind w:left="720" w:right="0" w:hanging="360"/>
        <w:rPr>
          <w:b w:val="1"/>
          <w:sz w:val="20"/>
          <w:szCs w:val="20"/>
          <w:highlight w:val="white"/>
        </w:rPr>
      </w:pPr>
      <w:r w:rsidDel="00000000" w:rsidR="00000000" w:rsidRPr="00000000">
        <w:rPr>
          <w:b w:val="1"/>
          <w:sz w:val="20"/>
          <w:szCs w:val="20"/>
          <w:highlight w:val="white"/>
          <w:rtl w:val="0"/>
        </w:rPr>
        <w:t xml:space="preserve">Project Stakeholders:</w:t>
      </w:r>
    </w:p>
    <w:tbl>
      <w:tblPr>
        <w:tblStyle w:val="Table2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2">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Jordan Armed Forces (JAF)</w:t>
            </w:r>
          </w:p>
          <w:p w:rsidR="00000000" w:rsidDel="00000000" w:rsidP="00000000" w:rsidRDefault="00000000" w:rsidRPr="00000000" w14:paraId="000001A3">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UNOPS</w:t>
            </w:r>
          </w:p>
          <w:p w:rsidR="00000000" w:rsidDel="00000000" w:rsidP="00000000" w:rsidRDefault="00000000" w:rsidRPr="00000000" w14:paraId="000001A4">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Design Firm (Consulting Firm)</w:t>
            </w:r>
            <w:r w:rsidDel="00000000" w:rsidR="00000000" w:rsidRPr="00000000">
              <w:rPr>
                <w:rtl w:val="0"/>
              </w:rPr>
            </w:r>
          </w:p>
        </w:tc>
      </w:tr>
    </w:tbl>
    <w:p w:rsidR="00000000" w:rsidDel="00000000" w:rsidP="00000000" w:rsidRDefault="00000000" w:rsidRPr="00000000" w14:paraId="000001A5">
      <w:pPr>
        <w:widowControl w:val="0"/>
        <w:numPr>
          <w:ilvl w:val="0"/>
          <w:numId w:val="4"/>
        </w:numPr>
        <w:spacing w:after="200" w:before="400" w:line="360" w:lineRule="auto"/>
        <w:ind w:left="720" w:right="0" w:hanging="360"/>
        <w:rPr>
          <w:b w:val="1"/>
          <w:sz w:val="20"/>
          <w:szCs w:val="20"/>
          <w:highlight w:val="white"/>
        </w:rPr>
      </w:pPr>
      <w:r w:rsidDel="00000000" w:rsidR="00000000" w:rsidRPr="00000000">
        <w:rPr>
          <w:b w:val="1"/>
          <w:sz w:val="20"/>
          <w:szCs w:val="20"/>
          <w:highlight w:val="white"/>
          <w:rtl w:val="0"/>
        </w:rPr>
        <w:t xml:space="preserve">Comprehensive and explicit scope of the Services:</w:t>
      </w:r>
    </w:p>
    <w:tbl>
      <w:tblPr>
        <w:tblStyle w:val="Table2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6">
            <w:pPr>
              <w:widowControl w:val="0"/>
              <w:ind w:right="0"/>
              <w:rPr>
                <w:sz w:val="17"/>
                <w:szCs w:val="17"/>
              </w:rPr>
            </w:pPr>
            <w:r w:rsidDel="00000000" w:rsidR="00000000" w:rsidRPr="00000000">
              <w:rPr>
                <w:rtl w:val="0"/>
              </w:rPr>
            </w:r>
          </w:p>
          <w:p w:rsidR="00000000" w:rsidDel="00000000" w:rsidP="00000000" w:rsidRDefault="00000000" w:rsidRPr="00000000" w14:paraId="000001A7">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Prepare a site Master Plan with a design brief for the 90000m2 plot, showing the most efficient layout of covered parking sheds as well as the necessary infrastructure distribution such as roads, lighting, electricity future PV network, water, drainage in addition to administrative and service buildings (approx. 3500m2) with necessary connected utilities.</w:t>
            </w:r>
          </w:p>
          <w:p w:rsidR="00000000" w:rsidDel="00000000" w:rsidP="00000000" w:rsidRDefault="00000000" w:rsidRPr="00000000" w14:paraId="000001A8">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Secure the approval of UNOPS and JAF in order to move to detailed design stage.</w:t>
            </w:r>
          </w:p>
          <w:p w:rsidR="00000000" w:rsidDel="00000000" w:rsidP="00000000" w:rsidRDefault="00000000" w:rsidRPr="00000000" w14:paraId="000001A9">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Detailed technical designs (issued for tender) with priced BOQ and shortest possible high-level construction programme for the construction of 300 covered parking sheds (steel structure) in 2 typical designs to be in the Ghabawi area, paved roads, fence, main gate, watch towers, maintenance station with all infrastructure, and other services buildings (approx. 3500m2). The detailed technical designs shall include the detailed designs and technical details and documents for the steel structure, electrical and mechanical details and other infrastructure designs needed for the construction of all the needed facilities</w:t>
            </w:r>
          </w:p>
          <w:p w:rsidR="00000000" w:rsidDel="00000000" w:rsidP="00000000" w:rsidRDefault="00000000" w:rsidRPr="00000000" w14:paraId="000001AA">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Cooperate with UNOPS’ internal design review to address all comments as needed to a full approval of IPMG-UNOPS.</w:t>
            </w:r>
          </w:p>
          <w:p w:rsidR="00000000" w:rsidDel="00000000" w:rsidP="00000000" w:rsidRDefault="00000000" w:rsidRPr="00000000" w14:paraId="000001AB">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Technical support during construction when needed.</w:t>
            </w:r>
            <w:r w:rsidDel="00000000" w:rsidR="00000000" w:rsidRPr="00000000">
              <w:rPr>
                <w:rtl w:val="0"/>
              </w:rPr>
            </w:r>
          </w:p>
        </w:tc>
      </w:tr>
    </w:tbl>
    <w:p w:rsidR="00000000" w:rsidDel="00000000" w:rsidP="00000000" w:rsidRDefault="00000000" w:rsidRPr="00000000" w14:paraId="000001AC">
      <w:pPr>
        <w:widowControl w:val="0"/>
        <w:numPr>
          <w:ilvl w:val="0"/>
          <w:numId w:val="4"/>
        </w:numPr>
        <w:spacing w:after="200" w:before="400" w:line="360" w:lineRule="auto"/>
        <w:ind w:left="720" w:right="0" w:hanging="360"/>
        <w:rPr>
          <w:b w:val="1"/>
          <w:sz w:val="20"/>
          <w:szCs w:val="20"/>
          <w:highlight w:val="white"/>
        </w:rPr>
      </w:pPr>
      <w:r w:rsidDel="00000000" w:rsidR="00000000" w:rsidRPr="00000000">
        <w:rPr>
          <w:b w:val="1"/>
          <w:sz w:val="20"/>
          <w:szCs w:val="20"/>
          <w:highlight w:val="white"/>
          <w:rtl w:val="0"/>
        </w:rPr>
        <w:t xml:space="preserve">Any pertinent details and technical information relevant to the successful execution  and completion of the Services:</w:t>
      </w:r>
    </w:p>
    <w:tbl>
      <w:tblPr>
        <w:tblStyle w:val="Table2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D">
            <w:pPr>
              <w:widowControl w:val="0"/>
              <w:ind w:right="0"/>
              <w:rPr>
                <w:sz w:val="17"/>
                <w:szCs w:val="17"/>
              </w:rPr>
            </w:pPr>
            <w:r w:rsidDel="00000000" w:rsidR="00000000" w:rsidRPr="00000000">
              <w:rPr>
                <w:sz w:val="17"/>
                <w:szCs w:val="17"/>
                <w:rtl w:val="0"/>
              </w:rPr>
              <w:t xml:space="preserve">SCHEMATIC DIAGRAM</w:t>
            </w:r>
          </w:p>
          <w:p w:rsidR="00000000" w:rsidDel="00000000" w:rsidP="00000000" w:rsidRDefault="00000000" w:rsidRPr="00000000" w14:paraId="000001AE">
            <w:pPr>
              <w:widowControl w:val="0"/>
              <w:ind w:right="0"/>
              <w:rPr>
                <w:sz w:val="17"/>
                <w:szCs w:val="17"/>
              </w:rPr>
            </w:pPr>
            <w:r w:rsidDel="00000000" w:rsidR="00000000" w:rsidRPr="00000000">
              <w:rPr>
                <w:rtl w:val="0"/>
              </w:rPr>
            </w:r>
          </w:p>
          <w:p w:rsidR="00000000" w:rsidDel="00000000" w:rsidP="00000000" w:rsidRDefault="00000000" w:rsidRPr="00000000" w14:paraId="000001AF">
            <w:pPr>
              <w:widowControl w:val="0"/>
              <w:ind w:right="0"/>
              <w:rPr>
                <w:sz w:val="17"/>
                <w:szCs w:val="17"/>
              </w:rPr>
            </w:pPr>
            <w:r w:rsidDel="00000000" w:rsidR="00000000" w:rsidRPr="00000000">
              <w:rPr>
                <w:sz w:val="17"/>
                <w:szCs w:val="17"/>
              </w:rPr>
              <w:drawing>
                <wp:inline distB="0" distT="0" distL="0" distR="0">
                  <wp:extent cx="5608286" cy="5290608"/>
                  <wp:effectExtent b="0" l="0" r="0" t="0"/>
                  <wp:docPr id="1945033670"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5608286" cy="5290608"/>
                          </a:xfrm>
                          <a:prstGeom prst="rect"/>
                          <a:ln/>
                        </pic:spPr>
                      </pic:pic>
                    </a:graphicData>
                  </a:graphic>
                </wp:inline>
              </w:drawing>
            </w:r>
            <w:r w:rsidDel="00000000" w:rsidR="00000000" w:rsidRPr="00000000">
              <w:rPr>
                <w:rtl w:val="0"/>
              </w:rPr>
            </w:r>
          </w:p>
          <w:p w:rsidR="00000000" w:rsidDel="00000000" w:rsidP="00000000" w:rsidRDefault="00000000" w:rsidRPr="00000000" w14:paraId="000001B0">
            <w:pPr>
              <w:widowControl w:val="0"/>
              <w:ind w:right="0"/>
              <w:rPr>
                <w:sz w:val="17"/>
                <w:szCs w:val="17"/>
              </w:rPr>
            </w:pPr>
            <w:r w:rsidDel="00000000" w:rsidR="00000000" w:rsidRPr="00000000">
              <w:rPr>
                <w:rtl w:val="0"/>
              </w:rPr>
            </w:r>
          </w:p>
        </w:tc>
      </w:tr>
    </w:tbl>
    <w:p w:rsidR="00000000" w:rsidDel="00000000" w:rsidP="00000000" w:rsidRDefault="00000000" w:rsidRPr="00000000" w14:paraId="000001B1">
      <w:pPr>
        <w:widowControl w:val="0"/>
        <w:spacing w:line="240" w:lineRule="auto"/>
        <w:ind w:left="720" w:right="0" w:firstLine="0"/>
        <w:rPr>
          <w:b w:val="1"/>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1B2">
      <w:pPr>
        <w:widowControl w:val="0"/>
        <w:numPr>
          <w:ilvl w:val="0"/>
          <w:numId w:val="4"/>
        </w:numPr>
        <w:spacing w:after="200" w:before="200" w:line="360" w:lineRule="auto"/>
        <w:ind w:left="720" w:right="0" w:hanging="360"/>
        <w:rPr>
          <w:b w:val="1"/>
          <w:sz w:val="20"/>
          <w:szCs w:val="20"/>
          <w:highlight w:val="white"/>
        </w:rPr>
      </w:pPr>
      <w:r w:rsidDel="00000000" w:rsidR="00000000" w:rsidRPr="00000000">
        <w:rPr>
          <w:b w:val="1"/>
          <w:sz w:val="20"/>
          <w:szCs w:val="20"/>
          <w:highlight w:val="white"/>
          <w:rtl w:val="0"/>
        </w:rPr>
        <w:t xml:space="preserve">The standards, codes and regulatory requirements the Consultant shall use and comply in the performance of its obligations under the Contract:</w:t>
      </w:r>
    </w:p>
    <w:tbl>
      <w:tblPr>
        <w:tblStyle w:val="Table3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3">
            <w:pPr>
              <w:widowControl w:val="0"/>
              <w:ind w:right="0"/>
              <w:rPr>
                <w:sz w:val="17"/>
                <w:szCs w:val="17"/>
              </w:rPr>
            </w:pPr>
            <w:r w:rsidDel="00000000" w:rsidR="00000000" w:rsidRPr="00000000">
              <w:rPr>
                <w:sz w:val="17"/>
                <w:szCs w:val="17"/>
                <w:rtl w:val="0"/>
              </w:rPr>
              <w:t xml:space="preserve">Refer to section 5 of Annex 1- Terms of Reference (ToR) for full details</w:t>
            </w:r>
          </w:p>
        </w:tc>
      </w:tr>
    </w:tbl>
    <w:p w:rsidR="00000000" w:rsidDel="00000000" w:rsidP="00000000" w:rsidRDefault="00000000" w:rsidRPr="00000000" w14:paraId="000001B4">
      <w:pPr>
        <w:widowControl w:val="0"/>
        <w:numPr>
          <w:ilvl w:val="0"/>
          <w:numId w:val="4"/>
        </w:numPr>
        <w:spacing w:after="200" w:before="400" w:line="360" w:lineRule="auto"/>
        <w:ind w:left="720" w:right="0" w:hanging="360"/>
        <w:rPr>
          <w:b w:val="1"/>
          <w:sz w:val="20"/>
          <w:szCs w:val="20"/>
          <w:highlight w:val="white"/>
        </w:rPr>
      </w:pPr>
      <w:r w:rsidDel="00000000" w:rsidR="00000000" w:rsidRPr="00000000">
        <w:rPr>
          <w:b w:val="1"/>
          <w:sz w:val="20"/>
          <w:szCs w:val="20"/>
          <w:highlight w:val="white"/>
          <w:rtl w:val="0"/>
        </w:rPr>
        <w:t xml:space="preserve">Key responsibility and liability matrix as indicated in the General Conditions and Particular Conditions, if any:</w:t>
      </w:r>
    </w:p>
    <w:tbl>
      <w:tblPr>
        <w:tblStyle w:val="Table3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5">
            <w:pPr>
              <w:spacing w:after="141" w:line="240" w:lineRule="auto"/>
              <w:ind w:left="360" w:right="0" w:firstLine="0"/>
              <w:jc w:val="both"/>
              <w:rPr>
                <w:rFonts w:ascii="Times New Roman" w:cs="Times New Roman" w:eastAsia="Times New Roman" w:hAnsi="Times New Roman"/>
                <w:sz w:val="24"/>
                <w:szCs w:val="24"/>
              </w:rPr>
            </w:pPr>
            <w:r w:rsidDel="00000000" w:rsidR="00000000" w:rsidRPr="00000000">
              <w:rPr>
                <w:color w:val="000000"/>
                <w:sz w:val="20"/>
                <w:szCs w:val="20"/>
                <w:rtl w:val="0"/>
              </w:rPr>
              <w:t xml:space="preserve">The Design Firm shall coordinate with JAF and prepare relevant documents for obtaining their consent for the works related to (road cutting, filling, and related services such as manholes, water pipes, electrical cables etc.) and documents and data for explanations and for discussions with relevant organizations based on the design plan.</w:t>
            </w:r>
            <w:r w:rsidDel="00000000" w:rsidR="00000000" w:rsidRPr="00000000">
              <w:rPr>
                <w:rFonts w:ascii="Calibri" w:cs="Calibri" w:eastAsia="Calibri" w:hAnsi="Calibri"/>
                <w:color w:val="000000"/>
                <w:sz w:val="20"/>
                <w:szCs w:val="20"/>
                <w:rtl w:val="0"/>
              </w:rPr>
              <w:t xml:space="preserve">  </w:t>
            </w:r>
            <w:r w:rsidDel="00000000" w:rsidR="00000000" w:rsidRPr="00000000">
              <w:rPr>
                <w:rtl w:val="0"/>
              </w:rPr>
            </w:r>
          </w:p>
          <w:p w:rsidR="00000000" w:rsidDel="00000000" w:rsidP="00000000" w:rsidRDefault="00000000" w:rsidRPr="00000000" w14:paraId="000001B6">
            <w:pPr>
              <w:spacing w:after="141" w:line="240" w:lineRule="auto"/>
              <w:ind w:left="360" w:right="0" w:firstLine="0"/>
              <w:jc w:val="both"/>
              <w:rPr>
                <w:rFonts w:ascii="Times New Roman" w:cs="Times New Roman" w:eastAsia="Times New Roman" w:hAnsi="Times New Roman"/>
                <w:sz w:val="24"/>
                <w:szCs w:val="24"/>
              </w:rPr>
            </w:pPr>
            <w:r w:rsidDel="00000000" w:rsidR="00000000" w:rsidRPr="00000000">
              <w:rPr>
                <w:color w:val="000000"/>
                <w:sz w:val="20"/>
                <w:szCs w:val="20"/>
                <w:rtl w:val="0"/>
              </w:rPr>
              <w:t xml:space="preserve">The Design Firm shall take into consideration and comply with the requirements to coordinate with UNOPS assuring compliance with UNOPS Infrastructure and Project Management Group (IPMG) requirements, and the most relevant up-to-date international design guidelines, manual/ local and international codes and standards code or the local regular as applicable which should be provided in the first design stage (design brief report) and approved by UNOPS project’s team.</w:t>
            </w:r>
            <w:r w:rsidDel="00000000" w:rsidR="00000000" w:rsidRPr="00000000">
              <w:rPr>
                <w:rtl w:val="0"/>
              </w:rPr>
            </w:r>
          </w:p>
          <w:p w:rsidR="00000000" w:rsidDel="00000000" w:rsidP="00000000" w:rsidRDefault="00000000" w:rsidRPr="00000000" w14:paraId="000001B7">
            <w:pPr>
              <w:widowControl w:val="0"/>
              <w:ind w:left="360" w:right="0" w:firstLine="0"/>
              <w:rPr>
                <w:sz w:val="17"/>
                <w:szCs w:val="17"/>
              </w:rPr>
            </w:pPr>
            <w:r w:rsidDel="00000000" w:rsidR="00000000" w:rsidRPr="00000000">
              <w:rPr>
                <w:rFonts w:ascii="Calibri" w:cs="Calibri" w:eastAsia="Calibri" w:hAnsi="Calibri"/>
                <w:color w:val="000000"/>
                <w:sz w:val="20"/>
                <w:szCs w:val="20"/>
                <w:rtl w:val="0"/>
              </w:rPr>
              <w:t xml:space="preserve">T</w:t>
            </w:r>
            <w:r w:rsidDel="00000000" w:rsidR="00000000" w:rsidRPr="00000000">
              <w:rPr>
                <w:color w:val="000000"/>
                <w:sz w:val="20"/>
                <w:szCs w:val="20"/>
                <w:rtl w:val="0"/>
              </w:rPr>
              <w:t xml:space="preserve">he design firm's responsibility is to adopt and apply the best engineering practices to achieve the desired output of the assignment, by merging the most up to date international/local design guidelines, design codes and standards, local market engineering practices, and UNOPS project’s team advice and/or instructions. Eventually, the design firm shall be held responsible and liable for the design output and its relevant products which have to be functional, viable, achievable, yet feasible.</w:t>
            </w:r>
            <w:r w:rsidDel="00000000" w:rsidR="00000000" w:rsidRPr="00000000">
              <w:rPr>
                <w:rtl w:val="0"/>
              </w:rPr>
            </w:r>
          </w:p>
          <w:p w:rsidR="00000000" w:rsidDel="00000000" w:rsidP="00000000" w:rsidRDefault="00000000" w:rsidRPr="00000000" w14:paraId="000001B8">
            <w:pPr>
              <w:widowControl w:val="0"/>
              <w:ind w:left="360" w:right="0" w:firstLine="0"/>
              <w:rPr>
                <w:sz w:val="17"/>
                <w:szCs w:val="17"/>
              </w:rPr>
            </w:pPr>
            <w:r w:rsidDel="00000000" w:rsidR="00000000" w:rsidRPr="00000000">
              <w:rPr>
                <w:rtl w:val="0"/>
              </w:rPr>
            </w:r>
          </w:p>
          <w:p w:rsidR="00000000" w:rsidDel="00000000" w:rsidP="00000000" w:rsidRDefault="00000000" w:rsidRPr="00000000" w14:paraId="000001B9">
            <w:pPr>
              <w:widowControl w:val="0"/>
              <w:ind w:left="360" w:right="0" w:firstLine="0"/>
              <w:rPr>
                <w:sz w:val="17"/>
                <w:szCs w:val="17"/>
              </w:rPr>
            </w:pPr>
            <w:r w:rsidDel="00000000" w:rsidR="00000000" w:rsidRPr="00000000">
              <w:rPr>
                <w:rtl w:val="0"/>
              </w:rPr>
            </w:r>
          </w:p>
        </w:tc>
      </w:tr>
    </w:tbl>
    <w:p w:rsidR="00000000" w:rsidDel="00000000" w:rsidP="00000000" w:rsidRDefault="00000000" w:rsidRPr="00000000" w14:paraId="000001BA">
      <w:pPr>
        <w:widowControl w:val="0"/>
        <w:numPr>
          <w:ilvl w:val="0"/>
          <w:numId w:val="4"/>
        </w:numPr>
        <w:spacing w:after="200" w:before="400" w:line="240" w:lineRule="auto"/>
        <w:ind w:left="720" w:right="0" w:hanging="360"/>
        <w:rPr>
          <w:b w:val="1"/>
          <w:sz w:val="20"/>
          <w:szCs w:val="20"/>
          <w:highlight w:val="white"/>
        </w:rPr>
      </w:pPr>
      <w:r w:rsidDel="00000000" w:rsidR="00000000" w:rsidRPr="00000000">
        <w:rPr>
          <w:b w:val="1"/>
          <w:sz w:val="20"/>
          <w:szCs w:val="20"/>
          <w:highlight w:val="white"/>
          <w:rtl w:val="0"/>
        </w:rPr>
        <w:t xml:space="preserve">Health, Safety, Social and Environmental (HSSE) requirements:</w:t>
      </w:r>
    </w:p>
    <w:p w:rsidR="00000000" w:rsidDel="00000000" w:rsidP="00000000" w:rsidRDefault="00000000" w:rsidRPr="00000000" w14:paraId="000001BB">
      <w:pPr>
        <w:widowControl w:val="0"/>
        <w:spacing w:line="240" w:lineRule="auto"/>
        <w:ind w:left="720" w:right="0" w:hanging="360"/>
        <w:rPr>
          <w:i w:val="1"/>
          <w:color w:val="666666"/>
          <w:sz w:val="20"/>
          <w:szCs w:val="20"/>
        </w:rPr>
      </w:pPr>
      <w:r w:rsidDel="00000000" w:rsidR="00000000" w:rsidRPr="00000000">
        <w:rPr>
          <w:i w:val="1"/>
          <w:color w:val="666666"/>
          <w:sz w:val="20"/>
          <w:szCs w:val="20"/>
          <w:rtl w:val="0"/>
        </w:rPr>
        <w:t xml:space="preserve">(In accordance with Sub-Clause 3.16 of the General Conditions)</w:t>
      </w:r>
    </w:p>
    <w:p w:rsidR="00000000" w:rsidDel="00000000" w:rsidP="00000000" w:rsidRDefault="00000000" w:rsidRPr="00000000" w14:paraId="000001BC">
      <w:pPr>
        <w:ind w:right="0"/>
        <w:rPr>
          <w:sz w:val="22"/>
          <w:szCs w:val="22"/>
        </w:rPr>
      </w:pPr>
      <w:r w:rsidDel="00000000" w:rsidR="00000000" w:rsidRPr="00000000">
        <w:rPr>
          <w:rtl w:val="0"/>
        </w:rPr>
      </w:r>
    </w:p>
    <w:tbl>
      <w:tblPr>
        <w:tblStyle w:val="Table3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D">
            <w:pPr>
              <w:widowControl w:val="0"/>
              <w:ind w:right="0"/>
              <w:rPr>
                <w:color w:val="000000"/>
                <w:sz w:val="20"/>
                <w:szCs w:val="20"/>
              </w:rPr>
            </w:pPr>
            <w:r w:rsidDel="00000000" w:rsidR="00000000" w:rsidRPr="00000000">
              <w:rPr>
                <w:color w:val="000000"/>
                <w:sz w:val="20"/>
                <w:szCs w:val="20"/>
                <w:rtl w:val="0"/>
              </w:rPr>
              <w:t xml:space="preserve">Refer to Annex 1- Terms of Reference (TOR) for full details on HSSE requirements. When preparing or modifying a design, the designer must take into account the general principles of prevention and any pre-construction information to eliminate, as far as reasonably practicable, foreseeable risks to the health or safety of any worker or user of the infrastructure asset. If it is not possible to eliminate these risks, the designer must take steps to reduce or control the risks in the course of the design process; provide information about those risks to the employer; and ensure appropriate information is included in the health and safety file. A designer must take all reasonable steps to provide sufficient information about the design, construction or maintenance of the structure, to eliminate and reduce health and safety risks.</w:t>
            </w:r>
          </w:p>
          <w:p w:rsidR="00000000" w:rsidDel="00000000" w:rsidP="00000000" w:rsidRDefault="00000000" w:rsidRPr="00000000" w14:paraId="000001BE">
            <w:pPr>
              <w:widowControl w:val="0"/>
              <w:ind w:right="0"/>
              <w:rPr>
                <w:color w:val="000000"/>
                <w:sz w:val="20"/>
                <w:szCs w:val="20"/>
              </w:rPr>
            </w:pPr>
            <w:r w:rsidDel="00000000" w:rsidR="00000000" w:rsidRPr="00000000">
              <w:rPr>
                <w:color w:val="000000"/>
                <w:sz w:val="20"/>
                <w:szCs w:val="20"/>
                <w:rtl w:val="0"/>
              </w:rPr>
              <w:t xml:space="preserve">The BOQ should include a line item dealing with Health and Safety materials, in order to allow accountability and a way for the project team to properly enforce Minimum health and safety requirements for contractors.</w:t>
            </w:r>
          </w:p>
          <w:p w:rsidR="00000000" w:rsidDel="00000000" w:rsidP="00000000" w:rsidRDefault="00000000" w:rsidRPr="00000000" w14:paraId="000001BF">
            <w:pPr>
              <w:widowControl w:val="0"/>
              <w:ind w:right="0"/>
              <w:rPr>
                <w:color w:val="000000"/>
                <w:sz w:val="20"/>
                <w:szCs w:val="20"/>
              </w:rPr>
            </w:pPr>
            <w:r w:rsidDel="00000000" w:rsidR="00000000" w:rsidRPr="00000000">
              <w:rPr>
                <w:rtl w:val="0"/>
              </w:rPr>
            </w:r>
          </w:p>
          <w:p w:rsidR="00000000" w:rsidDel="00000000" w:rsidP="00000000" w:rsidRDefault="00000000" w:rsidRPr="00000000" w14:paraId="000001C0">
            <w:pPr>
              <w:widowControl w:val="0"/>
              <w:ind w:right="0"/>
              <w:rPr>
                <w:sz w:val="17"/>
                <w:szCs w:val="17"/>
              </w:rPr>
            </w:pPr>
            <w:r w:rsidDel="00000000" w:rsidR="00000000" w:rsidRPr="00000000">
              <w:rPr>
                <w:rtl w:val="0"/>
              </w:rPr>
            </w:r>
          </w:p>
        </w:tc>
      </w:tr>
    </w:tbl>
    <w:p w:rsidR="00000000" w:rsidDel="00000000" w:rsidP="00000000" w:rsidRDefault="00000000" w:rsidRPr="00000000" w14:paraId="000001C1">
      <w:pPr>
        <w:widowControl w:val="0"/>
        <w:numPr>
          <w:ilvl w:val="0"/>
          <w:numId w:val="4"/>
        </w:numPr>
        <w:spacing w:before="400" w:line="240" w:lineRule="auto"/>
        <w:ind w:left="720" w:right="0" w:hanging="360"/>
        <w:rPr>
          <w:b w:val="1"/>
          <w:sz w:val="20"/>
          <w:szCs w:val="20"/>
          <w:highlight w:val="white"/>
        </w:rPr>
      </w:pPr>
      <w:r w:rsidDel="00000000" w:rsidR="00000000" w:rsidRPr="00000000">
        <w:rPr>
          <w:b w:val="1"/>
          <w:sz w:val="20"/>
          <w:szCs w:val="20"/>
          <w:highlight w:val="white"/>
          <w:rtl w:val="0"/>
        </w:rPr>
        <w:t xml:space="preserve">Quality </w:t>
      </w:r>
      <w:r w:rsidDel="00000000" w:rsidR="00000000" w:rsidRPr="00000000">
        <w:rPr>
          <w:b w:val="1"/>
          <w:sz w:val="20"/>
          <w:szCs w:val="20"/>
          <w:highlight w:val="white"/>
          <w:rtl w:val="0"/>
        </w:rPr>
        <w:t xml:space="preserve">Management</w:t>
      </w:r>
      <w:r w:rsidDel="00000000" w:rsidR="00000000" w:rsidRPr="00000000">
        <w:rPr>
          <w:b w:val="1"/>
          <w:sz w:val="20"/>
          <w:szCs w:val="20"/>
          <w:highlight w:val="white"/>
          <w:rtl w:val="0"/>
        </w:rPr>
        <w:t xml:space="preserve"> System:</w:t>
      </w:r>
    </w:p>
    <w:p w:rsidR="00000000" w:rsidDel="00000000" w:rsidP="00000000" w:rsidRDefault="00000000" w:rsidRPr="00000000" w14:paraId="000001C2">
      <w:pPr>
        <w:widowControl w:val="0"/>
        <w:spacing w:after="200" w:before="200" w:line="240" w:lineRule="auto"/>
        <w:ind w:left="720" w:right="0" w:hanging="360"/>
        <w:rPr>
          <w:sz w:val="22"/>
          <w:szCs w:val="22"/>
        </w:rPr>
      </w:pPr>
      <w:r w:rsidDel="00000000" w:rsidR="00000000" w:rsidRPr="00000000">
        <w:rPr>
          <w:i w:val="1"/>
          <w:color w:val="666666"/>
          <w:sz w:val="20"/>
          <w:szCs w:val="20"/>
          <w:rtl w:val="0"/>
        </w:rPr>
        <w:t xml:space="preserve">(In accordance with Sub-Clause 3.17 of the General Conditions</w:t>
      </w:r>
      <w:r w:rsidDel="00000000" w:rsidR="00000000" w:rsidRPr="00000000">
        <w:rPr>
          <w:i w:val="1"/>
          <w:color w:val="666666"/>
          <w:sz w:val="20"/>
          <w:szCs w:val="20"/>
          <w:highlight w:val="white"/>
          <w:rtl w:val="0"/>
        </w:rPr>
        <w:t xml:space="preserve">)</w:t>
      </w:r>
      <w:r w:rsidDel="00000000" w:rsidR="00000000" w:rsidRPr="00000000">
        <w:rPr>
          <w:rtl w:val="0"/>
        </w:rPr>
      </w:r>
    </w:p>
    <w:tbl>
      <w:tblPr>
        <w:tblStyle w:val="Table3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3">
            <w:pPr>
              <w:widowControl w:val="0"/>
              <w:ind w:right="0"/>
              <w:rPr>
                <w:sz w:val="20"/>
                <w:szCs w:val="20"/>
              </w:rPr>
            </w:pPr>
            <w:r w:rsidDel="00000000" w:rsidR="00000000" w:rsidRPr="00000000">
              <w:rPr>
                <w:sz w:val="20"/>
                <w:szCs w:val="20"/>
                <w:rtl w:val="0"/>
              </w:rPr>
              <w:t xml:space="preserve">The design firm shall comply with:</w:t>
            </w:r>
          </w:p>
          <w:p w:rsidR="00000000" w:rsidDel="00000000" w:rsidP="00000000" w:rsidRDefault="00000000" w:rsidRPr="00000000" w14:paraId="000001C4">
            <w:pPr>
              <w:widowControl w:val="0"/>
              <w:ind w:right="0"/>
              <w:rPr>
                <w:sz w:val="20"/>
                <w:szCs w:val="20"/>
              </w:rPr>
            </w:pPr>
            <w:r w:rsidDel="00000000" w:rsidR="00000000" w:rsidRPr="00000000">
              <w:rPr>
                <w:sz w:val="20"/>
                <w:szCs w:val="20"/>
                <w:rtl w:val="0"/>
              </w:rPr>
              <w:t xml:space="preserve">UNOPS Design Panning Manual for Buildings_2014.1_EN</w:t>
            </w:r>
            <w:r w:rsidDel="00000000" w:rsidR="00000000" w:rsidRPr="00000000">
              <w:rPr>
                <w:rtl w:val="0"/>
              </w:rPr>
            </w:r>
          </w:p>
          <w:p w:rsidR="00000000" w:rsidDel="00000000" w:rsidP="00000000" w:rsidRDefault="00000000" w:rsidRPr="00000000" w14:paraId="000001C5">
            <w:pPr>
              <w:widowControl w:val="0"/>
              <w:ind w:right="0"/>
              <w:rPr>
                <w:sz w:val="17"/>
                <w:szCs w:val="17"/>
              </w:rPr>
            </w:pPr>
            <w:r w:rsidDel="00000000" w:rsidR="00000000" w:rsidRPr="00000000">
              <w:rPr>
                <w:rtl w:val="0"/>
              </w:rPr>
            </w:r>
          </w:p>
        </w:tc>
      </w:tr>
    </w:tbl>
    <w:p w:rsidR="00000000" w:rsidDel="00000000" w:rsidP="00000000" w:rsidRDefault="00000000" w:rsidRPr="00000000" w14:paraId="000001C6">
      <w:pPr>
        <w:widowControl w:val="0"/>
        <w:numPr>
          <w:ilvl w:val="0"/>
          <w:numId w:val="4"/>
        </w:numPr>
        <w:spacing w:after="200" w:before="400" w:line="360" w:lineRule="auto"/>
        <w:ind w:left="720" w:right="0" w:hanging="360"/>
        <w:rPr>
          <w:b w:val="1"/>
          <w:sz w:val="20"/>
          <w:szCs w:val="20"/>
          <w:highlight w:val="white"/>
        </w:rPr>
      </w:pPr>
      <w:r w:rsidDel="00000000" w:rsidR="00000000" w:rsidRPr="00000000">
        <w:rPr>
          <w:b w:val="1"/>
          <w:sz w:val="20"/>
          <w:szCs w:val="20"/>
          <w:highlight w:val="white"/>
          <w:rtl w:val="0"/>
        </w:rPr>
        <w:t xml:space="preserve">The list of all Deliverables and/or the Consultant’s Documents related to the Services:</w:t>
      </w:r>
    </w:p>
    <w:tbl>
      <w:tblPr>
        <w:tblStyle w:val="Table3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7">
            <w:pPr>
              <w:widowControl w:val="0"/>
              <w:ind w:right="0"/>
              <w:rPr>
                <w:sz w:val="21"/>
                <w:szCs w:val="21"/>
              </w:rPr>
            </w:pPr>
            <w:r w:rsidDel="00000000" w:rsidR="00000000" w:rsidRPr="00000000">
              <w:rPr>
                <w:sz w:val="21"/>
                <w:szCs w:val="21"/>
                <w:rtl w:val="0"/>
              </w:rPr>
              <w:t xml:space="preserve">Refer to section 6 of Annex 1- Terms of Reference (ToR) for full details. </w:t>
            </w:r>
          </w:p>
        </w:tc>
      </w:tr>
    </w:tbl>
    <w:p w:rsidR="00000000" w:rsidDel="00000000" w:rsidP="00000000" w:rsidRDefault="00000000" w:rsidRPr="00000000" w14:paraId="000001C8">
      <w:pPr>
        <w:widowControl w:val="0"/>
        <w:numPr>
          <w:ilvl w:val="0"/>
          <w:numId w:val="4"/>
        </w:numPr>
        <w:spacing w:after="200" w:before="400" w:line="360" w:lineRule="auto"/>
        <w:ind w:left="720" w:right="0" w:hanging="360"/>
        <w:rPr>
          <w:b w:val="1"/>
          <w:sz w:val="20"/>
          <w:szCs w:val="20"/>
          <w:highlight w:val="white"/>
        </w:rPr>
      </w:pPr>
      <w:r w:rsidDel="00000000" w:rsidR="00000000" w:rsidRPr="00000000">
        <w:rPr>
          <w:b w:val="1"/>
          <w:sz w:val="20"/>
          <w:szCs w:val="20"/>
          <w:highlight w:val="white"/>
          <w:rtl w:val="0"/>
        </w:rPr>
        <w:t xml:space="preserve">Specific tools required such as software to be used to develop the Deliverables and the format of presentation of the Deliverable:</w:t>
      </w:r>
    </w:p>
    <w:tbl>
      <w:tblPr>
        <w:tblStyle w:val="Table3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9">
            <w:pPr>
              <w:widowControl w:val="0"/>
              <w:ind w:right="0"/>
              <w:rPr>
                <w:sz w:val="21"/>
                <w:szCs w:val="21"/>
              </w:rPr>
            </w:pPr>
            <w:r w:rsidDel="00000000" w:rsidR="00000000" w:rsidRPr="00000000">
              <w:rPr>
                <w:sz w:val="17"/>
                <w:szCs w:val="17"/>
                <w:rtl w:val="0"/>
              </w:rPr>
              <w:t xml:space="preserve">The design firm shall use the following software formats to submitt their deliverables</w:t>
            </w:r>
            <w:r w:rsidDel="00000000" w:rsidR="00000000" w:rsidRPr="00000000">
              <w:rPr>
                <w:rtl w:val="0"/>
              </w:rPr>
            </w:r>
          </w:p>
          <w:p w:rsidR="00000000" w:rsidDel="00000000" w:rsidP="00000000" w:rsidRDefault="00000000" w:rsidRPr="00000000" w14:paraId="000001CA">
            <w:pPr>
              <w:widowControl w:val="0"/>
              <w:numPr>
                <w:ilvl w:val="0"/>
                <w:numId w:val="9"/>
              </w:numPr>
              <w:ind w:left="720" w:right="0" w:hanging="360"/>
              <w:rPr>
                <w:sz w:val="21"/>
                <w:szCs w:val="21"/>
              </w:rPr>
            </w:pPr>
            <w:r w:rsidDel="00000000" w:rsidR="00000000" w:rsidRPr="00000000">
              <w:rPr>
                <w:sz w:val="19"/>
                <w:szCs w:val="19"/>
                <w:rtl w:val="0"/>
              </w:rPr>
              <w:t xml:space="preserve">Drawings: </w:t>
            </w:r>
          </w:p>
          <w:p w:rsidR="00000000" w:rsidDel="00000000" w:rsidP="00000000" w:rsidRDefault="00000000" w:rsidRPr="00000000" w14:paraId="000001CB">
            <w:pPr>
              <w:widowControl w:val="0"/>
              <w:numPr>
                <w:ilvl w:val="1"/>
                <w:numId w:val="9"/>
              </w:numPr>
              <w:ind w:left="1440" w:right="0" w:hanging="360"/>
              <w:rPr>
                <w:sz w:val="21"/>
                <w:szCs w:val="21"/>
              </w:rPr>
            </w:pPr>
            <w:r w:rsidDel="00000000" w:rsidR="00000000" w:rsidRPr="00000000">
              <w:rPr>
                <w:sz w:val="19"/>
                <w:szCs w:val="19"/>
                <w:rtl w:val="0"/>
              </w:rPr>
              <w:t xml:space="preserve">Autocad drawings</w:t>
            </w:r>
          </w:p>
          <w:p w:rsidR="00000000" w:rsidDel="00000000" w:rsidP="00000000" w:rsidRDefault="00000000" w:rsidRPr="00000000" w14:paraId="000001CC">
            <w:pPr>
              <w:widowControl w:val="0"/>
              <w:numPr>
                <w:ilvl w:val="1"/>
                <w:numId w:val="9"/>
              </w:numPr>
              <w:ind w:left="1440" w:right="0" w:hanging="360"/>
              <w:rPr>
                <w:sz w:val="21"/>
                <w:szCs w:val="21"/>
              </w:rPr>
            </w:pPr>
            <w:r w:rsidDel="00000000" w:rsidR="00000000" w:rsidRPr="00000000">
              <w:rPr>
                <w:sz w:val="19"/>
                <w:szCs w:val="19"/>
                <w:rtl w:val="0"/>
              </w:rPr>
              <w:t xml:space="preserve">PDF</w:t>
            </w:r>
          </w:p>
          <w:p w:rsidR="00000000" w:rsidDel="00000000" w:rsidP="00000000" w:rsidRDefault="00000000" w:rsidRPr="00000000" w14:paraId="000001CD">
            <w:pPr>
              <w:widowControl w:val="0"/>
              <w:numPr>
                <w:ilvl w:val="0"/>
                <w:numId w:val="9"/>
              </w:numPr>
              <w:ind w:left="720" w:right="0" w:hanging="360"/>
              <w:rPr>
                <w:sz w:val="21"/>
                <w:szCs w:val="21"/>
              </w:rPr>
            </w:pPr>
            <w:r w:rsidDel="00000000" w:rsidR="00000000" w:rsidRPr="00000000">
              <w:rPr>
                <w:sz w:val="19"/>
                <w:szCs w:val="19"/>
                <w:rtl w:val="0"/>
              </w:rPr>
              <w:t xml:space="preserve">BOQ:</w:t>
            </w:r>
          </w:p>
          <w:p w:rsidR="00000000" w:rsidDel="00000000" w:rsidP="00000000" w:rsidRDefault="00000000" w:rsidRPr="00000000" w14:paraId="000001CE">
            <w:pPr>
              <w:widowControl w:val="0"/>
              <w:numPr>
                <w:ilvl w:val="1"/>
                <w:numId w:val="9"/>
              </w:numPr>
              <w:ind w:left="1440" w:right="0" w:hanging="360"/>
              <w:rPr>
                <w:sz w:val="21"/>
                <w:szCs w:val="21"/>
              </w:rPr>
            </w:pPr>
            <w:r w:rsidDel="00000000" w:rsidR="00000000" w:rsidRPr="00000000">
              <w:rPr>
                <w:sz w:val="19"/>
                <w:szCs w:val="19"/>
                <w:rtl w:val="0"/>
              </w:rPr>
              <w:t xml:space="preserve">Excel</w:t>
            </w:r>
          </w:p>
          <w:p w:rsidR="00000000" w:rsidDel="00000000" w:rsidP="00000000" w:rsidRDefault="00000000" w:rsidRPr="00000000" w14:paraId="000001CF">
            <w:pPr>
              <w:widowControl w:val="0"/>
              <w:numPr>
                <w:ilvl w:val="1"/>
                <w:numId w:val="9"/>
              </w:numPr>
              <w:ind w:left="1440" w:right="0" w:hanging="360"/>
              <w:rPr>
                <w:sz w:val="21"/>
                <w:szCs w:val="21"/>
              </w:rPr>
            </w:pPr>
            <w:r w:rsidDel="00000000" w:rsidR="00000000" w:rsidRPr="00000000">
              <w:rPr>
                <w:sz w:val="19"/>
                <w:szCs w:val="19"/>
                <w:rtl w:val="0"/>
              </w:rPr>
              <w:t xml:space="preserve">pdf</w:t>
            </w:r>
          </w:p>
          <w:p w:rsidR="00000000" w:rsidDel="00000000" w:rsidP="00000000" w:rsidRDefault="00000000" w:rsidRPr="00000000" w14:paraId="000001D0">
            <w:pPr>
              <w:widowControl w:val="0"/>
              <w:numPr>
                <w:ilvl w:val="0"/>
                <w:numId w:val="9"/>
              </w:numPr>
              <w:ind w:left="720" w:right="0" w:hanging="360"/>
              <w:rPr>
                <w:sz w:val="21"/>
                <w:szCs w:val="21"/>
              </w:rPr>
            </w:pPr>
            <w:r w:rsidDel="00000000" w:rsidR="00000000" w:rsidRPr="00000000">
              <w:rPr>
                <w:sz w:val="19"/>
                <w:szCs w:val="19"/>
                <w:rtl w:val="0"/>
              </w:rPr>
              <w:t xml:space="preserve">Specifications:</w:t>
            </w:r>
          </w:p>
          <w:p w:rsidR="00000000" w:rsidDel="00000000" w:rsidP="00000000" w:rsidRDefault="00000000" w:rsidRPr="00000000" w14:paraId="000001D1">
            <w:pPr>
              <w:widowControl w:val="0"/>
              <w:numPr>
                <w:ilvl w:val="1"/>
                <w:numId w:val="9"/>
              </w:numPr>
              <w:ind w:left="1440" w:right="0" w:hanging="360"/>
              <w:rPr>
                <w:sz w:val="21"/>
                <w:szCs w:val="21"/>
              </w:rPr>
            </w:pPr>
            <w:r w:rsidDel="00000000" w:rsidR="00000000" w:rsidRPr="00000000">
              <w:rPr>
                <w:sz w:val="19"/>
                <w:szCs w:val="19"/>
                <w:rtl w:val="0"/>
              </w:rPr>
              <w:t xml:space="preserve">MS office word and excel</w:t>
            </w:r>
          </w:p>
          <w:p w:rsidR="00000000" w:rsidDel="00000000" w:rsidP="00000000" w:rsidRDefault="00000000" w:rsidRPr="00000000" w14:paraId="000001D2">
            <w:pPr>
              <w:widowControl w:val="0"/>
              <w:numPr>
                <w:ilvl w:val="1"/>
                <w:numId w:val="9"/>
              </w:numPr>
              <w:ind w:left="1440" w:right="0" w:hanging="360"/>
              <w:rPr>
                <w:sz w:val="21"/>
                <w:szCs w:val="21"/>
              </w:rPr>
            </w:pPr>
            <w:r w:rsidDel="00000000" w:rsidR="00000000" w:rsidRPr="00000000">
              <w:rPr>
                <w:sz w:val="19"/>
                <w:szCs w:val="19"/>
                <w:rtl w:val="0"/>
              </w:rPr>
              <w:t xml:space="preserve">Adobe (pdf)</w:t>
            </w:r>
          </w:p>
          <w:p w:rsidR="00000000" w:rsidDel="00000000" w:rsidP="00000000" w:rsidRDefault="00000000" w:rsidRPr="00000000" w14:paraId="000001D3">
            <w:pPr>
              <w:widowControl w:val="0"/>
              <w:numPr>
                <w:ilvl w:val="0"/>
                <w:numId w:val="9"/>
              </w:numPr>
              <w:ind w:left="720" w:right="0" w:hanging="360"/>
              <w:rPr>
                <w:sz w:val="19"/>
                <w:szCs w:val="19"/>
              </w:rPr>
            </w:pPr>
            <w:r w:rsidDel="00000000" w:rsidR="00000000" w:rsidRPr="00000000">
              <w:rPr>
                <w:sz w:val="19"/>
                <w:szCs w:val="19"/>
                <w:rtl w:val="0"/>
              </w:rPr>
              <w:t xml:space="preserve">Design </w:t>
            </w:r>
            <w:r w:rsidDel="00000000" w:rsidR="00000000" w:rsidRPr="00000000">
              <w:rPr>
                <w:sz w:val="19"/>
                <w:szCs w:val="19"/>
                <w:rtl w:val="0"/>
              </w:rPr>
              <w:t xml:space="preserve">brief</w:t>
            </w:r>
            <w:r w:rsidDel="00000000" w:rsidR="00000000" w:rsidRPr="00000000">
              <w:rPr>
                <w:sz w:val="19"/>
                <w:szCs w:val="19"/>
                <w:rtl w:val="0"/>
              </w:rPr>
              <w:t xml:space="preserve"> &amp; other reports:</w:t>
            </w:r>
          </w:p>
          <w:p w:rsidR="00000000" w:rsidDel="00000000" w:rsidP="00000000" w:rsidRDefault="00000000" w:rsidRPr="00000000" w14:paraId="000001D4">
            <w:pPr>
              <w:widowControl w:val="0"/>
              <w:numPr>
                <w:ilvl w:val="1"/>
                <w:numId w:val="9"/>
              </w:numPr>
              <w:ind w:left="1440" w:right="0" w:hanging="360"/>
              <w:rPr>
                <w:sz w:val="21"/>
                <w:szCs w:val="21"/>
              </w:rPr>
            </w:pPr>
            <w:r w:rsidDel="00000000" w:rsidR="00000000" w:rsidRPr="00000000">
              <w:rPr>
                <w:sz w:val="19"/>
                <w:szCs w:val="19"/>
                <w:rtl w:val="0"/>
              </w:rPr>
              <w:t xml:space="preserve">PDF</w:t>
            </w:r>
          </w:p>
          <w:p w:rsidR="00000000" w:rsidDel="00000000" w:rsidP="00000000" w:rsidRDefault="00000000" w:rsidRPr="00000000" w14:paraId="000001D5">
            <w:pPr>
              <w:widowControl w:val="0"/>
              <w:numPr>
                <w:ilvl w:val="1"/>
                <w:numId w:val="9"/>
              </w:numPr>
              <w:ind w:left="1440" w:right="0" w:hanging="360"/>
              <w:rPr>
                <w:sz w:val="21"/>
                <w:szCs w:val="21"/>
              </w:rPr>
            </w:pPr>
            <w:r w:rsidDel="00000000" w:rsidR="00000000" w:rsidRPr="00000000">
              <w:rPr>
                <w:sz w:val="19"/>
                <w:szCs w:val="19"/>
                <w:rtl w:val="0"/>
              </w:rPr>
              <w:t xml:space="preserve">WOrd</w:t>
            </w:r>
          </w:p>
          <w:p w:rsidR="00000000" w:rsidDel="00000000" w:rsidP="00000000" w:rsidRDefault="00000000" w:rsidRPr="00000000" w14:paraId="000001D6">
            <w:pPr>
              <w:widowControl w:val="0"/>
              <w:numPr>
                <w:ilvl w:val="1"/>
                <w:numId w:val="9"/>
              </w:numPr>
              <w:ind w:left="1440" w:right="0" w:hanging="360"/>
              <w:rPr>
                <w:sz w:val="21"/>
                <w:szCs w:val="21"/>
              </w:rPr>
            </w:pPr>
            <w:r w:rsidDel="00000000" w:rsidR="00000000" w:rsidRPr="00000000">
              <w:rPr>
                <w:sz w:val="19"/>
                <w:szCs w:val="19"/>
                <w:rtl w:val="0"/>
              </w:rPr>
              <w:t xml:space="preserve">Excel</w:t>
            </w:r>
          </w:p>
          <w:p w:rsidR="00000000" w:rsidDel="00000000" w:rsidP="00000000" w:rsidRDefault="00000000" w:rsidRPr="00000000" w14:paraId="000001D7">
            <w:pPr>
              <w:widowControl w:val="0"/>
              <w:numPr>
                <w:ilvl w:val="0"/>
                <w:numId w:val="9"/>
              </w:numPr>
              <w:ind w:left="720" w:right="0" w:hanging="360"/>
              <w:rPr>
                <w:sz w:val="21"/>
                <w:szCs w:val="21"/>
              </w:rPr>
            </w:pPr>
            <w:r w:rsidDel="00000000" w:rsidR="00000000" w:rsidRPr="00000000">
              <w:rPr>
                <w:sz w:val="19"/>
                <w:szCs w:val="19"/>
                <w:rtl w:val="0"/>
              </w:rPr>
              <w:t xml:space="preserve">Programme:</w:t>
            </w:r>
          </w:p>
          <w:p w:rsidR="00000000" w:rsidDel="00000000" w:rsidP="00000000" w:rsidRDefault="00000000" w:rsidRPr="00000000" w14:paraId="000001D8">
            <w:pPr>
              <w:widowControl w:val="0"/>
              <w:numPr>
                <w:ilvl w:val="1"/>
                <w:numId w:val="9"/>
              </w:numPr>
              <w:ind w:left="1440" w:right="0" w:hanging="360"/>
              <w:rPr>
                <w:sz w:val="21"/>
                <w:szCs w:val="21"/>
              </w:rPr>
            </w:pPr>
            <w:r w:rsidDel="00000000" w:rsidR="00000000" w:rsidRPr="00000000">
              <w:rPr>
                <w:sz w:val="19"/>
                <w:szCs w:val="19"/>
                <w:rtl w:val="0"/>
              </w:rPr>
              <w:t xml:space="preserve">MSProject</w:t>
            </w:r>
          </w:p>
          <w:p w:rsidR="00000000" w:rsidDel="00000000" w:rsidP="00000000" w:rsidRDefault="00000000" w:rsidRPr="00000000" w14:paraId="000001D9">
            <w:pPr>
              <w:widowControl w:val="0"/>
              <w:numPr>
                <w:ilvl w:val="1"/>
                <w:numId w:val="9"/>
              </w:numPr>
              <w:ind w:left="1440" w:right="0" w:hanging="360"/>
              <w:rPr>
                <w:sz w:val="21"/>
                <w:szCs w:val="21"/>
              </w:rPr>
            </w:pPr>
            <w:r w:rsidDel="00000000" w:rsidR="00000000" w:rsidRPr="00000000">
              <w:rPr>
                <w:sz w:val="19"/>
                <w:szCs w:val="19"/>
                <w:rtl w:val="0"/>
              </w:rPr>
              <w:t xml:space="preserve">PDF</w:t>
            </w:r>
          </w:p>
          <w:p w:rsidR="00000000" w:rsidDel="00000000" w:rsidP="00000000" w:rsidRDefault="00000000" w:rsidRPr="00000000" w14:paraId="000001DA">
            <w:pPr>
              <w:widowControl w:val="0"/>
              <w:numPr>
                <w:ilvl w:val="0"/>
                <w:numId w:val="9"/>
              </w:numPr>
              <w:ind w:left="720" w:right="0" w:hanging="360"/>
              <w:rPr>
                <w:sz w:val="21"/>
                <w:szCs w:val="21"/>
              </w:rPr>
            </w:pPr>
            <w:r w:rsidDel="00000000" w:rsidR="00000000" w:rsidRPr="00000000">
              <w:rPr>
                <w:sz w:val="19"/>
                <w:szCs w:val="19"/>
                <w:rtl w:val="0"/>
              </w:rPr>
              <w:t xml:space="preserve">Design calculations:</w:t>
            </w:r>
          </w:p>
          <w:p w:rsidR="00000000" w:rsidDel="00000000" w:rsidP="00000000" w:rsidRDefault="00000000" w:rsidRPr="00000000" w14:paraId="000001DB">
            <w:pPr>
              <w:widowControl w:val="0"/>
              <w:numPr>
                <w:ilvl w:val="1"/>
                <w:numId w:val="9"/>
              </w:numPr>
              <w:ind w:left="1440" w:right="0" w:hanging="360"/>
              <w:rPr>
                <w:sz w:val="21"/>
                <w:szCs w:val="21"/>
              </w:rPr>
            </w:pPr>
            <w:r w:rsidDel="00000000" w:rsidR="00000000" w:rsidRPr="00000000">
              <w:rPr>
                <w:sz w:val="19"/>
                <w:szCs w:val="19"/>
                <w:rtl w:val="0"/>
              </w:rPr>
              <w:t xml:space="preserve">design software output format (specify software name and version)</w:t>
            </w:r>
          </w:p>
          <w:p w:rsidR="00000000" w:rsidDel="00000000" w:rsidP="00000000" w:rsidRDefault="00000000" w:rsidRPr="00000000" w14:paraId="000001DC">
            <w:pPr>
              <w:widowControl w:val="0"/>
              <w:numPr>
                <w:ilvl w:val="1"/>
                <w:numId w:val="9"/>
              </w:numPr>
              <w:ind w:left="1440" w:right="0" w:hanging="360"/>
              <w:rPr>
                <w:sz w:val="19"/>
                <w:szCs w:val="19"/>
              </w:rPr>
            </w:pPr>
            <w:r w:rsidDel="00000000" w:rsidR="00000000" w:rsidRPr="00000000">
              <w:rPr>
                <w:sz w:val="21"/>
                <w:szCs w:val="21"/>
                <w:rtl w:val="0"/>
              </w:rPr>
              <w:t xml:space="preserve">The same output  in pdf or excel</w:t>
            </w:r>
            <w:r w:rsidDel="00000000" w:rsidR="00000000" w:rsidRPr="00000000">
              <w:rPr>
                <w:rtl w:val="0"/>
              </w:rPr>
            </w:r>
          </w:p>
          <w:p w:rsidR="00000000" w:rsidDel="00000000" w:rsidP="00000000" w:rsidRDefault="00000000" w:rsidRPr="00000000" w14:paraId="000001DD">
            <w:pPr>
              <w:widowControl w:val="0"/>
              <w:ind w:right="0"/>
              <w:rPr>
                <w:sz w:val="17"/>
                <w:szCs w:val="17"/>
              </w:rPr>
            </w:pPr>
            <w:r w:rsidDel="00000000" w:rsidR="00000000" w:rsidRPr="00000000">
              <w:rPr>
                <w:rtl w:val="0"/>
              </w:rPr>
            </w:r>
          </w:p>
        </w:tc>
      </w:tr>
    </w:tbl>
    <w:p w:rsidR="00000000" w:rsidDel="00000000" w:rsidP="00000000" w:rsidRDefault="00000000" w:rsidRPr="00000000" w14:paraId="000001DE">
      <w:pPr>
        <w:widowControl w:val="0"/>
        <w:numPr>
          <w:ilvl w:val="0"/>
          <w:numId w:val="4"/>
        </w:numPr>
        <w:spacing w:after="200" w:before="400" w:line="360" w:lineRule="auto"/>
        <w:ind w:left="720" w:right="0" w:hanging="360"/>
        <w:rPr>
          <w:b w:val="1"/>
          <w:sz w:val="20"/>
          <w:szCs w:val="20"/>
          <w:highlight w:val="white"/>
        </w:rPr>
      </w:pPr>
      <w:r w:rsidDel="00000000" w:rsidR="00000000" w:rsidRPr="00000000">
        <w:rPr>
          <w:b w:val="1"/>
          <w:sz w:val="20"/>
          <w:szCs w:val="20"/>
          <w:highlight w:val="white"/>
          <w:rtl w:val="0"/>
        </w:rPr>
        <w:t xml:space="preserve">Information on the Review and Approval Process (UNOPS and any other as required):</w:t>
      </w:r>
    </w:p>
    <w:tbl>
      <w:tblPr>
        <w:tblStyle w:val="Table3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F">
            <w:pPr>
              <w:widowControl w:val="0"/>
              <w:ind w:right="0"/>
              <w:rPr>
                <w:sz w:val="21"/>
                <w:szCs w:val="21"/>
              </w:rPr>
            </w:pPr>
            <w:r w:rsidDel="00000000" w:rsidR="00000000" w:rsidRPr="00000000">
              <w:rPr>
                <w:sz w:val="21"/>
                <w:szCs w:val="21"/>
                <w:rtl w:val="0"/>
              </w:rPr>
              <w:t xml:space="preserve">The design firm shall take into consideration that the Deliverables would be subject to review by UNOPS Infrastructure Project Management Group- IPMG Design Review Team. The design firm shall provide comprehensive detailed design and accurate documents with full details in order to avoid lengthy review processes.</w:t>
            </w:r>
          </w:p>
          <w:p w:rsidR="00000000" w:rsidDel="00000000" w:rsidP="00000000" w:rsidRDefault="00000000" w:rsidRPr="00000000" w14:paraId="000001E0">
            <w:pPr>
              <w:widowControl w:val="0"/>
              <w:ind w:right="0"/>
              <w:rPr>
                <w:sz w:val="21"/>
                <w:szCs w:val="21"/>
              </w:rPr>
            </w:pPr>
            <w:r w:rsidDel="00000000" w:rsidR="00000000" w:rsidRPr="00000000">
              <w:rPr>
                <w:sz w:val="21"/>
                <w:szCs w:val="21"/>
                <w:rtl w:val="0"/>
              </w:rPr>
              <w:t xml:space="preserve">The design package shall be reviewed by UNOPS/IPMG during the design review process, which is necessary to certify the design for tendering purposes; it requires the design firm to provide all required support during this process by answering inquiries, and perform any required design modifications to fulfill the gaps. The design review shall be conducted into stages if it is classified as medium risk. The staged review is conducted in different stages (i.e. Brief/concept design, preliminary design and draft final design stage).</w:t>
            </w:r>
          </w:p>
          <w:p w:rsidR="00000000" w:rsidDel="00000000" w:rsidP="00000000" w:rsidRDefault="00000000" w:rsidRPr="00000000" w14:paraId="000001E1">
            <w:pPr>
              <w:widowControl w:val="0"/>
              <w:ind w:right="0"/>
              <w:rPr>
                <w:sz w:val="21"/>
                <w:szCs w:val="21"/>
              </w:rPr>
            </w:pPr>
            <w:r w:rsidDel="00000000" w:rsidR="00000000" w:rsidRPr="00000000">
              <w:rPr>
                <w:sz w:val="21"/>
                <w:szCs w:val="21"/>
                <w:rtl w:val="0"/>
              </w:rPr>
              <w:t xml:space="preserve">The Design firm shall also obtain UNOPS approval on the full design package, ensure that the final package is up to the allocated budget, and obtain approvals from local authorities related to licensing the engineering design. It is essential to note that the design shall be reviewed, certified and approved by UNOPS HQ, which usually takes 2 weeks per cycle, and the number of cycles depends on the quality of the design documents in terms of compliance with UNOPS design requirements.</w:t>
            </w:r>
          </w:p>
          <w:p w:rsidR="00000000" w:rsidDel="00000000" w:rsidP="00000000" w:rsidRDefault="00000000" w:rsidRPr="00000000" w14:paraId="000001E2">
            <w:pPr>
              <w:widowControl w:val="0"/>
              <w:ind w:right="0"/>
              <w:rPr>
                <w:sz w:val="17"/>
                <w:szCs w:val="17"/>
              </w:rPr>
            </w:pPr>
            <w:r w:rsidDel="00000000" w:rsidR="00000000" w:rsidRPr="00000000">
              <w:rPr>
                <w:rtl w:val="0"/>
              </w:rPr>
            </w:r>
          </w:p>
          <w:p w:rsidR="00000000" w:rsidDel="00000000" w:rsidP="00000000" w:rsidRDefault="00000000" w:rsidRPr="00000000" w14:paraId="000001E3">
            <w:pPr>
              <w:widowControl w:val="0"/>
              <w:ind w:right="0"/>
              <w:rPr>
                <w:sz w:val="17"/>
                <w:szCs w:val="17"/>
              </w:rPr>
            </w:pPr>
            <w:r w:rsidDel="00000000" w:rsidR="00000000" w:rsidRPr="00000000">
              <w:rPr>
                <w:rtl w:val="0"/>
              </w:rPr>
            </w:r>
          </w:p>
        </w:tc>
      </w:tr>
    </w:tbl>
    <w:p w:rsidR="00000000" w:rsidDel="00000000" w:rsidP="00000000" w:rsidRDefault="00000000" w:rsidRPr="00000000" w14:paraId="000001E4">
      <w:pPr>
        <w:widowControl w:val="0"/>
        <w:spacing w:before="200" w:line="360" w:lineRule="auto"/>
        <w:ind w:right="0"/>
        <w:rPr>
          <w:b w:val="1"/>
          <w:color w:val="222222"/>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1E5">
      <w:pPr>
        <w:widowControl w:val="0"/>
        <w:numPr>
          <w:ilvl w:val="0"/>
          <w:numId w:val="4"/>
        </w:numPr>
        <w:spacing w:before="200" w:line="360" w:lineRule="auto"/>
        <w:ind w:left="720" w:right="0" w:hanging="360"/>
        <w:rPr>
          <w:sz w:val="20"/>
          <w:szCs w:val="20"/>
          <w:highlight w:val="white"/>
        </w:rPr>
      </w:pPr>
      <w:r w:rsidDel="00000000" w:rsidR="00000000" w:rsidRPr="00000000">
        <w:rPr>
          <w:b w:val="1"/>
          <w:color w:val="222222"/>
          <w:sz w:val="20"/>
          <w:szCs w:val="20"/>
          <w:highlight w:val="white"/>
          <w:rtl w:val="0"/>
        </w:rPr>
        <w:t xml:space="preserve">Employer-Supplied Personnel and Services of Others, Employer’s Equipment and Employer’s Facilities:</w:t>
      </w:r>
      <w:r w:rsidDel="00000000" w:rsidR="00000000" w:rsidRPr="00000000">
        <w:rPr>
          <w:rtl w:val="0"/>
        </w:rPr>
      </w:r>
    </w:p>
    <w:p w:rsidR="00000000" w:rsidDel="00000000" w:rsidP="00000000" w:rsidRDefault="00000000" w:rsidRPr="00000000" w14:paraId="000001E6">
      <w:pPr>
        <w:widowControl w:val="0"/>
        <w:spacing w:after="200" w:line="240" w:lineRule="auto"/>
        <w:ind w:left="360" w:right="0" w:firstLine="0"/>
        <w:rPr>
          <w:sz w:val="20"/>
          <w:szCs w:val="20"/>
        </w:rPr>
      </w:pPr>
      <w:r w:rsidDel="00000000" w:rsidR="00000000" w:rsidRPr="00000000">
        <w:rPr>
          <w:i w:val="1"/>
          <w:color w:val="666666"/>
          <w:sz w:val="20"/>
          <w:szCs w:val="20"/>
          <w:rtl w:val="0"/>
        </w:rPr>
        <w:t xml:space="preserve">(Details in accordance with Sub-Clause 2.6 of the General Conditions)</w:t>
      </w:r>
      <w:r w:rsidDel="00000000" w:rsidR="00000000" w:rsidRPr="00000000">
        <w:rPr>
          <w:rtl w:val="0"/>
        </w:rPr>
      </w:r>
    </w:p>
    <w:tbl>
      <w:tblPr>
        <w:tblStyle w:val="Table37"/>
        <w:tblW w:w="900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540"/>
        <w:gridCol w:w="3795"/>
        <w:gridCol w:w="1620"/>
        <w:gridCol w:w="1620"/>
        <w:tblGridChange w:id="0">
          <w:tblGrid>
            <w:gridCol w:w="1425"/>
            <w:gridCol w:w="540"/>
            <w:gridCol w:w="3795"/>
            <w:gridCol w:w="1620"/>
            <w:gridCol w:w="1620"/>
          </w:tblGrid>
        </w:tblGridChange>
      </w:tblGrid>
      <w:tr>
        <w:trPr>
          <w:cantSplit w:val="0"/>
          <w:trHeight w:val="465" w:hRule="atLeast"/>
          <w:tblHeader w:val="0"/>
        </w:trPr>
        <w:tc>
          <w:tcPr>
            <w:tcBorders>
              <w:top w:color="000000" w:space="0" w:sz="0" w:val="nil"/>
              <w:left w:color="000000" w:space="0" w:sz="0" w:val="nil"/>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1E7">
            <w:pPr>
              <w:spacing w:line="240" w:lineRule="auto"/>
              <w:ind w:right="0"/>
              <w:rPr>
                <w:color w:val="ffffff"/>
              </w:rPr>
            </w:pPr>
            <w:r w:rsidDel="00000000" w:rsidR="00000000" w:rsidRPr="00000000">
              <w:rPr>
                <w:rtl w:val="0"/>
              </w:rPr>
            </w:r>
          </w:p>
        </w:tc>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E8">
            <w:pPr>
              <w:spacing w:line="240" w:lineRule="auto"/>
              <w:ind w:right="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E9">
            <w:pPr>
              <w:spacing w:line="240" w:lineRule="auto"/>
              <w:ind w:right="0"/>
              <w:rPr>
                <w:b w:val="1"/>
                <w:color w:val="ffffff"/>
              </w:rPr>
            </w:pPr>
            <w:r w:rsidDel="00000000" w:rsidR="00000000" w:rsidRPr="00000000">
              <w:rPr>
                <w:b w:val="1"/>
                <w:color w:val="ffffff"/>
                <w:rtl w:val="0"/>
              </w:rPr>
              <w:t xml:space="preserve">Description of the </w:t>
            </w:r>
            <w:r w:rsidDel="00000000" w:rsidR="00000000" w:rsidRPr="00000000">
              <w:rPr>
                <w:b w:val="1"/>
                <w:color w:val="ffffff"/>
                <w:rtl w:val="0"/>
              </w:rPr>
              <w:t xml:space="preserve">item</w:t>
            </w:r>
            <w:r w:rsidDel="00000000" w:rsidR="00000000" w:rsidRPr="00000000">
              <w:rPr>
                <w:b w:val="1"/>
                <w:color w:val="ffffff"/>
                <w:rtl w:val="0"/>
              </w:rPr>
              <w:t xml:space="preserve"> </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EA">
            <w:pPr>
              <w:widowControl w:val="0"/>
              <w:spacing w:line="240" w:lineRule="auto"/>
              <w:ind w:right="0"/>
              <w:rPr>
                <w:b w:val="1"/>
                <w:color w:val="ffffff"/>
              </w:rPr>
            </w:pPr>
            <w:r w:rsidDel="00000000" w:rsidR="00000000" w:rsidRPr="00000000">
              <w:rPr>
                <w:b w:val="1"/>
                <w:color w:val="ffffff"/>
                <w:rtl w:val="0"/>
              </w:rPr>
              <w:t xml:space="preserve">Unit</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1EB">
            <w:pPr>
              <w:spacing w:line="240" w:lineRule="auto"/>
              <w:ind w:right="0"/>
              <w:rPr>
                <w:b w:val="1"/>
                <w:color w:val="ffffff"/>
              </w:rPr>
            </w:pPr>
            <w:r w:rsidDel="00000000" w:rsidR="00000000" w:rsidRPr="00000000">
              <w:rPr>
                <w:b w:val="1"/>
                <w:color w:val="ffffff"/>
                <w:rtl w:val="0"/>
              </w:rPr>
              <w:t xml:space="preserve">Quantity</w:t>
            </w:r>
          </w:p>
        </w:tc>
      </w:tr>
      <w:tr>
        <w:trPr>
          <w:cantSplit w:val="0"/>
          <w:trHeight w:val="278" w:hRule="atLeast"/>
          <w:tblHeader w:val="0"/>
        </w:trPr>
        <w:tc>
          <w:tcPr>
            <w:vMerge w:val="restart"/>
            <w:tcBorders>
              <w:top w:color="000000" w:space="0" w:sz="0" w:val="nil"/>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C">
            <w:pPr>
              <w:widowControl w:val="0"/>
              <w:spacing w:line="240" w:lineRule="auto"/>
              <w:ind w:right="0"/>
              <w:rPr>
                <w:b w:val="1"/>
              </w:rPr>
            </w:pPr>
            <w:r w:rsidDel="00000000" w:rsidR="00000000" w:rsidRPr="00000000">
              <w:rPr>
                <w:b w:val="1"/>
                <w:rtl w:val="0"/>
              </w:rPr>
              <w:t xml:space="preserve">Personnel</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ED">
            <w:pPr>
              <w:widowControl w:val="0"/>
              <w:spacing w:line="240" w:lineRule="auto"/>
              <w:ind w:right="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EE">
            <w:pPr>
              <w:widowControl w:val="0"/>
              <w:spacing w:line="240" w:lineRule="auto"/>
              <w:ind w:right="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EF">
            <w:pPr>
              <w:widowControl w:val="0"/>
              <w:spacing w:line="240" w:lineRule="auto"/>
              <w:ind w:right="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F0">
            <w:pPr>
              <w:widowControl w:val="0"/>
              <w:spacing w:line="240" w:lineRule="auto"/>
              <w:ind w:right="0"/>
              <w:rPr>
                <w:b w:val="1"/>
              </w:rPr>
            </w:pPr>
            <w:r w:rsidDel="00000000" w:rsidR="00000000" w:rsidRPr="00000000">
              <w:rPr>
                <w:rtl w:val="0"/>
              </w:rPr>
            </w:r>
          </w:p>
        </w:tc>
      </w:tr>
      <w:tr>
        <w:trPr>
          <w:cantSplit w:val="0"/>
          <w:trHeight w:val="222" w:hRule="atLeast"/>
          <w:tblHeader w:val="0"/>
        </w:trPr>
        <w:tc>
          <w:tcPr>
            <w:vMerge w:val="continue"/>
            <w:tcBorders>
              <w:top w:color="000000" w:space="0" w:sz="0" w:val="nil"/>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2">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3">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4">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F5">
            <w:pPr>
              <w:widowControl w:val="0"/>
              <w:spacing w:line="240" w:lineRule="auto"/>
              <w:ind w:right="0"/>
              <w:rPr>
                <w:b w:val="1"/>
              </w:rPr>
            </w:pPr>
            <w:r w:rsidDel="00000000" w:rsidR="00000000" w:rsidRPr="00000000">
              <w:rPr>
                <w:rtl w:val="0"/>
              </w:rPr>
            </w:r>
          </w:p>
        </w:tc>
      </w:tr>
      <w:tr>
        <w:trPr>
          <w:cantSplit w:val="0"/>
          <w:trHeight w:val="222" w:hRule="atLeast"/>
          <w:tblHeader w:val="0"/>
        </w:trPr>
        <w:tc>
          <w:tcPr>
            <w:vMerge w:val="continue"/>
            <w:tcBorders>
              <w:top w:color="000000" w:space="0" w:sz="0" w:val="nil"/>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7">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8">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9">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FA">
            <w:pPr>
              <w:widowControl w:val="0"/>
              <w:spacing w:line="240" w:lineRule="auto"/>
              <w:ind w:right="0"/>
              <w:rPr>
                <w:b w:val="1"/>
              </w:rPr>
            </w:pPr>
            <w:r w:rsidDel="00000000" w:rsidR="00000000" w:rsidRPr="00000000">
              <w:rPr>
                <w:rtl w:val="0"/>
              </w:rPr>
            </w:r>
          </w:p>
        </w:tc>
      </w:tr>
      <w:tr>
        <w:trPr>
          <w:cantSplit w:val="0"/>
          <w:trHeight w:val="240" w:hRule="atLeast"/>
          <w:tblHeader w:val="0"/>
        </w:trPr>
        <w:tc>
          <w:tcPr>
            <w:vMerge w:val="continue"/>
            <w:tcBorders>
              <w:top w:color="000000" w:space="0" w:sz="0" w:val="nil"/>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C">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D">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E">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FF">
            <w:pPr>
              <w:widowControl w:val="0"/>
              <w:spacing w:line="240" w:lineRule="auto"/>
              <w:ind w:right="0"/>
              <w:rPr>
                <w:b w:val="1"/>
              </w:rPr>
            </w:pPr>
            <w:r w:rsidDel="00000000" w:rsidR="00000000" w:rsidRPr="00000000">
              <w:rPr>
                <w:rtl w:val="0"/>
              </w:rPr>
            </w:r>
          </w:p>
        </w:tc>
      </w:tr>
      <w:tr>
        <w:trPr>
          <w:cantSplit w:val="0"/>
          <w:trHeight w:val="222" w:hRule="atLeast"/>
          <w:tblHeader w:val="0"/>
        </w:trPr>
        <w:tc>
          <w:tcPr>
            <w:vMerge w:val="continue"/>
            <w:tcBorders>
              <w:top w:color="000000" w:space="0" w:sz="0" w:val="nil"/>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1">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2">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3">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04">
            <w:pPr>
              <w:widowControl w:val="0"/>
              <w:spacing w:line="240" w:lineRule="auto"/>
              <w:ind w:right="0"/>
              <w:rPr>
                <w:b w:val="1"/>
              </w:rPr>
            </w:pPr>
            <w:r w:rsidDel="00000000" w:rsidR="00000000" w:rsidRPr="00000000">
              <w:rPr>
                <w:rtl w:val="0"/>
              </w:rPr>
            </w:r>
          </w:p>
        </w:tc>
      </w:tr>
      <w:tr>
        <w:trPr>
          <w:cantSplit w:val="0"/>
          <w:trHeight w:val="240" w:hRule="atLeast"/>
          <w:tblHeader w:val="0"/>
        </w:trPr>
        <w:tc>
          <w:tcPr>
            <w:vMerge w:val="restart"/>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5">
            <w:pPr>
              <w:widowControl w:val="0"/>
              <w:spacing w:line="240" w:lineRule="auto"/>
              <w:ind w:right="0"/>
              <w:rPr>
                <w:b w:val="1"/>
              </w:rPr>
            </w:pPr>
            <w:r w:rsidDel="00000000" w:rsidR="00000000" w:rsidRPr="00000000">
              <w:rPr>
                <w:b w:val="1"/>
                <w:rtl w:val="0"/>
              </w:rPr>
              <w:t xml:space="preserve">Services of others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6">
            <w:pPr>
              <w:widowControl w:val="0"/>
              <w:spacing w:line="240" w:lineRule="auto"/>
              <w:ind w:right="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7">
            <w:pPr>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8">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09">
            <w:pPr>
              <w:widowControl w:val="0"/>
              <w:spacing w:line="240" w:lineRule="auto"/>
              <w:ind w:right="0"/>
              <w:rPr>
                <w:b w:val="1"/>
              </w:rPr>
            </w:pPr>
            <w:r w:rsidDel="00000000" w:rsidR="00000000" w:rsidRPr="00000000">
              <w:rPr>
                <w:rtl w:val="0"/>
              </w:rPr>
            </w:r>
          </w:p>
        </w:tc>
      </w:tr>
      <w:tr>
        <w:trPr>
          <w:cantSplit w:val="0"/>
          <w:trHeight w:val="222"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B">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C">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D">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0E">
            <w:pPr>
              <w:widowControl w:val="0"/>
              <w:spacing w:line="240" w:lineRule="auto"/>
              <w:ind w:right="0"/>
              <w:rPr>
                <w:b w:val="1"/>
              </w:rPr>
            </w:pPr>
            <w:r w:rsidDel="00000000" w:rsidR="00000000" w:rsidRPr="00000000">
              <w:rPr>
                <w:rtl w:val="0"/>
              </w:rPr>
            </w:r>
          </w:p>
        </w:tc>
      </w:tr>
      <w:tr>
        <w:trPr>
          <w:cantSplit w:val="0"/>
          <w:trHeight w:val="150"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0">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1">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2">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13">
            <w:pPr>
              <w:widowControl w:val="0"/>
              <w:spacing w:line="240" w:lineRule="auto"/>
              <w:ind w:right="0"/>
              <w:rPr>
                <w:b w:val="1"/>
              </w:rPr>
            </w:pPr>
            <w:r w:rsidDel="00000000" w:rsidR="00000000" w:rsidRPr="00000000">
              <w:rPr>
                <w:rtl w:val="0"/>
              </w:rPr>
            </w:r>
          </w:p>
        </w:tc>
      </w:tr>
      <w:tr>
        <w:trPr>
          <w:cantSplit w:val="0"/>
          <w:trHeight w:val="168"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5">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6">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7">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18">
            <w:pPr>
              <w:widowControl w:val="0"/>
              <w:spacing w:line="240" w:lineRule="auto"/>
              <w:ind w:right="0"/>
              <w:rPr>
                <w:b w:val="1"/>
              </w:rPr>
            </w:pPr>
            <w:r w:rsidDel="00000000" w:rsidR="00000000" w:rsidRPr="00000000">
              <w:rPr>
                <w:rtl w:val="0"/>
              </w:rPr>
            </w:r>
          </w:p>
        </w:tc>
      </w:tr>
      <w:tr>
        <w:trPr>
          <w:cantSplit w:val="0"/>
          <w:trHeight w:val="195"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A">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B">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C">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1D">
            <w:pPr>
              <w:widowControl w:val="0"/>
              <w:spacing w:line="240" w:lineRule="auto"/>
              <w:ind w:right="0"/>
              <w:rPr>
                <w:b w:val="1"/>
              </w:rPr>
            </w:pPr>
            <w:r w:rsidDel="00000000" w:rsidR="00000000" w:rsidRPr="00000000">
              <w:rPr>
                <w:rtl w:val="0"/>
              </w:rPr>
            </w:r>
          </w:p>
        </w:tc>
      </w:tr>
      <w:tr>
        <w:trPr>
          <w:cantSplit w:val="0"/>
          <w:trHeight w:val="213" w:hRule="atLeast"/>
          <w:tblHeader w:val="0"/>
        </w:trPr>
        <w:tc>
          <w:tcPr>
            <w:vMerge w:val="restart"/>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E">
            <w:pPr>
              <w:widowControl w:val="0"/>
              <w:spacing w:line="240" w:lineRule="auto"/>
              <w:ind w:right="0"/>
              <w:rPr>
                <w:b w:val="1"/>
              </w:rPr>
            </w:pPr>
            <w:r w:rsidDel="00000000" w:rsidR="00000000" w:rsidRPr="00000000">
              <w:rPr>
                <w:b w:val="1"/>
                <w:rtl w:val="0"/>
              </w:rPr>
              <w:t xml:space="preserve">Equipment</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F">
            <w:pPr>
              <w:widowControl w:val="0"/>
              <w:spacing w:line="240" w:lineRule="auto"/>
              <w:ind w:right="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0">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1">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22">
            <w:pPr>
              <w:widowControl w:val="0"/>
              <w:spacing w:line="240" w:lineRule="auto"/>
              <w:ind w:right="0"/>
              <w:rPr>
                <w:b w:val="1"/>
              </w:rPr>
            </w:pPr>
            <w:r w:rsidDel="00000000" w:rsidR="00000000" w:rsidRPr="00000000">
              <w:rPr>
                <w:rtl w:val="0"/>
              </w:rPr>
            </w:r>
          </w:p>
        </w:tc>
      </w:tr>
      <w:tr>
        <w:trPr>
          <w:cantSplit w:val="0"/>
          <w:trHeight w:val="222"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4">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5">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6">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27">
            <w:pPr>
              <w:widowControl w:val="0"/>
              <w:spacing w:line="240" w:lineRule="auto"/>
              <w:ind w:right="0"/>
              <w:rPr>
                <w:b w:val="1"/>
              </w:rPr>
            </w:pPr>
            <w:r w:rsidDel="00000000" w:rsidR="00000000" w:rsidRPr="00000000">
              <w:rPr>
                <w:rtl w:val="0"/>
              </w:rPr>
            </w:r>
          </w:p>
        </w:tc>
      </w:tr>
      <w:tr>
        <w:trPr>
          <w:cantSplit w:val="0"/>
          <w:trHeight w:val="240"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9">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A">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B">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2C">
            <w:pPr>
              <w:widowControl w:val="0"/>
              <w:spacing w:line="240" w:lineRule="auto"/>
              <w:ind w:right="0"/>
              <w:rPr>
                <w:b w:val="1"/>
              </w:rPr>
            </w:pPr>
            <w:r w:rsidDel="00000000" w:rsidR="00000000" w:rsidRPr="00000000">
              <w:rPr>
                <w:rtl w:val="0"/>
              </w:rPr>
            </w:r>
          </w:p>
        </w:tc>
      </w:tr>
      <w:tr>
        <w:trPr>
          <w:cantSplit w:val="0"/>
          <w:trHeight w:val="222"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E">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F">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0">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31">
            <w:pPr>
              <w:widowControl w:val="0"/>
              <w:spacing w:line="240" w:lineRule="auto"/>
              <w:ind w:right="0"/>
              <w:rPr>
                <w:b w:val="1"/>
              </w:rPr>
            </w:pPr>
            <w:r w:rsidDel="00000000" w:rsidR="00000000" w:rsidRPr="00000000">
              <w:rPr>
                <w:rtl w:val="0"/>
              </w:rPr>
            </w:r>
          </w:p>
        </w:tc>
      </w:tr>
      <w:tr>
        <w:trPr>
          <w:cantSplit w:val="0"/>
          <w:trHeight w:val="105"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3">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4">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5">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36">
            <w:pPr>
              <w:widowControl w:val="0"/>
              <w:spacing w:line="240" w:lineRule="auto"/>
              <w:ind w:right="0"/>
              <w:rPr>
                <w:b w:val="1"/>
              </w:rPr>
            </w:pPr>
            <w:r w:rsidDel="00000000" w:rsidR="00000000" w:rsidRPr="00000000">
              <w:rPr>
                <w:rtl w:val="0"/>
              </w:rPr>
            </w:r>
          </w:p>
        </w:tc>
      </w:tr>
      <w:tr>
        <w:trPr>
          <w:cantSplit w:val="0"/>
          <w:trHeight w:val="258" w:hRule="atLeast"/>
          <w:tblHeader w:val="0"/>
        </w:trPr>
        <w:tc>
          <w:tcPr>
            <w:vMerge w:val="restart"/>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7">
            <w:pPr>
              <w:widowControl w:val="0"/>
              <w:spacing w:line="240" w:lineRule="auto"/>
              <w:ind w:right="0"/>
              <w:rPr>
                <w:b w:val="1"/>
              </w:rPr>
            </w:pPr>
            <w:r w:rsidDel="00000000" w:rsidR="00000000" w:rsidRPr="00000000">
              <w:rPr>
                <w:b w:val="1"/>
                <w:rtl w:val="0"/>
              </w:rPr>
              <w:t xml:space="preserve">Facilities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8">
            <w:pPr>
              <w:widowControl w:val="0"/>
              <w:spacing w:line="240" w:lineRule="auto"/>
              <w:ind w:right="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9">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A">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3B">
            <w:pPr>
              <w:widowControl w:val="0"/>
              <w:spacing w:line="240" w:lineRule="auto"/>
              <w:ind w:right="0"/>
              <w:rPr>
                <w:b w:val="1"/>
              </w:rPr>
            </w:pPr>
            <w:r w:rsidDel="00000000" w:rsidR="00000000" w:rsidRPr="00000000">
              <w:rPr>
                <w:rtl w:val="0"/>
              </w:rPr>
            </w:r>
          </w:p>
        </w:tc>
      </w:tr>
      <w:tr>
        <w:trPr>
          <w:cantSplit w:val="0"/>
          <w:trHeight w:val="222"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D">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E">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F">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40">
            <w:pPr>
              <w:widowControl w:val="0"/>
              <w:spacing w:line="240" w:lineRule="auto"/>
              <w:ind w:right="0"/>
              <w:rPr>
                <w:b w:val="1"/>
              </w:rPr>
            </w:pPr>
            <w:r w:rsidDel="00000000" w:rsidR="00000000" w:rsidRPr="00000000">
              <w:rPr>
                <w:rtl w:val="0"/>
              </w:rPr>
            </w:r>
          </w:p>
        </w:tc>
      </w:tr>
      <w:tr>
        <w:trPr>
          <w:cantSplit w:val="0"/>
          <w:trHeight w:val="150"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2">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3">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4">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45">
            <w:pPr>
              <w:widowControl w:val="0"/>
              <w:spacing w:line="240" w:lineRule="auto"/>
              <w:ind w:right="0"/>
              <w:rPr>
                <w:b w:val="1"/>
              </w:rPr>
            </w:pPr>
            <w:r w:rsidDel="00000000" w:rsidR="00000000" w:rsidRPr="00000000">
              <w:rPr>
                <w:rtl w:val="0"/>
              </w:rPr>
            </w:r>
          </w:p>
        </w:tc>
      </w:tr>
      <w:tr>
        <w:trPr>
          <w:cantSplit w:val="0"/>
          <w:trHeight w:val="258"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7">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8">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9">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4A">
            <w:pPr>
              <w:widowControl w:val="0"/>
              <w:spacing w:line="240" w:lineRule="auto"/>
              <w:ind w:right="0"/>
              <w:rPr>
                <w:b w:val="1"/>
              </w:rPr>
            </w:pPr>
            <w:r w:rsidDel="00000000" w:rsidR="00000000" w:rsidRPr="00000000">
              <w:rPr>
                <w:rtl w:val="0"/>
              </w:rPr>
            </w:r>
          </w:p>
        </w:tc>
      </w:tr>
      <w:tr>
        <w:trPr>
          <w:cantSplit w:val="0"/>
          <w:trHeight w:val="150" w:hRule="atLeast"/>
          <w:tblHeader w:val="0"/>
        </w:trPr>
        <w:tc>
          <w:tcPr>
            <w:vMerge w:val="continue"/>
            <w:tcBorders>
              <w:top w:color="000000" w:space="0" w:sz="8" w:val="dashed"/>
              <w:left w:color="000000" w:space="0" w:sz="0" w:val="nil"/>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C">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D">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E">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4F">
            <w:pPr>
              <w:widowControl w:val="0"/>
              <w:spacing w:line="240" w:lineRule="auto"/>
              <w:ind w:right="0"/>
              <w:rPr>
                <w:b w:val="1"/>
              </w:rPr>
            </w:pPr>
            <w:r w:rsidDel="00000000" w:rsidR="00000000" w:rsidRPr="00000000">
              <w:rPr>
                <w:rtl w:val="0"/>
              </w:rPr>
            </w:r>
          </w:p>
        </w:tc>
      </w:tr>
    </w:tbl>
    <w:p w:rsidR="00000000" w:rsidDel="00000000" w:rsidP="00000000" w:rsidRDefault="00000000" w:rsidRPr="00000000" w14:paraId="00000250">
      <w:pPr>
        <w:widowControl w:val="0"/>
        <w:numPr>
          <w:ilvl w:val="0"/>
          <w:numId w:val="4"/>
        </w:numPr>
        <w:spacing w:before="240" w:line="360" w:lineRule="auto"/>
        <w:ind w:left="720" w:right="0" w:hanging="360"/>
        <w:rPr>
          <w:sz w:val="20"/>
          <w:szCs w:val="20"/>
          <w:highlight w:val="white"/>
        </w:rPr>
      </w:pPr>
      <w:r w:rsidDel="00000000" w:rsidR="00000000" w:rsidRPr="00000000">
        <w:rPr>
          <w:b w:val="1"/>
          <w:color w:val="222222"/>
          <w:sz w:val="20"/>
          <w:szCs w:val="20"/>
          <w:highlight w:val="white"/>
          <w:rtl w:val="0"/>
        </w:rPr>
        <w:t xml:space="preserve">Any other details as relevant:</w:t>
      </w:r>
      <w:r w:rsidDel="00000000" w:rsidR="00000000" w:rsidRPr="00000000">
        <w:rPr>
          <w:rtl w:val="0"/>
        </w:rPr>
      </w:r>
    </w:p>
    <w:tbl>
      <w:tblPr>
        <w:tblStyle w:val="Table3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51">
            <w:pPr>
              <w:widowControl w:val="0"/>
              <w:ind w:right="0"/>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All tasks shall be conducted by the Consulting Firm (CF) under the overall guidance of the UNOPS Project Manager and the direct supervision of the Project Team, all in accordance with UNOPS Guidelines and Procedures.</w:t>
            </w:r>
          </w:p>
          <w:p w:rsidR="00000000" w:rsidDel="00000000" w:rsidP="00000000" w:rsidRDefault="00000000" w:rsidRPr="00000000" w14:paraId="00000252">
            <w:pPr>
              <w:widowControl w:val="0"/>
              <w:ind w:right="0"/>
              <w:rPr>
                <w:sz w:val="17"/>
                <w:szCs w:val="17"/>
              </w:rPr>
            </w:pPr>
            <w:r w:rsidDel="00000000" w:rsidR="00000000" w:rsidRPr="00000000">
              <w:rPr>
                <w:rtl w:val="0"/>
              </w:rPr>
            </w:r>
          </w:p>
          <w:p w:rsidR="00000000" w:rsidDel="00000000" w:rsidP="00000000" w:rsidRDefault="00000000" w:rsidRPr="00000000" w14:paraId="00000253">
            <w:pPr>
              <w:widowControl w:val="0"/>
              <w:ind w:right="0"/>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The CF shall coordinate all its on-site surveys, testing, sampling, etc. with the UNOPS Project Team and the relevant public authorities.</w:t>
            </w:r>
          </w:p>
          <w:p w:rsidR="00000000" w:rsidDel="00000000" w:rsidP="00000000" w:rsidRDefault="00000000" w:rsidRPr="00000000" w14:paraId="00000254">
            <w:pPr>
              <w:widowControl w:val="0"/>
              <w:ind w:right="0"/>
              <w:rPr>
                <w:sz w:val="17"/>
                <w:szCs w:val="17"/>
              </w:rPr>
            </w:pPr>
            <w:r w:rsidDel="00000000" w:rsidR="00000000" w:rsidRPr="00000000">
              <w:rPr>
                <w:rtl w:val="0"/>
              </w:rPr>
            </w:r>
          </w:p>
          <w:p w:rsidR="00000000" w:rsidDel="00000000" w:rsidP="00000000" w:rsidRDefault="00000000" w:rsidRPr="00000000" w14:paraId="00000255">
            <w:pPr>
              <w:widowControl w:val="0"/>
              <w:ind w:right="0"/>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The CF shall be responsible for obtaining the needed permits and clearances from relevant stakeholders, including the approvals of relevant Ministries, public authorities as well as the Lebanese Armed Forces (LAF) on the design.</w:t>
            </w:r>
          </w:p>
          <w:p w:rsidR="00000000" w:rsidDel="00000000" w:rsidP="00000000" w:rsidRDefault="00000000" w:rsidRPr="00000000" w14:paraId="00000256">
            <w:pPr>
              <w:widowControl w:val="0"/>
              <w:ind w:right="0"/>
              <w:rPr>
                <w:sz w:val="17"/>
                <w:szCs w:val="17"/>
              </w:rPr>
            </w:pPr>
            <w:r w:rsidDel="00000000" w:rsidR="00000000" w:rsidRPr="00000000">
              <w:rPr>
                <w:rtl w:val="0"/>
              </w:rPr>
            </w:r>
          </w:p>
          <w:p w:rsidR="00000000" w:rsidDel="00000000" w:rsidP="00000000" w:rsidRDefault="00000000" w:rsidRPr="00000000" w14:paraId="00000257">
            <w:pPr>
              <w:widowControl w:val="0"/>
              <w:ind w:right="0"/>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The CF shall take into consideration that the Deliverables would be subject to review by UNOPS Infrastructure Project Management Group- IPMG Design Review Team.The CF shall provide comprehensive detailed design and accurate documents with full details in order to avoid lengthy review processes.</w:t>
            </w:r>
          </w:p>
          <w:p w:rsidR="00000000" w:rsidDel="00000000" w:rsidP="00000000" w:rsidRDefault="00000000" w:rsidRPr="00000000" w14:paraId="00000258">
            <w:pPr>
              <w:widowControl w:val="0"/>
              <w:ind w:right="0"/>
              <w:rPr>
                <w:sz w:val="17"/>
                <w:szCs w:val="17"/>
              </w:rPr>
            </w:pPr>
            <w:r w:rsidDel="00000000" w:rsidR="00000000" w:rsidRPr="00000000">
              <w:rPr>
                <w:rtl w:val="0"/>
              </w:rPr>
            </w:r>
          </w:p>
          <w:p w:rsidR="00000000" w:rsidDel="00000000" w:rsidP="00000000" w:rsidRDefault="00000000" w:rsidRPr="00000000" w14:paraId="00000259">
            <w:pPr>
              <w:widowControl w:val="0"/>
              <w:ind w:right="0"/>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The deliverables shall not be considered Final until the IPMG Design Review Team deems that the Design Documents substantially and fully meet the UNOPS requirements, upon which the Design Certificate would be issued by the IPMG Design Review Team.</w:t>
            </w:r>
          </w:p>
          <w:p w:rsidR="00000000" w:rsidDel="00000000" w:rsidP="00000000" w:rsidRDefault="00000000" w:rsidRPr="00000000" w14:paraId="0000025A">
            <w:pPr>
              <w:widowControl w:val="0"/>
              <w:ind w:right="0"/>
              <w:rPr>
                <w:sz w:val="17"/>
                <w:szCs w:val="17"/>
              </w:rPr>
            </w:pPr>
            <w:r w:rsidDel="00000000" w:rsidR="00000000" w:rsidRPr="00000000">
              <w:rPr>
                <w:rtl w:val="0"/>
              </w:rPr>
            </w:r>
          </w:p>
          <w:p w:rsidR="00000000" w:rsidDel="00000000" w:rsidP="00000000" w:rsidRDefault="00000000" w:rsidRPr="00000000" w14:paraId="0000025B">
            <w:pPr>
              <w:widowControl w:val="0"/>
              <w:ind w:right="0"/>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The design shall be in compliance with UNOPS requirements attached in the Terms of Reference and are considered an integral part of the TORs.</w:t>
            </w:r>
          </w:p>
          <w:p w:rsidR="00000000" w:rsidDel="00000000" w:rsidP="00000000" w:rsidRDefault="00000000" w:rsidRPr="00000000" w14:paraId="0000025C">
            <w:pPr>
              <w:widowControl w:val="0"/>
              <w:ind w:right="0"/>
              <w:rPr>
                <w:sz w:val="17"/>
                <w:szCs w:val="17"/>
              </w:rPr>
            </w:pPr>
            <w:r w:rsidDel="00000000" w:rsidR="00000000" w:rsidRPr="00000000">
              <w:rPr>
                <w:rtl w:val="0"/>
              </w:rPr>
            </w:r>
          </w:p>
          <w:p w:rsidR="00000000" w:rsidDel="00000000" w:rsidP="00000000" w:rsidRDefault="00000000" w:rsidRPr="00000000" w14:paraId="0000025D">
            <w:pPr>
              <w:widowControl w:val="0"/>
              <w:ind w:right="0"/>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To all extent possible, the designers work should incorporate sustainable considerations in the design:</w:t>
            </w:r>
          </w:p>
          <w:p w:rsidR="00000000" w:rsidDel="00000000" w:rsidP="00000000" w:rsidRDefault="00000000" w:rsidRPr="00000000" w14:paraId="0000025E">
            <w:pPr>
              <w:widowControl w:val="0"/>
              <w:ind w:right="0"/>
              <w:rPr>
                <w:rFonts w:ascii="Roboto" w:cs="Roboto" w:eastAsia="Roboto" w:hAnsi="Roboto"/>
                <w:color w:val="444746"/>
                <w:sz w:val="21"/>
                <w:szCs w:val="21"/>
              </w:rPr>
            </w:pPr>
            <w:sdt>
              <w:sdtPr>
                <w:tag w:val="goog_rdk_4"/>
              </w:sdtPr>
              <w:sdtContent>
                <w:r w:rsidDel="00000000" w:rsidR="00000000" w:rsidRPr="00000000">
                  <w:rPr>
                    <w:rFonts w:ascii="Arial Unicode MS" w:cs="Arial Unicode MS" w:eastAsia="Arial Unicode MS" w:hAnsi="Arial Unicode MS"/>
                    <w:color w:val="444746"/>
                    <w:sz w:val="21"/>
                    <w:szCs w:val="21"/>
                    <w:rtl w:val="0"/>
                  </w:rPr>
                  <w:t xml:space="preserve">● Use of local materials, recycled materials and local construction technologies</w:t>
                </w:r>
              </w:sdtContent>
            </w:sdt>
          </w:p>
          <w:p w:rsidR="00000000" w:rsidDel="00000000" w:rsidP="00000000" w:rsidRDefault="00000000" w:rsidRPr="00000000" w14:paraId="0000025F">
            <w:pPr>
              <w:widowControl w:val="0"/>
              <w:ind w:right="0"/>
              <w:rPr>
                <w:rFonts w:ascii="Roboto" w:cs="Roboto" w:eastAsia="Roboto" w:hAnsi="Roboto"/>
                <w:color w:val="444746"/>
                <w:sz w:val="21"/>
                <w:szCs w:val="21"/>
              </w:rPr>
            </w:pPr>
            <w:sdt>
              <w:sdtPr>
                <w:tag w:val="goog_rdk_5"/>
              </w:sdtPr>
              <w:sdtContent>
                <w:r w:rsidDel="00000000" w:rsidR="00000000" w:rsidRPr="00000000">
                  <w:rPr>
                    <w:rFonts w:ascii="Arial Unicode MS" w:cs="Arial Unicode MS" w:eastAsia="Arial Unicode MS" w:hAnsi="Arial Unicode MS"/>
                    <w:color w:val="444746"/>
                    <w:sz w:val="21"/>
                    <w:szCs w:val="21"/>
                    <w:rtl w:val="0"/>
                  </w:rPr>
                  <w:t xml:space="preserve">● Mitigation of and resilience to natural and man-made hazards</w:t>
                </w:r>
              </w:sdtContent>
            </w:sdt>
          </w:p>
          <w:p w:rsidR="00000000" w:rsidDel="00000000" w:rsidP="00000000" w:rsidRDefault="00000000" w:rsidRPr="00000000" w14:paraId="00000260">
            <w:pPr>
              <w:widowControl w:val="0"/>
              <w:ind w:right="0"/>
              <w:rPr>
                <w:rFonts w:ascii="Roboto" w:cs="Roboto" w:eastAsia="Roboto" w:hAnsi="Roboto"/>
                <w:color w:val="444746"/>
                <w:sz w:val="21"/>
                <w:szCs w:val="21"/>
              </w:rPr>
            </w:pPr>
            <w:sdt>
              <w:sdtPr>
                <w:tag w:val="goog_rdk_6"/>
              </w:sdtPr>
              <w:sdtContent>
                <w:r w:rsidDel="00000000" w:rsidR="00000000" w:rsidRPr="00000000">
                  <w:rPr>
                    <w:rFonts w:ascii="Arial Unicode MS" w:cs="Arial Unicode MS" w:eastAsia="Arial Unicode MS" w:hAnsi="Arial Unicode MS"/>
                    <w:color w:val="444746"/>
                    <w:sz w:val="21"/>
                    <w:szCs w:val="21"/>
                    <w:rtl w:val="0"/>
                  </w:rPr>
                  <w:t xml:space="preserve">● Ensure durability and design life</w:t>
                </w:r>
              </w:sdtContent>
            </w:sdt>
          </w:p>
          <w:p w:rsidR="00000000" w:rsidDel="00000000" w:rsidP="00000000" w:rsidRDefault="00000000" w:rsidRPr="00000000" w14:paraId="00000261">
            <w:pPr>
              <w:widowControl w:val="0"/>
              <w:ind w:right="0"/>
              <w:rPr>
                <w:rFonts w:ascii="Roboto" w:cs="Roboto" w:eastAsia="Roboto" w:hAnsi="Roboto"/>
                <w:color w:val="444746"/>
                <w:sz w:val="21"/>
                <w:szCs w:val="21"/>
              </w:rPr>
            </w:pPr>
            <w:sdt>
              <w:sdtPr>
                <w:tag w:val="goog_rdk_7"/>
              </w:sdtPr>
              <w:sdtContent>
                <w:r w:rsidDel="00000000" w:rsidR="00000000" w:rsidRPr="00000000">
                  <w:rPr>
                    <w:rFonts w:ascii="Arial Unicode MS" w:cs="Arial Unicode MS" w:eastAsia="Arial Unicode MS" w:hAnsi="Arial Unicode MS"/>
                    <w:color w:val="444746"/>
                    <w:sz w:val="21"/>
                    <w:szCs w:val="21"/>
                    <w:rtl w:val="0"/>
                  </w:rPr>
                  <w:t xml:space="preserve">● Efficient water and waste water management</w:t>
                </w:r>
              </w:sdtContent>
            </w:sdt>
          </w:p>
          <w:p w:rsidR="00000000" w:rsidDel="00000000" w:rsidP="00000000" w:rsidRDefault="00000000" w:rsidRPr="00000000" w14:paraId="00000262">
            <w:pPr>
              <w:widowControl w:val="0"/>
              <w:ind w:right="0"/>
              <w:rPr>
                <w:rFonts w:ascii="Roboto" w:cs="Roboto" w:eastAsia="Roboto" w:hAnsi="Roboto"/>
                <w:color w:val="444746"/>
                <w:sz w:val="21"/>
                <w:szCs w:val="21"/>
              </w:rPr>
            </w:pPr>
            <w:sdt>
              <w:sdtPr>
                <w:tag w:val="goog_rdk_8"/>
              </w:sdtPr>
              <w:sdtContent>
                <w:r w:rsidDel="00000000" w:rsidR="00000000" w:rsidRPr="00000000">
                  <w:rPr>
                    <w:rFonts w:ascii="Arial Unicode MS" w:cs="Arial Unicode MS" w:eastAsia="Arial Unicode MS" w:hAnsi="Arial Unicode MS"/>
                    <w:color w:val="444746"/>
                    <w:sz w:val="21"/>
                    <w:szCs w:val="21"/>
                    <w:rtl w:val="0"/>
                  </w:rPr>
                  <w:t xml:space="preserve">● Efficient waste management</w:t>
                </w:r>
              </w:sdtContent>
            </w:sdt>
          </w:p>
          <w:p w:rsidR="00000000" w:rsidDel="00000000" w:rsidP="00000000" w:rsidRDefault="00000000" w:rsidRPr="00000000" w14:paraId="00000263">
            <w:pPr>
              <w:widowControl w:val="0"/>
              <w:ind w:right="0"/>
              <w:rPr>
                <w:rFonts w:ascii="Roboto" w:cs="Roboto" w:eastAsia="Roboto" w:hAnsi="Roboto"/>
                <w:color w:val="444746"/>
                <w:sz w:val="21"/>
                <w:szCs w:val="21"/>
              </w:rPr>
            </w:pPr>
            <w:sdt>
              <w:sdtPr>
                <w:tag w:val="goog_rdk_9"/>
              </w:sdtPr>
              <w:sdtContent>
                <w:r w:rsidDel="00000000" w:rsidR="00000000" w:rsidRPr="00000000">
                  <w:rPr>
                    <w:rFonts w:ascii="Arial Unicode MS" w:cs="Arial Unicode MS" w:eastAsia="Arial Unicode MS" w:hAnsi="Arial Unicode MS"/>
                    <w:color w:val="444746"/>
                    <w:sz w:val="21"/>
                    <w:szCs w:val="21"/>
                    <w:rtl w:val="0"/>
                  </w:rPr>
                  <w:t xml:space="preserve">● Inclusive design for persons with disabilities</w:t>
                </w:r>
              </w:sdtContent>
            </w:sdt>
          </w:p>
          <w:p w:rsidR="00000000" w:rsidDel="00000000" w:rsidP="00000000" w:rsidRDefault="00000000" w:rsidRPr="00000000" w14:paraId="00000264">
            <w:pPr>
              <w:widowControl w:val="0"/>
              <w:ind w:right="0"/>
              <w:rPr>
                <w:rFonts w:ascii="Roboto" w:cs="Roboto" w:eastAsia="Roboto" w:hAnsi="Roboto"/>
                <w:color w:val="444746"/>
                <w:sz w:val="21"/>
                <w:szCs w:val="21"/>
              </w:rPr>
            </w:pPr>
            <w:sdt>
              <w:sdtPr>
                <w:tag w:val="goog_rdk_10"/>
              </w:sdtPr>
              <w:sdtContent>
                <w:r w:rsidDel="00000000" w:rsidR="00000000" w:rsidRPr="00000000">
                  <w:rPr>
                    <w:rFonts w:ascii="Arial Unicode MS" w:cs="Arial Unicode MS" w:eastAsia="Arial Unicode MS" w:hAnsi="Arial Unicode MS"/>
                    <w:color w:val="444746"/>
                    <w:sz w:val="21"/>
                    <w:szCs w:val="21"/>
                    <w:rtl w:val="0"/>
                  </w:rPr>
                  <w:t xml:space="preserve">● Transfer of skills or knowledge to local beneficiaries during projects.</w:t>
                </w:r>
              </w:sdtContent>
            </w:sdt>
          </w:p>
          <w:p w:rsidR="00000000" w:rsidDel="00000000" w:rsidP="00000000" w:rsidRDefault="00000000" w:rsidRPr="00000000" w14:paraId="00000265">
            <w:pPr>
              <w:widowControl w:val="0"/>
              <w:ind w:right="0"/>
              <w:rPr>
                <w:sz w:val="17"/>
                <w:szCs w:val="17"/>
              </w:rPr>
            </w:pPr>
            <w:sdt>
              <w:sdtPr>
                <w:tag w:val="goog_rdk_11"/>
              </w:sdtPr>
              <w:sdtContent>
                <w:r w:rsidDel="00000000" w:rsidR="00000000" w:rsidRPr="00000000">
                  <w:rPr>
                    <w:rFonts w:ascii="Arial Unicode MS" w:cs="Arial Unicode MS" w:eastAsia="Arial Unicode MS" w:hAnsi="Arial Unicode MS"/>
                    <w:color w:val="444746"/>
                    <w:sz w:val="21"/>
                    <w:szCs w:val="21"/>
                    <w:rtl w:val="0"/>
                  </w:rPr>
                  <w:t xml:space="preserve">● Consideration of gender, diversity, and inclusion, climate change and adaptation, life cycle costing, energy reduction, and renewable energy.</w:t>
                </w:r>
              </w:sdtContent>
            </w:sdt>
            <w:r w:rsidDel="00000000" w:rsidR="00000000" w:rsidRPr="00000000">
              <w:rPr>
                <w:rtl w:val="0"/>
              </w:rPr>
            </w:r>
          </w:p>
        </w:tc>
      </w:tr>
    </w:tbl>
    <w:p w:rsidR="00000000" w:rsidDel="00000000" w:rsidP="00000000" w:rsidRDefault="00000000" w:rsidRPr="00000000" w14:paraId="00000266">
      <w:pPr>
        <w:pStyle w:val="Heading3"/>
        <w:keepLines w:val="1"/>
        <w:jc w:val="left"/>
        <w:rPr/>
      </w:pPr>
      <w:bookmarkStart w:colFirst="0" w:colLast="0" w:name="_heading=h.zgjdcgfk7vx6" w:id="20"/>
      <w:bookmarkEnd w:id="20"/>
      <w:r w:rsidDel="00000000" w:rsidR="00000000" w:rsidRPr="00000000">
        <w:rPr>
          <w:rtl w:val="0"/>
        </w:rPr>
      </w:r>
    </w:p>
    <w:p w:rsidR="00000000" w:rsidDel="00000000" w:rsidP="00000000" w:rsidRDefault="00000000" w:rsidRPr="00000000" w14:paraId="00000267">
      <w:pPr>
        <w:pStyle w:val="Heading3"/>
        <w:keepLines w:val="1"/>
        <w:jc w:val="left"/>
        <w:rPr/>
      </w:pPr>
      <w:bookmarkStart w:colFirst="0" w:colLast="0" w:name="_heading=h.4i7ojhp" w:id="21"/>
      <w:bookmarkEnd w:id="21"/>
      <w:r w:rsidDel="00000000" w:rsidR="00000000" w:rsidRPr="00000000">
        <w:rPr>
          <w:rtl w:val="0"/>
        </w:rPr>
        <w:t xml:space="preserve">3.2 Consultant’s Delegations</w:t>
      </w:r>
    </w:p>
    <w:p w:rsidR="00000000" w:rsidDel="00000000" w:rsidP="00000000" w:rsidRDefault="00000000" w:rsidRPr="00000000" w14:paraId="00000268">
      <w:pPr>
        <w:ind w:right="0"/>
        <w:rPr>
          <w:sz w:val="22"/>
          <w:szCs w:val="22"/>
        </w:rPr>
      </w:pPr>
      <w:r w:rsidDel="00000000" w:rsidR="00000000" w:rsidRPr="00000000">
        <w:rPr>
          <w:i w:val="1"/>
          <w:color w:val="666666"/>
          <w:sz w:val="20"/>
          <w:szCs w:val="20"/>
          <w:rtl w:val="0"/>
        </w:rPr>
        <w:t xml:space="preserve">(In accordance with Sub-Clause 3.9.1 of the General Conditions)</w:t>
      </w:r>
      <w:r w:rsidDel="00000000" w:rsidR="00000000" w:rsidRPr="00000000">
        <w:rPr>
          <w:rtl w:val="0"/>
        </w:rPr>
      </w:r>
    </w:p>
    <w:p w:rsidR="00000000" w:rsidDel="00000000" w:rsidP="00000000" w:rsidRDefault="00000000" w:rsidRPr="00000000" w14:paraId="00000269">
      <w:pPr>
        <w:widowControl w:val="0"/>
        <w:spacing w:line="240" w:lineRule="auto"/>
        <w:ind w:right="0"/>
        <w:rPr>
          <w:b w:val="1"/>
          <w:sz w:val="20"/>
          <w:szCs w:val="20"/>
        </w:rPr>
      </w:pPr>
      <w:r w:rsidDel="00000000" w:rsidR="00000000" w:rsidRPr="00000000">
        <w:rPr>
          <w:rtl w:val="0"/>
        </w:rPr>
      </w:r>
    </w:p>
    <w:p w:rsidR="00000000" w:rsidDel="00000000" w:rsidP="00000000" w:rsidRDefault="00000000" w:rsidRPr="00000000" w14:paraId="0000026A">
      <w:pPr>
        <w:widowControl w:val="0"/>
        <w:ind w:right="0"/>
        <w:rPr/>
      </w:pPr>
      <w:r w:rsidDel="00000000" w:rsidR="00000000" w:rsidRPr="00000000">
        <w:rPr>
          <w:rtl w:val="0"/>
        </w:rPr>
        <w:t xml:space="preserve">The Consultant’s designated personnel has the delegated duties and authorities of the Engineer and Engineer’s Assistant as in the Construction Contract for Major Works: General Conditions and Construction Contract for Major Works: Particular Conditions. </w:t>
      </w:r>
    </w:p>
    <w:p w:rsidR="00000000" w:rsidDel="00000000" w:rsidP="00000000" w:rsidRDefault="00000000" w:rsidRPr="00000000" w14:paraId="0000026B">
      <w:pPr>
        <w:widowControl w:val="0"/>
        <w:ind w:right="0"/>
        <w:rPr>
          <w:b w:val="1"/>
          <w:i w:val="1"/>
          <w:color w:val="4a86e8"/>
        </w:rPr>
      </w:pPr>
      <w:r w:rsidDel="00000000" w:rsidR="00000000" w:rsidRPr="00000000">
        <w:rPr>
          <w:rtl w:val="0"/>
        </w:rPr>
      </w:r>
    </w:p>
    <w:p w:rsidR="00000000" w:rsidDel="00000000" w:rsidP="00000000" w:rsidRDefault="00000000" w:rsidRPr="00000000" w14:paraId="0000026C">
      <w:pPr>
        <w:widowControl w:val="0"/>
        <w:ind w:right="0"/>
        <w:rPr>
          <w:b w:val="1"/>
        </w:rPr>
      </w:pPr>
      <w:r w:rsidDel="00000000" w:rsidR="00000000" w:rsidRPr="00000000">
        <w:rPr>
          <w:b w:val="1"/>
          <w:rtl w:val="0"/>
        </w:rPr>
        <w:t xml:space="preserve">OR</w:t>
      </w:r>
    </w:p>
    <w:p w:rsidR="00000000" w:rsidDel="00000000" w:rsidP="00000000" w:rsidRDefault="00000000" w:rsidRPr="00000000" w14:paraId="0000026D">
      <w:pPr>
        <w:widowControl w:val="0"/>
        <w:ind w:right="0"/>
        <w:rPr>
          <w:b w:val="1"/>
          <w:i w:val="1"/>
        </w:rPr>
      </w:pPr>
      <w:r w:rsidDel="00000000" w:rsidR="00000000" w:rsidRPr="00000000">
        <w:rPr>
          <w:rtl w:val="0"/>
        </w:rPr>
      </w:r>
    </w:p>
    <w:p w:rsidR="00000000" w:rsidDel="00000000" w:rsidP="00000000" w:rsidRDefault="00000000" w:rsidRPr="00000000" w14:paraId="0000026E">
      <w:pPr>
        <w:widowControl w:val="0"/>
        <w:spacing w:after="200" w:lineRule="auto"/>
        <w:ind w:right="0"/>
        <w:rPr>
          <w:b w:val="1"/>
          <w:i w:val="1"/>
        </w:rPr>
      </w:pPr>
      <w:r w:rsidDel="00000000" w:rsidR="00000000" w:rsidRPr="00000000">
        <w:rPr>
          <w:rtl w:val="0"/>
        </w:rPr>
        <w:t xml:space="preserve">The Consultant’s designated personnel has the delegated duties and authorities of the Employer’s Representative’s Assistant under the Construction Contract for Small Works: General Conditions as identified in the table below. </w:t>
      </w:r>
      <w:r w:rsidDel="00000000" w:rsidR="00000000" w:rsidRPr="00000000">
        <w:rPr>
          <w:rtl w:val="0"/>
        </w:rPr>
      </w:r>
    </w:p>
    <w:tbl>
      <w:tblPr>
        <w:tblStyle w:val="Table39"/>
        <w:tblW w:w="9082.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2970"/>
        <w:gridCol w:w="3150"/>
        <w:gridCol w:w="2430"/>
        <w:tblGridChange w:id="0">
          <w:tblGrid>
            <w:gridCol w:w="532"/>
            <w:gridCol w:w="2970"/>
            <w:gridCol w:w="3150"/>
            <w:gridCol w:w="2430"/>
          </w:tblGrid>
        </w:tblGridChange>
      </w:tblGrid>
      <w:tr>
        <w:trPr>
          <w:cantSplit w:val="0"/>
          <w:trHeight w:val="431" w:hRule="atLeast"/>
          <w:tblHeader w:val="0"/>
        </w:trPr>
        <w:tc>
          <w:tcPr>
            <w:vMerge w:val="restart"/>
            <w:tcBorders>
              <w:top w:color="000000" w:space="0" w:sz="0" w:val="nil"/>
              <w:left w:color="000000" w:space="0" w:sz="0" w:val="nil"/>
              <w:bottom w:color="000000" w:space="0" w:sz="7" w:val="single"/>
              <w:right w:color="ffffff" w:space="0" w:sz="18" w:val="single"/>
            </w:tcBorders>
            <w:shd w:fill="000000" w:val="clear"/>
            <w:tcMar>
              <w:top w:w="40.0" w:type="dxa"/>
              <w:left w:w="40.0" w:type="dxa"/>
              <w:bottom w:w="40.0" w:type="dxa"/>
              <w:right w:w="40.0" w:type="dxa"/>
            </w:tcMar>
            <w:vAlign w:val="center"/>
          </w:tcPr>
          <w:p w:rsidR="00000000" w:rsidDel="00000000" w:rsidP="00000000" w:rsidRDefault="00000000" w:rsidRPr="00000000" w14:paraId="0000026F">
            <w:pPr>
              <w:ind w:right="0"/>
              <w:rPr>
                <w:b w:val="1"/>
                <w:color w:val="ffffff"/>
              </w:rPr>
            </w:pPr>
            <w:r w:rsidDel="00000000" w:rsidR="00000000" w:rsidRPr="00000000">
              <w:rPr>
                <w:b w:val="1"/>
                <w:color w:val="ffffff"/>
                <w:rtl w:val="0"/>
              </w:rPr>
              <w:t xml:space="preserve">No.</w:t>
            </w:r>
          </w:p>
        </w:tc>
        <w:tc>
          <w:tcPr>
            <w:vMerge w:val="restart"/>
            <w:tcBorders>
              <w:top w:color="000000" w:space="0" w:sz="0" w:val="nil"/>
              <w:left w:color="ffffff" w:space="0" w:sz="18" w:val="single"/>
              <w:bottom w:color="000000" w:space="0" w:sz="7" w:val="single"/>
              <w:right w:color="ffffff" w:space="0" w:sz="18" w:val="single"/>
            </w:tcBorders>
            <w:shd w:fill="000000" w:val="clear"/>
            <w:tcMar>
              <w:top w:w="40.0" w:type="dxa"/>
              <w:left w:w="40.0" w:type="dxa"/>
              <w:bottom w:w="40.0" w:type="dxa"/>
              <w:right w:w="40.0" w:type="dxa"/>
            </w:tcMar>
            <w:vAlign w:val="center"/>
          </w:tcPr>
          <w:p w:rsidR="00000000" w:rsidDel="00000000" w:rsidP="00000000" w:rsidRDefault="00000000" w:rsidRPr="00000000" w14:paraId="00000270">
            <w:pPr>
              <w:ind w:left="90" w:right="0" w:firstLine="0"/>
              <w:rPr>
                <w:b w:val="1"/>
                <w:color w:val="ffffff"/>
              </w:rPr>
            </w:pPr>
            <w:r w:rsidDel="00000000" w:rsidR="00000000" w:rsidRPr="00000000">
              <w:rPr>
                <w:b w:val="1"/>
                <w:color w:val="ffffff"/>
                <w:rtl w:val="0"/>
              </w:rPr>
              <w:t xml:space="preserve">Clause/Sub-</w:t>
            </w:r>
            <w:r w:rsidDel="00000000" w:rsidR="00000000" w:rsidRPr="00000000">
              <w:rPr>
                <w:b w:val="1"/>
                <w:color w:val="ffffff"/>
                <w:rtl w:val="0"/>
              </w:rPr>
              <w:t xml:space="preserve">Clause</w:t>
            </w:r>
            <w:r w:rsidDel="00000000" w:rsidR="00000000" w:rsidRPr="00000000">
              <w:rPr>
                <w:b w:val="1"/>
                <w:color w:val="ffffff"/>
                <w:rtl w:val="0"/>
              </w:rPr>
              <w:t xml:space="preserve"> No. and title</w:t>
            </w:r>
          </w:p>
        </w:tc>
        <w:tc>
          <w:tcPr>
            <w:vMerge w:val="restart"/>
            <w:tcBorders>
              <w:top w:color="000000" w:space="0" w:sz="0" w:val="nil"/>
              <w:left w:color="ffffff" w:space="0" w:sz="18" w:val="single"/>
              <w:bottom w:color="000000" w:space="0" w:sz="7" w:val="single"/>
              <w:right w:color="ffffff" w:space="0" w:sz="18" w:val="single"/>
            </w:tcBorders>
            <w:shd w:fill="000000" w:val="clear"/>
            <w:tcMar>
              <w:top w:w="40.0" w:type="dxa"/>
              <w:left w:w="40.0" w:type="dxa"/>
              <w:bottom w:w="40.0" w:type="dxa"/>
              <w:right w:w="40.0" w:type="dxa"/>
            </w:tcMar>
            <w:vAlign w:val="center"/>
          </w:tcPr>
          <w:p w:rsidR="00000000" w:rsidDel="00000000" w:rsidP="00000000" w:rsidRDefault="00000000" w:rsidRPr="00000000" w14:paraId="00000271">
            <w:pPr>
              <w:widowControl w:val="0"/>
              <w:ind w:left="90" w:right="0" w:firstLine="0"/>
              <w:rPr>
                <w:b w:val="1"/>
                <w:color w:val="ffffff"/>
              </w:rPr>
            </w:pPr>
            <w:r w:rsidDel="00000000" w:rsidR="00000000" w:rsidRPr="00000000">
              <w:rPr>
                <w:b w:val="1"/>
                <w:color w:val="ffffff"/>
                <w:rtl w:val="0"/>
              </w:rPr>
              <w:t xml:space="preserve">Delegated duties and authorities</w:t>
            </w:r>
          </w:p>
        </w:tc>
        <w:tc>
          <w:tcPr>
            <w:vMerge w:val="restart"/>
            <w:tcBorders>
              <w:top w:color="000000" w:space="0" w:sz="0" w:val="nil"/>
              <w:left w:color="ffffff" w:space="0" w:sz="18" w:val="single"/>
              <w:bottom w:color="000000" w:space="0" w:sz="7" w:val="single"/>
              <w:right w:color="000000" w:space="0" w:sz="0" w:val="nil"/>
            </w:tcBorders>
            <w:shd w:fill="000000" w:val="clear"/>
            <w:tcMar>
              <w:top w:w="40.0" w:type="dxa"/>
              <w:left w:w="40.0" w:type="dxa"/>
              <w:bottom w:w="40.0" w:type="dxa"/>
              <w:right w:w="40.0" w:type="dxa"/>
            </w:tcMar>
            <w:vAlign w:val="center"/>
          </w:tcPr>
          <w:p w:rsidR="00000000" w:rsidDel="00000000" w:rsidP="00000000" w:rsidRDefault="00000000" w:rsidRPr="00000000" w14:paraId="00000272">
            <w:pPr>
              <w:widowControl w:val="0"/>
              <w:ind w:left="90" w:right="0" w:firstLine="0"/>
              <w:rPr>
                <w:b w:val="1"/>
                <w:color w:val="ffffff"/>
              </w:rPr>
            </w:pPr>
            <w:r w:rsidDel="00000000" w:rsidR="00000000" w:rsidRPr="00000000">
              <w:rPr>
                <w:b w:val="1"/>
                <w:color w:val="ffffff"/>
                <w:rtl w:val="0"/>
              </w:rPr>
              <w:t xml:space="preserve">Remark</w:t>
            </w:r>
          </w:p>
        </w:tc>
      </w:tr>
      <w:tr>
        <w:trPr>
          <w:cantSplit w:val="0"/>
          <w:trHeight w:val="207" w:hRule="atLeast"/>
          <w:tblHeader w:val="0"/>
        </w:trPr>
        <w:tc>
          <w:tcPr>
            <w:vMerge w:val="continue"/>
            <w:tcBorders>
              <w:top w:color="000000" w:space="0" w:sz="0" w:val="nil"/>
              <w:left w:color="000000" w:space="0" w:sz="0" w:val="nil"/>
              <w:bottom w:color="000000" w:space="0" w:sz="7" w:val="single"/>
              <w:right w:color="ffffff" w:space="0" w:sz="18" w:val="single"/>
            </w:tcBorders>
            <w:shd w:fill="000000" w:val="clear"/>
            <w:tcMar>
              <w:top w:w="40.0" w:type="dxa"/>
              <w:left w:w="40.0" w:type="dxa"/>
              <w:bottom w:w="40.0" w:type="dxa"/>
              <w:right w:w="40.0" w:type="dxa"/>
            </w:tcMar>
            <w:vAlign w:val="center"/>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40.0" w:type="dxa"/>
              <w:left w:w="40.0" w:type="dxa"/>
              <w:bottom w:w="40.0" w:type="dxa"/>
              <w:right w:w="40.0" w:type="dxa"/>
            </w:tcMar>
            <w:vAlign w:val="center"/>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40.0" w:type="dxa"/>
              <w:left w:w="40.0" w:type="dxa"/>
              <w:bottom w:w="40.0" w:type="dxa"/>
              <w:right w:w="40.0" w:type="dxa"/>
            </w:tcMar>
            <w:vAlign w:val="center"/>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000000" w:space="0" w:sz="0" w:val="nil"/>
            </w:tcBorders>
            <w:shd w:fill="000000" w:val="clear"/>
            <w:tcMar>
              <w:top w:w="40.0" w:type="dxa"/>
              <w:left w:w="40.0" w:type="dxa"/>
              <w:bottom w:w="40.0" w:type="dxa"/>
              <w:right w:w="40.0" w:type="dxa"/>
            </w:tcMar>
            <w:vAlign w:val="center"/>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277">
            <w:pPr>
              <w:spacing w:line="240" w:lineRule="auto"/>
              <w:ind w:right="0"/>
              <w:jc w:val="center"/>
              <w:rPr>
                <w:b w:val="1"/>
              </w:rPr>
            </w:pPr>
            <w:r w:rsidDel="00000000" w:rsidR="00000000" w:rsidRPr="00000000">
              <w:rPr>
                <w:b w:val="1"/>
                <w:rtl w:val="0"/>
              </w:rPr>
              <w:t xml:space="preserve">1</w:t>
            </w:r>
          </w:p>
        </w:tc>
        <w:tc>
          <w:tcPr>
            <w:tcBorders>
              <w:top w:color="000000" w:space="0" w:sz="18" w:val="single"/>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8">
            <w:pPr>
              <w:widowControl w:val="0"/>
              <w:spacing w:line="240" w:lineRule="auto"/>
              <w:ind w:right="0"/>
              <w:rPr>
                <w:i w:val="1"/>
                <w:color w:val="4a86e8"/>
              </w:rPr>
            </w:pPr>
            <w:r w:rsidDel="00000000" w:rsidR="00000000" w:rsidRPr="00000000">
              <w:rPr>
                <w:rtl w:val="0"/>
              </w:rPr>
            </w:r>
          </w:p>
        </w:tc>
        <w:tc>
          <w:tcPr>
            <w:tcBorders>
              <w:top w:color="000000" w:space="0" w:sz="18" w:val="single"/>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9">
            <w:pPr>
              <w:widowControl w:val="0"/>
              <w:spacing w:line="240" w:lineRule="auto"/>
              <w:ind w:right="0"/>
              <w:rPr>
                <w:i w:val="1"/>
                <w:color w:val="4a86e8"/>
              </w:rPr>
            </w:pPr>
            <w:r w:rsidDel="00000000" w:rsidR="00000000" w:rsidRPr="00000000">
              <w:rPr>
                <w:rtl w:val="0"/>
              </w:rPr>
            </w:r>
          </w:p>
        </w:tc>
        <w:tc>
          <w:tcPr>
            <w:tcBorders>
              <w:top w:color="000000" w:space="0" w:sz="18" w:val="single"/>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7A">
            <w:pPr>
              <w:widowControl w:val="0"/>
              <w:spacing w:line="240" w:lineRule="auto"/>
              <w:ind w:right="0"/>
              <w:rPr>
                <w:i w:val="1"/>
                <w:color w:val="4a86e8"/>
              </w:rPr>
            </w:pPr>
            <w:r w:rsidDel="00000000" w:rsidR="00000000" w:rsidRPr="00000000">
              <w:rPr>
                <w:rtl w:val="0"/>
              </w:rPr>
            </w:r>
          </w:p>
        </w:tc>
      </w:tr>
    </w:tbl>
    <w:p w:rsidR="00000000" w:rsidDel="00000000" w:rsidP="00000000" w:rsidRDefault="00000000" w:rsidRPr="00000000" w14:paraId="0000027B">
      <w:pPr>
        <w:widowControl w:val="0"/>
        <w:spacing w:line="240" w:lineRule="auto"/>
        <w:ind w:right="0"/>
        <w:rPr/>
      </w:pPr>
      <w:r w:rsidDel="00000000" w:rsidR="00000000" w:rsidRPr="00000000">
        <w:rPr>
          <w:rtl w:val="0"/>
        </w:rPr>
      </w:r>
    </w:p>
    <w:p w:rsidR="00000000" w:rsidDel="00000000" w:rsidP="00000000" w:rsidRDefault="00000000" w:rsidRPr="00000000" w14:paraId="0000027C">
      <w:pPr>
        <w:pStyle w:val="Heading3"/>
        <w:keepLines w:val="1"/>
        <w:jc w:val="left"/>
        <w:rPr/>
      </w:pPr>
      <w:bookmarkStart w:colFirst="0" w:colLast="0" w:name="_heading=h.2xcytpi" w:id="22"/>
      <w:bookmarkEnd w:id="22"/>
      <w:r w:rsidDel="00000000" w:rsidR="00000000" w:rsidRPr="00000000">
        <w:rPr>
          <w:rtl w:val="0"/>
        </w:rPr>
        <w:t xml:space="preserve">3.3 Valuation and Payment </w:t>
      </w:r>
    </w:p>
    <w:p w:rsidR="00000000" w:rsidDel="00000000" w:rsidP="00000000" w:rsidRDefault="00000000" w:rsidRPr="00000000" w14:paraId="0000027D">
      <w:pPr>
        <w:spacing w:after="200" w:lineRule="auto"/>
        <w:ind w:right="0"/>
        <w:rPr>
          <w:sz w:val="20"/>
          <w:szCs w:val="20"/>
          <w:highlight w:val="lightGray"/>
        </w:rPr>
      </w:pPr>
      <w:r w:rsidDel="00000000" w:rsidR="00000000" w:rsidRPr="00000000">
        <w:rPr>
          <w:i w:val="1"/>
          <w:color w:val="666666"/>
          <w:sz w:val="20"/>
          <w:szCs w:val="20"/>
          <w:rtl w:val="0"/>
        </w:rPr>
        <w:t xml:space="preserve">Refer to Annex 1 – TOR - Section 11</w:t>
      </w:r>
      <w:r w:rsidDel="00000000" w:rsidR="00000000" w:rsidRPr="00000000">
        <w:rPr>
          <w:rtl w:val="0"/>
        </w:rPr>
      </w:r>
    </w:p>
    <w:tbl>
      <w:tblPr>
        <w:tblStyle w:val="Table40"/>
        <w:tblW w:w="9067.0" w:type="dxa"/>
        <w:jc w:val="left"/>
        <w:tblInd w:w="-48.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532"/>
        <w:gridCol w:w="2985"/>
        <w:gridCol w:w="3165"/>
        <w:gridCol w:w="2385"/>
        <w:tblGridChange w:id="0">
          <w:tblGrid>
            <w:gridCol w:w="532"/>
            <w:gridCol w:w="2985"/>
            <w:gridCol w:w="3165"/>
            <w:gridCol w:w="2385"/>
          </w:tblGrid>
        </w:tblGridChange>
      </w:tblGrid>
      <w:tr>
        <w:trPr>
          <w:cantSplit w:val="0"/>
          <w:trHeight w:val="431" w:hRule="atLeast"/>
          <w:tblHeader w:val="0"/>
        </w:trPr>
        <w:tc>
          <w:tcPr>
            <w:tcBorders>
              <w:top w:color="000000" w:space="0" w:sz="8" w:val="single"/>
              <w:left w:color="000000" w:space="0" w:sz="8" w:val="single"/>
              <w:bottom w:color="000000" w:space="0" w:sz="8" w:val="single"/>
              <w:right w:color="ffffff" w:space="0" w:sz="8" w:val="single"/>
            </w:tcBorders>
            <w:shd w:fill="000000" w:val="clear"/>
            <w:vAlign w:val="center"/>
          </w:tcPr>
          <w:p w:rsidR="00000000" w:rsidDel="00000000" w:rsidP="00000000" w:rsidRDefault="00000000" w:rsidRPr="00000000" w14:paraId="0000027E">
            <w:pPr>
              <w:tabs>
                <w:tab w:val="left" w:leader="none" w:pos="720"/>
                <w:tab w:val="left" w:leader="none" w:pos="900"/>
              </w:tabs>
              <w:spacing w:line="240" w:lineRule="auto"/>
              <w:ind w:right="0"/>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No.</w:t>
            </w:r>
          </w:p>
        </w:tc>
        <w:tc>
          <w:tcPr>
            <w:tcBorders>
              <w:top w:color="000000" w:space="0" w:sz="8" w:val="single"/>
              <w:left w:color="ffffff" w:space="0" w:sz="8" w:val="single"/>
              <w:bottom w:color="000000" w:space="0" w:sz="8" w:val="single"/>
              <w:right w:color="ffffff" w:space="0" w:sz="8" w:val="single"/>
            </w:tcBorders>
            <w:shd w:fill="000000" w:val="clear"/>
            <w:vAlign w:val="center"/>
          </w:tcPr>
          <w:p w:rsidR="00000000" w:rsidDel="00000000" w:rsidP="00000000" w:rsidRDefault="00000000" w:rsidRPr="00000000" w14:paraId="0000027F">
            <w:pPr>
              <w:tabs>
                <w:tab w:val="left" w:leader="none" w:pos="720"/>
                <w:tab w:val="left" w:leader="none" w:pos="900"/>
              </w:tabs>
              <w:spacing w:line="240" w:lineRule="auto"/>
              <w:ind w:right="0"/>
              <w:rPr>
                <w:rFonts w:ascii="Arial" w:cs="Arial" w:eastAsia="Arial" w:hAnsi="Arial"/>
                <w:b w:val="1"/>
                <w:smallCaps w:val="1"/>
                <w:color w:val="ffffff"/>
                <w:sz w:val="18"/>
                <w:szCs w:val="18"/>
              </w:rPr>
            </w:pPr>
            <w:r w:rsidDel="00000000" w:rsidR="00000000" w:rsidRPr="00000000">
              <w:rPr>
                <w:rFonts w:ascii="Arial" w:cs="Arial" w:eastAsia="Arial" w:hAnsi="Arial"/>
                <w:b w:val="1"/>
                <w:color w:val="ffffff"/>
                <w:sz w:val="18"/>
                <w:szCs w:val="18"/>
                <w:rtl w:val="0"/>
              </w:rPr>
              <w:t xml:space="preserve">Milestone</w:t>
            </w:r>
            <w:r w:rsidDel="00000000" w:rsidR="00000000" w:rsidRPr="00000000">
              <w:rPr>
                <w:rtl w:val="0"/>
              </w:rPr>
            </w:r>
          </w:p>
        </w:tc>
        <w:tc>
          <w:tcPr>
            <w:tcBorders>
              <w:top w:color="000000" w:space="0" w:sz="8" w:val="single"/>
              <w:left w:color="ffffff" w:space="0" w:sz="8" w:val="single"/>
              <w:bottom w:color="000000" w:space="0" w:sz="8" w:val="single"/>
              <w:right w:color="ffffff" w:space="0" w:sz="8" w:val="single"/>
            </w:tcBorders>
            <w:shd w:fill="000000" w:val="clear"/>
            <w:vAlign w:val="center"/>
          </w:tcPr>
          <w:p w:rsidR="00000000" w:rsidDel="00000000" w:rsidP="00000000" w:rsidRDefault="00000000" w:rsidRPr="00000000" w14:paraId="00000280">
            <w:pPr>
              <w:tabs>
                <w:tab w:val="left" w:leader="none" w:pos="720"/>
                <w:tab w:val="left" w:leader="none" w:pos="900"/>
              </w:tabs>
              <w:spacing w:line="240" w:lineRule="auto"/>
              <w:ind w:right="0"/>
              <w:rPr>
                <w:rFonts w:ascii="Arial" w:cs="Arial" w:eastAsia="Arial" w:hAnsi="Arial"/>
                <w:b w:val="1"/>
                <w:smallCaps w:val="1"/>
                <w:color w:val="ffffff"/>
                <w:sz w:val="18"/>
                <w:szCs w:val="18"/>
              </w:rPr>
            </w:pPr>
            <w:r w:rsidDel="00000000" w:rsidR="00000000" w:rsidRPr="00000000">
              <w:rPr>
                <w:rFonts w:ascii="Arial" w:cs="Arial" w:eastAsia="Arial" w:hAnsi="Arial"/>
                <w:b w:val="1"/>
                <w:color w:val="ffffff"/>
                <w:sz w:val="18"/>
                <w:szCs w:val="18"/>
                <w:rtl w:val="0"/>
              </w:rPr>
              <w:t xml:space="preserve">Amount</w:t>
            </w:r>
            <w:r w:rsidDel="00000000" w:rsidR="00000000" w:rsidRPr="00000000">
              <w:rPr>
                <w:rtl w:val="0"/>
              </w:rPr>
            </w:r>
          </w:p>
        </w:tc>
        <w:tc>
          <w:tcPr>
            <w:tcBorders>
              <w:top w:color="000000" w:space="0" w:sz="8" w:val="single"/>
              <w:left w:color="ffffff" w:space="0" w:sz="8" w:val="single"/>
              <w:bottom w:color="000000" w:space="0" w:sz="8" w:val="single"/>
              <w:right w:color="000000" w:space="0" w:sz="8" w:val="single"/>
            </w:tcBorders>
            <w:shd w:fill="000000" w:val="clear"/>
            <w:vAlign w:val="center"/>
          </w:tcPr>
          <w:p w:rsidR="00000000" w:rsidDel="00000000" w:rsidP="00000000" w:rsidRDefault="00000000" w:rsidRPr="00000000" w14:paraId="00000281">
            <w:pPr>
              <w:spacing w:line="240" w:lineRule="auto"/>
              <w:ind w:right="0"/>
              <w:rPr>
                <w:rFonts w:ascii="Arial" w:cs="Arial" w:eastAsia="Arial" w:hAnsi="Arial"/>
                <w:b w:val="1"/>
                <w:smallCaps w:val="1"/>
                <w:color w:val="ffffff"/>
                <w:sz w:val="18"/>
                <w:szCs w:val="18"/>
              </w:rPr>
            </w:pPr>
            <w:r w:rsidDel="00000000" w:rsidR="00000000" w:rsidRPr="00000000">
              <w:rPr>
                <w:rFonts w:ascii="Arial" w:cs="Arial" w:eastAsia="Arial" w:hAnsi="Arial"/>
                <w:b w:val="1"/>
                <w:color w:val="ffffff"/>
                <w:sz w:val="18"/>
                <w:szCs w:val="18"/>
                <w:rtl w:val="0"/>
              </w:rPr>
              <w:t xml:space="preserve">Target date</w:t>
            </w:r>
            <w:r w:rsidDel="00000000" w:rsidR="00000000" w:rsidRPr="00000000">
              <w:rPr>
                <w:rtl w:val="0"/>
              </w:rPr>
            </w:r>
          </w:p>
        </w:tc>
      </w:tr>
      <w:tr>
        <w:trPr>
          <w:cantSplit w:val="0"/>
          <w:trHeight w:val="213" w:hRule="atLeast"/>
          <w:tblHeader w:val="0"/>
        </w:trPr>
        <w:tc>
          <w:tcPr>
            <w:tcBorders>
              <w:top w:color="000000" w:space="0" w:sz="8" w:val="dashed"/>
              <w:left w:color="000000" w:space="0" w:sz="8" w:val="single"/>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2">
            <w:pPr>
              <w:widowControl w:val="0"/>
              <w:spacing w:line="240" w:lineRule="auto"/>
              <w:ind w:right="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283">
            <w:pPr>
              <w:widowControl w:val="0"/>
              <w:spacing w:line="240" w:lineRule="auto"/>
              <w:ind w:left="0" w:righ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Design Brief</w:t>
            </w:r>
          </w:p>
        </w:tc>
        <w:tc>
          <w:tcPr>
            <w:shd w:fill="auto" w:val="clear"/>
            <w:tcMar>
              <w:top w:w="100.0" w:type="dxa"/>
              <w:left w:w="100.0" w:type="dxa"/>
              <w:bottom w:w="100.0" w:type="dxa"/>
              <w:right w:w="100.0" w:type="dxa"/>
            </w:tcMar>
          </w:tcPr>
          <w:p w:rsidR="00000000" w:rsidDel="00000000" w:rsidP="00000000" w:rsidRDefault="00000000" w:rsidRPr="00000000" w14:paraId="00000284">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30 % of Accepted Contract Amount</w:t>
            </w:r>
          </w:p>
        </w:tc>
        <w:tc>
          <w:tcPr>
            <w:tcBorders>
              <w:top w:color="000000" w:space="0" w:sz="8" w:val="dashed"/>
              <w:left w:color="000000" w:space="0" w:sz="8" w:val="dashed"/>
              <w:bottom w:color="000000" w:space="0" w:sz="8" w:val="dashed"/>
              <w:right w:color="000000" w:space="0" w:sz="8" w:val="single"/>
            </w:tcBorders>
            <w:vAlign w:val="center"/>
          </w:tcPr>
          <w:p w:rsidR="00000000" w:rsidDel="00000000" w:rsidP="00000000" w:rsidRDefault="00000000" w:rsidRPr="00000000" w14:paraId="00000285">
            <w:pPr>
              <w:tabs>
                <w:tab w:val="left" w:leader="none" w:pos="720"/>
                <w:tab w:val="left" w:leader="none" w:pos="900"/>
              </w:tabs>
              <w:spacing w:line="240" w:lineRule="auto"/>
              <w:ind w:right="0"/>
              <w:rPr>
                <w:rFonts w:ascii="Arial" w:cs="Arial" w:eastAsia="Arial" w:hAnsi="Arial"/>
                <w:b w:val="1"/>
                <w:smallCaps w:val="1"/>
                <w:sz w:val="18"/>
                <w:szCs w:val="18"/>
                <w:highlight w:val="lightGray"/>
              </w:rPr>
            </w:pPr>
            <w:r w:rsidDel="00000000" w:rsidR="00000000" w:rsidRPr="00000000">
              <w:rPr>
                <w:rtl w:val="0"/>
              </w:rPr>
            </w:r>
          </w:p>
        </w:tc>
      </w:tr>
      <w:tr>
        <w:trPr>
          <w:cantSplit w:val="0"/>
          <w:trHeight w:val="222" w:hRule="atLeast"/>
          <w:tblHeader w:val="0"/>
        </w:trPr>
        <w:tc>
          <w:tcPr>
            <w:tcBorders>
              <w:top w:color="000000" w:space="0" w:sz="8" w:val="dashed"/>
              <w:left w:color="000000" w:space="0" w:sz="8" w:val="single"/>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286">
            <w:pPr>
              <w:widowControl w:val="0"/>
              <w:spacing w:line="240" w:lineRule="auto"/>
              <w:ind w:right="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w:t>
            </w:r>
          </w:p>
        </w:tc>
        <w:tc>
          <w:tcPr>
            <w:shd w:fill="auto" w:val="clear"/>
            <w:tcMar>
              <w:top w:w="100.0" w:type="dxa"/>
              <w:left w:w="100.0" w:type="dxa"/>
              <w:bottom w:w="100.0" w:type="dxa"/>
              <w:right w:w="100.0" w:type="dxa"/>
            </w:tcMar>
          </w:tcPr>
          <w:p w:rsidR="00000000" w:rsidDel="00000000" w:rsidP="00000000" w:rsidRDefault="00000000" w:rsidRPr="00000000" w14:paraId="00000287">
            <w:pPr>
              <w:widowControl w:val="0"/>
              <w:spacing w:line="240" w:lineRule="auto"/>
              <w:ind w:left="0" w:righ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The Final Design as follows:</w:t>
            </w:r>
          </w:p>
          <w:p w:rsidR="00000000" w:rsidDel="00000000" w:rsidP="00000000" w:rsidRDefault="00000000" w:rsidRPr="00000000" w14:paraId="00000288">
            <w:pPr>
              <w:widowControl w:val="0"/>
              <w:spacing w:line="240" w:lineRule="auto"/>
              <w:ind w:left="0" w:right="0" w:firstLine="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9">
            <w:pPr>
              <w:widowControl w:val="0"/>
              <w:numPr>
                <w:ilvl w:val="0"/>
                <w:numId w:val="18"/>
              </w:numPr>
              <w:spacing w:line="240" w:lineRule="auto"/>
              <w:ind w:left="720" w:right="0" w:hanging="360"/>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Detailed Design report</w:t>
            </w:r>
          </w:p>
          <w:p w:rsidR="00000000" w:rsidDel="00000000" w:rsidP="00000000" w:rsidRDefault="00000000" w:rsidRPr="00000000" w14:paraId="0000028A">
            <w:pPr>
              <w:widowControl w:val="0"/>
              <w:numPr>
                <w:ilvl w:val="0"/>
                <w:numId w:val="18"/>
              </w:numPr>
              <w:spacing w:line="240" w:lineRule="auto"/>
              <w:ind w:left="720" w:right="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Supporting documentation (Drawings, Topographical and Hydrology maps, Geotechnical report)</w:t>
            </w:r>
          </w:p>
          <w:p w:rsidR="00000000" w:rsidDel="00000000" w:rsidP="00000000" w:rsidRDefault="00000000" w:rsidRPr="00000000" w14:paraId="0000028B">
            <w:pPr>
              <w:widowControl w:val="0"/>
              <w:numPr>
                <w:ilvl w:val="0"/>
                <w:numId w:val="18"/>
              </w:numPr>
              <w:spacing w:line="240" w:lineRule="auto"/>
              <w:ind w:left="720" w:right="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Detailed Construction Documents</w:t>
            </w:r>
          </w:p>
          <w:p w:rsidR="00000000" w:rsidDel="00000000" w:rsidP="00000000" w:rsidRDefault="00000000" w:rsidRPr="00000000" w14:paraId="0000028C">
            <w:pPr>
              <w:widowControl w:val="0"/>
              <w:numPr>
                <w:ilvl w:val="0"/>
                <w:numId w:val="18"/>
              </w:numPr>
              <w:spacing w:line="240" w:lineRule="auto"/>
              <w:ind w:left="720" w:right="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Technical specifications &amp; schedules</w:t>
            </w:r>
          </w:p>
          <w:p w:rsidR="00000000" w:rsidDel="00000000" w:rsidP="00000000" w:rsidRDefault="00000000" w:rsidRPr="00000000" w14:paraId="0000028D">
            <w:pPr>
              <w:widowControl w:val="0"/>
              <w:numPr>
                <w:ilvl w:val="0"/>
                <w:numId w:val="18"/>
              </w:numPr>
              <w:spacing w:line="240" w:lineRule="auto"/>
              <w:ind w:left="720" w:right="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Structural calculations</w:t>
            </w:r>
          </w:p>
          <w:p w:rsidR="00000000" w:rsidDel="00000000" w:rsidP="00000000" w:rsidRDefault="00000000" w:rsidRPr="00000000" w14:paraId="0000028E">
            <w:pPr>
              <w:widowControl w:val="0"/>
              <w:numPr>
                <w:ilvl w:val="0"/>
                <w:numId w:val="18"/>
              </w:numPr>
              <w:spacing w:line="240" w:lineRule="auto"/>
              <w:ind w:left="720" w:right="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Bill of Quantities (BoQ) with a cost estimate for the construction works</w:t>
            </w:r>
          </w:p>
          <w:p w:rsidR="00000000" w:rsidDel="00000000" w:rsidP="00000000" w:rsidRDefault="00000000" w:rsidRPr="00000000" w14:paraId="0000028F">
            <w:pPr>
              <w:widowControl w:val="0"/>
              <w:numPr>
                <w:ilvl w:val="0"/>
                <w:numId w:val="18"/>
              </w:numPr>
              <w:spacing w:line="240" w:lineRule="auto"/>
              <w:ind w:left="720" w:right="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 IPMG Design Certificate Approval</w:t>
            </w:r>
          </w:p>
        </w:tc>
        <w:tc>
          <w:tcPr>
            <w:shd w:fill="auto" w:val="clear"/>
            <w:tcMar>
              <w:top w:w="100.0" w:type="dxa"/>
              <w:left w:w="100.0" w:type="dxa"/>
              <w:bottom w:w="100.0" w:type="dxa"/>
              <w:right w:w="100.0" w:type="dxa"/>
            </w:tcMar>
          </w:tcPr>
          <w:p w:rsidR="00000000" w:rsidDel="00000000" w:rsidP="00000000" w:rsidRDefault="00000000" w:rsidRPr="00000000" w14:paraId="00000290">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65% of Accepted Contract Amount as detailed below:</w:t>
            </w:r>
          </w:p>
          <w:p w:rsidR="00000000" w:rsidDel="00000000" w:rsidP="00000000" w:rsidRDefault="00000000" w:rsidRPr="00000000" w14:paraId="00000291">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10%</w:t>
            </w:r>
          </w:p>
          <w:p w:rsidR="00000000" w:rsidDel="00000000" w:rsidP="00000000" w:rsidRDefault="00000000" w:rsidRPr="00000000" w14:paraId="00000292">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10%</w:t>
            </w:r>
          </w:p>
          <w:p w:rsidR="00000000" w:rsidDel="00000000" w:rsidP="00000000" w:rsidRDefault="00000000" w:rsidRPr="00000000" w14:paraId="00000293">
            <w:pPr>
              <w:widowControl w:val="0"/>
              <w:spacing w:line="240" w:lineRule="auto"/>
              <w:ind w:right="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94">
            <w:pPr>
              <w:widowControl w:val="0"/>
              <w:spacing w:line="240" w:lineRule="auto"/>
              <w:ind w:right="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95">
            <w:pPr>
              <w:widowControl w:val="0"/>
              <w:spacing w:line="240" w:lineRule="auto"/>
              <w:ind w:right="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96">
            <w:pPr>
              <w:widowControl w:val="0"/>
              <w:spacing w:line="240" w:lineRule="auto"/>
              <w:ind w:right="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97">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15%</w:t>
            </w:r>
          </w:p>
          <w:p w:rsidR="00000000" w:rsidDel="00000000" w:rsidP="00000000" w:rsidRDefault="00000000" w:rsidRPr="00000000" w14:paraId="00000298">
            <w:pPr>
              <w:widowControl w:val="0"/>
              <w:spacing w:line="240" w:lineRule="auto"/>
              <w:ind w:right="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99">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5%</w:t>
            </w:r>
          </w:p>
          <w:p w:rsidR="00000000" w:rsidDel="00000000" w:rsidP="00000000" w:rsidRDefault="00000000" w:rsidRPr="00000000" w14:paraId="0000029A">
            <w:pPr>
              <w:widowControl w:val="0"/>
              <w:spacing w:line="240" w:lineRule="auto"/>
              <w:ind w:right="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9B">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5%</w:t>
            </w:r>
          </w:p>
          <w:p w:rsidR="00000000" w:rsidDel="00000000" w:rsidP="00000000" w:rsidRDefault="00000000" w:rsidRPr="00000000" w14:paraId="0000029C">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10%</w:t>
            </w:r>
          </w:p>
          <w:p w:rsidR="00000000" w:rsidDel="00000000" w:rsidP="00000000" w:rsidRDefault="00000000" w:rsidRPr="00000000" w14:paraId="0000029D">
            <w:pPr>
              <w:widowControl w:val="0"/>
              <w:spacing w:line="240" w:lineRule="auto"/>
              <w:ind w:right="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9E">
            <w:pPr>
              <w:widowControl w:val="0"/>
              <w:spacing w:line="240" w:lineRule="auto"/>
              <w:ind w:right="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9F">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10%</w:t>
            </w:r>
          </w:p>
        </w:tc>
        <w:tc>
          <w:tcPr>
            <w:tcBorders>
              <w:top w:color="000000" w:space="0" w:sz="8" w:val="dashed"/>
              <w:left w:color="000000" w:space="0" w:sz="8" w:val="dashed"/>
              <w:bottom w:color="000000" w:space="0" w:sz="8" w:val="dashed"/>
              <w:right w:color="000000" w:space="0" w:sz="8" w:val="single"/>
            </w:tcBorders>
            <w:vAlign w:val="center"/>
          </w:tcPr>
          <w:p w:rsidR="00000000" w:rsidDel="00000000" w:rsidP="00000000" w:rsidRDefault="00000000" w:rsidRPr="00000000" w14:paraId="000002A0">
            <w:pPr>
              <w:tabs>
                <w:tab w:val="left" w:leader="none" w:pos="720"/>
                <w:tab w:val="left" w:leader="none" w:pos="900"/>
              </w:tabs>
              <w:spacing w:line="240" w:lineRule="auto"/>
              <w:ind w:right="0"/>
              <w:rPr>
                <w:rFonts w:ascii="Arial" w:cs="Arial" w:eastAsia="Arial" w:hAnsi="Arial"/>
                <w:b w:val="1"/>
                <w:smallCaps w:val="1"/>
                <w:sz w:val="18"/>
                <w:szCs w:val="18"/>
                <w:highlight w:val="lightGray"/>
              </w:rPr>
            </w:pPr>
            <w:r w:rsidDel="00000000" w:rsidR="00000000" w:rsidRPr="00000000">
              <w:rPr>
                <w:rtl w:val="0"/>
              </w:rPr>
            </w:r>
          </w:p>
        </w:tc>
      </w:tr>
      <w:tr>
        <w:trPr>
          <w:cantSplit w:val="0"/>
          <w:trHeight w:val="168" w:hRule="atLeast"/>
          <w:tblHeader w:val="0"/>
        </w:trPr>
        <w:tc>
          <w:tcPr>
            <w:tcBorders>
              <w:top w:color="000000" w:space="0" w:sz="8" w:val="dashed"/>
              <w:left w:color="000000" w:space="0" w:sz="8" w:val="single"/>
              <w:bottom w:color="000000" w:space="0" w:sz="8" w:val="single"/>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2A1">
            <w:pPr>
              <w:widowControl w:val="0"/>
              <w:spacing w:line="240" w:lineRule="auto"/>
              <w:ind w:right="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w:t>
            </w:r>
          </w:p>
        </w:tc>
        <w:tc>
          <w:tcPr>
            <w:shd w:fill="auto" w:val="clear"/>
            <w:tcMar>
              <w:top w:w="100.0" w:type="dxa"/>
              <w:left w:w="100.0" w:type="dxa"/>
              <w:bottom w:w="100.0" w:type="dxa"/>
              <w:right w:w="100.0" w:type="dxa"/>
            </w:tcMar>
          </w:tcPr>
          <w:p w:rsidR="00000000" w:rsidDel="00000000" w:rsidP="00000000" w:rsidRDefault="00000000" w:rsidRPr="00000000" w14:paraId="000002A2">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Technical Support during the construction phase</w:t>
            </w:r>
          </w:p>
        </w:tc>
        <w:tc>
          <w:tcPr>
            <w:shd w:fill="auto" w:val="clear"/>
            <w:tcMar>
              <w:top w:w="100.0" w:type="dxa"/>
              <w:left w:w="100.0" w:type="dxa"/>
              <w:bottom w:w="100.0" w:type="dxa"/>
              <w:right w:w="100.0" w:type="dxa"/>
            </w:tcMar>
          </w:tcPr>
          <w:p w:rsidR="00000000" w:rsidDel="00000000" w:rsidP="00000000" w:rsidRDefault="00000000" w:rsidRPr="00000000" w14:paraId="000002A3">
            <w:pPr>
              <w:widowControl w:val="0"/>
              <w:spacing w:line="240" w:lineRule="auto"/>
              <w:ind w:right="0"/>
              <w:rPr>
                <w:rFonts w:ascii="Arial" w:cs="Arial" w:eastAsia="Arial" w:hAnsi="Arial"/>
                <w:sz w:val="18"/>
                <w:szCs w:val="18"/>
              </w:rPr>
            </w:pPr>
            <w:r w:rsidDel="00000000" w:rsidR="00000000" w:rsidRPr="00000000">
              <w:rPr>
                <w:rFonts w:ascii="Arial" w:cs="Arial" w:eastAsia="Arial" w:hAnsi="Arial"/>
                <w:sz w:val="18"/>
                <w:szCs w:val="18"/>
                <w:rtl w:val="0"/>
              </w:rPr>
              <w:t xml:space="preserve">5% of Accepted Contract Amount</w:t>
            </w:r>
          </w:p>
        </w:tc>
        <w:tc>
          <w:tcPr>
            <w:tcBorders>
              <w:top w:color="000000" w:space="0" w:sz="8" w:val="dashed"/>
              <w:left w:color="000000" w:space="0" w:sz="8" w:val="dashed"/>
              <w:bottom w:color="000000" w:space="0" w:sz="8" w:val="single"/>
              <w:right w:color="000000" w:space="0" w:sz="8" w:val="single"/>
            </w:tcBorders>
            <w:vAlign w:val="center"/>
          </w:tcPr>
          <w:p w:rsidR="00000000" w:rsidDel="00000000" w:rsidP="00000000" w:rsidRDefault="00000000" w:rsidRPr="00000000" w14:paraId="000002A4">
            <w:pPr>
              <w:tabs>
                <w:tab w:val="left" w:leader="none" w:pos="720"/>
                <w:tab w:val="left" w:leader="none" w:pos="900"/>
              </w:tabs>
              <w:spacing w:line="240" w:lineRule="auto"/>
              <w:ind w:right="0"/>
              <w:rPr>
                <w:rFonts w:ascii="Arial" w:cs="Arial" w:eastAsia="Arial" w:hAnsi="Arial"/>
                <w:b w:val="1"/>
                <w:smallCaps w:val="1"/>
                <w:sz w:val="18"/>
                <w:szCs w:val="18"/>
              </w:rPr>
            </w:pPr>
            <w:r w:rsidDel="00000000" w:rsidR="00000000" w:rsidRPr="00000000">
              <w:rPr>
                <w:rtl w:val="0"/>
              </w:rPr>
            </w:r>
          </w:p>
        </w:tc>
      </w:tr>
    </w:tbl>
    <w:p w:rsidR="00000000" w:rsidDel="00000000" w:rsidP="00000000" w:rsidRDefault="00000000" w:rsidRPr="00000000" w14:paraId="000002A5">
      <w:pPr>
        <w:pStyle w:val="Heading3"/>
        <w:keepLines w:val="1"/>
        <w:jc w:val="left"/>
        <w:rPr/>
      </w:pPr>
      <w:bookmarkStart w:colFirst="0" w:colLast="0" w:name="_heading=h.1ci93xb" w:id="23"/>
      <w:bookmarkEnd w:id="23"/>
      <w:r w:rsidDel="00000000" w:rsidR="00000000" w:rsidRPr="00000000">
        <w:rPr>
          <w:rtl w:val="0"/>
        </w:rPr>
      </w:r>
    </w:p>
    <w:p w:rsidR="00000000" w:rsidDel="00000000" w:rsidP="00000000" w:rsidRDefault="00000000" w:rsidRPr="00000000" w14:paraId="000002A6">
      <w:pPr>
        <w:pStyle w:val="Heading3"/>
        <w:keepLines w:val="1"/>
        <w:jc w:val="left"/>
        <w:rPr/>
      </w:pPr>
      <w:bookmarkStart w:colFirst="0" w:colLast="0" w:name="_heading=h.3whwml4" w:id="24"/>
      <w:bookmarkEnd w:id="24"/>
      <w:r w:rsidDel="00000000" w:rsidR="00000000" w:rsidRPr="00000000">
        <w:rPr>
          <w:rtl w:val="0"/>
        </w:rPr>
        <w:t xml:space="preserve">3.4 Programme Requirements</w:t>
      </w:r>
    </w:p>
    <w:p w:rsidR="00000000" w:rsidDel="00000000" w:rsidP="00000000" w:rsidRDefault="00000000" w:rsidRPr="00000000" w14:paraId="000002A7">
      <w:pPr>
        <w:spacing w:after="200" w:lineRule="auto"/>
        <w:ind w:right="30"/>
        <w:rPr>
          <w:i w:val="1"/>
          <w:color w:val="666666"/>
          <w:sz w:val="20"/>
          <w:szCs w:val="20"/>
        </w:rPr>
      </w:pPr>
      <w:r w:rsidDel="00000000" w:rsidR="00000000" w:rsidRPr="00000000">
        <w:rPr>
          <w:i w:val="1"/>
          <w:color w:val="666666"/>
          <w:sz w:val="20"/>
          <w:szCs w:val="20"/>
          <w:rtl w:val="0"/>
        </w:rPr>
        <w:t xml:space="preserve">(Description of the requirements associated with the Programme, in accordance with Sub-Clause 4.3 of the General Conditions)</w:t>
      </w:r>
    </w:p>
    <w:tbl>
      <w:tblPr>
        <w:tblStyle w:val="Table4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26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A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Commencement of Work shall start once the Contract is signed by both parties.</w:t>
            </w:r>
            <w:r w:rsidDel="00000000" w:rsidR="00000000" w:rsidRPr="00000000">
              <w:rPr>
                <w:rtl w:val="0"/>
              </w:rPr>
            </w:r>
          </w:p>
          <w:p w:rsidR="00000000" w:rsidDel="00000000" w:rsidP="00000000" w:rsidRDefault="00000000" w:rsidRPr="00000000" w14:paraId="000002A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444746"/>
                <w:sz w:val="21"/>
                <w:szCs w:val="21"/>
              </w:rPr>
            </w:pPr>
            <w:r w:rsidDel="00000000" w:rsidR="00000000" w:rsidRPr="00000000">
              <w:rPr>
                <w:rtl w:val="0"/>
              </w:rPr>
            </w:r>
          </w:p>
          <w:p w:rsidR="00000000" w:rsidDel="00000000" w:rsidP="00000000" w:rsidRDefault="00000000" w:rsidRPr="00000000" w14:paraId="000002A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 The consulting services will be provided according to the Execution Timeplan included in Annex 4</w:t>
            </w:r>
          </w:p>
          <w:p w:rsidR="00000000" w:rsidDel="00000000" w:rsidP="00000000" w:rsidRDefault="00000000" w:rsidRPr="00000000" w14:paraId="000002A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444746"/>
                <w:sz w:val="21"/>
                <w:szCs w:val="21"/>
              </w:rPr>
            </w:pPr>
            <w:r w:rsidDel="00000000" w:rsidR="00000000" w:rsidRPr="00000000">
              <w:rPr>
                <w:rtl w:val="0"/>
              </w:rPr>
            </w:r>
          </w:p>
          <w:p w:rsidR="00000000" w:rsidDel="00000000" w:rsidP="00000000" w:rsidRDefault="00000000" w:rsidRPr="00000000" w14:paraId="000002A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444746"/>
                <w:sz w:val="21"/>
                <w:szCs w:val="21"/>
              </w:rPr>
            </w:pPr>
            <w:r w:rsidDel="00000000" w:rsidR="00000000" w:rsidRPr="00000000">
              <w:rPr>
                <w:rFonts w:ascii="Roboto" w:cs="Roboto" w:eastAsia="Roboto" w:hAnsi="Roboto"/>
                <w:color w:val="444746"/>
                <w:sz w:val="21"/>
                <w:szCs w:val="21"/>
                <w:rtl w:val="0"/>
              </w:rPr>
              <w:t xml:space="preserve">- The Consulting Firm (CF) shall submit the Implementation Schedule in Gantt Chart (MS Project)</w:t>
            </w:r>
          </w:p>
          <w:p w:rsidR="00000000" w:rsidDel="00000000" w:rsidP="00000000" w:rsidRDefault="00000000" w:rsidRPr="00000000" w14:paraId="000002A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444746"/>
                <w:sz w:val="21"/>
                <w:szCs w:val="21"/>
              </w:rPr>
            </w:pPr>
            <w:r w:rsidDel="00000000" w:rsidR="00000000" w:rsidRPr="00000000">
              <w:rPr>
                <w:rtl w:val="0"/>
              </w:rPr>
            </w:r>
          </w:p>
          <w:p w:rsidR="00000000" w:rsidDel="00000000" w:rsidP="00000000" w:rsidRDefault="00000000" w:rsidRPr="00000000" w14:paraId="000002A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7"/>
                <w:szCs w:val="17"/>
              </w:rPr>
            </w:pPr>
            <w:r w:rsidDel="00000000" w:rsidR="00000000" w:rsidRPr="00000000">
              <w:rPr>
                <w:rFonts w:ascii="Roboto" w:cs="Roboto" w:eastAsia="Roboto" w:hAnsi="Roboto"/>
                <w:color w:val="444746"/>
                <w:sz w:val="21"/>
                <w:szCs w:val="21"/>
                <w:rtl w:val="0"/>
              </w:rPr>
              <w:t xml:space="preserve">The design should be delivered according to the milestones table in the TOR. The period indicated is envisioned from commencement to completion of the design works, subsequent design review process, and handover of information to UNOPS. If the Design Firm fails to deliver the service or part thereof in accordance with the milestone date specified in the contract, UNOPS may, without prejudice to its other remedies under the Contract, deduct from the payments due to Design firm, as liquidated damages</w:t>
            </w:r>
            <w:r w:rsidDel="00000000" w:rsidR="00000000" w:rsidRPr="00000000">
              <w:rPr>
                <w:rtl w:val="0"/>
              </w:rPr>
            </w:r>
          </w:p>
          <w:p w:rsidR="00000000" w:rsidDel="00000000" w:rsidP="00000000" w:rsidRDefault="00000000" w:rsidRPr="00000000" w14:paraId="000002AF">
            <w:pPr>
              <w:widowControl w:val="0"/>
              <w:ind w:right="0"/>
              <w:rPr>
                <w:sz w:val="17"/>
                <w:szCs w:val="17"/>
              </w:rPr>
            </w:pPr>
            <w:r w:rsidDel="00000000" w:rsidR="00000000" w:rsidRPr="00000000">
              <w:rPr>
                <w:rtl w:val="0"/>
              </w:rPr>
            </w:r>
          </w:p>
        </w:tc>
      </w:tr>
    </w:tbl>
    <w:p w:rsidR="00000000" w:rsidDel="00000000" w:rsidP="00000000" w:rsidRDefault="00000000" w:rsidRPr="00000000" w14:paraId="000002B0">
      <w:pPr>
        <w:widowControl w:val="0"/>
        <w:spacing w:line="240" w:lineRule="auto"/>
        <w:ind w:right="0"/>
        <w:rPr>
          <w:i w:val="1"/>
          <w:color w:val="666666"/>
          <w:sz w:val="20"/>
          <w:szCs w:val="20"/>
        </w:rPr>
      </w:pPr>
      <w:r w:rsidDel="00000000" w:rsidR="00000000" w:rsidRPr="00000000">
        <w:rPr>
          <w:rtl w:val="0"/>
        </w:rPr>
      </w:r>
    </w:p>
    <w:p w:rsidR="00000000" w:rsidDel="00000000" w:rsidP="00000000" w:rsidRDefault="00000000" w:rsidRPr="00000000" w14:paraId="000002B1">
      <w:pPr>
        <w:pStyle w:val="Heading3"/>
        <w:keepLines w:val="1"/>
        <w:jc w:val="left"/>
        <w:rPr/>
      </w:pPr>
      <w:bookmarkStart w:colFirst="0" w:colLast="0" w:name="_heading=h.2bn6wsx" w:id="25"/>
      <w:bookmarkEnd w:id="25"/>
      <w:r w:rsidDel="00000000" w:rsidR="00000000" w:rsidRPr="00000000">
        <w:rPr>
          <w:rtl w:val="0"/>
        </w:rPr>
        <w:t xml:space="preserve">3.5 Nominated Sub-consultants</w:t>
      </w:r>
    </w:p>
    <w:p w:rsidR="00000000" w:rsidDel="00000000" w:rsidP="00000000" w:rsidRDefault="00000000" w:rsidRPr="00000000" w14:paraId="000002B2">
      <w:pPr>
        <w:ind w:right="0"/>
        <w:rPr>
          <w:i w:val="1"/>
          <w:color w:val="666666"/>
          <w:sz w:val="20"/>
          <w:szCs w:val="20"/>
        </w:rPr>
      </w:pPr>
      <w:r w:rsidDel="00000000" w:rsidR="00000000" w:rsidRPr="00000000">
        <w:rPr>
          <w:i w:val="1"/>
          <w:color w:val="666666"/>
          <w:sz w:val="20"/>
          <w:szCs w:val="20"/>
          <w:rtl w:val="0"/>
        </w:rPr>
        <w:t xml:space="preserve">(Details of Nominated Sub-consultants, in accordance with Sub-Clause 1.7.5 of the General Conditions)</w:t>
      </w:r>
    </w:p>
    <w:p w:rsidR="00000000" w:rsidDel="00000000" w:rsidP="00000000" w:rsidRDefault="00000000" w:rsidRPr="00000000" w14:paraId="000002B3">
      <w:pPr>
        <w:ind w:right="0"/>
        <w:rPr>
          <w:sz w:val="20"/>
          <w:szCs w:val="20"/>
        </w:rPr>
      </w:pPr>
      <w:r w:rsidDel="00000000" w:rsidR="00000000" w:rsidRPr="00000000">
        <w:rPr>
          <w:rtl w:val="0"/>
        </w:rPr>
      </w:r>
    </w:p>
    <w:tbl>
      <w:tblPr>
        <w:tblStyle w:val="Table42"/>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0"/>
        <w:gridCol w:w="4470"/>
        <w:gridCol w:w="3960"/>
        <w:tblGridChange w:id="0">
          <w:tblGrid>
            <w:gridCol w:w="600"/>
            <w:gridCol w:w="4470"/>
            <w:gridCol w:w="3960"/>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B4">
            <w:pPr>
              <w:widowControl w:val="0"/>
              <w:spacing w:line="240" w:lineRule="auto"/>
              <w:ind w:right="0"/>
              <w:jc w:val="center"/>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B5">
            <w:pPr>
              <w:widowControl w:val="0"/>
              <w:spacing w:line="240" w:lineRule="auto"/>
              <w:ind w:right="0"/>
              <w:rPr>
                <w:b w:val="1"/>
                <w:color w:val="ffffff"/>
              </w:rPr>
            </w:pPr>
            <w:r w:rsidDel="00000000" w:rsidR="00000000" w:rsidRPr="00000000">
              <w:rPr>
                <w:b w:val="1"/>
                <w:color w:val="ffffff"/>
                <w:rtl w:val="0"/>
              </w:rPr>
              <w:t xml:space="preserve">Description of Sub-consultant </w:t>
            </w:r>
            <w:r w:rsidDel="00000000" w:rsidR="00000000" w:rsidRPr="00000000">
              <w:rPr>
                <w:b w:val="1"/>
                <w:color w:val="ffffff"/>
                <w:rtl w:val="0"/>
              </w:rPr>
              <w:t xml:space="preserve">Services</w:t>
            </w:r>
            <w:r w:rsidDel="00000000" w:rsidR="00000000" w:rsidRPr="00000000">
              <w:rPr>
                <w:rtl w:val="0"/>
              </w:rPr>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B6">
            <w:pPr>
              <w:widowControl w:val="0"/>
              <w:spacing w:line="240" w:lineRule="auto"/>
              <w:ind w:right="0"/>
              <w:rPr>
                <w:b w:val="1"/>
                <w:color w:val="ffffff"/>
              </w:rPr>
            </w:pPr>
            <w:r w:rsidDel="00000000" w:rsidR="00000000" w:rsidRPr="00000000">
              <w:rPr>
                <w:b w:val="1"/>
                <w:color w:val="ffffff"/>
                <w:rtl w:val="0"/>
              </w:rPr>
              <w:t xml:space="preserve">Name of Nominated Sub-consultant</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7">
            <w:pPr>
              <w:widowControl w:val="0"/>
              <w:spacing w:line="240" w:lineRule="auto"/>
              <w:ind w:right="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8">
            <w:pPr>
              <w:widowControl w:val="0"/>
              <w:spacing w:line="240" w:lineRule="auto"/>
              <w:ind w:right="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9">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A">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B">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C">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D">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E">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F">
            <w:pPr>
              <w:widowControl w:val="0"/>
              <w:spacing w:line="240" w:lineRule="auto"/>
              <w:ind w:right="0"/>
              <w:rPr>
                <w:b w:val="1"/>
              </w:rPr>
            </w:pPr>
            <w:r w:rsidDel="00000000" w:rsidR="00000000" w:rsidRPr="00000000">
              <w:rPr>
                <w:rtl w:val="0"/>
              </w:rPr>
            </w:r>
          </w:p>
        </w:tc>
      </w:tr>
    </w:tbl>
    <w:p w:rsidR="00000000" w:rsidDel="00000000" w:rsidP="00000000" w:rsidRDefault="00000000" w:rsidRPr="00000000" w14:paraId="000002C0">
      <w:pPr>
        <w:pStyle w:val="Heading3"/>
        <w:keepLines w:val="1"/>
        <w:spacing w:after="200" w:before="200" w:line="276" w:lineRule="auto"/>
        <w:jc w:val="left"/>
        <w:rPr>
          <w:i w:val="1"/>
          <w:sz w:val="20"/>
          <w:szCs w:val="20"/>
        </w:rPr>
      </w:pPr>
      <w:bookmarkStart w:colFirst="0" w:colLast="0" w:name="_heading=h.3as4poj" w:id="26"/>
      <w:bookmarkEnd w:id="26"/>
      <w:r w:rsidDel="00000000" w:rsidR="00000000" w:rsidRPr="00000000">
        <w:rPr>
          <w:rtl w:val="0"/>
        </w:rPr>
        <w:t xml:space="preserve">3.6 Employer's Delegations</w:t>
      </w:r>
      <w:r w:rsidDel="00000000" w:rsidR="00000000" w:rsidRPr="00000000">
        <w:rPr>
          <w:rtl w:val="0"/>
        </w:rPr>
      </w:r>
    </w:p>
    <w:tbl>
      <w:tblPr>
        <w:tblStyle w:val="Table43"/>
        <w:tblW w:w="898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5"/>
        <w:gridCol w:w="2130"/>
        <w:gridCol w:w="2120"/>
        <w:gridCol w:w="2120"/>
        <w:gridCol w:w="2120"/>
        <w:tblGridChange w:id="0">
          <w:tblGrid>
            <w:gridCol w:w="495"/>
            <w:gridCol w:w="2130"/>
            <w:gridCol w:w="2120"/>
            <w:gridCol w:w="2120"/>
            <w:gridCol w:w="2120"/>
          </w:tblGrid>
        </w:tblGridChange>
      </w:tblGrid>
      <w:tr>
        <w:trPr>
          <w:cantSplit w:val="0"/>
          <w:trHeight w:val="431" w:hRule="atLeast"/>
          <w:tblHeader w:val="0"/>
        </w:trPr>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C1">
            <w:pPr>
              <w:tabs>
                <w:tab w:val="right" w:leader="none" w:pos="1134"/>
              </w:tabs>
              <w:ind w:right="0"/>
              <w:rPr>
                <w:b w:val="1"/>
                <w:color w:val="ffffff"/>
              </w:rPr>
            </w:pPr>
            <w:r w:rsidDel="00000000" w:rsidR="00000000" w:rsidRPr="00000000">
              <w:rPr>
                <w:b w:val="1"/>
                <w:color w:val="ffffff"/>
                <w:rtl w:val="0"/>
              </w:rPr>
              <w:t xml:space="preserve">No.</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C2">
            <w:pPr>
              <w:tabs>
                <w:tab w:val="right" w:leader="none" w:pos="1134"/>
              </w:tabs>
              <w:ind w:right="0"/>
              <w:rPr>
                <w:b w:val="1"/>
                <w:color w:val="ffffff"/>
              </w:rPr>
            </w:pPr>
            <w:r w:rsidDel="00000000" w:rsidR="00000000" w:rsidRPr="00000000">
              <w:rPr>
                <w:b w:val="1"/>
                <w:color w:val="ffffff"/>
                <w:rtl w:val="0"/>
              </w:rPr>
              <w:t xml:space="preserve">Clause/Sub-Clause No. and Title</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C3">
            <w:pPr>
              <w:widowControl w:val="0"/>
              <w:ind w:right="0"/>
              <w:rPr>
                <w:b w:val="1"/>
                <w:color w:val="ffffff"/>
              </w:rPr>
            </w:pPr>
            <w:r w:rsidDel="00000000" w:rsidR="00000000" w:rsidRPr="00000000">
              <w:rPr>
                <w:b w:val="1"/>
                <w:color w:val="ffffff"/>
                <w:rtl w:val="0"/>
              </w:rPr>
              <w:t xml:space="preserve">Delegated duties and authorities</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C4">
            <w:pPr>
              <w:widowControl w:val="0"/>
              <w:ind w:right="0"/>
              <w:rPr>
                <w:b w:val="1"/>
                <w:color w:val="ffffff"/>
              </w:rPr>
            </w:pPr>
            <w:r w:rsidDel="00000000" w:rsidR="00000000" w:rsidRPr="00000000">
              <w:rPr>
                <w:b w:val="1"/>
                <w:color w:val="ffffff"/>
                <w:rtl w:val="0"/>
              </w:rPr>
              <w:t xml:space="preserve">Designation</w:t>
            </w:r>
          </w:p>
        </w:tc>
        <w:tc>
          <w:tcPr>
            <w:vMerge w:val="restart"/>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2C5">
            <w:pPr>
              <w:widowControl w:val="0"/>
              <w:ind w:right="0"/>
              <w:rPr>
                <w:b w:val="1"/>
                <w:color w:val="ffffff"/>
              </w:rPr>
            </w:pPr>
            <w:r w:rsidDel="00000000" w:rsidR="00000000" w:rsidRPr="00000000">
              <w:rPr>
                <w:b w:val="1"/>
                <w:color w:val="ffffff"/>
                <w:rtl w:val="0"/>
              </w:rPr>
              <w:t xml:space="preserve">Remark</w:t>
            </w:r>
          </w:p>
        </w:tc>
      </w:tr>
      <w:tr>
        <w:trPr>
          <w:cantSplit w:val="0"/>
          <w:trHeight w:val="272" w:hRule="atLeast"/>
          <w:tblHeader w:val="0"/>
        </w:trPr>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431"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2CB">
            <w:pPr>
              <w:spacing w:line="240" w:lineRule="auto"/>
              <w:ind w:right="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C">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D">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E">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CF">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D0">
            <w:pPr>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1">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2">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3">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4">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D5">
            <w:pPr>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6">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7">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8">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9">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DA">
            <w:pPr>
              <w:spacing w:line="240" w:lineRule="auto"/>
              <w:ind w:right="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B">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C">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D">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E">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DF">
            <w:pPr>
              <w:spacing w:line="240" w:lineRule="auto"/>
              <w:ind w:right="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0">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1">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2">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E3">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E4">
            <w:pPr>
              <w:spacing w:line="240" w:lineRule="auto"/>
              <w:ind w:right="0"/>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5">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6">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7">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E8">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E9">
            <w:pPr>
              <w:spacing w:line="240" w:lineRule="auto"/>
              <w:ind w:right="0"/>
              <w:jc w:val="center"/>
              <w:rPr>
                <w:b w:val="1"/>
              </w:rPr>
            </w:pPr>
            <w:r w:rsidDel="00000000" w:rsidR="00000000" w:rsidRPr="00000000">
              <w:rPr>
                <w:b w:val="1"/>
                <w:rtl w:val="0"/>
              </w:rPr>
              <w:t xml:space="preserve">7</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A">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B">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C">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ED">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EE">
            <w:pPr>
              <w:spacing w:line="240" w:lineRule="auto"/>
              <w:ind w:right="0"/>
              <w:jc w:val="center"/>
              <w:rPr>
                <w:b w:val="1"/>
              </w:rPr>
            </w:pPr>
            <w:r w:rsidDel="00000000" w:rsidR="00000000" w:rsidRPr="00000000">
              <w:rPr>
                <w:b w:val="1"/>
                <w:rtl w:val="0"/>
              </w:rPr>
              <w:t xml:space="preserve">8</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F">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0">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1">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F2">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F3">
            <w:pPr>
              <w:spacing w:line="240" w:lineRule="auto"/>
              <w:ind w:right="0"/>
              <w:jc w:val="center"/>
              <w:rPr>
                <w:b w:val="1"/>
              </w:rPr>
            </w:pPr>
            <w:r w:rsidDel="00000000" w:rsidR="00000000" w:rsidRPr="00000000">
              <w:rPr>
                <w:b w:val="1"/>
                <w:rtl w:val="0"/>
              </w:rPr>
              <w:t xml:space="preserve">9</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4">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5">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6">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F7">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18" w:val="single"/>
              <w:right w:color="000000" w:space="0" w:sz="8" w:val="dashed"/>
            </w:tcBorders>
            <w:shd w:fill="f3f3f3" w:val="clear"/>
          </w:tcPr>
          <w:p w:rsidR="00000000" w:rsidDel="00000000" w:rsidP="00000000" w:rsidRDefault="00000000" w:rsidRPr="00000000" w14:paraId="000002F8">
            <w:pPr>
              <w:spacing w:line="240" w:lineRule="auto"/>
              <w:ind w:right="0"/>
              <w:jc w:val="center"/>
              <w:rPr>
                <w:b w:val="1"/>
              </w:rPr>
            </w:pPr>
            <w:r w:rsidDel="00000000" w:rsidR="00000000" w:rsidRPr="00000000">
              <w:rPr>
                <w:b w:val="1"/>
                <w:rtl w:val="0"/>
              </w:rPr>
              <w:t xml:space="preserve">10</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9">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A">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B">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FC">
            <w:pPr>
              <w:widowControl w:val="0"/>
              <w:ind w:right="0"/>
              <w:rPr>
                <w:color w:val="4a86e8"/>
              </w:rPr>
            </w:pPr>
            <w:r w:rsidDel="00000000" w:rsidR="00000000" w:rsidRPr="00000000">
              <w:rPr>
                <w:rtl w:val="0"/>
              </w:rPr>
            </w:r>
          </w:p>
        </w:tc>
      </w:tr>
    </w:tbl>
    <w:p w:rsidR="00000000" w:rsidDel="00000000" w:rsidP="00000000" w:rsidRDefault="00000000" w:rsidRPr="00000000" w14:paraId="000002FD">
      <w:pPr>
        <w:widowControl w:val="0"/>
        <w:spacing w:line="240" w:lineRule="auto"/>
        <w:ind w:right="0"/>
        <w:rPr>
          <w:b w:val="1"/>
          <w:sz w:val="22"/>
          <w:szCs w:val="22"/>
          <w:highlight w:val="white"/>
        </w:rPr>
      </w:pPr>
      <w:r w:rsidDel="00000000" w:rsidR="00000000" w:rsidRPr="00000000">
        <w:rPr>
          <w:rtl w:val="0"/>
        </w:rPr>
      </w:r>
    </w:p>
    <w:p w:rsidR="00000000" w:rsidDel="00000000" w:rsidP="00000000" w:rsidRDefault="00000000" w:rsidRPr="00000000" w14:paraId="000002FE">
      <w:pPr>
        <w:ind w:right="0"/>
        <w:rPr>
          <w:sz w:val="20"/>
          <w:szCs w:val="20"/>
        </w:rPr>
      </w:pPr>
      <w:r w:rsidDel="00000000" w:rsidR="00000000" w:rsidRPr="00000000">
        <w:rPr>
          <w:rtl w:val="0"/>
        </w:rPr>
      </w:r>
    </w:p>
    <w:p w:rsidR="00000000" w:rsidDel="00000000" w:rsidP="00000000" w:rsidRDefault="00000000" w:rsidRPr="00000000" w14:paraId="000002FF">
      <w:pPr>
        <w:pStyle w:val="Heading3"/>
        <w:keepLines w:val="1"/>
        <w:jc w:val="left"/>
        <w:rPr/>
      </w:pPr>
      <w:bookmarkStart w:colFirst="0" w:colLast="0" w:name="_heading=h.1pxezwc" w:id="27"/>
      <w:bookmarkEnd w:id="27"/>
      <w:r w:rsidDel="00000000" w:rsidR="00000000" w:rsidRPr="00000000">
        <w:rPr>
          <w:rtl w:val="0"/>
        </w:rPr>
        <w:t xml:space="preserve">3.7 Key Personnel Requirements</w:t>
      </w:r>
    </w:p>
    <w:p w:rsidR="00000000" w:rsidDel="00000000" w:rsidP="00000000" w:rsidRDefault="00000000" w:rsidRPr="00000000" w14:paraId="00000300">
      <w:pPr>
        <w:spacing w:after="200" w:lineRule="auto"/>
        <w:ind w:right="0"/>
        <w:rPr>
          <w:sz w:val="22"/>
          <w:szCs w:val="22"/>
        </w:rPr>
      </w:pPr>
      <w:r w:rsidDel="00000000" w:rsidR="00000000" w:rsidRPr="00000000">
        <w:rPr>
          <w:i w:val="1"/>
          <w:color w:val="666666"/>
          <w:sz w:val="20"/>
          <w:szCs w:val="20"/>
          <w:rtl w:val="0"/>
        </w:rPr>
        <w:t xml:space="preserve">Refer to Section 9 of Annex 1 - TOR</w:t>
      </w:r>
      <w:r w:rsidDel="00000000" w:rsidR="00000000" w:rsidRPr="00000000">
        <w:rPr>
          <w:rtl w:val="0"/>
        </w:rPr>
      </w:r>
    </w:p>
    <w:tbl>
      <w:tblPr>
        <w:tblStyle w:val="Table44"/>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2295"/>
        <w:gridCol w:w="2130"/>
        <w:gridCol w:w="1980"/>
        <w:gridCol w:w="2070"/>
        <w:tblGridChange w:id="0">
          <w:tblGrid>
            <w:gridCol w:w="540"/>
            <w:gridCol w:w="2295"/>
            <w:gridCol w:w="2130"/>
            <w:gridCol w:w="1980"/>
            <w:gridCol w:w="2070"/>
          </w:tblGrid>
        </w:tblGridChange>
      </w:tblGrid>
      <w:tr>
        <w:trPr>
          <w:cantSplit w:val="0"/>
          <w:trHeight w:val="431" w:hRule="atLeast"/>
          <w:tblHeader w:val="0"/>
        </w:trPr>
        <w:tc>
          <w:tcPr>
            <w:tcBorders>
              <w:top w:color="000000" w:space="0" w:sz="0" w:val="nil"/>
              <w:left w:color="000000" w:space="0" w:sz="0" w:val="nil"/>
              <w:bottom w:color="000000"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01">
            <w:pPr>
              <w:widowControl w:val="0"/>
              <w:spacing w:line="240" w:lineRule="auto"/>
              <w:ind w:right="0"/>
              <w:jc w:val="center"/>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02">
            <w:pPr>
              <w:widowControl w:val="0"/>
              <w:spacing w:line="240" w:lineRule="auto"/>
              <w:ind w:right="0"/>
              <w:rPr>
                <w:b w:val="1"/>
                <w:color w:val="ffffff"/>
              </w:rPr>
            </w:pPr>
            <w:r w:rsidDel="00000000" w:rsidR="00000000" w:rsidRPr="00000000">
              <w:rPr>
                <w:b w:val="1"/>
                <w:color w:val="ffffff"/>
                <w:rtl w:val="0"/>
              </w:rPr>
              <w:t xml:space="preserve">Position description/</w:t>
            </w:r>
            <w:r w:rsidDel="00000000" w:rsidR="00000000" w:rsidRPr="00000000">
              <w:rPr>
                <w:b w:val="1"/>
                <w:color w:val="ffffff"/>
                <w:rtl w:val="0"/>
              </w:rPr>
              <w:t xml:space="preserve">title</w:t>
            </w:r>
            <w:r w:rsidDel="00000000" w:rsidR="00000000" w:rsidRPr="00000000">
              <w:rPr>
                <w:rtl w:val="0"/>
              </w:rPr>
            </w:r>
          </w:p>
        </w:tc>
        <w:tc>
          <w:tcPr>
            <w:tcBorders>
              <w:top w:color="000000" w:space="0" w:sz="0" w:val="nil"/>
              <w:left w:color="ffffff" w:space="0" w:sz="18" w:val="single"/>
              <w:bottom w:color="000000"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03">
            <w:pPr>
              <w:widowControl w:val="0"/>
              <w:spacing w:line="240" w:lineRule="auto"/>
              <w:ind w:right="0"/>
              <w:rPr>
                <w:b w:val="1"/>
                <w:color w:val="ffffff"/>
              </w:rPr>
            </w:pPr>
            <w:r w:rsidDel="00000000" w:rsidR="00000000" w:rsidRPr="00000000">
              <w:rPr>
                <w:b w:val="1"/>
                <w:color w:val="ffffff"/>
                <w:rtl w:val="0"/>
              </w:rPr>
              <w:t xml:space="preserve">Required qualification</w:t>
            </w:r>
          </w:p>
        </w:tc>
        <w:tc>
          <w:tcPr>
            <w:tcBorders>
              <w:top w:color="000000" w:space="0" w:sz="0" w:val="nil"/>
              <w:left w:color="ffffff" w:space="0" w:sz="18" w:val="single"/>
              <w:bottom w:color="000000"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04">
            <w:pPr>
              <w:widowControl w:val="0"/>
              <w:spacing w:line="240" w:lineRule="auto"/>
              <w:ind w:right="0"/>
              <w:rPr>
                <w:b w:val="1"/>
                <w:color w:val="ffffff"/>
              </w:rPr>
            </w:pPr>
            <w:r w:rsidDel="00000000" w:rsidR="00000000" w:rsidRPr="00000000">
              <w:rPr>
                <w:b w:val="1"/>
                <w:color w:val="ffffff"/>
                <w:rtl w:val="0"/>
              </w:rPr>
              <w:t xml:space="preserve">Area of experience required</w:t>
            </w:r>
          </w:p>
        </w:tc>
        <w:tc>
          <w:tcPr>
            <w:tcBorders>
              <w:top w:color="000000" w:space="0" w:sz="0" w:val="nil"/>
              <w:left w:color="ffffff" w:space="0" w:sz="18" w:val="single"/>
              <w:bottom w:color="000000"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05">
            <w:pPr>
              <w:widowControl w:val="0"/>
              <w:spacing w:line="240" w:lineRule="auto"/>
              <w:ind w:right="0"/>
              <w:rPr>
                <w:b w:val="1"/>
                <w:color w:val="ffffff"/>
              </w:rPr>
            </w:pPr>
            <w:r w:rsidDel="00000000" w:rsidR="00000000" w:rsidRPr="00000000">
              <w:rPr>
                <w:b w:val="1"/>
                <w:color w:val="ffffff"/>
                <w:rtl w:val="0"/>
              </w:rPr>
              <w:t xml:space="preserve">Years of relevant experience required</w:t>
            </w:r>
          </w:p>
        </w:tc>
      </w:tr>
      <w:tr>
        <w:trPr>
          <w:cantSplit w:val="0"/>
          <w:trHeight w:val="287" w:hRule="atLeast"/>
          <w:tblHeader w:val="0"/>
        </w:trPr>
        <w:tc>
          <w:tcPr>
            <w:tcBorders>
              <w:top w:color="000000" w:space="0" w:sz="18" w:val="single"/>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06">
            <w:pPr>
              <w:widowControl w:val="0"/>
              <w:spacing w:line="240" w:lineRule="auto"/>
              <w:ind w:right="0"/>
              <w:jc w:val="center"/>
              <w:rPr>
                <w:b w:val="1"/>
              </w:rPr>
            </w:pPr>
            <w:r w:rsidDel="00000000" w:rsidR="00000000" w:rsidRPr="00000000">
              <w:rPr>
                <w:b w:val="1"/>
                <w:rtl w:val="0"/>
              </w:rPr>
              <w:t xml:space="preserve">1</w:t>
            </w:r>
          </w:p>
        </w:tc>
        <w:tc>
          <w:tcPr>
            <w:tcBorders>
              <w:top w:color="000000" w:space="0" w:sz="18" w:val="single"/>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7">
            <w:pPr>
              <w:widowControl w:val="0"/>
              <w:spacing w:line="240" w:lineRule="auto"/>
              <w:ind w:right="0"/>
              <w:rPr/>
            </w:pPr>
            <w:r w:rsidDel="00000000" w:rsidR="00000000" w:rsidRPr="00000000">
              <w:rPr>
                <w:rtl w:val="0"/>
              </w:rPr>
            </w:r>
          </w:p>
        </w:tc>
        <w:tc>
          <w:tcPr>
            <w:tcBorders>
              <w:top w:color="000000" w:space="0" w:sz="18" w:val="single"/>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8">
            <w:pPr>
              <w:widowControl w:val="0"/>
              <w:spacing w:line="240" w:lineRule="auto"/>
              <w:ind w:right="0"/>
              <w:rPr>
                <w:b w:val="1"/>
                <w:color w:val="4a86e8"/>
              </w:rPr>
            </w:pPr>
            <w:r w:rsidDel="00000000" w:rsidR="00000000" w:rsidRPr="00000000">
              <w:rPr>
                <w:rtl w:val="0"/>
              </w:rPr>
            </w:r>
          </w:p>
        </w:tc>
        <w:tc>
          <w:tcPr>
            <w:tcBorders>
              <w:top w:color="000000" w:space="0" w:sz="18" w:val="single"/>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9">
            <w:pPr>
              <w:widowControl w:val="0"/>
              <w:spacing w:line="240" w:lineRule="auto"/>
              <w:ind w:right="0"/>
              <w:rPr>
                <w:b w:val="1"/>
                <w:color w:val="4a86e8"/>
              </w:rPr>
            </w:pPr>
            <w:r w:rsidDel="00000000" w:rsidR="00000000" w:rsidRPr="00000000">
              <w:rPr>
                <w:rtl w:val="0"/>
              </w:rPr>
            </w:r>
          </w:p>
        </w:tc>
        <w:tc>
          <w:tcPr>
            <w:tcBorders>
              <w:top w:color="000000" w:space="0" w:sz="18" w:val="single"/>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A">
            <w:pPr>
              <w:widowControl w:val="0"/>
              <w:spacing w:line="240" w:lineRule="auto"/>
              <w:ind w:right="0"/>
              <w:rPr>
                <w:b w:val="1"/>
                <w:color w:val="4a86e8"/>
              </w:rPr>
            </w:pPr>
            <w:r w:rsidDel="00000000" w:rsidR="00000000" w:rsidRPr="00000000">
              <w:rPr>
                <w:rtl w:val="0"/>
              </w:rPr>
            </w:r>
          </w:p>
        </w:tc>
      </w:tr>
      <w:tr>
        <w:trPr>
          <w:cantSplit w:val="0"/>
          <w:trHeight w:val="312"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0B">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C">
            <w:pPr>
              <w:widowControl w:val="0"/>
              <w:spacing w:line="240" w:lineRule="auto"/>
              <w:ind w:right="0"/>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D">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E">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F">
            <w:pPr>
              <w:widowControl w:val="0"/>
              <w:spacing w:line="240" w:lineRule="auto"/>
              <w:ind w:right="0"/>
              <w:rPr>
                <w:b w:val="1"/>
                <w:color w:val="4a86e8"/>
              </w:rPr>
            </w:pPr>
            <w:r w:rsidDel="00000000" w:rsidR="00000000" w:rsidRPr="00000000">
              <w:rPr>
                <w:rtl w:val="0"/>
              </w:rPr>
            </w:r>
          </w:p>
        </w:tc>
      </w:tr>
      <w:tr>
        <w:trPr>
          <w:cantSplit w:val="0"/>
          <w:trHeight w:val="33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0">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1">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2">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3">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4">
            <w:pPr>
              <w:widowControl w:val="0"/>
              <w:spacing w:line="240" w:lineRule="auto"/>
              <w:ind w:right="0"/>
              <w:rPr>
                <w:b w:val="1"/>
                <w:color w:val="4a86e8"/>
              </w:rPr>
            </w:pPr>
            <w:r w:rsidDel="00000000" w:rsidR="00000000" w:rsidRPr="00000000">
              <w:rPr>
                <w:rtl w:val="0"/>
              </w:rPr>
            </w:r>
          </w:p>
        </w:tc>
      </w:tr>
      <w:tr>
        <w:trPr>
          <w:cantSplit w:val="0"/>
          <w:trHeight w:val="402"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5">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6">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7">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8">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9">
            <w:pPr>
              <w:widowControl w:val="0"/>
              <w:spacing w:line="240" w:lineRule="auto"/>
              <w:ind w:right="0"/>
              <w:rPr>
                <w:b w:val="1"/>
                <w:color w:val="4a86e8"/>
              </w:rPr>
            </w:pPr>
            <w:r w:rsidDel="00000000" w:rsidR="00000000" w:rsidRPr="00000000">
              <w:rPr>
                <w:rtl w:val="0"/>
              </w:rPr>
            </w:r>
          </w:p>
        </w:tc>
      </w:tr>
      <w:tr>
        <w:trPr>
          <w:cantSplit w:val="0"/>
          <w:trHeight w:val="33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A">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B">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C">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D">
            <w:pPr>
              <w:widowControl w:val="0"/>
              <w:spacing w:line="240" w:lineRule="auto"/>
              <w:ind w:right="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E">
            <w:pPr>
              <w:widowControl w:val="0"/>
              <w:spacing w:line="240" w:lineRule="auto"/>
              <w:ind w:right="0"/>
              <w:rPr>
                <w:b w:val="1"/>
                <w:color w:val="4a86e8"/>
              </w:rPr>
            </w:pPr>
            <w:r w:rsidDel="00000000" w:rsidR="00000000" w:rsidRPr="00000000">
              <w:rPr>
                <w:rtl w:val="0"/>
              </w:rPr>
            </w:r>
          </w:p>
        </w:tc>
      </w:tr>
    </w:tbl>
    <w:p w:rsidR="00000000" w:rsidDel="00000000" w:rsidP="00000000" w:rsidRDefault="00000000" w:rsidRPr="00000000" w14:paraId="0000031F">
      <w:pPr>
        <w:pStyle w:val="Heading3"/>
        <w:keepLines w:val="1"/>
        <w:jc w:val="left"/>
        <w:rPr>
          <w:color w:val="4a86e8"/>
        </w:rPr>
      </w:pPr>
      <w:bookmarkStart w:colFirst="0" w:colLast="0" w:name="_heading=h.3xyivtbqlw5j" w:id="28"/>
      <w:bookmarkEnd w:id="28"/>
      <w:r w:rsidDel="00000000" w:rsidR="00000000" w:rsidRPr="00000000">
        <w:rPr>
          <w:rtl w:val="0"/>
        </w:rPr>
      </w:r>
    </w:p>
    <w:p w:rsidR="00000000" w:rsidDel="00000000" w:rsidP="00000000" w:rsidRDefault="00000000" w:rsidRPr="00000000" w14:paraId="00000320">
      <w:pPr>
        <w:pStyle w:val="Heading3"/>
        <w:keepLines w:val="1"/>
        <w:jc w:val="left"/>
        <w:rPr/>
      </w:pPr>
      <w:bookmarkStart w:colFirst="0" w:colLast="0" w:name="_heading=h.49x2ik5" w:id="29"/>
      <w:bookmarkEnd w:id="29"/>
      <w:r w:rsidDel="00000000" w:rsidR="00000000" w:rsidRPr="00000000">
        <w:rPr>
          <w:rtl w:val="0"/>
        </w:rPr>
        <w:t xml:space="preserve">3.8 Equipment and Machinery Requirements</w:t>
      </w:r>
    </w:p>
    <w:p w:rsidR="00000000" w:rsidDel="00000000" w:rsidP="00000000" w:rsidRDefault="00000000" w:rsidRPr="00000000" w14:paraId="00000321">
      <w:pPr>
        <w:spacing w:after="200" w:lineRule="auto"/>
        <w:ind w:right="0"/>
        <w:rPr>
          <w:b w:val="1"/>
          <w:sz w:val="20"/>
          <w:szCs w:val="20"/>
        </w:rPr>
      </w:pPr>
      <w:r w:rsidDel="00000000" w:rsidR="00000000" w:rsidRPr="00000000">
        <w:rPr>
          <w:i w:val="1"/>
          <w:color w:val="666666"/>
          <w:sz w:val="20"/>
          <w:szCs w:val="20"/>
          <w:rtl w:val="0"/>
        </w:rPr>
        <w:t xml:space="preserve">(Details of equipment and machinery to be provided by the Consultant)</w:t>
      </w:r>
      <w:r w:rsidDel="00000000" w:rsidR="00000000" w:rsidRPr="00000000">
        <w:rPr>
          <w:rtl w:val="0"/>
        </w:rPr>
      </w:r>
    </w:p>
    <w:tbl>
      <w:tblPr>
        <w:tblStyle w:val="Table4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1"/>
        <w:gridCol w:w="4423"/>
        <w:gridCol w:w="1784"/>
        <w:gridCol w:w="2219"/>
        <w:tblGridChange w:id="0">
          <w:tblGrid>
            <w:gridCol w:w="601"/>
            <w:gridCol w:w="4423"/>
            <w:gridCol w:w="1784"/>
            <w:gridCol w:w="2219"/>
          </w:tblGrid>
        </w:tblGridChange>
      </w:tblGrid>
      <w:tr>
        <w:trPr>
          <w:cantSplit w:val="0"/>
          <w:tblHeader w:val="0"/>
        </w:trPr>
        <w:tc>
          <w:tcPr>
            <w:tcBorders>
              <w:top w:color="000000" w:space="0" w:sz="0" w:val="nil"/>
              <w:left w:color="000000" w:space="0" w:sz="0" w:val="nil"/>
              <w:bottom w:color="000000"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2">
            <w:pPr>
              <w:widowControl w:val="0"/>
              <w:spacing w:line="240" w:lineRule="auto"/>
              <w:ind w:right="0"/>
              <w:jc w:val="center"/>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3">
            <w:pPr>
              <w:widowControl w:val="0"/>
              <w:spacing w:line="240" w:lineRule="auto"/>
              <w:ind w:right="0"/>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4">
            <w:pPr>
              <w:widowControl w:val="0"/>
              <w:spacing w:line="240" w:lineRule="auto"/>
              <w:ind w:right="0"/>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25">
            <w:pPr>
              <w:widowControl w:val="0"/>
              <w:spacing w:line="240" w:lineRule="auto"/>
              <w:ind w:right="0"/>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18" w:val="single"/>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26">
            <w:pPr>
              <w:widowControl w:val="0"/>
              <w:spacing w:line="240" w:lineRule="auto"/>
              <w:ind w:right="0"/>
              <w:jc w:val="center"/>
              <w:rPr>
                <w:b w:val="1"/>
              </w:rPr>
            </w:pPr>
            <w:r w:rsidDel="00000000" w:rsidR="00000000" w:rsidRPr="00000000">
              <w:rPr>
                <w:b w:val="1"/>
                <w:rtl w:val="0"/>
              </w:rPr>
              <w:t xml:space="preserve">1</w:t>
            </w:r>
          </w:p>
        </w:tc>
        <w:tc>
          <w:tcPr>
            <w:tcBorders>
              <w:top w:color="000000" w:space="0" w:sz="18" w:val="single"/>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7">
            <w:pPr>
              <w:widowControl w:val="0"/>
              <w:spacing w:line="240" w:lineRule="auto"/>
              <w:ind w:right="0"/>
              <w:rPr>
                <w:b w:val="1"/>
              </w:rPr>
            </w:pPr>
            <w:r w:rsidDel="00000000" w:rsidR="00000000" w:rsidRPr="00000000">
              <w:rPr>
                <w:rtl w:val="0"/>
              </w:rPr>
            </w:r>
          </w:p>
        </w:tc>
        <w:tc>
          <w:tcPr>
            <w:tcBorders>
              <w:top w:color="000000" w:space="0" w:sz="18" w:val="single"/>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8">
            <w:pPr>
              <w:widowControl w:val="0"/>
              <w:spacing w:line="240" w:lineRule="auto"/>
              <w:ind w:right="0"/>
              <w:rPr>
                <w:b w:val="1"/>
              </w:rPr>
            </w:pPr>
            <w:r w:rsidDel="00000000" w:rsidR="00000000" w:rsidRPr="00000000">
              <w:rPr>
                <w:rtl w:val="0"/>
              </w:rPr>
            </w:r>
          </w:p>
        </w:tc>
        <w:tc>
          <w:tcPr>
            <w:tcBorders>
              <w:top w:color="000000" w:space="0" w:sz="18" w:val="single"/>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29">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2A">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B">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C">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2D">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2E">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F">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0">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1">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2">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3">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4">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5">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6">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7">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8">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9">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A">
            <w:pPr>
              <w:widowControl w:val="0"/>
              <w:spacing w:line="240" w:lineRule="auto"/>
              <w:ind w:right="0"/>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B">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C">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D">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E">
            <w:pPr>
              <w:widowControl w:val="0"/>
              <w:spacing w:line="240" w:lineRule="auto"/>
              <w:ind w:right="0"/>
              <w:jc w:val="center"/>
              <w:rPr>
                <w:b w:val="1"/>
              </w:rPr>
            </w:pPr>
            <w:r w:rsidDel="00000000" w:rsidR="00000000" w:rsidRPr="00000000">
              <w:rPr>
                <w:b w:val="1"/>
                <w:rtl w:val="0"/>
              </w:rPr>
              <w:t xml:space="preserve">7</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F">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0">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41">
            <w:pPr>
              <w:widowControl w:val="0"/>
              <w:spacing w:line="240" w:lineRule="auto"/>
              <w:ind w:right="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42">
            <w:pPr>
              <w:widowControl w:val="0"/>
              <w:spacing w:line="240" w:lineRule="auto"/>
              <w:ind w:right="0"/>
              <w:jc w:val="center"/>
              <w:rPr>
                <w:b w:val="1"/>
              </w:rPr>
            </w:pPr>
            <w:r w:rsidDel="00000000" w:rsidR="00000000" w:rsidRPr="00000000">
              <w:rPr>
                <w:b w:val="1"/>
                <w:rtl w:val="0"/>
              </w:rPr>
              <w:t xml:space="preserve">8</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3">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4">
            <w:pPr>
              <w:widowControl w:val="0"/>
              <w:spacing w:line="240" w:lineRule="auto"/>
              <w:ind w:right="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45">
            <w:pPr>
              <w:widowControl w:val="0"/>
              <w:spacing w:line="240" w:lineRule="auto"/>
              <w:ind w:right="0"/>
              <w:rPr>
                <w:b w:val="1"/>
              </w:rPr>
            </w:pPr>
            <w:r w:rsidDel="00000000" w:rsidR="00000000" w:rsidRPr="00000000">
              <w:rPr>
                <w:rtl w:val="0"/>
              </w:rPr>
            </w:r>
          </w:p>
        </w:tc>
      </w:tr>
    </w:tbl>
    <w:p w:rsidR="00000000" w:rsidDel="00000000" w:rsidP="00000000" w:rsidRDefault="00000000" w:rsidRPr="00000000" w14:paraId="00000346">
      <w:pPr>
        <w:spacing w:line="360" w:lineRule="auto"/>
        <w:ind w:right="0"/>
        <w:rPr>
          <w:sz w:val="20"/>
          <w:szCs w:val="20"/>
        </w:rPr>
      </w:pPr>
      <w:r w:rsidDel="00000000" w:rsidR="00000000" w:rsidRPr="00000000">
        <w:rPr>
          <w:rtl w:val="0"/>
        </w:rPr>
      </w:r>
    </w:p>
    <w:p w:rsidR="00000000" w:rsidDel="00000000" w:rsidP="00000000" w:rsidRDefault="00000000" w:rsidRPr="00000000" w14:paraId="00000347">
      <w:pPr>
        <w:pStyle w:val="Heading3"/>
        <w:keepLines w:val="1"/>
        <w:jc w:val="left"/>
        <w:rPr/>
      </w:pPr>
      <w:bookmarkStart w:colFirst="0" w:colLast="0" w:name="_heading=h.147n2zr" w:id="30"/>
      <w:bookmarkEnd w:id="30"/>
      <w:r w:rsidDel="00000000" w:rsidR="00000000" w:rsidRPr="00000000">
        <w:br w:type="page"/>
      </w:r>
      <w:r w:rsidDel="00000000" w:rsidR="00000000" w:rsidRPr="00000000">
        <w:rPr>
          <w:rtl w:val="0"/>
        </w:rPr>
      </w:r>
    </w:p>
    <w:p w:rsidR="00000000" w:rsidDel="00000000" w:rsidP="00000000" w:rsidRDefault="00000000" w:rsidRPr="00000000" w14:paraId="00000348">
      <w:pPr>
        <w:pStyle w:val="Heading3"/>
        <w:keepLines w:val="1"/>
        <w:spacing w:line="276" w:lineRule="auto"/>
        <w:jc w:val="left"/>
        <w:rPr/>
      </w:pPr>
      <w:bookmarkStart w:colFirst="0" w:colLast="0" w:name="_heading=h.3o7alnk" w:id="31"/>
      <w:bookmarkEnd w:id="31"/>
      <w:r w:rsidDel="00000000" w:rsidR="00000000" w:rsidRPr="00000000">
        <w:rPr>
          <w:rtl w:val="0"/>
        </w:rPr>
        <w:t xml:space="preserve">3.9 Insurance Requirements</w:t>
      </w:r>
    </w:p>
    <w:p w:rsidR="00000000" w:rsidDel="00000000" w:rsidP="00000000" w:rsidRDefault="00000000" w:rsidRPr="00000000" w14:paraId="00000349">
      <w:pPr>
        <w:spacing w:after="100" w:before="100" w:lineRule="auto"/>
        <w:ind w:right="0"/>
        <w:rPr>
          <w:i w:val="1"/>
          <w:color w:val="666666"/>
          <w:sz w:val="20"/>
          <w:szCs w:val="20"/>
        </w:rPr>
      </w:pPr>
      <w:r w:rsidDel="00000000" w:rsidR="00000000" w:rsidRPr="00000000">
        <w:rPr>
          <w:i w:val="1"/>
          <w:color w:val="666666"/>
          <w:sz w:val="20"/>
          <w:szCs w:val="20"/>
          <w:rtl w:val="0"/>
        </w:rPr>
        <w:t xml:space="preserve">(Details in accordance with Sub-Clause 9.1 of the General Conditions)</w:t>
      </w:r>
    </w:p>
    <w:tbl>
      <w:tblPr>
        <w:tblStyle w:val="Table46"/>
        <w:tblW w:w="90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890"/>
        <w:gridCol w:w="2070"/>
        <w:gridCol w:w="2610"/>
        <w:gridCol w:w="2520"/>
        <w:tblGridChange w:id="0">
          <w:tblGrid>
            <w:gridCol w:w="1890"/>
            <w:gridCol w:w="2070"/>
            <w:gridCol w:w="2610"/>
            <w:gridCol w:w="2520"/>
          </w:tblGrid>
        </w:tblGridChange>
      </w:tblGrid>
      <w:tr>
        <w:trPr>
          <w:cantSplit w:val="0"/>
          <w:trHeight w:val="645" w:hRule="atLeast"/>
          <w:tblHeader w:val="0"/>
        </w:trPr>
        <w:tc>
          <w:tcPr>
            <w:tcBorders>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4A">
            <w:pPr>
              <w:ind w:right="0"/>
              <w:rPr>
                <w:b w:val="1"/>
                <w:color w:val="ffffff"/>
              </w:rPr>
            </w:pPr>
            <w:r w:rsidDel="00000000" w:rsidR="00000000" w:rsidRPr="00000000">
              <w:rPr>
                <w:b w:val="1"/>
                <w:color w:val="ffffff"/>
                <w:rtl w:val="0"/>
              </w:rPr>
              <w:t xml:space="preserve">Insurances</w:t>
            </w:r>
          </w:p>
        </w:tc>
        <w:tc>
          <w:tcPr>
            <w:tcBorders>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4B">
            <w:pPr>
              <w:ind w:right="0"/>
              <w:rPr>
                <w:b w:val="1"/>
                <w:color w:val="ffffff"/>
              </w:rPr>
            </w:pPr>
            <w:r w:rsidDel="00000000" w:rsidR="00000000" w:rsidRPr="00000000">
              <w:rPr>
                <w:b w:val="1"/>
                <w:color w:val="ffffff"/>
                <w:rtl w:val="0"/>
              </w:rPr>
              <w:t xml:space="preserve">Additional details on scope of cover</w:t>
            </w:r>
          </w:p>
        </w:tc>
        <w:tc>
          <w:tcPr>
            <w:tcBorders>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4C">
            <w:pPr>
              <w:ind w:right="0"/>
              <w:rPr>
                <w:b w:val="1"/>
                <w:color w:val="ffffff"/>
              </w:rPr>
            </w:pPr>
            <w:r w:rsidDel="00000000" w:rsidR="00000000" w:rsidRPr="00000000">
              <w:rPr>
                <w:b w:val="1"/>
                <w:color w:val="ffffff"/>
                <w:rtl w:val="0"/>
              </w:rPr>
              <w:t xml:space="preserve">Period</w:t>
            </w:r>
          </w:p>
        </w:tc>
        <w:tc>
          <w:tcPr>
            <w:tcBorders>
              <w:lef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4D">
            <w:pPr>
              <w:ind w:right="0"/>
              <w:rPr>
                <w:b w:val="1"/>
                <w:color w:val="ffffff"/>
              </w:rPr>
            </w:pPr>
            <w:r w:rsidDel="00000000" w:rsidR="00000000" w:rsidRPr="00000000">
              <w:rPr>
                <w:b w:val="1"/>
                <w:color w:val="ffffff"/>
                <w:rtl w:val="0"/>
              </w:rPr>
              <w:t xml:space="preserve">Limit of Liability</w:t>
            </w:r>
          </w:p>
        </w:tc>
      </w:tr>
      <w:tr>
        <w:trPr>
          <w:cantSplit w:val="0"/>
          <w:trHeight w:val="2280" w:hRule="atLeast"/>
          <w:tblHeader w:val="0"/>
        </w:trPr>
        <w:tc>
          <w:tcPr>
            <w:tcBorders>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4E">
            <w:pPr>
              <w:ind w:right="0"/>
              <w:rPr>
                <w:b w:val="1"/>
              </w:rPr>
            </w:pPr>
            <w:r w:rsidDel="00000000" w:rsidR="00000000" w:rsidRPr="00000000">
              <w:rPr>
                <w:b w:val="1"/>
                <w:rtl w:val="0"/>
              </w:rPr>
              <w:t xml:space="preserve">Professional Indemnity Insurance</w:t>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F">
            <w:pPr>
              <w:spacing w:after="200" w:lineRule="auto"/>
              <w:ind w:left="360" w:right="0" w:firstLine="0"/>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0">
            <w:pPr>
              <w:ind w:left="270" w:right="120" w:hanging="270"/>
              <w:rPr>
                <w:shd w:fill="d9d9d9" w:val="clear"/>
              </w:rPr>
            </w:pPr>
            <w:r w:rsidDel="00000000" w:rsidR="00000000" w:rsidRPr="00000000">
              <w:rPr>
                <w:rFonts w:ascii="Calibri" w:cs="Calibri" w:eastAsia="Calibri" w:hAnsi="Calibri"/>
                <w:color w:val="000000"/>
                <w:rtl w:val="0"/>
              </w:rPr>
              <w:t xml:space="preserve">10 years</w:t>
            </w:r>
            <w:r w:rsidDel="00000000" w:rsidR="00000000" w:rsidRPr="00000000">
              <w:rPr>
                <w:rtl w:val="0"/>
              </w:rPr>
            </w:r>
          </w:p>
        </w:tc>
        <w:tc>
          <w:tcPr>
            <w:tcBorders>
              <w:left w:color="000000" w:space="0" w:sz="8" w:val="dashed"/>
              <w:bottom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1">
            <w:pPr>
              <w:spacing w:after="200" w:lineRule="auto"/>
              <w:ind w:left="270" w:right="0" w:hanging="270"/>
              <w:rPr>
                <w:shd w:fill="d9d9d9" w:val="clear"/>
              </w:rPr>
            </w:pPr>
            <w:r w:rsidDel="00000000" w:rsidR="00000000" w:rsidRPr="00000000">
              <w:rPr>
                <w:rFonts w:ascii="Calibri" w:cs="Calibri" w:eastAsia="Calibri" w:hAnsi="Calibri"/>
                <w:color w:val="000000"/>
                <w:sz w:val="22"/>
                <w:szCs w:val="22"/>
                <w:rtl w:val="0"/>
              </w:rPr>
              <w:t xml:space="preserve">200,000 USD</w:t>
            </w:r>
            <w:r w:rsidDel="00000000" w:rsidR="00000000" w:rsidRPr="00000000">
              <w:rPr>
                <w:rtl w:val="0"/>
              </w:rPr>
            </w:r>
          </w:p>
        </w:tc>
      </w:tr>
      <w:tr>
        <w:trPr>
          <w:cantSplit w:val="0"/>
          <w:trHeight w:val="2562" w:hRule="atLeast"/>
          <w:tblHeader w:val="0"/>
        </w:trPr>
        <w:tc>
          <w:tcPr>
            <w:tcBorders>
              <w:top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2">
            <w:pPr>
              <w:ind w:right="0"/>
              <w:rPr>
                <w:b w:val="1"/>
              </w:rPr>
            </w:pPr>
            <w:r w:rsidDel="00000000" w:rsidR="00000000" w:rsidRPr="00000000">
              <w:rPr>
                <w:b w:val="1"/>
                <w:rtl w:val="0"/>
              </w:rPr>
              <w:t xml:space="preserve">Public Liability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3">
            <w:pPr>
              <w:tabs>
                <w:tab w:val="left" w:leader="none" w:pos="720"/>
                <w:tab w:val="left" w:leader="none" w:pos="900"/>
              </w:tabs>
              <w:spacing w:line="240" w:lineRule="auto"/>
              <w:ind w:left="360" w:right="0" w:firstLine="0"/>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4">
            <w:pPr>
              <w:ind w:left="270" w:right="120" w:hanging="270"/>
              <w:rPr>
                <w:shd w:fill="d9d9d9" w:val="clear"/>
              </w:rPr>
            </w:pPr>
            <w:r w:rsidDel="00000000" w:rsidR="00000000" w:rsidRPr="00000000">
              <w:rPr>
                <w:rFonts w:ascii="Calibri" w:cs="Calibri" w:eastAsia="Calibri" w:hAnsi="Calibri"/>
                <w:color w:val="000000"/>
                <w:rtl w:val="0"/>
              </w:rPr>
              <w:t xml:space="preserve">10 years</w:t>
            </w: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5">
            <w:pPr>
              <w:tabs>
                <w:tab w:val="left" w:leader="none" w:pos="720"/>
                <w:tab w:val="left" w:leader="none" w:pos="900"/>
              </w:tabs>
              <w:ind w:left="270" w:right="0" w:firstLine="0"/>
              <w:rPr>
                <w:shd w:fill="d9d9d9" w:val="clear"/>
              </w:rPr>
            </w:pPr>
            <w:r w:rsidDel="00000000" w:rsidR="00000000" w:rsidRPr="00000000">
              <w:rPr>
                <w:rFonts w:ascii="Calibri" w:cs="Calibri" w:eastAsia="Calibri" w:hAnsi="Calibri"/>
                <w:color w:val="000000"/>
                <w:sz w:val="22"/>
                <w:szCs w:val="22"/>
                <w:rtl w:val="0"/>
              </w:rPr>
              <w:t xml:space="preserve">200,000 USD</w:t>
            </w:r>
            <w:r w:rsidDel="00000000" w:rsidR="00000000" w:rsidRPr="00000000">
              <w:rPr>
                <w:rtl w:val="0"/>
              </w:rPr>
            </w:r>
          </w:p>
        </w:tc>
      </w:tr>
      <w:tr>
        <w:trPr>
          <w:cantSplit w:val="0"/>
          <w:trHeight w:val="1905" w:hRule="atLeast"/>
          <w:tblHeader w:val="0"/>
        </w:trPr>
        <w:tc>
          <w:tcPr>
            <w:tcBorders>
              <w:top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6">
            <w:pPr>
              <w:ind w:right="0"/>
              <w:rPr>
                <w:b w:val="1"/>
              </w:rPr>
            </w:pPr>
            <w:r w:rsidDel="00000000" w:rsidR="00000000" w:rsidRPr="00000000">
              <w:rPr>
                <w:b w:val="1"/>
                <w:rtl w:val="0"/>
              </w:rPr>
              <w:t xml:space="preserve">Workers Compensation Insurance  </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7">
            <w:pPr>
              <w:spacing w:after="240" w:before="240" w:lineRule="auto"/>
              <w:ind w:right="0"/>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8">
            <w:pPr>
              <w:spacing w:after="240" w:before="240" w:lineRule="auto"/>
              <w:ind w:right="0"/>
              <w:rPr/>
            </w:pPr>
            <w:r w:rsidDel="00000000" w:rsidR="00000000" w:rsidRPr="00000000">
              <w:rPr>
                <w:rtl w:val="0"/>
              </w:rPr>
              <w:t xml:space="preserve">From the Contract Effective Date until Final Completion of the Services.</w:t>
            </w:r>
          </w:p>
        </w:tc>
        <w:tc>
          <w:tcPr>
            <w:tcBorders>
              <w:top w:color="000000" w:space="0" w:sz="8" w:val="dashed"/>
              <w:left w:color="000000" w:space="0" w:sz="8" w:val="dashed"/>
              <w:bottom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9">
            <w:pPr>
              <w:spacing w:after="200" w:lineRule="auto"/>
              <w:ind w:left="270" w:right="0" w:hanging="284"/>
              <w:rPr/>
            </w:pPr>
            <w:sdt>
              <w:sdtPr>
                <w:tag w:val="goog_rdk_12"/>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As required by Law or by industry body or trade association</w:t>
            </w:r>
          </w:p>
          <w:p w:rsidR="00000000" w:rsidDel="00000000" w:rsidP="00000000" w:rsidRDefault="00000000" w:rsidRPr="00000000" w14:paraId="0000035A">
            <w:pPr>
              <w:tabs>
                <w:tab w:val="left" w:leader="none" w:pos="720"/>
                <w:tab w:val="left" w:leader="none" w:pos="900"/>
              </w:tabs>
              <w:ind w:left="270" w:right="0" w:firstLine="0"/>
              <w:rPr/>
            </w:pPr>
            <w:r w:rsidDel="00000000" w:rsidR="00000000" w:rsidRPr="00000000">
              <w:rPr>
                <w:rtl w:val="0"/>
              </w:rPr>
            </w:r>
          </w:p>
        </w:tc>
      </w:tr>
      <w:tr>
        <w:trPr>
          <w:cantSplit w:val="0"/>
          <w:trHeight w:val="1707" w:hRule="atLeast"/>
          <w:tblHeader w:val="0"/>
        </w:trPr>
        <w:tc>
          <w:tcPr>
            <w:tcBorders>
              <w:top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B">
            <w:pPr>
              <w:ind w:right="0"/>
              <w:rPr>
                <w:b w:val="1"/>
              </w:rPr>
            </w:pPr>
            <w:r w:rsidDel="00000000" w:rsidR="00000000" w:rsidRPr="00000000">
              <w:rPr>
                <w:b w:val="1"/>
                <w:rtl w:val="0"/>
              </w:rPr>
              <w:t xml:space="preserve">Any other insurance as required by Law or industry body or trade associations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C">
            <w:pPr>
              <w:ind w:right="0"/>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D">
            <w:pPr>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E">
            <w:pPr>
              <w:ind w:right="0"/>
              <w:rPr/>
            </w:pPr>
            <w:r w:rsidDel="00000000" w:rsidR="00000000" w:rsidRPr="00000000">
              <w:rPr>
                <w:rtl w:val="0"/>
              </w:rPr>
            </w:r>
          </w:p>
        </w:tc>
      </w:tr>
      <w:tr>
        <w:trPr>
          <w:cantSplit w:val="0"/>
          <w:trHeight w:val="1725" w:hRule="atLeast"/>
          <w:tblHeader w:val="0"/>
        </w:trPr>
        <w:tc>
          <w:tcPr>
            <w:tcBorders>
              <w:top w:color="000000" w:space="0" w:sz="8" w:val="dashed"/>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F">
            <w:pPr>
              <w:ind w:right="0"/>
              <w:rPr>
                <w:b w:val="1"/>
              </w:rPr>
            </w:pPr>
            <w:r w:rsidDel="00000000" w:rsidR="00000000" w:rsidRPr="00000000">
              <w:rPr>
                <w:b w:val="1"/>
                <w:rtl w:val="0"/>
              </w:rPr>
              <w:t xml:space="preserve">All risk insurance</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0">
            <w:pPr>
              <w:ind w:right="0"/>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1">
            <w:pPr>
              <w:ind w:right="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100.0" w:type="dxa"/>
              <w:left w:w="100.0" w:type="dxa"/>
              <w:bottom w:w="100.0" w:type="dxa"/>
              <w:right w:w="100.0" w:type="dxa"/>
            </w:tcMar>
          </w:tcPr>
          <w:p w:rsidR="00000000" w:rsidDel="00000000" w:rsidP="00000000" w:rsidRDefault="00000000" w:rsidRPr="00000000" w14:paraId="00000362">
            <w:pPr>
              <w:ind w:right="0"/>
              <w:rPr/>
            </w:pPr>
            <w:r w:rsidDel="00000000" w:rsidR="00000000" w:rsidRPr="00000000">
              <w:rPr>
                <w:rtl w:val="0"/>
              </w:rPr>
            </w:r>
          </w:p>
        </w:tc>
      </w:tr>
    </w:tbl>
    <w:p w:rsidR="00000000" w:rsidDel="00000000" w:rsidP="00000000" w:rsidRDefault="00000000" w:rsidRPr="00000000" w14:paraId="00000363">
      <w:pPr>
        <w:pStyle w:val="Heading2"/>
        <w:spacing w:after="0" w:line="360" w:lineRule="auto"/>
        <w:ind w:right="0"/>
        <w:jc w:val="left"/>
        <w:rPr/>
      </w:pPr>
      <w:bookmarkStart w:colFirst="0" w:colLast="0" w:name="_heading=h.23ckvvd" w:id="32"/>
      <w:bookmarkEnd w:id="32"/>
      <w:r w:rsidDel="00000000" w:rsidR="00000000" w:rsidRPr="00000000">
        <w:rPr>
          <w:rtl w:val="0"/>
        </w:rPr>
      </w:r>
    </w:p>
    <w:sectPr>
      <w:headerReference r:id="rId20" w:type="default"/>
      <w:type w:val="nextPage"/>
      <w:pgSz w:h="16839" w:w="11907" w:orient="portrait"/>
      <w:pgMar w:bottom="1440" w:top="1440" w:left="1440" w:right="1440" w:header="72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Georgia"/>
  <w:font w:name="Arial Unicode MS"/>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6F">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70">
    <w:pPr>
      <w:spacing w:line="288" w:lineRule="auto"/>
      <w:jc w:val="both"/>
      <w:rPr>
        <w:b w:val="1"/>
        <w:sz w:val="14"/>
        <w:szCs w:val="14"/>
      </w:rPr>
    </w:pPr>
    <w:r w:rsidDel="00000000" w:rsidR="00000000" w:rsidRPr="00000000">
      <w:rPr>
        <w:rtl w:val="0"/>
      </w:rPr>
    </w:r>
  </w:p>
  <w:tbl>
    <w:tblPr>
      <w:tblStyle w:val="Table47"/>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71">
          <w:pPr>
            <w:spacing w:line="288" w:lineRule="auto"/>
            <w:ind w:left="180" w:firstLine="0"/>
            <w:rPr>
              <w:b w:val="1"/>
              <w:color w:val="991e66"/>
              <w:sz w:val="16"/>
              <w:szCs w:val="16"/>
            </w:rPr>
          </w:pPr>
          <w:r w:rsidDel="00000000" w:rsidR="00000000" w:rsidRPr="00000000">
            <w:rPr>
              <w:color w:val="991e66"/>
              <w:sz w:val="16"/>
              <w:szCs w:val="16"/>
              <w:rtl w:val="0"/>
            </w:rPr>
            <w:t xml:space="preserve">Consultant Services Contract for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72">
          <w:pPr>
            <w:widowControl w:val="0"/>
            <w:jc w:val="center"/>
            <w:rPr>
              <w:b w:val="1"/>
              <w:sz w:val="16"/>
              <w:szCs w:val="16"/>
            </w:rPr>
          </w:pPr>
          <w:r w:rsidDel="00000000" w:rsidR="00000000" w:rsidRPr="00000000">
            <w:rPr>
              <w:b w:val="1"/>
              <w:sz w:val="16"/>
              <w:szCs w:val="16"/>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73">
          <w:pPr>
            <w:spacing w:after="60" w:lineRule="auto"/>
            <w:ind w:right="75"/>
            <w:jc w:val="right"/>
            <w:rPr>
              <w:b w:val="1"/>
              <w:color w:val="991e66"/>
              <w:sz w:val="16"/>
              <w:szCs w:val="16"/>
            </w:rPr>
          </w:pPr>
          <w:r w:rsidDel="00000000" w:rsidR="00000000" w:rsidRPr="00000000">
            <w:rPr>
              <w:color w:val="991e66"/>
              <w:sz w:val="16"/>
              <w:szCs w:val="16"/>
              <w:rtl w:val="0"/>
            </w:rPr>
            <w:t xml:space="preserve">Version 1.1</w:t>
          </w:r>
          <w:r w:rsidDel="00000000" w:rsidR="00000000" w:rsidRPr="00000000">
            <w:rPr>
              <w:b w:val="1"/>
              <w:color w:val="991e66"/>
              <w:sz w:val="16"/>
              <w:szCs w:val="16"/>
              <w:rtl w:val="0"/>
            </w:rPr>
            <w:t xml:space="preserve"> | </w:t>
          </w:r>
          <w:r w:rsidDel="00000000" w:rsidR="00000000" w:rsidRPr="00000000">
            <w:rPr>
              <w:color w:val="991e66"/>
              <w:sz w:val="16"/>
              <w:szCs w:val="16"/>
              <w:rtl w:val="0"/>
            </w:rPr>
            <w:t xml:space="preserve">2024</w:t>
          </w:r>
          <w:r w:rsidDel="00000000" w:rsidR="00000000" w:rsidRPr="00000000">
            <w:rPr>
              <w:rtl w:val="0"/>
            </w:rPr>
          </w:r>
        </w:p>
      </w:tc>
    </w:tr>
  </w:tbl>
  <w:p w:rsidR="00000000" w:rsidDel="00000000" w:rsidP="00000000" w:rsidRDefault="00000000" w:rsidRPr="00000000" w14:paraId="00000374">
    <w:pPr>
      <w:spacing w:line="288" w:lineRule="auto"/>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75">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64">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65">
    <w:pPr>
      <w:widowControl w:val="0"/>
      <w:spacing w:after="60" w:before="93" w:lineRule="auto"/>
      <w:ind w:right="-60"/>
      <w:jc w:val="right"/>
      <w:rPr>
        <w:color w:val="991e66"/>
        <w:sz w:val="16"/>
        <w:szCs w:val="16"/>
      </w:rPr>
    </w:pPr>
    <w:r w:rsidDel="00000000" w:rsidR="00000000" w:rsidRPr="00000000">
      <w:rPr>
        <w:color w:val="991e66"/>
        <w:sz w:val="16"/>
        <w:szCs w:val="16"/>
        <w:rtl w:val="0"/>
      </w:rPr>
      <w:t xml:space="preserve">Solicitation | RFQ | Section II: Evaluation Method and Criteria</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28575</wp:posOffset>
          </wp:positionV>
          <wp:extent cx="1514475" cy="231458"/>
          <wp:effectExtent b="0" l="0" r="0" t="0"/>
          <wp:wrapSquare wrapText="bothSides" distB="0" distT="0" distL="0" distR="0"/>
          <wp:docPr id="194503367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66">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eSourcing</w:t>
    </w:r>
    <w:r w:rsidDel="00000000" w:rsidR="00000000" w:rsidRPr="00000000">
      <w:rPr>
        <w:rtl w:val="0"/>
      </w:rPr>
    </w:r>
  </w:p>
  <w:p w:rsidR="00000000" w:rsidDel="00000000" w:rsidP="00000000" w:rsidRDefault="00000000" w:rsidRPr="00000000" w14:paraId="00000367">
    <w:pPr>
      <w:widowControl w:val="0"/>
      <w:spacing w:after="60" w:lineRule="auto"/>
      <w:ind w:right="-60"/>
      <w:jc w:val="right"/>
      <w:rPr>
        <w:color w:val="999999"/>
        <w:sz w:val="16"/>
        <w:szCs w:val="16"/>
        <w:shd w:fill="cccccc" w:val="clea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68">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
        <w:szCs w:val="2"/>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69">
    <w:pPr>
      <w:widowControl w:val="0"/>
      <w:spacing w:after="60" w:before="93" w:lineRule="auto"/>
      <w:ind w:right="-60"/>
      <w:jc w:val="right"/>
      <w:rPr>
        <w:color w:val="991e66"/>
        <w:sz w:val="16"/>
        <w:szCs w:val="16"/>
      </w:rPr>
    </w:pPr>
    <w:r w:rsidDel="00000000" w:rsidR="00000000" w:rsidRPr="00000000">
      <w:rPr>
        <w:color w:val="991e66"/>
        <w:sz w:val="16"/>
        <w:szCs w:val="16"/>
        <w:rtl w:val="0"/>
      </w:rPr>
      <w:t xml:space="preserve">Solicitation | RFQ | Section IV: Schedule of Details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28575</wp:posOffset>
          </wp:positionV>
          <wp:extent cx="1514475" cy="231458"/>
          <wp:effectExtent b="0" l="0" r="0" t="0"/>
          <wp:wrapSquare wrapText="bothSides" distB="0" distT="0" distL="0" distR="0"/>
          <wp:docPr id="194503367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6A">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eSourcing</w:t>
    </w:r>
    <w:r w:rsidDel="00000000" w:rsidR="00000000" w:rsidRPr="00000000">
      <w:rPr>
        <w:rtl w:val="0"/>
      </w:rPr>
    </w:r>
  </w:p>
  <w:p w:rsidR="00000000" w:rsidDel="00000000" w:rsidP="00000000" w:rsidRDefault="00000000" w:rsidRPr="00000000" w14:paraId="0000036B">
    <w:pPr>
      <w:widowControl w:val="0"/>
      <w:spacing w:after="60" w:lineRule="auto"/>
      <w:ind w:right="-60"/>
      <w:jc w:val="right"/>
      <w:rPr>
        <w:color w:val="999999"/>
        <w:sz w:val="16"/>
        <w:szCs w:val="16"/>
        <w:shd w:fill="cccccc" w:val="clear"/>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6C">
    <w:pPr>
      <w:widowControl w:val="0"/>
      <w:spacing w:after="60" w:before="93" w:lineRule="auto"/>
      <w:ind w:right="-60"/>
      <w:jc w:val="right"/>
      <w:rPr>
        <w:color w:val="991e66"/>
        <w:sz w:val="16"/>
        <w:szCs w:val="16"/>
      </w:rPr>
    </w:pPr>
    <w:r w:rsidDel="00000000" w:rsidR="00000000" w:rsidRPr="00000000">
      <w:rPr>
        <w:color w:val="991e66"/>
        <w:sz w:val="16"/>
        <w:szCs w:val="16"/>
        <w:rtl w:val="0"/>
      </w:rPr>
      <w:t xml:space="preserve">Solicitation | RFQ | Section V: Requirements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9525</wp:posOffset>
          </wp:positionV>
          <wp:extent cx="1514475" cy="231458"/>
          <wp:effectExtent b="0" l="0" r="0" t="0"/>
          <wp:wrapSquare wrapText="bothSides" distB="0" distT="0" distL="0" distR="0"/>
          <wp:docPr id="194503366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6D">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eSourcing</w:t>
    </w:r>
    <w:r w:rsidDel="00000000" w:rsidR="00000000" w:rsidRPr="00000000">
      <w:rPr>
        <w:rtl w:val="0"/>
      </w:rPr>
    </w:r>
  </w:p>
  <w:p w:rsidR="00000000" w:rsidDel="00000000" w:rsidP="00000000" w:rsidRDefault="00000000" w:rsidRPr="00000000" w14:paraId="0000036E">
    <w:pPr>
      <w:widowControl w:val="0"/>
      <w:spacing w:after="60" w:lineRule="auto"/>
      <w:ind w:right="-60"/>
      <w:jc w:val="right"/>
      <w:rPr>
        <w:color w:val="999999"/>
        <w:sz w:val="16"/>
        <w:szCs w:val="16"/>
        <w:shd w:fill="cccccc" w:val="clea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rFonts w:ascii="Noto Sans Symbols" w:cs="Noto Sans Symbols" w:eastAsia="Noto Sans Symbols" w:hAnsi="Noto Sans Symbols"/>
        <w:color w:val="00000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decimal"/>
      <w:lvlText w:val="%1."/>
      <w:lvlJc w:val="left"/>
      <w:pPr>
        <w:ind w:left="360" w:hanging="360"/>
      </w:pPr>
      <w:rPr>
        <w:rFonts w:ascii="Arial" w:cs="Arial" w:eastAsia="Arial" w:hAnsi="Arial"/>
        <w:b w:val="1"/>
        <w:sz w:val="18"/>
        <w:szCs w:val="18"/>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rFonts w:ascii="Arial" w:cs="Arial" w:eastAsia="Arial" w:hAnsi="Arial"/>
        <w:b w:val="1"/>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Symbols" w:cs="Noto Sans Symbols" w:eastAsia="Noto Sans Symbols" w:hAnsi="Noto Sans Symbols"/>
        <w:color w:val="000000"/>
        <w:u w:val="none"/>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color w:val="000000"/>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decimal"/>
      <w:lvlText w:val="%1."/>
      <w:lvlJc w:val="left"/>
      <w:pPr>
        <w:ind w:left="360" w:hanging="360"/>
      </w:pPr>
      <w:rPr>
        <w:rFonts w:ascii="Arial" w:cs="Arial" w:eastAsia="Arial" w:hAnsi="Arial"/>
        <w:b w:val="1"/>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9">
    <w:lvl w:ilvl="0">
      <w:start w:val="1"/>
      <w:numFmt w:val="bullet"/>
      <w:lvlText w:val="●"/>
      <w:lvlJc w:val="left"/>
      <w:pPr>
        <w:ind w:left="1080" w:hanging="360"/>
      </w:pPr>
      <w:rPr>
        <w:rFonts w:ascii="Noto Sans Symbols" w:cs="Noto Sans Symbols" w:eastAsia="Noto Sans Symbols" w:hAnsi="Noto Sans Symbols"/>
        <w:color w:val="00000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0">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uiPriority w:val="9"/>
    <w:qFormat w:val="1"/>
    <w:pPr>
      <w:keepNext w:val="1"/>
      <w:spacing w:after="200"/>
      <w:ind w:right="-240"/>
      <w:outlineLvl w:val="0"/>
    </w:pPr>
    <w:rPr>
      <w:b w:val="1"/>
      <w:color w:val="e35205"/>
      <w:sz w:val="40"/>
      <w:szCs w:val="40"/>
    </w:rPr>
  </w:style>
  <w:style w:type="paragraph" w:styleId="Heading2">
    <w:name w:val="heading 2"/>
    <w:basedOn w:val="Normal"/>
    <w:next w:val="Normal"/>
    <w:uiPriority w:val="9"/>
    <w:unhideWhenUsed w:val="1"/>
    <w:qFormat w:val="1"/>
    <w:pPr>
      <w:keepNext w:val="1"/>
      <w:keepLines w:val="1"/>
      <w:spacing w:after="120"/>
      <w:jc w:val="center"/>
      <w:outlineLvl w:val="1"/>
    </w:pPr>
    <w:rPr>
      <w:b w:val="1"/>
      <w:sz w:val="36"/>
      <w:szCs w:val="36"/>
    </w:rPr>
  </w:style>
  <w:style w:type="paragraph" w:styleId="Heading3">
    <w:name w:val="heading 3"/>
    <w:basedOn w:val="Normal"/>
    <w:next w:val="Normal"/>
    <w:uiPriority w:val="9"/>
    <w:unhideWhenUsed w:val="1"/>
    <w:qFormat w:val="1"/>
    <w:pPr>
      <w:keepNext w:val="1"/>
      <w:spacing w:line="360" w:lineRule="auto"/>
      <w:ind w:right="0"/>
      <w:jc w:val="both"/>
      <w:outlineLvl w:val="2"/>
    </w:pPr>
    <w:rPr>
      <w:b w:val="1"/>
      <w:sz w:val="28"/>
      <w:szCs w:val="28"/>
    </w:rPr>
  </w:style>
  <w:style w:type="paragraph" w:styleId="Heading4">
    <w:name w:val="heading 4"/>
    <w:basedOn w:val="Normal"/>
    <w:next w:val="Normal"/>
    <w:uiPriority w:val="9"/>
    <w:semiHidden w:val="1"/>
    <w:unhideWhenUsed w:val="1"/>
    <w:qFormat w:val="1"/>
    <w:pPr>
      <w:keepNext w:val="1"/>
      <w:spacing w:after="60" w:before="240"/>
      <w:outlineLvl w:val="3"/>
    </w:pPr>
    <w:rPr>
      <w:rFonts w:ascii="Calibri" w:cs="Calibri" w:eastAsia="Calibri" w:hAnsi="Calibri"/>
      <w:b w:val="1"/>
      <w:sz w:val="28"/>
      <w:szCs w:val="28"/>
    </w:rPr>
  </w:style>
  <w:style w:type="paragraph" w:styleId="Heading5">
    <w:name w:val="heading 5"/>
    <w:basedOn w:val="Normal"/>
    <w:next w:val="Normal"/>
    <w:uiPriority w:val="9"/>
    <w:semiHidden w:val="1"/>
    <w:unhideWhenUsed w:val="1"/>
    <w:qFormat w:val="1"/>
    <w:pPr>
      <w:keepNext w:val="1"/>
      <w:keepLines w:val="1"/>
      <w:pBdr>
        <w:bottom w:color="000000" w:space="1" w:sz="6" w:val="single"/>
      </w:pBdr>
      <w:spacing w:after="100" w:before="300"/>
      <w:ind w:left="1080"/>
      <w:outlineLvl w:val="4"/>
    </w:pPr>
    <w:rPr>
      <w:b w:val="1"/>
      <w:sz w:val="20"/>
      <w:szCs w:val="20"/>
    </w:rPr>
  </w:style>
  <w:style w:type="paragraph" w:styleId="Heading6">
    <w:name w:val="heading 6"/>
    <w:basedOn w:val="Normal"/>
    <w:next w:val="Normal"/>
    <w:uiPriority w:val="9"/>
    <w:semiHidden w:val="1"/>
    <w:unhideWhenUsed w:val="1"/>
    <w:qFormat w:val="1"/>
    <w:pPr>
      <w:spacing w:after="60" w:before="240"/>
      <w:jc w:val="both"/>
      <w:outlineLvl w:val="5"/>
    </w:pPr>
    <w:rPr>
      <w:rFonts w:ascii="Calibri" w:cs="Calibri" w:eastAsia="Calibri" w:hAnsi="Calibri"/>
      <w:b w:val="1"/>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rPr>
      <w:rFonts w:ascii="Calibri" w:cs="Calibri" w:eastAsia="Calibri" w:hAnsi="Calibri"/>
    </w:rPr>
    <w:tblPr>
      <w:tblStyleRowBandSize w:val="1"/>
      <w:tblStyleColBandSize w:val="1"/>
    </w:tblPr>
  </w:style>
  <w:style w:type="table" w:styleId="a1" w:customStyle="1">
    <w:basedOn w:val="TableNormal"/>
    <w:rPr>
      <w:rFonts w:ascii="Calibri" w:cs="Calibri" w:eastAsia="Calibri" w:hAnsi="Calibri"/>
    </w:rPr>
    <w:tblPr>
      <w:tblStyleRowBandSize w:val="1"/>
      <w:tblStyleColBandSize w:val="1"/>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tblPr>
      <w:tblStyleRowBandSize w:val="1"/>
      <w:tblStyleColBandSize w:val="1"/>
      <w:tblCellMar>
        <w:left w:w="115.0" w:type="dxa"/>
        <w:right w:w="115.0" w:type="dxa"/>
      </w:tblCellMar>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tblPr>
      <w:tblStyleRowBandSize w:val="1"/>
      <w:tblStyleColBandSize w:val="1"/>
      <w:tblCellMar>
        <w:left w:w="115.0" w:type="dxa"/>
        <w:right w:w="115.0" w:type="dxa"/>
      </w:tblCellMar>
    </w:tblPr>
  </w:style>
  <w:style w:type="table" w:styleId="a8" w:customStyle="1">
    <w:basedOn w:val="TableNormal"/>
    <w:tblPr>
      <w:tblStyleRowBandSize w:val="1"/>
      <w:tblStyleColBandSize w:val="1"/>
      <w:tblCellMar>
        <w:left w:w="10.0" w:type="dxa"/>
        <w:right w:w="10.0" w:type="dxa"/>
      </w:tblCellMar>
    </w:tblPr>
  </w:style>
  <w:style w:type="table" w:styleId="a9" w:customStyle="1">
    <w:basedOn w:val="TableNormal"/>
    <w:tblPr>
      <w:tblStyleRowBandSize w:val="1"/>
      <w:tblStyleColBandSize w:val="1"/>
      <w:tblCellMar>
        <w:left w:w="10.0" w:type="dxa"/>
        <w:right w:w="1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top w:w="100.0" w:type="dxa"/>
        <w:left w:w="100.0" w:type="dxa"/>
        <w:bottom w:w="100.0" w:type="dxa"/>
        <w:right w:w="100.0" w:type="dxa"/>
      </w:tblCellMar>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tblPr>
      <w:tblStyleRowBandSize w:val="1"/>
      <w:tblStyleColBandSize w:val="1"/>
      <w:tblCellMar>
        <w:top w:w="100.0" w:type="dxa"/>
        <w:left w:w="100.0" w:type="dxa"/>
        <w:bottom w:w="100.0" w:type="dxa"/>
        <w:right w:w="100.0" w:type="dxa"/>
      </w:tblCellMar>
    </w:tblPr>
  </w:style>
  <w:style w:type="table" w:styleId="af3" w:customStyle="1">
    <w:basedOn w:val="TableNormal"/>
    <w:tblPr>
      <w:tblStyleRowBandSize w:val="1"/>
      <w:tblStyleColBandSize w:val="1"/>
      <w:tblCellMar>
        <w:top w:w="100.0" w:type="dxa"/>
        <w:left w:w="100.0" w:type="dxa"/>
        <w:bottom w:w="100.0" w:type="dxa"/>
        <w:right w:w="100.0" w:type="dxa"/>
      </w:tblCellMar>
    </w:tblPr>
  </w:style>
  <w:style w:type="table" w:styleId="af4" w:customStyle="1">
    <w:basedOn w:val="TableNormal"/>
    <w:tblPr>
      <w:tblStyleRowBandSize w:val="1"/>
      <w:tblStyleColBandSize w:val="1"/>
      <w:tblCellMar>
        <w:top w:w="100.0" w:type="dxa"/>
        <w:left w:w="100.0" w:type="dxa"/>
        <w:bottom w:w="100.0" w:type="dxa"/>
        <w:right w:w="100.0" w:type="dxa"/>
      </w:tblCellMar>
    </w:tblPr>
  </w:style>
  <w:style w:type="table" w:styleId="af5" w:customStyle="1">
    <w:basedOn w:val="TableNormal"/>
    <w:rPr>
      <w:rFonts w:ascii="Calibri" w:cs="Calibri" w:eastAsia="Calibri" w:hAnsi="Calibri"/>
    </w:rPr>
    <w:tblPr>
      <w:tblStyleRowBandSize w:val="1"/>
      <w:tblStyleColBandSize w:val="1"/>
    </w:tblPr>
  </w:style>
  <w:style w:type="table" w:styleId="af6" w:customStyle="1">
    <w:basedOn w:val="TableNormal"/>
    <w:rPr>
      <w:rFonts w:ascii="Calibri" w:cs="Calibri" w:eastAsia="Calibri" w:hAnsi="Calibri"/>
    </w:rPr>
    <w:tblPr>
      <w:tblStyleRowBandSize w:val="1"/>
      <w:tblStyleColBandSize w:val="1"/>
    </w:tblPr>
  </w:style>
  <w:style w:type="table" w:styleId="af7" w:customStyle="1">
    <w:basedOn w:val="TableNormal"/>
    <w:rPr>
      <w:rFonts w:ascii="Calibri" w:cs="Calibri" w:eastAsia="Calibri" w:hAnsi="Calibri"/>
    </w:rPr>
    <w:tblPr>
      <w:tblStyleRowBandSize w:val="1"/>
      <w:tblStyleColBandSize w:val="1"/>
    </w:tblPr>
  </w:style>
  <w:style w:type="table" w:styleId="af8" w:customStyle="1">
    <w:basedOn w:val="TableNormal"/>
    <w:rPr>
      <w:rFonts w:ascii="Calibri" w:cs="Calibri" w:eastAsia="Calibri" w:hAnsi="Calibri"/>
    </w:rPr>
    <w:tblPr>
      <w:tblStyleRowBandSize w:val="1"/>
      <w:tblStyleColBandSize w:val="1"/>
    </w:tblPr>
  </w:style>
  <w:style w:type="table" w:styleId="af9" w:customStyle="1">
    <w:basedOn w:val="TableNormal"/>
    <w:tblPr>
      <w:tblStyleRowBandSize w:val="1"/>
      <w:tblStyleColBandSize w:val="1"/>
      <w:tblCellMar>
        <w:top w:w="100.0" w:type="dxa"/>
        <w:left w:w="100.0" w:type="dxa"/>
        <w:bottom w:w="100.0" w:type="dxa"/>
        <w:right w:w="100.0" w:type="dxa"/>
      </w:tblCellMar>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top w:w="100.0" w:type="dxa"/>
        <w:left w:w="100.0" w:type="dxa"/>
        <w:bottom w:w="100.0" w:type="dxa"/>
        <w:right w:w="100.0" w:type="dxa"/>
      </w:tblCellMar>
    </w:tblPr>
  </w:style>
  <w:style w:type="table" w:styleId="afe" w:customStyle="1">
    <w:basedOn w:val="TableNormal"/>
    <w:tblPr>
      <w:tblStyleRowBandSize w:val="1"/>
      <w:tblStyleColBandSize w:val="1"/>
      <w:tblCellMar>
        <w:top w:w="100.0" w:type="dxa"/>
        <w:left w:w="100.0" w:type="dxa"/>
        <w:bottom w:w="100.0" w:type="dxa"/>
        <w:right w:w="100.0" w:type="dxa"/>
      </w:tblCellMar>
    </w:tblPr>
  </w:style>
  <w:style w:type="table" w:styleId="aff" w:customStyle="1">
    <w:basedOn w:val="TableNormal"/>
    <w:tblPr>
      <w:tblStyleRowBandSize w:val="1"/>
      <w:tblStyleColBandSize w:val="1"/>
      <w:tblCellMar>
        <w:top w:w="100.0" w:type="dxa"/>
        <w:left w:w="100.0" w:type="dxa"/>
        <w:bottom w:w="100.0" w:type="dxa"/>
        <w:right w:w="100.0" w:type="dxa"/>
      </w:tblCellMar>
    </w:tblPr>
  </w:style>
  <w:style w:type="table" w:styleId="aff0" w:customStyle="1">
    <w:basedOn w:val="TableNormal"/>
    <w:tblPr>
      <w:tblStyleRowBandSize w:val="1"/>
      <w:tblStyleColBandSize w:val="1"/>
      <w:tblCellMar>
        <w:top w:w="100.0" w:type="dxa"/>
        <w:left w:w="100.0" w:type="dxa"/>
        <w:bottom w:w="100.0" w:type="dxa"/>
        <w:right w:w="100.0" w:type="dxa"/>
      </w:tblCellMar>
    </w:tblPr>
  </w:style>
  <w:style w:type="table" w:styleId="aff1" w:customStyle="1">
    <w:basedOn w:val="TableNormal"/>
    <w:tblPr>
      <w:tblStyleRowBandSize w:val="1"/>
      <w:tblStyleColBandSize w:val="1"/>
      <w:tblCellMar>
        <w:top w:w="100.0" w:type="dxa"/>
        <w:left w:w="100.0" w:type="dxa"/>
        <w:bottom w:w="100.0" w:type="dxa"/>
        <w:right w:w="100.0" w:type="dxa"/>
      </w:tblCellMar>
    </w:tblPr>
  </w:style>
  <w:style w:type="table" w:styleId="aff2" w:customStyle="1">
    <w:basedOn w:val="TableNormal"/>
    <w:tblPr>
      <w:tblStyleRowBandSize w:val="1"/>
      <w:tblStyleColBandSize w:val="1"/>
      <w:tblCellMar>
        <w:top w:w="100.0" w:type="dxa"/>
        <w:left w:w="100.0" w:type="dxa"/>
        <w:bottom w:w="100.0" w:type="dxa"/>
        <w:right w:w="100.0" w:type="dxa"/>
      </w:tblCellMar>
    </w:tblPr>
  </w:style>
  <w:style w:type="table" w:styleId="aff3" w:customStyle="1">
    <w:basedOn w:val="TableNormal"/>
    <w:tblPr>
      <w:tblStyleRowBandSize w:val="1"/>
      <w:tblStyleColBandSize w:val="1"/>
      <w:tblCellMar>
        <w:top w:w="100.0" w:type="dxa"/>
        <w:left w:w="100.0" w:type="dxa"/>
        <w:bottom w:w="100.0" w:type="dxa"/>
        <w:right w:w="100.0" w:type="dxa"/>
      </w:tblCellMar>
    </w:tblPr>
  </w:style>
  <w:style w:type="table" w:styleId="aff4" w:customStyle="1">
    <w:basedOn w:val="TableNormal"/>
    <w:tblPr>
      <w:tblStyleRowBandSize w:val="1"/>
      <w:tblStyleColBandSize w:val="1"/>
      <w:tblCellMar>
        <w:top w:w="100.0" w:type="dxa"/>
        <w:left w:w="100.0" w:type="dxa"/>
        <w:bottom w:w="100.0" w:type="dxa"/>
        <w:right w:w="100.0" w:type="dxa"/>
      </w:tblCellMar>
    </w:tblPr>
  </w:style>
  <w:style w:type="table" w:styleId="aff5" w:customStyle="1">
    <w:basedOn w:val="TableNormal"/>
    <w:tblPr>
      <w:tblStyleRowBandSize w:val="1"/>
      <w:tblStyleColBandSize w:val="1"/>
      <w:tblCellMar>
        <w:top w:w="100.0" w:type="dxa"/>
        <w:left w:w="100.0" w:type="dxa"/>
        <w:bottom w:w="100.0" w:type="dxa"/>
        <w:right w:w="100.0" w:type="dxa"/>
      </w:tblCellMar>
    </w:tblPr>
  </w:style>
  <w:style w:type="table" w:styleId="aff6" w:customStyle="1">
    <w:basedOn w:val="TableNormal"/>
    <w:tblPr>
      <w:tblStyleRowBandSize w:val="1"/>
      <w:tblStyleColBandSize w:val="1"/>
      <w:tblCellMar>
        <w:top w:w="100.0" w:type="dxa"/>
        <w:left w:w="100.0" w:type="dxa"/>
        <w:bottom w:w="100.0" w:type="dxa"/>
        <w:right w:w="100.0" w:type="dxa"/>
      </w:tblCellMar>
    </w:tblPr>
  </w:style>
  <w:style w:type="table" w:styleId="aff7" w:customStyle="1">
    <w:basedOn w:val="TableNormal"/>
    <w:rPr>
      <w:rFonts w:ascii="Calibri" w:cs="Calibri" w:eastAsia="Calibri" w:hAnsi="Calibri"/>
      <w:sz w:val="22"/>
      <w:szCs w:val="22"/>
    </w:rPr>
    <w:tblPr>
      <w:tblStyleRowBandSize w:val="1"/>
      <w:tblStyleColBandSize w:val="1"/>
    </w:tblPr>
  </w:style>
  <w:style w:type="table" w:styleId="aff8" w:customStyle="1">
    <w:basedOn w:val="TableNormal"/>
    <w:tblPr>
      <w:tblStyleRowBandSize w:val="1"/>
      <w:tblStyleColBandSize w:val="1"/>
      <w:tblCellMar>
        <w:top w:w="100.0" w:type="dxa"/>
        <w:left w:w="100.0" w:type="dxa"/>
        <w:bottom w:w="100.0" w:type="dxa"/>
        <w:right w:w="100.0" w:type="dxa"/>
      </w:tblCellMar>
    </w:tblPr>
  </w:style>
  <w:style w:type="table" w:styleId="aff9" w:customStyle="1">
    <w:basedOn w:val="TableNormal"/>
    <w:tblPr>
      <w:tblStyleRowBandSize w:val="1"/>
      <w:tblStyleColBandSize w:val="1"/>
      <w:tblCellMar>
        <w:top w:w="100.0" w:type="dxa"/>
        <w:left w:w="100.0" w:type="dxa"/>
        <w:bottom w:w="100.0" w:type="dxa"/>
        <w:right w:w="100.0" w:type="dxa"/>
      </w:tblCellMar>
    </w:tblPr>
  </w:style>
  <w:style w:type="table" w:styleId="affa" w:customStyle="1">
    <w:basedOn w:val="TableNormal"/>
    <w:tblPr>
      <w:tblStyleRowBandSize w:val="1"/>
      <w:tblStyleColBandSize w:val="1"/>
      <w:tblCellMar>
        <w:top w:w="100.0" w:type="dxa"/>
        <w:left w:w="100.0" w:type="dxa"/>
        <w:bottom w:w="100.0" w:type="dxa"/>
        <w:right w:w="100.0" w:type="dxa"/>
      </w:tblCellMar>
    </w:tblPr>
  </w:style>
  <w:style w:type="table" w:styleId="affb" w:customStyle="1">
    <w:basedOn w:val="TableNormal"/>
    <w:tblPr>
      <w:tblStyleRowBandSize w:val="1"/>
      <w:tblStyleColBandSize w:val="1"/>
      <w:tblCellMar>
        <w:top w:w="100.0" w:type="dxa"/>
        <w:left w:w="100.0" w:type="dxa"/>
        <w:bottom w:w="100.0" w:type="dxa"/>
        <w:right w:w="100.0" w:type="dxa"/>
      </w:tblCellMar>
    </w:tblPr>
  </w:style>
  <w:style w:type="table" w:styleId="affc" w:customStyle="1">
    <w:basedOn w:val="TableNormal"/>
    <w:tblPr>
      <w:tblStyleRowBandSize w:val="1"/>
      <w:tblStyleColBandSize w:val="1"/>
      <w:tblCellMar>
        <w:top w:w="100.0" w:type="dxa"/>
        <w:left w:w="100.0" w:type="dxa"/>
        <w:bottom w:w="100.0" w:type="dxa"/>
        <w:right w:w="100.0" w:type="dxa"/>
      </w:tblCellMar>
    </w:tblPr>
  </w:style>
  <w:style w:type="table" w:styleId="affd" w:customStyle="1">
    <w:basedOn w:val="TableNormal"/>
    <w:tblPr>
      <w:tblStyleRowBandSize w:val="1"/>
      <w:tblStyleColBandSize w:val="1"/>
      <w:tblCellMar>
        <w:top w:w="100.0" w:type="dxa"/>
        <w:left w:w="100.0" w:type="dxa"/>
        <w:bottom w:w="100.0" w:type="dxa"/>
        <w:right w:w="100.0" w:type="dxa"/>
      </w:tblCellMar>
    </w:tblPr>
  </w:style>
  <w:style w:type="table" w:styleId="affe" w:customStyle="1">
    <w:basedOn w:val="TableNormal"/>
    <w:tblPr>
      <w:tblStyleRowBandSize w:val="1"/>
      <w:tblStyleColBandSize w:val="1"/>
      <w:tblCellMar>
        <w:top w:w="100.0" w:type="dxa"/>
        <w:left w:w="100.0" w:type="dxa"/>
        <w:bottom w:w="100.0" w:type="dxa"/>
        <w:right w:w="100.0" w:type="dxa"/>
      </w:tblCellMar>
    </w:tblPr>
  </w:style>
  <w:style w:type="paragraph" w:styleId="NormalWeb">
    <w:name w:val="Normal (Web)"/>
    <w:basedOn w:val="Normal"/>
    <w:uiPriority w:val="99"/>
    <w:unhideWhenUsed w:val="1"/>
    <w:rsid w:val="00125622"/>
    <w:pPr>
      <w:spacing w:after="100" w:afterAutospacing="1" w:before="100" w:beforeAutospacing="1" w:line="240" w:lineRule="auto"/>
      <w:ind w:right="0"/>
    </w:pPr>
    <w:rPr>
      <w:rFonts w:ascii="Times New Roman" w:cs="Times New Roman" w:eastAsia="Times New Roman" w:hAnsi="Times New Roman"/>
      <w:sz w:val="24"/>
      <w:szCs w:val="24"/>
      <w:lang w:val="en-US"/>
    </w:rPr>
  </w:style>
  <w:style w:type="paragraph" w:styleId="ListParagraph">
    <w:name w:val="List Paragraph"/>
    <w:basedOn w:val="Normal"/>
    <w:uiPriority w:val="34"/>
    <w:qFormat w:val="1"/>
    <w:rsid w:val="00125622"/>
    <w:pPr>
      <w:ind w:left="720"/>
      <w:contextualSpacing w:val="1"/>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6">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19">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0">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1">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2">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3">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4">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5">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6">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7">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8">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29">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0">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1">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2">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3">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4">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5">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6">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7">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8">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39">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40">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1">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42">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43">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44">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45">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46">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Table47">
    <w:basedOn w:val="TableNormal"/>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5.xml"/><Relationship Id="rId11" Type="http://schemas.openxmlformats.org/officeDocument/2006/relationships/header" Target="header1.xml"/><Relationship Id="rId10" Type="http://schemas.openxmlformats.org/officeDocument/2006/relationships/header" Target="header3.xml"/><Relationship Id="rId13" Type="http://schemas.openxmlformats.org/officeDocument/2006/relationships/footer" Target="footer3.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15" Type="http://schemas.openxmlformats.org/officeDocument/2006/relationships/image" Target="media/image4.jpg"/><Relationship Id="rId14" Type="http://schemas.openxmlformats.org/officeDocument/2006/relationships/footer" Target="footer1.xml"/><Relationship Id="rId17" Type="http://schemas.openxmlformats.org/officeDocument/2006/relationships/image" Target="media/image3.jpg"/><Relationship Id="rId16" Type="http://schemas.openxmlformats.org/officeDocument/2006/relationships/image" Target="media/image5.jpg"/><Relationship Id="rId5" Type="http://schemas.openxmlformats.org/officeDocument/2006/relationships/styles" Target="styles.xml"/><Relationship Id="rId19" Type="http://schemas.openxmlformats.org/officeDocument/2006/relationships/image" Target="media/image2.png"/><Relationship Id="rId6" Type="http://schemas.openxmlformats.org/officeDocument/2006/relationships/customXml" Target="../customXML/item1.xml"/><Relationship Id="rId18" Type="http://schemas.openxmlformats.org/officeDocument/2006/relationships/header" Target="header4.xml"/><Relationship Id="rId7" Type="http://schemas.openxmlformats.org/officeDocument/2006/relationships/hyperlink" Target="https://content.unops.org/service-Line-Documents/Infrastructure/Consultant-Services-Contract-for-Works-Instrument-of-Agreement_EN.pdf" TargetMode="External"/><Relationship Id="rId8" Type="http://schemas.openxmlformats.org/officeDocument/2006/relationships/hyperlink" Target="https://content.unops.org/service-Line-Documents/Infrastructure/Consultant-Services-Contract-for-Works-General-Conditions-of-Contract_EN_2024.pdf"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Zno+6K4KX738Q3m93RQkvowXMg==">CgMxLjAaMAoBMBIrCikIB0IlChFRdWF0dHJvY2VudG8gU2FucxIQQXJpYWwgVW5pY29kZSBNUxowCgExEisKKQgHQiUKEVF1YXR0cm9jZW50byBTYW5zEhBBcmlhbCBVbmljb2RlIE1TGjAKATISKwopCAdCJQoRUXVhdHRyb2NlbnRvIFNhbnMSEEFyaWFsIFVuaWNvZGUgTVMaMAoBMxIrCikIB0IlChFRdWF0dHJvY2VudG8gU2FucxIQQXJpYWwgVW5pY29kZSBNUxolCgE0EiAKHggHQhoKBlJvYm90bxIQQXJpYWwgVW5pY29kZSBNUxolCgE1EiAKHggHQhoKBlJvYm90bxIQQXJpYWwgVW5pY29kZSBNUxolCgE2EiAKHggHQhoKBlJvYm90bxIQQXJpYWwgVW5pY29kZSBNUxolCgE3EiAKHggHQhoKBlJvYm90bxIQQXJpYWwgVW5pY29kZSBNUxolCgE4EiAKHggHQhoKBlJvYm90bxIQQXJpYWwgVW5pY29kZSBNUxolCgE5EiAKHggHQhoKBlJvYm90bxIQQXJpYWwgVW5pY29kZSBNUxomCgIxMBIgCh4IB0IaCgZSb2JvdG8SEEFyaWFsIFVuaWNvZGUgTVMaJgoCMTESIAoeCAdCGgoGUm9ib3RvEhBBcmlhbCBVbmljb2RlIE1TGjEKAjEyEisKKQgHQiUKEVF1YXR0cm9jZW50byBTYW5zEhBBcmlhbCBVbmljb2RlIE1TMghoLmdqZGd4czIJaC4zMGowemxsMgloLjFmb2I5dGUyCWguM3pueXNoNzIJaC4yZXQ5MnAwMghoLnR5amN3dDIJaC4zZHk2dmttMgloLjF0M2g1c2YyCWguNGQzNG9nODIJaC4yczhleW8xMgloLjNyZGNyam4yCWguMjZpbjFyZzIIaC5sbnhiejkyCWguMzVua3VuMjIJaC4xa3N2NHV2MgloLjQ0c2luaW8yCWguMmp4c3hxaDIIaC56MzM3eWEyCWguM2oycXFtMzIJaC4xeTgxMHR3Mg5oLnpnamRjZ2ZrN3Z4NjIJaC40aTdvamhwMgloLjJ4Y3l0cGkyCWguMWNpOTN4YjIJaC4zd2h3bWw0MgloLjJibjZ3c3gyCWguM2FzNHBvajIJaC4xcHhlendjMg5oLjN4eWl2dGJxbHc1ajIJaC40OXgyaWs1MgloLjE0N24yenIyCWguM283YWxuazIJaC4yM2NrdnZkOABqIwoUc3VnZ2VzdC55OXgxdmptcG9saGwSC0hhdGVtIEJBQVJBaiMKFHN1Z2dlc3QuMjlyOHNnY2o5YmEyEgtIYXRlbSBCQUFSQWoiChNzdWdnZXN0LjhsbTh0d3B5eXdzEgtIYXRlbSBCQUFSQWojChRzdWdnZXN0LmR5amUydzdzbGd0dhILSGF0ZW0gQkFBUkFqIwoUc3VnZ2VzdC5mZmQ4MDFtMzB0b2kSC0hhdGVtIEJBQVJBaiMKFHN1Z2dlc3QuNm9yNW1oanVmencyEgtIYXRlbSBCQUFSQWojChRzdWdnZXN0Ljc2bTNiMnd4eDZrMhILSGF0ZW0gQkFBUkFqIgoTc3VnZ2VzdC5qanJrNHFncGdycxILSGF0ZW0gQkFBUkFqIwoUc3VnZ2VzdC41cHRvaGh6YjZrbTYSC0hhdGVtIEJBQVJBaiMKFHN1Z2dlc3QubmJtdm9nOTBrc3B2EgtIYXRlbSBCQUFSQWojChRzdWdnZXN0LmF6ODZjeDRxcjdoORILSGF0ZW0gQkFBUkFqIwoUc3VnZ2VzdC4xNW52ZTA0NGVkOGcSC0hhdGVtIEJBQVJBaiMKFHN1Z2dlc3QucXJqNG1wemkydDQzEgtIYXRlbSBCQUFSQWojChRzdWdnZXN0LjMwaDN3NGlhbGs0MxILSGF0ZW0gQkFBUkFqIwoUc3VnZ2VzdC50ODlmYnBhd2VybWUSC0hhdGVtIEJBQVJBaiMKFHN1Z2dlc3QuY3NibjIybWFkaHRiEgtIYXRlbSBCQUFSQWojChRzdWdnZXN0LmN2ZWJhMmpmazZrbRILSGF0ZW0gQkFBUkFqIgoTc3VnZ2VzdC5za3c1Nzg1N2p2cRILSGF0ZW0gQkFBUkFqIwoUc3VnZ2VzdC50a2JuN2NienpibTMSC0hhdGVtIEJBQVJBaiMKFHN1Z2dlc3QuZWk1MXR2bHcxc2Z6EgtIYXRlbSBCQUFSQWojChRzdWdnZXN0LmNod2xpbThndzRwahILSGF0ZW0gQkFBUkFyITFZekxLamNHUEhncW0yU1ZMdXN0amEtVXNianFXZE5Jd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2024-09-17T19:16:00Z</dcterms:created>
</cp:coreProperties>
</file>