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B5322" w14:textId="77777777" w:rsidR="00D8742E" w:rsidRDefault="00D8742E">
      <w:pPr>
        <w:pStyle w:val="BodyText"/>
        <w:rPr>
          <w:rFonts w:ascii="Arial"/>
          <w:i/>
          <w:sz w:val="20"/>
        </w:rPr>
      </w:pPr>
    </w:p>
    <w:p w14:paraId="08013FEF" w14:textId="77777777" w:rsidR="00D8742E" w:rsidRDefault="00D8742E">
      <w:pPr>
        <w:pStyle w:val="BodyText"/>
        <w:rPr>
          <w:rFonts w:ascii="Arial"/>
          <w:i/>
          <w:sz w:val="20"/>
        </w:rPr>
      </w:pPr>
    </w:p>
    <w:p w14:paraId="32FE5B9D" w14:textId="40E3F7FE" w:rsidR="00D8742E" w:rsidRDefault="008368C2" w:rsidP="008368C2">
      <w:pPr>
        <w:pStyle w:val="BodyText"/>
        <w:jc w:val="center"/>
        <w:rPr>
          <w:rFonts w:ascii="Arial"/>
          <w:i/>
          <w:sz w:val="20"/>
        </w:rPr>
      </w:pPr>
      <w:r>
        <w:rPr>
          <w:noProof/>
        </w:rPr>
        <w:drawing>
          <wp:inline distT="0" distB="0" distL="0" distR="0" wp14:anchorId="04ADA903" wp14:editId="6DA7FB22">
            <wp:extent cx="2019300" cy="748800"/>
            <wp:effectExtent l="0" t="0" r="0" b="0"/>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pic:cNvPicPr>
                  </pic:nvPicPr>
                  <pic:blipFill rotWithShape="1">
                    <a:blip r:embed="rId7" cstate="print">
                      <a:extLst>
                        <a:ext uri="{28A0092B-C50C-407E-A947-70E740481C1C}">
                          <a14:useLocalDpi xmlns:a14="http://schemas.microsoft.com/office/drawing/2010/main" val="0"/>
                        </a:ext>
                      </a:extLst>
                    </a:blip>
                    <a:srcRect l="12876" t="21702" r="12876" b="21702"/>
                    <a:stretch/>
                  </pic:blipFill>
                  <pic:spPr bwMode="auto">
                    <a:xfrm>
                      <a:off x="0" y="0"/>
                      <a:ext cx="2021798" cy="749726"/>
                    </a:xfrm>
                    <a:prstGeom prst="rect">
                      <a:avLst/>
                    </a:prstGeom>
                    <a:ln>
                      <a:noFill/>
                    </a:ln>
                    <a:extLst>
                      <a:ext uri="{53640926-AAD7-44D8-BBD7-CCE9431645EC}">
                        <a14:shadowObscured xmlns:a14="http://schemas.microsoft.com/office/drawing/2010/main"/>
                      </a:ext>
                    </a:extLst>
                  </pic:spPr>
                </pic:pic>
              </a:graphicData>
            </a:graphic>
          </wp:inline>
        </w:drawing>
      </w:r>
    </w:p>
    <w:p w14:paraId="630D5AD1" w14:textId="77777777" w:rsidR="00D8742E" w:rsidRDefault="00D8742E">
      <w:pPr>
        <w:pStyle w:val="BodyText"/>
        <w:rPr>
          <w:rFonts w:ascii="Arial"/>
          <w:i/>
          <w:sz w:val="20"/>
        </w:rPr>
      </w:pPr>
    </w:p>
    <w:p w14:paraId="1261FA64" w14:textId="77777777" w:rsidR="00D8742E" w:rsidRDefault="00D8742E">
      <w:pPr>
        <w:pStyle w:val="BodyText"/>
        <w:rPr>
          <w:rFonts w:ascii="Arial"/>
          <w:i/>
          <w:sz w:val="20"/>
        </w:rPr>
      </w:pPr>
    </w:p>
    <w:p w14:paraId="53CF8879" w14:textId="77777777" w:rsidR="00D8742E" w:rsidRDefault="00D8742E">
      <w:pPr>
        <w:pStyle w:val="BodyText"/>
        <w:spacing w:before="11"/>
        <w:rPr>
          <w:rFonts w:ascii="Arial"/>
          <w:i/>
          <w:sz w:val="21"/>
        </w:rPr>
      </w:pPr>
    </w:p>
    <w:p w14:paraId="5BB361FF" w14:textId="77777777" w:rsidR="00D8742E" w:rsidRDefault="00C23E17">
      <w:pPr>
        <w:spacing w:before="89"/>
        <w:ind w:left="1692" w:right="1695"/>
        <w:jc w:val="center"/>
        <w:rPr>
          <w:rFonts w:ascii="Arial"/>
          <w:b/>
          <w:sz w:val="32"/>
        </w:rPr>
      </w:pPr>
      <w:r>
        <w:rPr>
          <w:rFonts w:ascii="Arial"/>
          <w:b/>
          <w:color w:val="000080"/>
          <w:sz w:val="32"/>
        </w:rPr>
        <w:t>INSTRUCTIONS</w:t>
      </w:r>
      <w:r>
        <w:rPr>
          <w:rFonts w:ascii="Arial"/>
          <w:b/>
          <w:color w:val="000080"/>
          <w:spacing w:val="-2"/>
          <w:sz w:val="32"/>
        </w:rPr>
        <w:t xml:space="preserve"> </w:t>
      </w:r>
      <w:r>
        <w:rPr>
          <w:rFonts w:ascii="Arial"/>
          <w:b/>
          <w:color w:val="000080"/>
          <w:sz w:val="32"/>
        </w:rPr>
        <w:t>TO</w:t>
      </w:r>
      <w:r>
        <w:rPr>
          <w:rFonts w:ascii="Arial"/>
          <w:b/>
          <w:color w:val="000080"/>
          <w:spacing w:val="-5"/>
          <w:sz w:val="32"/>
        </w:rPr>
        <w:t xml:space="preserve"> </w:t>
      </w:r>
      <w:r>
        <w:rPr>
          <w:rFonts w:ascii="Arial"/>
          <w:b/>
          <w:color w:val="000080"/>
          <w:sz w:val="32"/>
        </w:rPr>
        <w:t>BIDDERS</w:t>
      </w:r>
    </w:p>
    <w:p w14:paraId="0BC35DE3" w14:textId="77777777" w:rsidR="00D8742E" w:rsidRDefault="00D8742E">
      <w:pPr>
        <w:pStyle w:val="BodyText"/>
        <w:rPr>
          <w:rFonts w:ascii="Arial"/>
          <w:b/>
          <w:sz w:val="48"/>
        </w:rPr>
      </w:pPr>
    </w:p>
    <w:p w14:paraId="60F596AB" w14:textId="5672D43B" w:rsidR="00D8742E" w:rsidRDefault="00C23E17">
      <w:pPr>
        <w:pStyle w:val="Heading1"/>
        <w:ind w:left="1968" w:right="2322"/>
        <w:jc w:val="center"/>
      </w:pPr>
      <w:r>
        <w:t>Reference</w:t>
      </w:r>
      <w:r>
        <w:rPr>
          <w:spacing w:val="-1"/>
        </w:rPr>
        <w:t xml:space="preserve"> </w:t>
      </w:r>
      <w:r>
        <w:t>Number:</w:t>
      </w:r>
      <w:r>
        <w:rPr>
          <w:spacing w:val="-3"/>
        </w:rPr>
        <w:t xml:space="preserve"> </w:t>
      </w:r>
      <w:bookmarkStart w:id="0" w:name="_Hlk137507783"/>
      <w:r w:rsidR="008368C2">
        <w:t>AD/00</w:t>
      </w:r>
      <w:r w:rsidR="00872CF0">
        <w:t>3</w:t>
      </w:r>
      <w:r w:rsidR="008368C2">
        <w:t>/LOS/202</w:t>
      </w:r>
      <w:bookmarkEnd w:id="0"/>
      <w:r w:rsidR="0044311C">
        <w:t>4</w:t>
      </w:r>
    </w:p>
    <w:p w14:paraId="48A209B8" w14:textId="77777777" w:rsidR="00D8742E" w:rsidRDefault="00D8742E">
      <w:pPr>
        <w:pStyle w:val="BodyText"/>
        <w:rPr>
          <w:rFonts w:ascii="Arial"/>
          <w:b/>
          <w:sz w:val="26"/>
        </w:rPr>
      </w:pPr>
    </w:p>
    <w:p w14:paraId="0B5BAB64" w14:textId="77777777" w:rsidR="00D8742E" w:rsidRDefault="00D8742E">
      <w:pPr>
        <w:pStyle w:val="BodyText"/>
        <w:spacing w:before="9"/>
        <w:rPr>
          <w:rFonts w:ascii="Arial"/>
          <w:b/>
          <w:sz w:val="21"/>
        </w:rPr>
      </w:pPr>
    </w:p>
    <w:p w14:paraId="56CAE31C" w14:textId="7444CB58" w:rsidR="00D8742E" w:rsidRDefault="008368C2">
      <w:pPr>
        <w:pStyle w:val="Title"/>
      </w:pPr>
      <w:r>
        <w:rPr>
          <w:color w:val="FF6600"/>
        </w:rPr>
        <w:t>SALE OF USED/UNSERVICEABLE</w:t>
      </w:r>
      <w:r w:rsidR="00C23E17">
        <w:rPr>
          <w:color w:val="FF6600"/>
          <w:spacing w:val="-14"/>
        </w:rPr>
        <w:t xml:space="preserve"> </w:t>
      </w:r>
      <w:r w:rsidR="00C23E17">
        <w:rPr>
          <w:color w:val="FF6600"/>
        </w:rPr>
        <w:t>ASSETS</w:t>
      </w:r>
      <w:r w:rsidR="00311685">
        <w:rPr>
          <w:color w:val="FF6600"/>
        </w:rPr>
        <w:t xml:space="preserve"> IN LAGOS</w:t>
      </w:r>
    </w:p>
    <w:p w14:paraId="40778376" w14:textId="36DB4E26" w:rsidR="00D8742E" w:rsidRDefault="00D8742E">
      <w:pPr>
        <w:spacing w:before="280"/>
        <w:ind w:left="1696" w:right="1626"/>
        <w:jc w:val="center"/>
        <w:rPr>
          <w:rFonts w:ascii="Arial"/>
          <w:i/>
          <w:sz w:val="24"/>
        </w:rPr>
      </w:pPr>
    </w:p>
    <w:p w14:paraId="43FB1AFC" w14:textId="77777777" w:rsidR="00D8742E" w:rsidRDefault="00D8742E">
      <w:pPr>
        <w:pStyle w:val="BodyText"/>
        <w:rPr>
          <w:rFonts w:ascii="Arial"/>
          <w:i/>
          <w:sz w:val="26"/>
        </w:rPr>
      </w:pPr>
    </w:p>
    <w:p w14:paraId="2941855D" w14:textId="77777777" w:rsidR="00D8742E" w:rsidRDefault="00D8742E">
      <w:pPr>
        <w:pStyle w:val="BodyText"/>
        <w:rPr>
          <w:rFonts w:ascii="Arial"/>
          <w:i/>
          <w:sz w:val="26"/>
        </w:rPr>
      </w:pPr>
    </w:p>
    <w:p w14:paraId="51A60438" w14:textId="77777777" w:rsidR="00D8742E" w:rsidRDefault="00D8742E">
      <w:pPr>
        <w:pStyle w:val="BodyText"/>
        <w:rPr>
          <w:rFonts w:ascii="Arial"/>
          <w:i/>
          <w:sz w:val="26"/>
        </w:rPr>
      </w:pPr>
    </w:p>
    <w:p w14:paraId="68FCC477" w14:textId="77777777" w:rsidR="00D8742E" w:rsidRDefault="00D8742E">
      <w:pPr>
        <w:pStyle w:val="BodyText"/>
        <w:rPr>
          <w:rFonts w:ascii="Arial"/>
          <w:i/>
          <w:sz w:val="26"/>
        </w:rPr>
      </w:pPr>
    </w:p>
    <w:p w14:paraId="4409E731" w14:textId="77777777" w:rsidR="00D8742E" w:rsidRDefault="00D8742E">
      <w:pPr>
        <w:pStyle w:val="BodyText"/>
        <w:rPr>
          <w:rFonts w:ascii="Arial"/>
          <w:i/>
          <w:sz w:val="36"/>
        </w:rPr>
      </w:pPr>
    </w:p>
    <w:p w14:paraId="4AF71419" w14:textId="77777777" w:rsidR="00D8742E" w:rsidRDefault="00C23E17">
      <w:pPr>
        <w:pStyle w:val="Heading1"/>
        <w:spacing w:before="1"/>
        <w:ind w:left="1696" w:right="1694"/>
        <w:jc w:val="center"/>
      </w:pPr>
      <w:r>
        <w:t>Prepared</w:t>
      </w:r>
      <w:r>
        <w:rPr>
          <w:spacing w:val="-2"/>
        </w:rPr>
        <w:t xml:space="preserve"> </w:t>
      </w:r>
      <w:r>
        <w:t>by</w:t>
      </w:r>
    </w:p>
    <w:p w14:paraId="03CADFFF" w14:textId="77777777" w:rsidR="00D8742E" w:rsidRDefault="00D8742E">
      <w:pPr>
        <w:pStyle w:val="BodyText"/>
        <w:rPr>
          <w:rFonts w:ascii="Arial"/>
          <w:b/>
          <w:sz w:val="20"/>
        </w:rPr>
      </w:pPr>
    </w:p>
    <w:p w14:paraId="18FFF61B" w14:textId="77777777" w:rsidR="00D8742E" w:rsidRDefault="00D8742E">
      <w:pPr>
        <w:pStyle w:val="BodyText"/>
        <w:rPr>
          <w:rFonts w:ascii="Arial"/>
          <w:b/>
          <w:sz w:val="20"/>
        </w:rPr>
      </w:pPr>
    </w:p>
    <w:p w14:paraId="2E9133B0" w14:textId="77777777" w:rsidR="00D8742E" w:rsidRDefault="00D8742E">
      <w:pPr>
        <w:pStyle w:val="BodyText"/>
        <w:rPr>
          <w:rFonts w:ascii="Arial"/>
          <w:b/>
          <w:sz w:val="20"/>
        </w:rPr>
      </w:pPr>
    </w:p>
    <w:p w14:paraId="1378C487" w14:textId="77777777" w:rsidR="00D8742E" w:rsidRDefault="00D8742E">
      <w:pPr>
        <w:pStyle w:val="BodyText"/>
        <w:rPr>
          <w:rFonts w:ascii="Arial"/>
          <w:b/>
          <w:sz w:val="20"/>
        </w:rPr>
      </w:pPr>
    </w:p>
    <w:p w14:paraId="1B181D80" w14:textId="77777777" w:rsidR="00D8742E" w:rsidRDefault="00D8742E">
      <w:pPr>
        <w:pStyle w:val="BodyText"/>
        <w:rPr>
          <w:rFonts w:ascii="Arial"/>
          <w:b/>
          <w:sz w:val="20"/>
        </w:rPr>
      </w:pPr>
    </w:p>
    <w:p w14:paraId="073082A8" w14:textId="77777777" w:rsidR="00D8742E" w:rsidRDefault="00D8742E">
      <w:pPr>
        <w:pStyle w:val="BodyText"/>
        <w:rPr>
          <w:rFonts w:ascii="Arial"/>
          <w:b/>
          <w:sz w:val="20"/>
        </w:rPr>
      </w:pPr>
    </w:p>
    <w:p w14:paraId="74B2F345" w14:textId="77777777" w:rsidR="00D8742E" w:rsidRDefault="00D8742E">
      <w:pPr>
        <w:pStyle w:val="BodyText"/>
        <w:rPr>
          <w:rFonts w:ascii="Arial"/>
          <w:b/>
          <w:sz w:val="20"/>
        </w:rPr>
      </w:pPr>
    </w:p>
    <w:p w14:paraId="102B96C7" w14:textId="77777777" w:rsidR="00D8742E" w:rsidRDefault="00D8742E">
      <w:pPr>
        <w:pStyle w:val="BodyText"/>
        <w:rPr>
          <w:rFonts w:ascii="Arial"/>
          <w:b/>
          <w:sz w:val="20"/>
        </w:rPr>
      </w:pPr>
    </w:p>
    <w:p w14:paraId="73441BBE" w14:textId="77777777" w:rsidR="00D8742E" w:rsidRDefault="00D8742E">
      <w:pPr>
        <w:pStyle w:val="BodyText"/>
        <w:rPr>
          <w:rFonts w:ascii="Arial"/>
          <w:b/>
          <w:sz w:val="20"/>
        </w:rPr>
      </w:pPr>
    </w:p>
    <w:p w14:paraId="16E944DB" w14:textId="77777777" w:rsidR="00D8742E" w:rsidRDefault="00D8742E">
      <w:pPr>
        <w:pStyle w:val="BodyText"/>
        <w:rPr>
          <w:rFonts w:ascii="Arial"/>
          <w:b/>
          <w:sz w:val="20"/>
        </w:rPr>
      </w:pPr>
    </w:p>
    <w:p w14:paraId="2D128B97" w14:textId="77777777" w:rsidR="006B6E5E" w:rsidRDefault="00996495" w:rsidP="00996495">
      <w:pPr>
        <w:spacing w:line="480" w:lineRule="auto"/>
        <w:jc w:val="center"/>
        <w:rPr>
          <w:rFonts w:ascii="Arial"/>
          <w:i/>
          <w:color w:val="0000FF"/>
          <w:spacing w:val="-1"/>
          <w:sz w:val="24"/>
        </w:rPr>
      </w:pPr>
      <w:r w:rsidRPr="00996495">
        <w:rPr>
          <w:rFonts w:ascii="Arial"/>
          <w:i/>
          <w:color w:val="0000FF"/>
          <w:spacing w:val="-1"/>
          <w:sz w:val="24"/>
        </w:rPr>
        <w:t>International Organization for Migration (IOM)</w:t>
      </w:r>
    </w:p>
    <w:p w14:paraId="30C55770" w14:textId="799D92B8" w:rsidR="00996495" w:rsidRPr="00996495" w:rsidRDefault="00996495" w:rsidP="00996495">
      <w:pPr>
        <w:spacing w:line="480" w:lineRule="auto"/>
        <w:jc w:val="center"/>
        <w:rPr>
          <w:rFonts w:ascii="Arial"/>
          <w:i/>
          <w:color w:val="0000FF"/>
          <w:spacing w:val="-1"/>
          <w:sz w:val="24"/>
        </w:rPr>
      </w:pPr>
      <w:r w:rsidRPr="00996495">
        <w:rPr>
          <w:rFonts w:ascii="Arial"/>
          <w:i/>
          <w:color w:val="0000FF"/>
          <w:spacing w:val="-1"/>
          <w:sz w:val="24"/>
        </w:rPr>
        <w:t>Mission in Nigeria</w:t>
      </w:r>
    </w:p>
    <w:p w14:paraId="7CFD0232" w14:textId="753D06B3" w:rsidR="00D8742E" w:rsidRDefault="00996495" w:rsidP="00996495">
      <w:pPr>
        <w:spacing w:line="480" w:lineRule="auto"/>
        <w:jc w:val="center"/>
        <w:rPr>
          <w:rFonts w:ascii="Arial"/>
          <w:i/>
          <w:color w:val="0000FF"/>
          <w:spacing w:val="-1"/>
          <w:sz w:val="24"/>
        </w:rPr>
      </w:pPr>
      <w:r w:rsidRPr="00996495">
        <w:rPr>
          <w:rFonts w:ascii="Arial"/>
          <w:i/>
          <w:color w:val="0000FF"/>
          <w:spacing w:val="-1"/>
          <w:sz w:val="24"/>
        </w:rPr>
        <w:t xml:space="preserve">No. 1 Isaac John Street, Ikeja, GRA, Lagos </w:t>
      </w:r>
      <w:r>
        <w:rPr>
          <w:rFonts w:ascii="Arial"/>
          <w:i/>
          <w:color w:val="0000FF"/>
          <w:spacing w:val="-1"/>
          <w:sz w:val="24"/>
        </w:rPr>
        <w:t>–</w:t>
      </w:r>
      <w:r w:rsidRPr="00996495">
        <w:rPr>
          <w:rFonts w:ascii="Arial"/>
          <w:i/>
          <w:color w:val="0000FF"/>
          <w:spacing w:val="-1"/>
          <w:sz w:val="24"/>
        </w:rPr>
        <w:t xml:space="preserve"> Nigeria</w:t>
      </w:r>
    </w:p>
    <w:p w14:paraId="644AC362" w14:textId="77777777" w:rsidR="00996495" w:rsidRDefault="00996495" w:rsidP="00996495">
      <w:pPr>
        <w:spacing w:line="480" w:lineRule="auto"/>
        <w:jc w:val="center"/>
        <w:rPr>
          <w:rFonts w:ascii="Arial"/>
          <w:i/>
          <w:color w:val="0000FF"/>
          <w:spacing w:val="-1"/>
          <w:sz w:val="24"/>
        </w:rPr>
      </w:pPr>
    </w:p>
    <w:p w14:paraId="1119AF65" w14:textId="1DA342E8" w:rsidR="00996495" w:rsidRDefault="00CD33BC" w:rsidP="00996495">
      <w:pPr>
        <w:spacing w:line="480" w:lineRule="auto"/>
        <w:jc w:val="center"/>
        <w:rPr>
          <w:rFonts w:ascii="Arial"/>
          <w:sz w:val="24"/>
        </w:rPr>
        <w:sectPr w:rsidR="00996495">
          <w:headerReference w:type="even" r:id="rId8"/>
          <w:headerReference w:type="default" r:id="rId9"/>
          <w:footerReference w:type="even" r:id="rId10"/>
          <w:footerReference w:type="default" r:id="rId11"/>
          <w:headerReference w:type="first" r:id="rId12"/>
          <w:footerReference w:type="first" r:id="rId13"/>
          <w:type w:val="continuous"/>
          <w:pgSz w:w="11910" w:h="16840"/>
          <w:pgMar w:top="740" w:right="1220" w:bottom="280" w:left="1220" w:header="720" w:footer="720" w:gutter="0"/>
          <w:cols w:space="720"/>
        </w:sectPr>
      </w:pPr>
      <w:r>
        <w:rPr>
          <w:rFonts w:ascii="Arial"/>
          <w:i/>
          <w:color w:val="0000FF"/>
          <w:spacing w:val="-1"/>
          <w:sz w:val="24"/>
        </w:rPr>
        <w:t>25</w:t>
      </w:r>
      <w:r w:rsidR="00996495">
        <w:rPr>
          <w:rFonts w:ascii="Arial"/>
          <w:i/>
          <w:color w:val="0000FF"/>
          <w:spacing w:val="-1"/>
          <w:sz w:val="24"/>
        </w:rPr>
        <w:t>/</w:t>
      </w:r>
      <w:r w:rsidR="00004A0E">
        <w:rPr>
          <w:rFonts w:ascii="Arial"/>
          <w:i/>
          <w:color w:val="0000FF"/>
          <w:spacing w:val="-1"/>
          <w:sz w:val="24"/>
        </w:rPr>
        <w:t>09</w:t>
      </w:r>
      <w:r w:rsidR="00996495">
        <w:rPr>
          <w:rFonts w:ascii="Arial"/>
          <w:i/>
          <w:color w:val="0000FF"/>
          <w:spacing w:val="-1"/>
          <w:sz w:val="24"/>
        </w:rPr>
        <w:t>/202</w:t>
      </w:r>
      <w:r w:rsidR="00AF6785">
        <w:rPr>
          <w:rFonts w:ascii="Arial"/>
          <w:i/>
          <w:color w:val="0000FF"/>
          <w:spacing w:val="-1"/>
          <w:sz w:val="24"/>
        </w:rPr>
        <w:t>4</w:t>
      </w:r>
    </w:p>
    <w:p w14:paraId="216A60DA" w14:textId="77777777" w:rsidR="00D8742E" w:rsidRPr="00996495" w:rsidRDefault="00C23E17">
      <w:pPr>
        <w:pStyle w:val="Heading1"/>
        <w:spacing w:before="67"/>
        <w:ind w:left="3101"/>
        <w:rPr>
          <w:rFonts w:asciiTheme="minorHAnsi" w:hAnsiTheme="minorHAnsi" w:cstheme="minorHAnsi"/>
        </w:rPr>
      </w:pPr>
      <w:r w:rsidRPr="00996495">
        <w:rPr>
          <w:rFonts w:asciiTheme="minorHAnsi" w:hAnsiTheme="minorHAnsi" w:cstheme="minorHAnsi"/>
        </w:rPr>
        <w:lastRenderedPageBreak/>
        <w:t>Instructions</w:t>
      </w:r>
      <w:r w:rsidRPr="00996495">
        <w:rPr>
          <w:rFonts w:asciiTheme="minorHAnsi" w:hAnsiTheme="minorHAnsi" w:cstheme="minorHAnsi"/>
          <w:spacing w:val="-1"/>
        </w:rPr>
        <w:t xml:space="preserve"> </w:t>
      </w:r>
      <w:r w:rsidRPr="00996495">
        <w:rPr>
          <w:rFonts w:asciiTheme="minorHAnsi" w:hAnsiTheme="minorHAnsi" w:cstheme="minorHAnsi"/>
        </w:rPr>
        <w:t>to</w:t>
      </w:r>
      <w:r w:rsidRPr="00996495">
        <w:rPr>
          <w:rFonts w:asciiTheme="minorHAnsi" w:hAnsiTheme="minorHAnsi" w:cstheme="minorHAnsi"/>
          <w:spacing w:val="-2"/>
        </w:rPr>
        <w:t xml:space="preserve"> </w:t>
      </w:r>
      <w:r w:rsidRPr="00996495">
        <w:rPr>
          <w:rFonts w:asciiTheme="minorHAnsi" w:hAnsiTheme="minorHAnsi" w:cstheme="minorHAnsi"/>
        </w:rPr>
        <w:t>Bidders</w:t>
      </w:r>
    </w:p>
    <w:p w14:paraId="091256A7" w14:textId="77777777" w:rsidR="00D8742E" w:rsidRPr="00996495" w:rsidRDefault="00C23E17">
      <w:pPr>
        <w:ind w:left="220"/>
        <w:rPr>
          <w:rFonts w:asciiTheme="minorHAnsi" w:hAnsiTheme="minorHAnsi" w:cstheme="minorHAnsi"/>
          <w:b/>
          <w:sz w:val="24"/>
        </w:rPr>
      </w:pPr>
      <w:r w:rsidRPr="00996495">
        <w:rPr>
          <w:rFonts w:asciiTheme="minorHAnsi" w:hAnsiTheme="minorHAnsi" w:cstheme="minorHAnsi"/>
          <w:b/>
          <w:sz w:val="24"/>
        </w:rPr>
        <w:t>Section</w:t>
      </w:r>
      <w:r w:rsidRPr="00996495">
        <w:rPr>
          <w:rFonts w:asciiTheme="minorHAnsi" w:hAnsiTheme="minorHAnsi" w:cstheme="minorHAnsi"/>
          <w:b/>
          <w:spacing w:val="-1"/>
          <w:sz w:val="24"/>
        </w:rPr>
        <w:t xml:space="preserve"> </w:t>
      </w:r>
      <w:r w:rsidRPr="00996495">
        <w:rPr>
          <w:rFonts w:asciiTheme="minorHAnsi" w:hAnsiTheme="minorHAnsi" w:cstheme="minorHAnsi"/>
          <w:b/>
          <w:sz w:val="24"/>
        </w:rPr>
        <w:t>A:</w:t>
      </w:r>
      <w:r w:rsidRPr="00996495">
        <w:rPr>
          <w:rFonts w:asciiTheme="minorHAnsi" w:hAnsiTheme="minorHAnsi" w:cstheme="minorHAnsi"/>
          <w:b/>
          <w:spacing w:val="-1"/>
          <w:sz w:val="24"/>
        </w:rPr>
        <w:t xml:space="preserve"> </w:t>
      </w:r>
      <w:r w:rsidRPr="00996495">
        <w:rPr>
          <w:rFonts w:asciiTheme="minorHAnsi" w:hAnsiTheme="minorHAnsi" w:cstheme="minorHAnsi"/>
          <w:b/>
          <w:sz w:val="24"/>
        </w:rPr>
        <w:t>General</w:t>
      </w:r>
    </w:p>
    <w:p w14:paraId="63C51AEE" w14:textId="77777777" w:rsidR="00D8742E" w:rsidRDefault="00D8742E">
      <w:pPr>
        <w:pStyle w:val="BodyText"/>
        <w:spacing w:before="9"/>
        <w:rPr>
          <w:rFonts w:ascii="Arial"/>
          <w:b/>
          <w:sz w:val="16"/>
        </w:rPr>
      </w:pPr>
    </w:p>
    <w:p w14:paraId="4B0598F5" w14:textId="049F6445" w:rsidR="004D00A3" w:rsidRDefault="004D00A3" w:rsidP="004D00A3">
      <w:pPr>
        <w:pStyle w:val="BodyText"/>
        <w:spacing w:before="56" w:line="276" w:lineRule="auto"/>
        <w:ind w:left="220" w:right="213"/>
        <w:jc w:val="both"/>
      </w:pPr>
      <w:r>
        <w:t>Established in 1951, IOM is the leading inter-governmental organization in the field of migration and works closely with governmental, intergovernmental</w:t>
      </w:r>
      <w:r w:rsidR="000A0AF1">
        <w:t>,</w:t>
      </w:r>
      <w:r>
        <w:t xml:space="preserve"> and non-governmental partners. With 166 member states, a further eight states holding observer status</w:t>
      </w:r>
      <w:r w:rsidR="000A0AF1">
        <w:t>,</w:t>
      </w:r>
      <w:r>
        <w:t xml:space="preserve"> and offices in more than 100 countries, IOM is dedicated to promoting humane and orderly migration for the benefit of all. It does so by providing services and advice to governments and migrants.</w:t>
      </w:r>
    </w:p>
    <w:p w14:paraId="30C9CCBE" w14:textId="77777777" w:rsidR="004D00A3" w:rsidRDefault="004D00A3" w:rsidP="004D00A3">
      <w:pPr>
        <w:pStyle w:val="BodyText"/>
        <w:spacing w:before="56" w:line="276" w:lineRule="auto"/>
        <w:ind w:left="220" w:right="213"/>
        <w:jc w:val="both"/>
      </w:pPr>
    </w:p>
    <w:p w14:paraId="48C0516A" w14:textId="23335163" w:rsidR="004D00A3" w:rsidRDefault="004D00A3" w:rsidP="004D00A3">
      <w:pPr>
        <w:pStyle w:val="BodyText"/>
        <w:spacing w:before="56" w:line="276" w:lineRule="auto"/>
        <w:ind w:left="220" w:right="213"/>
        <w:jc w:val="both"/>
      </w:pPr>
      <w:r>
        <w:t>The IOM Lagos sub-office Asset Disposal Committee (ADC) now invites interested bidders to submit bids for the sale of various unserviceable IT Equipment, furniture</w:t>
      </w:r>
      <w:r w:rsidR="000A0AF1">
        <w:t>,</w:t>
      </w:r>
      <w:r>
        <w:t xml:space="preserve"> and fixture (as-is). </w:t>
      </w:r>
    </w:p>
    <w:p w14:paraId="09A4CACA" w14:textId="15BD0648" w:rsidR="00996495" w:rsidRDefault="004D00A3" w:rsidP="004D00A3">
      <w:pPr>
        <w:pStyle w:val="BodyText"/>
        <w:spacing w:before="56" w:line="276" w:lineRule="auto"/>
        <w:ind w:left="220" w:right="213"/>
        <w:jc w:val="both"/>
      </w:pPr>
      <w:r>
        <w:t xml:space="preserve">The items are available for viewing at the IOM Lagos Office at 1 </w:t>
      </w:r>
      <w:r w:rsidR="00004A0E">
        <w:t>Sessagbon S</w:t>
      </w:r>
      <w:r>
        <w:t>treet, Ikeja GRA</w:t>
      </w:r>
    </w:p>
    <w:p w14:paraId="73D32EDD" w14:textId="77777777" w:rsidR="004D00A3" w:rsidRPr="00996495" w:rsidRDefault="004D00A3" w:rsidP="004D00A3">
      <w:pPr>
        <w:pStyle w:val="BodyText"/>
        <w:spacing w:before="56" w:line="276" w:lineRule="auto"/>
        <w:ind w:left="220" w:right="213"/>
        <w:jc w:val="both"/>
      </w:pPr>
    </w:p>
    <w:tbl>
      <w:tblPr>
        <w:tblStyle w:val="TableGrid1"/>
        <w:tblW w:w="9715" w:type="dxa"/>
        <w:tblLook w:val="04A0" w:firstRow="1" w:lastRow="0" w:firstColumn="1" w:lastColumn="0" w:noHBand="0" w:noVBand="1"/>
      </w:tblPr>
      <w:tblGrid>
        <w:gridCol w:w="2689"/>
        <w:gridCol w:w="7026"/>
      </w:tblGrid>
      <w:tr w:rsidR="00311685" w:rsidRPr="00311685" w14:paraId="007FF5B6" w14:textId="77777777" w:rsidTr="00660CD0">
        <w:tc>
          <w:tcPr>
            <w:tcW w:w="2689" w:type="dxa"/>
          </w:tcPr>
          <w:p w14:paraId="372AD053"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Deadline for the Submission of Quotation</w:t>
            </w:r>
          </w:p>
        </w:tc>
        <w:tc>
          <w:tcPr>
            <w:tcW w:w="7026" w:type="dxa"/>
          </w:tcPr>
          <w:p w14:paraId="65D6E79A" w14:textId="3DC29A58" w:rsidR="00311685" w:rsidRPr="00311685" w:rsidRDefault="00D47235" w:rsidP="00311685">
            <w:pPr>
              <w:spacing w:after="160" w:line="259" w:lineRule="auto"/>
              <w:rPr>
                <w:rFonts w:asciiTheme="minorHAnsi" w:eastAsia="Times New Roman" w:hAnsiTheme="minorHAnsi" w:cstheme="minorHAnsi"/>
                <w:color w:val="0000FF"/>
              </w:rPr>
            </w:pPr>
            <w:r>
              <w:rPr>
                <w:rFonts w:asciiTheme="minorHAnsi" w:eastAsia="Times New Roman" w:hAnsiTheme="minorHAnsi" w:cstheme="minorHAnsi"/>
                <w:color w:val="0000FF"/>
              </w:rPr>
              <w:t>14</w:t>
            </w:r>
            <w:r w:rsidR="002024A1">
              <w:rPr>
                <w:rFonts w:asciiTheme="minorHAnsi" w:eastAsia="Times New Roman" w:hAnsiTheme="minorHAnsi" w:cstheme="minorHAnsi"/>
                <w:color w:val="0000FF"/>
              </w:rPr>
              <w:t>-</w:t>
            </w:r>
            <w:r w:rsidR="005B1535">
              <w:rPr>
                <w:rFonts w:asciiTheme="minorHAnsi" w:eastAsia="Times New Roman" w:hAnsiTheme="minorHAnsi" w:cstheme="minorHAnsi"/>
                <w:color w:val="0000FF"/>
              </w:rPr>
              <w:t>October</w:t>
            </w:r>
            <w:r w:rsidR="002024A1">
              <w:rPr>
                <w:rFonts w:asciiTheme="minorHAnsi" w:eastAsia="Times New Roman" w:hAnsiTheme="minorHAnsi" w:cstheme="minorHAnsi"/>
                <w:color w:val="0000FF"/>
              </w:rPr>
              <w:t>-</w:t>
            </w:r>
            <w:r w:rsidR="00311685" w:rsidRPr="00311685">
              <w:rPr>
                <w:rFonts w:asciiTheme="minorHAnsi" w:eastAsia="Times New Roman" w:hAnsiTheme="minorHAnsi" w:cstheme="minorHAnsi"/>
                <w:color w:val="0000FF"/>
              </w:rPr>
              <w:t>202</w:t>
            </w:r>
            <w:r w:rsidR="00060403">
              <w:rPr>
                <w:rFonts w:asciiTheme="minorHAnsi" w:eastAsia="Times New Roman" w:hAnsiTheme="minorHAnsi" w:cstheme="minorHAnsi"/>
                <w:color w:val="0000FF"/>
              </w:rPr>
              <w:t>4</w:t>
            </w:r>
            <w:r w:rsidR="00311685" w:rsidRPr="00311685">
              <w:rPr>
                <w:rFonts w:asciiTheme="minorHAnsi" w:eastAsia="Times New Roman" w:hAnsiTheme="minorHAnsi" w:cstheme="minorHAnsi"/>
                <w:color w:val="0000FF"/>
              </w:rPr>
              <w:t xml:space="preserve"> at 16:00hrs WAT</w:t>
            </w:r>
          </w:p>
        </w:tc>
      </w:tr>
      <w:tr w:rsidR="00311685" w:rsidRPr="00311685" w14:paraId="76571EB5" w14:textId="77777777" w:rsidTr="00660CD0">
        <w:tc>
          <w:tcPr>
            <w:tcW w:w="2689" w:type="dxa"/>
          </w:tcPr>
          <w:p w14:paraId="4801F6C5"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Method of Submission</w:t>
            </w:r>
          </w:p>
        </w:tc>
        <w:tc>
          <w:tcPr>
            <w:tcW w:w="7026" w:type="dxa"/>
          </w:tcPr>
          <w:p w14:paraId="0E64D17E" w14:textId="0F5A3B0B" w:rsidR="00311685" w:rsidRPr="00311685" w:rsidRDefault="00311685" w:rsidP="00311685">
            <w:pPr>
              <w:spacing w:after="160" w:line="259" w:lineRule="auto"/>
              <w:rPr>
                <w:rFonts w:asciiTheme="minorHAnsi" w:eastAsia="Times New Roman" w:hAnsiTheme="minorHAnsi" w:cstheme="minorHAnsi"/>
              </w:rPr>
            </w:pPr>
            <w:r w:rsidRPr="00311685">
              <w:rPr>
                <w:rFonts w:asciiTheme="minorHAnsi" w:eastAsia="Times New Roman" w:hAnsiTheme="minorHAnsi" w:cstheme="minorHAnsi"/>
              </w:rPr>
              <w:t>Bids must be submitted as follows:</w:t>
            </w:r>
          </w:p>
          <w:p w14:paraId="4EC9B271" w14:textId="77777777" w:rsidR="00311685" w:rsidRPr="00311685" w:rsidRDefault="00311685" w:rsidP="00311685">
            <w:pPr>
              <w:spacing w:after="160" w:line="259" w:lineRule="auto"/>
              <w:rPr>
                <w:rFonts w:asciiTheme="minorHAnsi" w:eastAsia="Times New Roman" w:hAnsiTheme="minorHAnsi" w:cstheme="minorHAnsi"/>
              </w:rPr>
            </w:pPr>
            <w:r w:rsidRPr="00311685">
              <w:rPr>
                <w:rFonts w:ascii="Segoe UI Symbol" w:eastAsia="MS Gothic" w:hAnsi="Segoe UI Symbol" w:cs="Segoe UI Symbol"/>
              </w:rPr>
              <w:t>☒</w:t>
            </w:r>
            <w:r w:rsidRPr="00311685">
              <w:rPr>
                <w:rFonts w:asciiTheme="minorHAnsi" w:eastAsia="Times New Roman" w:hAnsiTheme="minorHAnsi" w:cstheme="minorHAnsi"/>
              </w:rPr>
              <w:t xml:space="preserve"> Email</w:t>
            </w:r>
          </w:p>
          <w:p w14:paraId="119670AC" w14:textId="34936556" w:rsidR="00311685" w:rsidRPr="00311685" w:rsidRDefault="00311685" w:rsidP="00311685">
            <w:pPr>
              <w:spacing w:before="120" w:after="120" w:line="259" w:lineRule="auto"/>
              <w:rPr>
                <w:rFonts w:asciiTheme="minorHAnsi" w:eastAsia="Times New Roman" w:hAnsiTheme="minorHAnsi" w:cstheme="minorHAnsi"/>
                <w:lang w:val="en-AU"/>
              </w:rPr>
            </w:pPr>
            <w:r w:rsidRPr="00311685">
              <w:rPr>
                <w:rFonts w:asciiTheme="minorHAnsi" w:eastAsia="Times New Roman" w:hAnsiTheme="minorHAnsi" w:cstheme="minorHAnsi"/>
                <w:lang w:val="en-AU"/>
              </w:rPr>
              <w:t>Bid submission address</w:t>
            </w:r>
            <w:r w:rsidRPr="00311685">
              <w:rPr>
                <w:rFonts w:asciiTheme="minorHAnsi" w:eastAsia="Times New Roman" w:hAnsiTheme="minorHAnsi" w:cstheme="minorHAnsi"/>
                <w:color w:val="0000FF"/>
                <w:lang w:val="en-AU"/>
              </w:rPr>
              <w:t xml:space="preserve">: </w:t>
            </w:r>
            <w:bookmarkStart w:id="1" w:name="_Hlk137625466"/>
            <w:r w:rsidR="000A623D">
              <w:rPr>
                <w:rFonts w:asciiTheme="minorHAnsi" w:eastAsia="Times New Roman" w:hAnsiTheme="minorHAnsi" w:cstheme="minorHAnsi"/>
                <w:color w:val="0000FF"/>
                <w:lang w:val="en-AU"/>
              </w:rPr>
              <w:fldChar w:fldCharType="begin"/>
            </w:r>
            <w:r w:rsidR="000A623D">
              <w:rPr>
                <w:rFonts w:asciiTheme="minorHAnsi" w:eastAsia="Times New Roman" w:hAnsiTheme="minorHAnsi" w:cstheme="minorHAnsi"/>
                <w:color w:val="0000FF"/>
                <w:lang w:val="en-AU"/>
              </w:rPr>
              <w:instrText xml:space="preserve"> HYPERLINK "mailto:</w:instrText>
            </w:r>
            <w:r w:rsidR="000A623D" w:rsidRPr="00311685">
              <w:rPr>
                <w:rFonts w:asciiTheme="minorHAnsi" w:eastAsia="Times New Roman" w:hAnsiTheme="minorHAnsi" w:cstheme="minorHAnsi"/>
                <w:color w:val="0000FF"/>
                <w:lang w:val="en-AU"/>
              </w:rPr>
              <w:instrText>iomlagostenders@iom.int</w:instrText>
            </w:r>
            <w:r w:rsidR="000A623D">
              <w:rPr>
                <w:rFonts w:asciiTheme="minorHAnsi" w:eastAsia="Times New Roman" w:hAnsiTheme="minorHAnsi" w:cstheme="minorHAnsi"/>
                <w:color w:val="0000FF"/>
                <w:lang w:val="en-AU"/>
              </w:rPr>
              <w:instrText xml:space="preserve">" </w:instrText>
            </w:r>
            <w:r w:rsidR="000A623D">
              <w:rPr>
                <w:rFonts w:asciiTheme="minorHAnsi" w:eastAsia="Times New Roman" w:hAnsiTheme="minorHAnsi" w:cstheme="minorHAnsi"/>
                <w:color w:val="0000FF"/>
                <w:lang w:val="en-AU"/>
              </w:rPr>
            </w:r>
            <w:r w:rsidR="000A623D">
              <w:rPr>
                <w:rFonts w:asciiTheme="minorHAnsi" w:eastAsia="Times New Roman" w:hAnsiTheme="minorHAnsi" w:cstheme="minorHAnsi"/>
                <w:color w:val="0000FF"/>
                <w:lang w:val="en-AU"/>
              </w:rPr>
              <w:fldChar w:fldCharType="separate"/>
            </w:r>
            <w:r w:rsidR="000A623D" w:rsidRPr="0033487E">
              <w:rPr>
                <w:rStyle w:val="Hyperlink"/>
                <w:rFonts w:asciiTheme="minorHAnsi" w:eastAsia="Times New Roman" w:hAnsiTheme="minorHAnsi" w:cstheme="minorHAnsi"/>
                <w:lang w:val="en-AU"/>
              </w:rPr>
              <w:t>iomlagostenders@iom.int</w:t>
            </w:r>
            <w:r w:rsidR="000A623D">
              <w:rPr>
                <w:rFonts w:asciiTheme="minorHAnsi" w:eastAsia="Times New Roman" w:hAnsiTheme="minorHAnsi" w:cstheme="minorHAnsi"/>
                <w:color w:val="0000FF"/>
                <w:lang w:val="en-AU"/>
              </w:rPr>
              <w:fldChar w:fldCharType="end"/>
            </w:r>
            <w:r w:rsidR="000A623D">
              <w:rPr>
                <w:rFonts w:asciiTheme="minorHAnsi" w:eastAsia="Times New Roman" w:hAnsiTheme="minorHAnsi" w:cstheme="minorHAnsi"/>
                <w:color w:val="0000FF"/>
                <w:lang w:val="en-AU"/>
              </w:rPr>
              <w:t xml:space="preserve"> </w:t>
            </w:r>
            <w:r w:rsidRPr="00311685">
              <w:rPr>
                <w:rFonts w:asciiTheme="minorHAnsi" w:eastAsia="Times New Roman" w:hAnsiTheme="minorHAnsi" w:cstheme="minorHAnsi"/>
                <w:color w:val="0000FF"/>
                <w:lang w:val="en-AU"/>
              </w:rPr>
              <w:t xml:space="preserve"> </w:t>
            </w:r>
            <w:bookmarkEnd w:id="1"/>
          </w:p>
          <w:p w14:paraId="536D2D8E" w14:textId="3024270B" w:rsidR="00311685" w:rsidRPr="00311685" w:rsidRDefault="00311685" w:rsidP="00311685">
            <w:pPr>
              <w:numPr>
                <w:ilvl w:val="0"/>
                <w:numId w:val="2"/>
              </w:numPr>
              <w:tabs>
                <w:tab w:val="right" w:pos="7218"/>
              </w:tabs>
              <w:spacing w:before="60" w:after="60"/>
              <w:rPr>
                <w:rFonts w:asciiTheme="minorHAnsi" w:eastAsia="Times New Roman" w:hAnsiTheme="minorHAnsi" w:cstheme="minorHAnsi"/>
                <w:color w:val="000000"/>
              </w:rPr>
            </w:pPr>
            <w:r w:rsidRPr="00311685">
              <w:rPr>
                <w:rFonts w:asciiTheme="minorHAnsi" w:eastAsia="Times New Roman" w:hAnsiTheme="minorHAnsi" w:cstheme="minorHAnsi"/>
                <w:color w:val="000000"/>
              </w:rPr>
              <w:t xml:space="preserve">File Format: </w:t>
            </w:r>
            <w:r w:rsidRPr="00311685">
              <w:rPr>
                <w:rFonts w:asciiTheme="minorHAnsi" w:eastAsia="Times New Roman" w:hAnsiTheme="minorHAnsi" w:cstheme="minorHAnsi"/>
                <w:color w:val="0000FF"/>
              </w:rPr>
              <w:t xml:space="preserve">PDF </w:t>
            </w:r>
          </w:p>
          <w:p w14:paraId="1E798DD5" w14:textId="6CC380DB" w:rsidR="00311685" w:rsidRPr="00311685" w:rsidRDefault="00311685" w:rsidP="00311685">
            <w:pPr>
              <w:numPr>
                <w:ilvl w:val="0"/>
                <w:numId w:val="2"/>
              </w:numPr>
              <w:tabs>
                <w:tab w:val="right" w:pos="7218"/>
              </w:tabs>
              <w:spacing w:before="60" w:after="60"/>
              <w:rPr>
                <w:rFonts w:asciiTheme="minorHAnsi" w:eastAsia="Times New Roman" w:hAnsiTheme="minorHAnsi" w:cstheme="minorHAnsi"/>
                <w:color w:val="000000"/>
              </w:rPr>
            </w:pPr>
            <w:r w:rsidRPr="00311685">
              <w:rPr>
                <w:rFonts w:asciiTheme="minorHAnsi" w:eastAsia="Times New Roman" w:hAnsiTheme="minorHAnsi" w:cstheme="minorHAnsi"/>
                <w:color w:val="000000"/>
              </w:rPr>
              <w:t xml:space="preserve">File names must be </w:t>
            </w:r>
            <w:r w:rsidR="000A0AF1">
              <w:rPr>
                <w:rFonts w:asciiTheme="minorHAnsi" w:eastAsia="Times New Roman" w:hAnsiTheme="minorHAnsi" w:cstheme="minorHAnsi"/>
                <w:color w:val="000000"/>
              </w:rPr>
              <w:t xml:space="preserve">a </w:t>
            </w:r>
            <w:r w:rsidRPr="00311685">
              <w:rPr>
                <w:rFonts w:asciiTheme="minorHAnsi" w:eastAsia="Times New Roman" w:hAnsiTheme="minorHAnsi" w:cstheme="minorHAnsi"/>
                <w:color w:val="000000"/>
              </w:rPr>
              <w:t xml:space="preserve">maximum </w:t>
            </w:r>
            <w:r w:rsidR="000A0AF1">
              <w:rPr>
                <w:rFonts w:asciiTheme="minorHAnsi" w:eastAsia="Times New Roman" w:hAnsiTheme="minorHAnsi" w:cstheme="minorHAnsi"/>
                <w:color w:val="000000"/>
              </w:rPr>
              <w:t xml:space="preserve">of </w:t>
            </w:r>
            <w:r w:rsidRPr="00311685">
              <w:rPr>
                <w:rFonts w:asciiTheme="minorHAnsi" w:eastAsia="Times New Roman" w:hAnsiTheme="minorHAnsi" w:cstheme="minorHAnsi"/>
                <w:color w:val="000000"/>
              </w:rPr>
              <w:t xml:space="preserve">60 characters long and must not contain any letter or special character other than from </w:t>
            </w:r>
            <w:r w:rsidR="000A0AF1">
              <w:rPr>
                <w:rFonts w:asciiTheme="minorHAnsi" w:eastAsia="Times New Roman" w:hAnsiTheme="minorHAnsi" w:cstheme="minorHAnsi"/>
                <w:color w:val="000000"/>
              </w:rPr>
              <w:t xml:space="preserve">the </w:t>
            </w:r>
            <w:r w:rsidRPr="00311685">
              <w:rPr>
                <w:rFonts w:asciiTheme="minorHAnsi" w:eastAsia="Times New Roman" w:hAnsiTheme="minorHAnsi" w:cstheme="minorHAnsi"/>
                <w:color w:val="000000"/>
              </w:rPr>
              <w:t>Latin alphabet/keyboard.</w:t>
            </w:r>
          </w:p>
          <w:p w14:paraId="3842F7C6" w14:textId="77777777" w:rsidR="00311685" w:rsidRPr="00311685" w:rsidRDefault="00311685" w:rsidP="00311685">
            <w:pPr>
              <w:numPr>
                <w:ilvl w:val="0"/>
                <w:numId w:val="2"/>
              </w:numPr>
              <w:tabs>
                <w:tab w:val="right" w:pos="7218"/>
              </w:tabs>
              <w:spacing w:before="60" w:after="60"/>
              <w:rPr>
                <w:rFonts w:asciiTheme="minorHAnsi" w:eastAsia="Times New Roman" w:hAnsiTheme="minorHAnsi" w:cstheme="minorHAnsi"/>
                <w:color w:val="000000"/>
              </w:rPr>
            </w:pPr>
            <w:r w:rsidRPr="00311685">
              <w:rPr>
                <w:rFonts w:asciiTheme="minorHAnsi" w:eastAsia="Times New Roman" w:hAnsiTheme="minorHAnsi" w:cstheme="minorHAnsi"/>
                <w:color w:val="000000"/>
              </w:rPr>
              <w:t>All files must be free of viruses and not corrupted</w:t>
            </w:r>
            <w:r w:rsidRPr="00311685">
              <w:rPr>
                <w:rFonts w:asciiTheme="minorHAnsi" w:eastAsia="Times New Roman" w:hAnsiTheme="minorHAnsi" w:cstheme="minorHAnsi"/>
                <w:i/>
                <w:color w:val="000000"/>
              </w:rPr>
              <w:t>.</w:t>
            </w:r>
          </w:p>
          <w:p w14:paraId="7C284722" w14:textId="21EC38BB" w:rsidR="00311685" w:rsidRPr="00311685" w:rsidRDefault="00311685" w:rsidP="00311685">
            <w:pPr>
              <w:numPr>
                <w:ilvl w:val="0"/>
                <w:numId w:val="2"/>
              </w:numPr>
              <w:tabs>
                <w:tab w:val="right" w:pos="7218"/>
              </w:tabs>
              <w:spacing w:before="60" w:after="60"/>
              <w:rPr>
                <w:rFonts w:asciiTheme="minorHAnsi" w:eastAsia="Times New Roman" w:hAnsiTheme="minorHAnsi" w:cstheme="minorHAnsi"/>
                <w:color w:val="000000"/>
              </w:rPr>
            </w:pPr>
            <w:r w:rsidRPr="00311685">
              <w:rPr>
                <w:rFonts w:asciiTheme="minorHAnsi" w:eastAsia="Times New Roman" w:hAnsiTheme="minorHAnsi" w:cstheme="minorHAnsi"/>
                <w:color w:val="000000"/>
              </w:rPr>
              <w:t xml:space="preserve">Max. File Size per transmission: </w:t>
            </w:r>
            <w:r w:rsidRPr="00311685">
              <w:rPr>
                <w:rFonts w:asciiTheme="minorHAnsi" w:eastAsia="Times New Roman" w:hAnsiTheme="minorHAnsi" w:cstheme="minorHAnsi"/>
                <w:color w:val="0000FF"/>
              </w:rPr>
              <w:t>5MB in total</w:t>
            </w:r>
          </w:p>
          <w:p w14:paraId="303DEC3F" w14:textId="5BB0B6EE" w:rsidR="00311685" w:rsidRPr="00311685" w:rsidRDefault="00311685" w:rsidP="00311685">
            <w:pPr>
              <w:numPr>
                <w:ilvl w:val="0"/>
                <w:numId w:val="2"/>
              </w:numPr>
              <w:tabs>
                <w:tab w:val="right" w:pos="7218"/>
              </w:tabs>
              <w:spacing w:before="60" w:after="60"/>
              <w:rPr>
                <w:rFonts w:asciiTheme="minorHAnsi" w:eastAsia="Times New Roman" w:hAnsiTheme="minorHAnsi" w:cstheme="minorHAnsi"/>
                <w:color w:val="000000"/>
              </w:rPr>
            </w:pPr>
            <w:r w:rsidRPr="00311685">
              <w:rPr>
                <w:rFonts w:asciiTheme="minorHAnsi" w:eastAsia="Times New Roman" w:hAnsiTheme="minorHAnsi" w:cstheme="minorHAnsi"/>
                <w:color w:val="000000"/>
              </w:rPr>
              <w:t xml:space="preserve">Mandatory subject of </w:t>
            </w:r>
            <w:r w:rsidR="00156428">
              <w:rPr>
                <w:rFonts w:asciiTheme="minorHAnsi" w:eastAsia="Times New Roman" w:hAnsiTheme="minorHAnsi" w:cstheme="minorHAnsi"/>
                <w:color w:val="000000"/>
              </w:rPr>
              <w:t xml:space="preserve">the </w:t>
            </w:r>
            <w:r w:rsidRPr="00311685">
              <w:rPr>
                <w:rFonts w:asciiTheme="minorHAnsi" w:eastAsia="Times New Roman" w:hAnsiTheme="minorHAnsi" w:cstheme="minorHAnsi"/>
                <w:color w:val="000000"/>
              </w:rPr>
              <w:t xml:space="preserve">email: </w:t>
            </w:r>
            <w:bookmarkStart w:id="2" w:name="_Hlk137625356"/>
            <w:r w:rsidRPr="00311685">
              <w:rPr>
                <w:rFonts w:asciiTheme="minorHAnsi" w:eastAsia="Times New Roman" w:hAnsiTheme="minorHAnsi" w:cstheme="minorHAnsi"/>
                <w:b/>
                <w:bCs/>
                <w:color w:val="0000FF"/>
              </w:rPr>
              <w:t>AD/00</w:t>
            </w:r>
            <w:r w:rsidR="002316B1">
              <w:rPr>
                <w:rFonts w:asciiTheme="minorHAnsi" w:eastAsia="Times New Roman" w:hAnsiTheme="minorHAnsi" w:cstheme="minorHAnsi"/>
                <w:b/>
                <w:bCs/>
                <w:color w:val="0000FF"/>
              </w:rPr>
              <w:t>3</w:t>
            </w:r>
            <w:r w:rsidRPr="00311685">
              <w:rPr>
                <w:rFonts w:asciiTheme="minorHAnsi" w:eastAsia="Times New Roman" w:hAnsiTheme="minorHAnsi" w:cstheme="minorHAnsi"/>
                <w:b/>
                <w:bCs/>
                <w:color w:val="0000FF"/>
              </w:rPr>
              <w:t>/LOS/202</w:t>
            </w:r>
            <w:r w:rsidR="00060403">
              <w:rPr>
                <w:rFonts w:asciiTheme="minorHAnsi" w:eastAsia="Times New Roman" w:hAnsiTheme="minorHAnsi" w:cstheme="minorHAnsi"/>
                <w:b/>
                <w:bCs/>
                <w:color w:val="0000FF"/>
              </w:rPr>
              <w:t>4</w:t>
            </w:r>
            <w:r w:rsidRPr="00311685">
              <w:rPr>
                <w:rFonts w:asciiTheme="minorHAnsi" w:eastAsia="Times New Roman" w:hAnsiTheme="minorHAnsi" w:cstheme="minorHAnsi"/>
                <w:b/>
                <w:bCs/>
                <w:color w:val="0000FF"/>
              </w:rPr>
              <w:t xml:space="preserve"> - Bid for sale of IOM IT Equipment, furniture</w:t>
            </w:r>
            <w:r w:rsidR="00156428">
              <w:rPr>
                <w:rFonts w:asciiTheme="minorHAnsi" w:eastAsia="Times New Roman" w:hAnsiTheme="minorHAnsi" w:cstheme="minorHAnsi"/>
                <w:b/>
                <w:bCs/>
                <w:color w:val="0000FF"/>
              </w:rPr>
              <w:t>,</w:t>
            </w:r>
            <w:r w:rsidRPr="00311685">
              <w:rPr>
                <w:rFonts w:asciiTheme="minorHAnsi" w:eastAsia="Times New Roman" w:hAnsiTheme="minorHAnsi" w:cstheme="minorHAnsi"/>
                <w:b/>
                <w:bCs/>
                <w:color w:val="0000FF"/>
              </w:rPr>
              <w:t xml:space="preserve"> and fixture</w:t>
            </w:r>
            <w:bookmarkEnd w:id="2"/>
          </w:p>
          <w:p w14:paraId="440E5EC9" w14:textId="03A25412" w:rsidR="00311685" w:rsidRPr="00311685" w:rsidRDefault="00311685" w:rsidP="00311685">
            <w:pPr>
              <w:numPr>
                <w:ilvl w:val="0"/>
                <w:numId w:val="2"/>
              </w:numPr>
              <w:tabs>
                <w:tab w:val="right" w:pos="7218"/>
              </w:tabs>
              <w:spacing w:before="60" w:after="120"/>
              <w:rPr>
                <w:rFonts w:asciiTheme="minorHAnsi" w:eastAsia="Times New Roman" w:hAnsiTheme="minorHAnsi" w:cstheme="minorHAnsi"/>
                <w:b/>
                <w:bCs/>
                <w:color w:val="000000"/>
              </w:rPr>
            </w:pPr>
            <w:r w:rsidRPr="00311685">
              <w:rPr>
                <w:rFonts w:asciiTheme="minorHAnsi" w:eastAsia="Times New Roman" w:hAnsiTheme="minorHAnsi" w:cstheme="minorHAnsi"/>
                <w:b/>
                <w:bCs/>
                <w:color w:val="000000"/>
              </w:rPr>
              <w:t xml:space="preserve">The Bidder shall complete the Bid form and the appropriate price clearly indicating the LOT Number and Item the bidder is bidding for. The bid form should have the </w:t>
            </w:r>
            <w:r w:rsidR="00B47B43" w:rsidRPr="00B47B43">
              <w:rPr>
                <w:rFonts w:asciiTheme="minorHAnsi" w:eastAsia="Times New Roman" w:hAnsiTheme="minorHAnsi" w:cstheme="minorHAnsi"/>
                <w:b/>
                <w:bCs/>
                <w:color w:val="000000"/>
              </w:rPr>
              <w:t>bidder's Name and contact number (cell phone)</w:t>
            </w:r>
            <w:r w:rsidRPr="00311685">
              <w:rPr>
                <w:rFonts w:asciiTheme="minorHAnsi" w:eastAsia="Times New Roman" w:hAnsiTheme="minorHAnsi" w:cstheme="minorHAnsi"/>
                <w:b/>
                <w:bCs/>
                <w:color w:val="000000"/>
              </w:rPr>
              <w:t>. The bid form can be found under Section C of the Instruction to Bidders (below).</w:t>
            </w:r>
          </w:p>
        </w:tc>
      </w:tr>
      <w:tr w:rsidR="00311685" w:rsidRPr="00311685" w14:paraId="59841CFE" w14:textId="77777777" w:rsidTr="00660CD0">
        <w:tc>
          <w:tcPr>
            <w:tcW w:w="2689" w:type="dxa"/>
          </w:tcPr>
          <w:p w14:paraId="3361AD9B" w14:textId="4383C64C" w:rsidR="00311685" w:rsidRPr="00311685" w:rsidRDefault="00B47B43" w:rsidP="00311685">
            <w:pPr>
              <w:spacing w:after="160" w:line="259" w:lineRule="auto"/>
              <w:rPr>
                <w:rFonts w:asciiTheme="minorHAnsi" w:eastAsia="Times New Roman" w:hAnsiTheme="minorHAnsi" w:cstheme="minorHAnsi"/>
                <w:b/>
                <w:bCs/>
              </w:rPr>
            </w:pPr>
            <w:r>
              <w:t>General Bidding Procedure:</w:t>
            </w:r>
          </w:p>
        </w:tc>
        <w:tc>
          <w:tcPr>
            <w:tcW w:w="7026" w:type="dxa"/>
          </w:tcPr>
          <w:p w14:paraId="511559F3" w14:textId="3B28924C" w:rsidR="00311685" w:rsidRPr="00B47B43" w:rsidRDefault="00B47B43" w:rsidP="00B47B43">
            <w:pPr>
              <w:pStyle w:val="ListParagraph"/>
              <w:numPr>
                <w:ilvl w:val="0"/>
                <w:numId w:val="3"/>
              </w:numPr>
              <w:spacing w:after="160" w:line="259" w:lineRule="auto"/>
              <w:jc w:val="both"/>
            </w:pPr>
            <w:r w:rsidRPr="00B47B43">
              <w:t>Bidder can bid for 1 Lot or more.</w:t>
            </w:r>
          </w:p>
          <w:p w14:paraId="636A7040" w14:textId="0B53F48A" w:rsidR="00B47B43" w:rsidRDefault="00B47B43" w:rsidP="00B47B43">
            <w:pPr>
              <w:pStyle w:val="ListParagraph"/>
              <w:numPr>
                <w:ilvl w:val="0"/>
                <w:numId w:val="3"/>
              </w:numPr>
              <w:spacing w:after="160" w:line="259" w:lineRule="auto"/>
              <w:jc w:val="both"/>
            </w:pPr>
            <w:r w:rsidRPr="00B47B43">
              <w:t xml:space="preserve">Everything on the lot(s) listed below will be sold on an </w:t>
            </w:r>
            <w:r w:rsidRPr="00B47B43">
              <w:rPr>
                <w:b/>
                <w:bCs/>
              </w:rPr>
              <w:t xml:space="preserve">“AS IS, WHERE IS” </w:t>
            </w:r>
            <w:r w:rsidRPr="00B47B43">
              <w:t>basis. No returns and No Refunds.</w:t>
            </w:r>
          </w:p>
          <w:p w14:paraId="0BFC81FB" w14:textId="77777777" w:rsidR="00B47B43" w:rsidRDefault="00B47B43" w:rsidP="00B47B43">
            <w:pPr>
              <w:pStyle w:val="ListParagraph"/>
              <w:numPr>
                <w:ilvl w:val="0"/>
                <w:numId w:val="3"/>
              </w:numPr>
              <w:spacing w:after="160" w:line="259" w:lineRule="auto"/>
              <w:jc w:val="both"/>
            </w:pPr>
            <w:r>
              <w:t>The winning bidder must take responsibility to remove and transport the goods out of the premises.</w:t>
            </w:r>
          </w:p>
          <w:p w14:paraId="227C1F4F" w14:textId="77777777" w:rsidR="000345F6" w:rsidRDefault="000345F6" w:rsidP="00B47B43">
            <w:pPr>
              <w:pStyle w:val="ListParagraph"/>
              <w:numPr>
                <w:ilvl w:val="0"/>
                <w:numId w:val="3"/>
              </w:numPr>
              <w:spacing w:after="160" w:line="259" w:lineRule="auto"/>
              <w:jc w:val="both"/>
            </w:pPr>
            <w:r>
              <w:t>Goods will be sold to the highest bidder. If there is a tie, those who are tied will be given another opportunity to rebid immediately.</w:t>
            </w:r>
          </w:p>
          <w:p w14:paraId="5E1E4A04" w14:textId="77777777" w:rsidR="000345F6" w:rsidRDefault="000345F6" w:rsidP="00B47B43">
            <w:pPr>
              <w:pStyle w:val="ListParagraph"/>
              <w:numPr>
                <w:ilvl w:val="0"/>
                <w:numId w:val="3"/>
              </w:numPr>
              <w:spacing w:after="160" w:line="259" w:lineRule="auto"/>
              <w:jc w:val="both"/>
            </w:pPr>
            <w:r>
              <w:t>Bid winner has 1 working day to settle the full amount paid to IOM; otherwise, the bid will be awarded to the second-highest bidder</w:t>
            </w:r>
          </w:p>
          <w:p w14:paraId="454DECD9" w14:textId="382FB87A" w:rsidR="000345F6" w:rsidRPr="00B47B43" w:rsidRDefault="000345F6" w:rsidP="00B47B43">
            <w:pPr>
              <w:pStyle w:val="ListParagraph"/>
              <w:numPr>
                <w:ilvl w:val="0"/>
                <w:numId w:val="3"/>
              </w:numPr>
              <w:spacing w:after="160" w:line="259" w:lineRule="auto"/>
              <w:jc w:val="both"/>
            </w:pPr>
            <w:r>
              <w:lastRenderedPageBreak/>
              <w:t>IOM’s liability shall cease as soon as 100% payment is made and the Deed of Sale is signed</w:t>
            </w:r>
          </w:p>
        </w:tc>
      </w:tr>
      <w:tr w:rsidR="00B47B43" w:rsidRPr="00311685" w14:paraId="18603101" w14:textId="77777777" w:rsidTr="00660CD0">
        <w:tc>
          <w:tcPr>
            <w:tcW w:w="2689" w:type="dxa"/>
          </w:tcPr>
          <w:p w14:paraId="22D4F076" w14:textId="69FB9C07" w:rsidR="00B47B43" w:rsidRPr="00B47B43" w:rsidRDefault="00B47B43" w:rsidP="00B47B43">
            <w:pPr>
              <w:spacing w:after="160" w:line="259" w:lineRule="auto"/>
              <w:rPr>
                <w:b/>
                <w:bCs/>
              </w:rPr>
            </w:pPr>
            <w:r w:rsidRPr="00311685">
              <w:rPr>
                <w:rFonts w:asciiTheme="minorHAnsi" w:eastAsia="Times New Roman" w:hAnsiTheme="minorHAnsi" w:cstheme="minorHAnsi"/>
                <w:b/>
                <w:bCs/>
              </w:rPr>
              <w:lastRenderedPageBreak/>
              <w:t xml:space="preserve">Assets Viewing dates </w:t>
            </w:r>
          </w:p>
        </w:tc>
        <w:tc>
          <w:tcPr>
            <w:tcW w:w="7026" w:type="dxa"/>
          </w:tcPr>
          <w:p w14:paraId="5E19A1C7" w14:textId="57B1330A" w:rsidR="00B47B43" w:rsidRPr="00586108" w:rsidRDefault="00867AED" w:rsidP="00311685">
            <w:pPr>
              <w:spacing w:after="160" w:line="259" w:lineRule="auto"/>
              <w:jc w:val="both"/>
              <w:rPr>
                <w:rFonts w:asciiTheme="minorHAnsi" w:eastAsia="Times New Roman" w:hAnsiTheme="minorHAnsi" w:cstheme="minorHAnsi"/>
                <w:color w:val="0000FF"/>
              </w:rPr>
            </w:pPr>
            <w:r w:rsidRPr="00867AED">
              <w:rPr>
                <w:rFonts w:asciiTheme="minorHAnsi" w:eastAsia="Times New Roman" w:hAnsiTheme="minorHAnsi" w:cstheme="minorHAnsi"/>
                <w:color w:val="0000FF"/>
              </w:rPr>
              <w:t xml:space="preserve">STRICTLY from </w:t>
            </w:r>
            <w:r w:rsidR="00453882">
              <w:rPr>
                <w:rFonts w:asciiTheme="minorHAnsi" w:eastAsia="Times New Roman" w:hAnsiTheme="minorHAnsi" w:cstheme="minorHAnsi"/>
                <w:color w:val="0000FF"/>
              </w:rPr>
              <w:t>Monday 30</w:t>
            </w:r>
            <w:r w:rsidR="00453882" w:rsidRPr="00453882">
              <w:rPr>
                <w:rFonts w:asciiTheme="minorHAnsi" w:eastAsia="Times New Roman" w:hAnsiTheme="minorHAnsi" w:cstheme="minorHAnsi"/>
                <w:color w:val="0000FF"/>
                <w:vertAlign w:val="superscript"/>
              </w:rPr>
              <w:t>th</w:t>
            </w:r>
            <w:r w:rsidR="00453882">
              <w:rPr>
                <w:rFonts w:asciiTheme="minorHAnsi" w:eastAsia="Times New Roman" w:hAnsiTheme="minorHAnsi" w:cstheme="minorHAnsi"/>
                <w:color w:val="0000FF"/>
              </w:rPr>
              <w:t xml:space="preserve"> </w:t>
            </w:r>
            <w:r w:rsidR="002F5465">
              <w:rPr>
                <w:rFonts w:asciiTheme="minorHAnsi" w:eastAsia="Times New Roman" w:hAnsiTheme="minorHAnsi" w:cstheme="minorHAnsi"/>
                <w:color w:val="0000FF"/>
              </w:rPr>
              <w:t>Se</w:t>
            </w:r>
            <w:r w:rsidR="00183D18">
              <w:rPr>
                <w:rFonts w:asciiTheme="minorHAnsi" w:eastAsia="Times New Roman" w:hAnsiTheme="minorHAnsi" w:cstheme="minorHAnsi"/>
                <w:color w:val="0000FF"/>
              </w:rPr>
              <w:t>ptember</w:t>
            </w:r>
            <w:r w:rsidRPr="00867AED">
              <w:rPr>
                <w:rFonts w:asciiTheme="minorHAnsi" w:eastAsia="Times New Roman" w:hAnsiTheme="minorHAnsi" w:cstheme="minorHAnsi"/>
                <w:color w:val="0000FF"/>
              </w:rPr>
              <w:t xml:space="preserve"> to </w:t>
            </w:r>
            <w:r w:rsidR="00F564DB">
              <w:rPr>
                <w:rFonts w:asciiTheme="minorHAnsi" w:eastAsia="Times New Roman" w:hAnsiTheme="minorHAnsi" w:cstheme="minorHAnsi"/>
                <w:color w:val="0000FF"/>
              </w:rPr>
              <w:t>Sunday</w:t>
            </w:r>
            <w:r w:rsidRPr="00867AED">
              <w:rPr>
                <w:rFonts w:asciiTheme="minorHAnsi" w:eastAsia="Times New Roman" w:hAnsiTheme="minorHAnsi" w:cstheme="minorHAnsi"/>
                <w:color w:val="0000FF"/>
              </w:rPr>
              <w:t xml:space="preserve"> </w:t>
            </w:r>
            <w:r w:rsidR="00F564DB">
              <w:rPr>
                <w:rFonts w:asciiTheme="minorHAnsi" w:eastAsia="Times New Roman" w:hAnsiTheme="minorHAnsi" w:cstheme="minorHAnsi"/>
                <w:color w:val="0000FF"/>
              </w:rPr>
              <w:t>13</w:t>
            </w:r>
            <w:r w:rsidR="009F1CA6" w:rsidRPr="009F1CA6">
              <w:rPr>
                <w:rFonts w:asciiTheme="minorHAnsi" w:eastAsia="Times New Roman" w:hAnsiTheme="minorHAnsi" w:cstheme="minorHAnsi"/>
                <w:color w:val="0000FF"/>
                <w:vertAlign w:val="superscript"/>
              </w:rPr>
              <w:t>th</w:t>
            </w:r>
            <w:r w:rsidR="009F1CA6">
              <w:rPr>
                <w:rFonts w:asciiTheme="minorHAnsi" w:eastAsia="Times New Roman" w:hAnsiTheme="minorHAnsi" w:cstheme="minorHAnsi"/>
                <w:color w:val="0000FF"/>
              </w:rPr>
              <w:t xml:space="preserve"> </w:t>
            </w:r>
            <w:r w:rsidR="00523B0E">
              <w:rPr>
                <w:rFonts w:asciiTheme="minorHAnsi" w:eastAsia="Times New Roman" w:hAnsiTheme="minorHAnsi" w:cstheme="minorHAnsi"/>
                <w:color w:val="0000FF"/>
              </w:rPr>
              <w:t>October</w:t>
            </w:r>
            <w:r w:rsidRPr="00867AED">
              <w:rPr>
                <w:rFonts w:asciiTheme="minorHAnsi" w:eastAsia="Times New Roman" w:hAnsiTheme="minorHAnsi" w:cstheme="minorHAnsi"/>
                <w:color w:val="0000FF"/>
              </w:rPr>
              <w:t xml:space="preserve"> 202</w:t>
            </w:r>
            <w:r w:rsidR="00726563">
              <w:rPr>
                <w:rFonts w:asciiTheme="minorHAnsi" w:eastAsia="Times New Roman" w:hAnsiTheme="minorHAnsi" w:cstheme="minorHAnsi"/>
                <w:color w:val="0000FF"/>
              </w:rPr>
              <w:t>4</w:t>
            </w:r>
            <w:r w:rsidRPr="00867AED">
              <w:rPr>
                <w:rFonts w:asciiTheme="minorHAnsi" w:eastAsia="Times New Roman" w:hAnsiTheme="minorHAnsi" w:cstheme="minorHAnsi"/>
                <w:color w:val="0000FF"/>
              </w:rPr>
              <w:t xml:space="preserve"> between </w:t>
            </w:r>
            <w:r w:rsidR="00726563">
              <w:rPr>
                <w:rFonts w:asciiTheme="minorHAnsi" w:eastAsia="Times New Roman" w:hAnsiTheme="minorHAnsi" w:cstheme="minorHAnsi"/>
                <w:color w:val="0000FF"/>
              </w:rPr>
              <w:t>11</w:t>
            </w:r>
            <w:r w:rsidRPr="00867AED">
              <w:rPr>
                <w:rFonts w:asciiTheme="minorHAnsi" w:eastAsia="Times New Roman" w:hAnsiTheme="minorHAnsi" w:cstheme="minorHAnsi"/>
                <w:color w:val="0000FF"/>
              </w:rPr>
              <w:t xml:space="preserve">:00 </w:t>
            </w:r>
            <w:r w:rsidR="00764AAA">
              <w:rPr>
                <w:rFonts w:asciiTheme="minorHAnsi" w:eastAsia="Times New Roman" w:hAnsiTheme="minorHAnsi" w:cstheme="minorHAnsi"/>
                <w:color w:val="0000FF"/>
              </w:rPr>
              <w:t>a</w:t>
            </w:r>
            <w:r w:rsidRPr="00867AED">
              <w:rPr>
                <w:rFonts w:asciiTheme="minorHAnsi" w:eastAsia="Times New Roman" w:hAnsiTheme="minorHAnsi" w:cstheme="minorHAnsi"/>
                <w:color w:val="0000FF"/>
              </w:rPr>
              <w:t>m –4:00 p.m. West African time (WAT).</w:t>
            </w:r>
          </w:p>
        </w:tc>
      </w:tr>
      <w:tr w:rsidR="00B47B43" w:rsidRPr="00311685" w14:paraId="728939F2" w14:textId="77777777" w:rsidTr="00660CD0">
        <w:tc>
          <w:tcPr>
            <w:tcW w:w="2689" w:type="dxa"/>
          </w:tcPr>
          <w:p w14:paraId="73534530" w14:textId="1E6894DF" w:rsidR="00B47B43" w:rsidRPr="009D1E02" w:rsidRDefault="000345F6" w:rsidP="00B47B43">
            <w:pPr>
              <w:spacing w:after="160" w:line="259" w:lineRule="auto"/>
              <w:rPr>
                <w:b/>
                <w:bCs/>
              </w:rPr>
            </w:pPr>
            <w:r w:rsidRPr="009D1E02">
              <w:rPr>
                <w:b/>
                <w:bCs/>
              </w:rPr>
              <w:t>Viewing and registration procedure:</w:t>
            </w:r>
          </w:p>
        </w:tc>
        <w:tc>
          <w:tcPr>
            <w:tcW w:w="7026" w:type="dxa"/>
          </w:tcPr>
          <w:p w14:paraId="545F1D62" w14:textId="44649F6B" w:rsidR="00B47B43" w:rsidRPr="009D1E02" w:rsidRDefault="000345F6" w:rsidP="000345F6">
            <w:pPr>
              <w:pStyle w:val="ListParagraph"/>
              <w:numPr>
                <w:ilvl w:val="0"/>
                <w:numId w:val="4"/>
              </w:numPr>
              <w:spacing w:after="160" w:line="259" w:lineRule="auto"/>
              <w:jc w:val="both"/>
              <w:rPr>
                <w:rFonts w:asciiTheme="minorHAnsi" w:eastAsia="Times New Roman" w:hAnsiTheme="minorHAnsi" w:cstheme="minorHAnsi"/>
                <w:color w:val="0000FF"/>
              </w:rPr>
            </w:pPr>
            <w:r w:rsidRPr="00867AED">
              <w:t xml:space="preserve">The bidder who wishes to view the items must send an email to </w:t>
            </w:r>
            <w:hyperlink r:id="rId14" w:history="1">
              <w:r w:rsidR="00BD1ED3" w:rsidRPr="00A52718">
                <w:rPr>
                  <w:rStyle w:val="Hyperlink"/>
                  <w:b/>
                  <w:bCs/>
                </w:rPr>
                <w:t>colua@iom.int</w:t>
              </w:r>
            </w:hyperlink>
            <w:r w:rsidR="00867AED" w:rsidRPr="00867AED">
              <w:rPr>
                <w:b/>
                <w:bCs/>
              </w:rPr>
              <w:t xml:space="preserve"> </w:t>
            </w:r>
            <w:r w:rsidRPr="00867AED">
              <w:t>with the subject ‘’Interested to view’’</w:t>
            </w:r>
            <w:r w:rsidR="00BD1ED3">
              <w:t xml:space="preserve"> </w:t>
            </w:r>
            <w:r w:rsidR="007A4A1F">
              <w:t>indicating</w:t>
            </w:r>
            <w:r w:rsidR="00BD1ED3">
              <w:t xml:space="preserve"> the category of interest</w:t>
            </w:r>
            <w:r w:rsidR="007A4A1F">
              <w:t>,</w:t>
            </w:r>
            <w:r w:rsidR="009D1E02" w:rsidRPr="00867AED">
              <w:t xml:space="preserve"> no later than </w:t>
            </w:r>
            <w:r w:rsidR="0085228C">
              <w:t>Monday</w:t>
            </w:r>
            <w:r w:rsidR="009D1E02" w:rsidRPr="00867AED">
              <w:rPr>
                <w:b/>
                <w:bCs/>
              </w:rPr>
              <w:t xml:space="preserve"> </w:t>
            </w:r>
            <w:r w:rsidR="004A12C5">
              <w:rPr>
                <w:b/>
                <w:bCs/>
              </w:rPr>
              <w:t>7</w:t>
            </w:r>
            <w:r w:rsidR="0085228C" w:rsidRPr="0085228C">
              <w:rPr>
                <w:b/>
                <w:bCs/>
                <w:vertAlign w:val="superscript"/>
              </w:rPr>
              <w:t>th</w:t>
            </w:r>
            <w:r w:rsidR="0085228C">
              <w:rPr>
                <w:b/>
                <w:bCs/>
              </w:rPr>
              <w:t xml:space="preserve"> </w:t>
            </w:r>
            <w:r w:rsidR="004A12C5">
              <w:rPr>
                <w:b/>
                <w:bCs/>
              </w:rPr>
              <w:t>October</w:t>
            </w:r>
            <w:r w:rsidR="00CE602B">
              <w:rPr>
                <w:b/>
                <w:bCs/>
              </w:rPr>
              <w:t xml:space="preserve"> 2024</w:t>
            </w:r>
            <w:r w:rsidR="00867AED" w:rsidRPr="00867AED">
              <w:rPr>
                <w:b/>
                <w:bCs/>
              </w:rPr>
              <w:t>,</w:t>
            </w:r>
            <w:r w:rsidR="009D1E02" w:rsidRPr="00867AED">
              <w:rPr>
                <w:b/>
                <w:bCs/>
              </w:rPr>
              <w:t xml:space="preserve"> </w:t>
            </w:r>
            <w:r w:rsidR="002024A1">
              <w:rPr>
                <w:b/>
                <w:bCs/>
              </w:rPr>
              <w:t>04:00</w:t>
            </w:r>
            <w:r w:rsidR="009D1E02" w:rsidRPr="00867AED">
              <w:rPr>
                <w:b/>
                <w:bCs/>
              </w:rPr>
              <w:t xml:space="preserve"> pm</w:t>
            </w:r>
            <w:r w:rsidR="009D1E02" w:rsidRPr="00867AED">
              <w:t>. Bidder must provide name, email address, phone number, and</w:t>
            </w:r>
            <w:r w:rsidR="009D1E02">
              <w:t xml:space="preserve"> a scanned copy of </w:t>
            </w:r>
            <w:r w:rsidR="00C515EE" w:rsidRPr="00C515EE">
              <w:t>Business License/National ID/Drivers’ License</w:t>
            </w:r>
            <w:r w:rsidR="009D1E02">
              <w:t>. IOM will contact the bidder to confirm the viewing time and date. Identification Cards will be used before gaining access to the viewing center</w:t>
            </w:r>
            <w:r w:rsidR="00913014">
              <w:t>(s)</w:t>
            </w:r>
            <w:r w:rsidR="009D1E02">
              <w:t>.</w:t>
            </w:r>
          </w:p>
          <w:p w14:paraId="5C9245B6" w14:textId="090A0BD2" w:rsidR="009D1E02" w:rsidRPr="000345F6" w:rsidRDefault="00B36EC5" w:rsidP="000345F6">
            <w:pPr>
              <w:pStyle w:val="ListParagraph"/>
              <w:numPr>
                <w:ilvl w:val="0"/>
                <w:numId w:val="4"/>
              </w:numPr>
              <w:spacing w:after="160" w:line="259" w:lineRule="auto"/>
              <w:jc w:val="both"/>
              <w:rPr>
                <w:rFonts w:asciiTheme="minorHAnsi" w:eastAsia="Times New Roman" w:hAnsiTheme="minorHAnsi" w:cstheme="minorHAnsi"/>
                <w:color w:val="0000FF"/>
              </w:rPr>
            </w:pPr>
            <w:r>
              <w:t>O</w:t>
            </w:r>
            <w:r w:rsidR="009D1E02">
              <w:t xml:space="preserve">nly registered bidders can be given access to enter the premises. 1 viewing session is scheduled </w:t>
            </w:r>
            <w:r w:rsidR="00052F89">
              <w:t xml:space="preserve">for </w:t>
            </w:r>
            <w:r w:rsidR="009D1E02">
              <w:t xml:space="preserve">not more than 30 minutes. </w:t>
            </w:r>
            <w:r w:rsidR="00052F89">
              <w:t>A maximum</w:t>
            </w:r>
            <w:r w:rsidR="009D1E02">
              <w:t xml:space="preserve"> </w:t>
            </w:r>
            <w:r w:rsidR="00052F89">
              <w:t xml:space="preserve">of </w:t>
            </w:r>
            <w:r w:rsidR="009D1E02">
              <w:t xml:space="preserve">20 registered bidders will be given access to enter at a time. Registered </w:t>
            </w:r>
            <w:r w:rsidR="00052F89">
              <w:t>bidders</w:t>
            </w:r>
            <w:r w:rsidR="009D1E02">
              <w:t xml:space="preserve"> must come according to the appointed viewing time.</w:t>
            </w:r>
          </w:p>
        </w:tc>
      </w:tr>
      <w:tr w:rsidR="00586108" w:rsidRPr="00311685" w14:paraId="3CA76EB4" w14:textId="77777777" w:rsidTr="00660CD0">
        <w:tc>
          <w:tcPr>
            <w:tcW w:w="2689" w:type="dxa"/>
          </w:tcPr>
          <w:p w14:paraId="618EFEA5" w14:textId="6A0785C9" w:rsidR="00586108" w:rsidRPr="00311685" w:rsidRDefault="00586108" w:rsidP="00311685">
            <w:pPr>
              <w:spacing w:after="160" w:line="259" w:lineRule="auto"/>
              <w:rPr>
                <w:rFonts w:asciiTheme="minorHAnsi" w:eastAsia="Times New Roman" w:hAnsiTheme="minorHAnsi" w:cstheme="minorHAnsi"/>
                <w:b/>
                <w:bCs/>
              </w:rPr>
            </w:pPr>
            <w:r>
              <w:rPr>
                <w:rFonts w:asciiTheme="minorHAnsi" w:eastAsia="Times New Roman" w:hAnsiTheme="minorHAnsi" w:cstheme="minorHAnsi"/>
                <w:b/>
                <w:bCs/>
              </w:rPr>
              <w:t>Viewing location</w:t>
            </w:r>
          </w:p>
        </w:tc>
        <w:tc>
          <w:tcPr>
            <w:tcW w:w="7026" w:type="dxa"/>
          </w:tcPr>
          <w:p w14:paraId="45CBF5F4" w14:textId="09746CA3" w:rsidR="00C40064" w:rsidRPr="00577F62" w:rsidRDefault="00586108" w:rsidP="003C647E">
            <w:pPr>
              <w:pStyle w:val="ListParagraph"/>
              <w:numPr>
                <w:ilvl w:val="0"/>
                <w:numId w:val="6"/>
              </w:numPr>
              <w:ind w:left="714" w:hanging="357"/>
              <w:jc w:val="both"/>
              <w:rPr>
                <w:rFonts w:asciiTheme="minorHAnsi" w:eastAsia="Times New Roman" w:hAnsiTheme="minorHAnsi" w:cstheme="minorHAnsi"/>
                <w:color w:val="0000FF"/>
              </w:rPr>
            </w:pPr>
            <w:bookmarkStart w:id="3" w:name="_Hlk137625107"/>
            <w:r w:rsidRPr="00577F62">
              <w:rPr>
                <w:rFonts w:asciiTheme="minorHAnsi" w:eastAsia="Times New Roman" w:hAnsiTheme="minorHAnsi" w:cstheme="minorHAnsi"/>
                <w:color w:val="0000FF"/>
              </w:rPr>
              <w:t xml:space="preserve">IOM Lagos Sub-Office at 1 </w:t>
            </w:r>
            <w:r w:rsidR="00930AEB">
              <w:rPr>
                <w:rFonts w:asciiTheme="minorHAnsi" w:eastAsia="Times New Roman" w:hAnsiTheme="minorHAnsi" w:cstheme="minorHAnsi"/>
                <w:color w:val="0000FF"/>
              </w:rPr>
              <w:t xml:space="preserve">Sassegbon </w:t>
            </w:r>
            <w:r w:rsidR="00930AEB" w:rsidRPr="00577F62">
              <w:rPr>
                <w:rFonts w:asciiTheme="minorHAnsi" w:eastAsia="Times New Roman" w:hAnsiTheme="minorHAnsi" w:cstheme="minorHAnsi"/>
                <w:color w:val="0000FF"/>
              </w:rPr>
              <w:t>Street</w:t>
            </w:r>
            <w:r w:rsidRPr="00577F62">
              <w:rPr>
                <w:rFonts w:asciiTheme="minorHAnsi" w:eastAsia="Times New Roman" w:hAnsiTheme="minorHAnsi" w:cstheme="minorHAnsi"/>
                <w:color w:val="0000FF"/>
              </w:rPr>
              <w:t>, Ikeja GRA, Lagos</w:t>
            </w:r>
            <w:bookmarkEnd w:id="3"/>
            <w:r w:rsidR="00253216">
              <w:rPr>
                <w:rFonts w:asciiTheme="minorHAnsi" w:eastAsia="Times New Roman" w:hAnsiTheme="minorHAnsi" w:cstheme="minorHAnsi"/>
                <w:color w:val="0000FF"/>
              </w:rPr>
              <w:t xml:space="preserve"> (All lots)</w:t>
            </w:r>
          </w:p>
        </w:tc>
      </w:tr>
      <w:tr w:rsidR="00311685" w:rsidRPr="00311685" w14:paraId="6EB8157D" w14:textId="77777777" w:rsidTr="000F4593">
        <w:trPr>
          <w:trHeight w:val="960"/>
        </w:trPr>
        <w:tc>
          <w:tcPr>
            <w:tcW w:w="2689" w:type="dxa"/>
          </w:tcPr>
          <w:p w14:paraId="0741EFDB" w14:textId="71597C5A"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 xml:space="preserve">Cost of </w:t>
            </w:r>
            <w:r w:rsidR="00156428">
              <w:rPr>
                <w:rFonts w:asciiTheme="minorHAnsi" w:eastAsia="Times New Roman" w:hAnsiTheme="minorHAnsi" w:cstheme="minorHAnsi"/>
                <w:b/>
                <w:bCs/>
              </w:rPr>
              <w:t>Preparation</w:t>
            </w:r>
            <w:r w:rsidRPr="00311685">
              <w:rPr>
                <w:rFonts w:asciiTheme="minorHAnsi" w:eastAsia="Times New Roman" w:hAnsiTheme="minorHAnsi" w:cstheme="minorHAnsi"/>
                <w:b/>
                <w:bCs/>
              </w:rPr>
              <w:t xml:space="preserve"> of Bid</w:t>
            </w:r>
          </w:p>
        </w:tc>
        <w:tc>
          <w:tcPr>
            <w:tcW w:w="7026" w:type="dxa"/>
          </w:tcPr>
          <w:p w14:paraId="079B5FD5" w14:textId="073656D7" w:rsidR="00311685" w:rsidRPr="00311685" w:rsidRDefault="00311685" w:rsidP="00311685">
            <w:pPr>
              <w:spacing w:after="160" w:line="259" w:lineRule="auto"/>
              <w:jc w:val="both"/>
              <w:rPr>
                <w:rFonts w:asciiTheme="minorHAnsi" w:eastAsia="Times New Roman" w:hAnsiTheme="minorHAnsi" w:cstheme="minorHAnsi"/>
              </w:rPr>
            </w:pPr>
            <w:r w:rsidRPr="00311685">
              <w:rPr>
                <w:rFonts w:asciiTheme="minorHAnsi" w:eastAsia="Times New Roman" w:hAnsiTheme="minorHAnsi" w:cstheme="minorHAnsi"/>
              </w:rPr>
              <w:t>IOM shall not be responsible for any costs associated with a Bidder’s preparation and submission of a Bid, regardless of the outcome or the manner of conducting the selection process.</w:t>
            </w:r>
          </w:p>
        </w:tc>
      </w:tr>
      <w:tr w:rsidR="00311685" w:rsidRPr="00311685" w14:paraId="75FA8A88" w14:textId="77777777" w:rsidTr="00660CD0">
        <w:tc>
          <w:tcPr>
            <w:tcW w:w="2689" w:type="dxa"/>
          </w:tcPr>
          <w:p w14:paraId="16DA4530"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Eligibility</w:t>
            </w:r>
          </w:p>
        </w:tc>
        <w:tc>
          <w:tcPr>
            <w:tcW w:w="7026" w:type="dxa"/>
          </w:tcPr>
          <w:p w14:paraId="4E9CF1F1" w14:textId="114FF9B5" w:rsidR="00311685" w:rsidRPr="00311685" w:rsidRDefault="00311685" w:rsidP="00311685">
            <w:pPr>
              <w:spacing w:after="160" w:line="259" w:lineRule="auto"/>
              <w:jc w:val="both"/>
              <w:rPr>
                <w:rFonts w:asciiTheme="minorHAnsi" w:eastAsia="Times New Roman" w:hAnsiTheme="minorHAnsi" w:cstheme="minorHAnsi"/>
              </w:rPr>
            </w:pPr>
            <w:r w:rsidRPr="00311685">
              <w:rPr>
                <w:rFonts w:asciiTheme="minorHAnsi" w:eastAsia="Times New Roman" w:hAnsiTheme="minorHAnsi" w:cstheme="minorHAnsi"/>
              </w:rPr>
              <w:t xml:space="preserve">Bidders shall have the legal capacity to </w:t>
            </w:r>
            <w:r w:rsidR="00933613" w:rsidRPr="00311685">
              <w:rPr>
                <w:rFonts w:asciiTheme="minorHAnsi" w:eastAsia="Times New Roman" w:hAnsiTheme="minorHAnsi" w:cstheme="minorHAnsi"/>
              </w:rPr>
              <w:t>enter</w:t>
            </w:r>
            <w:r w:rsidRPr="00311685">
              <w:rPr>
                <w:rFonts w:asciiTheme="minorHAnsi" w:eastAsia="Times New Roman" w:hAnsiTheme="minorHAnsi" w:cstheme="minorHAnsi"/>
              </w:rPr>
              <w:t xml:space="preserve"> a binding contract with IOM, or through an authorized representative.</w:t>
            </w:r>
          </w:p>
        </w:tc>
      </w:tr>
      <w:tr w:rsidR="00311685" w:rsidRPr="00311685" w14:paraId="385DA22E" w14:textId="77777777" w:rsidTr="00660CD0">
        <w:tc>
          <w:tcPr>
            <w:tcW w:w="2689" w:type="dxa"/>
          </w:tcPr>
          <w:p w14:paraId="27A17766" w14:textId="003B8018"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Currency of Bid</w:t>
            </w:r>
          </w:p>
        </w:tc>
        <w:tc>
          <w:tcPr>
            <w:tcW w:w="7026" w:type="dxa"/>
          </w:tcPr>
          <w:p w14:paraId="786E3E6C" w14:textId="77777777" w:rsidR="00311685" w:rsidRPr="00311685" w:rsidRDefault="00311685" w:rsidP="00311685">
            <w:pPr>
              <w:tabs>
                <w:tab w:val="right" w:pos="6810"/>
              </w:tabs>
              <w:spacing w:after="160" w:line="259" w:lineRule="auto"/>
              <w:rPr>
                <w:rFonts w:asciiTheme="minorHAnsi" w:eastAsia="Times New Roman" w:hAnsiTheme="minorHAnsi" w:cstheme="minorHAnsi"/>
              </w:rPr>
            </w:pPr>
            <w:r w:rsidRPr="00311685">
              <w:rPr>
                <w:rFonts w:asciiTheme="minorHAnsi" w:eastAsia="Times New Roman" w:hAnsiTheme="minorHAnsi" w:cstheme="minorHAnsi"/>
              </w:rPr>
              <w:t xml:space="preserve">Quotations shall be quoted in </w:t>
            </w:r>
            <w:r w:rsidRPr="00311685">
              <w:rPr>
                <w:rFonts w:asciiTheme="minorHAnsi" w:eastAsia="Times New Roman" w:hAnsiTheme="minorHAnsi" w:cstheme="minorHAnsi"/>
                <w:color w:val="0000FF"/>
              </w:rPr>
              <w:t>Naira (NGN)</w:t>
            </w:r>
            <w:r w:rsidRPr="00311685">
              <w:rPr>
                <w:rFonts w:asciiTheme="minorHAnsi" w:eastAsia="Times New Roman" w:hAnsiTheme="minorHAnsi" w:cstheme="minorHAnsi"/>
              </w:rPr>
              <w:tab/>
            </w:r>
          </w:p>
        </w:tc>
      </w:tr>
      <w:tr w:rsidR="00311685" w:rsidRPr="00311685" w14:paraId="5BE720D3" w14:textId="77777777" w:rsidTr="00660CD0">
        <w:tc>
          <w:tcPr>
            <w:tcW w:w="2689" w:type="dxa"/>
          </w:tcPr>
          <w:p w14:paraId="11D90930" w14:textId="3F096002"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Language of Bid</w:t>
            </w:r>
          </w:p>
        </w:tc>
        <w:tc>
          <w:tcPr>
            <w:tcW w:w="7026" w:type="dxa"/>
          </w:tcPr>
          <w:p w14:paraId="4E422DE2" w14:textId="77777777" w:rsidR="00311685" w:rsidRPr="00311685" w:rsidRDefault="00311685" w:rsidP="00311685">
            <w:pPr>
              <w:spacing w:after="160" w:line="259" w:lineRule="auto"/>
              <w:rPr>
                <w:rFonts w:asciiTheme="minorHAnsi" w:eastAsia="Times New Roman" w:hAnsiTheme="minorHAnsi" w:cstheme="minorHAnsi"/>
              </w:rPr>
            </w:pPr>
            <w:r w:rsidRPr="00311685">
              <w:rPr>
                <w:rFonts w:asciiTheme="minorHAnsi" w:eastAsia="Times New Roman" w:hAnsiTheme="minorHAnsi" w:cstheme="minorHAnsi"/>
                <w:color w:val="0000FF"/>
              </w:rPr>
              <w:t>English</w:t>
            </w:r>
          </w:p>
        </w:tc>
      </w:tr>
      <w:tr w:rsidR="00311685" w:rsidRPr="00311685" w14:paraId="4151F583" w14:textId="77777777" w:rsidTr="00660CD0">
        <w:tc>
          <w:tcPr>
            <w:tcW w:w="2689" w:type="dxa"/>
          </w:tcPr>
          <w:p w14:paraId="4CE323CE"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Documents to be submitted</w:t>
            </w:r>
          </w:p>
        </w:tc>
        <w:tc>
          <w:tcPr>
            <w:tcW w:w="7026" w:type="dxa"/>
          </w:tcPr>
          <w:p w14:paraId="40E177EB" w14:textId="77777777" w:rsidR="00311685" w:rsidRPr="00311685" w:rsidRDefault="00311685" w:rsidP="00311685">
            <w:pPr>
              <w:spacing w:after="160" w:line="259" w:lineRule="auto"/>
              <w:rPr>
                <w:rFonts w:asciiTheme="minorHAnsi" w:eastAsia="Times New Roman" w:hAnsiTheme="minorHAnsi" w:cstheme="minorHAnsi"/>
                <w:color w:val="0000FF"/>
              </w:rPr>
            </w:pPr>
            <w:r w:rsidRPr="00311685">
              <w:rPr>
                <w:rFonts w:asciiTheme="minorHAnsi" w:eastAsia="Times New Roman" w:hAnsiTheme="minorHAnsi" w:cstheme="minorHAnsi"/>
              </w:rPr>
              <w:t>Bidders shall include the following documents in their quotation:</w:t>
            </w:r>
          </w:p>
          <w:p w14:paraId="24C2434C" w14:textId="1CD2704A" w:rsidR="00311685" w:rsidRPr="00311685" w:rsidRDefault="00311685" w:rsidP="00311685">
            <w:pPr>
              <w:spacing w:after="160" w:line="259" w:lineRule="auto"/>
              <w:rPr>
                <w:rFonts w:asciiTheme="minorHAnsi" w:eastAsia="Times New Roman" w:hAnsiTheme="minorHAnsi" w:cstheme="minorHAnsi"/>
                <w:color w:val="0000FF"/>
              </w:rPr>
            </w:pPr>
            <w:r w:rsidRPr="00311685">
              <w:rPr>
                <w:rFonts w:ascii="Segoe UI Symbol" w:eastAsia="MS Gothic" w:hAnsi="Segoe UI Symbol" w:cs="Segoe UI Symbol"/>
                <w:color w:val="0000FF"/>
              </w:rPr>
              <w:t>☒</w:t>
            </w:r>
            <w:r w:rsidRPr="00311685">
              <w:rPr>
                <w:rFonts w:asciiTheme="minorHAnsi" w:eastAsia="Times New Roman" w:hAnsiTheme="minorHAnsi" w:cstheme="minorHAnsi"/>
                <w:color w:val="0000FF"/>
              </w:rPr>
              <w:t xml:space="preserve"> </w:t>
            </w:r>
            <w:bookmarkStart w:id="4" w:name="_Hlk107605184"/>
            <w:r w:rsidRPr="00311685">
              <w:rPr>
                <w:rFonts w:asciiTheme="minorHAnsi" w:eastAsia="Times New Roman" w:hAnsiTheme="minorHAnsi" w:cstheme="minorHAnsi"/>
                <w:color w:val="0000FF"/>
              </w:rPr>
              <w:t>Bid submission form duly signed.</w:t>
            </w:r>
          </w:p>
          <w:p w14:paraId="3C0906AD" w14:textId="0A4841D2" w:rsidR="00311685" w:rsidRPr="00311685" w:rsidRDefault="00311685" w:rsidP="00311685">
            <w:pPr>
              <w:spacing w:after="160" w:line="259" w:lineRule="auto"/>
              <w:rPr>
                <w:rFonts w:asciiTheme="minorHAnsi" w:eastAsia="Times New Roman" w:hAnsiTheme="minorHAnsi" w:cstheme="minorHAnsi"/>
                <w:color w:val="0000FF"/>
              </w:rPr>
            </w:pPr>
            <w:r w:rsidRPr="00311685">
              <w:rPr>
                <w:rFonts w:ascii="Segoe UI Symbol" w:eastAsia="MS Gothic" w:hAnsi="Segoe UI Symbol" w:cs="Segoe UI Symbol"/>
                <w:color w:val="0000FF"/>
              </w:rPr>
              <w:t>☒</w:t>
            </w:r>
            <w:r w:rsidRPr="00311685">
              <w:rPr>
                <w:rFonts w:asciiTheme="minorHAnsi" w:eastAsia="Times New Roman" w:hAnsiTheme="minorHAnsi" w:cstheme="minorHAnsi"/>
                <w:color w:val="0000FF"/>
              </w:rPr>
              <w:t xml:space="preserve"> Business License/National ID</w:t>
            </w:r>
            <w:r w:rsidR="0086351E">
              <w:rPr>
                <w:rFonts w:asciiTheme="minorHAnsi" w:eastAsia="Times New Roman" w:hAnsiTheme="minorHAnsi" w:cstheme="minorHAnsi"/>
                <w:color w:val="0000FF"/>
              </w:rPr>
              <w:t>/Driving</w:t>
            </w:r>
            <w:r w:rsidR="00C515EE">
              <w:rPr>
                <w:rFonts w:asciiTheme="minorHAnsi" w:eastAsia="Times New Roman" w:hAnsiTheme="minorHAnsi" w:cstheme="minorHAnsi"/>
                <w:color w:val="0000FF"/>
              </w:rPr>
              <w:t xml:space="preserve"> License</w:t>
            </w:r>
            <w:r w:rsidRPr="00311685">
              <w:rPr>
                <w:rFonts w:asciiTheme="minorHAnsi" w:eastAsia="Times New Roman" w:hAnsiTheme="minorHAnsi" w:cstheme="minorHAnsi"/>
                <w:color w:val="0000FF"/>
              </w:rPr>
              <w:t xml:space="preserve"> </w:t>
            </w:r>
            <w:bookmarkEnd w:id="4"/>
          </w:p>
        </w:tc>
      </w:tr>
      <w:tr w:rsidR="00311685" w:rsidRPr="00311685" w14:paraId="3547F545" w14:textId="77777777" w:rsidTr="00660CD0">
        <w:tc>
          <w:tcPr>
            <w:tcW w:w="2689" w:type="dxa"/>
          </w:tcPr>
          <w:p w14:paraId="00447431" w14:textId="40C97AA9"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Bid validity period</w:t>
            </w:r>
          </w:p>
        </w:tc>
        <w:tc>
          <w:tcPr>
            <w:tcW w:w="7026" w:type="dxa"/>
          </w:tcPr>
          <w:p w14:paraId="5D2A27DB" w14:textId="4C32C795" w:rsidR="00311685" w:rsidRPr="00311685" w:rsidRDefault="00311685" w:rsidP="00311685">
            <w:pPr>
              <w:spacing w:after="160" w:line="259" w:lineRule="auto"/>
              <w:rPr>
                <w:rFonts w:asciiTheme="minorHAnsi" w:eastAsia="Times New Roman" w:hAnsiTheme="minorHAnsi" w:cstheme="minorHAnsi"/>
              </w:rPr>
            </w:pPr>
            <w:r w:rsidRPr="00311685">
              <w:rPr>
                <w:rFonts w:asciiTheme="minorHAnsi" w:eastAsia="Times New Roman" w:hAnsiTheme="minorHAnsi" w:cstheme="minorHAnsi"/>
              </w:rPr>
              <w:t xml:space="preserve">Bids shall remain valid for </w:t>
            </w:r>
            <w:r w:rsidRPr="00311685">
              <w:rPr>
                <w:rFonts w:asciiTheme="minorHAnsi" w:eastAsia="Times New Roman" w:hAnsiTheme="minorHAnsi" w:cstheme="minorHAnsi"/>
                <w:color w:val="0000FF"/>
              </w:rPr>
              <w:t xml:space="preserve">Forty-Five (45) </w:t>
            </w:r>
            <w:r w:rsidRPr="00311685">
              <w:rPr>
                <w:rFonts w:asciiTheme="minorHAnsi" w:eastAsia="Times New Roman" w:hAnsiTheme="minorHAnsi" w:cstheme="minorHAnsi"/>
              </w:rPr>
              <w:t>days from the deadline of Submission.</w:t>
            </w:r>
          </w:p>
        </w:tc>
      </w:tr>
      <w:tr w:rsidR="00311685" w:rsidRPr="00311685" w14:paraId="6F06DE44" w14:textId="77777777" w:rsidTr="00660CD0">
        <w:tc>
          <w:tcPr>
            <w:tcW w:w="2689" w:type="dxa"/>
          </w:tcPr>
          <w:p w14:paraId="0D3B200C"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Payment Terms</w:t>
            </w:r>
          </w:p>
        </w:tc>
        <w:tc>
          <w:tcPr>
            <w:tcW w:w="7026" w:type="dxa"/>
          </w:tcPr>
          <w:p w14:paraId="0C8BECC4" w14:textId="2857D478" w:rsidR="00311685" w:rsidRPr="00311685" w:rsidRDefault="008500CD" w:rsidP="00311685">
            <w:pPr>
              <w:spacing w:after="160" w:line="259" w:lineRule="auto"/>
              <w:rPr>
                <w:rFonts w:asciiTheme="minorHAnsi" w:eastAsia="Times New Roman" w:hAnsiTheme="minorHAnsi" w:cstheme="minorHAnsi"/>
              </w:rPr>
            </w:pPr>
            <w:r w:rsidRPr="00311685">
              <w:rPr>
                <w:rFonts w:ascii="Segoe UI Symbol" w:eastAsia="MS Gothic" w:hAnsi="Segoe UI Symbol" w:cs="Segoe UI Symbol"/>
              </w:rPr>
              <w:t>☒</w:t>
            </w:r>
            <w:r w:rsidR="00311685" w:rsidRPr="00311685">
              <w:rPr>
                <w:rFonts w:asciiTheme="minorHAnsi" w:eastAsia="Times New Roman" w:hAnsiTheme="minorHAnsi" w:cstheme="minorHAnsi"/>
              </w:rPr>
              <w:t xml:space="preserve"> 100% upon </w:t>
            </w:r>
            <w:r>
              <w:rPr>
                <w:rFonts w:asciiTheme="minorHAnsi" w:eastAsia="Times New Roman" w:hAnsiTheme="minorHAnsi" w:cstheme="minorHAnsi"/>
              </w:rPr>
              <w:t>notification of award</w:t>
            </w:r>
            <w:r w:rsidR="00311685" w:rsidRPr="00311685">
              <w:rPr>
                <w:rFonts w:asciiTheme="minorHAnsi" w:eastAsia="Times New Roman" w:hAnsiTheme="minorHAnsi" w:cstheme="minorHAnsi"/>
              </w:rPr>
              <w:tab/>
            </w:r>
          </w:p>
        </w:tc>
      </w:tr>
      <w:tr w:rsidR="00867AED" w:rsidRPr="00311685" w14:paraId="595865D8" w14:textId="77777777" w:rsidTr="00660CD0">
        <w:tc>
          <w:tcPr>
            <w:tcW w:w="2689" w:type="dxa"/>
          </w:tcPr>
          <w:p w14:paraId="25B30217" w14:textId="77777777" w:rsidR="00867AED" w:rsidRPr="00311685" w:rsidRDefault="00867AED" w:rsidP="00867AED">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Clarifications</w:t>
            </w:r>
          </w:p>
          <w:p w14:paraId="221335F7" w14:textId="77777777" w:rsidR="00867AED" w:rsidRPr="00311685" w:rsidRDefault="00867AED" w:rsidP="00867AED">
            <w:pPr>
              <w:spacing w:after="160" w:line="259" w:lineRule="auto"/>
              <w:rPr>
                <w:rFonts w:asciiTheme="minorHAnsi" w:eastAsia="Times New Roman" w:hAnsiTheme="minorHAnsi" w:cstheme="minorHAnsi"/>
                <w:b/>
                <w:bCs/>
              </w:rPr>
            </w:pPr>
          </w:p>
        </w:tc>
        <w:tc>
          <w:tcPr>
            <w:tcW w:w="7026" w:type="dxa"/>
          </w:tcPr>
          <w:p w14:paraId="560A046B" w14:textId="51DDAA16" w:rsidR="00867AED" w:rsidRPr="00311685" w:rsidRDefault="00867AED" w:rsidP="00867AED">
            <w:pPr>
              <w:spacing w:after="160" w:line="259" w:lineRule="auto"/>
              <w:rPr>
                <w:rFonts w:asciiTheme="minorHAnsi" w:eastAsia="Times New Roman" w:hAnsiTheme="minorHAnsi" w:cstheme="minorHAnsi"/>
              </w:rPr>
            </w:pPr>
            <w:r w:rsidRPr="00311685">
              <w:rPr>
                <w:rFonts w:asciiTheme="minorHAnsi" w:eastAsia="Times New Roman" w:hAnsiTheme="minorHAnsi" w:cstheme="minorHAnsi"/>
              </w:rPr>
              <w:t xml:space="preserve">Requests for clarification from bidders will not be accepted any later than </w:t>
            </w:r>
            <w:r w:rsidRPr="00311685">
              <w:rPr>
                <w:rFonts w:asciiTheme="minorHAnsi" w:eastAsia="Times New Roman" w:hAnsiTheme="minorHAnsi" w:cstheme="minorHAnsi"/>
                <w:color w:val="0000FF"/>
              </w:rPr>
              <w:t xml:space="preserve">3 days </w:t>
            </w:r>
            <w:r w:rsidRPr="00311685">
              <w:rPr>
                <w:rFonts w:asciiTheme="minorHAnsi" w:eastAsia="Times New Roman" w:hAnsiTheme="minorHAnsi" w:cstheme="minorHAnsi"/>
              </w:rPr>
              <w:t xml:space="preserve">before the submission deadline. Responses to </w:t>
            </w:r>
            <w:r>
              <w:rPr>
                <w:rFonts w:asciiTheme="minorHAnsi" w:eastAsia="Times New Roman" w:hAnsiTheme="minorHAnsi" w:cstheme="minorHAnsi"/>
              </w:rPr>
              <w:t>requests</w:t>
            </w:r>
            <w:r w:rsidRPr="00311685">
              <w:rPr>
                <w:rFonts w:asciiTheme="minorHAnsi" w:eastAsia="Times New Roman" w:hAnsiTheme="minorHAnsi" w:cstheme="minorHAnsi"/>
              </w:rPr>
              <w:t xml:space="preserve"> for clarification will be communicated </w:t>
            </w:r>
            <w:r w:rsidRPr="00311685">
              <w:rPr>
                <w:rFonts w:asciiTheme="minorHAnsi" w:eastAsia="Times New Roman" w:hAnsiTheme="minorHAnsi" w:cstheme="minorHAnsi"/>
                <w:color w:val="0000FF"/>
              </w:rPr>
              <w:t>through email</w:t>
            </w:r>
            <w:r w:rsidRPr="00311685">
              <w:rPr>
                <w:rFonts w:asciiTheme="minorHAnsi" w:eastAsia="Times New Roman" w:hAnsiTheme="minorHAnsi" w:cstheme="minorHAnsi"/>
              </w:rPr>
              <w:t xml:space="preserve"> by </w:t>
            </w:r>
            <w:r w:rsidR="00A257B6">
              <w:rPr>
                <w:rFonts w:asciiTheme="minorHAnsi" w:eastAsia="Times New Roman" w:hAnsiTheme="minorHAnsi" w:cstheme="minorHAnsi"/>
              </w:rPr>
              <w:t>7</w:t>
            </w:r>
            <w:r w:rsidRPr="006F24D8">
              <w:rPr>
                <w:rFonts w:asciiTheme="minorHAnsi" w:eastAsia="Times New Roman" w:hAnsiTheme="minorHAnsi" w:cstheme="minorHAnsi"/>
                <w:color w:val="0000FF"/>
              </w:rPr>
              <w:t xml:space="preserve"> </w:t>
            </w:r>
            <w:r w:rsidR="00BF61BB">
              <w:rPr>
                <w:rFonts w:asciiTheme="minorHAnsi" w:eastAsia="Times New Roman" w:hAnsiTheme="minorHAnsi" w:cstheme="minorHAnsi"/>
                <w:color w:val="0000FF"/>
              </w:rPr>
              <w:t>October</w:t>
            </w:r>
            <w:r w:rsidRPr="00311685">
              <w:rPr>
                <w:rFonts w:asciiTheme="minorHAnsi" w:eastAsia="Times New Roman" w:hAnsiTheme="minorHAnsi" w:cstheme="minorHAnsi"/>
                <w:color w:val="0000FF"/>
              </w:rPr>
              <w:t xml:space="preserve"> 202</w:t>
            </w:r>
            <w:r w:rsidR="00CE602B">
              <w:rPr>
                <w:rFonts w:asciiTheme="minorHAnsi" w:eastAsia="Times New Roman" w:hAnsiTheme="minorHAnsi" w:cstheme="minorHAnsi"/>
                <w:color w:val="0000FF"/>
              </w:rPr>
              <w:t>4</w:t>
            </w:r>
          </w:p>
        </w:tc>
      </w:tr>
      <w:tr w:rsidR="00311685" w:rsidRPr="00311685" w14:paraId="3A3C6E57" w14:textId="77777777" w:rsidTr="00660CD0">
        <w:tc>
          <w:tcPr>
            <w:tcW w:w="2689" w:type="dxa"/>
          </w:tcPr>
          <w:p w14:paraId="778E8DAF" w14:textId="0D4E2366"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Evaluation method</w:t>
            </w:r>
          </w:p>
        </w:tc>
        <w:tc>
          <w:tcPr>
            <w:tcW w:w="7026" w:type="dxa"/>
          </w:tcPr>
          <w:p w14:paraId="190043F9" w14:textId="2F5C91B2" w:rsidR="00311685" w:rsidRPr="00311685" w:rsidRDefault="00311685" w:rsidP="00311685">
            <w:pPr>
              <w:spacing w:after="160" w:line="259" w:lineRule="auto"/>
              <w:rPr>
                <w:rFonts w:asciiTheme="minorHAnsi" w:eastAsia="Times New Roman" w:hAnsiTheme="minorHAnsi" w:cstheme="minorHAnsi"/>
              </w:rPr>
            </w:pPr>
            <w:r w:rsidRPr="00311685">
              <w:rPr>
                <w:rFonts w:ascii="Segoe UI Symbol" w:eastAsia="MS Gothic" w:hAnsi="Segoe UI Symbol" w:cs="Segoe UI Symbol"/>
              </w:rPr>
              <w:t>☒</w:t>
            </w:r>
            <w:r w:rsidRPr="00311685">
              <w:rPr>
                <w:rFonts w:asciiTheme="minorHAnsi" w:eastAsia="Times New Roman" w:hAnsiTheme="minorHAnsi" w:cstheme="minorHAnsi"/>
              </w:rPr>
              <w:t>The best price offer shall be awarded</w:t>
            </w:r>
          </w:p>
        </w:tc>
      </w:tr>
      <w:tr w:rsidR="00311685" w:rsidRPr="00311685" w14:paraId="40136D4C" w14:textId="77777777" w:rsidTr="00660CD0">
        <w:tc>
          <w:tcPr>
            <w:tcW w:w="2689" w:type="dxa"/>
          </w:tcPr>
          <w:p w14:paraId="36E8E622" w14:textId="0CF0D70D"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Right not to accept any Bid</w:t>
            </w:r>
          </w:p>
        </w:tc>
        <w:tc>
          <w:tcPr>
            <w:tcW w:w="7026" w:type="dxa"/>
          </w:tcPr>
          <w:p w14:paraId="1FD16B70" w14:textId="5F1EA4FD" w:rsidR="00311685" w:rsidRPr="00311685" w:rsidRDefault="00311685" w:rsidP="00311685">
            <w:pPr>
              <w:spacing w:after="160" w:line="259" w:lineRule="auto"/>
              <w:rPr>
                <w:rFonts w:asciiTheme="minorHAnsi" w:eastAsia="Times New Roman" w:hAnsiTheme="minorHAnsi" w:cstheme="minorHAnsi"/>
              </w:rPr>
            </w:pPr>
            <w:r w:rsidRPr="00311685">
              <w:rPr>
                <w:rFonts w:asciiTheme="minorHAnsi" w:eastAsia="Times New Roman" w:hAnsiTheme="minorHAnsi" w:cstheme="minorHAnsi"/>
              </w:rPr>
              <w:t xml:space="preserve">IOM reserves the right to accept or reject any bid, and to cancel the bidding process and reject all bids at any time prior to the disposal, without thereby </w:t>
            </w:r>
            <w:r w:rsidRPr="00311685">
              <w:rPr>
                <w:rFonts w:asciiTheme="minorHAnsi" w:eastAsia="Times New Roman" w:hAnsiTheme="minorHAnsi" w:cstheme="minorHAnsi"/>
              </w:rPr>
              <w:lastRenderedPageBreak/>
              <w:t>incurring any liability to the affected Bidder or Bidders or any obligation to inform the affected Bidder or Bidders of the grounds for IOM’s action</w:t>
            </w:r>
          </w:p>
        </w:tc>
      </w:tr>
      <w:tr w:rsidR="00311685" w:rsidRPr="00311685" w14:paraId="563B9498" w14:textId="77777777" w:rsidTr="00660CD0">
        <w:tc>
          <w:tcPr>
            <w:tcW w:w="2689" w:type="dxa"/>
          </w:tcPr>
          <w:p w14:paraId="681B3948" w14:textId="0EA58145"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lastRenderedPageBreak/>
              <w:t xml:space="preserve">Type of Contract to be </w:t>
            </w:r>
            <w:r w:rsidR="00156428">
              <w:rPr>
                <w:rFonts w:asciiTheme="minorHAnsi" w:eastAsia="Times New Roman" w:hAnsiTheme="minorHAnsi" w:cstheme="minorHAnsi"/>
                <w:b/>
                <w:bCs/>
              </w:rPr>
              <w:t>Awarded</w:t>
            </w:r>
          </w:p>
        </w:tc>
        <w:tc>
          <w:tcPr>
            <w:tcW w:w="7026" w:type="dxa"/>
          </w:tcPr>
          <w:p w14:paraId="77717251" w14:textId="6287572C" w:rsidR="00311685" w:rsidRPr="00311685" w:rsidRDefault="00311685" w:rsidP="00311685">
            <w:pPr>
              <w:spacing w:after="160" w:line="259" w:lineRule="auto"/>
              <w:rPr>
                <w:rFonts w:asciiTheme="minorHAnsi" w:eastAsia="Times New Roman" w:hAnsiTheme="minorHAnsi" w:cstheme="minorHAnsi"/>
                <w:highlight w:val="yellow"/>
              </w:rPr>
            </w:pPr>
            <w:r w:rsidRPr="00311685">
              <w:rPr>
                <w:rFonts w:asciiTheme="minorHAnsi" w:eastAsia="Times New Roman" w:hAnsiTheme="minorHAnsi" w:cstheme="minorHAnsi"/>
                <w:color w:val="0000FF"/>
              </w:rPr>
              <w:t>Deed of Sale</w:t>
            </w:r>
            <w:r w:rsidRPr="00311685">
              <w:rPr>
                <w:rFonts w:asciiTheme="minorHAnsi" w:eastAsia="Times New Roman" w:hAnsiTheme="minorHAnsi" w:cstheme="minorHAnsi"/>
              </w:rPr>
              <w:t xml:space="preserve"> </w:t>
            </w:r>
          </w:p>
        </w:tc>
      </w:tr>
      <w:tr w:rsidR="00311685" w:rsidRPr="00311685" w14:paraId="0668EA9B" w14:textId="77777777" w:rsidTr="00660CD0">
        <w:tc>
          <w:tcPr>
            <w:tcW w:w="2689" w:type="dxa"/>
          </w:tcPr>
          <w:p w14:paraId="46C07F22" w14:textId="77777777" w:rsidR="00311685" w:rsidRPr="00311685" w:rsidRDefault="00311685" w:rsidP="00311685">
            <w:pPr>
              <w:spacing w:after="160" w:line="259" w:lineRule="auto"/>
              <w:rPr>
                <w:rFonts w:asciiTheme="minorHAnsi" w:eastAsia="Times New Roman" w:hAnsiTheme="minorHAnsi" w:cstheme="minorHAnsi"/>
                <w:b/>
                <w:bCs/>
              </w:rPr>
            </w:pPr>
            <w:r w:rsidRPr="00311685">
              <w:rPr>
                <w:rFonts w:asciiTheme="minorHAnsi" w:eastAsia="Times New Roman" w:hAnsiTheme="minorHAnsi" w:cstheme="minorHAnsi"/>
                <w:b/>
                <w:bCs/>
              </w:rPr>
              <w:t>Expected date for contract award.</w:t>
            </w:r>
          </w:p>
        </w:tc>
        <w:tc>
          <w:tcPr>
            <w:tcW w:w="7026" w:type="dxa"/>
          </w:tcPr>
          <w:p w14:paraId="61DA151D" w14:textId="47749FDD" w:rsidR="00311685" w:rsidRPr="00311685" w:rsidRDefault="008718C5" w:rsidP="00311685">
            <w:pPr>
              <w:spacing w:after="160" w:line="259" w:lineRule="auto"/>
              <w:rPr>
                <w:rFonts w:asciiTheme="minorHAnsi" w:eastAsia="Times New Roman" w:hAnsiTheme="minorHAnsi" w:cstheme="minorHAnsi"/>
              </w:rPr>
            </w:pPr>
            <w:r>
              <w:rPr>
                <w:rFonts w:asciiTheme="minorHAnsi" w:eastAsia="Times New Roman" w:hAnsiTheme="minorHAnsi" w:cstheme="minorHAnsi"/>
                <w:color w:val="0000FF"/>
              </w:rPr>
              <w:t>2</w:t>
            </w:r>
            <w:r w:rsidR="00577C63">
              <w:rPr>
                <w:rFonts w:asciiTheme="minorHAnsi" w:eastAsia="Times New Roman" w:hAnsiTheme="minorHAnsi" w:cstheme="minorHAnsi"/>
                <w:color w:val="0000FF"/>
              </w:rPr>
              <w:t>8</w:t>
            </w:r>
            <w:r w:rsidR="00577C63" w:rsidRPr="00577C63">
              <w:rPr>
                <w:rFonts w:asciiTheme="minorHAnsi" w:eastAsia="Times New Roman" w:hAnsiTheme="minorHAnsi" w:cstheme="minorHAnsi"/>
                <w:color w:val="0000FF"/>
                <w:vertAlign w:val="superscript"/>
              </w:rPr>
              <w:t>th</w:t>
            </w:r>
            <w:r w:rsidR="00577C63">
              <w:rPr>
                <w:rFonts w:asciiTheme="minorHAnsi" w:eastAsia="Times New Roman" w:hAnsiTheme="minorHAnsi" w:cstheme="minorHAnsi"/>
                <w:color w:val="0000FF"/>
              </w:rPr>
              <w:t xml:space="preserve"> </w:t>
            </w:r>
            <w:r>
              <w:rPr>
                <w:rFonts w:asciiTheme="minorHAnsi" w:eastAsia="Times New Roman" w:hAnsiTheme="minorHAnsi" w:cstheme="minorHAnsi"/>
                <w:color w:val="0000FF"/>
              </w:rPr>
              <w:t>October</w:t>
            </w:r>
            <w:r w:rsidR="00311685" w:rsidRPr="00126F52">
              <w:rPr>
                <w:rFonts w:asciiTheme="minorHAnsi" w:eastAsia="Times New Roman" w:hAnsiTheme="minorHAnsi" w:cstheme="minorHAnsi"/>
                <w:color w:val="0000FF"/>
              </w:rPr>
              <w:t xml:space="preserve"> 202</w:t>
            </w:r>
            <w:r w:rsidR="00CE602B">
              <w:rPr>
                <w:rFonts w:asciiTheme="minorHAnsi" w:eastAsia="Times New Roman" w:hAnsiTheme="minorHAnsi" w:cstheme="minorHAnsi"/>
                <w:color w:val="0000FF"/>
              </w:rPr>
              <w:t>4</w:t>
            </w:r>
          </w:p>
        </w:tc>
      </w:tr>
    </w:tbl>
    <w:p w14:paraId="5AD3189E" w14:textId="77777777" w:rsidR="00D8742E" w:rsidRPr="00996495" w:rsidRDefault="00D8742E">
      <w:pPr>
        <w:pStyle w:val="BodyText"/>
      </w:pPr>
    </w:p>
    <w:p w14:paraId="2FC91C5D" w14:textId="77777777" w:rsidR="00126F52" w:rsidRDefault="00126F52">
      <w:pPr>
        <w:pStyle w:val="BodyText"/>
        <w:spacing w:before="8"/>
        <w:rPr>
          <w:sz w:val="20"/>
        </w:rPr>
      </w:pPr>
    </w:p>
    <w:p w14:paraId="1937B473" w14:textId="0431349C" w:rsidR="00890F7C" w:rsidRPr="00376EFC" w:rsidRDefault="00C23E17" w:rsidP="00BB2F8B">
      <w:pPr>
        <w:pStyle w:val="Heading1"/>
        <w:jc w:val="both"/>
        <w:rPr>
          <w:rFonts w:asciiTheme="minorHAnsi" w:hAnsiTheme="minorHAnsi" w:cstheme="minorHAnsi"/>
        </w:rPr>
      </w:pPr>
      <w:r w:rsidRPr="00376EFC">
        <w:rPr>
          <w:rFonts w:asciiTheme="minorHAnsi" w:hAnsiTheme="minorHAnsi" w:cstheme="minorHAnsi"/>
        </w:rPr>
        <w:t>Section</w:t>
      </w:r>
      <w:r w:rsidRPr="00376EFC">
        <w:rPr>
          <w:rFonts w:asciiTheme="minorHAnsi" w:hAnsiTheme="minorHAnsi" w:cstheme="minorHAnsi"/>
          <w:spacing w:val="-2"/>
        </w:rPr>
        <w:t xml:space="preserve"> </w:t>
      </w:r>
      <w:r w:rsidRPr="00376EFC">
        <w:rPr>
          <w:rFonts w:asciiTheme="minorHAnsi" w:hAnsiTheme="minorHAnsi" w:cstheme="minorHAnsi"/>
        </w:rPr>
        <w:t>B:</w:t>
      </w:r>
      <w:r w:rsidRPr="00376EFC">
        <w:rPr>
          <w:rFonts w:asciiTheme="minorHAnsi" w:hAnsiTheme="minorHAnsi" w:cstheme="minorHAnsi"/>
          <w:spacing w:val="-1"/>
        </w:rPr>
        <w:t xml:space="preserve"> </w:t>
      </w:r>
      <w:r w:rsidRPr="00376EFC">
        <w:rPr>
          <w:rFonts w:asciiTheme="minorHAnsi" w:hAnsiTheme="minorHAnsi" w:cstheme="minorHAnsi"/>
        </w:rPr>
        <w:t>List</w:t>
      </w:r>
      <w:r w:rsidRPr="00376EFC">
        <w:rPr>
          <w:rFonts w:asciiTheme="minorHAnsi" w:hAnsiTheme="minorHAnsi" w:cstheme="minorHAnsi"/>
          <w:spacing w:val="-1"/>
        </w:rPr>
        <w:t xml:space="preserve"> </w:t>
      </w:r>
      <w:r w:rsidRPr="00376EFC">
        <w:rPr>
          <w:rFonts w:asciiTheme="minorHAnsi" w:hAnsiTheme="minorHAnsi" w:cstheme="minorHAnsi"/>
        </w:rPr>
        <w:t>of</w:t>
      </w:r>
      <w:r w:rsidRPr="00376EFC">
        <w:rPr>
          <w:rFonts w:asciiTheme="minorHAnsi" w:hAnsiTheme="minorHAnsi" w:cstheme="minorHAnsi"/>
          <w:spacing w:val="-2"/>
        </w:rPr>
        <w:t xml:space="preserve"> </w:t>
      </w:r>
      <w:r w:rsidR="00996495" w:rsidRPr="00376EFC">
        <w:rPr>
          <w:rFonts w:asciiTheme="minorHAnsi" w:hAnsiTheme="minorHAnsi" w:cstheme="minorHAnsi"/>
        </w:rPr>
        <w:t>Assets in Lots</w:t>
      </w:r>
    </w:p>
    <w:p w14:paraId="222FD256" w14:textId="77777777" w:rsidR="00890F7C" w:rsidRDefault="00890F7C">
      <w:pPr>
        <w:pStyle w:val="Heading1"/>
        <w:jc w:val="both"/>
      </w:pPr>
    </w:p>
    <w:tbl>
      <w:tblPr>
        <w:tblStyle w:val="TableGrid"/>
        <w:tblW w:w="5167" w:type="pct"/>
        <w:tblLook w:val="04A0" w:firstRow="1" w:lastRow="0" w:firstColumn="1" w:lastColumn="0" w:noHBand="0" w:noVBand="1"/>
      </w:tblPr>
      <w:tblGrid>
        <w:gridCol w:w="1270"/>
        <w:gridCol w:w="3686"/>
        <w:gridCol w:w="4820"/>
      </w:tblGrid>
      <w:tr w:rsidR="00890F7C" w:rsidRPr="00BB2F8B" w14:paraId="45375FF1" w14:textId="77777777" w:rsidTr="00000F7B">
        <w:trPr>
          <w:trHeight w:val="487"/>
        </w:trPr>
        <w:tc>
          <w:tcPr>
            <w:tcW w:w="650" w:type="pct"/>
          </w:tcPr>
          <w:p w14:paraId="78BA78DF" w14:textId="3218BA78" w:rsidR="00890F7C" w:rsidRPr="00376EFC" w:rsidRDefault="00B73755" w:rsidP="00DC27A4">
            <w:pPr>
              <w:widowControl/>
              <w:autoSpaceDE/>
              <w:autoSpaceDN/>
              <w:rPr>
                <w:rFonts w:asciiTheme="minorHAnsi" w:eastAsiaTheme="minorEastAsia" w:hAnsiTheme="minorHAnsi" w:cstheme="minorHAnsi"/>
                <w:b/>
                <w:bCs/>
                <w:sz w:val="20"/>
                <w:szCs w:val="20"/>
                <w:lang w:eastAsia="ja-JP"/>
              </w:rPr>
            </w:pPr>
            <w:r w:rsidRPr="00376EFC">
              <w:rPr>
                <w:rFonts w:asciiTheme="minorHAnsi" w:eastAsiaTheme="minorEastAsia" w:hAnsiTheme="minorHAnsi" w:cstheme="minorHAnsi"/>
                <w:b/>
                <w:bCs/>
                <w:sz w:val="20"/>
                <w:szCs w:val="20"/>
                <w:lang w:eastAsia="ja-JP"/>
              </w:rPr>
              <w:t>Lot Number</w:t>
            </w:r>
          </w:p>
        </w:tc>
        <w:tc>
          <w:tcPr>
            <w:tcW w:w="1885" w:type="pct"/>
          </w:tcPr>
          <w:p w14:paraId="24BC08D6" w14:textId="77777777" w:rsidR="00890F7C" w:rsidRPr="00376EFC" w:rsidRDefault="00890F7C" w:rsidP="00DC27A4">
            <w:pPr>
              <w:widowControl/>
              <w:autoSpaceDE/>
              <w:autoSpaceDN/>
              <w:jc w:val="center"/>
              <w:rPr>
                <w:rFonts w:asciiTheme="minorHAnsi" w:eastAsiaTheme="minorEastAsia" w:hAnsiTheme="minorHAnsi" w:cstheme="minorHAnsi"/>
                <w:b/>
                <w:bCs/>
                <w:sz w:val="20"/>
                <w:szCs w:val="20"/>
                <w:lang w:eastAsia="ja-JP"/>
              </w:rPr>
            </w:pPr>
            <w:r w:rsidRPr="00376EFC">
              <w:rPr>
                <w:rFonts w:asciiTheme="minorHAnsi" w:eastAsiaTheme="minorEastAsia" w:hAnsiTheme="minorHAnsi" w:cstheme="minorHAnsi"/>
                <w:b/>
                <w:bCs/>
                <w:sz w:val="20"/>
                <w:szCs w:val="20"/>
                <w:lang w:eastAsia="ja-JP"/>
              </w:rPr>
              <w:t>Item Description</w:t>
            </w:r>
          </w:p>
        </w:tc>
        <w:tc>
          <w:tcPr>
            <w:tcW w:w="2465" w:type="pct"/>
          </w:tcPr>
          <w:p w14:paraId="5CABC87E" w14:textId="4D4EA51E" w:rsidR="00890F7C" w:rsidRPr="00376EFC" w:rsidRDefault="00376EFC" w:rsidP="00DC27A4">
            <w:pPr>
              <w:widowControl/>
              <w:autoSpaceDE/>
              <w:autoSpaceDN/>
              <w:jc w:val="center"/>
              <w:rPr>
                <w:rFonts w:asciiTheme="minorHAnsi" w:eastAsiaTheme="minorEastAsia" w:hAnsiTheme="minorHAnsi" w:cstheme="minorHAnsi"/>
                <w:b/>
                <w:bCs/>
                <w:sz w:val="20"/>
                <w:szCs w:val="20"/>
                <w:lang w:eastAsia="ja-JP"/>
              </w:rPr>
            </w:pPr>
            <w:r>
              <w:rPr>
                <w:rFonts w:asciiTheme="minorHAnsi" w:eastAsiaTheme="minorEastAsia" w:hAnsiTheme="minorHAnsi" w:cstheme="minorHAnsi"/>
                <w:b/>
                <w:bCs/>
                <w:sz w:val="20"/>
                <w:szCs w:val="20"/>
                <w:lang w:eastAsia="ja-JP"/>
              </w:rPr>
              <w:t>Quantit</w:t>
            </w:r>
            <w:r w:rsidR="008670F7">
              <w:rPr>
                <w:rFonts w:asciiTheme="minorHAnsi" w:eastAsiaTheme="minorEastAsia" w:hAnsiTheme="minorHAnsi" w:cstheme="minorHAnsi"/>
                <w:b/>
                <w:bCs/>
                <w:sz w:val="20"/>
                <w:szCs w:val="20"/>
                <w:lang w:eastAsia="ja-JP"/>
              </w:rPr>
              <w:t>y</w:t>
            </w:r>
          </w:p>
        </w:tc>
      </w:tr>
      <w:tr w:rsidR="00890F7C" w:rsidRPr="00BB2F8B" w14:paraId="20F793CC" w14:textId="77777777" w:rsidTr="00000F7B">
        <w:trPr>
          <w:trHeight w:val="479"/>
        </w:trPr>
        <w:tc>
          <w:tcPr>
            <w:tcW w:w="650" w:type="pct"/>
          </w:tcPr>
          <w:p w14:paraId="7868760A" w14:textId="77777777" w:rsidR="00890F7C" w:rsidRPr="00376EFC" w:rsidRDefault="00890F7C" w:rsidP="00DC27A4">
            <w:pPr>
              <w:widowControl/>
              <w:autoSpaceDE/>
              <w:autoSpaceDN/>
              <w:jc w:val="center"/>
              <w:rPr>
                <w:rFonts w:asciiTheme="minorHAnsi" w:eastAsiaTheme="minorEastAsia" w:hAnsiTheme="minorHAnsi" w:cstheme="minorHAnsi"/>
                <w:bCs/>
                <w:sz w:val="20"/>
                <w:szCs w:val="20"/>
                <w:lang w:eastAsia="ja-JP"/>
              </w:rPr>
            </w:pPr>
            <w:r w:rsidRPr="00376EFC">
              <w:rPr>
                <w:rFonts w:asciiTheme="minorHAnsi" w:eastAsiaTheme="minorEastAsia" w:hAnsiTheme="minorHAnsi" w:cstheme="minorHAnsi"/>
                <w:bCs/>
                <w:sz w:val="20"/>
                <w:szCs w:val="20"/>
                <w:lang w:eastAsia="ja-JP"/>
              </w:rPr>
              <w:t>01.</w:t>
            </w:r>
          </w:p>
        </w:tc>
        <w:tc>
          <w:tcPr>
            <w:tcW w:w="1885" w:type="pct"/>
          </w:tcPr>
          <w:p w14:paraId="5A856780" w14:textId="58DD117F" w:rsidR="0033712D" w:rsidRPr="00376EFC" w:rsidRDefault="00EC32BE" w:rsidP="00BB2F8B">
            <w:pPr>
              <w:widowControl/>
              <w:autoSpaceDE/>
              <w:autoSpaceDN/>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Furniture</w:t>
            </w:r>
          </w:p>
        </w:tc>
        <w:tc>
          <w:tcPr>
            <w:tcW w:w="2465" w:type="pct"/>
          </w:tcPr>
          <w:p w14:paraId="54000987" w14:textId="77777777" w:rsidR="00520957" w:rsidRDefault="00B14AFF"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 Tables</w:t>
            </w:r>
          </w:p>
          <w:p w14:paraId="71D9E6D0" w14:textId="64FE7B00" w:rsidR="00412A4F" w:rsidRDefault="00D266FB"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6</w:t>
            </w:r>
            <w:r w:rsidR="00412A4F">
              <w:rPr>
                <w:rFonts w:asciiTheme="minorHAnsi" w:eastAsiaTheme="minorEastAsia" w:hAnsiTheme="minorHAnsi" w:cstheme="minorHAnsi"/>
                <w:bCs/>
                <w:sz w:val="20"/>
                <w:szCs w:val="20"/>
                <w:lang w:eastAsia="ja-JP"/>
              </w:rPr>
              <w:t xml:space="preserve"> Swivel Chairs</w:t>
            </w:r>
          </w:p>
          <w:p w14:paraId="424A9F7D" w14:textId="5F06B38E" w:rsidR="00412A4F" w:rsidRDefault="000B0F73"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Lot</w:t>
            </w:r>
            <w:r w:rsidR="001D1BC8">
              <w:rPr>
                <w:rFonts w:asciiTheme="minorHAnsi" w:eastAsiaTheme="minorEastAsia" w:hAnsiTheme="minorHAnsi" w:cstheme="minorHAnsi"/>
                <w:bCs/>
                <w:sz w:val="20"/>
                <w:szCs w:val="20"/>
                <w:lang w:eastAsia="ja-JP"/>
              </w:rPr>
              <w:t>s</w:t>
            </w:r>
            <w:r w:rsidR="00412A4F">
              <w:rPr>
                <w:rFonts w:asciiTheme="minorHAnsi" w:eastAsiaTheme="minorEastAsia" w:hAnsiTheme="minorHAnsi" w:cstheme="minorHAnsi"/>
                <w:bCs/>
                <w:sz w:val="20"/>
                <w:szCs w:val="20"/>
                <w:lang w:eastAsia="ja-JP"/>
              </w:rPr>
              <w:t xml:space="preserve"> Dismantled </w:t>
            </w:r>
            <w:r w:rsidR="00EC32BE">
              <w:rPr>
                <w:rFonts w:asciiTheme="minorHAnsi" w:eastAsiaTheme="minorEastAsia" w:hAnsiTheme="minorHAnsi" w:cstheme="minorHAnsi"/>
                <w:bCs/>
                <w:sz w:val="20"/>
                <w:szCs w:val="20"/>
                <w:lang w:eastAsia="ja-JP"/>
              </w:rPr>
              <w:t>Workstations</w:t>
            </w:r>
          </w:p>
          <w:p w14:paraId="6240EFA6" w14:textId="77777777" w:rsidR="00412A4F" w:rsidRDefault="00412A4F"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 Cupboards</w:t>
            </w:r>
          </w:p>
          <w:p w14:paraId="68850A26" w14:textId="77777777" w:rsidR="00133172" w:rsidRDefault="0013317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 Wooden Tables</w:t>
            </w:r>
          </w:p>
          <w:p w14:paraId="034239DD" w14:textId="77777777" w:rsidR="00133172" w:rsidRDefault="0013317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 Wooden Doors</w:t>
            </w:r>
          </w:p>
          <w:p w14:paraId="39684A97" w14:textId="77777777" w:rsidR="00133172" w:rsidRDefault="0013317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 Wooden Cabinet</w:t>
            </w:r>
          </w:p>
          <w:p w14:paraId="3E9D0E18" w14:textId="77777777" w:rsidR="00992095" w:rsidRDefault="00992095"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 Uncoupled Tables</w:t>
            </w:r>
          </w:p>
          <w:p w14:paraId="2781BEBA" w14:textId="6118AB06" w:rsidR="00091E92" w:rsidRDefault="00091E9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w:t>
            </w:r>
            <w:r w:rsidR="00937331">
              <w:rPr>
                <w:rFonts w:asciiTheme="minorHAnsi" w:eastAsiaTheme="minorEastAsia" w:hAnsiTheme="minorHAnsi" w:cstheme="minorHAnsi"/>
                <w:bCs/>
                <w:sz w:val="20"/>
                <w:szCs w:val="20"/>
                <w:lang w:eastAsia="ja-JP"/>
              </w:rPr>
              <w:t xml:space="preserve"> Reception desk</w:t>
            </w:r>
          </w:p>
          <w:p w14:paraId="3B93DBA2" w14:textId="7E6F0C4D" w:rsidR="00172572" w:rsidRDefault="00F91E23" w:rsidP="002142E7">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Lots-Glass Panels</w:t>
            </w:r>
          </w:p>
          <w:p w14:paraId="4DF32DBF" w14:textId="57B1AFB0" w:rsidR="002142E7" w:rsidRDefault="002142E7" w:rsidP="002142E7">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1-Privacy</w:t>
            </w:r>
            <w:r w:rsidR="00EC32BE">
              <w:rPr>
                <w:rFonts w:asciiTheme="minorHAnsi" w:eastAsiaTheme="minorEastAsia" w:hAnsiTheme="minorHAnsi" w:cstheme="minorHAnsi"/>
                <w:bCs/>
                <w:sz w:val="20"/>
                <w:szCs w:val="20"/>
                <w:lang w:eastAsia="ja-JP"/>
              </w:rPr>
              <w:t xml:space="preserve"> (Doctors)</w:t>
            </w:r>
            <w:r>
              <w:rPr>
                <w:rFonts w:asciiTheme="minorHAnsi" w:eastAsiaTheme="minorEastAsia" w:hAnsiTheme="minorHAnsi" w:cstheme="minorHAnsi"/>
                <w:bCs/>
                <w:sz w:val="20"/>
                <w:szCs w:val="20"/>
                <w:lang w:eastAsia="ja-JP"/>
              </w:rPr>
              <w:t xml:space="preserve"> screen</w:t>
            </w:r>
          </w:p>
          <w:p w14:paraId="71498CB3" w14:textId="2C864177" w:rsidR="00070D2B" w:rsidRPr="002142E7" w:rsidRDefault="00070D2B" w:rsidP="002142E7">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 Data Registration Table.</w:t>
            </w:r>
          </w:p>
          <w:p w14:paraId="4AE07BBB" w14:textId="7D4D607B" w:rsidR="00992095" w:rsidRPr="00376EFC" w:rsidRDefault="00992095" w:rsidP="00BB2F8B">
            <w:pPr>
              <w:widowControl/>
              <w:autoSpaceDE/>
              <w:autoSpaceDN/>
              <w:jc w:val="both"/>
              <w:rPr>
                <w:rFonts w:asciiTheme="minorHAnsi" w:eastAsiaTheme="minorEastAsia" w:hAnsiTheme="minorHAnsi" w:cstheme="minorHAnsi"/>
                <w:bCs/>
                <w:sz w:val="20"/>
                <w:szCs w:val="20"/>
                <w:lang w:eastAsia="ja-JP"/>
              </w:rPr>
            </w:pPr>
          </w:p>
        </w:tc>
      </w:tr>
      <w:tr w:rsidR="00890F7C" w:rsidRPr="00BB2F8B" w14:paraId="2CB9E612" w14:textId="77777777" w:rsidTr="00000F7B">
        <w:trPr>
          <w:trHeight w:val="482"/>
        </w:trPr>
        <w:tc>
          <w:tcPr>
            <w:tcW w:w="650" w:type="pct"/>
          </w:tcPr>
          <w:p w14:paraId="54EDAAF0" w14:textId="77777777" w:rsidR="00890F7C" w:rsidRPr="00376EFC" w:rsidRDefault="00890F7C" w:rsidP="00DC27A4">
            <w:pPr>
              <w:widowControl/>
              <w:autoSpaceDE/>
              <w:autoSpaceDN/>
              <w:jc w:val="center"/>
              <w:rPr>
                <w:rFonts w:asciiTheme="minorHAnsi" w:eastAsiaTheme="minorEastAsia" w:hAnsiTheme="minorHAnsi" w:cstheme="minorHAnsi"/>
                <w:bCs/>
                <w:sz w:val="20"/>
                <w:szCs w:val="20"/>
                <w:lang w:eastAsia="ja-JP"/>
              </w:rPr>
            </w:pPr>
            <w:r w:rsidRPr="00376EFC">
              <w:rPr>
                <w:rFonts w:asciiTheme="minorHAnsi" w:eastAsiaTheme="minorEastAsia" w:hAnsiTheme="minorHAnsi" w:cstheme="minorHAnsi"/>
                <w:bCs/>
                <w:sz w:val="20"/>
                <w:szCs w:val="20"/>
                <w:lang w:eastAsia="ja-JP"/>
              </w:rPr>
              <w:t>02.</w:t>
            </w:r>
          </w:p>
        </w:tc>
        <w:tc>
          <w:tcPr>
            <w:tcW w:w="1885" w:type="pct"/>
          </w:tcPr>
          <w:p w14:paraId="68311D67" w14:textId="2D44F3F1" w:rsidR="00D049F4" w:rsidRPr="00376EFC" w:rsidRDefault="00EC6DAC" w:rsidP="00D049F4">
            <w:pPr>
              <w:widowControl/>
              <w:autoSpaceDE/>
              <w:autoSpaceDN/>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Iron Related</w:t>
            </w:r>
          </w:p>
          <w:p w14:paraId="3CC38B02" w14:textId="7D119AF2" w:rsidR="00D049F4" w:rsidRPr="00376EFC" w:rsidRDefault="00D049F4" w:rsidP="00BB2F8B">
            <w:pPr>
              <w:widowControl/>
              <w:autoSpaceDE/>
              <w:autoSpaceDN/>
              <w:rPr>
                <w:rFonts w:asciiTheme="minorHAnsi" w:eastAsiaTheme="minorEastAsia" w:hAnsiTheme="minorHAnsi" w:cstheme="minorHAnsi"/>
                <w:bCs/>
                <w:sz w:val="20"/>
                <w:szCs w:val="20"/>
                <w:lang w:eastAsia="ja-JP"/>
              </w:rPr>
            </w:pPr>
          </w:p>
        </w:tc>
        <w:tc>
          <w:tcPr>
            <w:tcW w:w="2465" w:type="pct"/>
          </w:tcPr>
          <w:p w14:paraId="7A1BE4C2" w14:textId="77777777" w:rsidR="002C33ED" w:rsidRDefault="00EC6DAC" w:rsidP="002C33ED">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Lots- Aluminum Parts</w:t>
            </w:r>
          </w:p>
          <w:p w14:paraId="654682D6" w14:textId="4BC58DFD" w:rsidR="006D4167" w:rsidRDefault="002C33ED" w:rsidP="002C33ED">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w:t>
            </w:r>
            <w:r w:rsidR="006D4167" w:rsidRPr="002C33ED">
              <w:rPr>
                <w:rFonts w:asciiTheme="minorHAnsi" w:eastAsiaTheme="minorEastAsia" w:hAnsiTheme="minorHAnsi" w:cstheme="minorHAnsi"/>
                <w:bCs/>
                <w:sz w:val="20"/>
                <w:szCs w:val="20"/>
                <w:lang w:eastAsia="ja-JP"/>
              </w:rPr>
              <w:t>Gate</w:t>
            </w:r>
          </w:p>
          <w:p w14:paraId="10AFB8B1" w14:textId="4917ED9B" w:rsidR="002C33ED" w:rsidRDefault="002C33ED" w:rsidP="002C33ED">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1-Microwave</w:t>
            </w:r>
          </w:p>
          <w:p w14:paraId="3A5715CD" w14:textId="1E756574" w:rsidR="00F77EFF" w:rsidRPr="002C33ED" w:rsidRDefault="00F77EFF" w:rsidP="002C33ED">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2-Security Beam Barrier</w:t>
            </w:r>
          </w:p>
          <w:p w14:paraId="34B8B30E" w14:textId="3AD8F35F" w:rsidR="00F757B2" w:rsidRPr="002C33ED" w:rsidRDefault="00F757B2" w:rsidP="002C33ED">
            <w:pPr>
              <w:widowControl/>
              <w:autoSpaceDE/>
              <w:autoSpaceDN/>
              <w:ind w:left="360"/>
              <w:jc w:val="both"/>
              <w:rPr>
                <w:rFonts w:asciiTheme="minorHAnsi" w:eastAsiaTheme="minorEastAsia" w:hAnsiTheme="minorHAnsi" w:cstheme="minorHAnsi"/>
                <w:bCs/>
                <w:sz w:val="20"/>
                <w:szCs w:val="20"/>
                <w:lang w:eastAsia="ja-JP"/>
              </w:rPr>
            </w:pPr>
          </w:p>
        </w:tc>
      </w:tr>
      <w:tr w:rsidR="00890F7C" w:rsidRPr="00BB2F8B" w14:paraId="3AFD9344" w14:textId="77777777" w:rsidTr="00000F7B">
        <w:trPr>
          <w:trHeight w:val="481"/>
        </w:trPr>
        <w:tc>
          <w:tcPr>
            <w:tcW w:w="650" w:type="pct"/>
          </w:tcPr>
          <w:p w14:paraId="46BD4B49" w14:textId="51629C63" w:rsidR="00890F7C" w:rsidRPr="00376EFC" w:rsidRDefault="00890F7C" w:rsidP="00DC27A4">
            <w:pPr>
              <w:widowControl/>
              <w:autoSpaceDE/>
              <w:autoSpaceDN/>
              <w:jc w:val="center"/>
              <w:rPr>
                <w:rFonts w:asciiTheme="minorHAnsi" w:eastAsiaTheme="minorEastAsia" w:hAnsiTheme="minorHAnsi" w:cstheme="minorHAnsi"/>
                <w:bCs/>
                <w:sz w:val="20"/>
                <w:szCs w:val="20"/>
                <w:lang w:eastAsia="ja-JP"/>
              </w:rPr>
            </w:pPr>
            <w:r w:rsidRPr="00376EFC">
              <w:rPr>
                <w:rFonts w:asciiTheme="minorHAnsi" w:eastAsiaTheme="minorEastAsia" w:hAnsiTheme="minorHAnsi" w:cstheme="minorHAnsi"/>
                <w:bCs/>
                <w:sz w:val="20"/>
                <w:szCs w:val="20"/>
                <w:lang w:eastAsia="ja-JP"/>
              </w:rPr>
              <w:t>0</w:t>
            </w:r>
            <w:r w:rsidR="00E577B2">
              <w:rPr>
                <w:rFonts w:asciiTheme="minorHAnsi" w:eastAsiaTheme="minorEastAsia" w:hAnsiTheme="minorHAnsi" w:cstheme="minorHAnsi"/>
                <w:bCs/>
                <w:sz w:val="20"/>
                <w:szCs w:val="20"/>
                <w:lang w:eastAsia="ja-JP"/>
              </w:rPr>
              <w:t>3</w:t>
            </w:r>
            <w:r w:rsidRPr="00376EFC">
              <w:rPr>
                <w:rFonts w:asciiTheme="minorHAnsi" w:eastAsiaTheme="minorEastAsia" w:hAnsiTheme="minorHAnsi" w:cstheme="minorHAnsi"/>
                <w:bCs/>
                <w:sz w:val="20"/>
                <w:szCs w:val="20"/>
                <w:lang w:eastAsia="ja-JP"/>
              </w:rPr>
              <w:t>.</w:t>
            </w:r>
          </w:p>
        </w:tc>
        <w:tc>
          <w:tcPr>
            <w:tcW w:w="1885" w:type="pct"/>
          </w:tcPr>
          <w:p w14:paraId="66FE0B4E" w14:textId="0FA1BAB2" w:rsidR="00FF5E80" w:rsidRPr="00376EFC" w:rsidRDefault="008E27EA" w:rsidP="00BB2F8B">
            <w:pPr>
              <w:widowControl/>
              <w:autoSpaceDE/>
              <w:autoSpaceDN/>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Medical Related</w:t>
            </w:r>
          </w:p>
        </w:tc>
        <w:tc>
          <w:tcPr>
            <w:tcW w:w="2465" w:type="pct"/>
          </w:tcPr>
          <w:p w14:paraId="48E8A4B8" w14:textId="16A089BF" w:rsidR="00511B21" w:rsidRDefault="00C25DCA"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4-</w:t>
            </w:r>
            <w:r w:rsidR="00D94112">
              <w:rPr>
                <w:rFonts w:asciiTheme="minorHAnsi" w:eastAsiaTheme="minorEastAsia" w:hAnsiTheme="minorHAnsi" w:cstheme="minorHAnsi"/>
                <w:bCs/>
                <w:sz w:val="20"/>
                <w:szCs w:val="20"/>
                <w:lang w:eastAsia="ja-JP"/>
              </w:rPr>
              <w:t>Seca Weighing Scale</w:t>
            </w:r>
          </w:p>
          <w:p w14:paraId="66A27B84" w14:textId="77777777" w:rsidR="00D94112" w:rsidRDefault="00D9411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346-XRAY Gown</w:t>
            </w:r>
          </w:p>
          <w:p w14:paraId="2BF646B4" w14:textId="77777777" w:rsidR="00D94112" w:rsidRDefault="00D94112"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6- Medical Waste Bin</w:t>
            </w:r>
            <w:r w:rsidR="008C0249">
              <w:rPr>
                <w:rFonts w:asciiTheme="minorHAnsi" w:eastAsiaTheme="minorEastAsia" w:hAnsiTheme="minorHAnsi" w:cstheme="minorHAnsi"/>
                <w:bCs/>
                <w:sz w:val="20"/>
                <w:szCs w:val="20"/>
                <w:lang w:eastAsia="ja-JP"/>
              </w:rPr>
              <w:t xml:space="preserve"> (Red)</w:t>
            </w:r>
          </w:p>
          <w:p w14:paraId="2FFB6838" w14:textId="77777777" w:rsidR="008C0249" w:rsidRDefault="008C0249"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4- Medical Waste Bin (Yellow)</w:t>
            </w:r>
          </w:p>
          <w:p w14:paraId="3B049CBB" w14:textId="1B141A8A" w:rsidR="008C0249" w:rsidRPr="00376EFC" w:rsidRDefault="008C0249" w:rsidP="00BB2F8B">
            <w:pPr>
              <w:widowControl/>
              <w:autoSpaceDE/>
              <w:autoSpaceDN/>
              <w:jc w:val="both"/>
              <w:rPr>
                <w:rFonts w:asciiTheme="minorHAnsi" w:eastAsiaTheme="minorEastAsia" w:hAnsiTheme="minorHAnsi" w:cstheme="minorHAnsi"/>
                <w:bCs/>
                <w:sz w:val="20"/>
                <w:szCs w:val="20"/>
                <w:lang w:eastAsia="ja-JP"/>
              </w:rPr>
            </w:pPr>
            <w:r>
              <w:rPr>
                <w:rFonts w:asciiTheme="minorHAnsi" w:eastAsiaTheme="minorEastAsia" w:hAnsiTheme="minorHAnsi" w:cstheme="minorHAnsi"/>
                <w:bCs/>
                <w:sz w:val="20"/>
                <w:szCs w:val="20"/>
                <w:lang w:eastAsia="ja-JP"/>
              </w:rPr>
              <w:t>1-Infant Weighing Scale</w:t>
            </w:r>
          </w:p>
        </w:tc>
      </w:tr>
    </w:tbl>
    <w:p w14:paraId="41CF0AA3" w14:textId="77777777" w:rsidR="00D8742E" w:rsidRDefault="00D8742E">
      <w:pPr>
        <w:rPr>
          <w:sz w:val="20"/>
        </w:rPr>
        <w:sectPr w:rsidR="00D8742E">
          <w:footerReference w:type="default" r:id="rId15"/>
          <w:pgSz w:w="11910" w:h="16840"/>
          <w:pgMar w:top="1360" w:right="1220" w:bottom="1380" w:left="1220" w:header="0" w:footer="1198" w:gutter="0"/>
          <w:pgNumType w:start="2"/>
          <w:cols w:space="720"/>
        </w:sectPr>
      </w:pPr>
    </w:p>
    <w:p w14:paraId="49FD0534" w14:textId="46ED4099" w:rsidR="00D8742E" w:rsidRDefault="00C23E17">
      <w:pPr>
        <w:pStyle w:val="Heading2"/>
        <w:spacing w:before="46"/>
        <w:ind w:left="220" w:firstLine="0"/>
      </w:pPr>
      <w:r>
        <w:lastRenderedPageBreak/>
        <w:t>Section</w:t>
      </w:r>
      <w:r>
        <w:rPr>
          <w:spacing w:val="-3"/>
        </w:rPr>
        <w:t xml:space="preserve"> </w:t>
      </w:r>
      <w:r w:rsidR="00311685">
        <w:t>C</w:t>
      </w:r>
      <w:r>
        <w:t>:</w:t>
      </w:r>
      <w:r>
        <w:rPr>
          <w:spacing w:val="-2"/>
        </w:rPr>
        <w:t xml:space="preserve"> </w:t>
      </w:r>
      <w:r>
        <w:t>Instruction</w:t>
      </w:r>
      <w:r>
        <w:rPr>
          <w:spacing w:val="-3"/>
        </w:rPr>
        <w:t xml:space="preserve"> </w:t>
      </w:r>
      <w:r>
        <w:t>to</w:t>
      </w:r>
      <w:r>
        <w:rPr>
          <w:spacing w:val="-4"/>
        </w:rPr>
        <w:t xml:space="preserve"> </w:t>
      </w:r>
      <w:r>
        <w:t>Bidders</w:t>
      </w:r>
    </w:p>
    <w:p w14:paraId="0ABD85D8" w14:textId="77777777" w:rsidR="00D8742E" w:rsidRDefault="00D8742E">
      <w:pPr>
        <w:pStyle w:val="BodyText"/>
        <w:spacing w:before="8"/>
        <w:rPr>
          <w:b/>
        </w:rPr>
      </w:pPr>
    </w:p>
    <w:tbl>
      <w:tblPr>
        <w:tblW w:w="1020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4819"/>
        <w:gridCol w:w="1843"/>
        <w:gridCol w:w="2126"/>
      </w:tblGrid>
      <w:tr w:rsidR="00311685" w:rsidRPr="00126F52" w14:paraId="138F9591" w14:textId="77777777" w:rsidTr="00311685">
        <w:trPr>
          <w:trHeight w:val="1931"/>
        </w:trPr>
        <w:tc>
          <w:tcPr>
            <w:tcW w:w="1418" w:type="dxa"/>
          </w:tcPr>
          <w:p w14:paraId="1803B89A" w14:textId="77777777" w:rsidR="00311685" w:rsidRPr="00126F52" w:rsidRDefault="00311685">
            <w:pPr>
              <w:pStyle w:val="TableParagraph"/>
              <w:spacing w:line="275" w:lineRule="exact"/>
              <w:ind w:left="3150" w:right="3895"/>
              <w:jc w:val="center"/>
              <w:rPr>
                <w:rFonts w:asciiTheme="minorHAnsi" w:hAnsiTheme="minorHAnsi" w:cstheme="minorHAnsi"/>
              </w:rPr>
            </w:pPr>
          </w:p>
        </w:tc>
        <w:tc>
          <w:tcPr>
            <w:tcW w:w="8788" w:type="dxa"/>
            <w:gridSpan w:val="3"/>
          </w:tcPr>
          <w:p w14:paraId="23C45CCD" w14:textId="3C1F4E18" w:rsidR="00311685" w:rsidRPr="00126F52" w:rsidRDefault="00311685" w:rsidP="00311685">
            <w:pPr>
              <w:jc w:val="center"/>
              <w:rPr>
                <w:rFonts w:asciiTheme="minorHAnsi" w:hAnsiTheme="minorHAnsi" w:cstheme="minorHAnsi"/>
                <w:b/>
                <w:bCs/>
              </w:rPr>
            </w:pPr>
            <w:r w:rsidRPr="00126F52">
              <w:rPr>
                <w:rFonts w:asciiTheme="minorHAnsi" w:hAnsiTheme="minorHAnsi" w:cstheme="minorHAnsi"/>
                <w:b/>
                <w:bCs/>
              </w:rPr>
              <w:t>Bid</w:t>
            </w:r>
            <w:r w:rsidRPr="00126F52">
              <w:rPr>
                <w:rFonts w:asciiTheme="minorHAnsi" w:hAnsiTheme="minorHAnsi" w:cstheme="minorHAnsi"/>
                <w:b/>
                <w:bCs/>
                <w:spacing w:val="-1"/>
              </w:rPr>
              <w:t xml:space="preserve"> </w:t>
            </w:r>
            <w:r w:rsidRPr="00126F52">
              <w:rPr>
                <w:rFonts w:asciiTheme="minorHAnsi" w:hAnsiTheme="minorHAnsi" w:cstheme="minorHAnsi"/>
                <w:b/>
                <w:bCs/>
              </w:rPr>
              <w:t>Form/ Offer</w:t>
            </w:r>
            <w:r w:rsidRPr="00126F52">
              <w:rPr>
                <w:rFonts w:asciiTheme="minorHAnsi" w:hAnsiTheme="minorHAnsi" w:cstheme="minorHAnsi"/>
                <w:b/>
                <w:bCs/>
                <w:spacing w:val="-1"/>
              </w:rPr>
              <w:t xml:space="preserve"> </w:t>
            </w:r>
            <w:r w:rsidRPr="00126F52">
              <w:rPr>
                <w:rFonts w:asciiTheme="minorHAnsi" w:hAnsiTheme="minorHAnsi" w:cstheme="minorHAnsi"/>
                <w:b/>
                <w:bCs/>
              </w:rPr>
              <w:t>Form</w:t>
            </w:r>
          </w:p>
          <w:p w14:paraId="3F28FA31" w14:textId="77777777" w:rsidR="00311685" w:rsidRPr="00126F52" w:rsidRDefault="00311685" w:rsidP="00311685">
            <w:pPr>
              <w:pStyle w:val="TableParagraph"/>
              <w:spacing w:before="7" w:line="240" w:lineRule="auto"/>
              <w:rPr>
                <w:rFonts w:asciiTheme="minorHAnsi" w:hAnsiTheme="minorHAnsi" w:cstheme="minorHAnsi"/>
                <w:b/>
              </w:rPr>
            </w:pPr>
          </w:p>
          <w:p w14:paraId="2212FBD9" w14:textId="232482CC" w:rsidR="00311685" w:rsidRPr="00126F52" w:rsidRDefault="00311685" w:rsidP="00311685">
            <w:pPr>
              <w:rPr>
                <w:rFonts w:asciiTheme="minorHAnsi" w:hAnsiTheme="minorHAnsi" w:cstheme="minorHAnsi"/>
              </w:rPr>
            </w:pPr>
            <w:r w:rsidRPr="00126F52">
              <w:rPr>
                <w:rFonts w:asciiTheme="minorHAnsi" w:hAnsiTheme="minorHAnsi" w:cstheme="minorHAnsi"/>
              </w:rPr>
              <w:t xml:space="preserve">Bidder’s Name: </w:t>
            </w:r>
          </w:p>
          <w:p w14:paraId="4D5489B3" w14:textId="77777777" w:rsidR="00311685" w:rsidRPr="00126F52" w:rsidRDefault="00311685" w:rsidP="00311685">
            <w:pPr>
              <w:pStyle w:val="TableParagraph"/>
              <w:spacing w:before="7" w:line="240" w:lineRule="auto"/>
              <w:rPr>
                <w:rFonts w:asciiTheme="minorHAnsi" w:hAnsiTheme="minorHAnsi" w:cstheme="minorHAnsi"/>
                <w:b/>
              </w:rPr>
            </w:pPr>
          </w:p>
          <w:p w14:paraId="3F337803" w14:textId="4299D8F2" w:rsidR="00311685" w:rsidRPr="00126F52" w:rsidRDefault="00311685" w:rsidP="00311685">
            <w:pPr>
              <w:rPr>
                <w:rFonts w:asciiTheme="minorHAnsi" w:hAnsiTheme="minorHAnsi" w:cstheme="minorHAnsi"/>
              </w:rPr>
            </w:pPr>
            <w:r w:rsidRPr="00126F52">
              <w:rPr>
                <w:rFonts w:asciiTheme="minorHAnsi" w:hAnsiTheme="minorHAnsi" w:cstheme="minorHAnsi"/>
              </w:rPr>
              <w:t>Contact</w:t>
            </w:r>
            <w:r w:rsidRPr="00126F52">
              <w:rPr>
                <w:rFonts w:asciiTheme="minorHAnsi" w:hAnsiTheme="minorHAnsi" w:cstheme="minorHAnsi"/>
                <w:spacing w:val="-14"/>
              </w:rPr>
              <w:t xml:space="preserve"> </w:t>
            </w:r>
            <w:r w:rsidRPr="00126F52">
              <w:rPr>
                <w:rFonts w:asciiTheme="minorHAnsi" w:hAnsiTheme="minorHAnsi" w:cstheme="minorHAnsi"/>
              </w:rPr>
              <w:t xml:space="preserve">Number: </w:t>
            </w:r>
          </w:p>
          <w:p w14:paraId="348FD8B7" w14:textId="77777777" w:rsidR="00311685" w:rsidRPr="00126F52" w:rsidRDefault="00311685" w:rsidP="00311685">
            <w:pPr>
              <w:rPr>
                <w:rFonts w:asciiTheme="minorHAnsi" w:hAnsiTheme="minorHAnsi" w:cstheme="minorHAnsi"/>
                <w:b/>
              </w:rPr>
            </w:pPr>
          </w:p>
          <w:p w14:paraId="0D79C537" w14:textId="77777777" w:rsidR="00311685" w:rsidRPr="00126F52" w:rsidRDefault="00311685">
            <w:pPr>
              <w:pStyle w:val="TableParagraph"/>
              <w:spacing w:line="240" w:lineRule="auto"/>
              <w:ind w:left="107" w:right="7469"/>
              <w:rPr>
                <w:rFonts w:asciiTheme="minorHAnsi" w:hAnsiTheme="minorHAnsi" w:cstheme="minorHAnsi"/>
              </w:rPr>
            </w:pPr>
            <w:r w:rsidRPr="00126F52">
              <w:rPr>
                <w:rFonts w:asciiTheme="minorHAnsi" w:hAnsiTheme="minorHAnsi" w:cstheme="minorHAnsi"/>
              </w:rPr>
              <w:t>Date:</w:t>
            </w:r>
          </w:p>
        </w:tc>
      </w:tr>
      <w:tr w:rsidR="00311685" w:rsidRPr="00126F52" w14:paraId="71516A4F" w14:textId="77777777" w:rsidTr="00311685">
        <w:trPr>
          <w:trHeight w:val="275"/>
        </w:trPr>
        <w:tc>
          <w:tcPr>
            <w:tcW w:w="1418" w:type="dxa"/>
          </w:tcPr>
          <w:p w14:paraId="06699334" w14:textId="77777777" w:rsidR="00311685" w:rsidRPr="00126F52" w:rsidRDefault="00311685">
            <w:pPr>
              <w:pStyle w:val="TableParagraph"/>
              <w:spacing w:line="256" w:lineRule="exact"/>
              <w:ind w:left="107"/>
              <w:rPr>
                <w:rFonts w:asciiTheme="minorHAnsi" w:hAnsiTheme="minorHAnsi" w:cstheme="minorHAnsi"/>
                <w:b/>
              </w:rPr>
            </w:pPr>
            <w:r w:rsidRPr="00126F52">
              <w:rPr>
                <w:rFonts w:asciiTheme="minorHAnsi" w:hAnsiTheme="minorHAnsi" w:cstheme="minorHAnsi"/>
                <w:b/>
              </w:rPr>
              <w:t>Lot</w:t>
            </w:r>
            <w:r w:rsidRPr="00126F52">
              <w:rPr>
                <w:rFonts w:asciiTheme="minorHAnsi" w:hAnsiTheme="minorHAnsi" w:cstheme="minorHAnsi"/>
                <w:b/>
                <w:spacing w:val="-1"/>
              </w:rPr>
              <w:t xml:space="preserve"> </w:t>
            </w:r>
            <w:r w:rsidRPr="00126F52">
              <w:rPr>
                <w:rFonts w:asciiTheme="minorHAnsi" w:hAnsiTheme="minorHAnsi" w:cstheme="minorHAnsi"/>
                <w:b/>
              </w:rPr>
              <w:t>Number</w:t>
            </w:r>
          </w:p>
        </w:tc>
        <w:tc>
          <w:tcPr>
            <w:tcW w:w="4819" w:type="dxa"/>
          </w:tcPr>
          <w:p w14:paraId="1B40D5DC" w14:textId="77777777" w:rsidR="00311685" w:rsidRPr="00126F52" w:rsidRDefault="00311685">
            <w:pPr>
              <w:pStyle w:val="TableParagraph"/>
              <w:spacing w:line="256" w:lineRule="exact"/>
              <w:ind w:left="107"/>
              <w:rPr>
                <w:rFonts w:asciiTheme="minorHAnsi" w:hAnsiTheme="minorHAnsi" w:cstheme="minorHAnsi"/>
                <w:b/>
              </w:rPr>
            </w:pPr>
            <w:r w:rsidRPr="00126F52">
              <w:rPr>
                <w:rFonts w:asciiTheme="minorHAnsi" w:hAnsiTheme="minorHAnsi" w:cstheme="minorHAnsi"/>
                <w:b/>
              </w:rPr>
              <w:t>Item</w:t>
            </w:r>
            <w:r w:rsidRPr="00126F52">
              <w:rPr>
                <w:rFonts w:asciiTheme="minorHAnsi" w:hAnsiTheme="minorHAnsi" w:cstheme="minorHAnsi"/>
                <w:b/>
                <w:spacing w:val="-1"/>
              </w:rPr>
              <w:t xml:space="preserve"> </w:t>
            </w:r>
            <w:r w:rsidRPr="00126F52">
              <w:rPr>
                <w:rFonts w:asciiTheme="minorHAnsi" w:hAnsiTheme="minorHAnsi" w:cstheme="minorHAnsi"/>
                <w:b/>
              </w:rPr>
              <w:t>Description</w:t>
            </w:r>
          </w:p>
        </w:tc>
        <w:tc>
          <w:tcPr>
            <w:tcW w:w="1843" w:type="dxa"/>
          </w:tcPr>
          <w:p w14:paraId="28F97D71" w14:textId="04BE5652" w:rsidR="00311685" w:rsidRPr="00126F52" w:rsidRDefault="00311685">
            <w:pPr>
              <w:pStyle w:val="TableParagraph"/>
              <w:spacing w:line="256" w:lineRule="exact"/>
              <w:ind w:left="107"/>
              <w:rPr>
                <w:rFonts w:asciiTheme="minorHAnsi" w:hAnsiTheme="minorHAnsi" w:cstheme="minorHAnsi"/>
                <w:b/>
              </w:rPr>
            </w:pPr>
            <w:r w:rsidRPr="00126F52">
              <w:rPr>
                <w:rFonts w:asciiTheme="minorHAnsi" w:hAnsiTheme="minorHAnsi" w:cstheme="minorHAnsi"/>
                <w:b/>
              </w:rPr>
              <w:t>Unit</w:t>
            </w:r>
          </w:p>
        </w:tc>
        <w:tc>
          <w:tcPr>
            <w:tcW w:w="2126" w:type="dxa"/>
          </w:tcPr>
          <w:p w14:paraId="21591398" w14:textId="61CDA32A" w:rsidR="00311685" w:rsidRPr="00126F52" w:rsidRDefault="00311685">
            <w:pPr>
              <w:pStyle w:val="TableParagraph"/>
              <w:spacing w:line="256" w:lineRule="exact"/>
              <w:ind w:left="107"/>
              <w:rPr>
                <w:rFonts w:asciiTheme="minorHAnsi" w:hAnsiTheme="minorHAnsi" w:cstheme="minorHAnsi"/>
                <w:b/>
              </w:rPr>
            </w:pPr>
            <w:r w:rsidRPr="00126F52">
              <w:rPr>
                <w:rFonts w:asciiTheme="minorHAnsi" w:hAnsiTheme="minorHAnsi" w:cstheme="minorHAnsi"/>
                <w:b/>
              </w:rPr>
              <w:t>Price</w:t>
            </w:r>
            <w:r w:rsidRPr="00126F52">
              <w:rPr>
                <w:rFonts w:asciiTheme="minorHAnsi" w:hAnsiTheme="minorHAnsi" w:cstheme="minorHAnsi"/>
                <w:b/>
                <w:spacing w:val="-4"/>
              </w:rPr>
              <w:t xml:space="preserve"> </w:t>
            </w:r>
            <w:r w:rsidRPr="00126F52">
              <w:rPr>
                <w:rFonts w:asciiTheme="minorHAnsi" w:hAnsiTheme="minorHAnsi" w:cstheme="minorHAnsi"/>
                <w:b/>
              </w:rPr>
              <w:t>Offered in NGN</w:t>
            </w:r>
          </w:p>
        </w:tc>
      </w:tr>
      <w:tr w:rsidR="00311685" w:rsidRPr="00126F52" w14:paraId="09DAD859" w14:textId="77777777" w:rsidTr="00311685">
        <w:trPr>
          <w:trHeight w:val="486"/>
        </w:trPr>
        <w:tc>
          <w:tcPr>
            <w:tcW w:w="1418" w:type="dxa"/>
          </w:tcPr>
          <w:p w14:paraId="5B684C76" w14:textId="77777777" w:rsidR="00311685" w:rsidRPr="00126F52" w:rsidRDefault="00311685">
            <w:pPr>
              <w:pStyle w:val="TableParagraph"/>
              <w:spacing w:line="240" w:lineRule="auto"/>
              <w:rPr>
                <w:rFonts w:asciiTheme="minorHAnsi" w:hAnsiTheme="minorHAnsi" w:cstheme="minorHAnsi"/>
              </w:rPr>
            </w:pPr>
          </w:p>
        </w:tc>
        <w:tc>
          <w:tcPr>
            <w:tcW w:w="4819" w:type="dxa"/>
          </w:tcPr>
          <w:p w14:paraId="4B4A3D22" w14:textId="77777777" w:rsidR="00311685" w:rsidRPr="00126F52" w:rsidRDefault="00311685">
            <w:pPr>
              <w:pStyle w:val="TableParagraph"/>
              <w:spacing w:line="240" w:lineRule="auto"/>
              <w:rPr>
                <w:rFonts w:asciiTheme="minorHAnsi" w:hAnsiTheme="minorHAnsi" w:cstheme="minorHAnsi"/>
              </w:rPr>
            </w:pPr>
          </w:p>
        </w:tc>
        <w:tc>
          <w:tcPr>
            <w:tcW w:w="1843" w:type="dxa"/>
          </w:tcPr>
          <w:p w14:paraId="7EA962D8" w14:textId="77777777" w:rsidR="00311685" w:rsidRPr="00126F52" w:rsidRDefault="00311685">
            <w:pPr>
              <w:pStyle w:val="TableParagraph"/>
              <w:spacing w:line="240" w:lineRule="auto"/>
              <w:rPr>
                <w:rFonts w:asciiTheme="minorHAnsi" w:hAnsiTheme="minorHAnsi" w:cstheme="minorHAnsi"/>
              </w:rPr>
            </w:pPr>
          </w:p>
        </w:tc>
        <w:tc>
          <w:tcPr>
            <w:tcW w:w="2126" w:type="dxa"/>
          </w:tcPr>
          <w:p w14:paraId="7A181B43" w14:textId="064E2335" w:rsidR="00311685" w:rsidRPr="00126F52" w:rsidRDefault="00311685">
            <w:pPr>
              <w:pStyle w:val="TableParagraph"/>
              <w:spacing w:line="240" w:lineRule="auto"/>
              <w:rPr>
                <w:rFonts w:asciiTheme="minorHAnsi" w:hAnsiTheme="minorHAnsi" w:cstheme="minorHAnsi"/>
              </w:rPr>
            </w:pPr>
          </w:p>
        </w:tc>
      </w:tr>
      <w:tr w:rsidR="00311685" w:rsidRPr="00126F52" w14:paraId="51A5B07A" w14:textId="77777777" w:rsidTr="00311685">
        <w:trPr>
          <w:trHeight w:val="477"/>
        </w:trPr>
        <w:tc>
          <w:tcPr>
            <w:tcW w:w="1418" w:type="dxa"/>
          </w:tcPr>
          <w:p w14:paraId="2BAA7D50" w14:textId="77777777" w:rsidR="00311685" w:rsidRPr="00126F52" w:rsidRDefault="00311685">
            <w:pPr>
              <w:pStyle w:val="TableParagraph"/>
              <w:spacing w:line="240" w:lineRule="auto"/>
              <w:rPr>
                <w:rFonts w:asciiTheme="minorHAnsi" w:hAnsiTheme="minorHAnsi" w:cstheme="minorHAnsi"/>
              </w:rPr>
            </w:pPr>
          </w:p>
        </w:tc>
        <w:tc>
          <w:tcPr>
            <w:tcW w:w="4819" w:type="dxa"/>
          </w:tcPr>
          <w:p w14:paraId="46963BA1" w14:textId="77777777" w:rsidR="00311685" w:rsidRPr="00126F52" w:rsidRDefault="00311685">
            <w:pPr>
              <w:pStyle w:val="TableParagraph"/>
              <w:spacing w:line="240" w:lineRule="auto"/>
              <w:rPr>
                <w:rFonts w:asciiTheme="minorHAnsi" w:hAnsiTheme="minorHAnsi" w:cstheme="minorHAnsi"/>
              </w:rPr>
            </w:pPr>
          </w:p>
        </w:tc>
        <w:tc>
          <w:tcPr>
            <w:tcW w:w="1843" w:type="dxa"/>
          </w:tcPr>
          <w:p w14:paraId="552CED63" w14:textId="77777777" w:rsidR="00311685" w:rsidRPr="00126F52" w:rsidRDefault="00311685">
            <w:pPr>
              <w:pStyle w:val="TableParagraph"/>
              <w:spacing w:line="240" w:lineRule="auto"/>
              <w:rPr>
                <w:rFonts w:asciiTheme="minorHAnsi" w:hAnsiTheme="minorHAnsi" w:cstheme="minorHAnsi"/>
              </w:rPr>
            </w:pPr>
          </w:p>
        </w:tc>
        <w:tc>
          <w:tcPr>
            <w:tcW w:w="2126" w:type="dxa"/>
          </w:tcPr>
          <w:p w14:paraId="0C7A79F7" w14:textId="4341FA52" w:rsidR="00311685" w:rsidRPr="00126F52" w:rsidRDefault="00311685">
            <w:pPr>
              <w:pStyle w:val="TableParagraph"/>
              <w:spacing w:line="240" w:lineRule="auto"/>
              <w:rPr>
                <w:rFonts w:asciiTheme="minorHAnsi" w:hAnsiTheme="minorHAnsi" w:cstheme="minorHAnsi"/>
              </w:rPr>
            </w:pPr>
          </w:p>
        </w:tc>
      </w:tr>
      <w:tr w:rsidR="00311685" w:rsidRPr="00126F52" w14:paraId="03CF2D01" w14:textId="77777777" w:rsidTr="00311685">
        <w:trPr>
          <w:trHeight w:val="465"/>
        </w:trPr>
        <w:tc>
          <w:tcPr>
            <w:tcW w:w="1418" w:type="dxa"/>
          </w:tcPr>
          <w:p w14:paraId="5C70178E" w14:textId="77777777" w:rsidR="00311685" w:rsidRPr="00126F52" w:rsidRDefault="00311685">
            <w:pPr>
              <w:pStyle w:val="TableParagraph"/>
              <w:spacing w:line="240" w:lineRule="auto"/>
              <w:rPr>
                <w:rFonts w:asciiTheme="minorHAnsi" w:hAnsiTheme="minorHAnsi" w:cstheme="minorHAnsi"/>
              </w:rPr>
            </w:pPr>
          </w:p>
        </w:tc>
        <w:tc>
          <w:tcPr>
            <w:tcW w:w="4819" w:type="dxa"/>
          </w:tcPr>
          <w:p w14:paraId="53447741" w14:textId="77777777" w:rsidR="00311685" w:rsidRPr="00126F52" w:rsidRDefault="00311685">
            <w:pPr>
              <w:pStyle w:val="TableParagraph"/>
              <w:spacing w:line="240" w:lineRule="auto"/>
              <w:rPr>
                <w:rFonts w:asciiTheme="minorHAnsi" w:hAnsiTheme="minorHAnsi" w:cstheme="minorHAnsi"/>
              </w:rPr>
            </w:pPr>
          </w:p>
        </w:tc>
        <w:tc>
          <w:tcPr>
            <w:tcW w:w="1843" w:type="dxa"/>
          </w:tcPr>
          <w:p w14:paraId="6D56C54F" w14:textId="77777777" w:rsidR="00311685" w:rsidRPr="00126F52" w:rsidRDefault="00311685">
            <w:pPr>
              <w:pStyle w:val="TableParagraph"/>
              <w:spacing w:line="240" w:lineRule="auto"/>
              <w:rPr>
                <w:rFonts w:asciiTheme="minorHAnsi" w:hAnsiTheme="minorHAnsi" w:cstheme="minorHAnsi"/>
              </w:rPr>
            </w:pPr>
          </w:p>
        </w:tc>
        <w:tc>
          <w:tcPr>
            <w:tcW w:w="2126" w:type="dxa"/>
          </w:tcPr>
          <w:p w14:paraId="049FDC32" w14:textId="379BC163" w:rsidR="00311685" w:rsidRPr="00126F52" w:rsidRDefault="00311685">
            <w:pPr>
              <w:pStyle w:val="TableParagraph"/>
              <w:spacing w:line="240" w:lineRule="auto"/>
              <w:rPr>
                <w:rFonts w:asciiTheme="minorHAnsi" w:hAnsiTheme="minorHAnsi" w:cstheme="minorHAnsi"/>
              </w:rPr>
            </w:pPr>
          </w:p>
        </w:tc>
      </w:tr>
      <w:tr w:rsidR="00311685" w:rsidRPr="00126F52" w14:paraId="46A4F43C" w14:textId="77777777" w:rsidTr="00311685">
        <w:trPr>
          <w:trHeight w:val="470"/>
        </w:trPr>
        <w:tc>
          <w:tcPr>
            <w:tcW w:w="1418" w:type="dxa"/>
          </w:tcPr>
          <w:p w14:paraId="3DFE33BD" w14:textId="77777777" w:rsidR="00311685" w:rsidRPr="00126F52" w:rsidRDefault="00311685">
            <w:pPr>
              <w:pStyle w:val="TableParagraph"/>
              <w:spacing w:line="240" w:lineRule="auto"/>
              <w:rPr>
                <w:rFonts w:asciiTheme="minorHAnsi" w:hAnsiTheme="minorHAnsi" w:cstheme="minorHAnsi"/>
              </w:rPr>
            </w:pPr>
          </w:p>
        </w:tc>
        <w:tc>
          <w:tcPr>
            <w:tcW w:w="4819" w:type="dxa"/>
          </w:tcPr>
          <w:p w14:paraId="5C13B239" w14:textId="77777777" w:rsidR="00311685" w:rsidRPr="00126F52" w:rsidRDefault="00311685">
            <w:pPr>
              <w:pStyle w:val="TableParagraph"/>
              <w:spacing w:line="240" w:lineRule="auto"/>
              <w:rPr>
                <w:rFonts w:asciiTheme="minorHAnsi" w:hAnsiTheme="minorHAnsi" w:cstheme="minorHAnsi"/>
              </w:rPr>
            </w:pPr>
          </w:p>
        </w:tc>
        <w:tc>
          <w:tcPr>
            <w:tcW w:w="1843" w:type="dxa"/>
          </w:tcPr>
          <w:p w14:paraId="046013B4" w14:textId="77777777" w:rsidR="00311685" w:rsidRPr="00126F52" w:rsidRDefault="00311685">
            <w:pPr>
              <w:pStyle w:val="TableParagraph"/>
              <w:spacing w:line="240" w:lineRule="auto"/>
              <w:rPr>
                <w:rFonts w:asciiTheme="minorHAnsi" w:hAnsiTheme="minorHAnsi" w:cstheme="minorHAnsi"/>
              </w:rPr>
            </w:pPr>
          </w:p>
        </w:tc>
        <w:tc>
          <w:tcPr>
            <w:tcW w:w="2126" w:type="dxa"/>
          </w:tcPr>
          <w:p w14:paraId="7AA9295E" w14:textId="34DC5971" w:rsidR="00311685" w:rsidRPr="00126F52" w:rsidRDefault="00311685">
            <w:pPr>
              <w:pStyle w:val="TableParagraph"/>
              <w:spacing w:line="240" w:lineRule="auto"/>
              <w:rPr>
                <w:rFonts w:asciiTheme="minorHAnsi" w:hAnsiTheme="minorHAnsi" w:cstheme="minorHAnsi"/>
              </w:rPr>
            </w:pPr>
          </w:p>
        </w:tc>
      </w:tr>
      <w:tr w:rsidR="00311685" w:rsidRPr="00126F52" w14:paraId="40B6CD32" w14:textId="77777777" w:rsidTr="00311685">
        <w:trPr>
          <w:trHeight w:val="474"/>
        </w:trPr>
        <w:tc>
          <w:tcPr>
            <w:tcW w:w="1418" w:type="dxa"/>
          </w:tcPr>
          <w:p w14:paraId="413A69A7" w14:textId="77777777" w:rsidR="00311685" w:rsidRPr="00126F52" w:rsidRDefault="00311685">
            <w:pPr>
              <w:pStyle w:val="TableParagraph"/>
              <w:spacing w:line="240" w:lineRule="auto"/>
              <w:rPr>
                <w:rFonts w:asciiTheme="minorHAnsi" w:hAnsiTheme="minorHAnsi" w:cstheme="minorHAnsi"/>
              </w:rPr>
            </w:pPr>
          </w:p>
        </w:tc>
        <w:tc>
          <w:tcPr>
            <w:tcW w:w="4819" w:type="dxa"/>
          </w:tcPr>
          <w:p w14:paraId="78F40CEC" w14:textId="77777777" w:rsidR="00311685" w:rsidRPr="00126F52" w:rsidRDefault="00311685">
            <w:pPr>
              <w:pStyle w:val="TableParagraph"/>
              <w:spacing w:line="240" w:lineRule="auto"/>
              <w:rPr>
                <w:rFonts w:asciiTheme="minorHAnsi" w:hAnsiTheme="minorHAnsi" w:cstheme="minorHAnsi"/>
              </w:rPr>
            </w:pPr>
          </w:p>
        </w:tc>
        <w:tc>
          <w:tcPr>
            <w:tcW w:w="1843" w:type="dxa"/>
          </w:tcPr>
          <w:p w14:paraId="671117C2" w14:textId="77777777" w:rsidR="00311685" w:rsidRPr="00126F52" w:rsidRDefault="00311685">
            <w:pPr>
              <w:pStyle w:val="TableParagraph"/>
              <w:spacing w:line="240" w:lineRule="auto"/>
              <w:rPr>
                <w:rFonts w:asciiTheme="minorHAnsi" w:hAnsiTheme="minorHAnsi" w:cstheme="minorHAnsi"/>
              </w:rPr>
            </w:pPr>
          </w:p>
        </w:tc>
        <w:tc>
          <w:tcPr>
            <w:tcW w:w="2126" w:type="dxa"/>
          </w:tcPr>
          <w:p w14:paraId="45A0B118" w14:textId="74E09716" w:rsidR="00311685" w:rsidRPr="00126F52" w:rsidRDefault="00311685">
            <w:pPr>
              <w:pStyle w:val="TableParagraph"/>
              <w:spacing w:line="240" w:lineRule="auto"/>
              <w:rPr>
                <w:rFonts w:asciiTheme="minorHAnsi" w:hAnsiTheme="minorHAnsi" w:cstheme="minorHAnsi"/>
              </w:rPr>
            </w:pPr>
          </w:p>
        </w:tc>
      </w:tr>
      <w:tr w:rsidR="00311685" w:rsidRPr="00126F52" w14:paraId="1003353E" w14:textId="77777777" w:rsidTr="00311685">
        <w:trPr>
          <w:trHeight w:val="465"/>
        </w:trPr>
        <w:tc>
          <w:tcPr>
            <w:tcW w:w="1418" w:type="dxa"/>
          </w:tcPr>
          <w:p w14:paraId="6540ACE3" w14:textId="77777777" w:rsidR="00311685" w:rsidRPr="00126F52" w:rsidRDefault="00311685">
            <w:pPr>
              <w:pStyle w:val="TableParagraph"/>
              <w:spacing w:line="240" w:lineRule="auto"/>
              <w:rPr>
                <w:rFonts w:asciiTheme="minorHAnsi" w:hAnsiTheme="minorHAnsi" w:cstheme="minorHAnsi"/>
              </w:rPr>
            </w:pPr>
          </w:p>
        </w:tc>
        <w:tc>
          <w:tcPr>
            <w:tcW w:w="4819" w:type="dxa"/>
          </w:tcPr>
          <w:p w14:paraId="7D355C53" w14:textId="77777777" w:rsidR="00311685" w:rsidRPr="00126F52" w:rsidRDefault="00311685">
            <w:pPr>
              <w:pStyle w:val="TableParagraph"/>
              <w:spacing w:line="240" w:lineRule="auto"/>
              <w:rPr>
                <w:rFonts w:asciiTheme="minorHAnsi" w:hAnsiTheme="minorHAnsi" w:cstheme="minorHAnsi"/>
              </w:rPr>
            </w:pPr>
          </w:p>
        </w:tc>
        <w:tc>
          <w:tcPr>
            <w:tcW w:w="1843" w:type="dxa"/>
          </w:tcPr>
          <w:p w14:paraId="67E3E786" w14:textId="77777777" w:rsidR="00311685" w:rsidRPr="00126F52" w:rsidRDefault="00311685">
            <w:pPr>
              <w:pStyle w:val="TableParagraph"/>
              <w:spacing w:line="240" w:lineRule="auto"/>
              <w:rPr>
                <w:rFonts w:asciiTheme="minorHAnsi" w:hAnsiTheme="minorHAnsi" w:cstheme="minorHAnsi"/>
              </w:rPr>
            </w:pPr>
          </w:p>
        </w:tc>
        <w:tc>
          <w:tcPr>
            <w:tcW w:w="2126" w:type="dxa"/>
          </w:tcPr>
          <w:p w14:paraId="0323D085" w14:textId="15C9558E" w:rsidR="00311685" w:rsidRPr="00126F52" w:rsidRDefault="00311685">
            <w:pPr>
              <w:pStyle w:val="TableParagraph"/>
              <w:spacing w:line="240" w:lineRule="auto"/>
              <w:rPr>
                <w:rFonts w:asciiTheme="minorHAnsi" w:hAnsiTheme="minorHAnsi" w:cstheme="minorHAnsi"/>
              </w:rPr>
            </w:pPr>
          </w:p>
        </w:tc>
      </w:tr>
      <w:tr w:rsidR="00311685" w:rsidRPr="00126F52" w14:paraId="123051D7" w14:textId="77777777" w:rsidTr="00311685">
        <w:trPr>
          <w:trHeight w:val="465"/>
        </w:trPr>
        <w:tc>
          <w:tcPr>
            <w:tcW w:w="1418" w:type="dxa"/>
          </w:tcPr>
          <w:p w14:paraId="661E4478" w14:textId="77777777" w:rsidR="00311685" w:rsidRPr="00126F52" w:rsidRDefault="00311685">
            <w:pPr>
              <w:pStyle w:val="TableParagraph"/>
              <w:spacing w:line="240" w:lineRule="auto"/>
              <w:rPr>
                <w:rFonts w:asciiTheme="minorHAnsi" w:hAnsiTheme="minorHAnsi" w:cstheme="minorHAnsi"/>
              </w:rPr>
            </w:pPr>
          </w:p>
        </w:tc>
        <w:tc>
          <w:tcPr>
            <w:tcW w:w="4819" w:type="dxa"/>
          </w:tcPr>
          <w:p w14:paraId="3235A23C" w14:textId="77777777" w:rsidR="00311685" w:rsidRPr="00126F52" w:rsidRDefault="00311685">
            <w:pPr>
              <w:pStyle w:val="TableParagraph"/>
              <w:spacing w:line="240" w:lineRule="auto"/>
              <w:rPr>
                <w:rFonts w:asciiTheme="minorHAnsi" w:hAnsiTheme="minorHAnsi" w:cstheme="minorHAnsi"/>
              </w:rPr>
            </w:pPr>
          </w:p>
        </w:tc>
        <w:tc>
          <w:tcPr>
            <w:tcW w:w="1843" w:type="dxa"/>
          </w:tcPr>
          <w:p w14:paraId="09396EB6" w14:textId="77777777" w:rsidR="00311685" w:rsidRPr="00126F52" w:rsidRDefault="00311685">
            <w:pPr>
              <w:pStyle w:val="TableParagraph"/>
              <w:spacing w:line="240" w:lineRule="auto"/>
              <w:rPr>
                <w:rFonts w:asciiTheme="minorHAnsi" w:hAnsiTheme="minorHAnsi" w:cstheme="minorHAnsi"/>
              </w:rPr>
            </w:pPr>
          </w:p>
        </w:tc>
        <w:tc>
          <w:tcPr>
            <w:tcW w:w="2126" w:type="dxa"/>
          </w:tcPr>
          <w:p w14:paraId="4E9DAE30" w14:textId="2D35EFB3" w:rsidR="00311685" w:rsidRPr="00126F52" w:rsidRDefault="00311685">
            <w:pPr>
              <w:pStyle w:val="TableParagraph"/>
              <w:spacing w:line="240" w:lineRule="auto"/>
              <w:rPr>
                <w:rFonts w:asciiTheme="minorHAnsi" w:hAnsiTheme="minorHAnsi" w:cstheme="minorHAnsi"/>
              </w:rPr>
            </w:pPr>
          </w:p>
        </w:tc>
      </w:tr>
      <w:tr w:rsidR="00311685" w:rsidRPr="00126F52" w14:paraId="5452589A" w14:textId="77777777" w:rsidTr="00311685">
        <w:trPr>
          <w:trHeight w:val="465"/>
        </w:trPr>
        <w:tc>
          <w:tcPr>
            <w:tcW w:w="1418" w:type="dxa"/>
          </w:tcPr>
          <w:p w14:paraId="3FEACB16" w14:textId="77777777" w:rsidR="00311685" w:rsidRPr="00126F52" w:rsidRDefault="00311685">
            <w:pPr>
              <w:pStyle w:val="TableParagraph"/>
              <w:spacing w:line="240" w:lineRule="auto"/>
              <w:rPr>
                <w:rFonts w:asciiTheme="minorHAnsi" w:hAnsiTheme="minorHAnsi" w:cstheme="minorHAnsi"/>
              </w:rPr>
            </w:pPr>
          </w:p>
        </w:tc>
        <w:tc>
          <w:tcPr>
            <w:tcW w:w="4819" w:type="dxa"/>
          </w:tcPr>
          <w:p w14:paraId="2D7DCF41" w14:textId="77777777" w:rsidR="00311685" w:rsidRPr="00126F52" w:rsidRDefault="00311685">
            <w:pPr>
              <w:pStyle w:val="TableParagraph"/>
              <w:spacing w:line="240" w:lineRule="auto"/>
              <w:rPr>
                <w:rFonts w:asciiTheme="minorHAnsi" w:hAnsiTheme="minorHAnsi" w:cstheme="minorHAnsi"/>
              </w:rPr>
            </w:pPr>
          </w:p>
        </w:tc>
        <w:tc>
          <w:tcPr>
            <w:tcW w:w="1843" w:type="dxa"/>
          </w:tcPr>
          <w:p w14:paraId="1F061F38" w14:textId="77777777" w:rsidR="00311685" w:rsidRPr="00126F52" w:rsidRDefault="00311685">
            <w:pPr>
              <w:pStyle w:val="TableParagraph"/>
              <w:spacing w:line="240" w:lineRule="auto"/>
              <w:rPr>
                <w:rFonts w:asciiTheme="minorHAnsi" w:hAnsiTheme="minorHAnsi" w:cstheme="minorHAnsi"/>
              </w:rPr>
            </w:pPr>
          </w:p>
        </w:tc>
        <w:tc>
          <w:tcPr>
            <w:tcW w:w="2126" w:type="dxa"/>
          </w:tcPr>
          <w:p w14:paraId="4E84B64C" w14:textId="7B58F6EF" w:rsidR="00311685" w:rsidRPr="00126F52" w:rsidRDefault="00311685">
            <w:pPr>
              <w:pStyle w:val="TableParagraph"/>
              <w:spacing w:line="240" w:lineRule="auto"/>
              <w:rPr>
                <w:rFonts w:asciiTheme="minorHAnsi" w:hAnsiTheme="minorHAnsi" w:cstheme="minorHAnsi"/>
              </w:rPr>
            </w:pPr>
          </w:p>
        </w:tc>
      </w:tr>
      <w:tr w:rsidR="00311685" w:rsidRPr="00126F52" w14:paraId="0E5F2483" w14:textId="77777777" w:rsidTr="00311685">
        <w:trPr>
          <w:trHeight w:val="467"/>
        </w:trPr>
        <w:tc>
          <w:tcPr>
            <w:tcW w:w="1418" w:type="dxa"/>
          </w:tcPr>
          <w:p w14:paraId="761DE15C" w14:textId="77777777" w:rsidR="00311685" w:rsidRPr="00126F52" w:rsidRDefault="00311685">
            <w:pPr>
              <w:pStyle w:val="TableParagraph"/>
              <w:spacing w:line="240" w:lineRule="auto"/>
              <w:rPr>
                <w:rFonts w:asciiTheme="minorHAnsi" w:hAnsiTheme="minorHAnsi" w:cstheme="minorHAnsi"/>
              </w:rPr>
            </w:pPr>
          </w:p>
        </w:tc>
        <w:tc>
          <w:tcPr>
            <w:tcW w:w="4819" w:type="dxa"/>
          </w:tcPr>
          <w:p w14:paraId="735B8952" w14:textId="77777777" w:rsidR="00311685" w:rsidRPr="00126F52" w:rsidRDefault="00311685">
            <w:pPr>
              <w:pStyle w:val="TableParagraph"/>
              <w:spacing w:line="240" w:lineRule="auto"/>
              <w:rPr>
                <w:rFonts w:asciiTheme="minorHAnsi" w:hAnsiTheme="minorHAnsi" w:cstheme="minorHAnsi"/>
              </w:rPr>
            </w:pPr>
          </w:p>
        </w:tc>
        <w:tc>
          <w:tcPr>
            <w:tcW w:w="1843" w:type="dxa"/>
          </w:tcPr>
          <w:p w14:paraId="17975D71" w14:textId="77777777" w:rsidR="00311685" w:rsidRPr="00126F52" w:rsidRDefault="00311685">
            <w:pPr>
              <w:pStyle w:val="TableParagraph"/>
              <w:spacing w:line="240" w:lineRule="auto"/>
              <w:rPr>
                <w:rFonts w:asciiTheme="minorHAnsi" w:hAnsiTheme="minorHAnsi" w:cstheme="minorHAnsi"/>
              </w:rPr>
            </w:pPr>
          </w:p>
        </w:tc>
        <w:tc>
          <w:tcPr>
            <w:tcW w:w="2126" w:type="dxa"/>
          </w:tcPr>
          <w:p w14:paraId="19AFF538" w14:textId="48E86C81" w:rsidR="00311685" w:rsidRPr="00126F52" w:rsidRDefault="00311685">
            <w:pPr>
              <w:pStyle w:val="TableParagraph"/>
              <w:spacing w:line="240" w:lineRule="auto"/>
              <w:rPr>
                <w:rFonts w:asciiTheme="minorHAnsi" w:hAnsiTheme="minorHAnsi" w:cstheme="minorHAnsi"/>
              </w:rPr>
            </w:pPr>
          </w:p>
        </w:tc>
      </w:tr>
      <w:tr w:rsidR="00311685" w:rsidRPr="00126F52" w14:paraId="5C3A2D93" w14:textId="77777777" w:rsidTr="00311685">
        <w:trPr>
          <w:trHeight w:val="460"/>
        </w:trPr>
        <w:tc>
          <w:tcPr>
            <w:tcW w:w="1418" w:type="dxa"/>
          </w:tcPr>
          <w:p w14:paraId="73086DC9" w14:textId="77777777" w:rsidR="00311685" w:rsidRPr="00126F52" w:rsidRDefault="00311685">
            <w:pPr>
              <w:pStyle w:val="TableParagraph"/>
              <w:spacing w:line="240" w:lineRule="auto"/>
              <w:rPr>
                <w:rFonts w:asciiTheme="minorHAnsi" w:hAnsiTheme="minorHAnsi" w:cstheme="minorHAnsi"/>
              </w:rPr>
            </w:pPr>
          </w:p>
        </w:tc>
        <w:tc>
          <w:tcPr>
            <w:tcW w:w="4819" w:type="dxa"/>
          </w:tcPr>
          <w:p w14:paraId="25689AB4" w14:textId="77777777" w:rsidR="00311685" w:rsidRPr="00126F52" w:rsidRDefault="00311685">
            <w:pPr>
              <w:pStyle w:val="TableParagraph"/>
              <w:spacing w:line="240" w:lineRule="auto"/>
              <w:rPr>
                <w:rFonts w:asciiTheme="minorHAnsi" w:hAnsiTheme="minorHAnsi" w:cstheme="minorHAnsi"/>
              </w:rPr>
            </w:pPr>
          </w:p>
        </w:tc>
        <w:tc>
          <w:tcPr>
            <w:tcW w:w="1843" w:type="dxa"/>
          </w:tcPr>
          <w:p w14:paraId="071B018F" w14:textId="77777777" w:rsidR="00311685" w:rsidRPr="00126F52" w:rsidRDefault="00311685">
            <w:pPr>
              <w:pStyle w:val="TableParagraph"/>
              <w:spacing w:line="240" w:lineRule="auto"/>
              <w:rPr>
                <w:rFonts w:asciiTheme="minorHAnsi" w:hAnsiTheme="minorHAnsi" w:cstheme="minorHAnsi"/>
              </w:rPr>
            </w:pPr>
          </w:p>
        </w:tc>
        <w:tc>
          <w:tcPr>
            <w:tcW w:w="2126" w:type="dxa"/>
          </w:tcPr>
          <w:p w14:paraId="3903A769" w14:textId="24E883F5" w:rsidR="00311685" w:rsidRPr="00126F52" w:rsidRDefault="00311685">
            <w:pPr>
              <w:pStyle w:val="TableParagraph"/>
              <w:spacing w:line="240" w:lineRule="auto"/>
              <w:rPr>
                <w:rFonts w:asciiTheme="minorHAnsi" w:hAnsiTheme="minorHAnsi" w:cstheme="minorHAnsi"/>
              </w:rPr>
            </w:pPr>
          </w:p>
        </w:tc>
      </w:tr>
      <w:tr w:rsidR="00311685" w:rsidRPr="00126F52" w14:paraId="64CEDBDC" w14:textId="77777777" w:rsidTr="00311685">
        <w:trPr>
          <w:trHeight w:val="460"/>
        </w:trPr>
        <w:tc>
          <w:tcPr>
            <w:tcW w:w="1418" w:type="dxa"/>
          </w:tcPr>
          <w:p w14:paraId="3EF356B7" w14:textId="77777777" w:rsidR="00311685" w:rsidRPr="00126F52" w:rsidRDefault="00311685">
            <w:pPr>
              <w:pStyle w:val="TableParagraph"/>
              <w:spacing w:line="240" w:lineRule="auto"/>
              <w:rPr>
                <w:rFonts w:asciiTheme="minorHAnsi" w:hAnsiTheme="minorHAnsi" w:cstheme="minorHAnsi"/>
              </w:rPr>
            </w:pPr>
          </w:p>
        </w:tc>
        <w:tc>
          <w:tcPr>
            <w:tcW w:w="4819" w:type="dxa"/>
          </w:tcPr>
          <w:p w14:paraId="18527D0E" w14:textId="77777777" w:rsidR="00311685" w:rsidRPr="00126F52" w:rsidRDefault="00311685">
            <w:pPr>
              <w:pStyle w:val="TableParagraph"/>
              <w:spacing w:line="240" w:lineRule="auto"/>
              <w:rPr>
                <w:rFonts w:asciiTheme="minorHAnsi" w:hAnsiTheme="minorHAnsi" w:cstheme="minorHAnsi"/>
              </w:rPr>
            </w:pPr>
          </w:p>
        </w:tc>
        <w:tc>
          <w:tcPr>
            <w:tcW w:w="1843" w:type="dxa"/>
          </w:tcPr>
          <w:p w14:paraId="4A2BEF57" w14:textId="77777777" w:rsidR="00311685" w:rsidRPr="00126F52" w:rsidRDefault="00311685">
            <w:pPr>
              <w:pStyle w:val="TableParagraph"/>
              <w:spacing w:line="240" w:lineRule="auto"/>
              <w:rPr>
                <w:rFonts w:asciiTheme="minorHAnsi" w:hAnsiTheme="minorHAnsi" w:cstheme="minorHAnsi"/>
              </w:rPr>
            </w:pPr>
          </w:p>
        </w:tc>
        <w:tc>
          <w:tcPr>
            <w:tcW w:w="2126" w:type="dxa"/>
          </w:tcPr>
          <w:p w14:paraId="2F943C02" w14:textId="32177D3A" w:rsidR="00311685" w:rsidRPr="00126F52" w:rsidRDefault="00311685">
            <w:pPr>
              <w:pStyle w:val="TableParagraph"/>
              <w:spacing w:line="240" w:lineRule="auto"/>
              <w:rPr>
                <w:rFonts w:asciiTheme="minorHAnsi" w:hAnsiTheme="minorHAnsi" w:cstheme="minorHAnsi"/>
              </w:rPr>
            </w:pPr>
          </w:p>
        </w:tc>
      </w:tr>
      <w:tr w:rsidR="00311685" w:rsidRPr="00126F52" w14:paraId="338861C6" w14:textId="77777777" w:rsidTr="00311685">
        <w:trPr>
          <w:trHeight w:val="2760"/>
        </w:trPr>
        <w:tc>
          <w:tcPr>
            <w:tcW w:w="1418" w:type="dxa"/>
          </w:tcPr>
          <w:p w14:paraId="4679D87C" w14:textId="77777777" w:rsidR="00311685" w:rsidRPr="00126F52" w:rsidRDefault="00311685">
            <w:pPr>
              <w:pStyle w:val="TableParagraph"/>
              <w:spacing w:before="6" w:line="240" w:lineRule="auto"/>
              <w:rPr>
                <w:rFonts w:asciiTheme="minorHAnsi" w:hAnsiTheme="minorHAnsi" w:cstheme="minorHAnsi"/>
                <w:b/>
              </w:rPr>
            </w:pPr>
          </w:p>
        </w:tc>
        <w:tc>
          <w:tcPr>
            <w:tcW w:w="8788" w:type="dxa"/>
            <w:gridSpan w:val="3"/>
          </w:tcPr>
          <w:p w14:paraId="0626A460" w14:textId="1289AB35" w:rsidR="00311685" w:rsidRPr="00126F52" w:rsidRDefault="00311685">
            <w:pPr>
              <w:pStyle w:val="TableParagraph"/>
              <w:spacing w:before="6" w:line="240" w:lineRule="auto"/>
              <w:rPr>
                <w:rFonts w:asciiTheme="minorHAnsi" w:hAnsiTheme="minorHAnsi" w:cstheme="minorHAnsi"/>
                <w:b/>
              </w:rPr>
            </w:pPr>
          </w:p>
          <w:p w14:paraId="137CBA04" w14:textId="2282D0A2" w:rsidR="00311685" w:rsidRPr="00126F52" w:rsidRDefault="00311685">
            <w:pPr>
              <w:pStyle w:val="TableParagraph"/>
              <w:spacing w:line="240" w:lineRule="auto"/>
              <w:ind w:left="107" w:right="95"/>
              <w:jc w:val="both"/>
              <w:rPr>
                <w:rFonts w:asciiTheme="minorHAnsi" w:hAnsiTheme="minorHAnsi" w:cstheme="minorHAnsi"/>
              </w:rPr>
            </w:pPr>
            <w:r w:rsidRPr="00126F52">
              <w:rPr>
                <w:rFonts w:asciiTheme="minorHAnsi" w:hAnsiTheme="minorHAnsi" w:cstheme="minorHAnsi"/>
              </w:rPr>
              <w:t>Hereby I certify that I am offering the above price for the above item knowing that it is sold</w:t>
            </w:r>
            <w:r w:rsidRPr="00126F52">
              <w:rPr>
                <w:rFonts w:asciiTheme="minorHAnsi" w:hAnsiTheme="minorHAnsi" w:cstheme="minorHAnsi"/>
                <w:spacing w:val="1"/>
              </w:rPr>
              <w:t xml:space="preserve"> </w:t>
            </w:r>
            <w:r w:rsidRPr="00126F52">
              <w:rPr>
                <w:rFonts w:asciiTheme="minorHAnsi" w:hAnsiTheme="minorHAnsi" w:cstheme="minorHAnsi"/>
              </w:rPr>
              <w:t>on the bases of as-is, where-is</w:t>
            </w:r>
            <w:r w:rsidR="00156428">
              <w:rPr>
                <w:rFonts w:asciiTheme="minorHAnsi" w:hAnsiTheme="minorHAnsi" w:cstheme="minorHAnsi"/>
              </w:rPr>
              <w:t>,</w:t>
            </w:r>
            <w:r w:rsidRPr="00126F52">
              <w:rPr>
                <w:rFonts w:asciiTheme="minorHAnsi" w:hAnsiTheme="minorHAnsi" w:cstheme="minorHAnsi"/>
              </w:rPr>
              <w:t xml:space="preserve"> and in case of winning, I will pay the amount </w:t>
            </w:r>
            <w:r w:rsidR="000A0AF1">
              <w:rPr>
                <w:rFonts w:asciiTheme="minorHAnsi" w:hAnsiTheme="minorHAnsi" w:cstheme="minorHAnsi"/>
              </w:rPr>
              <w:t>within</w:t>
            </w:r>
            <w:r w:rsidRPr="00126F52">
              <w:rPr>
                <w:rFonts w:asciiTheme="minorHAnsi" w:hAnsiTheme="minorHAnsi" w:cstheme="minorHAnsi"/>
              </w:rPr>
              <w:t xml:space="preserve"> seven (7) days</w:t>
            </w:r>
            <w:r w:rsidRPr="00126F52">
              <w:rPr>
                <w:rFonts w:asciiTheme="minorHAnsi" w:hAnsiTheme="minorHAnsi" w:cstheme="minorHAnsi"/>
                <w:spacing w:val="1"/>
              </w:rPr>
              <w:t xml:space="preserve"> </w:t>
            </w:r>
            <w:r w:rsidRPr="00126F52">
              <w:rPr>
                <w:rFonts w:asciiTheme="minorHAnsi" w:hAnsiTheme="minorHAnsi" w:cstheme="minorHAnsi"/>
              </w:rPr>
              <w:t>of</w:t>
            </w:r>
            <w:r w:rsidRPr="00126F52">
              <w:rPr>
                <w:rFonts w:asciiTheme="minorHAnsi" w:hAnsiTheme="minorHAnsi" w:cstheme="minorHAnsi"/>
                <w:spacing w:val="-1"/>
              </w:rPr>
              <w:t xml:space="preserve"> </w:t>
            </w:r>
            <w:r w:rsidRPr="00126F52">
              <w:rPr>
                <w:rFonts w:asciiTheme="minorHAnsi" w:hAnsiTheme="minorHAnsi" w:cstheme="minorHAnsi"/>
              </w:rPr>
              <w:t>notification.</w:t>
            </w:r>
          </w:p>
          <w:p w14:paraId="32F8D557" w14:textId="77777777" w:rsidR="00311685" w:rsidRPr="00126F52" w:rsidRDefault="00311685">
            <w:pPr>
              <w:pStyle w:val="TableParagraph"/>
              <w:spacing w:before="7" w:line="240" w:lineRule="auto"/>
              <w:rPr>
                <w:rFonts w:asciiTheme="minorHAnsi" w:hAnsiTheme="minorHAnsi" w:cstheme="minorHAnsi"/>
                <w:b/>
              </w:rPr>
            </w:pPr>
          </w:p>
          <w:p w14:paraId="0F1D32B1" w14:textId="77777777" w:rsidR="00311685" w:rsidRPr="00126F52" w:rsidRDefault="00311685">
            <w:pPr>
              <w:pStyle w:val="TableParagraph"/>
              <w:spacing w:before="1" w:line="240" w:lineRule="auto"/>
              <w:ind w:left="107" w:right="102"/>
              <w:jc w:val="both"/>
              <w:rPr>
                <w:rFonts w:asciiTheme="minorHAnsi" w:hAnsiTheme="minorHAnsi" w:cstheme="minorHAnsi"/>
              </w:rPr>
            </w:pPr>
            <w:r w:rsidRPr="00126F52">
              <w:rPr>
                <w:rFonts w:asciiTheme="minorHAnsi" w:hAnsiTheme="minorHAnsi" w:cstheme="minorHAnsi"/>
              </w:rPr>
              <w:t>Please ensure you enter the above details fully. Forms with missing information will be</w:t>
            </w:r>
            <w:r w:rsidRPr="00126F52">
              <w:rPr>
                <w:rFonts w:asciiTheme="minorHAnsi" w:hAnsiTheme="minorHAnsi" w:cstheme="minorHAnsi"/>
                <w:spacing w:val="1"/>
              </w:rPr>
              <w:t xml:space="preserve"> </w:t>
            </w:r>
            <w:r w:rsidRPr="00126F52">
              <w:rPr>
                <w:rFonts w:asciiTheme="minorHAnsi" w:hAnsiTheme="minorHAnsi" w:cstheme="minorHAnsi"/>
              </w:rPr>
              <w:t>waived.</w:t>
            </w:r>
          </w:p>
          <w:p w14:paraId="6E2E59BC" w14:textId="77777777" w:rsidR="00311685" w:rsidRPr="00126F52" w:rsidRDefault="00311685">
            <w:pPr>
              <w:pStyle w:val="TableParagraph"/>
              <w:spacing w:before="7" w:line="240" w:lineRule="auto"/>
              <w:rPr>
                <w:rFonts w:asciiTheme="minorHAnsi" w:hAnsiTheme="minorHAnsi" w:cstheme="minorHAnsi"/>
                <w:b/>
              </w:rPr>
            </w:pPr>
          </w:p>
          <w:p w14:paraId="03356C4C" w14:textId="77777777" w:rsidR="00311685" w:rsidRPr="00126F52" w:rsidRDefault="00311685">
            <w:pPr>
              <w:pStyle w:val="TableParagraph"/>
              <w:spacing w:line="240" w:lineRule="auto"/>
              <w:ind w:left="107"/>
              <w:jc w:val="both"/>
              <w:rPr>
                <w:rFonts w:asciiTheme="minorHAnsi" w:hAnsiTheme="minorHAnsi" w:cstheme="minorHAnsi"/>
              </w:rPr>
            </w:pPr>
            <w:r w:rsidRPr="00126F52">
              <w:rPr>
                <w:rFonts w:asciiTheme="minorHAnsi" w:hAnsiTheme="minorHAnsi" w:cstheme="minorHAnsi"/>
              </w:rPr>
              <w:t>Signature</w:t>
            </w:r>
            <w:r w:rsidRPr="00126F52">
              <w:rPr>
                <w:rFonts w:asciiTheme="minorHAnsi" w:hAnsiTheme="minorHAnsi" w:cstheme="minorHAnsi"/>
                <w:spacing w:val="-3"/>
              </w:rPr>
              <w:t xml:space="preserve"> </w:t>
            </w:r>
            <w:r w:rsidRPr="00126F52">
              <w:rPr>
                <w:rFonts w:asciiTheme="minorHAnsi" w:hAnsiTheme="minorHAnsi" w:cstheme="minorHAnsi"/>
              </w:rPr>
              <w:t>of</w:t>
            </w:r>
            <w:r w:rsidRPr="00126F52">
              <w:rPr>
                <w:rFonts w:asciiTheme="minorHAnsi" w:hAnsiTheme="minorHAnsi" w:cstheme="minorHAnsi"/>
                <w:spacing w:val="-1"/>
              </w:rPr>
              <w:t xml:space="preserve"> </w:t>
            </w:r>
            <w:r w:rsidRPr="00126F52">
              <w:rPr>
                <w:rFonts w:asciiTheme="minorHAnsi" w:hAnsiTheme="minorHAnsi" w:cstheme="minorHAnsi"/>
              </w:rPr>
              <w:t>bidder:</w:t>
            </w:r>
          </w:p>
        </w:tc>
      </w:tr>
    </w:tbl>
    <w:p w14:paraId="1DD46F15" w14:textId="77777777" w:rsidR="00D8742E" w:rsidRDefault="00D8742E">
      <w:pPr>
        <w:jc w:val="both"/>
        <w:rPr>
          <w:rFonts w:ascii="Times New Roman"/>
          <w:sz w:val="24"/>
        </w:rPr>
      </w:pPr>
    </w:p>
    <w:p w14:paraId="26217955" w14:textId="7CDCA5DE" w:rsidR="00311685" w:rsidRPr="00311685" w:rsidRDefault="00311685" w:rsidP="00311685">
      <w:pPr>
        <w:tabs>
          <w:tab w:val="left" w:pos="2830"/>
        </w:tabs>
      </w:pPr>
    </w:p>
    <w:sectPr w:rsidR="00311685" w:rsidRPr="00311685">
      <w:pgSz w:w="11910" w:h="16840"/>
      <w:pgMar w:top="1580" w:right="1220" w:bottom="1380" w:left="1220" w:header="0" w:footer="1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C5836" w14:textId="77777777" w:rsidR="00626DD6" w:rsidRDefault="00626DD6">
      <w:r>
        <w:separator/>
      </w:r>
    </w:p>
  </w:endnote>
  <w:endnote w:type="continuationSeparator" w:id="0">
    <w:p w14:paraId="2126A1D6" w14:textId="77777777" w:rsidR="00626DD6" w:rsidRDefault="0062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C7D3D" w14:textId="77777777" w:rsidR="000A0AF1" w:rsidRDefault="000A0A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00E30" w14:textId="77777777" w:rsidR="000A0AF1" w:rsidRDefault="000A0A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73DB1" w14:textId="77777777" w:rsidR="000A0AF1" w:rsidRDefault="000A0A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E5D0" w14:textId="62067185" w:rsidR="00D8742E" w:rsidRDefault="00867AED">
    <w:pPr>
      <w:pStyle w:val="BodyText"/>
      <w:spacing w:line="14" w:lineRule="auto"/>
      <w:rPr>
        <w:sz w:val="12"/>
      </w:rPr>
    </w:pPr>
    <w:r>
      <w:rPr>
        <w:noProof/>
      </w:rPr>
      <mc:AlternateContent>
        <mc:Choice Requires="wps">
          <w:drawing>
            <wp:anchor distT="0" distB="0" distL="114300" distR="114300" simplePos="0" relativeHeight="251657728" behindDoc="1" locked="0" layoutInCell="1" allowOverlap="1" wp14:anchorId="3178EE2B" wp14:editId="1359405A">
              <wp:simplePos x="0" y="0"/>
              <wp:positionH relativeFrom="page">
                <wp:posOffset>3539490</wp:posOffset>
              </wp:positionH>
              <wp:positionV relativeFrom="page">
                <wp:posOffset>9737725</wp:posOffset>
              </wp:positionV>
              <wp:extent cx="140335" cy="153670"/>
              <wp:effectExtent l="0" t="0" r="0" b="0"/>
              <wp:wrapNone/>
              <wp:docPr id="1896886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5B0FB" w14:textId="77777777" w:rsidR="00D8742E" w:rsidRDefault="00C23E17">
                          <w:pPr>
                            <w:spacing w:before="14"/>
                            <w:ind w:left="60"/>
                            <w:rPr>
                              <w:rFonts w:ascii="Arial MT"/>
                              <w:sz w:val="18"/>
                            </w:rPr>
                          </w:pPr>
                          <w:r>
                            <w:fldChar w:fldCharType="begin"/>
                          </w:r>
                          <w:r>
                            <w:rPr>
                              <w:rFonts w:ascii="Arial MT"/>
                              <w:w w:val="99"/>
                              <w:sz w:val="18"/>
                            </w:rP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8EE2B" id="_x0000_t202" coordsize="21600,21600" o:spt="202" path="m,l,21600r21600,l21600,xe">
              <v:stroke joinstyle="miter"/>
              <v:path gradientshapeok="t" o:connecttype="rect"/>
            </v:shapetype>
            <v:shape id="Text Box 1" o:spid="_x0000_s1026" type="#_x0000_t202" style="position:absolute;margin-left:278.7pt;margin-top:766.75pt;width:11.05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" filled="f" stroked="f">
              <v:textbox inset="0,0,0,0">
                <w:txbxContent>
                  <w:p w14:paraId="0755B0FB" w14:textId="77777777" w:rsidR="00D8742E" w:rsidRDefault="00C23E17">
                    <w:pPr>
                      <w:spacing w:before="14"/>
                      <w:ind w:left="60"/>
                      <w:rPr>
                        <w:rFonts w:ascii="Arial MT"/>
                        <w:sz w:val="18"/>
                      </w:rPr>
                    </w:pPr>
                    <w:r>
                      <w:fldChar w:fldCharType="begin"/>
                    </w:r>
                    <w:r>
                      <w:rPr>
                        <w:rFonts w:ascii="Arial MT"/>
                        <w:w w:val="99"/>
                        <w:sz w:val="18"/>
                      </w:rPr>
                      <w:instrText xml:space="preserve"> PAGE </w:instrText>
                    </w:r>
                    <w:r>
                      <w:fldChar w:fldCharType="separate"/>
                    </w:r>
                    <w: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B3B6A" w14:textId="77777777" w:rsidR="00626DD6" w:rsidRDefault="00626DD6">
      <w:r>
        <w:separator/>
      </w:r>
    </w:p>
  </w:footnote>
  <w:footnote w:type="continuationSeparator" w:id="0">
    <w:p w14:paraId="689CF275" w14:textId="77777777" w:rsidR="00626DD6" w:rsidRDefault="0062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B2AD5" w14:textId="77777777" w:rsidR="000A0AF1" w:rsidRDefault="000A0A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1FE3A" w14:textId="77777777" w:rsidR="000A0AF1" w:rsidRDefault="000A0A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F717D" w14:textId="77777777" w:rsidR="000A0AF1" w:rsidRDefault="000A0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FFFFFFFF"/>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16219"/>
    <w:multiLevelType w:val="hybridMultilevel"/>
    <w:tmpl w:val="CCDA4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D537B9"/>
    <w:multiLevelType w:val="hybridMultilevel"/>
    <w:tmpl w:val="F5463E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0BF3BC4"/>
    <w:multiLevelType w:val="hybridMultilevel"/>
    <w:tmpl w:val="14F2CF82"/>
    <w:lvl w:ilvl="0" w:tplc="391C498C">
      <w:start w:val="1"/>
      <w:numFmt w:val="decimal"/>
      <w:lvlText w:val="%1."/>
      <w:lvlJc w:val="left"/>
      <w:pPr>
        <w:ind w:left="441" w:hanging="221"/>
        <w:jc w:val="left"/>
      </w:pPr>
      <w:rPr>
        <w:rFonts w:ascii="Calibri" w:eastAsia="Calibri" w:hAnsi="Calibri" w:cs="Calibri" w:hint="default"/>
        <w:b/>
        <w:bCs/>
        <w:w w:val="100"/>
        <w:sz w:val="22"/>
        <w:szCs w:val="22"/>
        <w:lang w:val="en-US" w:eastAsia="en-US" w:bidi="ar-SA"/>
      </w:rPr>
    </w:lvl>
    <w:lvl w:ilvl="1" w:tplc="E530088A">
      <w:numFmt w:val="bullet"/>
      <w:lvlText w:val="•"/>
      <w:lvlJc w:val="left"/>
      <w:pPr>
        <w:ind w:left="1342" w:hanging="221"/>
      </w:pPr>
      <w:rPr>
        <w:rFonts w:hint="default"/>
        <w:lang w:val="en-US" w:eastAsia="en-US" w:bidi="ar-SA"/>
      </w:rPr>
    </w:lvl>
    <w:lvl w:ilvl="2" w:tplc="02107538">
      <w:numFmt w:val="bullet"/>
      <w:lvlText w:val="•"/>
      <w:lvlJc w:val="left"/>
      <w:pPr>
        <w:ind w:left="2245" w:hanging="221"/>
      </w:pPr>
      <w:rPr>
        <w:rFonts w:hint="default"/>
        <w:lang w:val="en-US" w:eastAsia="en-US" w:bidi="ar-SA"/>
      </w:rPr>
    </w:lvl>
    <w:lvl w:ilvl="3" w:tplc="58E24900">
      <w:numFmt w:val="bullet"/>
      <w:lvlText w:val="•"/>
      <w:lvlJc w:val="left"/>
      <w:pPr>
        <w:ind w:left="3148" w:hanging="221"/>
      </w:pPr>
      <w:rPr>
        <w:rFonts w:hint="default"/>
        <w:lang w:val="en-US" w:eastAsia="en-US" w:bidi="ar-SA"/>
      </w:rPr>
    </w:lvl>
    <w:lvl w:ilvl="4" w:tplc="F97247E6">
      <w:numFmt w:val="bullet"/>
      <w:lvlText w:val="•"/>
      <w:lvlJc w:val="left"/>
      <w:pPr>
        <w:ind w:left="4051" w:hanging="221"/>
      </w:pPr>
      <w:rPr>
        <w:rFonts w:hint="default"/>
        <w:lang w:val="en-US" w:eastAsia="en-US" w:bidi="ar-SA"/>
      </w:rPr>
    </w:lvl>
    <w:lvl w:ilvl="5" w:tplc="C5584C9E">
      <w:numFmt w:val="bullet"/>
      <w:lvlText w:val="•"/>
      <w:lvlJc w:val="left"/>
      <w:pPr>
        <w:ind w:left="4954" w:hanging="221"/>
      </w:pPr>
      <w:rPr>
        <w:rFonts w:hint="default"/>
        <w:lang w:val="en-US" w:eastAsia="en-US" w:bidi="ar-SA"/>
      </w:rPr>
    </w:lvl>
    <w:lvl w:ilvl="6" w:tplc="BE463A2E">
      <w:numFmt w:val="bullet"/>
      <w:lvlText w:val="•"/>
      <w:lvlJc w:val="left"/>
      <w:pPr>
        <w:ind w:left="5857" w:hanging="221"/>
      </w:pPr>
      <w:rPr>
        <w:rFonts w:hint="default"/>
        <w:lang w:val="en-US" w:eastAsia="en-US" w:bidi="ar-SA"/>
      </w:rPr>
    </w:lvl>
    <w:lvl w:ilvl="7" w:tplc="5A92EF00">
      <w:numFmt w:val="bullet"/>
      <w:lvlText w:val="•"/>
      <w:lvlJc w:val="left"/>
      <w:pPr>
        <w:ind w:left="6760" w:hanging="221"/>
      </w:pPr>
      <w:rPr>
        <w:rFonts w:hint="default"/>
        <w:lang w:val="en-US" w:eastAsia="en-US" w:bidi="ar-SA"/>
      </w:rPr>
    </w:lvl>
    <w:lvl w:ilvl="8" w:tplc="8458BD30">
      <w:numFmt w:val="bullet"/>
      <w:lvlText w:val="•"/>
      <w:lvlJc w:val="left"/>
      <w:pPr>
        <w:ind w:left="7663" w:hanging="221"/>
      </w:pPr>
      <w:rPr>
        <w:rFonts w:hint="default"/>
        <w:lang w:val="en-US" w:eastAsia="en-US" w:bidi="ar-SA"/>
      </w:rPr>
    </w:lvl>
  </w:abstractNum>
  <w:abstractNum w:abstractNumId="4" w15:restartNumberingAfterBreak="0">
    <w:nsid w:val="60C76D60"/>
    <w:multiLevelType w:val="hybridMultilevel"/>
    <w:tmpl w:val="80244F04"/>
    <w:lvl w:ilvl="0" w:tplc="1430C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EE6623"/>
    <w:multiLevelType w:val="hybridMultilevel"/>
    <w:tmpl w:val="51AED292"/>
    <w:lvl w:ilvl="0" w:tplc="783AC6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2C2B14"/>
    <w:multiLevelType w:val="hybridMultilevel"/>
    <w:tmpl w:val="D1CE4ADC"/>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F57015B"/>
    <w:multiLevelType w:val="hybridMultilevel"/>
    <w:tmpl w:val="1034E566"/>
    <w:lvl w:ilvl="0" w:tplc="747A0138">
      <w:start w:val="1"/>
      <w:numFmt w:val="decimal"/>
      <w:lvlText w:val="%1."/>
      <w:lvlJc w:val="left"/>
      <w:pPr>
        <w:ind w:left="720" w:hanging="360"/>
      </w:pPr>
      <w:rPr>
        <w:rFonts w:ascii="Calibri" w:eastAsia="Calibri"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6798276">
    <w:abstractNumId w:val="3"/>
  </w:num>
  <w:num w:numId="2" w16cid:durableId="420834969">
    <w:abstractNumId w:val="0"/>
  </w:num>
  <w:num w:numId="3" w16cid:durableId="2132476258">
    <w:abstractNumId w:val="1"/>
  </w:num>
  <w:num w:numId="4" w16cid:durableId="149563674">
    <w:abstractNumId w:val="7"/>
  </w:num>
  <w:num w:numId="5" w16cid:durableId="1495877750">
    <w:abstractNumId w:val="2"/>
  </w:num>
  <w:num w:numId="6" w16cid:durableId="1513033254">
    <w:abstractNumId w:val="6"/>
  </w:num>
  <w:num w:numId="7" w16cid:durableId="674577184">
    <w:abstractNumId w:val="4"/>
  </w:num>
  <w:num w:numId="8" w16cid:durableId="2036031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2E"/>
    <w:rsid w:val="00000F7B"/>
    <w:rsid w:val="00001EE5"/>
    <w:rsid w:val="00004A0E"/>
    <w:rsid w:val="000345F6"/>
    <w:rsid w:val="00044B76"/>
    <w:rsid w:val="00052F89"/>
    <w:rsid w:val="00060403"/>
    <w:rsid w:val="00064C64"/>
    <w:rsid w:val="00070D2B"/>
    <w:rsid w:val="000761C4"/>
    <w:rsid w:val="00091E92"/>
    <w:rsid w:val="000A0AF1"/>
    <w:rsid w:val="000A623D"/>
    <w:rsid w:val="000B0F73"/>
    <w:rsid w:val="000D2D72"/>
    <w:rsid w:val="000D3CDB"/>
    <w:rsid w:val="000D72E2"/>
    <w:rsid w:val="000F4593"/>
    <w:rsid w:val="001018E6"/>
    <w:rsid w:val="001175FB"/>
    <w:rsid w:val="00117B63"/>
    <w:rsid w:val="00126F52"/>
    <w:rsid w:val="00133172"/>
    <w:rsid w:val="00156428"/>
    <w:rsid w:val="00156D8B"/>
    <w:rsid w:val="00164DF2"/>
    <w:rsid w:val="00172572"/>
    <w:rsid w:val="001816E4"/>
    <w:rsid w:val="00183D18"/>
    <w:rsid w:val="001873E8"/>
    <w:rsid w:val="001979BC"/>
    <w:rsid w:val="001D1BC8"/>
    <w:rsid w:val="001D6A42"/>
    <w:rsid w:val="001D7098"/>
    <w:rsid w:val="00200A4B"/>
    <w:rsid w:val="002024A1"/>
    <w:rsid w:val="0020341D"/>
    <w:rsid w:val="00204098"/>
    <w:rsid w:val="002142E7"/>
    <w:rsid w:val="00222653"/>
    <w:rsid w:val="00226CA4"/>
    <w:rsid w:val="00226D0A"/>
    <w:rsid w:val="002316B1"/>
    <w:rsid w:val="00233A85"/>
    <w:rsid w:val="00253216"/>
    <w:rsid w:val="00272665"/>
    <w:rsid w:val="0027688E"/>
    <w:rsid w:val="002A498F"/>
    <w:rsid w:val="002B27E7"/>
    <w:rsid w:val="002C33ED"/>
    <w:rsid w:val="002F5465"/>
    <w:rsid w:val="00303A29"/>
    <w:rsid w:val="0030611E"/>
    <w:rsid w:val="00311685"/>
    <w:rsid w:val="0033712D"/>
    <w:rsid w:val="00341997"/>
    <w:rsid w:val="00376EFC"/>
    <w:rsid w:val="0037761C"/>
    <w:rsid w:val="00382DFD"/>
    <w:rsid w:val="00390984"/>
    <w:rsid w:val="003A332F"/>
    <w:rsid w:val="003A5587"/>
    <w:rsid w:val="003A5D4B"/>
    <w:rsid w:val="003C647E"/>
    <w:rsid w:val="003C781E"/>
    <w:rsid w:val="003F689C"/>
    <w:rsid w:val="00407CFD"/>
    <w:rsid w:val="00412A4F"/>
    <w:rsid w:val="004141D6"/>
    <w:rsid w:val="004153CC"/>
    <w:rsid w:val="004402C6"/>
    <w:rsid w:val="0044311C"/>
    <w:rsid w:val="00446063"/>
    <w:rsid w:val="00453882"/>
    <w:rsid w:val="00492603"/>
    <w:rsid w:val="004A12C5"/>
    <w:rsid w:val="004A37BC"/>
    <w:rsid w:val="004A7F8A"/>
    <w:rsid w:val="004D00A3"/>
    <w:rsid w:val="004E6FAE"/>
    <w:rsid w:val="004F7ED5"/>
    <w:rsid w:val="00500BC8"/>
    <w:rsid w:val="00511B21"/>
    <w:rsid w:val="00520957"/>
    <w:rsid w:val="00521730"/>
    <w:rsid w:val="005227D0"/>
    <w:rsid w:val="00523B0E"/>
    <w:rsid w:val="00524774"/>
    <w:rsid w:val="00542418"/>
    <w:rsid w:val="00565B5B"/>
    <w:rsid w:val="00567736"/>
    <w:rsid w:val="00570983"/>
    <w:rsid w:val="00577C63"/>
    <w:rsid w:val="00577F62"/>
    <w:rsid w:val="00586108"/>
    <w:rsid w:val="005B1535"/>
    <w:rsid w:val="005B413D"/>
    <w:rsid w:val="00613BE0"/>
    <w:rsid w:val="00626DD6"/>
    <w:rsid w:val="0063194E"/>
    <w:rsid w:val="00662DE8"/>
    <w:rsid w:val="00676ECC"/>
    <w:rsid w:val="00693881"/>
    <w:rsid w:val="0069477B"/>
    <w:rsid w:val="006B6E5E"/>
    <w:rsid w:val="006C697A"/>
    <w:rsid w:val="006D4167"/>
    <w:rsid w:val="006E6500"/>
    <w:rsid w:val="006F24D8"/>
    <w:rsid w:val="00726563"/>
    <w:rsid w:val="00741B30"/>
    <w:rsid w:val="00764AAA"/>
    <w:rsid w:val="007702E7"/>
    <w:rsid w:val="00780FA3"/>
    <w:rsid w:val="007937D5"/>
    <w:rsid w:val="007A4A1F"/>
    <w:rsid w:val="007B6EDF"/>
    <w:rsid w:val="007C1137"/>
    <w:rsid w:val="007C7C33"/>
    <w:rsid w:val="007D37F3"/>
    <w:rsid w:val="007F1389"/>
    <w:rsid w:val="008368C2"/>
    <w:rsid w:val="008500CD"/>
    <w:rsid w:val="00850FCC"/>
    <w:rsid w:val="0085228C"/>
    <w:rsid w:val="00854E6D"/>
    <w:rsid w:val="0086351E"/>
    <w:rsid w:val="008670F7"/>
    <w:rsid w:val="00867AED"/>
    <w:rsid w:val="008718C5"/>
    <w:rsid w:val="00872CF0"/>
    <w:rsid w:val="00876C2D"/>
    <w:rsid w:val="00880D08"/>
    <w:rsid w:val="008869C8"/>
    <w:rsid w:val="00890F7C"/>
    <w:rsid w:val="00892FAF"/>
    <w:rsid w:val="008A0908"/>
    <w:rsid w:val="008A6BFF"/>
    <w:rsid w:val="008B4CCD"/>
    <w:rsid w:val="008C0249"/>
    <w:rsid w:val="008D354F"/>
    <w:rsid w:val="008E27EA"/>
    <w:rsid w:val="008F54D4"/>
    <w:rsid w:val="009002CE"/>
    <w:rsid w:val="00910079"/>
    <w:rsid w:val="00913014"/>
    <w:rsid w:val="00917D04"/>
    <w:rsid w:val="00930AEB"/>
    <w:rsid w:val="00933378"/>
    <w:rsid w:val="00933613"/>
    <w:rsid w:val="00937331"/>
    <w:rsid w:val="009439E7"/>
    <w:rsid w:val="009701E5"/>
    <w:rsid w:val="00975C2B"/>
    <w:rsid w:val="00991717"/>
    <w:rsid w:val="00992095"/>
    <w:rsid w:val="00996495"/>
    <w:rsid w:val="009D1E02"/>
    <w:rsid w:val="009D2C4D"/>
    <w:rsid w:val="009D56BA"/>
    <w:rsid w:val="009F1CA6"/>
    <w:rsid w:val="00A000BE"/>
    <w:rsid w:val="00A00613"/>
    <w:rsid w:val="00A15605"/>
    <w:rsid w:val="00A16621"/>
    <w:rsid w:val="00A257B6"/>
    <w:rsid w:val="00A26E0D"/>
    <w:rsid w:val="00A51AC5"/>
    <w:rsid w:val="00A71AFA"/>
    <w:rsid w:val="00A8024B"/>
    <w:rsid w:val="00AB0257"/>
    <w:rsid w:val="00AC6DE8"/>
    <w:rsid w:val="00AF2882"/>
    <w:rsid w:val="00AF6785"/>
    <w:rsid w:val="00B14AFF"/>
    <w:rsid w:val="00B20A1A"/>
    <w:rsid w:val="00B36EC5"/>
    <w:rsid w:val="00B40BDC"/>
    <w:rsid w:val="00B4134A"/>
    <w:rsid w:val="00B47B43"/>
    <w:rsid w:val="00B543D2"/>
    <w:rsid w:val="00B73755"/>
    <w:rsid w:val="00B75188"/>
    <w:rsid w:val="00B8314D"/>
    <w:rsid w:val="00B9702F"/>
    <w:rsid w:val="00BA1C6B"/>
    <w:rsid w:val="00BB2F8B"/>
    <w:rsid w:val="00BC02C5"/>
    <w:rsid w:val="00BD1ED3"/>
    <w:rsid w:val="00BF61BB"/>
    <w:rsid w:val="00C23E17"/>
    <w:rsid w:val="00C25168"/>
    <w:rsid w:val="00C25DCA"/>
    <w:rsid w:val="00C32379"/>
    <w:rsid w:val="00C40064"/>
    <w:rsid w:val="00C515EE"/>
    <w:rsid w:val="00C54284"/>
    <w:rsid w:val="00C61118"/>
    <w:rsid w:val="00CD33BC"/>
    <w:rsid w:val="00CE33B5"/>
    <w:rsid w:val="00CE602B"/>
    <w:rsid w:val="00D049F4"/>
    <w:rsid w:val="00D10E65"/>
    <w:rsid w:val="00D266FB"/>
    <w:rsid w:val="00D32B67"/>
    <w:rsid w:val="00D35AC0"/>
    <w:rsid w:val="00D47235"/>
    <w:rsid w:val="00D8742E"/>
    <w:rsid w:val="00D91F4B"/>
    <w:rsid w:val="00D94112"/>
    <w:rsid w:val="00E02042"/>
    <w:rsid w:val="00E038C6"/>
    <w:rsid w:val="00E34EBA"/>
    <w:rsid w:val="00E577B2"/>
    <w:rsid w:val="00E82975"/>
    <w:rsid w:val="00EA0A85"/>
    <w:rsid w:val="00EC2937"/>
    <w:rsid w:val="00EC2CA0"/>
    <w:rsid w:val="00EC32BE"/>
    <w:rsid w:val="00EC6DAC"/>
    <w:rsid w:val="00EE6358"/>
    <w:rsid w:val="00F077F8"/>
    <w:rsid w:val="00F2113F"/>
    <w:rsid w:val="00F22F03"/>
    <w:rsid w:val="00F23A27"/>
    <w:rsid w:val="00F24AE9"/>
    <w:rsid w:val="00F3471C"/>
    <w:rsid w:val="00F50E98"/>
    <w:rsid w:val="00F5574B"/>
    <w:rsid w:val="00F564DB"/>
    <w:rsid w:val="00F6056C"/>
    <w:rsid w:val="00F616EE"/>
    <w:rsid w:val="00F71F78"/>
    <w:rsid w:val="00F757B2"/>
    <w:rsid w:val="00F77EFF"/>
    <w:rsid w:val="00F82B46"/>
    <w:rsid w:val="00F91E23"/>
    <w:rsid w:val="00FA06DA"/>
    <w:rsid w:val="00FD0BD5"/>
    <w:rsid w:val="00FD65E3"/>
    <w:rsid w:val="00FF4B90"/>
    <w:rsid w:val="00FF5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784B9"/>
  <w15:docId w15:val="{43277B1B-47F4-43F5-81CD-10F64459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220"/>
      <w:outlineLvl w:val="0"/>
    </w:pPr>
    <w:rPr>
      <w:rFonts w:ascii="Arial" w:eastAsia="Arial" w:hAnsi="Arial" w:cs="Arial"/>
      <w:b/>
      <w:bCs/>
      <w:sz w:val="24"/>
      <w:szCs w:val="24"/>
    </w:rPr>
  </w:style>
  <w:style w:type="paragraph" w:styleId="Heading2">
    <w:name w:val="heading 2"/>
    <w:basedOn w:val="Normal"/>
    <w:uiPriority w:val="9"/>
    <w:unhideWhenUsed/>
    <w:qFormat/>
    <w:pPr>
      <w:ind w:left="441" w:hanging="22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1696" w:right="1695"/>
      <w:jc w:val="center"/>
    </w:pPr>
    <w:rPr>
      <w:rFonts w:ascii="Arial" w:eastAsia="Arial" w:hAnsi="Arial" w:cs="Arial"/>
      <w:b/>
      <w:bCs/>
      <w:sz w:val="36"/>
      <w:szCs w:val="36"/>
    </w:rPr>
  </w:style>
  <w:style w:type="paragraph" w:styleId="ListParagraph">
    <w:name w:val="List Paragraph"/>
    <w:basedOn w:val="Normal"/>
    <w:uiPriority w:val="1"/>
    <w:qFormat/>
    <w:pPr>
      <w:ind w:left="441" w:hanging="222"/>
    </w:pPr>
  </w:style>
  <w:style w:type="paragraph" w:customStyle="1" w:styleId="TableParagraph">
    <w:name w:val="Table Paragraph"/>
    <w:basedOn w:val="Normal"/>
    <w:uiPriority w:val="1"/>
    <w:qFormat/>
    <w:pPr>
      <w:spacing w:line="243" w:lineRule="exact"/>
    </w:pPr>
  </w:style>
  <w:style w:type="character" w:styleId="Hyperlink">
    <w:name w:val="Hyperlink"/>
    <w:basedOn w:val="DefaultParagraphFont"/>
    <w:uiPriority w:val="99"/>
    <w:unhideWhenUsed/>
    <w:rsid w:val="00311685"/>
    <w:rPr>
      <w:color w:val="0000FF" w:themeColor="hyperlink"/>
      <w:u w:val="single"/>
    </w:rPr>
  </w:style>
  <w:style w:type="character" w:styleId="UnresolvedMention">
    <w:name w:val="Unresolved Mention"/>
    <w:basedOn w:val="DefaultParagraphFont"/>
    <w:uiPriority w:val="99"/>
    <w:semiHidden/>
    <w:unhideWhenUsed/>
    <w:rsid w:val="00311685"/>
    <w:rPr>
      <w:color w:val="605E5C"/>
      <w:shd w:val="clear" w:color="auto" w:fill="E1DFDD"/>
    </w:rPr>
  </w:style>
  <w:style w:type="table" w:customStyle="1" w:styleId="TableGrid1">
    <w:name w:val="Table Grid1"/>
    <w:basedOn w:val="TableNormal"/>
    <w:next w:val="TableGrid"/>
    <w:rsid w:val="00311685"/>
    <w:pPr>
      <w:widowControl/>
      <w:autoSpaceDE/>
      <w:autoSpaceDN/>
    </w:pPr>
    <w:rPr>
      <w:rFonts w:eastAsia="Times New Roman"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11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0AF1"/>
    <w:pPr>
      <w:tabs>
        <w:tab w:val="center" w:pos="4680"/>
        <w:tab w:val="right" w:pos="9360"/>
      </w:tabs>
    </w:pPr>
  </w:style>
  <w:style w:type="character" w:customStyle="1" w:styleId="HeaderChar">
    <w:name w:val="Header Char"/>
    <w:basedOn w:val="DefaultParagraphFont"/>
    <w:link w:val="Header"/>
    <w:uiPriority w:val="99"/>
    <w:rsid w:val="000A0AF1"/>
    <w:rPr>
      <w:rFonts w:ascii="Calibri" w:eastAsia="Calibri" w:hAnsi="Calibri" w:cs="Calibri"/>
    </w:rPr>
  </w:style>
  <w:style w:type="paragraph" w:styleId="Footer">
    <w:name w:val="footer"/>
    <w:basedOn w:val="Normal"/>
    <w:link w:val="FooterChar"/>
    <w:uiPriority w:val="99"/>
    <w:unhideWhenUsed/>
    <w:rsid w:val="000A0AF1"/>
    <w:pPr>
      <w:tabs>
        <w:tab w:val="center" w:pos="4680"/>
        <w:tab w:val="right" w:pos="9360"/>
      </w:tabs>
    </w:pPr>
  </w:style>
  <w:style w:type="character" w:customStyle="1" w:styleId="FooterChar">
    <w:name w:val="Footer Char"/>
    <w:basedOn w:val="DefaultParagraphFont"/>
    <w:link w:val="Footer"/>
    <w:uiPriority w:val="99"/>
    <w:rsid w:val="000A0AF1"/>
    <w:rPr>
      <w:rFonts w:ascii="Calibri" w:eastAsia="Calibri" w:hAnsi="Calibri" w:cs="Calibri"/>
    </w:rPr>
  </w:style>
  <w:style w:type="character" w:customStyle="1" w:styleId="ui-provider">
    <w:name w:val="ui-provider"/>
    <w:basedOn w:val="DefaultParagraphFont"/>
    <w:rsid w:val="00662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colua@iom.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5</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Request for Proposal for Consulting Services</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for Consulting Services</dc:title>
  <dc:creator>FPU</dc:creator>
  <cp:lastModifiedBy>OLUA Chibuzo</cp:lastModifiedBy>
  <cp:revision>124</cp:revision>
  <dcterms:created xsi:type="dcterms:W3CDTF">2024-06-04T13:24:00Z</dcterms:created>
  <dcterms:modified xsi:type="dcterms:W3CDTF">2024-10-03T06:31:00Z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2021-06-24T00:00:00Z</vt:filetime>
  </property>
  <property fmtid="{D5CDD505-2E9C-101B-9397-08002B2CF9AE}" pid="3" name="Creator">
    <vt:lpwstr>Microsoft® Word for Microsoft 365</vt:lpwstr>
  </property>
  <property fmtid="{D5CDD505-2E9C-101B-9397-08002B2CF9AE}" pid="4" name="LastSaved">
    <vt:filetime>2023-06-12T00:00:00Z</vt:filetime>
  </property>
  <property fmtid="{D5CDD505-2E9C-101B-9397-08002B2CF9AE}" pid="5" name="MSIP_Label_2059aa38-f392-4105-be92-628035578272_Enabled">
    <vt:lpwstr>true</vt:lpwstr>
  </property>
  <property fmtid="{D5CDD505-2E9C-101B-9397-08002B2CF9AE}" pid="6" name="MSIP_Label_2059aa38-f392-4105-be92-628035578272_SetDate">
    <vt:lpwstr>2023-06-12T23:25:11Z</vt:lpwstr>
  </property>
  <property fmtid="{D5CDD505-2E9C-101B-9397-08002B2CF9AE}" pid="7" name="MSIP_Label_2059aa38-f392-4105-be92-628035578272_Method">
    <vt:lpwstr>Standard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0a995a75-047b-407e-9dc0-f8b746afca75</vt:lpwstr>
  </property>
  <property fmtid="{D5CDD505-2E9C-101B-9397-08002B2CF9AE}" pid="11" name="MSIP_Label_2059aa38-f392-4105-be92-628035578272_ContentBits">
    <vt:lpwstr>0</vt:lpwstr>
  </property>
  <property fmtid="{D5CDD505-2E9C-101B-9397-08002B2CF9AE}" pid="12" name="GrammarlyDocumentId">
    <vt:lpwstr>b130aed5ac9bba13ba31b4249e3c6a1614372a20545350b25ce2339fb4c796c8</vt:lpwstr>
  </property>
</Properties>
</file>