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Revised </w:t>
      </w:r>
      <w:r w:rsidDel="00000000" w:rsidR="00000000" w:rsidRPr="00000000">
        <w:rPr>
          <w:rFonts w:ascii="Open Sans" w:cs="Open Sans" w:eastAsia="Open Sans" w:hAnsi="Open Sans"/>
          <w:b w:val="1"/>
          <w:color w:val="0095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rPr>
          <w:rFonts w:ascii="Open Sans" w:cs="Open Sans" w:eastAsia="Open Sans" w:hAnsi="Open Sans"/>
          <w:b w:val="1"/>
          <w:color w:val="000000"/>
          <w:highlight w:val="white"/>
        </w:rPr>
      </w:pPr>
      <w:bookmarkStart w:colFirst="0" w:colLast="0" w:name="_heading=h.gjdgxs" w:id="0"/>
      <w:bookmarkEnd w:id="0"/>
      <w:r w:rsidDel="00000000" w:rsidR="00000000" w:rsidRPr="00000000">
        <w:rPr>
          <w:rFonts w:ascii="Open Sans" w:cs="Open Sans" w:eastAsia="Open Sans" w:hAnsi="Open Sans"/>
          <w:b w:val="1"/>
          <w:color w:val="000000"/>
          <w:rtl w:val="0"/>
        </w:rPr>
        <w:t xml:space="preserve">eSourcing referenc</w:t>
      </w:r>
      <w:r w:rsidDel="00000000" w:rsidR="00000000" w:rsidRPr="00000000">
        <w:rPr>
          <w:rFonts w:ascii="Open Sans" w:cs="Open Sans" w:eastAsia="Open Sans" w:hAnsi="Open Sans"/>
          <w:b w:val="1"/>
          <w:color w:val="000000"/>
          <w:highlight w:val="white"/>
          <w:rtl w:val="0"/>
        </w:rPr>
        <w:t xml:space="preserve">e</w:t>
      </w:r>
      <w:r w:rsidDel="00000000" w:rsidR="00000000" w:rsidRPr="00000000">
        <w:rPr>
          <w:rFonts w:ascii="Open Sans" w:cs="Open Sans" w:eastAsia="Open Sans" w:hAnsi="Open Sans"/>
          <w:color w:val="000000"/>
          <w:highlight w:val="white"/>
          <w:rtl w:val="0"/>
        </w:rPr>
        <w:t xml:space="preserve">:</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color w:val="000000"/>
          <w:highlight w:val="white"/>
          <w:rtl w:val="0"/>
        </w:rPr>
        <w:t xml:space="preserve">RFP/20</w:t>
      </w:r>
      <w:r w:rsidDel="00000000" w:rsidR="00000000" w:rsidRPr="00000000">
        <w:rPr>
          <w:rFonts w:ascii="Open Sans" w:cs="Open Sans" w:eastAsia="Open Sans" w:hAnsi="Open Sans"/>
          <w:highlight w:val="white"/>
          <w:rtl w:val="0"/>
        </w:rPr>
        <w:t xml:space="preserve">24/53569</w:t>
      </w:r>
      <w:r w:rsidDel="00000000" w:rsidR="00000000" w:rsidRPr="00000000">
        <w:rPr>
          <w:rtl w:val="0"/>
        </w:rPr>
      </w:r>
    </w:p>
    <w:p w:rsidR="00000000" w:rsidDel="00000000" w:rsidP="00000000" w:rsidRDefault="00000000" w:rsidRPr="00000000" w14:paraId="00000003">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This Section comprises the following Returnable Bidding Forms:</w:t>
      </w:r>
    </w:p>
    <w:p w:rsidR="00000000" w:rsidDel="00000000" w:rsidP="00000000" w:rsidRDefault="00000000" w:rsidRPr="00000000" w14:paraId="00000007">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A: Joint Venture Partner Information Form</w:t>
      </w:r>
    </w:p>
    <w:p w:rsidR="00000000" w:rsidDel="00000000" w:rsidP="00000000" w:rsidRDefault="00000000" w:rsidRPr="00000000" w14:paraId="00000008">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B: Proposal Submission Form</w:t>
      </w:r>
    </w:p>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C: Financial Proposal Form</w:t>
      </w:r>
    </w:p>
    <w:p w:rsidR="00000000" w:rsidDel="00000000" w:rsidP="00000000" w:rsidRDefault="00000000" w:rsidRPr="00000000" w14:paraId="0000000A">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D: Technical Proposal Form</w:t>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F: Format for Resume of Proposed Key Personnel </w:t>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G: Performance Statement Form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b w:val="1"/>
          <w:color w:val="0095d1"/>
          <w:sz w:val="28"/>
          <w:szCs w:val="28"/>
        </w:rPr>
      </w:pPr>
      <w:r w:rsidDel="00000000" w:rsidR="00000000" w:rsidRPr="00000000">
        <w:br w:type="page"/>
      </w:r>
      <w:r w:rsidDel="00000000" w:rsidR="00000000" w:rsidRPr="00000000">
        <w:rPr>
          <w:rFonts w:ascii="Open Sans" w:cs="Open Sans" w:eastAsia="Open Sans" w:hAnsi="Open Sans"/>
          <w:b w:val="1"/>
          <w:color w:val="0095d1"/>
          <w:sz w:val="28"/>
          <w:szCs w:val="28"/>
          <w:rtl w:val="0"/>
        </w:rPr>
        <w:t xml:space="preserve">Form A: Joint Venture Partner Information Form</w:t>
      </w:r>
    </w:p>
    <w:p w:rsidR="00000000" w:rsidDel="00000000" w:rsidP="00000000" w:rsidRDefault="00000000" w:rsidRPr="00000000" w14:paraId="00000010">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11">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completed and returned with your Proposal if the Proposal is submitted as a Joint Venture/Consortium/Association.</w:t>
      </w:r>
    </w:p>
    <w:p w:rsidR="00000000" w:rsidDel="00000000" w:rsidP="00000000" w:rsidRDefault="00000000" w:rsidRPr="00000000" w14:paraId="00000017">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2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color w:val="000000"/>
          <w:sz w:val="22"/>
          <w:szCs w:val="22"/>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3">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rPr>
      </w:pPr>
      <w:r w:rsidDel="00000000" w:rsidR="00000000" w:rsidRPr="00000000">
        <w:rPr>
          <w:rFonts w:ascii="Open Sans" w:cs="Open Sans" w:eastAsia="Open Sans" w:hAnsi="Open Sans"/>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Open Sans" w:cs="Open Sans" w:eastAsia="Open Sans" w:hAnsi="Open Sans"/>
          <w:b w:val="1"/>
          <w:color w:val="000000"/>
          <w:sz w:val="12"/>
          <w:szCs w:val="12"/>
        </w:rPr>
      </w:pPr>
      <w:r w:rsidDel="00000000" w:rsidR="00000000" w:rsidRPr="00000000">
        <w:rPr>
          <w:rtl w:val="0"/>
        </w:rPr>
      </w:r>
    </w:p>
    <w:p w:rsidR="00000000" w:rsidDel="00000000" w:rsidP="00000000" w:rsidRDefault="00000000" w:rsidRPr="00000000" w14:paraId="00000038">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Subject: Proposal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RFP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RFP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39">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3B">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3C">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Proposal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3E">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1">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2">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3">
      <w:pPr>
        <w:numPr>
          <w:ilvl w:val="1"/>
          <w:numId w:val="5"/>
        </w:numPr>
        <w:pBdr>
          <w:top w:space="0" w:sz="0" w:val="nil"/>
          <w:left w:space="0" w:sz="0" w:val="nil"/>
          <w:bottom w:space="0" w:sz="0" w:val="nil"/>
          <w:right w:space="0" w:sz="0" w:val="nil"/>
          <w:between w:space="0" w:sz="0" w:val="nil"/>
        </w:pBdr>
        <w:spacing w:after="4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4">
      <w:pPr>
        <w:numPr>
          <w:ilvl w:val="1"/>
          <w:numId w:val="5"/>
        </w:numPr>
        <w:pBdr>
          <w:top w:space="0" w:sz="0" w:val="nil"/>
          <w:left w:space="0" w:sz="0" w:val="nil"/>
          <w:bottom w:space="0" w:sz="0" w:val="nil"/>
          <w:right w:space="0" w:sz="0" w:val="nil"/>
          <w:between w:space="0" w:sz="0" w:val="nil"/>
        </w:pBdr>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46">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47">
      <w:pP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4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49">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4A">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4B">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4C">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jc w:val="center"/>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4E">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C: Financial Proposal Form</w:t>
      </w:r>
    </w:p>
    <w:p w:rsidR="00000000" w:rsidDel="00000000" w:rsidP="00000000" w:rsidRDefault="00000000" w:rsidRPr="00000000" w14:paraId="0000004F">
      <w:pPr>
        <w:rPr>
          <w:rFonts w:ascii="Open Sans" w:cs="Open Sans" w:eastAsia="Open Sans" w:hAnsi="Open Sans"/>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5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3">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54">
      <w:pPr>
        <w:rPr>
          <w:rFonts w:ascii="Open Sans" w:cs="Open Sans" w:eastAsia="Open Sans" w:hAnsi="Open Sans"/>
        </w:rPr>
      </w:pPr>
      <w:r w:rsidDel="00000000" w:rsidR="00000000" w:rsidRPr="00000000">
        <w:rPr>
          <w:rtl w:val="0"/>
        </w:rPr>
      </w:r>
    </w:p>
    <w:p w:rsidR="00000000" w:rsidDel="00000000" w:rsidP="00000000" w:rsidRDefault="00000000" w:rsidRPr="00000000" w14:paraId="00000055">
      <w:pPr>
        <w:rPr>
          <w:rFonts w:ascii="Open Sans" w:cs="Open Sans" w:eastAsia="Open Sans" w:hAnsi="Open Sans"/>
          <w:b w:val="1"/>
          <w:highlight w:val="white"/>
        </w:rPr>
      </w:pPr>
      <w:r w:rsidDel="00000000" w:rsidR="00000000" w:rsidRPr="00000000">
        <w:rPr>
          <w:rFonts w:ascii="Open Sans" w:cs="Open Sans" w:eastAsia="Open Sans" w:hAnsi="Open Sans"/>
          <w:rtl w:val="0"/>
        </w:rPr>
        <w:t xml:space="preserve">The financial proposal must be submitted in </w:t>
      </w:r>
      <w:r w:rsidDel="00000000" w:rsidR="00000000" w:rsidRPr="00000000">
        <w:rPr>
          <w:rFonts w:ascii="Open Sans" w:cs="Open Sans" w:eastAsia="Open Sans" w:hAnsi="Open Sans"/>
          <w:b w:val="1"/>
          <w:highlight w:val="white"/>
          <w:rtl w:val="0"/>
        </w:rPr>
        <w:t xml:space="preserve">IQD</w:t>
      </w:r>
    </w:p>
    <w:p w:rsidR="00000000" w:rsidDel="00000000" w:rsidP="00000000" w:rsidRDefault="00000000" w:rsidRPr="00000000" w14:paraId="00000056">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57">
      <w:pPr>
        <w:spacing w:before="7" w:line="220" w:lineRule="auto"/>
        <w:rPr>
          <w:rFonts w:ascii="Open Sans" w:cs="Open Sans" w:eastAsia="Open Sans" w:hAnsi="Open Sans"/>
          <w:highlight w:val="magenta"/>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58">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59">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 </w:t>
      </w:r>
    </w:p>
    <w:p w:rsidR="00000000" w:rsidDel="00000000" w:rsidP="00000000" w:rsidRDefault="00000000" w:rsidRPr="00000000" w14:paraId="0000005A">
      <w:pPr>
        <w:spacing w:before="7" w:line="220" w:lineRule="auto"/>
        <w:rPr>
          <w:rFonts w:ascii="Open Sans" w:cs="Open Sans" w:eastAsia="Open Sans" w:hAnsi="Open Sans"/>
          <w:highlight w:val="magenta"/>
        </w:rPr>
      </w:pPr>
      <w:r w:rsidDel="00000000" w:rsidR="00000000" w:rsidRPr="00000000">
        <w:rPr>
          <w:rtl w:val="0"/>
        </w:rPr>
      </w:r>
    </w:p>
    <w:tbl>
      <w:tblPr>
        <w:tblStyle w:val="Table2"/>
        <w:tblW w:w="88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5"/>
        <w:gridCol w:w="4935"/>
        <w:gridCol w:w="3150"/>
        <w:tblGridChange w:id="0">
          <w:tblGrid>
            <w:gridCol w:w="735"/>
            <w:gridCol w:w="4935"/>
            <w:gridCol w:w="3150"/>
          </w:tblGrid>
        </w:tblGridChange>
      </w:tblGrid>
      <w:tr>
        <w:trPr>
          <w:cantSplit w:val="0"/>
          <w:tblHeader w:val="0"/>
        </w:trPr>
        <w:tc>
          <w:tcPr>
            <w:shd w:fill="d9d9d9" w:val="clear"/>
            <w:vAlign w:val="center"/>
          </w:tcPr>
          <w:p w:rsidR="00000000" w:rsidDel="00000000" w:rsidP="00000000" w:rsidRDefault="00000000" w:rsidRPr="00000000" w14:paraId="0000005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5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5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Price-IQD</w:t>
            </w:r>
          </w:p>
          <w:p w:rsidR="00000000" w:rsidDel="00000000" w:rsidP="00000000" w:rsidRDefault="00000000" w:rsidRPr="00000000" w14:paraId="0000005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rHeight w:val="825" w:hRule="atLeast"/>
          <w:tblHeader w:val="0"/>
        </w:trPr>
        <w:tc>
          <w:tcPr>
            <w:vAlign w:val="center"/>
          </w:tcPr>
          <w:p w:rsidR="00000000" w:rsidDel="00000000" w:rsidP="00000000" w:rsidRDefault="00000000" w:rsidRPr="00000000" w14:paraId="0000005F">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060">
            <w:pPr>
              <w:rPr>
                <w:sz w:val="22"/>
                <w:szCs w:val="22"/>
              </w:rPr>
            </w:pPr>
            <w:r w:rsidDel="00000000" w:rsidR="00000000" w:rsidRPr="00000000">
              <w:rPr>
                <w:sz w:val="22"/>
                <w:szCs w:val="22"/>
                <w:rtl w:val="0"/>
              </w:rPr>
              <w:t xml:space="preserve">inception report, drafting training contents and detailed implementation plan and presentation of the inception report, implementation plan, and training contents to UNOPS and representatives of the government.</w:t>
            </w:r>
          </w:p>
        </w:tc>
        <w:tc>
          <w:tcPr>
            <w:vAlign w:val="center"/>
          </w:tcPr>
          <w:p w:rsidR="00000000" w:rsidDel="00000000" w:rsidP="00000000" w:rsidRDefault="00000000" w:rsidRPr="00000000" w14:paraId="00000061">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2">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shd w:fill="ffffff" w:val="clear"/>
          </w:tcPr>
          <w:p w:rsidR="00000000" w:rsidDel="00000000" w:rsidP="00000000" w:rsidRDefault="00000000" w:rsidRPr="00000000" w14:paraId="00000063">
            <w:pPr>
              <w:shd w:fill="ffffff" w:val="clear"/>
              <w:jc w:val="both"/>
              <w:rPr>
                <w:sz w:val="22"/>
                <w:szCs w:val="22"/>
              </w:rPr>
            </w:pPr>
            <w:r w:rsidDel="00000000" w:rsidR="00000000" w:rsidRPr="00000000">
              <w:rPr>
                <w:sz w:val="22"/>
                <w:szCs w:val="22"/>
                <w:rtl w:val="0"/>
              </w:rPr>
              <w:t xml:space="preserve">Deliver training to  50 participants (5 female and 45 male) to be trained on tailored maintenance skills (Operation and Maintenance)</w:t>
            </w:r>
          </w:p>
        </w:tc>
        <w:tc>
          <w:tcPr>
            <w:vAlign w:val="center"/>
          </w:tcPr>
          <w:p w:rsidR="00000000" w:rsidDel="00000000" w:rsidP="00000000" w:rsidRDefault="00000000" w:rsidRPr="00000000" w14:paraId="0000006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5">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shd w:fill="auto" w:val="clear"/>
          </w:tcPr>
          <w:p w:rsidR="00000000" w:rsidDel="00000000" w:rsidP="00000000" w:rsidRDefault="00000000" w:rsidRPr="00000000" w14:paraId="00000066">
            <w:pPr>
              <w:shd w:fill="ffffff" w:val="clear"/>
              <w:rPr>
                <w:sz w:val="22"/>
                <w:szCs w:val="22"/>
              </w:rPr>
            </w:pPr>
            <w:r w:rsidDel="00000000" w:rsidR="00000000" w:rsidRPr="00000000">
              <w:rPr>
                <w:sz w:val="22"/>
                <w:szCs w:val="22"/>
                <w:rtl w:val="0"/>
              </w:rPr>
              <w:t xml:space="preserve">Deliver training to 80 participants (20 female and 60 male), including civil servants, authorities’ representatives and NGO staff) to attend the O&amp;M And environmental and sustainability awareness sessions. Submission and  dissemination of the O&amp;M, final Report, the O&amp;M manuals  and completion of the assignment in line with the ToR</w:t>
            </w:r>
          </w:p>
        </w:tc>
        <w:tc>
          <w:tcPr>
            <w:vAlign w:val="center"/>
          </w:tcPr>
          <w:p w:rsidR="00000000" w:rsidDel="00000000" w:rsidP="00000000" w:rsidRDefault="00000000" w:rsidRPr="00000000" w14:paraId="0000006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68">
            <w:pPr>
              <w:rPr>
                <w:rFonts w:ascii="Open Sans" w:cs="Open Sans" w:eastAsia="Open Sans" w:hAnsi="Open Sans"/>
                <w:b w:val="1"/>
                <w:highlight w:val="white"/>
              </w:rPr>
            </w:pPr>
            <w:r w:rsidDel="00000000" w:rsidR="00000000" w:rsidRPr="00000000">
              <w:rPr>
                <w:rFonts w:ascii="Open Sans" w:cs="Open Sans" w:eastAsia="Open Sans" w:hAnsi="Open Sans"/>
                <w:b w:val="1"/>
                <w:rtl w:val="0"/>
              </w:rPr>
              <w:t xml:space="preserve">Total financial pr</w:t>
            </w:r>
            <w:r w:rsidDel="00000000" w:rsidR="00000000" w:rsidRPr="00000000">
              <w:rPr>
                <w:rFonts w:ascii="Open Sans" w:cs="Open Sans" w:eastAsia="Open Sans" w:hAnsi="Open Sans"/>
                <w:b w:val="1"/>
                <w:highlight w:val="white"/>
                <w:rtl w:val="0"/>
              </w:rPr>
              <w:t xml:space="preserve">oposal [IQD]</w:t>
            </w:r>
          </w:p>
        </w:tc>
        <w:tc>
          <w:tcPr>
            <w:vAlign w:val="center"/>
          </w:tcPr>
          <w:p w:rsidR="00000000" w:rsidDel="00000000" w:rsidP="00000000" w:rsidRDefault="00000000" w:rsidRPr="00000000" w14:paraId="0000006A">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6B">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C">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D">
      <w:pPr>
        <w:spacing w:before="7" w:line="220" w:lineRule="auto"/>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Table 2: Cost breakdown per component </w:t>
      </w:r>
      <w:r w:rsidDel="00000000" w:rsidR="00000000" w:rsidRPr="00000000">
        <w:rPr>
          <w:rtl w:val="0"/>
        </w:rPr>
      </w:r>
    </w:p>
    <w:p w:rsidR="00000000" w:rsidDel="00000000" w:rsidP="00000000" w:rsidRDefault="00000000" w:rsidRPr="00000000" w14:paraId="0000006E">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tbl>
      <w:tblPr>
        <w:tblStyle w:val="Table3"/>
        <w:tblW w:w="89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00"/>
        <w:gridCol w:w="1230"/>
        <w:gridCol w:w="1755"/>
        <w:gridCol w:w="2040"/>
        <w:tblGridChange w:id="0">
          <w:tblGrid>
            <w:gridCol w:w="3900"/>
            <w:gridCol w:w="1230"/>
            <w:gridCol w:w="1755"/>
            <w:gridCol w:w="204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6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70">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7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7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Period</w:t>
            </w:r>
          </w:p>
        </w:tc>
      </w:tr>
      <w:tr>
        <w:trPr>
          <w:cantSplit w:val="0"/>
          <w:trHeight w:val="247" w:hRule="atLeast"/>
          <w:tblHeader w:val="0"/>
        </w:trPr>
        <w:tc>
          <w:tcPr>
            <w:shd w:fill="auto" w:val="clear"/>
          </w:tcPr>
          <w:p w:rsidR="00000000" w:rsidDel="00000000" w:rsidP="00000000" w:rsidRDefault="00000000" w:rsidRPr="00000000" w14:paraId="00000073">
            <w:pPr>
              <w:tabs>
                <w:tab w:val="left" w:leader="none" w:pos="900"/>
                <w:tab w:val="left" w:leader="none" w:pos="1620"/>
              </w:tabs>
              <w:spacing w:line="360" w:lineRule="auto"/>
              <w:ind w:left="8" w:firstLine="0"/>
              <w:rPr/>
            </w:pPr>
            <w:r w:rsidDel="00000000" w:rsidR="00000000" w:rsidRPr="00000000">
              <w:rPr>
                <w:rtl w:val="0"/>
              </w:rPr>
              <w:t xml:space="preserve">General Construction Engineering, O&amp;M Sr. Specialist (Team Leader)</w:t>
            </w:r>
          </w:p>
        </w:tc>
        <w:tc>
          <w:tcPr>
            <w:vAlign w:val="center"/>
          </w:tcPr>
          <w:p w:rsidR="00000000" w:rsidDel="00000000" w:rsidP="00000000" w:rsidRDefault="00000000" w:rsidRPr="00000000" w14:paraId="00000074">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7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6">
            <w:pPr>
              <w:rPr>
                <w:rFonts w:ascii="Open Sans" w:cs="Open Sans" w:eastAsia="Open Sans" w:hAnsi="Open Sans"/>
              </w:rPr>
            </w:pPr>
            <w:r w:rsidDel="00000000" w:rsidR="00000000" w:rsidRPr="00000000">
              <w:rPr>
                <w:rtl w:val="0"/>
              </w:rPr>
            </w:r>
          </w:p>
        </w:tc>
      </w:tr>
      <w:tr>
        <w:trPr>
          <w:cantSplit w:val="0"/>
          <w:trHeight w:val="247" w:hRule="atLeast"/>
          <w:tblHeader w:val="0"/>
        </w:trPr>
        <w:tc>
          <w:tcPr>
            <w:shd w:fill="auto" w:val="clear"/>
          </w:tcPr>
          <w:p w:rsidR="00000000" w:rsidDel="00000000" w:rsidP="00000000" w:rsidRDefault="00000000" w:rsidRPr="00000000" w14:paraId="00000077">
            <w:pPr>
              <w:tabs>
                <w:tab w:val="left" w:leader="none" w:pos="900"/>
                <w:tab w:val="left" w:leader="none" w:pos="1620"/>
              </w:tabs>
              <w:spacing w:line="360" w:lineRule="auto"/>
              <w:jc w:val="both"/>
              <w:rPr/>
            </w:pPr>
            <w:r w:rsidDel="00000000" w:rsidR="00000000" w:rsidRPr="00000000">
              <w:rPr>
                <w:rtl w:val="0"/>
              </w:rPr>
              <w:t xml:space="preserve">HSE Specialist </w:t>
            </w:r>
          </w:p>
        </w:tc>
        <w:tc>
          <w:tcPr>
            <w:vAlign w:val="center"/>
          </w:tcPr>
          <w:p w:rsidR="00000000" w:rsidDel="00000000" w:rsidP="00000000" w:rsidRDefault="00000000" w:rsidRPr="00000000" w14:paraId="00000078">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A">
            <w:pPr>
              <w:rPr>
                <w:rFonts w:ascii="Open Sans" w:cs="Open Sans" w:eastAsia="Open Sans" w:hAnsi="Open Sans"/>
              </w:rPr>
            </w:pPr>
            <w:r w:rsidDel="00000000" w:rsidR="00000000" w:rsidRPr="00000000">
              <w:rPr>
                <w:rtl w:val="0"/>
              </w:rPr>
            </w:r>
          </w:p>
        </w:tc>
      </w:tr>
      <w:tr>
        <w:trPr>
          <w:cantSplit w:val="0"/>
          <w:trHeight w:val="247" w:hRule="atLeast"/>
          <w:tblHeader w:val="0"/>
        </w:trPr>
        <w:tc>
          <w:tcPr>
            <w:shd w:fill="auto" w:val="clear"/>
          </w:tcPr>
          <w:p w:rsidR="00000000" w:rsidDel="00000000" w:rsidP="00000000" w:rsidRDefault="00000000" w:rsidRPr="00000000" w14:paraId="0000007B">
            <w:pPr>
              <w:tabs>
                <w:tab w:val="left" w:leader="none" w:pos="900"/>
                <w:tab w:val="left" w:leader="none" w:pos="1620"/>
              </w:tabs>
              <w:spacing w:line="360" w:lineRule="auto"/>
              <w:jc w:val="both"/>
              <w:rPr/>
            </w:pPr>
            <w:r w:rsidDel="00000000" w:rsidR="00000000" w:rsidRPr="00000000">
              <w:rPr>
                <w:rtl w:val="0"/>
              </w:rPr>
              <w:t xml:space="preserve">Senior Engineer, Operation &amp; Maintenance (Electrical, Solar)</w:t>
            </w:r>
          </w:p>
        </w:tc>
        <w:tc>
          <w:tcPr>
            <w:vAlign w:val="center"/>
          </w:tcPr>
          <w:p w:rsidR="00000000" w:rsidDel="00000000" w:rsidP="00000000" w:rsidRDefault="00000000" w:rsidRPr="00000000" w14:paraId="0000007C">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tc>
      </w:tr>
      <w:tr>
        <w:trPr>
          <w:cantSplit w:val="0"/>
          <w:trHeight w:val="247" w:hRule="atLeast"/>
          <w:tblHeader w:val="0"/>
        </w:trPr>
        <w:tc>
          <w:tcPr>
            <w:shd w:fill="auto" w:val="clear"/>
          </w:tcPr>
          <w:p w:rsidR="00000000" w:rsidDel="00000000" w:rsidP="00000000" w:rsidRDefault="00000000" w:rsidRPr="00000000" w14:paraId="0000007F">
            <w:pPr>
              <w:tabs>
                <w:tab w:val="left" w:leader="none" w:pos="900"/>
                <w:tab w:val="left" w:leader="none" w:pos="1620"/>
              </w:tabs>
              <w:spacing w:line="360" w:lineRule="auto"/>
              <w:rPr/>
            </w:pPr>
            <w:r w:rsidDel="00000000" w:rsidR="00000000" w:rsidRPr="00000000">
              <w:rPr>
                <w:rtl w:val="0"/>
              </w:rPr>
              <w:t xml:space="preserve">Sr. Mechanical/ Water Engineer, Operation &amp; Maintenance</w:t>
            </w:r>
          </w:p>
        </w:tc>
        <w:tc>
          <w:tcPr>
            <w:vAlign w:val="center"/>
          </w:tcPr>
          <w:p w:rsidR="00000000" w:rsidDel="00000000" w:rsidP="00000000" w:rsidRDefault="00000000" w:rsidRPr="00000000" w14:paraId="00000080">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8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82">
            <w:pPr>
              <w:rPr>
                <w:rFonts w:ascii="Open Sans" w:cs="Open Sans" w:eastAsia="Open Sans" w:hAnsi="Open Sans"/>
              </w:rPr>
            </w:pPr>
            <w:r w:rsidDel="00000000" w:rsidR="00000000" w:rsidRPr="00000000">
              <w:rPr>
                <w:rtl w:val="0"/>
              </w:rPr>
            </w:r>
          </w:p>
        </w:tc>
      </w:tr>
      <w:tr>
        <w:trPr>
          <w:cantSplit w:val="0"/>
          <w:trHeight w:val="247" w:hRule="atLeast"/>
          <w:tblHeader w:val="0"/>
        </w:trPr>
        <w:tc>
          <w:tcPr>
            <w:shd w:fill="auto" w:val="clear"/>
          </w:tcPr>
          <w:p w:rsidR="00000000" w:rsidDel="00000000" w:rsidP="00000000" w:rsidRDefault="00000000" w:rsidRPr="00000000" w14:paraId="00000083">
            <w:pPr>
              <w:tabs>
                <w:tab w:val="left" w:leader="none" w:pos="900"/>
                <w:tab w:val="left" w:leader="none" w:pos="1620"/>
              </w:tabs>
              <w:spacing w:line="360" w:lineRule="auto"/>
              <w:rPr/>
            </w:pPr>
            <w:r w:rsidDel="00000000" w:rsidR="00000000" w:rsidRPr="00000000">
              <w:rPr>
                <w:rtl w:val="0"/>
              </w:rPr>
              <w:t xml:space="preserve">Sr. Civil Engineer, Operation &amp; Maintenance</w:t>
            </w:r>
          </w:p>
        </w:tc>
        <w:tc>
          <w:tcPr>
            <w:vAlign w:val="center"/>
          </w:tcPr>
          <w:p w:rsidR="00000000" w:rsidDel="00000000" w:rsidP="00000000" w:rsidRDefault="00000000" w:rsidRPr="00000000" w14:paraId="00000084">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86">
            <w:pPr>
              <w:rPr>
                <w:rFonts w:ascii="Open Sans" w:cs="Open Sans" w:eastAsia="Open Sans" w:hAnsi="Open Sans"/>
              </w:rPr>
            </w:pPr>
            <w:r w:rsidDel="00000000" w:rsidR="00000000" w:rsidRPr="00000000">
              <w:rPr>
                <w:rtl w:val="0"/>
              </w:rPr>
            </w:r>
          </w:p>
        </w:tc>
      </w:tr>
      <w:tr>
        <w:trPr>
          <w:cantSplit w:val="0"/>
          <w:trHeight w:val="303" w:hRule="atLeast"/>
          <w:tblHeader w:val="0"/>
        </w:trPr>
        <w:tc>
          <w:tcPr>
            <w:shd w:fill="auto" w:val="clear"/>
          </w:tcPr>
          <w:p w:rsidR="00000000" w:rsidDel="00000000" w:rsidP="00000000" w:rsidRDefault="00000000" w:rsidRPr="00000000" w14:paraId="00000087">
            <w:pPr>
              <w:tabs>
                <w:tab w:val="left" w:leader="none" w:pos="900"/>
                <w:tab w:val="left" w:leader="none" w:pos="1620"/>
              </w:tabs>
              <w:spacing w:line="264" w:lineRule="auto"/>
              <w:jc w:val="both"/>
              <w:rPr/>
            </w:pPr>
            <w:r w:rsidDel="00000000" w:rsidR="00000000" w:rsidRPr="00000000">
              <w:rPr>
                <w:rtl w:val="0"/>
              </w:rPr>
              <w:t xml:space="preserve">Training administrator</w:t>
            </w:r>
          </w:p>
        </w:tc>
        <w:tc>
          <w:tcPr>
            <w:vAlign w:val="center"/>
          </w:tcPr>
          <w:p w:rsidR="00000000" w:rsidDel="00000000" w:rsidP="00000000" w:rsidRDefault="00000000" w:rsidRPr="00000000" w14:paraId="00000088">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8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8A">
            <w:pPr>
              <w:rPr>
                <w:rFonts w:ascii="Open Sans" w:cs="Open Sans" w:eastAsia="Open Sans" w:hAnsi="Open Sans"/>
              </w:rPr>
            </w:pPr>
            <w:r w:rsidDel="00000000" w:rsidR="00000000" w:rsidRPr="00000000">
              <w:rPr>
                <w:rtl w:val="0"/>
              </w:rPr>
            </w:r>
          </w:p>
        </w:tc>
      </w:tr>
      <w:tr>
        <w:trPr>
          <w:cantSplit w:val="0"/>
          <w:trHeight w:val="247" w:hRule="atLeast"/>
          <w:tblHeader w:val="0"/>
        </w:trPr>
        <w:tc>
          <w:tcPr>
            <w:gridSpan w:val="3"/>
            <w:vAlign w:val="center"/>
          </w:tcPr>
          <w:p w:rsidR="00000000" w:rsidDel="00000000" w:rsidP="00000000" w:rsidRDefault="00000000" w:rsidRPr="00000000" w14:paraId="0000008B">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8E">
            <w:pPr>
              <w:rPr>
                <w:rFonts w:ascii="Open Sans" w:cs="Open Sans" w:eastAsia="Open Sans" w:hAnsi="Open Sans"/>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8F">
            <w:pPr>
              <w:rPr>
                <w:rFonts w:ascii="Open Sans" w:cs="Open Sans" w:eastAsia="Open Sans" w:hAnsi="Open Sans"/>
              </w:rPr>
            </w:pPr>
            <w:r w:rsidDel="00000000" w:rsidR="00000000" w:rsidRPr="00000000">
              <w:rPr>
                <w:rFonts w:ascii="Open Sans" w:cs="Open Sans" w:eastAsia="Open Sans" w:hAnsi="Open Sans"/>
                <w:rtl w:val="0"/>
              </w:rPr>
              <w:t xml:space="preserve">Travel costs</w:t>
            </w:r>
          </w:p>
        </w:tc>
        <w:tc>
          <w:tcPr>
            <w:vAlign w:val="center"/>
          </w:tcPr>
          <w:p w:rsidR="00000000" w:rsidDel="00000000" w:rsidP="00000000" w:rsidRDefault="00000000" w:rsidRPr="00000000" w14:paraId="0000009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2">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3">
            <w:pPr>
              <w:rPr>
                <w:rFonts w:ascii="Open Sans" w:cs="Open Sans" w:eastAsia="Open Sans" w:hAnsi="Open Sans"/>
              </w:rPr>
            </w:pPr>
            <w:r w:rsidDel="00000000" w:rsidR="00000000" w:rsidRPr="00000000">
              <w:rPr>
                <w:rFonts w:ascii="Open Sans" w:cs="Open Sans" w:eastAsia="Open Sans" w:hAnsi="Open Sans"/>
                <w:rtl w:val="0"/>
              </w:rPr>
              <w:t xml:space="preserve">Daily allowance</w:t>
            </w:r>
          </w:p>
        </w:tc>
        <w:tc>
          <w:tcPr>
            <w:vAlign w:val="center"/>
          </w:tcPr>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6">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7">
            <w:pPr>
              <w:rPr>
                <w:rFonts w:ascii="Open Sans" w:cs="Open Sans" w:eastAsia="Open Sans" w:hAnsi="Open Sans"/>
              </w:rPr>
            </w:pPr>
            <w:r w:rsidDel="00000000" w:rsidR="00000000" w:rsidRPr="00000000">
              <w:rPr>
                <w:rFonts w:ascii="Open Sans" w:cs="Open Sans" w:eastAsia="Open Sans" w:hAnsi="Open Sans"/>
                <w:rtl w:val="0"/>
              </w:rPr>
              <w:t xml:space="preserve">Communications</w:t>
            </w:r>
          </w:p>
        </w:tc>
        <w:tc>
          <w:tcPr>
            <w:vAlign w:val="center"/>
          </w:tcPr>
          <w:p w:rsidR="00000000" w:rsidDel="00000000" w:rsidP="00000000" w:rsidRDefault="00000000" w:rsidRPr="00000000" w14:paraId="0000009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A">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B">
            <w:pPr>
              <w:rPr>
                <w:rFonts w:ascii="Open Sans" w:cs="Open Sans" w:eastAsia="Open Sans" w:hAnsi="Open Sans"/>
              </w:rPr>
            </w:pPr>
            <w:r w:rsidDel="00000000" w:rsidR="00000000" w:rsidRPr="00000000">
              <w:rPr>
                <w:rFonts w:ascii="Open Sans" w:cs="Open Sans" w:eastAsia="Open Sans" w:hAnsi="Open Sans"/>
                <w:rtl w:val="0"/>
              </w:rPr>
              <w:t xml:space="preserve">Printing</w:t>
            </w:r>
          </w:p>
        </w:tc>
        <w:tc>
          <w:tcPr>
            <w:vAlign w:val="center"/>
          </w:tcPr>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F">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3"/>
            <w:vAlign w:val="center"/>
          </w:tcPr>
          <w:p w:rsidR="00000000" w:rsidDel="00000000" w:rsidP="00000000" w:rsidRDefault="00000000" w:rsidRPr="00000000" w14:paraId="000000A3">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3"/>
            <w:vAlign w:val="center"/>
          </w:tcPr>
          <w:p w:rsidR="00000000" w:rsidDel="00000000" w:rsidP="00000000" w:rsidRDefault="00000000" w:rsidRPr="00000000" w14:paraId="000000A7">
            <w:pPr>
              <w:rPr>
                <w:rFonts w:ascii="Open Sans" w:cs="Open Sans" w:eastAsia="Open Sans" w:hAnsi="Open Sans"/>
                <w:b w:val="1"/>
                <w:highlight w:val="white"/>
              </w:rPr>
            </w:pPr>
            <w:r w:rsidDel="00000000" w:rsidR="00000000" w:rsidRPr="00000000">
              <w:rPr>
                <w:rFonts w:ascii="Open Sans" w:cs="Open Sans" w:eastAsia="Open Sans" w:hAnsi="Open Sans"/>
                <w:b w:val="1"/>
                <w:rtl w:val="0"/>
              </w:rPr>
              <w:t xml:space="preserve">Total financial propo</w:t>
            </w:r>
            <w:r w:rsidDel="00000000" w:rsidR="00000000" w:rsidRPr="00000000">
              <w:rPr>
                <w:rFonts w:ascii="Open Sans" w:cs="Open Sans" w:eastAsia="Open Sans" w:hAnsi="Open Sans"/>
                <w:b w:val="1"/>
                <w:highlight w:val="white"/>
                <w:rtl w:val="0"/>
              </w:rPr>
              <w:t xml:space="preserve">sal [IQD]</w:t>
            </w:r>
          </w:p>
        </w:tc>
        <w:tc>
          <w:tcPr/>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A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C">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AD">
      <w:pPr>
        <w:numPr>
          <w:ilvl w:val="0"/>
          <w:numId w:val="6"/>
        </w:numPr>
        <w:pBdr>
          <w:top w:space="0" w:sz="0" w:val="nil"/>
          <w:left w:space="0" w:sz="0" w:val="nil"/>
          <w:bottom w:space="0" w:sz="0" w:val="nil"/>
          <w:right w:space="0" w:sz="0" w:val="nil"/>
          <w:between w:space="0" w:sz="0" w:val="nil"/>
        </w:pBdr>
        <w:spacing w:line="276" w:lineRule="auto"/>
        <w:ind w:left="851" w:hanging="425"/>
        <w:jc w:val="both"/>
        <w:rPr>
          <w:color w:val="000000"/>
        </w:rPr>
      </w:pPr>
      <w:r w:rsidDel="00000000" w:rsidR="00000000" w:rsidRPr="00000000">
        <w:rPr>
          <w:rFonts w:ascii="Open Sans" w:cs="Open Sans" w:eastAsia="Open Sans" w:hAnsi="Open Sans"/>
          <w:b w:val="1"/>
          <w:color w:val="000000"/>
          <w:rtl w:val="0"/>
        </w:rPr>
        <w:t xml:space="preserve">Discounts</w:t>
      </w:r>
      <w:r w:rsidDel="00000000" w:rsidR="00000000" w:rsidRPr="00000000">
        <w:rPr>
          <w:rFonts w:ascii="Open Sans" w:cs="Open Sans" w:eastAsia="Open Sans" w:hAnsi="Open Sans"/>
          <w:color w:val="000000"/>
          <w:rtl w:val="0"/>
        </w:rPr>
        <w:t xml:space="preserve">: If our proposal is accepted, the following discounts shall apply. [</w:t>
      </w:r>
      <w:r w:rsidDel="00000000" w:rsidR="00000000" w:rsidRPr="00000000">
        <w:rPr>
          <w:rFonts w:ascii="Open Sans" w:cs="Open Sans" w:eastAsia="Open Sans" w:hAnsi="Open Sans"/>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AE">
      <w:pPr>
        <w:numPr>
          <w:ilvl w:val="0"/>
          <w:numId w:val="6"/>
        </w:numPr>
        <w:pBdr>
          <w:top w:space="0" w:sz="0" w:val="nil"/>
          <w:left w:space="0" w:sz="0" w:val="nil"/>
          <w:bottom w:space="0" w:sz="0" w:val="nil"/>
          <w:right w:space="0" w:sz="0" w:val="nil"/>
          <w:between w:space="0" w:sz="0" w:val="nil"/>
        </w:pBdr>
        <w:spacing w:after="60" w:line="276" w:lineRule="auto"/>
        <w:ind w:left="851" w:hanging="425"/>
        <w:jc w:val="both"/>
        <w:rPr>
          <w:color w:val="000000"/>
        </w:rPr>
      </w:pPr>
      <w:r w:rsidDel="00000000" w:rsidR="00000000" w:rsidRPr="00000000">
        <w:rPr>
          <w:rFonts w:ascii="Open Sans" w:cs="Open Sans" w:eastAsia="Open Sans" w:hAnsi="Open Sans"/>
          <w:b w:val="1"/>
          <w:color w:val="000000"/>
          <w:rtl w:val="0"/>
        </w:rPr>
        <w:t xml:space="preserve">Methodology of application of the discounts</w:t>
      </w:r>
      <w:r w:rsidDel="00000000" w:rsidR="00000000" w:rsidRPr="00000000">
        <w:rPr>
          <w:rFonts w:ascii="Open Sans" w:cs="Open Sans" w:eastAsia="Open Sans" w:hAnsi="Open Sans"/>
          <w:color w:val="000000"/>
          <w:rtl w:val="0"/>
        </w:rPr>
        <w:t xml:space="preserve">: The discounts shall be applied using the following method: [</w:t>
      </w:r>
      <w:r w:rsidDel="00000000" w:rsidR="00000000" w:rsidRPr="00000000">
        <w:rPr>
          <w:rFonts w:ascii="Open Sans" w:cs="Open Sans" w:eastAsia="Open Sans" w:hAnsi="Open Sans"/>
          <w:color w:val="000000"/>
          <w:highlight w:val="cyan"/>
          <w:rtl w:val="0"/>
        </w:rPr>
        <w:t xml:space="preserve">Specify in detail the method that shall be used to apply the discounts</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0">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1">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B2">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B3">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B4">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B5">
      <w:pPr>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B6">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7">
      <w:pPr>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B8">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9">
      <w:pPr>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bookmarkStart w:colFirst="0" w:colLast="0" w:name="_heading=h.30j0zll" w:id="1"/>
      <w:bookmarkEnd w:id="1"/>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BC">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D">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BE">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C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1">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C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3">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C4">
      <w:pPr>
        <w:rPr>
          <w:rFonts w:ascii="Open Sans" w:cs="Open Sans" w:eastAsia="Open Sans" w:hAnsi="Open Sans"/>
          <w:b w:val="1"/>
          <w:color w:val="0095d1"/>
          <w:sz w:val="28"/>
          <w:szCs w:val="28"/>
        </w:rPr>
      </w:pPr>
      <w:r w:rsidDel="00000000" w:rsidR="00000000" w:rsidRPr="00000000">
        <w:br w:type="page"/>
      </w: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C5">
      <w:pPr>
        <w:rPr>
          <w:rFonts w:ascii="Open Sans" w:cs="Open Sans" w:eastAsia="Open Sans" w:hAnsi="Open Sans"/>
          <w:b w:val="1"/>
          <w:color w:val="0095d1"/>
          <w:sz w:val="28"/>
          <w:szCs w:val="28"/>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C8">
      <w:pPr>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D">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specialized knowledge and experience on similar engagements done in the region/country.  O</w:t>
            </w:r>
            <w:r w:rsidDel="00000000" w:rsidR="00000000" w:rsidRPr="00000000">
              <w:rPr>
                <w:rFonts w:ascii="Arial" w:cs="Arial" w:eastAsia="Arial" w:hAnsi="Arial"/>
                <w:b w:val="1"/>
                <w:color w:val="222222"/>
                <w:sz w:val="22"/>
                <w:szCs w:val="22"/>
                <w:highlight w:val="white"/>
                <w:rtl w:val="0"/>
              </w:rPr>
              <w:t xml:space="preserve">fferor shall provide evidence of completion of two similar projects (7 points/ project)</w:t>
            </w:r>
            <w:r w:rsidDel="00000000" w:rsidR="00000000" w:rsidRPr="00000000">
              <w:rPr>
                <w:rFonts w:ascii="Open Sans" w:cs="Open Sans" w:eastAsia="Open Sans" w:hAnsi="Open Sans"/>
                <w:b w:val="1"/>
                <w:rtl w:val="0"/>
              </w:rPr>
              <w:t xml:space="preserve"> ( 14 points)</w:t>
            </w:r>
          </w:p>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p w:rsidR="00000000" w:rsidDel="00000000" w:rsidP="00000000" w:rsidRDefault="00000000" w:rsidRPr="00000000" w14:paraId="000000D3">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p w:rsidR="00000000" w:rsidDel="00000000" w:rsidP="00000000" w:rsidRDefault="00000000" w:rsidRPr="00000000" w14:paraId="000000D6">
            <w:pPr>
              <w:rPr>
                <w:rFonts w:ascii="Open Sans" w:cs="Open Sans" w:eastAsia="Open Sans" w:hAnsi="Open Sans"/>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D8">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D9">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p w:rsidR="00000000" w:rsidDel="00000000" w:rsidP="00000000" w:rsidRDefault="00000000" w:rsidRPr="00000000" w14:paraId="000000DA">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Gender Mainstreaming: a minimum of 20% of the firm team should be females</w:t>
            </w:r>
          </w:p>
          <w:p w:rsidR="00000000" w:rsidDel="00000000" w:rsidP="00000000" w:rsidRDefault="00000000" w:rsidRPr="00000000" w14:paraId="000000DC">
            <w:pPr>
              <w:rPr>
                <w:rFonts w:ascii="Open Sans" w:cs="Open Sans" w:eastAsia="Open Sans" w:hAnsi="Open Sans"/>
                <w:b w:val="1"/>
              </w:rPr>
            </w:pPr>
            <w:r w:rsidDel="00000000" w:rsidR="00000000" w:rsidRPr="00000000">
              <w:rPr>
                <w:rFonts w:ascii="Open Sans" w:cs="Open Sans" w:eastAsia="Open Sans" w:hAnsi="Open Sans"/>
                <w:b w:val="1"/>
                <w:rtl w:val="0"/>
              </w:rPr>
              <w:t xml:space="preserve">( 5 points)</w:t>
            </w:r>
          </w:p>
          <w:p w:rsidR="00000000" w:rsidDel="00000000" w:rsidP="00000000" w:rsidRDefault="00000000" w:rsidRPr="00000000" w14:paraId="000000D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E0">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E1">
      <w:pPr>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3">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Description of the Offeror’s approach and methodology for meeting or exceeding the requirements of the Terms of Reference. ( 30 points)</w:t>
            </w:r>
            <w:r w:rsidDel="00000000" w:rsidR="00000000" w:rsidRPr="00000000">
              <w:rPr>
                <w:rtl w:val="0"/>
              </w:rPr>
            </w:r>
          </w:p>
          <w:p w:rsidR="00000000" w:rsidDel="00000000" w:rsidP="00000000" w:rsidRDefault="00000000" w:rsidRPr="00000000" w14:paraId="000000E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8">
            <w:pPr>
              <w:rPr>
                <w:rFonts w:ascii="Open Sans" w:cs="Open Sans" w:eastAsia="Open Sans" w:hAnsi="Open Sans"/>
              </w:rPr>
            </w:pPr>
            <w:r w:rsidDel="00000000" w:rsidR="00000000" w:rsidRPr="00000000">
              <w:rPr>
                <w:rFonts w:ascii="Open Sans" w:cs="Open Sans" w:eastAsia="Open Sans" w:hAnsi="Open Sans"/>
                <w:rtl w:val="0"/>
              </w:rPr>
              <w:t xml:space="preserve">The bidder must carefully go through the TOR in detail to have enough knowledge of the requirements and what is expected from the bidder to submit, as the TOR includes a variety of topics and covers a wide range of fields. The evaluation of the proposed methodology shall be carefully examined and reviewed by the evaluators to be confident that the bidder has understood the overall scope, methodology, and requirements of this RFP and as follows: </w:t>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bidder has covered all the topics referred to in the TOR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bidder submits at least a </w:t>
            </w:r>
            <w:r w:rsidDel="00000000" w:rsidR="00000000" w:rsidRPr="00000000">
              <w:rPr>
                <w:rFonts w:ascii="Open Sans" w:cs="Open Sans" w:eastAsia="Open Sans" w:hAnsi="Open Sans"/>
                <w:rtl w:val="0"/>
              </w:rPr>
              <w:t xml:space="preserve">one-pager</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document showing and illustrating what shall be presented to the audience and workshop participants. One pager for each topic as mentioned in the TOR including the operation &amp; maintenance and the HSSE aspects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bidder has submitted an initial and draft presentation on the awareness-raising workshops </w:t>
            </w:r>
            <w:r w:rsidDel="00000000" w:rsidR="00000000" w:rsidRPr="00000000">
              <w:rPr>
                <w:rFonts w:ascii="Open Sans" w:cs="Open Sans" w:eastAsia="Open Sans" w:hAnsi="Open Sans"/>
                <w:rtl w:val="0"/>
              </w:rPr>
              <w:t xml:space="preserve">focusing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on the environmental benefits of solar energy, </w:t>
            </w:r>
            <w:r w:rsidDel="00000000" w:rsidR="00000000" w:rsidRPr="00000000">
              <w:rPr>
                <w:rFonts w:ascii="Open Sans" w:cs="Open Sans" w:eastAsia="Open Sans" w:hAnsi="Open Sans"/>
                <w:rtl w:val="0"/>
              </w:rPr>
              <w:t xml:space="preserve">and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wastewater management. The presentation shall mention the international standards, benefits</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and a general summary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Within the methodology</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the bidder must illustrate how to manage each workshop in terms of duration, </w:t>
            </w:r>
            <w:r w:rsidDel="00000000" w:rsidR="00000000" w:rsidRPr="00000000">
              <w:rPr>
                <w:rFonts w:ascii="Open Sans" w:cs="Open Sans" w:eastAsia="Open Sans" w:hAnsi="Open Sans"/>
                <w:rtl w:val="0"/>
              </w:rPr>
              <w:t xml:space="preserve">handling</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and </w:t>
            </w:r>
            <w:r w:rsidDel="00000000" w:rsidR="00000000" w:rsidRPr="00000000">
              <w:rPr>
                <w:rFonts w:ascii="Open Sans" w:cs="Open Sans" w:eastAsia="Open Sans" w:hAnsi="Open Sans"/>
                <w:rtl w:val="0"/>
              </w:rPr>
              <w:t xml:space="preserve">managing</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the audience, coordination with stakeholders and governmental authorities, local languages…etc.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Description of available performance monitoring and evaluation mechanisms and tools and data collection methods; how they shall be adopted and used for specific requirements ( 5 points)</w:t>
            </w:r>
            <w:r w:rsidDel="00000000" w:rsidR="00000000" w:rsidRPr="00000000">
              <w:rPr>
                <w:rtl w:val="0"/>
              </w:rPr>
            </w:r>
          </w:p>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p w:rsidR="00000000" w:rsidDel="00000000" w:rsidP="00000000" w:rsidRDefault="00000000" w:rsidRPr="00000000" w14:paraId="000000F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Development of a project implementation plan proposed including whether the activities are properly sequenced and if these are logical and realistic. ( 20 points)</w:t>
            </w:r>
            <w:r w:rsidDel="00000000" w:rsidR="00000000" w:rsidRPr="00000000">
              <w:rPr>
                <w:rtl w:val="0"/>
              </w:rPr>
            </w:r>
          </w:p>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p w:rsidR="00000000" w:rsidDel="00000000" w:rsidP="00000000" w:rsidRDefault="00000000" w:rsidRPr="00000000" w14:paraId="000000F5">
            <w:pPr>
              <w:rPr>
                <w:rFonts w:ascii="Open Sans" w:cs="Open Sans" w:eastAsia="Open Sans" w:hAnsi="Open Sans"/>
              </w:rPr>
            </w:pPr>
            <w:r w:rsidDel="00000000" w:rsidR="00000000" w:rsidRPr="00000000">
              <w:rPr>
                <w:rFonts w:ascii="Open Sans" w:cs="Open Sans" w:eastAsia="Open Sans" w:hAnsi="Open Sans"/>
                <w:rtl w:val="0"/>
              </w:rPr>
              <w:t xml:space="preserve">The bidder must prepare a detailed implementation plan illustrating how to start and end this assignment within the proposed duration by UNOPS ( 3 months) ; if the bidder's proposed duration exceeds the UNOPS proposed duration of (3 months) it will be subject to rejection. The implementation plan shall be examined by the evaluators according to the following:</w:t>
            </w:r>
          </w:p>
          <w:p w:rsidR="00000000" w:rsidDel="00000000" w:rsidP="00000000" w:rsidRDefault="00000000" w:rsidRPr="00000000" w14:paraId="000000F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28"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w:t>
            </w:r>
            <w:r w:rsidDel="00000000" w:rsidR="00000000" w:rsidRPr="00000000">
              <w:rPr>
                <w:rFonts w:ascii="Open Sans" w:cs="Open Sans" w:eastAsia="Open Sans" w:hAnsi="Open Sans"/>
                <w:rtl w:val="0"/>
              </w:rPr>
              <w:t xml:space="preserve">sessions’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durations for all the required topics are included with the plan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28"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implementation plan shows the locations of the workshops according to the TOR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28"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sequence of the activities is correct and implementable </w:t>
            </w:r>
            <w:r w:rsidDel="00000000" w:rsidR="00000000" w:rsidRPr="00000000">
              <w:rPr>
                <w:rFonts w:ascii="Open Sans" w:cs="Open Sans" w:eastAsia="Open Sans" w:hAnsi="Open Sans"/>
                <w:rtl w:val="0"/>
              </w:rPr>
              <w:t xml:space="preserve">and</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reflects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actual understanding of the TOR and requirements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F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28" w:right="0" w:hanging="360"/>
              <w:jc w:val="left"/>
              <w:rPr>
                <w:rFonts w:ascii="Open Sans" w:cs="Open Sans" w:eastAsia="Open Sans" w:hAnsi="Open Sans"/>
                <w:b w:val="0"/>
                <w:i w:val="0"/>
                <w:smallCaps w:val="0"/>
                <w:strike w:val="0"/>
                <w:color w:val="000000"/>
                <w:sz w:val="20"/>
                <w:szCs w:val="20"/>
                <w:u w:val="none"/>
                <w:shd w:fill="auto" w:val="clear"/>
                <w:vertAlign w:val="baseline"/>
              </w:rPr>
            </w:pPr>
            <w:bookmarkStart w:colFirst="0" w:colLast="0" w:name="_heading=h.1fob9te" w:id="2"/>
            <w:bookmarkEnd w:id="2"/>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proposed duration for each activity is consistent and compatible with </w:t>
            </w: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actual required duration to complete a specific activity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points)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B">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tc>
      </w:tr>
      <w:tr>
        <w:trPr>
          <w:cantSplit w:val="0"/>
          <w:trHeight w:val="203"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 ( 26 points)</w:t>
            </w:r>
          </w:p>
          <w:p w:rsidR="00000000" w:rsidDel="00000000" w:rsidP="00000000" w:rsidRDefault="00000000" w:rsidRPr="00000000" w14:paraId="000000F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  The distribution of marks will be as in the Table-1  below </w:t>
            </w:r>
            <w:r w:rsidDel="00000000" w:rsidR="00000000" w:rsidRPr="00000000">
              <w:rPr>
                <w:rtl w:val="0"/>
              </w:rPr>
            </w:r>
          </w:p>
          <w:p w:rsidR="00000000" w:rsidDel="00000000" w:rsidP="00000000" w:rsidRDefault="00000000" w:rsidRPr="00000000" w14:paraId="00000100">
            <w:pPr>
              <w:rPr>
                <w:rFonts w:ascii="Open Sans" w:cs="Open Sans" w:eastAsia="Open Sans" w:hAnsi="Open Sans"/>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0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0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0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04">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w:t>
                  </w:r>
                </w:p>
              </w:tc>
              <w:tc>
                <w:tcPr>
                  <w:shd w:fill="auto" w:val="clear"/>
                </w:tcPr>
                <w:p w:rsidR="00000000" w:rsidDel="00000000" w:rsidP="00000000" w:rsidRDefault="00000000" w:rsidRPr="00000000" w14:paraId="00000105">
                  <w:pPr>
                    <w:tabs>
                      <w:tab w:val="left" w:leader="none" w:pos="900"/>
                      <w:tab w:val="left" w:leader="none" w:pos="1620"/>
                    </w:tabs>
                    <w:spacing w:after="200" w:line="360" w:lineRule="auto"/>
                    <w:ind w:left="8" w:firstLine="0"/>
                    <w:rPr/>
                  </w:pPr>
                  <w:r w:rsidDel="00000000" w:rsidR="00000000" w:rsidRPr="00000000">
                    <w:rPr>
                      <w:rtl w:val="0"/>
                    </w:rPr>
                    <w:t xml:space="preserve">General Construction Engineering, O&amp;M Sr. Specialist (Team Leader)</w:t>
                  </w:r>
                </w:p>
                <w:p w:rsidR="00000000" w:rsidDel="00000000" w:rsidP="00000000" w:rsidRDefault="00000000" w:rsidRPr="00000000" w14:paraId="00000106">
                  <w:pPr>
                    <w:tabs>
                      <w:tab w:val="left" w:leader="none" w:pos="900"/>
                      <w:tab w:val="left" w:leader="none" w:pos="1620"/>
                    </w:tabs>
                    <w:spacing w:after="200" w:line="360" w:lineRule="auto"/>
                    <w:ind w:left="8" w:firstLine="0"/>
                    <w:rPr>
                      <w:b w:val="1"/>
                    </w:rPr>
                  </w:pPr>
                  <w:r w:rsidDel="00000000" w:rsidR="00000000" w:rsidRPr="00000000">
                    <w:rPr>
                      <w:b w:val="1"/>
                      <w:rtl w:val="0"/>
                    </w:rPr>
                    <w:t xml:space="preserve">( 4 Points)</w:t>
                  </w:r>
                </w:p>
              </w:tc>
              <w:tc>
                <w:tcPr>
                  <w:shd w:fill="auto" w:val="clear"/>
                </w:tcPr>
                <w:p w:rsidR="00000000" w:rsidDel="00000000" w:rsidP="00000000" w:rsidRDefault="00000000" w:rsidRPr="00000000" w14:paraId="00000107">
                  <w:pPr>
                    <w:tabs>
                      <w:tab w:val="left" w:leader="none" w:pos="900"/>
                      <w:tab w:val="left" w:leader="none" w:pos="1620"/>
                    </w:tabs>
                    <w:spacing w:line="264" w:lineRule="auto"/>
                    <w:rPr>
                      <w:sz w:val="22"/>
                      <w:szCs w:val="22"/>
                    </w:rPr>
                  </w:pPr>
                  <w:r w:rsidDel="00000000" w:rsidR="00000000" w:rsidRPr="00000000">
                    <w:rPr>
                      <w:sz w:val="22"/>
                      <w:szCs w:val="22"/>
                      <w:rtl w:val="0"/>
                    </w:rPr>
                    <w:t xml:space="preserve">MSc civil construction engineering, BSc with an additional 2 years experience. </w:t>
                  </w:r>
                </w:p>
                <w:p w:rsidR="00000000" w:rsidDel="00000000" w:rsidP="00000000" w:rsidRDefault="00000000" w:rsidRPr="00000000" w14:paraId="00000108">
                  <w:pPr>
                    <w:tabs>
                      <w:tab w:val="left" w:leader="none" w:pos="900"/>
                      <w:tab w:val="left" w:leader="none" w:pos="1620"/>
                    </w:tabs>
                    <w:spacing w:line="264" w:lineRule="auto"/>
                    <w:rPr>
                      <w:sz w:val="22"/>
                      <w:szCs w:val="22"/>
                    </w:rPr>
                  </w:pPr>
                  <w:r w:rsidDel="00000000" w:rsidR="00000000" w:rsidRPr="00000000">
                    <w:rPr>
                      <w:sz w:val="22"/>
                      <w:szCs w:val="22"/>
                      <w:rtl w:val="0"/>
                    </w:rPr>
                    <w:t xml:space="preserve">Total 7 years of relevant experience with 5 years in the areas of O&amp;M.</w:t>
                  </w:r>
                </w:p>
              </w:tc>
            </w:tr>
            <w:tr>
              <w:trPr>
                <w:cantSplit w:val="0"/>
                <w:trHeight w:val="1542" w:hRule="atLeast"/>
                <w:tblHeader w:val="0"/>
              </w:trPr>
              <w:tc>
                <w:tcPr>
                  <w:vAlign w:val="center"/>
                </w:tcPr>
                <w:p w:rsidR="00000000" w:rsidDel="00000000" w:rsidP="00000000" w:rsidRDefault="00000000" w:rsidRPr="00000000" w14:paraId="00000109">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w:t>
                  </w:r>
                </w:p>
              </w:tc>
              <w:tc>
                <w:tcPr>
                  <w:shd w:fill="auto" w:val="clear"/>
                </w:tcPr>
                <w:p w:rsidR="00000000" w:rsidDel="00000000" w:rsidP="00000000" w:rsidRDefault="00000000" w:rsidRPr="00000000" w14:paraId="0000010A">
                  <w:pPr>
                    <w:tabs>
                      <w:tab w:val="left" w:leader="none" w:pos="900"/>
                      <w:tab w:val="left" w:leader="none" w:pos="1620"/>
                    </w:tabs>
                    <w:spacing w:after="200" w:line="360" w:lineRule="auto"/>
                    <w:jc w:val="both"/>
                    <w:rPr/>
                  </w:pPr>
                  <w:r w:rsidDel="00000000" w:rsidR="00000000" w:rsidRPr="00000000">
                    <w:rPr>
                      <w:rtl w:val="0"/>
                    </w:rPr>
                    <w:t xml:space="preserve">HSE Specialist (2 positions)</w:t>
                  </w:r>
                </w:p>
                <w:p w:rsidR="00000000" w:rsidDel="00000000" w:rsidP="00000000" w:rsidRDefault="00000000" w:rsidRPr="00000000" w14:paraId="0000010B">
                  <w:pPr>
                    <w:tabs>
                      <w:tab w:val="left" w:leader="none" w:pos="900"/>
                      <w:tab w:val="left" w:leader="none" w:pos="1620"/>
                    </w:tabs>
                    <w:spacing w:after="200" w:line="360" w:lineRule="auto"/>
                    <w:jc w:val="both"/>
                    <w:rPr>
                      <w:b w:val="1"/>
                    </w:rPr>
                  </w:pPr>
                  <w:r w:rsidDel="00000000" w:rsidR="00000000" w:rsidRPr="00000000">
                    <w:rPr>
                      <w:b w:val="1"/>
                      <w:rtl w:val="0"/>
                    </w:rPr>
                    <w:t xml:space="preserve">( 5 points as 2.5 per each)</w:t>
                  </w:r>
                </w:p>
              </w:tc>
              <w:tc>
                <w:tcPr>
                  <w:shd w:fill="auto" w:val="clear"/>
                </w:tcPr>
                <w:p w:rsidR="00000000" w:rsidDel="00000000" w:rsidP="00000000" w:rsidRDefault="00000000" w:rsidRPr="00000000" w14:paraId="0000010C">
                  <w:pPr>
                    <w:tabs>
                      <w:tab w:val="left" w:leader="none" w:pos="900"/>
                      <w:tab w:val="left" w:leader="none" w:pos="1620"/>
                    </w:tabs>
                    <w:spacing w:line="264" w:lineRule="auto"/>
                    <w:rPr>
                      <w:sz w:val="22"/>
                      <w:szCs w:val="22"/>
                    </w:rPr>
                  </w:pPr>
                  <w:r w:rsidDel="00000000" w:rsidR="00000000" w:rsidRPr="00000000">
                    <w:rPr>
                      <w:sz w:val="22"/>
                      <w:szCs w:val="22"/>
                      <w:rtl w:val="0"/>
                    </w:rPr>
                    <w:t xml:space="preserve">Master in Environmental and or Social Science, BSc with additional 2 years experience. Total 5 years of relevant experience in the areas of HSE.</w:t>
                  </w:r>
                </w:p>
              </w:tc>
            </w:tr>
            <w:tr>
              <w:trPr>
                <w:cantSplit w:val="0"/>
                <w:trHeight w:val="413" w:hRule="atLeast"/>
                <w:tblHeader w:val="0"/>
              </w:trPr>
              <w:tc>
                <w:tcPr>
                  <w:vAlign w:val="center"/>
                </w:tcPr>
                <w:p w:rsidR="00000000" w:rsidDel="00000000" w:rsidP="00000000" w:rsidRDefault="00000000" w:rsidRPr="00000000" w14:paraId="0000010D">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w:t>
                  </w:r>
                </w:p>
              </w:tc>
              <w:tc>
                <w:tcPr>
                  <w:shd w:fill="auto" w:val="clear"/>
                </w:tcPr>
                <w:p w:rsidR="00000000" w:rsidDel="00000000" w:rsidP="00000000" w:rsidRDefault="00000000" w:rsidRPr="00000000" w14:paraId="0000010E">
                  <w:pPr>
                    <w:tabs>
                      <w:tab w:val="left" w:leader="none" w:pos="900"/>
                      <w:tab w:val="left" w:leader="none" w:pos="1620"/>
                    </w:tabs>
                    <w:spacing w:after="200" w:line="360" w:lineRule="auto"/>
                    <w:jc w:val="both"/>
                    <w:rPr/>
                  </w:pPr>
                  <w:r w:rsidDel="00000000" w:rsidR="00000000" w:rsidRPr="00000000">
                    <w:rPr>
                      <w:rtl w:val="0"/>
                    </w:rPr>
                    <w:t xml:space="preserve">Senior Engineer, Operation &amp; Maintenance (Electrical, Solar)</w:t>
                  </w:r>
                </w:p>
                <w:p w:rsidR="00000000" w:rsidDel="00000000" w:rsidP="00000000" w:rsidRDefault="00000000" w:rsidRPr="00000000" w14:paraId="0000010F">
                  <w:pPr>
                    <w:tabs>
                      <w:tab w:val="left" w:leader="none" w:pos="900"/>
                      <w:tab w:val="left" w:leader="none" w:pos="1620"/>
                    </w:tabs>
                    <w:spacing w:after="200" w:line="360" w:lineRule="auto"/>
                    <w:ind w:left="8" w:firstLine="0"/>
                    <w:rPr>
                      <w:b w:val="1"/>
                    </w:rPr>
                  </w:pPr>
                  <w:r w:rsidDel="00000000" w:rsidR="00000000" w:rsidRPr="00000000">
                    <w:rPr>
                      <w:b w:val="1"/>
                      <w:rtl w:val="0"/>
                    </w:rPr>
                    <w:t xml:space="preserve">( 4 Points)</w:t>
                  </w:r>
                </w:p>
              </w:tc>
              <w:tc>
                <w:tcPr>
                  <w:shd w:fill="auto" w:val="clear"/>
                </w:tcPr>
                <w:p w:rsidR="00000000" w:rsidDel="00000000" w:rsidP="00000000" w:rsidRDefault="00000000" w:rsidRPr="00000000" w14:paraId="00000110">
                  <w:pPr>
                    <w:tabs>
                      <w:tab w:val="left" w:leader="none" w:pos="900"/>
                      <w:tab w:val="left" w:leader="none" w:pos="1620"/>
                    </w:tabs>
                    <w:spacing w:line="264" w:lineRule="auto"/>
                    <w:rPr>
                      <w:sz w:val="22"/>
                      <w:szCs w:val="22"/>
                    </w:rPr>
                  </w:pPr>
                  <w:r w:rsidDel="00000000" w:rsidR="00000000" w:rsidRPr="00000000">
                    <w:rPr>
                      <w:sz w:val="22"/>
                      <w:szCs w:val="22"/>
                      <w:rtl w:val="0"/>
                    </w:rPr>
                    <w:t xml:space="preserve">MSc engineering, BSc with additional 2 years experience. </w:t>
                  </w:r>
                </w:p>
                <w:p w:rsidR="00000000" w:rsidDel="00000000" w:rsidP="00000000" w:rsidRDefault="00000000" w:rsidRPr="00000000" w14:paraId="00000111">
                  <w:pPr>
                    <w:tabs>
                      <w:tab w:val="left" w:leader="none" w:pos="900"/>
                      <w:tab w:val="left" w:leader="none" w:pos="1620"/>
                    </w:tabs>
                    <w:spacing w:line="264" w:lineRule="auto"/>
                    <w:rPr>
                      <w:sz w:val="22"/>
                      <w:szCs w:val="22"/>
                    </w:rPr>
                  </w:pPr>
                  <w:r w:rsidDel="00000000" w:rsidR="00000000" w:rsidRPr="00000000">
                    <w:rPr>
                      <w:sz w:val="22"/>
                      <w:szCs w:val="22"/>
                      <w:rtl w:val="0"/>
                    </w:rPr>
                    <w:t xml:space="preserve">Total 7 years of relevant experience with 5 years in the areas of O&amp;M of electrical and Solar power related projects.</w:t>
                  </w:r>
                </w:p>
              </w:tc>
            </w:tr>
            <w:tr>
              <w:trPr>
                <w:cantSplit w:val="0"/>
                <w:trHeight w:val="413" w:hRule="atLeast"/>
                <w:tblHeader w:val="0"/>
              </w:trPr>
              <w:tc>
                <w:tcPr>
                  <w:vAlign w:val="center"/>
                </w:tcPr>
                <w:p w:rsidR="00000000" w:rsidDel="00000000" w:rsidP="00000000" w:rsidRDefault="00000000" w:rsidRPr="00000000" w14:paraId="0000011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shd w:fill="auto" w:val="clear"/>
                </w:tcPr>
                <w:p w:rsidR="00000000" w:rsidDel="00000000" w:rsidP="00000000" w:rsidRDefault="00000000" w:rsidRPr="00000000" w14:paraId="00000113">
                  <w:pPr>
                    <w:tabs>
                      <w:tab w:val="left" w:leader="none" w:pos="900"/>
                      <w:tab w:val="left" w:leader="none" w:pos="1620"/>
                    </w:tabs>
                    <w:spacing w:after="200" w:line="360" w:lineRule="auto"/>
                    <w:rPr/>
                  </w:pPr>
                  <w:r w:rsidDel="00000000" w:rsidR="00000000" w:rsidRPr="00000000">
                    <w:rPr>
                      <w:rtl w:val="0"/>
                    </w:rPr>
                    <w:t xml:space="preserve">Sr. Mechanical/ Water Engineer, Operation &amp; Maintenance</w:t>
                  </w:r>
                </w:p>
                <w:p w:rsidR="00000000" w:rsidDel="00000000" w:rsidP="00000000" w:rsidRDefault="00000000" w:rsidRPr="00000000" w14:paraId="00000114">
                  <w:pPr>
                    <w:tabs>
                      <w:tab w:val="left" w:leader="none" w:pos="900"/>
                      <w:tab w:val="left" w:leader="none" w:pos="1620"/>
                    </w:tabs>
                    <w:spacing w:after="200" w:line="360" w:lineRule="auto"/>
                    <w:ind w:left="8" w:firstLine="0"/>
                    <w:rPr>
                      <w:b w:val="1"/>
                    </w:rPr>
                  </w:pPr>
                  <w:r w:rsidDel="00000000" w:rsidR="00000000" w:rsidRPr="00000000">
                    <w:rPr>
                      <w:b w:val="1"/>
                      <w:rtl w:val="0"/>
                    </w:rPr>
                    <w:t xml:space="preserve">( 4 Points)</w:t>
                  </w:r>
                </w:p>
              </w:tc>
              <w:tc>
                <w:tcPr>
                  <w:shd w:fill="auto" w:val="clear"/>
                </w:tcPr>
                <w:p w:rsidR="00000000" w:rsidDel="00000000" w:rsidP="00000000" w:rsidRDefault="00000000" w:rsidRPr="00000000" w14:paraId="00000115">
                  <w:pPr>
                    <w:tabs>
                      <w:tab w:val="left" w:leader="none" w:pos="900"/>
                      <w:tab w:val="left" w:leader="none" w:pos="1620"/>
                    </w:tabs>
                    <w:spacing w:line="264" w:lineRule="auto"/>
                    <w:rPr>
                      <w:sz w:val="22"/>
                      <w:szCs w:val="22"/>
                    </w:rPr>
                  </w:pPr>
                  <w:r w:rsidDel="00000000" w:rsidR="00000000" w:rsidRPr="00000000">
                    <w:rPr>
                      <w:sz w:val="22"/>
                      <w:szCs w:val="22"/>
                      <w:rtl w:val="0"/>
                    </w:rPr>
                    <w:t xml:space="preserve">MSc engineering, BSc with additional 2 years experience. </w:t>
                  </w:r>
                </w:p>
                <w:p w:rsidR="00000000" w:rsidDel="00000000" w:rsidP="00000000" w:rsidRDefault="00000000" w:rsidRPr="00000000" w14:paraId="00000116">
                  <w:pPr>
                    <w:tabs>
                      <w:tab w:val="left" w:leader="none" w:pos="900"/>
                      <w:tab w:val="left" w:leader="none" w:pos="1620"/>
                    </w:tabs>
                    <w:spacing w:line="264" w:lineRule="auto"/>
                    <w:rPr>
                      <w:sz w:val="22"/>
                      <w:szCs w:val="22"/>
                    </w:rPr>
                  </w:pPr>
                  <w:r w:rsidDel="00000000" w:rsidR="00000000" w:rsidRPr="00000000">
                    <w:rPr>
                      <w:sz w:val="22"/>
                      <w:szCs w:val="22"/>
                      <w:rtl w:val="0"/>
                    </w:rPr>
                    <w:t xml:space="preserve">Total 7 years of relevant experience with 5 years in the areas of O&amp;M of Mechanical and Water related infrastructures.</w:t>
                  </w:r>
                </w:p>
              </w:tc>
            </w:tr>
            <w:tr>
              <w:trPr>
                <w:cantSplit w:val="0"/>
                <w:trHeight w:val="405" w:hRule="atLeast"/>
                <w:tblHeader w:val="0"/>
              </w:trPr>
              <w:tc>
                <w:tcPr>
                  <w:vAlign w:val="center"/>
                </w:tcPr>
                <w:p w:rsidR="00000000" w:rsidDel="00000000" w:rsidP="00000000" w:rsidRDefault="00000000" w:rsidRPr="00000000" w14:paraId="0000011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shd w:fill="auto" w:val="clear"/>
                </w:tcPr>
                <w:p w:rsidR="00000000" w:rsidDel="00000000" w:rsidP="00000000" w:rsidRDefault="00000000" w:rsidRPr="00000000" w14:paraId="00000118">
                  <w:pPr>
                    <w:tabs>
                      <w:tab w:val="left" w:leader="none" w:pos="900"/>
                      <w:tab w:val="left" w:leader="none" w:pos="1620"/>
                    </w:tabs>
                    <w:spacing w:after="200" w:line="360" w:lineRule="auto"/>
                    <w:rPr/>
                  </w:pPr>
                  <w:r w:rsidDel="00000000" w:rsidR="00000000" w:rsidRPr="00000000">
                    <w:rPr>
                      <w:rtl w:val="0"/>
                    </w:rPr>
                    <w:t xml:space="preserve">Sr. Civil Engineer, Operation &amp; Maintenance (2 positions)</w:t>
                  </w:r>
                </w:p>
                <w:p w:rsidR="00000000" w:rsidDel="00000000" w:rsidP="00000000" w:rsidRDefault="00000000" w:rsidRPr="00000000" w14:paraId="00000119">
                  <w:pPr>
                    <w:tabs>
                      <w:tab w:val="left" w:leader="none" w:pos="900"/>
                      <w:tab w:val="left" w:leader="none" w:pos="1620"/>
                    </w:tabs>
                    <w:spacing w:after="200" w:line="360" w:lineRule="auto"/>
                    <w:jc w:val="both"/>
                    <w:rPr>
                      <w:b w:val="1"/>
                    </w:rPr>
                  </w:pPr>
                  <w:r w:rsidDel="00000000" w:rsidR="00000000" w:rsidRPr="00000000">
                    <w:rPr>
                      <w:b w:val="1"/>
                      <w:rtl w:val="0"/>
                    </w:rPr>
                    <w:t xml:space="preserve">( 5 points as 2.5 per each)</w:t>
                  </w:r>
                </w:p>
              </w:tc>
              <w:tc>
                <w:tcPr>
                  <w:shd w:fill="auto" w:val="clear"/>
                </w:tcPr>
                <w:p w:rsidR="00000000" w:rsidDel="00000000" w:rsidP="00000000" w:rsidRDefault="00000000" w:rsidRPr="00000000" w14:paraId="0000011A">
                  <w:pPr>
                    <w:tabs>
                      <w:tab w:val="left" w:leader="none" w:pos="900"/>
                      <w:tab w:val="left" w:leader="none" w:pos="1620"/>
                    </w:tabs>
                    <w:spacing w:line="264" w:lineRule="auto"/>
                    <w:rPr>
                      <w:sz w:val="22"/>
                      <w:szCs w:val="22"/>
                    </w:rPr>
                  </w:pPr>
                  <w:r w:rsidDel="00000000" w:rsidR="00000000" w:rsidRPr="00000000">
                    <w:rPr>
                      <w:sz w:val="22"/>
                      <w:szCs w:val="22"/>
                      <w:rtl w:val="0"/>
                    </w:rPr>
                    <w:t xml:space="preserve">MSc engineering, BSc with additional 2 years experience. </w:t>
                  </w:r>
                </w:p>
                <w:p w:rsidR="00000000" w:rsidDel="00000000" w:rsidP="00000000" w:rsidRDefault="00000000" w:rsidRPr="00000000" w14:paraId="0000011B">
                  <w:pPr>
                    <w:tabs>
                      <w:tab w:val="left" w:leader="none" w:pos="900"/>
                      <w:tab w:val="left" w:leader="none" w:pos="1620"/>
                    </w:tabs>
                    <w:spacing w:line="264" w:lineRule="auto"/>
                    <w:rPr>
                      <w:sz w:val="22"/>
                      <w:szCs w:val="22"/>
                    </w:rPr>
                  </w:pPr>
                  <w:r w:rsidDel="00000000" w:rsidR="00000000" w:rsidRPr="00000000">
                    <w:rPr>
                      <w:sz w:val="22"/>
                      <w:szCs w:val="22"/>
                      <w:rtl w:val="0"/>
                    </w:rPr>
                    <w:t xml:space="preserve">Total 7 years of relevant experience with 5 years in the areas of O&amp;M of housing and civil infrastructures.</w:t>
                  </w:r>
                </w:p>
              </w:tc>
            </w:tr>
            <w:tr>
              <w:trPr>
                <w:cantSplit w:val="0"/>
                <w:trHeight w:val="410" w:hRule="atLeast"/>
                <w:tblHeader w:val="0"/>
              </w:trPr>
              <w:tc>
                <w:tcPr>
                  <w:vAlign w:val="center"/>
                </w:tcPr>
                <w:p w:rsidR="00000000" w:rsidDel="00000000" w:rsidP="00000000" w:rsidRDefault="00000000" w:rsidRPr="00000000" w14:paraId="0000011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shd w:fill="auto" w:val="clear"/>
                </w:tcPr>
                <w:p w:rsidR="00000000" w:rsidDel="00000000" w:rsidP="00000000" w:rsidRDefault="00000000" w:rsidRPr="00000000" w14:paraId="0000011D">
                  <w:pPr>
                    <w:tabs>
                      <w:tab w:val="left" w:leader="none" w:pos="900"/>
                      <w:tab w:val="left" w:leader="none" w:pos="1620"/>
                    </w:tabs>
                    <w:spacing w:after="200" w:line="264" w:lineRule="auto"/>
                    <w:jc w:val="both"/>
                    <w:rPr/>
                  </w:pPr>
                  <w:r w:rsidDel="00000000" w:rsidR="00000000" w:rsidRPr="00000000">
                    <w:rPr>
                      <w:rtl w:val="0"/>
                    </w:rPr>
                    <w:t xml:space="preserve">Training administrator</w:t>
                  </w:r>
                </w:p>
                <w:p w:rsidR="00000000" w:rsidDel="00000000" w:rsidP="00000000" w:rsidRDefault="00000000" w:rsidRPr="00000000" w14:paraId="0000011E">
                  <w:pPr>
                    <w:tabs>
                      <w:tab w:val="left" w:leader="none" w:pos="900"/>
                      <w:tab w:val="left" w:leader="none" w:pos="1620"/>
                    </w:tabs>
                    <w:spacing w:after="200" w:line="360" w:lineRule="auto"/>
                    <w:ind w:left="8" w:firstLine="0"/>
                    <w:rPr>
                      <w:b w:val="1"/>
                    </w:rPr>
                  </w:pPr>
                  <w:r w:rsidDel="00000000" w:rsidR="00000000" w:rsidRPr="00000000">
                    <w:rPr>
                      <w:b w:val="1"/>
                      <w:rtl w:val="0"/>
                    </w:rPr>
                    <w:t xml:space="preserve">( 4 Points)</w:t>
                  </w:r>
                </w:p>
              </w:tc>
              <w:tc>
                <w:tcPr>
                  <w:shd w:fill="auto" w:val="clear"/>
                </w:tcPr>
                <w:p w:rsidR="00000000" w:rsidDel="00000000" w:rsidP="00000000" w:rsidRDefault="00000000" w:rsidRPr="00000000" w14:paraId="0000011F">
                  <w:pPr>
                    <w:tabs>
                      <w:tab w:val="left" w:leader="none" w:pos="900"/>
                      <w:tab w:val="left" w:leader="none" w:pos="1620"/>
                    </w:tabs>
                    <w:spacing w:line="264" w:lineRule="auto"/>
                    <w:rPr>
                      <w:sz w:val="22"/>
                      <w:szCs w:val="22"/>
                    </w:rPr>
                  </w:pPr>
                  <w:r w:rsidDel="00000000" w:rsidR="00000000" w:rsidRPr="00000000">
                    <w:rPr>
                      <w:sz w:val="22"/>
                      <w:szCs w:val="22"/>
                      <w:rtl w:val="0"/>
                    </w:rPr>
                    <w:t xml:space="preserve">BA administration with 5 years of experience, 3 years in managing training, workshops, events, communications, and or relevant fields. </w:t>
                  </w:r>
                </w:p>
              </w:tc>
            </w:tr>
          </w:tbl>
          <w:p w:rsidR="00000000" w:rsidDel="00000000" w:rsidP="00000000" w:rsidRDefault="00000000" w:rsidRPr="00000000" w14:paraId="00000120">
            <w:pPr>
              <w:rPr>
                <w:rFonts w:ascii="Open Sans" w:cs="Open Sans" w:eastAsia="Open Sans" w:hAnsi="Open Sans"/>
              </w:rPr>
            </w:pPr>
            <w:r w:rsidDel="00000000" w:rsidR="00000000" w:rsidRPr="00000000">
              <w:rPr>
                <w:rtl w:val="0"/>
              </w:rPr>
            </w:r>
          </w:p>
        </w:tc>
      </w:tr>
      <w:tr>
        <w:trPr>
          <w:cantSplit w:val="0"/>
          <w:trHeight w:val="25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proposed</w:t>
            </w:r>
          </w:p>
          <w:p w:rsidR="00000000" w:rsidDel="00000000" w:rsidP="00000000" w:rsidRDefault="00000000" w:rsidRPr="00000000" w14:paraId="00000123">
            <w:pPr>
              <w:rPr>
                <w:rFonts w:ascii="Roboto" w:cs="Roboto" w:eastAsia="Roboto" w:hAnsi="Roboto"/>
                <w:color w:val="2c3e50"/>
                <w:sz w:val="23"/>
                <w:szCs w:val="23"/>
                <w:highlight w:val="white"/>
              </w:rPr>
            </w:pPr>
            <w:r w:rsidDel="00000000" w:rsidR="00000000" w:rsidRPr="00000000">
              <w:rPr>
                <w:rtl w:val="0"/>
              </w:rPr>
            </w:r>
          </w:p>
          <w:p w:rsidR="00000000" w:rsidDel="00000000" w:rsidP="00000000" w:rsidRDefault="00000000" w:rsidRPr="00000000" w14:paraId="00000124">
            <w:pPr>
              <w:rPr>
                <w:rFonts w:ascii="Open Sans" w:cs="Open Sans" w:eastAsia="Open Sans" w:hAnsi="Open Sans"/>
              </w:rPr>
            </w:pPr>
            <w:r w:rsidDel="00000000" w:rsidR="00000000" w:rsidRPr="00000000">
              <w:rPr>
                <w:rFonts w:ascii="Open Sans" w:cs="Open Sans" w:eastAsia="Open Sans" w:hAnsi="Open Sans"/>
                <w:highlight w:val="white"/>
                <w:rtl w:val="0"/>
              </w:rPr>
              <w:t xml:space="preserve">CV’s should be used to verify the expertise and experience of the bidder’s personnel.</w:t>
            </w:r>
            <w:r w:rsidDel="00000000" w:rsidR="00000000" w:rsidRPr="00000000">
              <w:rPr>
                <w:rtl w:val="0"/>
              </w:rPr>
            </w:r>
          </w:p>
          <w:p w:rsidR="00000000" w:rsidDel="00000000" w:rsidP="00000000" w:rsidRDefault="00000000" w:rsidRPr="00000000" w14:paraId="00000125">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26">
            <w:pPr>
              <w:rPr>
                <w:rFonts w:ascii="Open Sans" w:cs="Open Sans" w:eastAsia="Open Sans" w:hAnsi="Open Sans"/>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27">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28">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before="120" w:lineRule="auto"/>
        <w:jc w:val="both"/>
        <w:rPr>
          <w:rFonts w:ascii="Times New Roman" w:cs="Times New Roman" w:eastAsia="Times New Roman" w:hAnsi="Times New Roman"/>
          <w:b w:val="1"/>
          <w:color w:val="ff0000"/>
          <w:sz w:val="24"/>
          <w:szCs w:val="24"/>
          <w:highlight w:val="yellow"/>
        </w:rPr>
      </w:pPr>
      <w:r w:rsidDel="00000000" w:rsidR="00000000" w:rsidRPr="00000000">
        <w:rPr>
          <w:rFonts w:ascii="Open Sans" w:cs="Open Sans" w:eastAsia="Open Sans" w:hAnsi="Open Sans"/>
          <w:b w:val="1"/>
          <w:color w:val="ff0000"/>
          <w:highlight w:val="yellow"/>
          <w:rtl w:val="0"/>
        </w:rPr>
        <w:t xml:space="preserve">Table-1: </w:t>
      </w:r>
      <w:r w:rsidDel="00000000" w:rsidR="00000000" w:rsidRPr="00000000">
        <w:rPr>
          <w:b w:val="1"/>
          <w:color w:val="ff0000"/>
          <w:sz w:val="22"/>
          <w:szCs w:val="22"/>
          <w:highlight w:val="yellow"/>
          <w:rtl w:val="0"/>
        </w:rPr>
        <w:t xml:space="preserve">Evaluation Criteria: (26 Points) shall be distributed as following: </w:t>
      </w: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before="120" w:lineRule="auto"/>
        <w:jc w:val="both"/>
        <w:rPr>
          <w:rFonts w:ascii="Times New Roman" w:cs="Times New Roman" w:eastAsia="Times New Roman" w:hAnsi="Times New Roman"/>
          <w:b w:val="1"/>
          <w:color w:val="ff0000"/>
          <w:sz w:val="24"/>
          <w:szCs w:val="24"/>
          <w:highlight w:val="yellow"/>
        </w:rPr>
      </w:pPr>
      <w:r w:rsidDel="00000000" w:rsidR="00000000" w:rsidRPr="00000000">
        <w:rPr>
          <w:rtl w:val="0"/>
        </w:rPr>
      </w:r>
    </w:p>
    <w:tbl>
      <w:tblPr>
        <w:tblStyle w:val="Table8"/>
        <w:tblW w:w="9000.0" w:type="dxa"/>
        <w:jc w:val="left"/>
        <w:tblLayout w:type="fixed"/>
        <w:tblLook w:val="0400"/>
      </w:tblPr>
      <w:tblGrid>
        <w:gridCol w:w="420"/>
        <w:gridCol w:w="4950"/>
        <w:gridCol w:w="1605"/>
        <w:gridCol w:w="1155"/>
        <w:gridCol w:w="870"/>
        <w:tblGridChange w:id="0">
          <w:tblGrid>
            <w:gridCol w:w="420"/>
            <w:gridCol w:w="4950"/>
            <w:gridCol w:w="1605"/>
            <w:gridCol w:w="1155"/>
            <w:gridCol w:w="870"/>
          </w:tblGrid>
        </w:tblGridChange>
      </w:tblGrid>
      <w:tr>
        <w:trPr>
          <w:cantSplit w:val="0"/>
          <w:trHeight w:val="995" w:hRule="atLeast"/>
          <w:tblHeader w:val="0"/>
        </w:trPr>
        <w:tc>
          <w:tcPr>
            <w:tcBorders>
              <w:top w:color="000000" w:space="0" w:sz="8" w:val="single"/>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2B">
            <w:pPr>
              <w:jc w:val="center"/>
              <w:rPr/>
            </w:pPr>
            <w:r w:rsidDel="00000000" w:rsidR="00000000" w:rsidRPr="00000000">
              <w:rPr>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2C">
            <w:pPr>
              <w:jc w:val="center"/>
              <w:rPr/>
            </w:pPr>
            <w:r w:rsidDel="00000000" w:rsidR="00000000" w:rsidRPr="00000000">
              <w:rPr>
                <w:b w:val="1"/>
                <w:rtl w:val="0"/>
              </w:rPr>
              <w:t xml:space="preserve">Position 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2D">
            <w:pPr>
              <w:jc w:val="center"/>
              <w:rPr/>
            </w:pPr>
            <w:r w:rsidDel="00000000" w:rsidR="00000000" w:rsidRPr="00000000">
              <w:rPr>
                <w:b w:val="1"/>
                <w:rtl w:val="0"/>
              </w:rPr>
              <w:t xml:space="preserve">General Qualifications</w:t>
            </w:r>
            <w:r w:rsidDel="00000000" w:rsidR="00000000" w:rsidRPr="00000000">
              <w:rPr>
                <w:rtl w:val="0"/>
              </w:rPr>
            </w:r>
          </w:p>
          <w:p w:rsidR="00000000" w:rsidDel="00000000" w:rsidP="00000000" w:rsidRDefault="00000000" w:rsidRPr="00000000" w14:paraId="0000012E">
            <w:pPr>
              <w:jc w:val="center"/>
              <w:rPr/>
            </w:pPr>
            <w:r w:rsidDel="00000000" w:rsidR="00000000" w:rsidRPr="00000000">
              <w:rPr>
                <w:b w:val="1"/>
                <w:rtl w:val="0"/>
              </w:rPr>
              <w:t xml:space="preserve">(Pts)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2F">
            <w:pPr>
              <w:jc w:val="center"/>
              <w:rPr/>
            </w:pPr>
            <w:r w:rsidDel="00000000" w:rsidR="00000000" w:rsidRPr="00000000">
              <w:rPr>
                <w:b w:val="1"/>
                <w:rtl w:val="0"/>
              </w:rPr>
              <w:t xml:space="preserve">Experience</w:t>
            </w:r>
            <w:r w:rsidDel="00000000" w:rsidR="00000000" w:rsidRPr="00000000">
              <w:rPr>
                <w:rtl w:val="0"/>
              </w:rPr>
            </w:r>
          </w:p>
          <w:p w:rsidR="00000000" w:rsidDel="00000000" w:rsidP="00000000" w:rsidRDefault="00000000" w:rsidRPr="00000000" w14:paraId="00000130">
            <w:pPr>
              <w:jc w:val="center"/>
              <w:rPr/>
            </w:pPr>
            <w:r w:rsidDel="00000000" w:rsidR="00000000" w:rsidRPr="00000000">
              <w:rPr>
                <w:b w:val="1"/>
                <w:rtl w:val="0"/>
              </w:rPr>
              <w:t xml:space="preserve">(Pts)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fefef" w:val="clear"/>
            <w:tcMar>
              <w:top w:w="100.0" w:type="dxa"/>
              <w:left w:w="100.0" w:type="dxa"/>
              <w:bottom w:w="100.0" w:type="dxa"/>
              <w:right w:w="100.0" w:type="dxa"/>
            </w:tcMar>
          </w:tcPr>
          <w:p w:rsidR="00000000" w:rsidDel="00000000" w:rsidP="00000000" w:rsidRDefault="00000000" w:rsidRPr="00000000" w14:paraId="00000131">
            <w:pPr>
              <w:jc w:val="center"/>
              <w:rPr/>
            </w:pPr>
            <w:r w:rsidDel="00000000" w:rsidR="00000000" w:rsidRPr="00000000">
              <w:rPr>
                <w:b w:val="1"/>
                <w:rtl w:val="0"/>
              </w:rPr>
              <w:t xml:space="preserve">Total</w:t>
            </w:r>
            <w:r w:rsidDel="00000000" w:rsidR="00000000" w:rsidRPr="00000000">
              <w:rPr>
                <w:rtl w:val="0"/>
              </w:rPr>
            </w:r>
          </w:p>
          <w:p w:rsidR="00000000" w:rsidDel="00000000" w:rsidP="00000000" w:rsidRDefault="00000000" w:rsidRPr="00000000" w14:paraId="00000132">
            <w:pPr>
              <w:jc w:val="center"/>
              <w:rPr/>
            </w:pPr>
            <w:r w:rsidDel="00000000" w:rsidR="00000000" w:rsidRPr="00000000">
              <w:rPr>
                <w:b w:val="1"/>
                <w:rtl w:val="0"/>
              </w:rPr>
              <w:t xml:space="preserve">Points</w:t>
            </w:r>
            <w:r w:rsidDel="00000000" w:rsidR="00000000" w:rsidRPr="00000000">
              <w:rPr>
                <w:rtl w:val="0"/>
              </w:rPr>
            </w:r>
          </w:p>
        </w:tc>
      </w:tr>
      <w:tr>
        <w:trPr>
          <w:cantSplit w:val="0"/>
          <w:trHeight w:val="4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3">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4">
            <w:pPr>
              <w:rPr/>
            </w:pPr>
            <w:r w:rsidDel="00000000" w:rsidR="00000000" w:rsidRPr="00000000">
              <w:rPr>
                <w:rtl w:val="0"/>
              </w:rPr>
              <w:t xml:space="preserve">Project Team Leader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5">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6">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7">
            <w:pPr>
              <w:jc w:val="center"/>
              <w:rPr/>
            </w:pPr>
            <w:r w:rsidDel="00000000" w:rsidR="00000000" w:rsidRPr="00000000">
              <w:rPr>
                <w:rtl w:val="0"/>
              </w:rPr>
              <w:t xml:space="preserve">4</w:t>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8">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9">
            <w:pPr>
              <w:tabs>
                <w:tab w:val="left" w:leader="none" w:pos="900"/>
                <w:tab w:val="left" w:leader="none" w:pos="1620"/>
              </w:tabs>
              <w:jc w:val="both"/>
              <w:rPr/>
            </w:pPr>
            <w:r w:rsidDel="00000000" w:rsidR="00000000" w:rsidRPr="00000000">
              <w:rPr>
                <w:rtl w:val="0"/>
              </w:rPr>
              <w:t xml:space="preserve">HSE Specialist (2 positions)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A">
            <w:pPr>
              <w:jc w:val="center"/>
              <w:rPr/>
            </w:pPr>
            <w:r w:rsidDel="00000000" w:rsidR="00000000" w:rsidRPr="00000000">
              <w:rPr>
                <w:rtl w:val="0"/>
              </w:rPr>
              <w:t xml:space="preserve">1x2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B">
            <w:pPr>
              <w:jc w:val="center"/>
              <w:rPr/>
            </w:pPr>
            <w:r w:rsidDel="00000000" w:rsidR="00000000" w:rsidRPr="00000000">
              <w:rPr>
                <w:rtl w:val="0"/>
              </w:rPr>
              <w:t xml:space="preserve">1.5x2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C">
            <w:pPr>
              <w:jc w:val="center"/>
              <w:rPr/>
            </w:pPr>
            <w:r w:rsidDel="00000000" w:rsidR="00000000" w:rsidRPr="00000000">
              <w:rPr>
                <w:rtl w:val="0"/>
              </w:rPr>
              <w:t xml:space="preserve">5</w:t>
            </w:r>
          </w:p>
        </w:tc>
      </w:tr>
      <w:tr>
        <w:trPr>
          <w:cantSplit w:val="0"/>
          <w:trHeight w:val="762"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D">
            <w:pPr>
              <w:jc w:val="center"/>
              <w:rPr/>
            </w:pPr>
            <w:r w:rsidDel="00000000" w:rsidR="00000000" w:rsidRPr="00000000">
              <w:rPr>
                <w:rtl w:val="0"/>
              </w:rPr>
              <w:t xml:space="preserve">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E">
            <w:pPr>
              <w:tabs>
                <w:tab w:val="left" w:leader="none" w:pos="900"/>
                <w:tab w:val="left" w:leader="none" w:pos="1620"/>
              </w:tabs>
              <w:spacing w:line="360" w:lineRule="auto"/>
              <w:jc w:val="both"/>
              <w:rPr/>
            </w:pPr>
            <w:r w:rsidDel="00000000" w:rsidR="00000000" w:rsidRPr="00000000">
              <w:rPr>
                <w:rtl w:val="0"/>
              </w:rPr>
              <w:t xml:space="preserve">Senior Engineer, Operation &amp; Maintenance (Electrical, Solar)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F">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0">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1">
            <w:pPr>
              <w:jc w:val="center"/>
              <w:rPr/>
            </w:pPr>
            <w:r w:rsidDel="00000000" w:rsidR="00000000" w:rsidRPr="00000000">
              <w:rPr>
                <w:rtl w:val="0"/>
              </w:rPr>
              <w:t xml:space="preserve">4</w:t>
            </w:r>
          </w:p>
        </w:tc>
      </w:tr>
      <w:tr>
        <w:trPr>
          <w:cantSplit w:val="0"/>
          <w:trHeight w:val="6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2">
            <w:pPr>
              <w:jc w:val="center"/>
              <w:rPr/>
            </w:pPr>
            <w:r w:rsidDel="00000000" w:rsidR="00000000" w:rsidRPr="00000000">
              <w:rPr>
                <w:rtl w:val="0"/>
              </w:rPr>
              <w:t xml:space="preserve">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3">
            <w:pPr>
              <w:tabs>
                <w:tab w:val="left" w:leader="none" w:pos="900"/>
                <w:tab w:val="left" w:leader="none" w:pos="1620"/>
              </w:tabs>
              <w:spacing w:line="360" w:lineRule="auto"/>
              <w:rPr/>
            </w:pPr>
            <w:r w:rsidDel="00000000" w:rsidR="00000000" w:rsidRPr="00000000">
              <w:rPr>
                <w:rtl w:val="0"/>
              </w:rPr>
              <w:t xml:space="preserve">Sr. Mechanical/ Water Engineer, Operation &amp; Maintenance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4">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5">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6">
            <w:pPr>
              <w:jc w:val="center"/>
              <w:rPr/>
            </w:pPr>
            <w:r w:rsidDel="00000000" w:rsidR="00000000" w:rsidRPr="00000000">
              <w:rPr>
                <w:rtl w:val="0"/>
              </w:rPr>
              <w:t xml:space="preserve">4</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7">
            <w:pPr>
              <w:jc w:val="center"/>
              <w:rPr/>
            </w:pPr>
            <w:r w:rsidDel="00000000" w:rsidR="00000000" w:rsidRPr="00000000">
              <w:rPr>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8">
            <w:pPr>
              <w:tabs>
                <w:tab w:val="left" w:leader="none" w:pos="900"/>
                <w:tab w:val="left" w:leader="none" w:pos="1620"/>
              </w:tabs>
              <w:spacing w:line="360" w:lineRule="auto"/>
              <w:rPr/>
            </w:pPr>
            <w:r w:rsidDel="00000000" w:rsidR="00000000" w:rsidRPr="00000000">
              <w:rPr>
                <w:rtl w:val="0"/>
              </w:rPr>
              <w:t xml:space="preserve">Sr. Civil Engineer, Operation &amp; Maintenance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9">
            <w:pPr>
              <w:jc w:val="center"/>
              <w:rPr/>
            </w:pPr>
            <w:r w:rsidDel="00000000" w:rsidR="00000000" w:rsidRPr="00000000">
              <w:rPr>
                <w:rtl w:val="0"/>
              </w:rPr>
              <w:t xml:space="preserve">1X2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A">
            <w:pPr>
              <w:jc w:val="center"/>
              <w:rPr/>
            </w:pPr>
            <w:r w:rsidDel="00000000" w:rsidR="00000000" w:rsidRPr="00000000">
              <w:rPr>
                <w:rtl w:val="0"/>
              </w:rPr>
              <w:t xml:space="preserve">1.5X2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B">
            <w:pPr>
              <w:jc w:val="center"/>
              <w:rPr/>
            </w:pPr>
            <w:r w:rsidDel="00000000" w:rsidR="00000000" w:rsidRPr="00000000">
              <w:rPr>
                <w:rtl w:val="0"/>
              </w:rPr>
              <w:t xml:space="preserve">5</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C">
            <w:pPr>
              <w:jc w:val="center"/>
              <w:rPr/>
            </w:pPr>
            <w:r w:rsidDel="00000000" w:rsidR="00000000" w:rsidRPr="00000000">
              <w:rPr>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D">
            <w:pPr>
              <w:rPr/>
            </w:pPr>
            <w:r w:rsidDel="00000000" w:rsidR="00000000" w:rsidRPr="00000000">
              <w:rPr>
                <w:rtl w:val="0"/>
              </w:rPr>
              <w:t xml:space="preserve">Training Administartor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E">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F">
            <w:pPr>
              <w:jc w:val="center"/>
              <w:rPr/>
            </w:pPr>
            <w:r w:rsidDel="00000000" w:rsidR="00000000" w:rsidRPr="00000000">
              <w:rPr>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0">
            <w:pPr>
              <w:jc w:val="center"/>
              <w:rPr/>
            </w:pPr>
            <w:r w:rsidDel="00000000" w:rsidR="00000000" w:rsidRPr="00000000">
              <w:rPr>
                <w:rtl w:val="0"/>
              </w:rPr>
              <w:t xml:space="preserve">4</w:t>
            </w:r>
          </w:p>
        </w:tc>
      </w:tr>
    </w:tbl>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153">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4">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55">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5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5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A">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5B">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5C">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Format for Resume of Proposed Key Personnel</w:t>
      </w:r>
    </w:p>
    <w:p w:rsidR="00000000" w:rsidDel="00000000" w:rsidP="00000000" w:rsidRDefault="00000000" w:rsidRPr="00000000" w14:paraId="0000015D">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6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9"/>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6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6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6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6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6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6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6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6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6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6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6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6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6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6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7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7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7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73">
            <w:pPr>
              <w:pStyle w:val="Subtitle"/>
              <w:numPr>
                <w:ilvl w:val="0"/>
                <w:numId w:val="6"/>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74">
            <w:pPr>
              <w:pStyle w:val="Subtitle"/>
              <w:numPr>
                <w:ilvl w:val="0"/>
                <w:numId w:val="6"/>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7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7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7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7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7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7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7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7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7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7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7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8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8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8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8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89">
      <w:pPr>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8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G: Performance Statement Form</w:t>
      </w:r>
    </w:p>
    <w:p w:rsidR="00000000" w:rsidDel="00000000" w:rsidP="00000000" w:rsidRDefault="00000000" w:rsidRPr="00000000" w14:paraId="0000018B">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color w:val="000000"/>
          <w:highlight w:val="cyan"/>
          <w:rtl w:val="0"/>
        </w:rPr>
        <w:t xml:space="preserve">[insert RFP reference No.]</w:t>
      </w: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10"/>
        <w:tblW w:w="99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9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9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19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9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19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19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9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9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19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1A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8">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A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A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0">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B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8">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B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C1">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3">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4">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C5">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C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8">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C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CA">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CB">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CC">
      <w:pPr>
        <w:rPr>
          <w:rFonts w:ascii="Open Sans" w:cs="Open Sans" w:eastAsia="Open Sans" w:hAnsi="Open Sans"/>
        </w:rPr>
      </w:pPr>
      <w:r w:rsidDel="00000000" w:rsidR="00000000" w:rsidRPr="00000000">
        <w:rPr>
          <w:rtl w:val="0"/>
        </w:rPr>
      </w:r>
    </w:p>
    <w:p w:rsidR="00000000" w:rsidDel="00000000" w:rsidP="00000000" w:rsidRDefault="00000000" w:rsidRPr="00000000" w14:paraId="000001C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C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1">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6">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D7">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D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D9">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D3">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Open Sans" w:cs="Open Sans" w:eastAsia="Open Sans" w:hAnsi="Open Sans"/>
              <w:color w:val="000000"/>
              <w:sz w:val="18"/>
              <w:szCs w:val="18"/>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1D4">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D5">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828" w:hanging="360"/>
      </w:pPr>
      <w:rPr>
        <w:rFonts w:ascii="Noto Sans Symbols" w:cs="Noto Sans Symbols" w:eastAsia="Noto Sans Symbols" w:hAnsi="Noto Sans Symbols"/>
      </w:rPr>
    </w:lvl>
    <w:lvl w:ilvl="1">
      <w:start w:val="1"/>
      <w:numFmt w:val="bullet"/>
      <w:lvlText w:val="o"/>
      <w:lvlJc w:val="left"/>
      <w:pPr>
        <w:ind w:left="1548" w:hanging="360"/>
      </w:pPr>
      <w:rPr>
        <w:rFonts w:ascii="Courier New" w:cs="Courier New" w:eastAsia="Courier New" w:hAnsi="Courier New"/>
      </w:rPr>
    </w:lvl>
    <w:lvl w:ilvl="2">
      <w:start w:val="1"/>
      <w:numFmt w:val="bullet"/>
      <w:lvlText w:val="▪"/>
      <w:lvlJc w:val="left"/>
      <w:pPr>
        <w:ind w:left="2268" w:hanging="360"/>
      </w:pPr>
      <w:rPr>
        <w:rFonts w:ascii="Noto Sans Symbols" w:cs="Noto Sans Symbols" w:eastAsia="Noto Sans Symbols" w:hAnsi="Noto Sans Symbols"/>
      </w:rPr>
    </w:lvl>
    <w:lvl w:ilvl="3">
      <w:start w:val="1"/>
      <w:numFmt w:val="bullet"/>
      <w:lvlText w:val="●"/>
      <w:lvlJc w:val="left"/>
      <w:pPr>
        <w:ind w:left="2988" w:hanging="360"/>
      </w:pPr>
      <w:rPr>
        <w:rFonts w:ascii="Noto Sans Symbols" w:cs="Noto Sans Symbols" w:eastAsia="Noto Sans Symbols" w:hAnsi="Noto Sans Symbols"/>
      </w:rPr>
    </w:lvl>
    <w:lvl w:ilvl="4">
      <w:start w:val="1"/>
      <w:numFmt w:val="bullet"/>
      <w:lvlText w:val="o"/>
      <w:lvlJc w:val="left"/>
      <w:pPr>
        <w:ind w:left="3708" w:hanging="360"/>
      </w:pPr>
      <w:rPr>
        <w:rFonts w:ascii="Courier New" w:cs="Courier New" w:eastAsia="Courier New" w:hAnsi="Courier New"/>
      </w:rPr>
    </w:lvl>
    <w:lvl w:ilvl="5">
      <w:start w:val="1"/>
      <w:numFmt w:val="bullet"/>
      <w:lvlText w:val="▪"/>
      <w:lvlJc w:val="left"/>
      <w:pPr>
        <w:ind w:left="4428" w:hanging="360"/>
      </w:pPr>
      <w:rPr>
        <w:rFonts w:ascii="Noto Sans Symbols" w:cs="Noto Sans Symbols" w:eastAsia="Noto Sans Symbols" w:hAnsi="Noto Sans Symbols"/>
      </w:rPr>
    </w:lvl>
    <w:lvl w:ilvl="6">
      <w:start w:val="1"/>
      <w:numFmt w:val="bullet"/>
      <w:lvlText w:val="●"/>
      <w:lvlJc w:val="left"/>
      <w:pPr>
        <w:ind w:left="5148" w:hanging="360"/>
      </w:pPr>
      <w:rPr>
        <w:rFonts w:ascii="Noto Sans Symbols" w:cs="Noto Sans Symbols" w:eastAsia="Noto Sans Symbols" w:hAnsi="Noto Sans Symbols"/>
      </w:rPr>
    </w:lvl>
    <w:lvl w:ilvl="7">
      <w:start w:val="1"/>
      <w:numFmt w:val="bullet"/>
      <w:lvlText w:val="o"/>
      <w:lvlJc w:val="left"/>
      <w:pPr>
        <w:ind w:left="5868" w:hanging="360"/>
      </w:pPr>
      <w:rPr>
        <w:rFonts w:ascii="Courier New" w:cs="Courier New" w:eastAsia="Courier New" w:hAnsi="Courier New"/>
      </w:rPr>
    </w:lvl>
    <w:lvl w:ilvl="8">
      <w:start w:val="1"/>
      <w:numFmt w:val="bullet"/>
      <w:lvlText w:val="▪"/>
      <w:lvlJc w:val="left"/>
      <w:pPr>
        <w:ind w:left="6588" w:hanging="360"/>
      </w:pPr>
      <w:rPr>
        <w:rFonts w:ascii="Noto Sans Symbols" w:cs="Noto Sans Symbols" w:eastAsia="Noto Sans Symbols" w:hAnsi="Noto Sans Symbols"/>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rPr>
      <w:rFonts w:ascii="Calibri" w:cs="Calibri" w:eastAsia="Calibri" w:hAnsi="Calibri"/>
    </w:rPr>
    <w:tblPr>
      <w:tblStyleRowBandSize w:val="1"/>
      <w:tblStyleColBandSize w:val="1"/>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table" w:styleId="afc" w:customStyle="1">
    <w:basedOn w:val="TableNormal"/>
    <w:rPr>
      <w:rFonts w:ascii="Calibri" w:cs="Calibri" w:eastAsia="Calibri" w:hAnsi="Calibri"/>
    </w:rPr>
    <w:tblPr>
      <w:tblStyleRowBandSize w:val="1"/>
      <w:tblStyleColBandSize w:val="1"/>
    </w:tblPr>
  </w:style>
  <w:style w:type="table" w:styleId="afd" w:customStyle="1">
    <w:basedOn w:val="TableNormal"/>
    <w:rPr>
      <w:rFonts w:ascii="Calibri" w:cs="Calibri" w:eastAsia="Calibri" w:hAnsi="Calibri"/>
    </w:rPr>
    <w:tblPr>
      <w:tblStyleRowBandSize w:val="1"/>
      <w:tblStyleColBandSize w:val="1"/>
    </w:tblPr>
  </w:style>
  <w:style w:type="table" w:styleId="afe" w:customStyle="1">
    <w:basedOn w:val="TableNormal"/>
    <w:rPr>
      <w:rFonts w:ascii="Calibri" w:cs="Calibri" w:eastAsia="Calibri" w:hAnsi="Calibri"/>
    </w:rPr>
    <w:tblPr>
      <w:tblStyleRowBandSize w:val="1"/>
      <w:tblStyleColBandSize w:val="1"/>
    </w:tblPr>
  </w:style>
  <w:style w:type="table" w:styleId="aff" w:customStyle="1">
    <w:basedOn w:val="TableNormal"/>
    <w:rPr>
      <w:rFonts w:ascii="Calibri" w:cs="Calibri" w:eastAsia="Calibri" w:hAnsi="Calibri"/>
    </w:rPr>
    <w:tblPr>
      <w:tblStyleRowBandSize w:val="1"/>
      <w:tblStyleColBandSize w:val="1"/>
    </w:tblPr>
  </w:style>
  <w:style w:type="table" w:styleId="aff0" w:customStyle="1">
    <w:basedOn w:val="TableNormal"/>
    <w:rPr>
      <w:rFonts w:ascii="Calibri" w:cs="Calibri" w:eastAsia="Calibri" w:hAnsi="Calibri"/>
    </w:rPr>
    <w:tblPr>
      <w:tblStyleRowBandSize w:val="1"/>
      <w:tblStyleColBandSize w:val="1"/>
    </w:tblPr>
  </w:style>
  <w:style w:type="table" w:styleId="aff1" w:customStyle="1">
    <w:basedOn w:val="TableNormal"/>
    <w:rPr>
      <w:rFonts w:ascii="Calibri" w:cs="Calibri" w:eastAsia="Calibri" w:hAnsi="Calibri"/>
    </w:rPr>
    <w:tblPr>
      <w:tblStyleRowBandSize w:val="1"/>
      <w:tblStyleColBandSize w:val="1"/>
    </w:tblPr>
  </w:style>
  <w:style w:type="table" w:styleId="aff2" w:customStyle="1">
    <w:basedOn w:val="TableNormal"/>
    <w:rPr>
      <w:rFonts w:ascii="Calibri" w:cs="Calibri" w:eastAsia="Calibri" w:hAnsi="Calibri"/>
    </w:rPr>
    <w:tblPr>
      <w:tblStyleRowBandSize w:val="1"/>
      <w:tblStyleColBandSize w:val="1"/>
    </w:tblPr>
  </w:style>
  <w:style w:type="table" w:styleId="aff3" w:customStyle="1">
    <w:basedOn w:val="TableNormal"/>
    <w:rPr>
      <w:rFonts w:ascii="Calibri" w:cs="Calibri" w:eastAsia="Calibri" w:hAnsi="Calibri"/>
    </w:rPr>
    <w:tblPr>
      <w:tblStyleRowBandSize w:val="1"/>
      <w:tblStyleColBandSize w:val="1"/>
    </w:tblPr>
  </w:style>
  <w:style w:type="table" w:styleId="aff4" w:customStyle="1">
    <w:basedOn w:val="TableNormal"/>
    <w:rPr>
      <w:rFonts w:ascii="Calibri" w:cs="Calibri" w:eastAsia="Calibri" w:hAnsi="Calibri"/>
    </w:rPr>
    <w:tblPr>
      <w:tblStyleRowBandSize w:val="1"/>
      <w:tblStyleColBandSize w:val="1"/>
    </w:tblPr>
  </w:style>
  <w:style w:type="table" w:styleId="aff5" w:customStyle="1">
    <w:basedOn w:val="TableNormal"/>
    <w:rPr>
      <w:rFonts w:ascii="Calibri" w:cs="Calibri" w:eastAsia="Calibri" w:hAnsi="Calibri"/>
    </w:rPr>
    <w:tblPr>
      <w:tblStyleRowBandSize w:val="1"/>
      <w:tblStyleColBandSize w:val="1"/>
    </w:tblPr>
  </w:style>
  <w:style w:type="table" w:styleId="aff6" w:customStyle="1">
    <w:basedOn w:val="TableNormal"/>
    <w:rPr>
      <w:rFonts w:ascii="Calibri" w:cs="Calibri" w:eastAsia="Calibri" w:hAnsi="Calibri"/>
    </w:rPr>
    <w:tblPr>
      <w:tblStyleRowBandSize w:val="1"/>
      <w:tblStyleColBandSize w:val="1"/>
    </w:tblPr>
  </w:style>
  <w:style w:type="table" w:styleId="aff7" w:customStyle="1">
    <w:basedOn w:val="TableNormal"/>
    <w:rPr>
      <w:rFonts w:ascii="Calibri" w:cs="Calibri" w:eastAsia="Calibri" w:hAnsi="Calibri"/>
    </w:rPr>
    <w:tblPr>
      <w:tblStyleRowBandSize w:val="1"/>
      <w:tblStyleColBandSize w:val="1"/>
    </w:tblPr>
  </w:style>
  <w:style w:type="table" w:styleId="aff8" w:customStyle="1">
    <w:basedOn w:val="TableNormal"/>
    <w:rPr>
      <w:rFonts w:ascii="Calibri" w:cs="Calibri" w:eastAsia="Calibri" w:hAnsi="Calibri"/>
    </w:rPr>
    <w:tblPr>
      <w:tblStyleRowBandSize w:val="1"/>
      <w:tblStyleColBandSize w:val="1"/>
    </w:tblPr>
  </w:style>
  <w:style w:type="table" w:styleId="aff9" w:customStyle="1">
    <w:basedOn w:val="TableNormal"/>
    <w:rPr>
      <w:rFonts w:ascii="Calibri" w:cs="Calibri" w:eastAsia="Calibri" w:hAnsi="Calibri"/>
    </w:rPr>
    <w:tblPr>
      <w:tblStyleRowBandSize w:val="1"/>
      <w:tblStyleColBandSize w:val="1"/>
    </w:tblPr>
  </w:style>
  <w:style w:type="table" w:styleId="affa" w:customStyle="1">
    <w:basedOn w:val="TableNormal"/>
    <w:rPr>
      <w:rFonts w:ascii="Calibri" w:cs="Calibri" w:eastAsia="Calibri" w:hAnsi="Calibri"/>
    </w:rPr>
    <w:tblPr>
      <w:tblStyleRowBandSize w:val="1"/>
      <w:tblStyleColBandSize w:val="1"/>
    </w:tblPr>
  </w:style>
  <w:style w:type="table" w:styleId="affb" w:customStyle="1">
    <w:basedOn w:val="TableNormal"/>
    <w:rPr>
      <w:rFonts w:ascii="Calibri" w:cs="Calibri" w:eastAsia="Calibri" w:hAnsi="Calibri"/>
    </w:rPr>
    <w:tblPr>
      <w:tblStyleRowBandSize w:val="1"/>
      <w:tblStyleColBandSize w:val="1"/>
    </w:tblPr>
  </w:style>
  <w:style w:type="table" w:styleId="affc" w:customStyle="1">
    <w:basedOn w:val="TableNormal"/>
    <w:rPr>
      <w:rFonts w:ascii="Calibri" w:cs="Calibri" w:eastAsia="Calibri" w:hAnsi="Calibri"/>
    </w:rPr>
    <w:tblPr>
      <w:tblStyleRowBandSize w:val="1"/>
      <w:tblStyleColBandSize w:val="1"/>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rPr>
      <w:rFonts w:ascii="Calibri" w:cs="Calibri" w:eastAsia="Calibri" w:hAnsi="Calibri"/>
    </w:rPr>
    <w:tblPr>
      <w:tblStyleRowBandSize w:val="1"/>
      <w:tblStyleColBandSize w:val="1"/>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rPr>
      <w:rFonts w:ascii="Calibri" w:cs="Calibri" w:eastAsia="Calibri" w:hAnsi="Calibri"/>
    </w:rPr>
    <w:tblPr>
      <w:tblStyleRowBandSize w:val="1"/>
      <w:tblStyleColBandSize w:val="1"/>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rPr>
      <w:rFonts w:ascii="Calibri" w:cs="Calibri" w:eastAsia="Calibri" w:hAnsi="Calibri"/>
    </w:rPr>
    <w:tblPr>
      <w:tblStyleRowBandSize w:val="1"/>
      <w:tblStyleColBandSize w:val="1"/>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Pr>
  </w:style>
  <w:style w:type="table" w:styleId="affffb" w:customStyle="1">
    <w:basedOn w:val="TableNormal"/>
    <w:rPr>
      <w:rFonts w:ascii="Calibri" w:cs="Calibri" w:eastAsia="Calibri" w:hAnsi="Calibri"/>
    </w:rPr>
    <w:tblPr>
      <w:tblStyleRowBandSize w:val="1"/>
      <w:tblStyleColBandSize w:val="1"/>
    </w:tblPr>
  </w:style>
  <w:style w:type="table" w:styleId="affffc" w:customStyle="1">
    <w:basedOn w:val="TableNormal"/>
    <w:rPr>
      <w:rFonts w:ascii="Calibri" w:cs="Calibri" w:eastAsia="Calibri" w:hAnsi="Calibri"/>
    </w:rPr>
    <w:tblPr>
      <w:tblStyleRowBandSize w:val="1"/>
      <w:tblStyleColBandSize w:val="1"/>
    </w:tblPr>
  </w:style>
  <w:style w:type="table" w:styleId="affffd" w:customStyle="1">
    <w:basedOn w:val="TableNormal"/>
    <w:rPr>
      <w:rFonts w:ascii="Calibri" w:cs="Calibri" w:eastAsia="Calibri" w:hAnsi="Calibri"/>
    </w:rPr>
    <w:tblPr>
      <w:tblStyleRowBandSize w:val="1"/>
      <w:tblStyleColBandSize w:val="1"/>
    </w:tblPr>
  </w:style>
  <w:style w:type="table" w:styleId="affffe" w:customStyle="1">
    <w:basedOn w:val="TableNormal"/>
    <w:rPr>
      <w:rFonts w:ascii="Calibri" w:cs="Calibri" w:eastAsia="Calibri" w:hAnsi="Calibri"/>
    </w:rPr>
    <w:tblPr>
      <w:tblStyleRowBandSize w:val="1"/>
      <w:tblStyleColBandSize w:val="1"/>
    </w:tblPr>
  </w:style>
  <w:style w:type="table" w:styleId="afffff" w:customStyle="1">
    <w:basedOn w:val="TableNormal"/>
    <w:rPr>
      <w:rFonts w:ascii="Calibri" w:cs="Calibri" w:eastAsia="Calibri" w:hAnsi="Calibri"/>
    </w:rPr>
    <w:tblPr>
      <w:tblStyleRowBandSize w:val="1"/>
      <w:tblStyleColBandSize w:val="1"/>
    </w:tblPr>
  </w:style>
  <w:style w:type="table" w:styleId="afffff0" w:customStyle="1">
    <w:basedOn w:val="TableNormal"/>
    <w:rPr>
      <w:rFonts w:ascii="Calibri" w:cs="Calibri" w:eastAsia="Calibri" w:hAnsi="Calibri"/>
    </w:rPr>
    <w:tblPr>
      <w:tblStyleRowBandSize w:val="1"/>
      <w:tblStyleColBandSize w:val="1"/>
    </w:tblPr>
  </w:style>
  <w:style w:type="paragraph" w:styleId="ListParagraph">
    <w:name w:val="List Paragraph"/>
    <w:basedOn w:val="Normal"/>
    <w:uiPriority w:val="34"/>
    <w:qFormat w:val="1"/>
    <w:rsid w:val="000B5BAC"/>
    <w:pPr>
      <w:ind w:left="720"/>
      <w:contextualSpacing w:val="1"/>
    </w:p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2">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3">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4">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5">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6">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7">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8">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9">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10">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11">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 w:type="table" w:styleId="Table12">
    <w:basedOn w:val="TableNormal"/>
    <w:rPr>
      <w:rFonts w:ascii="Calibri" w:cs="Calibri" w:eastAsia="Calibri" w:hAnsi="Calibri"/>
    </w:rPr>
    <w:tblPr>
      <w:tblStyleRowBandSize w:val="1"/>
      <w:tblStyleColBandSize w:val="1"/>
      <w:tblCellMar>
        <w:top w:w="100.0" w:type="dxa"/>
        <w:left w:w="10.0" w:type="dxa"/>
        <w:bottom w:w="10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JVilFdOcRZDnKSoCdBghFW9xw==">CgMxLjAyCGguZ2pkZ3hzMgloLjMwajB6bGwyCWguMWZvYjl0ZTgAciExc2xXbktXamsyYTZmdG5YVkhUSkRSODlLaWh3VEtneUE=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2024-09-05T08:02:00Z</dcterms:created>
</cp:coreProperties>
</file>