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F73BF6" w14:textId="55DA1F49" w:rsidR="009C519F" w:rsidRDefault="00000000">
      <w:pPr>
        <w:pStyle w:val="Heading1"/>
        <w:ind w:left="720"/>
        <w:jc w:val="center"/>
        <w:rPr>
          <w:rFonts w:ascii="Times New Roman" w:eastAsia="Times New Roman" w:hAnsi="Times New Roman" w:cs="Times New Roman"/>
          <w:b/>
          <w:color w:val="000000"/>
          <w:sz w:val="24"/>
          <w:szCs w:val="24"/>
        </w:rPr>
      </w:pPr>
      <w:bookmarkStart w:id="0" w:name="_heading=h.gjdgxs" w:colFirst="0" w:colLast="0"/>
      <w:bookmarkEnd w:id="0"/>
      <w:r>
        <w:rPr>
          <w:rFonts w:ascii="Times New Roman" w:eastAsia="Times New Roman" w:hAnsi="Times New Roman" w:cs="Times New Roman"/>
          <w:b/>
          <w:color w:val="000000"/>
          <w:sz w:val="24"/>
          <w:szCs w:val="24"/>
        </w:rPr>
        <w:t>Annex – 6</w:t>
      </w:r>
      <w:r>
        <w:rPr>
          <w:rFonts w:ascii="Times New Roman" w:eastAsia="Times New Roman" w:hAnsi="Times New Roman" w:cs="Times New Roman"/>
          <w:b/>
          <w:color w:val="000000"/>
          <w:sz w:val="24"/>
          <w:szCs w:val="24"/>
        </w:rPr>
        <w:br/>
        <w:t>Technical Specifications</w:t>
      </w:r>
      <w:r w:rsidR="00883566">
        <w:rPr>
          <w:rFonts w:ascii="Times New Roman" w:eastAsia="Times New Roman" w:hAnsi="Times New Roman" w:cs="Times New Roman"/>
          <w:b/>
          <w:color w:val="000000"/>
          <w:sz w:val="24"/>
          <w:szCs w:val="24"/>
        </w:rPr>
        <w:t xml:space="preserve"> for </w:t>
      </w:r>
      <w:r w:rsidR="00883566" w:rsidRPr="00883566">
        <w:rPr>
          <w:rFonts w:ascii="Times New Roman" w:eastAsia="Times New Roman" w:hAnsi="Times New Roman" w:cs="Times New Roman"/>
          <w:b/>
          <w:color w:val="000000"/>
          <w:sz w:val="24"/>
          <w:szCs w:val="24"/>
        </w:rPr>
        <w:t>Invitation to Bid (ITB) No.UNFPA/UKR/ITB/24/07</w:t>
      </w:r>
    </w:p>
    <w:tbl>
      <w:tblPr>
        <w:tblStyle w:val="a"/>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459EB623" w14:textId="77777777">
        <w:trPr>
          <w:jc w:val="center"/>
        </w:trPr>
        <w:tc>
          <w:tcPr>
            <w:tcW w:w="7105" w:type="dxa"/>
            <w:shd w:val="clear" w:color="auto" w:fill="D9D9D9"/>
            <w:vAlign w:val="center"/>
          </w:tcPr>
          <w:p w14:paraId="338F1212" w14:textId="77777777" w:rsidR="009C519F" w:rsidRDefault="00000000">
            <w:pPr>
              <w:numPr>
                <w:ilvl w:val="0"/>
                <w:numId w:val="42"/>
              </w:numPr>
              <w:pBdr>
                <w:top w:val="nil"/>
                <w:left w:val="nil"/>
                <w:bottom w:val="nil"/>
                <w:right w:val="nil"/>
                <w:between w:val="nil"/>
              </w:pBdr>
              <w:spacing w:after="160" w:line="259" w:lineRule="auto"/>
              <w:ind w:left="340"/>
              <w:rPr>
                <w:rFonts w:ascii="Times New Roman" w:hAnsi="Times New Roman"/>
                <w:b/>
                <w:color w:val="000000"/>
                <w:sz w:val="24"/>
                <w:szCs w:val="24"/>
              </w:rPr>
            </w:pPr>
            <w:r>
              <w:rPr>
                <w:rFonts w:ascii="Times New Roman" w:hAnsi="Times New Roman"/>
                <w:b/>
                <w:color w:val="000000"/>
                <w:sz w:val="24"/>
                <w:szCs w:val="24"/>
              </w:rPr>
              <w:t>Fetal/Maternal monitor</w:t>
            </w:r>
          </w:p>
        </w:tc>
        <w:tc>
          <w:tcPr>
            <w:tcW w:w="2245" w:type="dxa"/>
            <w:shd w:val="clear" w:color="auto" w:fill="D9D9D9"/>
            <w:vAlign w:val="center"/>
          </w:tcPr>
          <w:p w14:paraId="12B50573"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41D06C77" w14:textId="77777777">
        <w:trPr>
          <w:jc w:val="center"/>
        </w:trPr>
        <w:tc>
          <w:tcPr>
            <w:tcW w:w="7105" w:type="dxa"/>
          </w:tcPr>
          <w:p w14:paraId="74BE40BE"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41C6A5AB" w14:textId="77777777" w:rsidR="009C519F" w:rsidRDefault="00000000">
            <w:pPr>
              <w:ind w:right="454"/>
              <w:jc w:val="both"/>
              <w:rPr>
                <w:rFonts w:ascii="Times New Roman" w:hAnsi="Times New Roman"/>
                <w:b/>
                <w:color w:val="FF0000"/>
                <w:sz w:val="20"/>
                <w:szCs w:val="20"/>
              </w:rPr>
            </w:pPr>
            <w:r>
              <w:rPr>
                <w:rFonts w:ascii="Times New Roman" w:hAnsi="Times New Roman"/>
                <w:sz w:val="20"/>
                <w:szCs w:val="20"/>
              </w:rPr>
              <w:t>Fetal/Maternal monitoring provides graphic and numeric information on Maternal and fetal physiological parameters to help clinical personnel assess fetal and maternal well-being.</w:t>
            </w:r>
          </w:p>
          <w:p w14:paraId="7CCE79A5" w14:textId="77777777" w:rsidR="009C519F" w:rsidRDefault="009C519F">
            <w:pPr>
              <w:ind w:right="454"/>
              <w:rPr>
                <w:rFonts w:ascii="Times New Roman" w:hAnsi="Times New Roman"/>
                <w:b/>
                <w:sz w:val="20"/>
                <w:szCs w:val="20"/>
              </w:rPr>
            </w:pPr>
          </w:p>
          <w:p w14:paraId="181D97B2"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425138BE"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40FAA9E3"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6B5453A3"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Built-in rechargeable battery, allowing at least 2 hours of continuous operation.</w:t>
            </w:r>
          </w:p>
          <w:p w14:paraId="1D197CD1" w14:textId="77777777" w:rsidR="009C519F" w:rsidRDefault="009C519F">
            <w:pPr>
              <w:ind w:right="454"/>
              <w:rPr>
                <w:rFonts w:ascii="Times New Roman" w:hAnsi="Times New Roman"/>
                <w:b/>
                <w:sz w:val="20"/>
                <w:szCs w:val="20"/>
              </w:rPr>
            </w:pPr>
          </w:p>
          <w:p w14:paraId="75D62747"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33ADC854"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LCD or TFT color screen of at least 12", for waveforms, menus, alarms, and physiological measurement parameters.</w:t>
            </w:r>
          </w:p>
          <w:p w14:paraId="2CEB09F8"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Monitored parameters:</w:t>
            </w:r>
          </w:p>
          <w:p w14:paraId="4FEA458F"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 xml:space="preserve">Continuous monitoring of fetal heart rate (FHR) by ultrasonic pulsed doppler. </w:t>
            </w:r>
          </w:p>
          <w:p w14:paraId="697B7050"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In the range of at least 50-210 bpm, resolution 1 bpm, and accuracy of at least +/- 2 bpm.</w:t>
            </w:r>
          </w:p>
          <w:p w14:paraId="3F90A672"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One (1) FHR ultrasound transducer included.</w:t>
            </w:r>
          </w:p>
          <w:p w14:paraId="2B4E4725"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Maternal heart rate and electrocardiogram. Heart rate measured in the range of 30 - 240 bpm, resolution 1 bpm, and accuracy of at least +/- 2 bpm.</w:t>
            </w:r>
          </w:p>
          <w:p w14:paraId="750C2736"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ECG cable included.</w:t>
            </w:r>
          </w:p>
          <w:p w14:paraId="6E493B79"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TOCO. Measured in the range of 0-100 relative units, resolution of 1 unit. Toco-transducer zeroing.</w:t>
            </w:r>
          </w:p>
          <w:p w14:paraId="0A7B90B7"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 xml:space="preserve">Toco-transducer waterproof included. </w:t>
            </w:r>
          </w:p>
          <w:p w14:paraId="416B646B"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 xml:space="preserve">Fetal movement. Automatic fetal movement and Manual fetal movement </w:t>
            </w:r>
          </w:p>
          <w:p w14:paraId="4FF82F97"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Fetal movement mark button included.</w:t>
            </w:r>
          </w:p>
          <w:p w14:paraId="7F46A212"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Maternal non-invasive blood pressure (NIBP). Display systolic, diastolic, and main pressure.</w:t>
            </w:r>
          </w:p>
          <w:p w14:paraId="53C49429"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 xml:space="preserve">Pressure measuring ranges: Systolic: 50 – 240mmHg; Mean: 25 – 200mmHg; Diastolic: 15 – 180mmHg. Accuracy: ±8mmHg or ±5%, whichever is greater </w:t>
            </w:r>
          </w:p>
          <w:p w14:paraId="3774BA0B"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Measurement mode: manual / automatic NIBP measurement</w:t>
            </w:r>
          </w:p>
          <w:p w14:paraId="141206F9"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NIBP reusable cuff adult size with tube included.</w:t>
            </w:r>
          </w:p>
          <w:p w14:paraId="12A2432B"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Maternal oxygen saturation (SpO2).</w:t>
            </w:r>
          </w:p>
          <w:p w14:paraId="75F791C0"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 xml:space="preserve">Measured in the range of 70 - 99%, accuracy: ±3% </w:t>
            </w:r>
          </w:p>
          <w:p w14:paraId="359F5761"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Spo2 reusable probe with cable included.</w:t>
            </w:r>
          </w:p>
          <w:p w14:paraId="3CE7FBFB"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 xml:space="preserve">Maternal pulse rate. Measuring range: 40 bpm – 240 bpm. Accuracy: ±2 bpm or ±5%, whichever is greater </w:t>
            </w:r>
          </w:p>
          <w:p w14:paraId="2ABA9A8F"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Maternal respiration (RESP). Measurement method: thoracic impedance</w:t>
            </w:r>
          </w:p>
          <w:p w14:paraId="53C839A3"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Maternal body temperature (TEMP). Measured in the range of 0-50°C, resolution 0.1°C.</w:t>
            </w:r>
          </w:p>
          <w:p w14:paraId="43580C50"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Temperature reusable sensor included.</w:t>
            </w:r>
          </w:p>
          <w:p w14:paraId="23DD3AB2"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 xml:space="preserve">Display shows at least: Fetal heart rate (FHR), TOCO, Fetal movement, Pulse rate (MHR), Maternal blood oxygen (SPO2), Maternal blood </w:t>
            </w:r>
            <w:r>
              <w:rPr>
                <w:rFonts w:ascii="Times New Roman" w:hAnsi="Times New Roman"/>
                <w:sz w:val="20"/>
                <w:szCs w:val="20"/>
              </w:rPr>
              <w:lastRenderedPageBreak/>
              <w:t>pressure (NIBP), Maternal electrocardiogram (ECG), Maternal respiration (RESP), Maternal body temperature (TEMP).</w:t>
            </w:r>
          </w:p>
          <w:p w14:paraId="79218C23" w14:textId="77777777" w:rsidR="009C519F" w:rsidRDefault="00000000">
            <w:pPr>
              <w:numPr>
                <w:ilvl w:val="2"/>
                <w:numId w:val="34"/>
              </w:numPr>
              <w:ind w:right="454"/>
              <w:jc w:val="both"/>
              <w:rPr>
                <w:rFonts w:ascii="Times New Roman" w:hAnsi="Times New Roman"/>
                <w:sz w:val="20"/>
                <w:szCs w:val="20"/>
              </w:rPr>
            </w:pPr>
            <w:r>
              <w:rPr>
                <w:rFonts w:ascii="Times New Roman" w:hAnsi="Times New Roman"/>
                <w:sz w:val="20"/>
                <w:szCs w:val="20"/>
              </w:rPr>
              <w:t>Alarms for at least:</w:t>
            </w:r>
          </w:p>
          <w:p w14:paraId="170A13E0" w14:textId="77777777" w:rsidR="009C519F" w:rsidRDefault="00000000">
            <w:pPr>
              <w:numPr>
                <w:ilvl w:val="2"/>
                <w:numId w:val="34"/>
              </w:numPr>
              <w:ind w:right="454"/>
              <w:jc w:val="both"/>
              <w:rPr>
                <w:rFonts w:ascii="Times New Roman" w:hAnsi="Times New Roman"/>
                <w:sz w:val="20"/>
                <w:szCs w:val="20"/>
              </w:rPr>
            </w:pPr>
            <w:r>
              <w:rPr>
                <w:rFonts w:ascii="Times New Roman" w:hAnsi="Times New Roman"/>
                <w:sz w:val="20"/>
                <w:szCs w:val="20"/>
              </w:rPr>
              <w:t>FHR1 high / low</w:t>
            </w:r>
          </w:p>
          <w:p w14:paraId="78A94745" w14:textId="77777777" w:rsidR="009C519F" w:rsidRDefault="00000000">
            <w:pPr>
              <w:numPr>
                <w:ilvl w:val="2"/>
                <w:numId w:val="34"/>
              </w:numPr>
              <w:ind w:right="454"/>
              <w:jc w:val="both"/>
              <w:rPr>
                <w:rFonts w:ascii="Times New Roman" w:hAnsi="Times New Roman"/>
                <w:sz w:val="20"/>
                <w:szCs w:val="20"/>
              </w:rPr>
            </w:pPr>
            <w:r>
              <w:rPr>
                <w:rFonts w:ascii="Times New Roman" w:hAnsi="Times New Roman"/>
                <w:sz w:val="20"/>
                <w:szCs w:val="20"/>
              </w:rPr>
              <w:t>FHR2 high / low</w:t>
            </w:r>
          </w:p>
          <w:p w14:paraId="11202C89" w14:textId="77777777" w:rsidR="009C519F" w:rsidRDefault="00000000">
            <w:pPr>
              <w:numPr>
                <w:ilvl w:val="2"/>
                <w:numId w:val="34"/>
              </w:numPr>
              <w:ind w:right="454"/>
              <w:jc w:val="both"/>
              <w:rPr>
                <w:rFonts w:ascii="Times New Roman" w:hAnsi="Times New Roman"/>
                <w:sz w:val="20"/>
                <w:szCs w:val="20"/>
              </w:rPr>
            </w:pPr>
            <w:r>
              <w:rPr>
                <w:rFonts w:ascii="Times New Roman" w:hAnsi="Times New Roman"/>
                <w:sz w:val="20"/>
                <w:szCs w:val="20"/>
              </w:rPr>
              <w:t>Systolic pressure high / low</w:t>
            </w:r>
          </w:p>
          <w:p w14:paraId="1A595106" w14:textId="77777777" w:rsidR="009C519F" w:rsidRDefault="00000000">
            <w:pPr>
              <w:numPr>
                <w:ilvl w:val="2"/>
                <w:numId w:val="34"/>
              </w:numPr>
              <w:ind w:right="454"/>
              <w:jc w:val="both"/>
              <w:rPr>
                <w:rFonts w:ascii="Times New Roman" w:hAnsi="Times New Roman"/>
                <w:sz w:val="20"/>
                <w:szCs w:val="20"/>
              </w:rPr>
            </w:pPr>
            <w:r>
              <w:rPr>
                <w:rFonts w:ascii="Times New Roman" w:hAnsi="Times New Roman"/>
                <w:sz w:val="20"/>
                <w:szCs w:val="20"/>
              </w:rPr>
              <w:t>Diastolic pressure high / low</w:t>
            </w:r>
          </w:p>
          <w:p w14:paraId="6F861111" w14:textId="77777777" w:rsidR="009C519F" w:rsidRDefault="00000000">
            <w:pPr>
              <w:numPr>
                <w:ilvl w:val="2"/>
                <w:numId w:val="34"/>
              </w:numPr>
              <w:ind w:right="454"/>
              <w:jc w:val="both"/>
              <w:rPr>
                <w:rFonts w:ascii="Times New Roman" w:hAnsi="Times New Roman"/>
                <w:sz w:val="20"/>
                <w:szCs w:val="20"/>
              </w:rPr>
            </w:pPr>
            <w:r>
              <w:rPr>
                <w:rFonts w:ascii="Times New Roman" w:hAnsi="Times New Roman"/>
                <w:sz w:val="20"/>
                <w:szCs w:val="20"/>
              </w:rPr>
              <w:t>SpO2 high / low</w:t>
            </w:r>
          </w:p>
          <w:p w14:paraId="0549BABB" w14:textId="77777777" w:rsidR="009C519F" w:rsidRDefault="00000000">
            <w:pPr>
              <w:numPr>
                <w:ilvl w:val="2"/>
                <w:numId w:val="34"/>
              </w:numPr>
              <w:ind w:right="454"/>
              <w:jc w:val="both"/>
              <w:rPr>
                <w:rFonts w:ascii="Times New Roman" w:hAnsi="Times New Roman"/>
                <w:sz w:val="20"/>
                <w:szCs w:val="20"/>
              </w:rPr>
            </w:pPr>
            <w:r>
              <w:rPr>
                <w:rFonts w:ascii="Times New Roman" w:hAnsi="Times New Roman"/>
                <w:sz w:val="20"/>
                <w:szCs w:val="20"/>
              </w:rPr>
              <w:t>Pulse rate high / low</w:t>
            </w:r>
          </w:p>
          <w:p w14:paraId="788D4DA7" w14:textId="77777777" w:rsidR="009C519F" w:rsidRDefault="00000000">
            <w:pPr>
              <w:numPr>
                <w:ilvl w:val="2"/>
                <w:numId w:val="34"/>
              </w:numPr>
              <w:ind w:right="454"/>
              <w:jc w:val="both"/>
              <w:rPr>
                <w:rFonts w:ascii="Times New Roman" w:hAnsi="Times New Roman"/>
                <w:sz w:val="20"/>
                <w:szCs w:val="20"/>
              </w:rPr>
            </w:pPr>
            <w:r>
              <w:rPr>
                <w:rFonts w:ascii="Times New Roman" w:hAnsi="Times New Roman"/>
                <w:sz w:val="20"/>
                <w:szCs w:val="20"/>
              </w:rPr>
              <w:t>Respiration high / low</w:t>
            </w:r>
          </w:p>
          <w:p w14:paraId="5FE908EF" w14:textId="77777777" w:rsidR="009C519F" w:rsidRDefault="00000000">
            <w:pPr>
              <w:numPr>
                <w:ilvl w:val="2"/>
                <w:numId w:val="34"/>
              </w:numPr>
              <w:ind w:right="454"/>
              <w:jc w:val="both"/>
              <w:rPr>
                <w:rFonts w:ascii="Times New Roman" w:hAnsi="Times New Roman"/>
                <w:sz w:val="20"/>
                <w:szCs w:val="20"/>
              </w:rPr>
            </w:pPr>
            <w:r>
              <w:rPr>
                <w:rFonts w:ascii="Times New Roman" w:hAnsi="Times New Roman"/>
                <w:sz w:val="20"/>
                <w:szCs w:val="20"/>
              </w:rPr>
              <w:t>Body temperature high / low</w:t>
            </w:r>
          </w:p>
          <w:p w14:paraId="0A08B00A" w14:textId="77777777" w:rsidR="009C519F" w:rsidRDefault="00000000">
            <w:pPr>
              <w:numPr>
                <w:ilvl w:val="2"/>
                <w:numId w:val="34"/>
              </w:numPr>
              <w:ind w:right="454"/>
              <w:jc w:val="both"/>
              <w:rPr>
                <w:rFonts w:ascii="Times New Roman" w:hAnsi="Times New Roman"/>
                <w:sz w:val="20"/>
                <w:szCs w:val="20"/>
              </w:rPr>
            </w:pPr>
            <w:r>
              <w:rPr>
                <w:rFonts w:ascii="Times New Roman" w:hAnsi="Times New Roman"/>
                <w:sz w:val="20"/>
                <w:szCs w:val="20"/>
              </w:rPr>
              <w:t>Technical alarms</w:t>
            </w:r>
          </w:p>
          <w:p w14:paraId="0A5622BD"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Fetal awakening stimulator included.</w:t>
            </w:r>
          </w:p>
          <w:p w14:paraId="257F5B7E" w14:textId="77777777" w:rsidR="009C519F" w:rsidRDefault="00000000">
            <w:pPr>
              <w:numPr>
                <w:ilvl w:val="0"/>
                <w:numId w:val="34"/>
              </w:numPr>
              <w:ind w:right="454"/>
              <w:jc w:val="both"/>
              <w:rPr>
                <w:rFonts w:ascii="Times New Roman" w:hAnsi="Times New Roman"/>
                <w:sz w:val="21"/>
                <w:szCs w:val="21"/>
                <w:highlight w:val="white"/>
              </w:rPr>
            </w:pPr>
            <w:r>
              <w:rPr>
                <w:rFonts w:ascii="Times New Roman" w:hAnsi="Times New Roman"/>
                <w:sz w:val="20"/>
                <w:szCs w:val="20"/>
              </w:rPr>
              <w:t>Automatic detection of transducers.</w:t>
            </w:r>
          </w:p>
          <w:p w14:paraId="21E5B868"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Ultrasound frequency: 1 MHz +/- 10%.</w:t>
            </w:r>
          </w:p>
          <w:p w14:paraId="04E03A23"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Intensity of the ultrasound not greater than 5 mW / cm2.</w:t>
            </w:r>
          </w:p>
          <w:p w14:paraId="292307B7"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Automatic self-test.</w:t>
            </w:r>
          </w:p>
          <w:p w14:paraId="3FEBB765"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Integrated thermal printer with automatic and manual print-out modes.</w:t>
            </w:r>
          </w:p>
          <w:p w14:paraId="50E77535"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Suitable for 152 mm paper</w:t>
            </w:r>
          </w:p>
          <w:p w14:paraId="5A885216"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Print at least FHR, maternal heart rate, electrocardiogram, TOCO, fetal movement mark, SpO2, Temperature, Pressure (SYA, DIA, MAP), marked events, and alarms.</w:t>
            </w:r>
          </w:p>
          <w:p w14:paraId="3AC1FC0C"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 xml:space="preserve">Print speeds 1, 2 and 3 cm/min </w:t>
            </w:r>
          </w:p>
          <w:p w14:paraId="3EEF1AF9" w14:textId="77777777" w:rsidR="009C519F" w:rsidRDefault="00000000">
            <w:pPr>
              <w:numPr>
                <w:ilvl w:val="0"/>
                <w:numId w:val="34"/>
              </w:numPr>
              <w:ind w:right="454"/>
              <w:jc w:val="both"/>
              <w:rPr>
                <w:rFonts w:ascii="Times New Roman" w:hAnsi="Times New Roman"/>
                <w:sz w:val="21"/>
                <w:szCs w:val="21"/>
                <w:highlight w:val="white"/>
              </w:rPr>
            </w:pPr>
            <w:r>
              <w:rPr>
                <w:rFonts w:ascii="Times New Roman" w:hAnsi="Times New Roman"/>
                <w:sz w:val="20"/>
                <w:szCs w:val="20"/>
              </w:rPr>
              <w:t>All materials resistant to disinfection with hospital-grade products.</w:t>
            </w:r>
          </w:p>
          <w:p w14:paraId="75EA884A"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Indications and messages on the equipment must be in English language as mandatory, and preferably also in Ukrainian language.</w:t>
            </w:r>
          </w:p>
          <w:p w14:paraId="417B63D0" w14:textId="77777777" w:rsidR="009C519F" w:rsidRDefault="009C519F">
            <w:pPr>
              <w:ind w:right="454"/>
              <w:jc w:val="both"/>
              <w:rPr>
                <w:rFonts w:ascii="Times New Roman" w:hAnsi="Times New Roman"/>
                <w:sz w:val="20"/>
                <w:szCs w:val="20"/>
              </w:rPr>
            </w:pPr>
          </w:p>
          <w:p w14:paraId="35B0EFD1" w14:textId="77777777" w:rsidR="009C519F" w:rsidRDefault="00000000">
            <w:pPr>
              <w:ind w:right="454"/>
              <w:rPr>
                <w:rFonts w:ascii="Times New Roman" w:hAnsi="Times New Roman"/>
                <w:color w:val="000000"/>
                <w:sz w:val="20"/>
                <w:szCs w:val="20"/>
              </w:rPr>
            </w:pPr>
            <w:r>
              <w:rPr>
                <w:rFonts w:ascii="Times New Roman" w:hAnsi="Times New Roman"/>
                <w:b/>
                <w:color w:val="000000"/>
                <w:sz w:val="20"/>
                <w:szCs w:val="20"/>
              </w:rPr>
              <w:t>Accessories:</w:t>
            </w:r>
            <w:r>
              <w:rPr>
                <w:rFonts w:ascii="Times New Roman" w:hAnsi="Times New Roman"/>
                <w:color w:val="000000"/>
                <w:sz w:val="20"/>
                <w:szCs w:val="20"/>
              </w:rPr>
              <w:t xml:space="preserve"> </w:t>
            </w:r>
          </w:p>
          <w:p w14:paraId="5FECE2D1"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Two (2) adjustable belts for ultrasound and toco transducer.</w:t>
            </w:r>
          </w:p>
          <w:p w14:paraId="1DC6471E"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Twenty-four (24) pieces of thermal recording paper.</w:t>
            </w:r>
          </w:p>
          <w:p w14:paraId="5AA2FF8C" w14:textId="77777777" w:rsidR="009C519F" w:rsidRDefault="00000000">
            <w:pPr>
              <w:keepLines/>
              <w:widowControl w:val="0"/>
              <w:numPr>
                <w:ilvl w:val="0"/>
                <w:numId w:val="34"/>
              </w:numPr>
              <w:ind w:right="454"/>
              <w:jc w:val="both"/>
              <w:rPr>
                <w:rFonts w:ascii="Times New Roman" w:hAnsi="Times New Roman"/>
                <w:sz w:val="20"/>
                <w:szCs w:val="20"/>
              </w:rPr>
            </w:pPr>
            <w:r>
              <w:rPr>
                <w:rFonts w:ascii="Times New Roman" w:hAnsi="Times New Roman"/>
                <w:sz w:val="20"/>
                <w:szCs w:val="20"/>
              </w:rPr>
              <w:t>Two (2) SpO2 reusable probes, in addition to that included in the equipment.</w:t>
            </w:r>
          </w:p>
          <w:p w14:paraId="3A3279CC"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ECG reusable cable, in addition to that included with the device.</w:t>
            </w:r>
          </w:p>
          <w:p w14:paraId="3D775C14"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Three thousand six hundred (3600) self- adhesive ECG electrodes, adult size.</w:t>
            </w:r>
          </w:p>
          <w:p w14:paraId="2714445B" w14:textId="77777777" w:rsidR="009C519F" w:rsidRDefault="00000000">
            <w:pPr>
              <w:keepLines/>
              <w:widowControl w:val="0"/>
              <w:numPr>
                <w:ilvl w:val="0"/>
                <w:numId w:val="34"/>
              </w:numPr>
              <w:ind w:right="454"/>
              <w:jc w:val="both"/>
              <w:rPr>
                <w:rFonts w:ascii="Times New Roman" w:hAnsi="Times New Roman"/>
                <w:sz w:val="20"/>
                <w:szCs w:val="20"/>
              </w:rPr>
            </w:pPr>
            <w:r>
              <w:rPr>
                <w:rFonts w:ascii="Times New Roman" w:hAnsi="Times New Roman"/>
                <w:sz w:val="20"/>
                <w:szCs w:val="20"/>
              </w:rPr>
              <w:t>Three (3) NIBP adult reusable cuffs, in different sizes, in addition to that included with the device.</w:t>
            </w:r>
          </w:p>
          <w:p w14:paraId="4F8F2FC6"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Twenty (20) bottles of ultrasound gel.</w:t>
            </w:r>
          </w:p>
          <w:p w14:paraId="43289B2B"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Trolley for the Fetal/Maternal Monitor.</w:t>
            </w:r>
          </w:p>
          <w:p w14:paraId="07D58B1B"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26462D0D" w14:textId="77777777" w:rsidR="009C519F" w:rsidRDefault="009C519F">
            <w:pPr>
              <w:ind w:right="454"/>
              <w:jc w:val="both"/>
              <w:rPr>
                <w:rFonts w:ascii="Times New Roman" w:hAnsi="Times New Roman"/>
                <w:sz w:val="20"/>
                <w:szCs w:val="20"/>
              </w:rPr>
            </w:pPr>
          </w:p>
          <w:p w14:paraId="6D3B25EF" w14:textId="77777777" w:rsidR="009C519F" w:rsidRDefault="00000000">
            <w:pPr>
              <w:rPr>
                <w:rFonts w:ascii="Times New Roman" w:hAnsi="Times New Roman"/>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112B3657" w14:textId="77777777" w:rsidR="009C519F" w:rsidRDefault="00000000">
            <w:pPr>
              <w:jc w:val="center"/>
              <w:rPr>
                <w:rFonts w:ascii="Times New Roman" w:hAnsi="Times New Roman"/>
              </w:rPr>
            </w:pPr>
            <w:r>
              <w:rPr>
                <w:rFonts w:ascii="Times New Roman" w:hAnsi="Times New Roman"/>
              </w:rPr>
              <w:lastRenderedPageBreak/>
              <w:t>2</w:t>
            </w:r>
          </w:p>
        </w:tc>
      </w:tr>
      <w:tr w:rsidR="009C519F" w14:paraId="628D60D4" w14:textId="77777777">
        <w:trPr>
          <w:jc w:val="center"/>
        </w:trPr>
        <w:tc>
          <w:tcPr>
            <w:tcW w:w="7105" w:type="dxa"/>
          </w:tcPr>
          <w:p w14:paraId="73DDE84B" w14:textId="77777777" w:rsidR="009C519F" w:rsidRDefault="00000000">
            <w:pPr>
              <w:jc w:val="both"/>
              <w:rPr>
                <w:rFonts w:ascii="Times New Roman" w:hAnsi="Times New Roman"/>
                <w:b/>
                <w:color w:val="000000"/>
                <w:sz w:val="20"/>
                <w:szCs w:val="20"/>
              </w:rPr>
            </w:pPr>
            <w:r>
              <w:rPr>
                <w:rFonts w:ascii="Times New Roman" w:hAnsi="Times New Roman"/>
                <w:b/>
                <w:color w:val="000000"/>
                <w:sz w:val="20"/>
                <w:szCs w:val="20"/>
              </w:rPr>
              <w:t xml:space="preserve">Documentation required: </w:t>
            </w:r>
          </w:p>
          <w:p w14:paraId="23258800" w14:textId="77777777" w:rsidR="009C519F" w:rsidRDefault="00000000">
            <w:pPr>
              <w:jc w:val="both"/>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71DF1A20"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16FA2B5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65CBFA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7F30715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0078AEA9"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lastRenderedPageBreak/>
              <w:t>Manufacturer authorization Letter.</w:t>
            </w:r>
          </w:p>
          <w:p w14:paraId="30D148B6"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67DF3440"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8E46130"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at least two (2) years of full onsite warranty (according to the general requirements in the bid document under the clause “Warranty").</w:t>
            </w:r>
          </w:p>
          <w:p w14:paraId="6C71602D"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5483945C"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6DF6A8F" w14:textId="77777777" w:rsidR="009C519F" w:rsidRDefault="009C519F">
            <w:pPr>
              <w:jc w:val="both"/>
              <w:rPr>
                <w:rFonts w:ascii="Times New Roman" w:hAnsi="Times New Roman"/>
                <w:b/>
                <w:sz w:val="20"/>
                <w:szCs w:val="20"/>
              </w:rPr>
            </w:pPr>
          </w:p>
          <w:p w14:paraId="5407C152" w14:textId="77777777" w:rsidR="009C519F" w:rsidRDefault="00000000">
            <w:pPr>
              <w:rPr>
                <w:rFonts w:ascii="Times New Roman" w:hAnsi="Times New Roman"/>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8904AAB" w14:textId="77777777" w:rsidR="009C519F" w:rsidRDefault="009C519F"/>
        </w:tc>
      </w:tr>
      <w:tr w:rsidR="009C519F" w14:paraId="5A16F54A" w14:textId="77777777">
        <w:trPr>
          <w:jc w:val="center"/>
        </w:trPr>
        <w:tc>
          <w:tcPr>
            <w:tcW w:w="7105" w:type="dxa"/>
          </w:tcPr>
          <w:p w14:paraId="64C895A2"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7E2141E9" w14:textId="77777777" w:rsidR="009C519F" w:rsidRDefault="00000000">
            <w:pPr>
              <w:rPr>
                <w:rFonts w:ascii="Times New Roman" w:hAnsi="Times New Roman"/>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CEA9495"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2E530B98"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42F09C89"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23B21734"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0230DACB"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27465A5D" w14:textId="77777777" w:rsidR="009C519F" w:rsidRDefault="00000000">
            <w:pPr>
              <w:rPr>
                <w:rFonts w:ascii="Times New Roman" w:hAnsi="Times New Roman"/>
              </w:rPr>
            </w:pPr>
            <w:r>
              <w:rPr>
                <w:rFonts w:ascii="Times New Roman" w:hAnsi="Times New Roman"/>
                <w:sz w:val="20"/>
                <w:szCs w:val="20"/>
              </w:rPr>
              <w:t>Other regulatory bodies of an IMDRF founding member country such as Australia, Canada, or Japan.</w:t>
            </w:r>
          </w:p>
        </w:tc>
        <w:tc>
          <w:tcPr>
            <w:tcW w:w="2245" w:type="dxa"/>
          </w:tcPr>
          <w:p w14:paraId="5105799A" w14:textId="77777777" w:rsidR="009C519F" w:rsidRDefault="009C519F"/>
        </w:tc>
      </w:tr>
      <w:tr w:rsidR="009C519F" w14:paraId="120EFA0F" w14:textId="77777777">
        <w:trPr>
          <w:jc w:val="center"/>
        </w:trPr>
        <w:tc>
          <w:tcPr>
            <w:tcW w:w="7105" w:type="dxa"/>
          </w:tcPr>
          <w:p w14:paraId="3DCD0AC0"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7E222CAE"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0019139D"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5D122003"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1B62F2DA"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3E0B5B8E"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54C41F91"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60601-2-37: Particular requirements for the basic safety and essential performance of ultrasonic medical diagnostic and monitoring equipment</w:t>
            </w:r>
          </w:p>
        </w:tc>
        <w:tc>
          <w:tcPr>
            <w:tcW w:w="2245" w:type="dxa"/>
          </w:tcPr>
          <w:p w14:paraId="02FBD45F" w14:textId="77777777" w:rsidR="009C519F" w:rsidRDefault="009C519F"/>
        </w:tc>
      </w:tr>
      <w:tr w:rsidR="009C519F" w14:paraId="63348043" w14:textId="77777777">
        <w:trPr>
          <w:jc w:val="center"/>
        </w:trPr>
        <w:tc>
          <w:tcPr>
            <w:tcW w:w="7105" w:type="dxa"/>
            <w:shd w:val="clear" w:color="auto" w:fill="D9D9D9"/>
            <w:vAlign w:val="center"/>
          </w:tcPr>
          <w:p w14:paraId="639BD81B" w14:textId="77777777" w:rsidR="009C519F" w:rsidRDefault="00000000">
            <w:pPr>
              <w:numPr>
                <w:ilvl w:val="0"/>
                <w:numId w:val="42"/>
              </w:numPr>
              <w:pBdr>
                <w:top w:val="nil"/>
                <w:left w:val="nil"/>
                <w:bottom w:val="nil"/>
                <w:right w:val="nil"/>
                <w:between w:val="nil"/>
              </w:pBdr>
              <w:rPr>
                <w:rFonts w:ascii="Times New Roman" w:hAnsi="Times New Roman"/>
                <w:b/>
                <w:color w:val="000000"/>
                <w:sz w:val="24"/>
                <w:szCs w:val="24"/>
              </w:rPr>
            </w:pPr>
            <w:r>
              <w:rPr>
                <w:rFonts w:ascii="Times New Roman" w:hAnsi="Times New Roman"/>
                <w:b/>
                <w:color w:val="000000"/>
              </w:rPr>
              <w:t>Multiparametric Patient Monitor</w:t>
            </w:r>
          </w:p>
        </w:tc>
        <w:tc>
          <w:tcPr>
            <w:tcW w:w="2245" w:type="dxa"/>
            <w:shd w:val="clear" w:color="auto" w:fill="D9D9D9"/>
            <w:vAlign w:val="center"/>
          </w:tcPr>
          <w:p w14:paraId="6CBE7FAA" w14:textId="77777777" w:rsidR="009C519F" w:rsidRDefault="00000000">
            <w:pPr>
              <w:jc w:val="center"/>
              <w:rPr>
                <w:rFonts w:ascii="Times New Roman" w:hAnsi="Times New Roman"/>
                <w:sz w:val="24"/>
                <w:szCs w:val="24"/>
              </w:rPr>
            </w:pPr>
            <w:r>
              <w:rPr>
                <w:rFonts w:ascii="Times New Roman" w:hAnsi="Times New Roman"/>
                <w:b/>
                <w:color w:val="000000"/>
                <w:sz w:val="24"/>
                <w:szCs w:val="24"/>
              </w:rPr>
              <w:t>Quantity, pcs:</w:t>
            </w:r>
          </w:p>
        </w:tc>
      </w:tr>
      <w:tr w:rsidR="009C519F" w14:paraId="222B56FE" w14:textId="77777777">
        <w:trPr>
          <w:jc w:val="center"/>
        </w:trPr>
        <w:tc>
          <w:tcPr>
            <w:tcW w:w="7105" w:type="dxa"/>
          </w:tcPr>
          <w:p w14:paraId="70296C91"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0036FBE7" w14:textId="77777777" w:rsidR="009C519F" w:rsidRDefault="00000000">
            <w:pPr>
              <w:ind w:right="454"/>
              <w:rPr>
                <w:rFonts w:ascii="Times New Roman" w:hAnsi="Times New Roman"/>
                <w:sz w:val="20"/>
                <w:szCs w:val="20"/>
              </w:rPr>
            </w:pPr>
            <w:bookmarkStart w:id="1" w:name="_heading=h.30j0zll" w:colFirst="0" w:colLast="0"/>
            <w:bookmarkEnd w:id="1"/>
            <w:r>
              <w:rPr>
                <w:rFonts w:ascii="Times New Roman" w:hAnsi="Times New Roman"/>
                <w:sz w:val="20"/>
                <w:szCs w:val="20"/>
              </w:rPr>
              <w:t>Device intended for use to measure basic physiologic parameters and track the status of adult, pediatric and neonatal patients.</w:t>
            </w:r>
          </w:p>
          <w:p w14:paraId="586A7EE5" w14:textId="77777777" w:rsidR="009C519F" w:rsidRDefault="009C519F">
            <w:pPr>
              <w:ind w:right="454"/>
              <w:rPr>
                <w:rFonts w:ascii="Times New Roman" w:hAnsi="Times New Roman"/>
                <w:b/>
                <w:sz w:val="20"/>
                <w:szCs w:val="20"/>
              </w:rPr>
            </w:pPr>
          </w:p>
          <w:p w14:paraId="0892F6F4"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0918B5C0"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lastRenderedPageBreak/>
              <w:t>Power requirements according to Ukraine standards: 220 VAC ± 10%, 50 Hz.</w:t>
            </w:r>
          </w:p>
          <w:p w14:paraId="140148B1"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104E5BC9"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Built-in rechargeable battery, allowing at least 2 hours of continuous operation.</w:t>
            </w:r>
          </w:p>
          <w:p w14:paraId="2923EB50" w14:textId="77777777" w:rsidR="009C519F" w:rsidRDefault="009C519F">
            <w:pPr>
              <w:ind w:right="454"/>
              <w:rPr>
                <w:rFonts w:ascii="Times New Roman" w:hAnsi="Times New Roman"/>
                <w:b/>
                <w:sz w:val="20"/>
                <w:szCs w:val="20"/>
              </w:rPr>
            </w:pPr>
          </w:p>
          <w:p w14:paraId="620725DD" w14:textId="77777777" w:rsidR="009C519F" w:rsidRDefault="00000000">
            <w:pPr>
              <w:ind w:right="454"/>
              <w:rPr>
                <w:rFonts w:ascii="Times New Roman" w:hAnsi="Times New Roman"/>
                <w:sz w:val="20"/>
                <w:szCs w:val="20"/>
              </w:rPr>
            </w:pPr>
            <w:r>
              <w:rPr>
                <w:rFonts w:ascii="Times New Roman" w:hAnsi="Times New Roman"/>
                <w:b/>
                <w:sz w:val="20"/>
                <w:szCs w:val="20"/>
              </w:rPr>
              <w:t>Technical specifications:</w:t>
            </w:r>
          </w:p>
          <w:p w14:paraId="47448C44"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 xml:space="preserve">For use in adult, pediatric and neonatal patients. </w:t>
            </w:r>
          </w:p>
          <w:p w14:paraId="2BC5E5A5"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Automatic setting of alarm limits and cuff pressure limits for each type of patient.</w:t>
            </w:r>
          </w:p>
          <w:p w14:paraId="6207B5B8"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Monitoring at least: ECG and Heart Rate (HR), Respiratory Rate (RR), Oxygen Saturation (SpO₂), non-invasive blood pressure, and Temperature.</w:t>
            </w:r>
          </w:p>
          <w:p w14:paraId="5CD33852"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LCD TFT color display, at least 12”.</w:t>
            </w:r>
          </w:p>
          <w:p w14:paraId="2E2491E2"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Display of at least 5 waveforms and numeric parameters simultaneously.</w:t>
            </w:r>
          </w:p>
          <w:p w14:paraId="4BFD5AC0"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Configurable display.</w:t>
            </w:r>
          </w:p>
          <w:p w14:paraId="518F54CF"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Defibrillator shock protection.</w:t>
            </w:r>
          </w:p>
          <w:p w14:paraId="02B579F8"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Trend storage of at least 120 hours.</w:t>
            </w:r>
          </w:p>
          <w:p w14:paraId="0714E0BC" w14:textId="77777777" w:rsidR="009C519F" w:rsidRDefault="00000000">
            <w:pPr>
              <w:numPr>
                <w:ilvl w:val="0"/>
                <w:numId w:val="29"/>
              </w:numPr>
              <w:rPr>
                <w:rFonts w:ascii="Times New Roman" w:hAnsi="Times New Roman"/>
              </w:rPr>
            </w:pPr>
            <w:r>
              <w:rPr>
                <w:rFonts w:ascii="Times New Roman" w:hAnsi="Times New Roman"/>
                <w:sz w:val="20"/>
                <w:szCs w:val="20"/>
              </w:rPr>
              <w:t>Availability of a USB port for installing program updates and for recording parameters</w:t>
            </w:r>
          </w:p>
          <w:p w14:paraId="46FE4445"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ECG:</w:t>
            </w:r>
          </w:p>
          <w:p w14:paraId="238DEFD6"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3 and 5 leads, user selectable.</w:t>
            </w:r>
          </w:p>
          <w:p w14:paraId="1736BB10"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ECG main cable (if applicable) and two (2) sets of patient cable terminals (1 neonatal/pediatric, 1 adult if applicable), included.</w:t>
            </w:r>
          </w:p>
          <w:p w14:paraId="29B311E1"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Simultaneously display a minimum of 2 ECG traces, and HR value.</w:t>
            </w:r>
          </w:p>
          <w:p w14:paraId="55C1C000"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Heart rate measurement range. Adult: at least 25 – 250 bpm, pediatric and neonatal: at least 30 – 300 bpm. Accuracy: ± 1% or ± 5 bpm, whichever is greater.</w:t>
            </w:r>
          </w:p>
          <w:p w14:paraId="04EFA2FC"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S-T segment and arrhythmia analysis.</w:t>
            </w:r>
          </w:p>
          <w:p w14:paraId="784C4EFF"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Filter for at least diagnostic and monitoring.</w:t>
            </w:r>
          </w:p>
          <w:p w14:paraId="227F8858"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Pacemaker detection</w:t>
            </w:r>
          </w:p>
          <w:p w14:paraId="119E6D9D"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Lead off condition detected and displayed.</w:t>
            </w:r>
          </w:p>
          <w:p w14:paraId="05DFEB1E"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Adjustable sweep speed</w:t>
            </w:r>
          </w:p>
          <w:p w14:paraId="7A4B9185"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 xml:space="preserve">Respiration: </w:t>
            </w:r>
          </w:p>
          <w:p w14:paraId="401AA14A"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Technique: transthoracic impedance</w:t>
            </w:r>
          </w:p>
          <w:p w14:paraId="58AA6507"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Measurement range: at least 6 – 120 rpm</w:t>
            </w:r>
          </w:p>
          <w:p w14:paraId="1BF2B2E2"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Resolution: 1 rpm</w:t>
            </w:r>
          </w:p>
          <w:p w14:paraId="48C54CD0"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Display of waveform, and RR value.</w:t>
            </w:r>
          </w:p>
          <w:p w14:paraId="542090B1"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Noninvasive blood pressure:</w:t>
            </w:r>
          </w:p>
          <w:p w14:paraId="005BBAEF"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Technique: oscillometric</w:t>
            </w:r>
          </w:p>
          <w:p w14:paraId="5A1F1420"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Four (4) reusable blood pressure cuffs (S, M, L, XL) with one (1) main hose included.</w:t>
            </w:r>
          </w:p>
          <w:p w14:paraId="7553FD65"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Manual and automatic measurement, with configurable intervals.</w:t>
            </w:r>
          </w:p>
          <w:p w14:paraId="322CF7E4"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Display diastolic, systolic, and average pressure.</w:t>
            </w:r>
          </w:p>
          <w:p w14:paraId="022EA466"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 xml:space="preserve">Measurement range. </w:t>
            </w:r>
          </w:p>
          <w:p w14:paraId="526583DE"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Adults. Systolic: at least 40 – 250 mmHg, Diastolic: at least 10 – 210 mmHg. Maximum mean error: ± 5 mmHg</w:t>
            </w:r>
          </w:p>
          <w:p w14:paraId="1B80B8F0"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pediatric. Systolic: at least 30 – 180 mmHg, Diastolic: at least 10 – 150 mmHg. Maximum mean error: ± 5 mmHg</w:t>
            </w:r>
          </w:p>
          <w:p w14:paraId="34439F23"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Neonatal. Systolic: at least 30 – 130 mmHg, Diastolic: at least 10 – 100 mmHg. Maximum mean error: ± 5 mmHg</w:t>
            </w:r>
          </w:p>
          <w:p w14:paraId="213CD44A" w14:textId="77777777" w:rsidR="009C519F" w:rsidRDefault="00000000">
            <w:pPr>
              <w:numPr>
                <w:ilvl w:val="0"/>
                <w:numId w:val="29"/>
              </w:numPr>
              <w:rPr>
                <w:rFonts w:ascii="Times New Roman" w:hAnsi="Times New Roman"/>
              </w:rPr>
            </w:pPr>
            <w:r>
              <w:rPr>
                <w:rFonts w:ascii="Times New Roman" w:hAnsi="Times New Roman"/>
                <w:sz w:val="20"/>
                <w:szCs w:val="20"/>
              </w:rPr>
              <w:t>Pulse oximetry:</w:t>
            </w:r>
          </w:p>
          <w:p w14:paraId="35A8D4CE"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Measurement range: 0 – 100%. Resolution: 1%, SpO2. Accuracy at least ± 3% within the range 70 – 100%</w:t>
            </w:r>
          </w:p>
          <w:p w14:paraId="28F8A5F9"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Pulse rate: 30 – 250 bpm, resolution: 1 bpm.</w:t>
            </w:r>
          </w:p>
          <w:p w14:paraId="660411B4"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Display of percentage of oxygen saturation, plethysmography curve and heart rate.</w:t>
            </w:r>
          </w:p>
          <w:p w14:paraId="452814D6"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Main cable of SpO2, if applicable, included.</w:t>
            </w:r>
          </w:p>
          <w:p w14:paraId="2DB4258B"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lastRenderedPageBreak/>
              <w:t>One (1) SpO2 sensor, reusable clip-on type adult size, included.</w:t>
            </w:r>
          </w:p>
          <w:p w14:paraId="73110A21"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Temperature:</w:t>
            </w:r>
          </w:p>
          <w:p w14:paraId="6FBE7C83"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Cutaneous / abdominal.</w:t>
            </w:r>
          </w:p>
          <w:p w14:paraId="79BB9669" w14:textId="77777777" w:rsidR="009C519F" w:rsidRDefault="00000000">
            <w:pPr>
              <w:numPr>
                <w:ilvl w:val="1"/>
                <w:numId w:val="29"/>
              </w:numPr>
              <w:ind w:right="454"/>
              <w:jc w:val="both"/>
              <w:rPr>
                <w:rFonts w:ascii="Times New Roman" w:hAnsi="Times New Roman"/>
                <w:sz w:val="20"/>
                <w:szCs w:val="20"/>
              </w:rPr>
            </w:pPr>
            <w:sdt>
              <w:sdtPr>
                <w:tag w:val="goog_rdk_0"/>
                <w:id w:val="-504280149"/>
              </w:sdtPr>
              <w:sdtContent>
                <w:r>
                  <w:rPr>
                    <w:rFonts w:ascii="Gungsuh" w:eastAsia="Gungsuh" w:hAnsi="Gungsuh" w:cs="Gungsuh"/>
                    <w:sz w:val="20"/>
                    <w:szCs w:val="20"/>
                  </w:rPr>
                  <w:t>Two temperature measurement channels: T1, T2, ∆T</w:t>
                </w:r>
              </w:sdtContent>
            </w:sdt>
          </w:p>
          <w:p w14:paraId="2C863ED8"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Measurement range: at least 0 - 45°C. Accuracy: ± 0.1° C. Resolution: 0.1°C</w:t>
            </w:r>
          </w:p>
          <w:p w14:paraId="3525B252"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Four (4) skin and esophageal temperature probes, reusable, 1 of each adult and 1 of each pediatric included.</w:t>
            </w:r>
          </w:p>
          <w:p w14:paraId="0236C311"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Alarms:</w:t>
            </w:r>
          </w:p>
          <w:p w14:paraId="09E61D66"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Audio-visual alarms for all monitored parameters</w:t>
            </w:r>
          </w:p>
          <w:p w14:paraId="5C028AB4"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Adjustable high and low alarm limits for all monitored parameters.</w:t>
            </w:r>
          </w:p>
          <w:p w14:paraId="688FF225"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Temporary silence functions.</w:t>
            </w:r>
          </w:p>
          <w:p w14:paraId="75497365"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Leads-off or sensor disconnect.</w:t>
            </w:r>
          </w:p>
          <w:p w14:paraId="1DDCD07F"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Apnea alarm.</w:t>
            </w:r>
          </w:p>
          <w:p w14:paraId="3B3753B5"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AC status and low battery</w:t>
            </w:r>
          </w:p>
          <w:p w14:paraId="549309BD"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 xml:space="preserve">Automatic self-test. </w:t>
            </w:r>
          </w:p>
          <w:p w14:paraId="27E98056" w14:textId="77777777" w:rsidR="009C519F" w:rsidRDefault="00000000">
            <w:pPr>
              <w:numPr>
                <w:ilvl w:val="0"/>
                <w:numId w:val="29"/>
              </w:numPr>
              <w:ind w:right="454"/>
              <w:jc w:val="both"/>
              <w:rPr>
                <w:rFonts w:ascii="Times New Roman" w:hAnsi="Times New Roman"/>
                <w:sz w:val="21"/>
                <w:szCs w:val="21"/>
              </w:rPr>
            </w:pPr>
            <w:r>
              <w:rPr>
                <w:rFonts w:ascii="Times New Roman" w:hAnsi="Times New Roman"/>
                <w:sz w:val="20"/>
                <w:szCs w:val="20"/>
              </w:rPr>
              <w:t>All materials resistant to disinfection with hospital-grade products.</w:t>
            </w:r>
          </w:p>
          <w:p w14:paraId="43ED3391"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 xml:space="preserve">User interface on the equipment must be in English language as mandatory, and preferably also in Ukrainian language. </w:t>
            </w:r>
          </w:p>
          <w:p w14:paraId="7DE010B9"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The monitor should be placed on a trolley. Chassis and external components must be built of materials, and/or have a finish/coating resistant to corrosion and the application of disinfectants commonly used in healthcare premises.</w:t>
            </w:r>
          </w:p>
          <w:p w14:paraId="17EE7B40" w14:textId="77777777" w:rsidR="009C519F" w:rsidRDefault="009C519F">
            <w:pPr>
              <w:ind w:right="454"/>
              <w:rPr>
                <w:rFonts w:ascii="Times New Roman" w:hAnsi="Times New Roman"/>
                <w:sz w:val="20"/>
                <w:szCs w:val="20"/>
              </w:rPr>
            </w:pPr>
          </w:p>
          <w:p w14:paraId="32FB0B69"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63F187B8"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Twelve (12) Reusable cuff sizes S, M, L and XL (three units of each size) in addition to that provided with the device.</w:t>
            </w:r>
          </w:p>
          <w:p w14:paraId="43F0901C"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One (1) host for NIBP, in addition to that provided with the device.</w:t>
            </w:r>
          </w:p>
          <w:p w14:paraId="7ED55C15"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ECG main cable (if applicable), in addition to that provided with the device.</w:t>
            </w:r>
          </w:p>
          <w:p w14:paraId="5A3A90A2"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Three (3) sets of ECG patient cable terminals (2 adult, 1 neonatal/pediatric if applicable), in addition to that provided with the device.</w:t>
            </w:r>
          </w:p>
          <w:p w14:paraId="13CB6C33"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Two hundred (200) disposable self-adhesive ECG electrodes</w:t>
            </w:r>
          </w:p>
          <w:p w14:paraId="7E028FBB"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One (1) skin temperature sensor, reusable, adult size, in addition to that provided with the device.</w:t>
            </w:r>
          </w:p>
          <w:p w14:paraId="4350E368"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One (1) Main cable of SpO2 (if applicable) in addition to that provided with the device.</w:t>
            </w:r>
          </w:p>
          <w:p w14:paraId="1130EAF8"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Three (3) SpO2 sensor adult size, reusable clip-on type, in addition to that provided with the device.</w:t>
            </w:r>
          </w:p>
          <w:p w14:paraId="1CB2EBEF"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Trolley for the Multiparametric Patient Monitor.</w:t>
            </w:r>
          </w:p>
          <w:p w14:paraId="17120060"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28A52078" w14:textId="77777777" w:rsidR="009C519F" w:rsidRDefault="009C519F">
            <w:pPr>
              <w:ind w:left="720" w:right="454"/>
              <w:jc w:val="both"/>
              <w:rPr>
                <w:rFonts w:ascii="Times New Roman" w:hAnsi="Times New Roman"/>
                <w:sz w:val="20"/>
                <w:szCs w:val="20"/>
              </w:rPr>
            </w:pPr>
          </w:p>
          <w:p w14:paraId="61DB5AE8" w14:textId="77777777" w:rsidR="009C519F" w:rsidRDefault="009C519F">
            <w:pPr>
              <w:ind w:right="454"/>
              <w:jc w:val="both"/>
              <w:rPr>
                <w:rFonts w:ascii="Times New Roman" w:hAnsi="Times New Roman"/>
                <w:sz w:val="20"/>
                <w:szCs w:val="20"/>
                <w:highlight w:val="white"/>
              </w:rPr>
            </w:pPr>
          </w:p>
          <w:p w14:paraId="373B62C7"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C4946BA" w14:textId="77777777" w:rsidR="009C519F" w:rsidRDefault="00000000">
            <w:pPr>
              <w:jc w:val="center"/>
              <w:rPr>
                <w:rFonts w:ascii="Times New Roman" w:hAnsi="Times New Roman"/>
              </w:rPr>
            </w:pPr>
            <w:r>
              <w:rPr>
                <w:rFonts w:ascii="Times New Roman" w:hAnsi="Times New Roman"/>
              </w:rPr>
              <w:lastRenderedPageBreak/>
              <w:t>2</w:t>
            </w:r>
          </w:p>
        </w:tc>
      </w:tr>
      <w:tr w:rsidR="009C519F" w14:paraId="7511629E" w14:textId="77777777">
        <w:trPr>
          <w:jc w:val="center"/>
        </w:trPr>
        <w:tc>
          <w:tcPr>
            <w:tcW w:w="7105" w:type="dxa"/>
          </w:tcPr>
          <w:p w14:paraId="73B506D7" w14:textId="77777777" w:rsidR="009C519F" w:rsidRDefault="00000000">
            <w:pPr>
              <w:jc w:val="both"/>
              <w:rPr>
                <w:rFonts w:ascii="Times New Roman" w:hAnsi="Times New Roman"/>
                <w:b/>
                <w:sz w:val="20"/>
                <w:szCs w:val="20"/>
              </w:rPr>
            </w:pPr>
            <w:r>
              <w:rPr>
                <w:rFonts w:ascii="Times New Roman" w:hAnsi="Times New Roman"/>
                <w:b/>
                <w:sz w:val="20"/>
                <w:szCs w:val="20"/>
              </w:rPr>
              <w:lastRenderedPageBreak/>
              <w:t xml:space="preserve">Documentation required: </w:t>
            </w:r>
          </w:p>
          <w:p w14:paraId="02D46BA2"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2A31CD5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39F51E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lastRenderedPageBreak/>
              <w:t>User manual must be provided including installation requirements, operation instructions, maintenance and procedures for decontamination, storage conditions, safe disposal.</w:t>
            </w:r>
          </w:p>
          <w:p w14:paraId="22151C5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1EEC7219"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6FE1E9AB"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48CE34FD"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29D3AF18"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38F0F5C0"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at least two (2) years of full onsite warranty (according to the general requirements in the bid document under the clause “Warranty").</w:t>
            </w:r>
          </w:p>
          <w:p w14:paraId="0F108BEA"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08D4363A"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030F49C" w14:textId="77777777" w:rsidR="009C519F" w:rsidRDefault="009C519F">
            <w:pPr>
              <w:jc w:val="both"/>
              <w:rPr>
                <w:rFonts w:ascii="Times New Roman" w:hAnsi="Times New Roman"/>
                <w:b/>
                <w:sz w:val="20"/>
                <w:szCs w:val="20"/>
              </w:rPr>
            </w:pPr>
          </w:p>
          <w:p w14:paraId="0124DE97" w14:textId="77777777" w:rsidR="009C519F" w:rsidRDefault="00000000">
            <w:pPr>
              <w:pBdr>
                <w:top w:val="nil"/>
                <w:left w:val="nil"/>
                <w:bottom w:val="nil"/>
                <w:right w:val="nil"/>
                <w:between w:val="nil"/>
              </w:pBdr>
              <w:ind w:left="720"/>
              <w:rPr>
                <w:rFonts w:ascii="Times New Roman" w:hAnsi="Times New Roman"/>
                <w:b/>
                <w:color w:val="000000"/>
                <w:sz w:val="20"/>
                <w:szCs w:val="20"/>
              </w:rPr>
            </w:pPr>
            <w:r>
              <w:rPr>
                <w:rFonts w:ascii="Times New Roman" w:hAnsi="Times New Roman"/>
                <w:b/>
                <w:color w:val="000000"/>
                <w:sz w:val="20"/>
                <w:szCs w:val="20"/>
              </w:rPr>
              <w:t>NOTE: All the documents must be submitted in English and Ukrainian language as mandatory. The Russian language could be accepted as an exception to the Ukrainian language.</w:t>
            </w:r>
          </w:p>
        </w:tc>
        <w:tc>
          <w:tcPr>
            <w:tcW w:w="2245" w:type="dxa"/>
          </w:tcPr>
          <w:p w14:paraId="7E7BF921" w14:textId="77777777" w:rsidR="009C519F" w:rsidRDefault="009C519F"/>
        </w:tc>
      </w:tr>
      <w:tr w:rsidR="009C519F" w14:paraId="052BD293" w14:textId="77777777">
        <w:trPr>
          <w:jc w:val="center"/>
        </w:trPr>
        <w:tc>
          <w:tcPr>
            <w:tcW w:w="7105" w:type="dxa"/>
          </w:tcPr>
          <w:p w14:paraId="370147E7"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4730302D"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1EB4FE39"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20899C50"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5A3E671A"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27063992"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34DB69CF"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607706E2"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51500064" w14:textId="77777777" w:rsidR="009C519F" w:rsidRDefault="009C519F"/>
        </w:tc>
      </w:tr>
      <w:tr w:rsidR="009C519F" w14:paraId="64A6D901" w14:textId="77777777">
        <w:trPr>
          <w:jc w:val="center"/>
        </w:trPr>
        <w:tc>
          <w:tcPr>
            <w:tcW w:w="7105" w:type="dxa"/>
          </w:tcPr>
          <w:p w14:paraId="7D3A077F"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363E98E2"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1A7BF8C9"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2103F2F7"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2F8CAD32"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2DD2B3C"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39D06EFE"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60601-2-49: Medical Electrical Equipment - Part 2-49: Particular Requirements for the Basic Safety and Essential Performance of Multifunction Patient Monitoring Equipment.</w:t>
            </w:r>
          </w:p>
        </w:tc>
        <w:tc>
          <w:tcPr>
            <w:tcW w:w="2245" w:type="dxa"/>
          </w:tcPr>
          <w:p w14:paraId="0C3EEA15" w14:textId="77777777" w:rsidR="009C519F" w:rsidRDefault="009C519F"/>
        </w:tc>
      </w:tr>
      <w:tr w:rsidR="009C519F" w14:paraId="2784D587" w14:textId="77777777">
        <w:trPr>
          <w:jc w:val="center"/>
        </w:trPr>
        <w:tc>
          <w:tcPr>
            <w:tcW w:w="7105" w:type="dxa"/>
            <w:shd w:val="clear" w:color="auto" w:fill="D9D9D9"/>
            <w:vAlign w:val="center"/>
          </w:tcPr>
          <w:p w14:paraId="6FDFF019" w14:textId="77777777" w:rsidR="009C519F" w:rsidRDefault="00000000">
            <w:pPr>
              <w:numPr>
                <w:ilvl w:val="0"/>
                <w:numId w:val="42"/>
              </w:numPr>
              <w:pBdr>
                <w:top w:val="nil"/>
                <w:left w:val="nil"/>
                <w:bottom w:val="nil"/>
                <w:right w:val="nil"/>
                <w:between w:val="nil"/>
              </w:pBdr>
              <w:rPr>
                <w:rFonts w:ascii="Times New Roman" w:hAnsi="Times New Roman"/>
                <w:b/>
                <w:color w:val="000000"/>
              </w:rPr>
            </w:pPr>
            <w:r>
              <w:rPr>
                <w:rFonts w:ascii="Times New Roman" w:hAnsi="Times New Roman"/>
                <w:b/>
                <w:color w:val="000000"/>
              </w:rPr>
              <w:lastRenderedPageBreak/>
              <w:t>Neonatal patient monitor</w:t>
            </w:r>
          </w:p>
        </w:tc>
        <w:tc>
          <w:tcPr>
            <w:tcW w:w="2245" w:type="dxa"/>
            <w:shd w:val="clear" w:color="auto" w:fill="D9D9D9"/>
            <w:vAlign w:val="center"/>
          </w:tcPr>
          <w:p w14:paraId="7D0AEF22"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45038E41" w14:textId="77777777">
        <w:trPr>
          <w:jc w:val="center"/>
        </w:trPr>
        <w:tc>
          <w:tcPr>
            <w:tcW w:w="7105" w:type="dxa"/>
          </w:tcPr>
          <w:p w14:paraId="2E005E5B"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5F309961" w14:textId="77777777" w:rsidR="009C519F" w:rsidRDefault="00000000">
            <w:pPr>
              <w:ind w:right="454"/>
              <w:rPr>
                <w:rFonts w:ascii="Times New Roman" w:hAnsi="Times New Roman"/>
                <w:b/>
                <w:sz w:val="20"/>
                <w:szCs w:val="20"/>
              </w:rPr>
            </w:pPr>
            <w:r>
              <w:rPr>
                <w:rFonts w:ascii="Times New Roman" w:hAnsi="Times New Roman"/>
                <w:sz w:val="20"/>
                <w:szCs w:val="20"/>
              </w:rPr>
              <w:t>Device intended for measuring basic physiologic parameters and tracking the status of neonatal patients.</w:t>
            </w:r>
          </w:p>
          <w:p w14:paraId="667913A6" w14:textId="77777777" w:rsidR="009C519F" w:rsidRDefault="009C519F">
            <w:pPr>
              <w:ind w:right="454"/>
              <w:rPr>
                <w:rFonts w:ascii="Times New Roman" w:hAnsi="Times New Roman"/>
                <w:b/>
                <w:sz w:val="20"/>
                <w:szCs w:val="20"/>
              </w:rPr>
            </w:pPr>
          </w:p>
          <w:p w14:paraId="4DF3B958"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1A1A5058"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7E88FE9B"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689C7AD0"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Built-in rechargeable battery, allowing at least 210 minutes of continuous operation.</w:t>
            </w:r>
          </w:p>
          <w:p w14:paraId="56207D2A" w14:textId="77777777" w:rsidR="009C519F" w:rsidRDefault="009C519F">
            <w:pPr>
              <w:ind w:right="454"/>
              <w:rPr>
                <w:rFonts w:ascii="Times New Roman" w:hAnsi="Times New Roman"/>
                <w:b/>
                <w:sz w:val="20"/>
                <w:szCs w:val="20"/>
              </w:rPr>
            </w:pPr>
          </w:p>
          <w:p w14:paraId="376E9AE9" w14:textId="77777777" w:rsidR="009C519F" w:rsidRDefault="00000000">
            <w:pPr>
              <w:ind w:right="454"/>
              <w:rPr>
                <w:rFonts w:ascii="Times New Roman" w:hAnsi="Times New Roman"/>
                <w:sz w:val="20"/>
                <w:szCs w:val="20"/>
              </w:rPr>
            </w:pPr>
            <w:r>
              <w:rPr>
                <w:rFonts w:ascii="Times New Roman" w:hAnsi="Times New Roman"/>
                <w:b/>
                <w:sz w:val="20"/>
                <w:szCs w:val="20"/>
              </w:rPr>
              <w:t>Technical specifications:</w:t>
            </w:r>
          </w:p>
          <w:p w14:paraId="2939B0A4"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 xml:space="preserve">For use in neonatal patients. </w:t>
            </w:r>
          </w:p>
          <w:p w14:paraId="253A4ECF"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 xml:space="preserve">Automatic setting of alarm limits </w:t>
            </w:r>
          </w:p>
          <w:p w14:paraId="48EE1CC3"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Monitoring at least: ECG and Heart Rate (HR), Respiratory Rate (RR), Oxygen Saturation (SpO₂), non-invasive blood pressure, and Temperature.</w:t>
            </w:r>
          </w:p>
          <w:p w14:paraId="71D23C34"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Color TFT-LCD display, Touchscreen, at least 8”.</w:t>
            </w:r>
          </w:p>
          <w:p w14:paraId="295C8F27"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Display of at least 6 waveforms and numeric parameters simultaneously.</w:t>
            </w:r>
          </w:p>
          <w:p w14:paraId="5EEC932C"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Configurable display.</w:t>
            </w:r>
          </w:p>
          <w:p w14:paraId="34D6EE2E"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Neonatal Apnea Monitoring with vibrating stimulation to wake up.</w:t>
            </w:r>
          </w:p>
          <w:p w14:paraId="347C2378"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Anti-motion and anti-low perfusion blood measurement technologies</w:t>
            </w:r>
          </w:p>
          <w:p w14:paraId="19697462"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Monitoring oxygen concentration. Measurement Range 0 – 100%. Resolution ±1%. Sensor included.</w:t>
            </w:r>
          </w:p>
          <w:p w14:paraId="7DA29982"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Defibrillator shock protection.</w:t>
            </w:r>
          </w:p>
          <w:p w14:paraId="61E7FC1F"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Trend storage of at least 120 hours.</w:t>
            </w:r>
          </w:p>
          <w:p w14:paraId="1BC020AF" w14:textId="77777777" w:rsidR="009C519F" w:rsidRDefault="00000000">
            <w:pPr>
              <w:numPr>
                <w:ilvl w:val="0"/>
                <w:numId w:val="29"/>
              </w:numPr>
              <w:rPr>
                <w:rFonts w:ascii="Times New Roman" w:hAnsi="Times New Roman"/>
                <w:sz w:val="20"/>
                <w:szCs w:val="20"/>
              </w:rPr>
            </w:pPr>
            <w:r>
              <w:rPr>
                <w:rFonts w:ascii="Times New Roman" w:hAnsi="Times New Roman"/>
                <w:sz w:val="20"/>
                <w:szCs w:val="20"/>
              </w:rPr>
              <w:t>Availability of a USB port for installing program updates and for recording parameters</w:t>
            </w:r>
          </w:p>
          <w:p w14:paraId="34B290DF"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ECG:</w:t>
            </w:r>
          </w:p>
          <w:p w14:paraId="416C96CD"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Neonatal 3-Lead ECG cable reusable, included.</w:t>
            </w:r>
          </w:p>
          <w:p w14:paraId="7DE1FD80"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ECG main cable (if applicable), included.</w:t>
            </w:r>
          </w:p>
          <w:p w14:paraId="61C71F32"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Simultaneously display a minimum of 2 ECG traces, and HR value.</w:t>
            </w:r>
          </w:p>
          <w:p w14:paraId="2F049935"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Heart rate measurement range. At least 15 – 300 bpm.</w:t>
            </w:r>
          </w:p>
          <w:p w14:paraId="5E764A23"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S-T segment and arrhythmia analysis.</w:t>
            </w:r>
          </w:p>
          <w:p w14:paraId="7B071048"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Filter for at least diagnostic and monitoring.</w:t>
            </w:r>
          </w:p>
          <w:p w14:paraId="590885C1"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Pacemaker detection</w:t>
            </w:r>
          </w:p>
          <w:p w14:paraId="370010A9"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Lead off condition detected and displayed.</w:t>
            </w:r>
          </w:p>
          <w:p w14:paraId="188BEB2E"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Adjustable sweep speed</w:t>
            </w:r>
          </w:p>
          <w:p w14:paraId="4AC9F7A3"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 xml:space="preserve">Respiration: </w:t>
            </w:r>
          </w:p>
          <w:p w14:paraId="412DFD55"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Technique: transthoracic impedance</w:t>
            </w:r>
          </w:p>
          <w:p w14:paraId="1C5C8CE8"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Measurement range at least 7-150 bpm. Resolution: 1 bpm</w:t>
            </w:r>
          </w:p>
          <w:p w14:paraId="259670C2"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Display of waveform, and RR value.</w:t>
            </w:r>
          </w:p>
          <w:p w14:paraId="1770791A"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Apnea alarm</w:t>
            </w:r>
          </w:p>
          <w:p w14:paraId="50E29DE1"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Noninvasive blood pressure:</w:t>
            </w:r>
          </w:p>
          <w:p w14:paraId="20CFACDD"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Technique: oscillometric</w:t>
            </w:r>
          </w:p>
          <w:p w14:paraId="5A2751E1"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Anti-motion technology</w:t>
            </w:r>
          </w:p>
          <w:p w14:paraId="317D1C66"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Three (3) neonatal reusable blood pressure cuffs (in 3 different sizes) with one (1) main hose included.</w:t>
            </w:r>
          </w:p>
          <w:p w14:paraId="27B751F8"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Manual and automatic measurement, with configurable intervals.</w:t>
            </w:r>
          </w:p>
          <w:p w14:paraId="3ED05390"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Display diastolic, systolic, and average pressure.</w:t>
            </w:r>
          </w:p>
          <w:p w14:paraId="59228531"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Neonate measurement range: 10-150 mmHg</w:t>
            </w:r>
          </w:p>
          <w:p w14:paraId="1C5C8664" w14:textId="77777777" w:rsidR="009C519F" w:rsidRDefault="00000000">
            <w:pPr>
              <w:numPr>
                <w:ilvl w:val="0"/>
                <w:numId w:val="29"/>
              </w:numPr>
              <w:rPr>
                <w:rFonts w:ascii="Times New Roman" w:hAnsi="Times New Roman"/>
                <w:sz w:val="20"/>
                <w:szCs w:val="20"/>
              </w:rPr>
            </w:pPr>
            <w:r>
              <w:rPr>
                <w:rFonts w:ascii="Times New Roman" w:hAnsi="Times New Roman"/>
                <w:sz w:val="20"/>
                <w:szCs w:val="20"/>
              </w:rPr>
              <w:t>Pulse oximetry:</w:t>
            </w:r>
          </w:p>
          <w:p w14:paraId="249C58C9"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Measurement range: 1 – 100%. Resolution: 1%, SpO2. Accuracy at least ± 2% within the range 70 – 100%</w:t>
            </w:r>
          </w:p>
          <w:p w14:paraId="1D06E22D"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Pulse rate: 30 – 300 bpm, resolution: 1 bpm.</w:t>
            </w:r>
          </w:p>
          <w:p w14:paraId="2C1F92F1"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Display of percentage of oxygen saturation, plethysmography curve and pulse rate.</w:t>
            </w:r>
          </w:p>
          <w:p w14:paraId="5255030A"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lastRenderedPageBreak/>
              <w:t>Main cable of SpO2, if applicable, included.</w:t>
            </w:r>
          </w:p>
          <w:p w14:paraId="22626828"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SpO2 neonatal size sensor, reusable, included.</w:t>
            </w:r>
          </w:p>
          <w:p w14:paraId="344291FC"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Temperature:</w:t>
            </w:r>
          </w:p>
          <w:p w14:paraId="78E74703"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Cutaneous / abdominal.</w:t>
            </w:r>
          </w:p>
          <w:p w14:paraId="5B9C2F74" w14:textId="77777777" w:rsidR="009C519F" w:rsidRDefault="00000000">
            <w:pPr>
              <w:numPr>
                <w:ilvl w:val="1"/>
                <w:numId w:val="29"/>
              </w:numPr>
              <w:ind w:right="454"/>
              <w:jc w:val="both"/>
              <w:rPr>
                <w:rFonts w:ascii="Times New Roman" w:hAnsi="Times New Roman"/>
                <w:sz w:val="20"/>
                <w:szCs w:val="20"/>
              </w:rPr>
            </w:pPr>
            <w:sdt>
              <w:sdtPr>
                <w:tag w:val="goog_rdk_1"/>
                <w:id w:val="1146709897"/>
              </w:sdtPr>
              <w:sdtContent>
                <w:r>
                  <w:rPr>
                    <w:rFonts w:ascii="Gungsuh" w:eastAsia="Gungsuh" w:hAnsi="Gungsuh" w:cs="Gungsuh"/>
                    <w:sz w:val="20"/>
                    <w:szCs w:val="20"/>
                  </w:rPr>
                  <w:t>Two temperature measurement channels: T1, T2, ∆T</w:t>
                </w:r>
              </w:sdtContent>
            </w:sdt>
          </w:p>
          <w:p w14:paraId="11D56E9A"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Measurement range: at least 0 - 45°C. Accuracy: ± 0.2° C. Resolution: 0.1°C</w:t>
            </w:r>
          </w:p>
          <w:p w14:paraId="4400CE48"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Two (2) temperature sensors: skin and esophageal, reusables, 1 of each, neonatal size, included.</w:t>
            </w:r>
          </w:p>
          <w:p w14:paraId="6DF66CCE"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Alarms:</w:t>
            </w:r>
          </w:p>
          <w:p w14:paraId="21B91412"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Audio-visual alarms for all monitored parameters</w:t>
            </w:r>
          </w:p>
          <w:p w14:paraId="5443CC7B"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Adjustable high and low alarm limits for all monitored parameters.</w:t>
            </w:r>
          </w:p>
          <w:p w14:paraId="480871A3"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Temporary silence functions.</w:t>
            </w:r>
          </w:p>
          <w:p w14:paraId="06FC43B9"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Leads-off or sensor disconnect.</w:t>
            </w:r>
          </w:p>
          <w:p w14:paraId="16BECAF4"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Apnea alarm.</w:t>
            </w:r>
          </w:p>
          <w:p w14:paraId="307CB5B4" w14:textId="77777777" w:rsidR="009C519F" w:rsidRDefault="00000000">
            <w:pPr>
              <w:numPr>
                <w:ilvl w:val="1"/>
                <w:numId w:val="29"/>
              </w:numPr>
              <w:ind w:right="454"/>
              <w:jc w:val="both"/>
              <w:rPr>
                <w:rFonts w:ascii="Times New Roman" w:hAnsi="Times New Roman"/>
                <w:sz w:val="20"/>
                <w:szCs w:val="20"/>
              </w:rPr>
            </w:pPr>
            <w:r>
              <w:rPr>
                <w:rFonts w:ascii="Times New Roman" w:hAnsi="Times New Roman"/>
                <w:sz w:val="20"/>
                <w:szCs w:val="20"/>
              </w:rPr>
              <w:t>AC status and low battery</w:t>
            </w:r>
          </w:p>
          <w:p w14:paraId="3B5383AC"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 xml:space="preserve">Automatic self-test. </w:t>
            </w:r>
          </w:p>
          <w:p w14:paraId="0DEF29B1"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All materials resistant to disinfection with hospital-grade products.</w:t>
            </w:r>
          </w:p>
          <w:p w14:paraId="2B1F145D"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 xml:space="preserve">User interface on the equipment must be in English language as mandatory, and preferably also in Ukrainian language. </w:t>
            </w:r>
          </w:p>
          <w:p w14:paraId="625CFBF0" w14:textId="77777777" w:rsidR="009C519F" w:rsidRDefault="009C519F">
            <w:pPr>
              <w:ind w:right="454"/>
              <w:rPr>
                <w:rFonts w:ascii="Times New Roman" w:hAnsi="Times New Roman"/>
                <w:sz w:val="20"/>
                <w:szCs w:val="20"/>
              </w:rPr>
            </w:pPr>
          </w:p>
          <w:p w14:paraId="243A2352"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6569C14D"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Nine (9) neonatal reusable blood pressure cuffs (in 3 different sizes), in addition to that provided with the device.</w:t>
            </w:r>
          </w:p>
          <w:p w14:paraId="25298FE0"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One (1) host for NIBP, in addition to that provided with the device.</w:t>
            </w:r>
          </w:p>
          <w:p w14:paraId="4681433D"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One (1) ECG main cable (if applicable), in addition to that provided with the device.</w:t>
            </w:r>
          </w:p>
          <w:p w14:paraId="67FD6435"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Two (2) Neonatal 3-Lead ECG cable reusable, in addition to that provided with the device.</w:t>
            </w:r>
          </w:p>
          <w:p w14:paraId="7EFA386A"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Three hundred seventy (370) disposable self-adhesive ECG electrodes, neonatal size</w:t>
            </w:r>
          </w:p>
          <w:p w14:paraId="605341AD"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One (1) skin temperature sensor, reusable, neonatal size, in addition to that provided with the device.</w:t>
            </w:r>
          </w:p>
          <w:p w14:paraId="750B7DC2"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One (1) esophageal temperature sensor, reusable, neonatal size, in addition to that provided with the device.</w:t>
            </w:r>
          </w:p>
          <w:p w14:paraId="54E47B9A"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One (1) Main cable of SpO2 (if applicable) in addition to that provided with the device.</w:t>
            </w:r>
          </w:p>
          <w:p w14:paraId="5C66B429"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Three (3) SpO2 neonatal size sensors, reusable, in addition to that provided with the device.</w:t>
            </w:r>
          </w:p>
          <w:p w14:paraId="6B1A7457"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Three hundred (300) wrap-type disposable neonatal SpO2 sensors.</w:t>
            </w:r>
          </w:p>
          <w:p w14:paraId="70EE1993"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One (1) oxygen concentration sensor, in addition to that provided with the device.</w:t>
            </w:r>
          </w:p>
          <w:p w14:paraId="795812DC"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One (1) apnea awakening sensor (vibration sensor control asphyxia), in addition to that provided with the device.</w:t>
            </w:r>
          </w:p>
          <w:p w14:paraId="42D888DE"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Trolley for the Neonatal patient monitor</w:t>
            </w:r>
          </w:p>
          <w:p w14:paraId="08078BBC" w14:textId="77777777" w:rsidR="009C519F" w:rsidRDefault="00000000">
            <w:pPr>
              <w:numPr>
                <w:ilvl w:val="0"/>
                <w:numId w:val="29"/>
              </w:numPr>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24887208" w14:textId="77777777" w:rsidR="009C519F" w:rsidRDefault="009C519F">
            <w:pPr>
              <w:ind w:left="720" w:right="454"/>
              <w:jc w:val="both"/>
              <w:rPr>
                <w:rFonts w:ascii="Times New Roman" w:hAnsi="Times New Roman"/>
                <w:sz w:val="20"/>
                <w:szCs w:val="20"/>
              </w:rPr>
            </w:pPr>
          </w:p>
          <w:p w14:paraId="218B625E" w14:textId="77777777" w:rsidR="009C519F" w:rsidRDefault="009C519F">
            <w:pPr>
              <w:ind w:right="454"/>
              <w:jc w:val="both"/>
              <w:rPr>
                <w:rFonts w:ascii="Times New Roman" w:hAnsi="Times New Roman"/>
                <w:sz w:val="20"/>
                <w:szCs w:val="20"/>
                <w:highlight w:val="white"/>
              </w:rPr>
            </w:pPr>
          </w:p>
          <w:p w14:paraId="7B49723B"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4BB04994" w14:textId="77777777" w:rsidR="009C519F" w:rsidRDefault="00000000">
            <w:pPr>
              <w:jc w:val="center"/>
              <w:rPr>
                <w:rFonts w:ascii="Times New Roman" w:hAnsi="Times New Roman"/>
              </w:rPr>
            </w:pPr>
            <w:r>
              <w:rPr>
                <w:rFonts w:ascii="Times New Roman" w:hAnsi="Times New Roman"/>
              </w:rPr>
              <w:lastRenderedPageBreak/>
              <w:t>3</w:t>
            </w:r>
          </w:p>
        </w:tc>
      </w:tr>
      <w:tr w:rsidR="009C519F" w14:paraId="106718DD" w14:textId="77777777">
        <w:trPr>
          <w:jc w:val="center"/>
        </w:trPr>
        <w:tc>
          <w:tcPr>
            <w:tcW w:w="7105" w:type="dxa"/>
          </w:tcPr>
          <w:p w14:paraId="34752523"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0D1E7B2C"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6567F716"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lastRenderedPageBreak/>
              <w:t>Manufacturer brochure or data sheet including at least all technical specifications required.</w:t>
            </w:r>
          </w:p>
          <w:p w14:paraId="607EF85B"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020AB47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6FB936C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2F77676F"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12C7D08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1697EEFD"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5DB823DE"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7C44F22E"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7C0BDC8C"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6E18E137" w14:textId="77777777" w:rsidR="009C519F" w:rsidRDefault="009C519F">
            <w:pPr>
              <w:jc w:val="both"/>
              <w:rPr>
                <w:rFonts w:ascii="Times New Roman" w:hAnsi="Times New Roman"/>
                <w:b/>
                <w:sz w:val="20"/>
                <w:szCs w:val="20"/>
              </w:rPr>
            </w:pPr>
          </w:p>
          <w:p w14:paraId="4B84ECA5" w14:textId="77777777" w:rsidR="009C519F" w:rsidRDefault="00000000">
            <w:pPr>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57764E9" w14:textId="77777777" w:rsidR="009C519F" w:rsidRDefault="009C519F"/>
        </w:tc>
      </w:tr>
      <w:tr w:rsidR="009C519F" w14:paraId="5311309E" w14:textId="77777777">
        <w:trPr>
          <w:jc w:val="center"/>
        </w:trPr>
        <w:tc>
          <w:tcPr>
            <w:tcW w:w="7105" w:type="dxa"/>
          </w:tcPr>
          <w:p w14:paraId="5E317E12"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2BBE63B0"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42032709"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0DFD64C8"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4D0FFE55"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799CED20"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1441D432"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3C764779"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20A0C779" w14:textId="77777777" w:rsidR="009C519F" w:rsidRDefault="009C519F"/>
        </w:tc>
      </w:tr>
      <w:tr w:rsidR="009C519F" w14:paraId="56766CEC" w14:textId="77777777">
        <w:trPr>
          <w:jc w:val="center"/>
        </w:trPr>
        <w:tc>
          <w:tcPr>
            <w:tcW w:w="7105" w:type="dxa"/>
          </w:tcPr>
          <w:p w14:paraId="5582F810"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1C734F69"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0EBA4192"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1A722A06"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28C2F38F"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5A068472"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4713FEE7" w14:textId="77777777" w:rsidR="009C519F" w:rsidRDefault="00000000">
            <w:pPr>
              <w:numPr>
                <w:ilvl w:val="1"/>
                <w:numId w:val="15"/>
              </w:numPr>
              <w:ind w:right="454"/>
              <w:jc w:val="both"/>
              <w:rPr>
                <w:rFonts w:ascii="Times New Roman" w:hAnsi="Times New Roman"/>
                <w:sz w:val="20"/>
                <w:szCs w:val="20"/>
                <w:highlight w:val="white"/>
              </w:rPr>
            </w:pPr>
            <w:r>
              <w:rPr>
                <w:rFonts w:ascii="Times New Roman" w:hAnsi="Times New Roman"/>
                <w:sz w:val="20"/>
                <w:szCs w:val="20"/>
              </w:rPr>
              <w:lastRenderedPageBreak/>
              <w:t>IEC 60601-2-49: Medical Electrical Equipment - Part 2-49: Particular Requirements for the Basic Safety and Essential Performance of Multifunction Patient Monitoring Equipment.</w:t>
            </w:r>
          </w:p>
          <w:p w14:paraId="6526B690" w14:textId="77777777" w:rsidR="009C519F" w:rsidRDefault="009C519F">
            <w:pPr>
              <w:ind w:right="454"/>
              <w:jc w:val="both"/>
              <w:rPr>
                <w:rFonts w:ascii="Times New Roman" w:hAnsi="Times New Roman"/>
                <w:sz w:val="20"/>
                <w:szCs w:val="20"/>
              </w:rPr>
            </w:pPr>
          </w:p>
          <w:p w14:paraId="19369991" w14:textId="77777777" w:rsidR="009C519F" w:rsidRDefault="009C519F">
            <w:pPr>
              <w:ind w:right="454"/>
              <w:jc w:val="both"/>
              <w:rPr>
                <w:rFonts w:ascii="Times New Roman" w:hAnsi="Times New Roman"/>
                <w:b/>
                <w:sz w:val="20"/>
                <w:szCs w:val="20"/>
              </w:rPr>
            </w:pPr>
          </w:p>
        </w:tc>
        <w:tc>
          <w:tcPr>
            <w:tcW w:w="2245" w:type="dxa"/>
          </w:tcPr>
          <w:p w14:paraId="5EAE0EB0" w14:textId="77777777" w:rsidR="009C519F" w:rsidRDefault="009C519F"/>
        </w:tc>
      </w:tr>
      <w:tr w:rsidR="009C519F" w14:paraId="0CCB215E" w14:textId="77777777">
        <w:trPr>
          <w:jc w:val="center"/>
        </w:trPr>
        <w:tc>
          <w:tcPr>
            <w:tcW w:w="7105" w:type="dxa"/>
            <w:shd w:val="clear" w:color="auto" w:fill="D9D9D9"/>
            <w:vAlign w:val="center"/>
          </w:tcPr>
          <w:p w14:paraId="183D84A9" w14:textId="77777777" w:rsidR="009C519F" w:rsidRDefault="00000000">
            <w:pPr>
              <w:numPr>
                <w:ilvl w:val="0"/>
                <w:numId w:val="42"/>
              </w:numPr>
              <w:pBdr>
                <w:top w:val="nil"/>
                <w:left w:val="nil"/>
                <w:bottom w:val="nil"/>
                <w:right w:val="nil"/>
                <w:between w:val="nil"/>
              </w:pBdr>
              <w:rPr>
                <w:rFonts w:ascii="Aptos" w:eastAsia="Aptos" w:hAnsi="Aptos" w:cs="Aptos"/>
                <w:b/>
                <w:color w:val="000000"/>
              </w:rPr>
            </w:pPr>
            <w:r>
              <w:rPr>
                <w:rFonts w:ascii="Times New Roman" w:hAnsi="Times New Roman"/>
                <w:b/>
                <w:color w:val="000000"/>
              </w:rPr>
              <w:t>Dual fetal monitor (twins FHR)</w:t>
            </w:r>
          </w:p>
        </w:tc>
        <w:tc>
          <w:tcPr>
            <w:tcW w:w="2245" w:type="dxa"/>
            <w:shd w:val="clear" w:color="auto" w:fill="D9D9D9"/>
            <w:vAlign w:val="center"/>
          </w:tcPr>
          <w:p w14:paraId="0B170297" w14:textId="77777777" w:rsidR="009C519F" w:rsidRDefault="00000000">
            <w:pPr>
              <w:jc w:val="center"/>
            </w:pPr>
            <w:r>
              <w:rPr>
                <w:rFonts w:ascii="Times New Roman" w:hAnsi="Times New Roman"/>
                <w:b/>
                <w:color w:val="000000"/>
              </w:rPr>
              <w:t>Quantity, pcs:</w:t>
            </w:r>
          </w:p>
        </w:tc>
      </w:tr>
      <w:tr w:rsidR="009C519F" w14:paraId="7B4A9A00" w14:textId="77777777">
        <w:trPr>
          <w:jc w:val="center"/>
        </w:trPr>
        <w:tc>
          <w:tcPr>
            <w:tcW w:w="7105" w:type="dxa"/>
          </w:tcPr>
          <w:p w14:paraId="67CBC3B3"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0F1F9ED8" w14:textId="77777777" w:rsidR="009C519F" w:rsidRDefault="00000000">
            <w:pPr>
              <w:ind w:right="454"/>
              <w:jc w:val="both"/>
              <w:rPr>
                <w:rFonts w:ascii="Times New Roman" w:hAnsi="Times New Roman"/>
                <w:sz w:val="20"/>
                <w:szCs w:val="20"/>
              </w:rPr>
            </w:pPr>
            <w:r>
              <w:rPr>
                <w:rFonts w:ascii="Times New Roman" w:hAnsi="Times New Roman"/>
                <w:sz w:val="20"/>
                <w:szCs w:val="20"/>
              </w:rPr>
              <w:t>Fetal monitoring provides graphic and numeric information on fetal heart rate (FHR) and maternal uterine activity (UA) to help clinical personnel assess fetal well-being.</w:t>
            </w:r>
          </w:p>
          <w:p w14:paraId="4B1D7EC3" w14:textId="77777777" w:rsidR="009C519F" w:rsidRDefault="009C519F">
            <w:pPr>
              <w:ind w:right="454"/>
              <w:rPr>
                <w:rFonts w:ascii="Times New Roman" w:hAnsi="Times New Roman"/>
                <w:b/>
                <w:sz w:val="20"/>
                <w:szCs w:val="20"/>
              </w:rPr>
            </w:pPr>
          </w:p>
          <w:p w14:paraId="4594E4D1"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7C1B07EE"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340C25C8"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511227EC"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Built-in rechargeable battery, allowing at least 3 hours of continuous operation.</w:t>
            </w:r>
          </w:p>
          <w:p w14:paraId="40926067" w14:textId="77777777" w:rsidR="009C519F" w:rsidRDefault="009C519F">
            <w:pPr>
              <w:ind w:right="454"/>
              <w:rPr>
                <w:rFonts w:ascii="Times New Roman" w:hAnsi="Times New Roman"/>
                <w:b/>
                <w:sz w:val="20"/>
                <w:szCs w:val="20"/>
              </w:rPr>
            </w:pPr>
          </w:p>
          <w:p w14:paraId="4A8916D3"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083D7A77"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LCD or TFT screen of at least 6"</w:t>
            </w:r>
          </w:p>
          <w:p w14:paraId="398FEA97"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Monitoring fetal heart rate (FHR) and uterine contractions (UC).</w:t>
            </w:r>
          </w:p>
          <w:p w14:paraId="61278802"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 xml:space="preserve">Continuous monitoring of fetal heart rate (FHR) by ultrasonic pulsed doppler mode with autocorrelation. </w:t>
            </w:r>
          </w:p>
          <w:p w14:paraId="449996CF"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Dual Ultrasonic Heart Rate channels for Twins Monitoring (FHR1, FHR2). Two (2) FHR ultrasound transducers included.</w:t>
            </w:r>
          </w:p>
          <w:p w14:paraId="533B541F" w14:textId="77777777" w:rsidR="009C519F" w:rsidRDefault="00000000">
            <w:pPr>
              <w:numPr>
                <w:ilvl w:val="0"/>
                <w:numId w:val="34"/>
              </w:numPr>
              <w:ind w:right="454"/>
              <w:jc w:val="both"/>
              <w:rPr>
                <w:rFonts w:ascii="Times New Roman" w:hAnsi="Times New Roman"/>
                <w:sz w:val="20"/>
                <w:szCs w:val="20"/>
                <w:highlight w:val="white"/>
              </w:rPr>
            </w:pPr>
            <w:r>
              <w:rPr>
                <w:rFonts w:ascii="Times New Roman" w:hAnsi="Times New Roman"/>
                <w:sz w:val="20"/>
                <w:szCs w:val="20"/>
              </w:rPr>
              <w:t>Automatic detection of transducers.</w:t>
            </w:r>
          </w:p>
          <w:p w14:paraId="261709B2"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Signals overlap verification and separate twins FHR.</w:t>
            </w:r>
          </w:p>
          <w:p w14:paraId="5CDBC2BC"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Ultrasound frequency: 1 MHz +/- 10%.</w:t>
            </w:r>
          </w:p>
          <w:p w14:paraId="75CA94AA"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Monitoring of FHR in the range of at least 50-230 bpm, resolution 1 bpm, and accuracy of at least +/- 2 bpm.</w:t>
            </w:r>
          </w:p>
          <w:p w14:paraId="77B62CF3" w14:textId="77777777" w:rsidR="009C519F" w:rsidRDefault="00000000">
            <w:pPr>
              <w:numPr>
                <w:ilvl w:val="0"/>
                <w:numId w:val="34"/>
              </w:numPr>
              <w:ind w:right="454"/>
              <w:jc w:val="both"/>
              <w:rPr>
                <w:rFonts w:ascii="Times New Roman" w:hAnsi="Times New Roman"/>
                <w:sz w:val="20"/>
                <w:szCs w:val="20"/>
                <w:highlight w:val="white"/>
              </w:rPr>
            </w:pPr>
            <w:r>
              <w:rPr>
                <w:rFonts w:ascii="Times New Roman" w:hAnsi="Times New Roman"/>
                <w:sz w:val="20"/>
                <w:szCs w:val="20"/>
                <w:highlight w:val="white"/>
              </w:rPr>
              <w:t>U</w:t>
            </w:r>
            <w:r>
              <w:rPr>
                <w:rFonts w:ascii="Times New Roman" w:hAnsi="Times New Roman"/>
                <w:sz w:val="20"/>
                <w:szCs w:val="20"/>
              </w:rPr>
              <w:t xml:space="preserve">terine contractions measured in the range of 0-100 relative units, resolution of 1 unit. Toco-transducer waterproof included. </w:t>
            </w:r>
          </w:p>
          <w:p w14:paraId="22E75566"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TOCO. Measured in the range of 0-100 relative units, resolution of 1 unit. TOCO-transducer auto and manual zeroing.</w:t>
            </w:r>
          </w:p>
          <w:p w14:paraId="1FC3EBEB"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Manual/automatic monitoring of fetal movements. Trace and marks.</w:t>
            </w:r>
          </w:p>
          <w:p w14:paraId="3A3E6340"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Display shows at least FHR1, FHR2, UCs and alarms.</w:t>
            </w:r>
          </w:p>
          <w:p w14:paraId="06724FAB"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Remote switch for event marking. One (1) remote switch event marker with cable included.</w:t>
            </w:r>
          </w:p>
          <w:p w14:paraId="6A66F62F"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Automatic self-test.</w:t>
            </w:r>
          </w:p>
          <w:p w14:paraId="0AFF6994"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Integrated thermal printer with automatic and manual print-out modes.</w:t>
            </w:r>
          </w:p>
          <w:p w14:paraId="038219F4"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Print at least FHR1, FHR2, uterine contractions, fetal movement, and marked events.</w:t>
            </w:r>
          </w:p>
          <w:p w14:paraId="312A482F"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 xml:space="preserve">Print speeds 1, 2 and 3 cm/min </w:t>
            </w:r>
          </w:p>
          <w:p w14:paraId="3E2002CC" w14:textId="77777777" w:rsidR="009C519F" w:rsidRDefault="00000000">
            <w:pPr>
              <w:numPr>
                <w:ilvl w:val="1"/>
                <w:numId w:val="34"/>
              </w:numPr>
              <w:ind w:right="454"/>
              <w:jc w:val="both"/>
              <w:rPr>
                <w:rFonts w:ascii="Times New Roman" w:hAnsi="Times New Roman"/>
                <w:sz w:val="20"/>
                <w:szCs w:val="20"/>
              </w:rPr>
            </w:pPr>
            <w:r>
              <w:rPr>
                <w:rFonts w:ascii="Times New Roman" w:hAnsi="Times New Roman"/>
                <w:sz w:val="20"/>
                <w:szCs w:val="20"/>
              </w:rPr>
              <w:t xml:space="preserve">Compatible with 150/152 mm thermal recording paper </w:t>
            </w:r>
          </w:p>
          <w:p w14:paraId="6D183023" w14:textId="77777777" w:rsidR="009C519F" w:rsidRDefault="00000000">
            <w:pPr>
              <w:numPr>
                <w:ilvl w:val="0"/>
                <w:numId w:val="34"/>
              </w:numPr>
              <w:ind w:right="454"/>
              <w:jc w:val="both"/>
              <w:rPr>
                <w:rFonts w:ascii="Times New Roman" w:hAnsi="Times New Roman"/>
                <w:sz w:val="20"/>
                <w:szCs w:val="20"/>
                <w:highlight w:val="white"/>
              </w:rPr>
            </w:pPr>
            <w:r>
              <w:rPr>
                <w:rFonts w:ascii="Times New Roman" w:hAnsi="Times New Roman"/>
                <w:sz w:val="20"/>
                <w:szCs w:val="20"/>
              </w:rPr>
              <w:t>Alarms for at least: FHR1 high/low, FHR2 high/low, low battery</w:t>
            </w:r>
          </w:p>
          <w:p w14:paraId="53FB9B5C" w14:textId="77777777" w:rsidR="009C519F" w:rsidRDefault="00000000">
            <w:pPr>
              <w:numPr>
                <w:ilvl w:val="0"/>
                <w:numId w:val="34"/>
              </w:numPr>
              <w:ind w:right="454"/>
              <w:jc w:val="both"/>
              <w:rPr>
                <w:rFonts w:ascii="Times New Roman" w:hAnsi="Times New Roman"/>
                <w:sz w:val="20"/>
                <w:szCs w:val="20"/>
                <w:highlight w:val="white"/>
              </w:rPr>
            </w:pPr>
            <w:r>
              <w:rPr>
                <w:rFonts w:ascii="Times New Roman" w:hAnsi="Times New Roman"/>
                <w:sz w:val="20"/>
                <w:szCs w:val="20"/>
              </w:rPr>
              <w:t>All materials resistant to disinfection with hospital-grade products.</w:t>
            </w:r>
          </w:p>
          <w:p w14:paraId="768400F2"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 xml:space="preserve">Indications and messages on the equipment in the language of the destination country (Ukraine) or at least in English as mandatory. </w:t>
            </w:r>
          </w:p>
          <w:p w14:paraId="41252CAA" w14:textId="77777777" w:rsidR="009C519F" w:rsidRDefault="009C519F">
            <w:pPr>
              <w:ind w:right="454"/>
              <w:jc w:val="both"/>
              <w:rPr>
                <w:rFonts w:ascii="Times New Roman" w:hAnsi="Times New Roman"/>
                <w:sz w:val="20"/>
                <w:szCs w:val="20"/>
              </w:rPr>
            </w:pPr>
          </w:p>
          <w:p w14:paraId="4A2F4D33" w14:textId="77777777" w:rsidR="009C519F" w:rsidRDefault="00000000">
            <w:pPr>
              <w:ind w:right="454"/>
              <w:rPr>
                <w:rFonts w:ascii="Times New Roman" w:hAnsi="Times New Roman"/>
                <w:color w:val="000000"/>
                <w:sz w:val="20"/>
                <w:szCs w:val="20"/>
              </w:rPr>
            </w:pPr>
            <w:r>
              <w:rPr>
                <w:rFonts w:ascii="Times New Roman" w:hAnsi="Times New Roman"/>
                <w:b/>
                <w:color w:val="000000"/>
                <w:sz w:val="20"/>
                <w:szCs w:val="20"/>
              </w:rPr>
              <w:t>Accessories:</w:t>
            </w:r>
            <w:r>
              <w:rPr>
                <w:rFonts w:ascii="Times New Roman" w:hAnsi="Times New Roman"/>
                <w:color w:val="000000"/>
                <w:sz w:val="20"/>
                <w:szCs w:val="20"/>
              </w:rPr>
              <w:t xml:space="preserve"> </w:t>
            </w:r>
          </w:p>
          <w:p w14:paraId="13B17665"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Two (2) adjustable belts for ultrasound and toco transducer</w:t>
            </w:r>
          </w:p>
          <w:p w14:paraId="1A17C481"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Twenty-four (24) pieces of thermal recording paper</w:t>
            </w:r>
          </w:p>
          <w:p w14:paraId="1CDA4B1A"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Ten (10) bottles of ultrasound gel.</w:t>
            </w:r>
          </w:p>
          <w:p w14:paraId="7D7FEDCC" w14:textId="77777777" w:rsidR="009C519F" w:rsidRDefault="00000000">
            <w:pPr>
              <w:numPr>
                <w:ilvl w:val="0"/>
                <w:numId w:val="34"/>
              </w:numPr>
              <w:ind w:right="454"/>
              <w:jc w:val="both"/>
              <w:rPr>
                <w:rFonts w:ascii="Times New Roman" w:hAnsi="Times New Roman"/>
                <w:sz w:val="20"/>
                <w:szCs w:val="20"/>
              </w:rPr>
            </w:pPr>
            <w:r>
              <w:rPr>
                <w:rFonts w:ascii="Times New Roman" w:hAnsi="Times New Roman"/>
                <w:sz w:val="20"/>
                <w:szCs w:val="20"/>
              </w:rPr>
              <w:t>Trolley for the Dual fetal monitor</w:t>
            </w:r>
          </w:p>
          <w:p w14:paraId="2FD2A4A5" w14:textId="77777777" w:rsidR="009C519F" w:rsidRDefault="00000000">
            <w:pPr>
              <w:numPr>
                <w:ilvl w:val="0"/>
                <w:numId w:val="34"/>
              </w:numPr>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3F031965" w14:textId="77777777" w:rsidR="009C519F" w:rsidRDefault="009C519F">
            <w:pPr>
              <w:ind w:left="720" w:right="454"/>
              <w:jc w:val="both"/>
              <w:rPr>
                <w:rFonts w:ascii="Times New Roman" w:hAnsi="Times New Roman"/>
                <w:sz w:val="20"/>
                <w:szCs w:val="20"/>
              </w:rPr>
            </w:pPr>
          </w:p>
          <w:p w14:paraId="74F20E28" w14:textId="77777777" w:rsidR="009C519F" w:rsidRDefault="009C519F">
            <w:pPr>
              <w:ind w:right="454"/>
              <w:jc w:val="both"/>
              <w:rPr>
                <w:rFonts w:ascii="Times New Roman" w:hAnsi="Times New Roman"/>
                <w:sz w:val="20"/>
                <w:szCs w:val="20"/>
              </w:rPr>
            </w:pPr>
          </w:p>
          <w:p w14:paraId="051605E7"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38ED1BA7" w14:textId="77777777" w:rsidR="009C519F" w:rsidRDefault="00000000">
            <w:pPr>
              <w:jc w:val="center"/>
              <w:rPr>
                <w:rFonts w:ascii="Times New Roman" w:hAnsi="Times New Roman"/>
              </w:rPr>
            </w:pPr>
            <w:r>
              <w:rPr>
                <w:rFonts w:ascii="Times New Roman" w:hAnsi="Times New Roman"/>
              </w:rPr>
              <w:lastRenderedPageBreak/>
              <w:t>2</w:t>
            </w:r>
          </w:p>
        </w:tc>
      </w:tr>
      <w:tr w:rsidR="009C519F" w14:paraId="0927DA52" w14:textId="77777777">
        <w:trPr>
          <w:jc w:val="center"/>
        </w:trPr>
        <w:tc>
          <w:tcPr>
            <w:tcW w:w="7105" w:type="dxa"/>
          </w:tcPr>
          <w:p w14:paraId="7802E503"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22189D67"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255B2EE5"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3622BCB1"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6DADA04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38EB872F"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3EADEE6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31A0384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6A9B67C9"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66E9771D"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258B7F5C"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73A1AE81"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1CB09303" w14:textId="77777777" w:rsidR="009C519F" w:rsidRDefault="009C519F">
            <w:pPr>
              <w:jc w:val="both"/>
              <w:rPr>
                <w:rFonts w:ascii="Times New Roman" w:hAnsi="Times New Roman"/>
                <w:b/>
                <w:sz w:val="20"/>
                <w:szCs w:val="20"/>
              </w:rPr>
            </w:pPr>
          </w:p>
          <w:p w14:paraId="3D048F37" w14:textId="77777777" w:rsidR="009C519F" w:rsidRDefault="00000000">
            <w:pPr>
              <w:ind w:right="454"/>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72F70280" w14:textId="77777777" w:rsidR="009C519F" w:rsidRDefault="009C519F"/>
        </w:tc>
      </w:tr>
      <w:tr w:rsidR="009C519F" w14:paraId="141DA3F7" w14:textId="77777777">
        <w:trPr>
          <w:jc w:val="center"/>
        </w:trPr>
        <w:tc>
          <w:tcPr>
            <w:tcW w:w="7105" w:type="dxa"/>
          </w:tcPr>
          <w:p w14:paraId="58EF2BF7"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6A769B10"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6327AA13"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03B47F03"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3E793CFA"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4C252713"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4858DF17"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1473515F" w14:textId="77777777" w:rsidR="009C519F" w:rsidRDefault="00000000">
            <w:pPr>
              <w:jc w:val="both"/>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27055F16" w14:textId="77777777" w:rsidR="009C519F" w:rsidRDefault="009C519F"/>
        </w:tc>
      </w:tr>
      <w:tr w:rsidR="009C519F" w14:paraId="71E323B7" w14:textId="77777777">
        <w:trPr>
          <w:jc w:val="center"/>
        </w:trPr>
        <w:tc>
          <w:tcPr>
            <w:tcW w:w="7105" w:type="dxa"/>
          </w:tcPr>
          <w:p w14:paraId="5027ED75"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26CD7A39"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33D69295"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49C2289B"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389CB147"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lastRenderedPageBreak/>
              <w:t>IEC 60601-1: Medical electrical equipment - Part 1: General requirements for basic safety and essential performance</w:t>
            </w:r>
          </w:p>
          <w:p w14:paraId="6E49CB01"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1FFDD9E1" w14:textId="77777777" w:rsidR="009C519F" w:rsidRDefault="00000000">
            <w:pPr>
              <w:numPr>
                <w:ilvl w:val="1"/>
                <w:numId w:val="15"/>
              </w:numPr>
              <w:ind w:right="454"/>
              <w:jc w:val="both"/>
              <w:rPr>
                <w:rFonts w:ascii="Times New Roman" w:hAnsi="Times New Roman"/>
                <w:sz w:val="20"/>
                <w:szCs w:val="20"/>
                <w:highlight w:val="white"/>
              </w:rPr>
            </w:pPr>
            <w:r>
              <w:rPr>
                <w:rFonts w:ascii="Times New Roman" w:hAnsi="Times New Roman"/>
                <w:sz w:val="20"/>
                <w:szCs w:val="20"/>
              </w:rPr>
              <w:t>IEC 60601-2-37: Particular requirements for the basic safety and essential performance of ultrasonic medical diagnostic and monitoring equipment</w:t>
            </w:r>
          </w:p>
          <w:p w14:paraId="689C5198" w14:textId="77777777" w:rsidR="009C519F" w:rsidRDefault="009C519F">
            <w:pPr>
              <w:ind w:right="454"/>
              <w:jc w:val="both"/>
              <w:rPr>
                <w:rFonts w:ascii="Times New Roman" w:hAnsi="Times New Roman"/>
                <w:sz w:val="20"/>
                <w:szCs w:val="20"/>
              </w:rPr>
            </w:pPr>
          </w:p>
          <w:p w14:paraId="4FF331A6" w14:textId="77777777" w:rsidR="009C519F" w:rsidRDefault="009C519F">
            <w:pPr>
              <w:ind w:right="454"/>
              <w:jc w:val="both"/>
              <w:rPr>
                <w:rFonts w:ascii="Times New Roman" w:hAnsi="Times New Roman"/>
                <w:b/>
                <w:sz w:val="20"/>
                <w:szCs w:val="20"/>
              </w:rPr>
            </w:pPr>
          </w:p>
        </w:tc>
        <w:tc>
          <w:tcPr>
            <w:tcW w:w="2245" w:type="dxa"/>
          </w:tcPr>
          <w:p w14:paraId="3FC489B1" w14:textId="77777777" w:rsidR="009C519F" w:rsidRDefault="009C519F"/>
        </w:tc>
      </w:tr>
    </w:tbl>
    <w:p w14:paraId="6AB84DF4" w14:textId="77777777" w:rsidR="009C519F" w:rsidRDefault="009C519F">
      <w:pPr>
        <w:widowControl w:val="0"/>
        <w:spacing w:after="0"/>
        <w:jc w:val="both"/>
        <w:rPr>
          <w:rFonts w:ascii="Times New Roman" w:hAnsi="Times New Roman"/>
          <w:b/>
          <w:sz w:val="20"/>
          <w:szCs w:val="20"/>
        </w:rPr>
      </w:pPr>
    </w:p>
    <w:tbl>
      <w:tblPr>
        <w:tblStyle w:val="a2"/>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0509C709" w14:textId="77777777">
        <w:trPr>
          <w:jc w:val="center"/>
        </w:trPr>
        <w:tc>
          <w:tcPr>
            <w:tcW w:w="7105" w:type="dxa"/>
            <w:shd w:val="clear" w:color="auto" w:fill="D9D9D9"/>
            <w:vAlign w:val="center"/>
          </w:tcPr>
          <w:p w14:paraId="2DD44B2D" w14:textId="3DBF7777" w:rsidR="009C519F" w:rsidRPr="00E46CC5" w:rsidRDefault="00000000" w:rsidP="00E46CC5">
            <w:pPr>
              <w:pStyle w:val="ListParagraph"/>
              <w:numPr>
                <w:ilvl w:val="0"/>
                <w:numId w:val="42"/>
              </w:numPr>
              <w:pBdr>
                <w:top w:val="nil"/>
                <w:left w:val="nil"/>
                <w:bottom w:val="nil"/>
                <w:right w:val="nil"/>
                <w:between w:val="nil"/>
              </w:pBdr>
              <w:rPr>
                <w:rFonts w:ascii="Times New Roman" w:hAnsi="Times New Roman"/>
                <w:b/>
                <w:color w:val="000000"/>
                <w:sz w:val="24"/>
                <w:szCs w:val="24"/>
              </w:rPr>
            </w:pPr>
            <w:r w:rsidRPr="00E46CC5">
              <w:rPr>
                <w:rFonts w:ascii="Times New Roman" w:hAnsi="Times New Roman"/>
                <w:b/>
                <w:color w:val="000000"/>
                <w:sz w:val="24"/>
                <w:szCs w:val="24"/>
              </w:rPr>
              <w:t>High frequency electrosurgery generator</w:t>
            </w:r>
          </w:p>
        </w:tc>
        <w:tc>
          <w:tcPr>
            <w:tcW w:w="2245" w:type="dxa"/>
            <w:shd w:val="clear" w:color="auto" w:fill="D9D9D9"/>
            <w:vAlign w:val="center"/>
          </w:tcPr>
          <w:p w14:paraId="4454D204"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20F2CADB" w14:textId="77777777">
        <w:trPr>
          <w:jc w:val="center"/>
        </w:trPr>
        <w:tc>
          <w:tcPr>
            <w:tcW w:w="7105" w:type="dxa"/>
          </w:tcPr>
          <w:p w14:paraId="6325671B" w14:textId="77777777" w:rsidR="009C519F" w:rsidRDefault="00000000">
            <w:pPr>
              <w:ind w:right="454"/>
              <w:rPr>
                <w:rFonts w:ascii="Times New Roman" w:hAnsi="Times New Roman"/>
                <w:b/>
                <w:sz w:val="20"/>
                <w:szCs w:val="20"/>
              </w:rPr>
            </w:pPr>
            <w:r>
              <w:rPr>
                <w:rFonts w:ascii="Times New Roman" w:hAnsi="Times New Roman"/>
                <w:b/>
                <w:sz w:val="20"/>
                <w:szCs w:val="20"/>
              </w:rPr>
              <w:t>Product Description</w:t>
            </w:r>
          </w:p>
          <w:p w14:paraId="2CF1518C" w14:textId="77777777" w:rsidR="009C519F" w:rsidRDefault="009C519F">
            <w:pPr>
              <w:ind w:right="454"/>
              <w:rPr>
                <w:rFonts w:ascii="Times New Roman" w:hAnsi="Times New Roman"/>
                <w:b/>
                <w:sz w:val="20"/>
                <w:szCs w:val="20"/>
              </w:rPr>
            </w:pPr>
          </w:p>
          <w:p w14:paraId="40D2406D" w14:textId="77777777" w:rsidR="009C519F" w:rsidRDefault="00000000">
            <w:pPr>
              <w:ind w:right="454"/>
              <w:rPr>
                <w:rFonts w:ascii="Times New Roman" w:hAnsi="Times New Roman"/>
                <w:b/>
                <w:sz w:val="20"/>
                <w:szCs w:val="20"/>
              </w:rPr>
            </w:pPr>
            <w:r>
              <w:rPr>
                <w:rFonts w:ascii="Times New Roman" w:hAnsi="Times New Roman"/>
                <w:sz w:val="20"/>
                <w:szCs w:val="20"/>
              </w:rPr>
              <w:t>Electrosurgical generator using a high-frequency electrical current to cut tissue and control bleeding by causing coagulation.</w:t>
            </w:r>
          </w:p>
          <w:p w14:paraId="5CFE63E5" w14:textId="77777777" w:rsidR="009C519F" w:rsidRDefault="009C519F">
            <w:pPr>
              <w:ind w:right="454"/>
              <w:rPr>
                <w:rFonts w:ascii="Times New Roman" w:hAnsi="Times New Roman"/>
                <w:b/>
                <w:sz w:val="20"/>
                <w:szCs w:val="20"/>
              </w:rPr>
            </w:pPr>
          </w:p>
          <w:p w14:paraId="264B4147"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301408A7" w14:textId="77777777" w:rsidR="009C519F" w:rsidRDefault="00000000">
            <w:pPr>
              <w:numPr>
                <w:ilvl w:val="0"/>
                <w:numId w:val="17"/>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0B9CA991" w14:textId="77777777" w:rsidR="009C519F" w:rsidRDefault="00000000">
            <w:pPr>
              <w:numPr>
                <w:ilvl w:val="0"/>
                <w:numId w:val="17"/>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1421CA50" w14:textId="77777777" w:rsidR="009C519F" w:rsidRDefault="009C519F">
            <w:pPr>
              <w:ind w:right="454"/>
              <w:rPr>
                <w:rFonts w:ascii="Times New Roman" w:hAnsi="Times New Roman"/>
                <w:b/>
                <w:sz w:val="20"/>
                <w:szCs w:val="20"/>
              </w:rPr>
            </w:pPr>
          </w:p>
          <w:p w14:paraId="6F5B2019" w14:textId="77777777" w:rsidR="009C519F" w:rsidRDefault="00000000">
            <w:pPr>
              <w:ind w:right="454"/>
              <w:rPr>
                <w:rFonts w:ascii="Times New Roman" w:hAnsi="Times New Roman"/>
                <w:sz w:val="20"/>
                <w:szCs w:val="20"/>
              </w:rPr>
            </w:pPr>
            <w:r>
              <w:rPr>
                <w:rFonts w:ascii="Times New Roman" w:hAnsi="Times New Roman"/>
                <w:b/>
                <w:sz w:val="20"/>
                <w:szCs w:val="20"/>
              </w:rPr>
              <w:t>Technical specifications:</w:t>
            </w:r>
          </w:p>
          <w:p w14:paraId="15EB5266" w14:textId="77777777" w:rsidR="009C519F" w:rsidRDefault="00000000">
            <w:pPr>
              <w:numPr>
                <w:ilvl w:val="0"/>
                <w:numId w:val="18"/>
              </w:numPr>
              <w:ind w:right="454"/>
              <w:jc w:val="both"/>
              <w:rPr>
                <w:rFonts w:ascii="Times New Roman" w:hAnsi="Times New Roman"/>
                <w:sz w:val="20"/>
                <w:szCs w:val="20"/>
              </w:rPr>
            </w:pPr>
            <w:r>
              <w:rPr>
                <w:rFonts w:ascii="Times New Roman" w:hAnsi="Times New Roman"/>
                <w:sz w:val="20"/>
                <w:szCs w:val="20"/>
              </w:rPr>
              <w:t>Delivery system: Monopolar and Bipolar.</w:t>
            </w:r>
          </w:p>
          <w:p w14:paraId="7FC4DB82" w14:textId="77777777" w:rsidR="009C519F" w:rsidRDefault="00000000">
            <w:pPr>
              <w:numPr>
                <w:ilvl w:val="0"/>
                <w:numId w:val="18"/>
              </w:numPr>
              <w:ind w:right="454"/>
              <w:jc w:val="both"/>
              <w:rPr>
                <w:rFonts w:ascii="Times New Roman" w:hAnsi="Times New Roman"/>
                <w:sz w:val="20"/>
                <w:szCs w:val="20"/>
              </w:rPr>
            </w:pPr>
            <w:r>
              <w:rPr>
                <w:rFonts w:ascii="Times New Roman" w:hAnsi="Times New Roman"/>
                <w:sz w:val="20"/>
                <w:szCs w:val="20"/>
              </w:rPr>
              <w:t>For open surgeries and minimally invasive surgical treatments (laparoscopic or endoscopic).</w:t>
            </w:r>
          </w:p>
          <w:p w14:paraId="3E25FCDE" w14:textId="77777777" w:rsidR="009C519F" w:rsidRDefault="00000000">
            <w:pPr>
              <w:numPr>
                <w:ilvl w:val="0"/>
                <w:numId w:val="18"/>
              </w:numPr>
              <w:ind w:right="454"/>
              <w:jc w:val="both"/>
              <w:rPr>
                <w:rFonts w:ascii="Times New Roman" w:hAnsi="Times New Roman"/>
                <w:sz w:val="20"/>
                <w:szCs w:val="20"/>
              </w:rPr>
            </w:pPr>
            <w:r>
              <w:rPr>
                <w:rFonts w:ascii="Times New Roman" w:hAnsi="Times New Roman"/>
                <w:sz w:val="20"/>
                <w:szCs w:val="20"/>
              </w:rPr>
              <w:t>Energy settings, at least:</w:t>
            </w:r>
          </w:p>
          <w:p w14:paraId="5262A731"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Monopolar</w:t>
            </w:r>
          </w:p>
          <w:p w14:paraId="2DB4D4C6" w14:textId="77777777" w:rsidR="009C519F" w:rsidRDefault="00000000" w:rsidP="00893EE0">
            <w:pPr>
              <w:numPr>
                <w:ilvl w:val="0"/>
                <w:numId w:val="18"/>
              </w:numPr>
              <w:ind w:right="454"/>
              <w:jc w:val="both"/>
              <w:rPr>
                <w:rFonts w:ascii="Times New Roman" w:hAnsi="Times New Roman"/>
                <w:sz w:val="20"/>
                <w:szCs w:val="20"/>
              </w:rPr>
            </w:pPr>
            <w:sdt>
              <w:sdtPr>
                <w:rPr>
                  <w:rFonts w:ascii="Times New Roman" w:hAnsi="Times New Roman"/>
                  <w:sz w:val="20"/>
                  <w:szCs w:val="20"/>
                </w:rPr>
                <w:tag w:val="goog_rdk_11"/>
                <w:id w:val="625820201"/>
              </w:sdtPr>
              <w:sdtContent>
                <w:r w:rsidRPr="00893EE0">
                  <w:rPr>
                    <w:rFonts w:ascii="Times New Roman" w:hAnsi="Times New Roman"/>
                    <w:sz w:val="20"/>
                    <w:szCs w:val="20"/>
                  </w:rPr>
                  <w:t>Cut (Maximum power output ≥ 250 Watts @ 250 Ω)</w:t>
                </w:r>
              </w:sdtContent>
            </w:sdt>
          </w:p>
          <w:p w14:paraId="0D537ED5" w14:textId="77777777" w:rsidR="009C519F" w:rsidRDefault="00000000" w:rsidP="00893EE0">
            <w:pPr>
              <w:numPr>
                <w:ilvl w:val="0"/>
                <w:numId w:val="18"/>
              </w:numPr>
              <w:ind w:right="454"/>
              <w:jc w:val="both"/>
              <w:rPr>
                <w:rFonts w:ascii="Times New Roman" w:hAnsi="Times New Roman"/>
                <w:sz w:val="20"/>
                <w:szCs w:val="20"/>
              </w:rPr>
            </w:pPr>
            <w:sdt>
              <w:sdtPr>
                <w:rPr>
                  <w:rFonts w:ascii="Times New Roman" w:hAnsi="Times New Roman"/>
                  <w:sz w:val="20"/>
                  <w:szCs w:val="20"/>
                </w:rPr>
                <w:tag w:val="goog_rdk_12"/>
                <w:id w:val="2081405371"/>
              </w:sdtPr>
              <w:sdtContent>
                <w:r w:rsidRPr="00893EE0">
                  <w:rPr>
                    <w:rFonts w:ascii="Times New Roman" w:hAnsi="Times New Roman"/>
                    <w:sz w:val="20"/>
                    <w:szCs w:val="20"/>
                  </w:rPr>
                  <w:t>Coagulation (Maximum power output ≥ 120 Watts @ 200 Ω)</w:t>
                </w:r>
              </w:sdtContent>
            </w:sdt>
          </w:p>
          <w:p w14:paraId="57356F1E" w14:textId="77777777" w:rsidR="009C519F" w:rsidRDefault="00000000" w:rsidP="00893EE0">
            <w:pPr>
              <w:numPr>
                <w:ilvl w:val="0"/>
                <w:numId w:val="18"/>
              </w:numPr>
              <w:ind w:right="454"/>
              <w:jc w:val="both"/>
              <w:rPr>
                <w:rFonts w:ascii="Times New Roman" w:hAnsi="Times New Roman"/>
                <w:sz w:val="20"/>
                <w:szCs w:val="20"/>
              </w:rPr>
            </w:pPr>
            <w:sdt>
              <w:sdtPr>
                <w:rPr>
                  <w:rFonts w:ascii="Times New Roman" w:hAnsi="Times New Roman"/>
                  <w:sz w:val="20"/>
                  <w:szCs w:val="20"/>
                </w:rPr>
                <w:tag w:val="goog_rdk_13"/>
                <w:id w:val="-1436512267"/>
              </w:sdtPr>
              <w:sdtContent>
                <w:r w:rsidRPr="00893EE0">
                  <w:rPr>
                    <w:rFonts w:ascii="Times New Roman" w:hAnsi="Times New Roman"/>
                    <w:sz w:val="20"/>
                    <w:szCs w:val="20"/>
                  </w:rPr>
                  <w:t>Blend (Maximum power output ≥ 150 Watts @ 150 Ω)</w:t>
                </w:r>
              </w:sdtContent>
            </w:sdt>
          </w:p>
          <w:p w14:paraId="37F4C583" w14:textId="77777777" w:rsidR="009C519F" w:rsidRDefault="00000000" w:rsidP="00893EE0">
            <w:pPr>
              <w:numPr>
                <w:ilvl w:val="0"/>
                <w:numId w:val="18"/>
              </w:numPr>
              <w:ind w:right="454"/>
              <w:jc w:val="both"/>
              <w:rPr>
                <w:rFonts w:ascii="Times New Roman" w:hAnsi="Times New Roman"/>
                <w:sz w:val="20"/>
                <w:szCs w:val="20"/>
              </w:rPr>
            </w:pPr>
            <w:r>
              <w:rPr>
                <w:rFonts w:ascii="Times New Roman" w:hAnsi="Times New Roman"/>
                <w:sz w:val="20"/>
                <w:szCs w:val="20"/>
              </w:rPr>
              <w:t>Bipolar</w:t>
            </w:r>
          </w:p>
          <w:p w14:paraId="444A16D8" w14:textId="77777777" w:rsidR="009C519F" w:rsidRDefault="00000000" w:rsidP="00893EE0">
            <w:pPr>
              <w:numPr>
                <w:ilvl w:val="0"/>
                <w:numId w:val="18"/>
              </w:numPr>
              <w:ind w:right="454"/>
              <w:jc w:val="both"/>
              <w:rPr>
                <w:rFonts w:ascii="Times New Roman" w:hAnsi="Times New Roman"/>
                <w:sz w:val="20"/>
                <w:szCs w:val="20"/>
              </w:rPr>
            </w:pPr>
            <w:sdt>
              <w:sdtPr>
                <w:rPr>
                  <w:rFonts w:ascii="Times New Roman" w:hAnsi="Times New Roman"/>
                  <w:sz w:val="20"/>
                  <w:szCs w:val="20"/>
                </w:rPr>
                <w:tag w:val="goog_rdk_14"/>
                <w:id w:val="241538034"/>
              </w:sdtPr>
              <w:sdtContent>
                <w:r w:rsidRPr="00893EE0">
                  <w:rPr>
                    <w:rFonts w:ascii="Times New Roman" w:hAnsi="Times New Roman"/>
                    <w:sz w:val="20"/>
                    <w:szCs w:val="20"/>
                  </w:rPr>
                  <w:t>Coagulation (Maximum power output ≥ 80 Watts @ 50 Ω)</w:t>
                </w:r>
              </w:sdtContent>
            </w:sdt>
          </w:p>
          <w:p w14:paraId="695B37A7" w14:textId="77777777" w:rsidR="009C519F" w:rsidRDefault="00000000">
            <w:pPr>
              <w:numPr>
                <w:ilvl w:val="0"/>
                <w:numId w:val="18"/>
              </w:numPr>
              <w:ind w:right="454"/>
              <w:jc w:val="both"/>
              <w:rPr>
                <w:rFonts w:ascii="Times New Roman" w:hAnsi="Times New Roman"/>
                <w:sz w:val="20"/>
                <w:szCs w:val="20"/>
              </w:rPr>
            </w:pPr>
            <w:sdt>
              <w:sdtPr>
                <w:rPr>
                  <w:rFonts w:ascii="Times New Roman" w:hAnsi="Times New Roman"/>
                  <w:sz w:val="20"/>
                  <w:szCs w:val="20"/>
                </w:rPr>
                <w:tag w:val="goog_rdk_15"/>
                <w:id w:val="290867859"/>
              </w:sdtPr>
              <w:sdtContent>
                <w:r w:rsidRPr="00893EE0">
                  <w:rPr>
                    <w:rFonts w:ascii="Times New Roman" w:hAnsi="Times New Roman"/>
                    <w:sz w:val="20"/>
                    <w:szCs w:val="20"/>
                  </w:rPr>
                  <w:t>Working frequency ≥ 500 kHz</w:t>
                </w:r>
              </w:sdtContent>
            </w:sdt>
          </w:p>
          <w:p w14:paraId="6B73040A" w14:textId="77777777" w:rsidR="009C519F" w:rsidRDefault="00000000">
            <w:pPr>
              <w:numPr>
                <w:ilvl w:val="0"/>
                <w:numId w:val="18"/>
              </w:numPr>
              <w:ind w:right="454"/>
              <w:jc w:val="both"/>
              <w:rPr>
                <w:rFonts w:ascii="Times New Roman" w:hAnsi="Times New Roman"/>
                <w:sz w:val="20"/>
                <w:szCs w:val="20"/>
              </w:rPr>
            </w:pPr>
            <w:r>
              <w:rPr>
                <w:rFonts w:ascii="Times New Roman" w:hAnsi="Times New Roman"/>
                <w:sz w:val="20"/>
                <w:szCs w:val="20"/>
              </w:rPr>
              <w:t xml:space="preserve">Power output activation </w:t>
            </w:r>
          </w:p>
          <w:p w14:paraId="366EF5EF"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Monopolar: Handswitch (handpiece) and footswitch</w:t>
            </w:r>
          </w:p>
          <w:p w14:paraId="59DDA6DE"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 xml:space="preserve">Bipolar: Footswitch </w:t>
            </w:r>
          </w:p>
          <w:p w14:paraId="275772B5" w14:textId="77777777" w:rsidR="009C519F" w:rsidRDefault="00000000">
            <w:pPr>
              <w:numPr>
                <w:ilvl w:val="0"/>
                <w:numId w:val="18"/>
              </w:numPr>
              <w:ind w:right="454"/>
              <w:jc w:val="both"/>
              <w:rPr>
                <w:rFonts w:ascii="Times New Roman" w:hAnsi="Times New Roman"/>
                <w:sz w:val="20"/>
                <w:szCs w:val="20"/>
              </w:rPr>
            </w:pPr>
            <w:r>
              <w:rPr>
                <w:rFonts w:ascii="Times New Roman" w:hAnsi="Times New Roman"/>
                <w:sz w:val="20"/>
                <w:szCs w:val="20"/>
              </w:rPr>
              <w:t>With power-on self-test.</w:t>
            </w:r>
          </w:p>
          <w:p w14:paraId="60D85E59" w14:textId="77777777" w:rsidR="009C519F" w:rsidRDefault="00000000">
            <w:pPr>
              <w:numPr>
                <w:ilvl w:val="0"/>
                <w:numId w:val="18"/>
              </w:numPr>
              <w:ind w:right="454"/>
              <w:jc w:val="both"/>
              <w:rPr>
                <w:rFonts w:ascii="Times New Roman" w:hAnsi="Times New Roman"/>
                <w:sz w:val="20"/>
                <w:szCs w:val="20"/>
              </w:rPr>
            </w:pPr>
            <w:r>
              <w:rPr>
                <w:rFonts w:ascii="Times New Roman" w:hAnsi="Times New Roman"/>
                <w:sz w:val="20"/>
                <w:szCs w:val="20"/>
              </w:rPr>
              <w:t xml:space="preserve">Instrument receptacles, at least: </w:t>
            </w:r>
          </w:p>
          <w:p w14:paraId="67A858F1"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 xml:space="preserve">One (1) for monopolar handpiece </w:t>
            </w:r>
          </w:p>
          <w:p w14:paraId="406902DF"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One (1) bipolar instrument</w:t>
            </w:r>
          </w:p>
          <w:p w14:paraId="179FFF61"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One (1) for footswitch</w:t>
            </w:r>
          </w:p>
          <w:p w14:paraId="7014E1F6"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One (1) for return electrode</w:t>
            </w:r>
          </w:p>
          <w:p w14:paraId="6C2D7D45" w14:textId="77777777" w:rsidR="009C519F" w:rsidRDefault="00000000">
            <w:pPr>
              <w:numPr>
                <w:ilvl w:val="0"/>
                <w:numId w:val="18"/>
              </w:numPr>
              <w:ind w:right="454"/>
              <w:jc w:val="both"/>
              <w:rPr>
                <w:rFonts w:ascii="Times New Roman" w:hAnsi="Times New Roman"/>
                <w:sz w:val="20"/>
                <w:szCs w:val="20"/>
              </w:rPr>
            </w:pPr>
            <w:r>
              <w:rPr>
                <w:rFonts w:ascii="Times New Roman" w:hAnsi="Times New Roman"/>
                <w:sz w:val="20"/>
                <w:szCs w:val="20"/>
              </w:rPr>
              <w:t>Control panel:</w:t>
            </w:r>
          </w:p>
          <w:p w14:paraId="282BB747"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Touchscreen or membrane keys.</w:t>
            </w:r>
          </w:p>
          <w:p w14:paraId="3022F855"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On/Off switch.</w:t>
            </w:r>
          </w:p>
          <w:p w14:paraId="489DB10A"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Power On indicator.</w:t>
            </w:r>
          </w:p>
          <w:p w14:paraId="649DB681"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With an audible activation indicator.</w:t>
            </w:r>
          </w:p>
          <w:p w14:paraId="116F65F5"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LCD, TFT, LED display showing at least:</w:t>
            </w:r>
          </w:p>
          <w:p w14:paraId="79A71B7A"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Setting power output (Monopolar and Bipolar).</w:t>
            </w:r>
          </w:p>
          <w:p w14:paraId="1AD60F5C"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Return electrode contact quality indicator.</w:t>
            </w:r>
          </w:p>
          <w:p w14:paraId="2117EF9A"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 xml:space="preserve">Continuous monitoring, with visual and audible alarm at least for: </w:t>
            </w:r>
          </w:p>
          <w:p w14:paraId="2E4F9CBF"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False contact of the return electrode</w:t>
            </w:r>
          </w:p>
          <w:p w14:paraId="3F3D0EE6"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Return electrode disconnected.</w:t>
            </w:r>
          </w:p>
          <w:p w14:paraId="24715A49"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lastRenderedPageBreak/>
              <w:t>Equipment failure.</w:t>
            </w:r>
          </w:p>
          <w:p w14:paraId="2BA155FF" w14:textId="77777777" w:rsidR="009C519F" w:rsidRDefault="00000000">
            <w:pPr>
              <w:numPr>
                <w:ilvl w:val="0"/>
                <w:numId w:val="18"/>
              </w:numPr>
              <w:ind w:right="454"/>
              <w:jc w:val="both"/>
              <w:rPr>
                <w:rFonts w:ascii="Times New Roman" w:hAnsi="Times New Roman"/>
                <w:sz w:val="20"/>
                <w:szCs w:val="20"/>
              </w:rPr>
            </w:pPr>
            <w:r>
              <w:rPr>
                <w:rFonts w:ascii="Times New Roman" w:hAnsi="Times New Roman"/>
                <w:sz w:val="20"/>
                <w:szCs w:val="20"/>
              </w:rPr>
              <w:t>Power output blocking in case of active electrode or neutral electrode contact failure.</w:t>
            </w:r>
          </w:p>
          <w:p w14:paraId="676CE94E" w14:textId="77777777" w:rsidR="009C519F" w:rsidRDefault="00000000">
            <w:pPr>
              <w:numPr>
                <w:ilvl w:val="0"/>
                <w:numId w:val="18"/>
              </w:numPr>
              <w:ind w:right="454"/>
              <w:jc w:val="both"/>
              <w:rPr>
                <w:rFonts w:ascii="Times New Roman" w:hAnsi="Times New Roman"/>
                <w:sz w:val="20"/>
                <w:szCs w:val="20"/>
              </w:rPr>
            </w:pPr>
            <w:r>
              <w:rPr>
                <w:rFonts w:ascii="Times New Roman" w:hAnsi="Times New Roman"/>
                <w:sz w:val="20"/>
                <w:szCs w:val="20"/>
              </w:rPr>
              <w:t>Trolley for High Frequency Electrosurgical Unit.</w:t>
            </w:r>
          </w:p>
          <w:p w14:paraId="583F5516" w14:textId="77777777" w:rsidR="009C519F" w:rsidRDefault="00000000">
            <w:pPr>
              <w:numPr>
                <w:ilvl w:val="0"/>
                <w:numId w:val="18"/>
              </w:numPr>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10B02195" w14:textId="77777777" w:rsidR="009C519F" w:rsidRDefault="009C519F">
            <w:pPr>
              <w:ind w:left="720" w:right="454"/>
              <w:rPr>
                <w:rFonts w:ascii="Times New Roman" w:hAnsi="Times New Roman"/>
                <w:sz w:val="20"/>
                <w:szCs w:val="20"/>
              </w:rPr>
            </w:pPr>
          </w:p>
          <w:p w14:paraId="50051CE1"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6F31D614" w14:textId="77777777" w:rsidR="009C519F" w:rsidRDefault="00000000">
            <w:pPr>
              <w:numPr>
                <w:ilvl w:val="0"/>
                <w:numId w:val="18"/>
              </w:numPr>
              <w:ind w:right="454"/>
              <w:rPr>
                <w:rFonts w:ascii="Times New Roman" w:hAnsi="Times New Roman"/>
                <w:sz w:val="20"/>
                <w:szCs w:val="20"/>
              </w:rPr>
            </w:pPr>
            <w:r>
              <w:rPr>
                <w:rFonts w:ascii="Times New Roman" w:hAnsi="Times New Roman"/>
                <w:sz w:val="20"/>
                <w:szCs w:val="20"/>
              </w:rPr>
              <w:t>One (1) power supply cable.</w:t>
            </w:r>
          </w:p>
          <w:p w14:paraId="65EE9E25" w14:textId="77777777" w:rsidR="009C519F" w:rsidRDefault="00000000">
            <w:pPr>
              <w:numPr>
                <w:ilvl w:val="0"/>
                <w:numId w:val="18"/>
              </w:numPr>
              <w:ind w:right="454"/>
              <w:jc w:val="both"/>
              <w:rPr>
                <w:rFonts w:ascii="Times New Roman" w:hAnsi="Times New Roman"/>
                <w:sz w:val="20"/>
                <w:szCs w:val="20"/>
              </w:rPr>
            </w:pPr>
            <w:r>
              <w:rPr>
                <w:rFonts w:ascii="Times New Roman" w:hAnsi="Times New Roman"/>
                <w:sz w:val="20"/>
                <w:szCs w:val="20"/>
              </w:rPr>
              <w:t xml:space="preserve">Five (5) monopolar handles with activation buttons, reusable, sterilizable, with connection cable. </w:t>
            </w:r>
          </w:p>
          <w:p w14:paraId="0E35EC67" w14:textId="77777777" w:rsidR="009C519F" w:rsidRDefault="00000000">
            <w:pPr>
              <w:numPr>
                <w:ilvl w:val="0"/>
                <w:numId w:val="18"/>
              </w:numPr>
              <w:ind w:right="454"/>
              <w:jc w:val="both"/>
              <w:rPr>
                <w:rFonts w:ascii="Times New Roman" w:hAnsi="Times New Roman"/>
                <w:sz w:val="20"/>
                <w:szCs w:val="20"/>
              </w:rPr>
            </w:pPr>
            <w:r>
              <w:rPr>
                <w:rFonts w:ascii="Times New Roman" w:hAnsi="Times New Roman"/>
                <w:sz w:val="20"/>
                <w:szCs w:val="20"/>
              </w:rPr>
              <w:t>Five (5) set of monopolar electrodes, at least blade, needle, and ball type.</w:t>
            </w:r>
          </w:p>
          <w:p w14:paraId="45BAE1AB" w14:textId="77777777" w:rsidR="009C519F" w:rsidRDefault="00000000">
            <w:pPr>
              <w:numPr>
                <w:ilvl w:val="0"/>
                <w:numId w:val="18"/>
              </w:numPr>
              <w:ind w:right="454"/>
              <w:rPr>
                <w:rFonts w:ascii="Times New Roman" w:hAnsi="Times New Roman"/>
                <w:sz w:val="20"/>
                <w:szCs w:val="20"/>
              </w:rPr>
            </w:pPr>
            <w:r>
              <w:rPr>
                <w:rFonts w:ascii="Times New Roman" w:hAnsi="Times New Roman"/>
                <w:sz w:val="20"/>
                <w:szCs w:val="20"/>
              </w:rPr>
              <w:t>One (1) connection cable for the reusable return electrode.</w:t>
            </w:r>
          </w:p>
          <w:p w14:paraId="2D702414" w14:textId="77777777" w:rsidR="009C519F" w:rsidRDefault="00000000">
            <w:pPr>
              <w:numPr>
                <w:ilvl w:val="0"/>
                <w:numId w:val="18"/>
              </w:numPr>
              <w:ind w:right="454"/>
              <w:rPr>
                <w:rFonts w:ascii="Times New Roman" w:hAnsi="Times New Roman"/>
                <w:sz w:val="20"/>
                <w:szCs w:val="20"/>
              </w:rPr>
            </w:pPr>
            <w:r>
              <w:rPr>
                <w:rFonts w:ascii="Times New Roman" w:hAnsi="Times New Roman"/>
                <w:sz w:val="20"/>
                <w:szCs w:val="20"/>
              </w:rPr>
              <w:t>One (1) reusable return electrode, sterilizable.</w:t>
            </w:r>
          </w:p>
          <w:p w14:paraId="4224EDA1" w14:textId="77777777" w:rsidR="009C519F" w:rsidRDefault="00000000">
            <w:pPr>
              <w:numPr>
                <w:ilvl w:val="0"/>
                <w:numId w:val="18"/>
              </w:numPr>
              <w:ind w:right="454"/>
              <w:rPr>
                <w:rFonts w:ascii="Times New Roman" w:hAnsi="Times New Roman"/>
                <w:sz w:val="20"/>
                <w:szCs w:val="20"/>
              </w:rPr>
            </w:pPr>
            <w:r>
              <w:rPr>
                <w:rFonts w:ascii="Times New Roman" w:hAnsi="Times New Roman"/>
                <w:sz w:val="20"/>
                <w:szCs w:val="20"/>
              </w:rPr>
              <w:t>One hundred (100) disposable return electrode, with connection cable.</w:t>
            </w:r>
          </w:p>
          <w:p w14:paraId="1DBD1594" w14:textId="77777777" w:rsidR="009C519F" w:rsidRDefault="00000000">
            <w:pPr>
              <w:numPr>
                <w:ilvl w:val="0"/>
                <w:numId w:val="18"/>
              </w:numPr>
              <w:ind w:right="454"/>
              <w:rPr>
                <w:rFonts w:ascii="Times New Roman" w:hAnsi="Times New Roman"/>
                <w:sz w:val="20"/>
                <w:szCs w:val="20"/>
              </w:rPr>
            </w:pPr>
            <w:r>
              <w:rPr>
                <w:rFonts w:ascii="Times New Roman" w:hAnsi="Times New Roman"/>
                <w:sz w:val="20"/>
                <w:szCs w:val="20"/>
              </w:rPr>
              <w:t xml:space="preserve">Footswitch(s) for monopolar and bipolar modes, with connecting cable. </w:t>
            </w:r>
          </w:p>
          <w:p w14:paraId="79F18B4E" w14:textId="77777777" w:rsidR="009C519F" w:rsidRDefault="00000000">
            <w:pPr>
              <w:numPr>
                <w:ilvl w:val="0"/>
                <w:numId w:val="18"/>
              </w:numPr>
              <w:ind w:right="454"/>
              <w:jc w:val="both"/>
              <w:rPr>
                <w:rFonts w:ascii="Times New Roman" w:hAnsi="Times New Roman"/>
                <w:sz w:val="20"/>
                <w:szCs w:val="20"/>
              </w:rPr>
            </w:pPr>
            <w:r>
              <w:rPr>
                <w:rFonts w:ascii="Times New Roman" w:hAnsi="Times New Roman"/>
                <w:sz w:val="20"/>
                <w:szCs w:val="20"/>
              </w:rPr>
              <w:t>Trolley with basket, made of steel with anti-corrosive epoxy coating, aluminum, AISI 304 stainless steel or higher quality material. With 4 castors and brake system.</w:t>
            </w:r>
          </w:p>
          <w:p w14:paraId="427A268C" w14:textId="77777777" w:rsidR="009C519F" w:rsidRDefault="009C519F">
            <w:pPr>
              <w:ind w:right="454"/>
              <w:jc w:val="both"/>
              <w:rPr>
                <w:rFonts w:ascii="Times New Roman" w:hAnsi="Times New Roman"/>
                <w:sz w:val="20"/>
                <w:szCs w:val="20"/>
                <w:highlight w:val="white"/>
              </w:rPr>
            </w:pPr>
          </w:p>
          <w:p w14:paraId="6325A266" w14:textId="77777777" w:rsidR="009C519F" w:rsidRDefault="00000000">
            <w:pPr>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35D3FF38" w14:textId="77777777" w:rsidR="009C519F" w:rsidRDefault="00000000">
            <w:pPr>
              <w:jc w:val="center"/>
              <w:rPr>
                <w:rFonts w:ascii="Times New Roman" w:hAnsi="Times New Roman"/>
              </w:rPr>
            </w:pPr>
            <w:r>
              <w:rPr>
                <w:rFonts w:ascii="Times New Roman" w:hAnsi="Times New Roman"/>
              </w:rPr>
              <w:lastRenderedPageBreak/>
              <w:t>2</w:t>
            </w:r>
          </w:p>
        </w:tc>
      </w:tr>
      <w:tr w:rsidR="009C519F" w14:paraId="41AB9415" w14:textId="77777777">
        <w:trPr>
          <w:jc w:val="center"/>
        </w:trPr>
        <w:tc>
          <w:tcPr>
            <w:tcW w:w="7105" w:type="dxa"/>
          </w:tcPr>
          <w:p w14:paraId="1D5D004A"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13E0CA5D"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31BFFD1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2D5D5B1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717D0F65"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65C487CE"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3F9ADC40"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33006B1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321994D8"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1A6FF87D"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at least two (2) years of full onsite warranty (according to the general requirements in the bid document under the clause “Warranty").</w:t>
            </w:r>
          </w:p>
          <w:p w14:paraId="549C9AF7"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16F1E17B"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863E6CD" w14:textId="77777777" w:rsidR="009C519F" w:rsidRDefault="009C519F">
            <w:pPr>
              <w:jc w:val="both"/>
              <w:rPr>
                <w:rFonts w:ascii="Times New Roman" w:hAnsi="Times New Roman"/>
                <w:b/>
                <w:sz w:val="20"/>
                <w:szCs w:val="20"/>
              </w:rPr>
            </w:pPr>
          </w:p>
          <w:p w14:paraId="0B9A2C61" w14:textId="77777777" w:rsidR="009C519F" w:rsidRDefault="00000000">
            <w:pPr>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34A539EA" w14:textId="77777777" w:rsidR="009C519F" w:rsidRDefault="009C519F">
            <w:pPr>
              <w:rPr>
                <w:rFonts w:ascii="Times New Roman" w:hAnsi="Times New Roman"/>
                <w:sz w:val="20"/>
                <w:szCs w:val="20"/>
              </w:rPr>
            </w:pPr>
          </w:p>
        </w:tc>
      </w:tr>
      <w:tr w:rsidR="009C519F" w14:paraId="1700828E" w14:textId="77777777">
        <w:trPr>
          <w:jc w:val="center"/>
        </w:trPr>
        <w:tc>
          <w:tcPr>
            <w:tcW w:w="7105" w:type="dxa"/>
          </w:tcPr>
          <w:p w14:paraId="6E5CCDCE"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7950526A" w14:textId="77777777" w:rsidR="009C519F" w:rsidRDefault="00000000">
            <w:pPr>
              <w:rPr>
                <w:rFonts w:ascii="Times New Roman" w:hAnsi="Times New Roman"/>
                <w:b/>
                <w:sz w:val="20"/>
                <w:szCs w:val="20"/>
              </w:rPr>
            </w:pPr>
            <w:r>
              <w:rPr>
                <w:rFonts w:ascii="Times New Roman" w:hAnsi="Times New Roman"/>
                <w:sz w:val="20"/>
                <w:szCs w:val="20"/>
              </w:rPr>
              <w:lastRenderedPageBreak/>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1976B302"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79BE08FF"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0A6C2476"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71BF863A"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5B8D4439"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557F20F0"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091F760D" w14:textId="77777777" w:rsidR="009C519F" w:rsidRDefault="009C519F">
            <w:pPr>
              <w:rPr>
                <w:rFonts w:ascii="Times New Roman" w:hAnsi="Times New Roman"/>
                <w:sz w:val="20"/>
                <w:szCs w:val="20"/>
              </w:rPr>
            </w:pPr>
          </w:p>
        </w:tc>
      </w:tr>
      <w:tr w:rsidR="009C519F" w14:paraId="3E2C4973" w14:textId="77777777">
        <w:trPr>
          <w:jc w:val="center"/>
        </w:trPr>
        <w:tc>
          <w:tcPr>
            <w:tcW w:w="7105" w:type="dxa"/>
          </w:tcPr>
          <w:p w14:paraId="099D2D0C"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6DD5E652"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41F1C423" w14:textId="77777777" w:rsidR="009C519F" w:rsidRDefault="00000000">
            <w:pPr>
              <w:numPr>
                <w:ilvl w:val="0"/>
                <w:numId w:val="15"/>
              </w:numPr>
              <w:ind w:right="454"/>
              <w:jc w:val="both"/>
              <w:rPr>
                <w:rFonts w:ascii="Times New Roman" w:hAnsi="Times New Roman"/>
                <w:b/>
                <w:sz w:val="20"/>
                <w:szCs w:val="20"/>
              </w:rPr>
            </w:pPr>
            <w:r>
              <w:rPr>
                <w:rFonts w:ascii="Times New Roman" w:hAnsi="Times New Roman"/>
                <w:sz w:val="20"/>
                <w:szCs w:val="20"/>
              </w:rPr>
              <w:t>Valid ISO 13485 certificate.</w:t>
            </w:r>
          </w:p>
          <w:p w14:paraId="72FE3F5D" w14:textId="77777777" w:rsidR="009C519F" w:rsidRDefault="00000000">
            <w:pPr>
              <w:numPr>
                <w:ilvl w:val="0"/>
                <w:numId w:val="15"/>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1ED1CC06"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718CB1C2"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3D8C466E"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60601-2-2: Medical electrical equipment - Part 2-2: Particular requirements for the basic safety and essential performance of high frequency surgical equipment and high frequency surgical accessories.</w:t>
            </w:r>
          </w:p>
          <w:p w14:paraId="4976B39D"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ISO 10993-1 Biological evaluation of medical devices Part 1: Evaluation and testing within a risk management process</w:t>
            </w:r>
          </w:p>
        </w:tc>
        <w:tc>
          <w:tcPr>
            <w:tcW w:w="2245" w:type="dxa"/>
          </w:tcPr>
          <w:p w14:paraId="69D57D14" w14:textId="77777777" w:rsidR="009C519F" w:rsidRDefault="009C519F">
            <w:pPr>
              <w:rPr>
                <w:rFonts w:ascii="Times New Roman" w:hAnsi="Times New Roman"/>
                <w:sz w:val="20"/>
                <w:szCs w:val="20"/>
              </w:rPr>
            </w:pPr>
          </w:p>
        </w:tc>
      </w:tr>
    </w:tbl>
    <w:p w14:paraId="440A8ACE" w14:textId="77777777" w:rsidR="009C519F" w:rsidRDefault="009C519F">
      <w:pPr>
        <w:widowControl w:val="0"/>
        <w:spacing w:after="0"/>
        <w:jc w:val="both"/>
        <w:rPr>
          <w:rFonts w:ascii="Times New Roman" w:hAnsi="Times New Roman"/>
          <w:b/>
          <w:sz w:val="20"/>
          <w:szCs w:val="20"/>
        </w:rPr>
      </w:pPr>
    </w:p>
    <w:tbl>
      <w:tblPr>
        <w:tblStyle w:val="a4"/>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7653ABC6" w14:textId="77777777">
        <w:trPr>
          <w:jc w:val="center"/>
        </w:trPr>
        <w:tc>
          <w:tcPr>
            <w:tcW w:w="7105" w:type="dxa"/>
            <w:shd w:val="clear" w:color="auto" w:fill="D9D9D9"/>
            <w:vAlign w:val="center"/>
          </w:tcPr>
          <w:p w14:paraId="65889606" w14:textId="08890D6B" w:rsidR="009C519F" w:rsidRPr="00E46CC5" w:rsidRDefault="00000000" w:rsidP="00E46CC5">
            <w:pPr>
              <w:pStyle w:val="ListParagraph"/>
              <w:numPr>
                <w:ilvl w:val="0"/>
                <w:numId w:val="42"/>
              </w:numPr>
              <w:pBdr>
                <w:top w:val="nil"/>
                <w:left w:val="nil"/>
                <w:bottom w:val="nil"/>
                <w:right w:val="nil"/>
                <w:between w:val="nil"/>
              </w:pBdr>
              <w:rPr>
                <w:rFonts w:ascii="Times New Roman" w:hAnsi="Times New Roman"/>
                <w:b/>
                <w:color w:val="000000"/>
                <w:sz w:val="24"/>
                <w:szCs w:val="24"/>
              </w:rPr>
            </w:pPr>
            <w:r w:rsidRPr="00E46CC5">
              <w:rPr>
                <w:rFonts w:ascii="Times New Roman" w:hAnsi="Times New Roman"/>
                <w:b/>
                <w:color w:val="000000"/>
                <w:sz w:val="24"/>
                <w:szCs w:val="24"/>
              </w:rPr>
              <w:t>Infant radiant warmer</w:t>
            </w:r>
          </w:p>
        </w:tc>
        <w:tc>
          <w:tcPr>
            <w:tcW w:w="2245" w:type="dxa"/>
            <w:shd w:val="clear" w:color="auto" w:fill="D9D9D9"/>
            <w:vAlign w:val="center"/>
          </w:tcPr>
          <w:p w14:paraId="43F05758"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17910F4B" w14:textId="77777777">
        <w:trPr>
          <w:jc w:val="center"/>
        </w:trPr>
        <w:tc>
          <w:tcPr>
            <w:tcW w:w="7105" w:type="dxa"/>
          </w:tcPr>
          <w:p w14:paraId="02F1BED9"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0F333E50" w14:textId="77777777" w:rsidR="009C519F" w:rsidRDefault="00000000">
            <w:pPr>
              <w:ind w:right="454"/>
              <w:rPr>
                <w:rFonts w:ascii="Times New Roman" w:hAnsi="Times New Roman"/>
                <w:sz w:val="20"/>
                <w:szCs w:val="20"/>
              </w:rPr>
            </w:pPr>
            <w:r>
              <w:rPr>
                <w:rFonts w:ascii="Times New Roman" w:hAnsi="Times New Roman"/>
                <w:sz w:val="20"/>
                <w:szCs w:val="20"/>
              </w:rPr>
              <w:t>Infant radiant warmer used to provide thermal support for newborns in the delivery suite and for critically ill infants. For treatment and prevention of hypothermia</w:t>
            </w:r>
          </w:p>
          <w:p w14:paraId="3BEA2E60" w14:textId="77777777" w:rsidR="009C519F" w:rsidRDefault="009C519F">
            <w:pPr>
              <w:ind w:right="454"/>
              <w:rPr>
                <w:rFonts w:ascii="Times New Roman" w:hAnsi="Times New Roman"/>
                <w:sz w:val="20"/>
                <w:szCs w:val="20"/>
              </w:rPr>
            </w:pPr>
          </w:p>
          <w:p w14:paraId="2201E2E8"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3D6AA371"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3F0CF2A1" w14:textId="77777777" w:rsidR="009C519F" w:rsidRDefault="00000000">
            <w:pPr>
              <w:numPr>
                <w:ilvl w:val="0"/>
                <w:numId w:val="4"/>
              </w:numPr>
              <w:shd w:val="clear" w:color="auto" w:fill="FFFFFF"/>
              <w:ind w:right="454"/>
              <w:jc w:val="both"/>
              <w:rPr>
                <w:rFonts w:ascii="Times New Roman" w:hAnsi="Times New Roman"/>
                <w:sz w:val="20"/>
                <w:szCs w:val="20"/>
              </w:rPr>
            </w:pPr>
            <w:r>
              <w:rPr>
                <w:rFonts w:ascii="Times New Roman" w:hAnsi="Times New Roman"/>
                <w:sz w:val="20"/>
                <w:szCs w:val="20"/>
              </w:rPr>
              <w:t>Power cord with “F” type plug for medical devices.</w:t>
            </w:r>
          </w:p>
          <w:p w14:paraId="6EC4D663" w14:textId="77777777" w:rsidR="009C519F" w:rsidRDefault="00000000">
            <w:pPr>
              <w:numPr>
                <w:ilvl w:val="0"/>
                <w:numId w:val="4"/>
              </w:numPr>
              <w:shd w:val="clear" w:color="auto" w:fill="FFFFFF"/>
              <w:ind w:right="454"/>
              <w:jc w:val="both"/>
              <w:rPr>
                <w:rFonts w:ascii="Times New Roman" w:hAnsi="Times New Roman"/>
                <w:sz w:val="20"/>
                <w:szCs w:val="20"/>
              </w:rPr>
            </w:pPr>
            <w:r>
              <w:rPr>
                <w:rFonts w:ascii="Times New Roman" w:hAnsi="Times New Roman"/>
                <w:sz w:val="20"/>
                <w:szCs w:val="20"/>
              </w:rPr>
              <w:t>Rechargeable battery/batteries with autonomy of at least 1 hour.</w:t>
            </w:r>
          </w:p>
          <w:p w14:paraId="1061943F" w14:textId="77777777" w:rsidR="009C519F" w:rsidRDefault="00000000">
            <w:pPr>
              <w:numPr>
                <w:ilvl w:val="0"/>
                <w:numId w:val="4"/>
              </w:numPr>
              <w:shd w:val="clear" w:color="auto" w:fill="FFFFFF"/>
              <w:ind w:right="454"/>
              <w:jc w:val="both"/>
              <w:rPr>
                <w:rFonts w:ascii="Times New Roman" w:hAnsi="Times New Roman"/>
                <w:sz w:val="20"/>
                <w:szCs w:val="20"/>
              </w:rPr>
            </w:pPr>
            <w:r>
              <w:rPr>
                <w:rFonts w:ascii="Times New Roman" w:hAnsi="Times New Roman"/>
                <w:sz w:val="20"/>
                <w:szCs w:val="20"/>
              </w:rPr>
              <w:t>Internal and integrated battery charging system.</w:t>
            </w:r>
          </w:p>
          <w:p w14:paraId="0A80E72B" w14:textId="77777777" w:rsidR="009C519F" w:rsidRDefault="009C519F">
            <w:pPr>
              <w:ind w:right="454"/>
              <w:rPr>
                <w:rFonts w:ascii="Times New Roman" w:hAnsi="Times New Roman"/>
                <w:b/>
                <w:sz w:val="20"/>
                <w:szCs w:val="20"/>
              </w:rPr>
            </w:pPr>
          </w:p>
          <w:p w14:paraId="0E310B88" w14:textId="77777777" w:rsidR="009C519F" w:rsidRDefault="009C519F">
            <w:pPr>
              <w:ind w:left="720" w:right="454"/>
              <w:jc w:val="both"/>
              <w:rPr>
                <w:rFonts w:ascii="Times New Roman" w:hAnsi="Times New Roman"/>
                <w:sz w:val="20"/>
                <w:szCs w:val="20"/>
              </w:rPr>
            </w:pPr>
          </w:p>
          <w:p w14:paraId="0A9408A5" w14:textId="77777777" w:rsidR="009C519F" w:rsidRDefault="00000000">
            <w:pPr>
              <w:ind w:right="454"/>
              <w:rPr>
                <w:rFonts w:ascii="Times New Roman" w:hAnsi="Times New Roman"/>
                <w:sz w:val="20"/>
                <w:szCs w:val="20"/>
              </w:rPr>
            </w:pPr>
            <w:r>
              <w:rPr>
                <w:rFonts w:ascii="Times New Roman" w:hAnsi="Times New Roman"/>
                <w:b/>
                <w:sz w:val="20"/>
                <w:szCs w:val="20"/>
              </w:rPr>
              <w:t>Technical specifications:</w:t>
            </w:r>
          </w:p>
          <w:p w14:paraId="6C1C6A2B"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Infrared radiant heat source.</w:t>
            </w:r>
          </w:p>
          <w:p w14:paraId="1921F7B9"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General system self-test.</w:t>
            </w:r>
          </w:p>
          <w:p w14:paraId="472930AD"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Digital display of skin temperature, control temperature, heater power and alarms.</w:t>
            </w:r>
          </w:p>
          <w:p w14:paraId="123D26BB"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Temperature reading and control in degrees Celsius.</w:t>
            </w:r>
          </w:p>
          <w:p w14:paraId="4F038B2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Parameter selection.</w:t>
            </w:r>
          </w:p>
          <w:p w14:paraId="55FE5259"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Preferably LCD screen</w:t>
            </w:r>
          </w:p>
          <w:p w14:paraId="18AA11D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lastRenderedPageBreak/>
              <w:t>Operating modes: skin mode (servo control), manual mode and preferably pre-heating function.</w:t>
            </w:r>
          </w:p>
          <w:p w14:paraId="4F7B92C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Servo control of patient temperature in skin mode, using skin temperature sensor. Reusable skin temperature sensor included.</w:t>
            </w:r>
          </w:p>
          <w:p w14:paraId="52BB2AD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Temperature setting range of at least 35°C to 38°C.</w:t>
            </w:r>
          </w:p>
          <w:p w14:paraId="71687E8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Temperature resolution: 0.1 ºC</w:t>
            </w:r>
          </w:p>
          <w:p w14:paraId="50CB1939"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Skin temperature measurement accuracy: +/- 0.3 °C or better</w:t>
            </w:r>
          </w:p>
          <w:p w14:paraId="1A93764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Heater power control selectable in at least 3 levels between 0 and 100%, in manual mode.</w:t>
            </w:r>
          </w:p>
          <w:p w14:paraId="262C4739"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 xml:space="preserve">Heated mattress, 30.0°C to 33.0°C </w:t>
            </w:r>
          </w:p>
          <w:p w14:paraId="0BB5249C"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Integrated X-ray tray under the mattress.</w:t>
            </w:r>
          </w:p>
          <w:p w14:paraId="3F4A326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 xml:space="preserve">Transparent acrylic panels on at least 3 sides, drop down and lockable. </w:t>
            </w:r>
          </w:p>
          <w:p w14:paraId="1C7CD9C3"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Trendelenburg and reverse Trendelenburg positions, with a minimum angulation range of +/- 10°.</w:t>
            </w:r>
          </w:p>
          <w:p w14:paraId="7CBACBB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Audible and visual alarms, for at least:</w:t>
            </w:r>
          </w:p>
          <w:p w14:paraId="2526A020" w14:textId="77777777" w:rsidR="009C519F" w:rsidRDefault="00000000">
            <w:pPr>
              <w:numPr>
                <w:ilvl w:val="1"/>
                <w:numId w:val="4"/>
              </w:numPr>
              <w:ind w:right="454"/>
              <w:jc w:val="both"/>
              <w:rPr>
                <w:rFonts w:ascii="Times New Roman" w:hAnsi="Times New Roman"/>
                <w:sz w:val="20"/>
                <w:szCs w:val="20"/>
              </w:rPr>
            </w:pPr>
            <w:r>
              <w:rPr>
                <w:rFonts w:ascii="Times New Roman" w:hAnsi="Times New Roman"/>
                <w:sz w:val="20"/>
                <w:szCs w:val="20"/>
              </w:rPr>
              <w:t>System failure.</w:t>
            </w:r>
          </w:p>
          <w:p w14:paraId="55D9A159" w14:textId="77777777" w:rsidR="009C519F" w:rsidRDefault="00000000">
            <w:pPr>
              <w:numPr>
                <w:ilvl w:val="1"/>
                <w:numId w:val="4"/>
              </w:numPr>
              <w:ind w:right="454"/>
              <w:jc w:val="both"/>
              <w:rPr>
                <w:rFonts w:ascii="Times New Roman" w:hAnsi="Times New Roman"/>
                <w:sz w:val="20"/>
                <w:szCs w:val="20"/>
              </w:rPr>
            </w:pPr>
            <w:r>
              <w:rPr>
                <w:rFonts w:ascii="Times New Roman" w:hAnsi="Times New Roman"/>
                <w:sz w:val="20"/>
                <w:szCs w:val="20"/>
              </w:rPr>
              <w:t>Electric power failure.</w:t>
            </w:r>
          </w:p>
          <w:p w14:paraId="190FB63D" w14:textId="77777777" w:rsidR="009C519F" w:rsidRDefault="00000000">
            <w:pPr>
              <w:numPr>
                <w:ilvl w:val="1"/>
                <w:numId w:val="4"/>
              </w:numPr>
              <w:ind w:right="454"/>
              <w:jc w:val="both"/>
              <w:rPr>
                <w:rFonts w:ascii="Times New Roman" w:hAnsi="Times New Roman"/>
                <w:sz w:val="20"/>
                <w:szCs w:val="20"/>
              </w:rPr>
            </w:pPr>
            <w:r>
              <w:rPr>
                <w:rFonts w:ascii="Times New Roman" w:hAnsi="Times New Roman"/>
                <w:sz w:val="20"/>
                <w:szCs w:val="20"/>
              </w:rPr>
              <w:t>Skin temperature sensor failure/disconnection.</w:t>
            </w:r>
          </w:p>
          <w:p w14:paraId="0ACF1303" w14:textId="77777777" w:rsidR="009C519F" w:rsidRDefault="00000000">
            <w:pPr>
              <w:numPr>
                <w:ilvl w:val="1"/>
                <w:numId w:val="4"/>
              </w:numPr>
              <w:ind w:right="454"/>
              <w:jc w:val="both"/>
              <w:rPr>
                <w:rFonts w:ascii="Times New Roman" w:hAnsi="Times New Roman"/>
                <w:sz w:val="20"/>
                <w:szCs w:val="20"/>
              </w:rPr>
            </w:pPr>
            <w:r>
              <w:rPr>
                <w:rFonts w:ascii="Times New Roman" w:hAnsi="Times New Roman"/>
                <w:sz w:val="20"/>
                <w:szCs w:val="20"/>
              </w:rPr>
              <w:t>Variation of +/- 1 °C with respect to the established control temperature.</w:t>
            </w:r>
          </w:p>
          <w:p w14:paraId="45190D31" w14:textId="77777777" w:rsidR="009C519F" w:rsidRDefault="00000000">
            <w:pPr>
              <w:numPr>
                <w:ilvl w:val="1"/>
                <w:numId w:val="4"/>
              </w:numPr>
              <w:ind w:right="454"/>
              <w:jc w:val="both"/>
              <w:rPr>
                <w:rFonts w:ascii="Times New Roman" w:hAnsi="Times New Roman"/>
                <w:sz w:val="20"/>
                <w:szCs w:val="20"/>
              </w:rPr>
            </w:pPr>
            <w:r>
              <w:rPr>
                <w:rFonts w:ascii="Times New Roman" w:hAnsi="Times New Roman"/>
                <w:sz w:val="20"/>
                <w:szCs w:val="20"/>
              </w:rPr>
              <w:t>Patient verification, after at least 15 minutes of operation in manual mode.</w:t>
            </w:r>
          </w:p>
          <w:p w14:paraId="6D1BE5FE"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Observation lamp</w:t>
            </w:r>
          </w:p>
          <w:p w14:paraId="62532F44"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At least one (1) tray for placing equipment.</w:t>
            </w:r>
          </w:p>
          <w:p w14:paraId="2C49366B"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At least one (1) integrated drawer or drawer, for storing accessories.</w:t>
            </w:r>
          </w:p>
          <w:p w14:paraId="0FB9843C"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Handles for moving and positioning.</w:t>
            </w:r>
          </w:p>
          <w:p w14:paraId="5B12B1B6"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Integrated support for at least one oxygen bottle</w:t>
            </w:r>
          </w:p>
          <w:p w14:paraId="77386AA1"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Structure made at least of steel tube with anticorrosive finish in epoxy/electrostatic paint or higher quality.</w:t>
            </w:r>
          </w:p>
          <w:p w14:paraId="4A5FA8A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Mounted on four (4) antistatic wheels, with locking mechanism, of at least 12.5 cm of diameter.</w:t>
            </w:r>
          </w:p>
          <w:p w14:paraId="52D727B3"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User interface on the equipment must be in English language as mandatory, and preferably also in Ukrainian language.</w:t>
            </w:r>
          </w:p>
          <w:p w14:paraId="231AEDF9" w14:textId="77777777" w:rsidR="009C519F" w:rsidRDefault="009C519F">
            <w:pPr>
              <w:ind w:right="454"/>
              <w:jc w:val="both"/>
              <w:rPr>
                <w:rFonts w:ascii="Times New Roman" w:hAnsi="Times New Roman"/>
                <w:sz w:val="20"/>
                <w:szCs w:val="20"/>
              </w:rPr>
            </w:pPr>
          </w:p>
          <w:p w14:paraId="5B282B2B" w14:textId="77777777" w:rsidR="009C519F" w:rsidRDefault="00000000">
            <w:pPr>
              <w:ind w:right="454"/>
              <w:rPr>
                <w:rFonts w:ascii="Times New Roman" w:hAnsi="Times New Roman"/>
                <w:color w:val="000000"/>
                <w:sz w:val="20"/>
                <w:szCs w:val="20"/>
              </w:rPr>
            </w:pPr>
            <w:r>
              <w:rPr>
                <w:rFonts w:ascii="Times New Roman" w:hAnsi="Times New Roman"/>
                <w:b/>
                <w:color w:val="000000"/>
                <w:sz w:val="20"/>
                <w:szCs w:val="20"/>
              </w:rPr>
              <w:t>Accessories:</w:t>
            </w:r>
            <w:r>
              <w:rPr>
                <w:rFonts w:ascii="Times New Roman" w:hAnsi="Times New Roman"/>
                <w:color w:val="000000"/>
                <w:sz w:val="20"/>
                <w:szCs w:val="20"/>
              </w:rPr>
              <w:t xml:space="preserve"> </w:t>
            </w:r>
          </w:p>
          <w:p w14:paraId="2F0CF5ED"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Neonatal gel cushion for heated mattress, or mattress suitable for heated mattress. Cover of hypoallergenic and non-toxic material, waterproof and resistant to hospital-grade disinfection products.</w:t>
            </w:r>
          </w:p>
          <w:p w14:paraId="1F434EC1"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 xml:space="preserve">Integrated IV pole. </w:t>
            </w:r>
          </w:p>
          <w:p w14:paraId="74310AC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Two (2) reusable skin temperature sensor, additional to that included in the device.</w:t>
            </w:r>
          </w:p>
          <w:p w14:paraId="1877EEEE" w14:textId="77777777" w:rsidR="009C519F" w:rsidRDefault="009C519F">
            <w:pPr>
              <w:ind w:right="454"/>
              <w:jc w:val="both"/>
              <w:rPr>
                <w:rFonts w:ascii="Times New Roman" w:hAnsi="Times New Roman"/>
                <w:sz w:val="20"/>
                <w:szCs w:val="20"/>
              </w:rPr>
            </w:pPr>
          </w:p>
          <w:p w14:paraId="4C15EA91" w14:textId="77777777" w:rsidR="009C519F" w:rsidRDefault="00000000">
            <w:pPr>
              <w:rPr>
                <w:rFonts w:ascii="Times New Roman" w:hAnsi="Times New Roman"/>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FD488CD" w14:textId="77777777" w:rsidR="009C519F" w:rsidRDefault="00000000">
            <w:pPr>
              <w:jc w:val="center"/>
              <w:rPr>
                <w:rFonts w:ascii="Times New Roman" w:hAnsi="Times New Roman"/>
              </w:rPr>
            </w:pPr>
            <w:r>
              <w:rPr>
                <w:rFonts w:ascii="Times New Roman" w:hAnsi="Times New Roman"/>
              </w:rPr>
              <w:lastRenderedPageBreak/>
              <w:t>4</w:t>
            </w:r>
          </w:p>
        </w:tc>
      </w:tr>
      <w:tr w:rsidR="009C519F" w14:paraId="788418A2" w14:textId="77777777">
        <w:trPr>
          <w:jc w:val="center"/>
        </w:trPr>
        <w:tc>
          <w:tcPr>
            <w:tcW w:w="7105" w:type="dxa"/>
          </w:tcPr>
          <w:p w14:paraId="33047C99"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4E2CD6F1"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293EC1D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679EB98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4F40763D"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7704E836"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124D489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39E6B521"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lastRenderedPageBreak/>
              <w:t>Commitment manufacturer letter including:</w:t>
            </w:r>
          </w:p>
          <w:p w14:paraId="62BF7885"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667F75BC"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at least two (2) years of full onsite warranty (according to the general requirements in the bid document under the clause “Warranty").</w:t>
            </w:r>
          </w:p>
          <w:p w14:paraId="42D48AF5"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6EE3B4CA" w14:textId="77777777" w:rsidR="009C519F" w:rsidRDefault="00000000">
            <w:pPr>
              <w:numPr>
                <w:ilvl w:val="1"/>
                <w:numId w:val="6"/>
              </w:numPr>
              <w:shd w:val="clear" w:color="auto" w:fill="FFFFFF"/>
              <w:ind w:right="454"/>
              <w:jc w:val="both"/>
              <w:rPr>
                <w:rFonts w:ascii="Times New Roman" w:hAnsi="Times New Roman"/>
                <w:color w:val="222222"/>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309B96C8" w14:textId="77777777" w:rsidR="009C519F" w:rsidRDefault="009C519F">
            <w:pPr>
              <w:jc w:val="both"/>
              <w:rPr>
                <w:rFonts w:ascii="Times New Roman" w:hAnsi="Times New Roman"/>
                <w:b/>
                <w:sz w:val="20"/>
                <w:szCs w:val="20"/>
              </w:rPr>
            </w:pPr>
          </w:p>
          <w:p w14:paraId="5BF431A0" w14:textId="77777777" w:rsidR="009C519F" w:rsidRDefault="00000000">
            <w:pPr>
              <w:rPr>
                <w:rFonts w:ascii="Times New Roman" w:hAnsi="Times New Roman"/>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2209F17" w14:textId="77777777" w:rsidR="009C519F" w:rsidRDefault="009C519F"/>
        </w:tc>
      </w:tr>
      <w:tr w:rsidR="009C519F" w14:paraId="1E77F64C" w14:textId="77777777">
        <w:trPr>
          <w:jc w:val="center"/>
        </w:trPr>
        <w:tc>
          <w:tcPr>
            <w:tcW w:w="7105" w:type="dxa"/>
          </w:tcPr>
          <w:p w14:paraId="7EB1F28A"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0BB2835C"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A661133"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18AEB4E3"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015E1666"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118E07CC"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10CDCE31"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426BEBCE" w14:textId="77777777" w:rsidR="009C519F" w:rsidRDefault="00000000">
            <w:pPr>
              <w:rPr>
                <w:rFonts w:ascii="Times New Roman" w:hAnsi="Times New Roman"/>
              </w:rPr>
            </w:pPr>
            <w:r>
              <w:rPr>
                <w:rFonts w:ascii="Times New Roman" w:hAnsi="Times New Roman"/>
                <w:sz w:val="20"/>
                <w:szCs w:val="20"/>
              </w:rPr>
              <w:t>Other regulatory bodies of an IMDRF founding member country such as Australia, Canada, or Japan.</w:t>
            </w:r>
          </w:p>
        </w:tc>
        <w:tc>
          <w:tcPr>
            <w:tcW w:w="2245" w:type="dxa"/>
          </w:tcPr>
          <w:p w14:paraId="4142104B" w14:textId="77777777" w:rsidR="009C519F" w:rsidRDefault="009C519F"/>
        </w:tc>
      </w:tr>
      <w:tr w:rsidR="009C519F" w14:paraId="56E8AF34" w14:textId="77777777">
        <w:trPr>
          <w:jc w:val="center"/>
        </w:trPr>
        <w:tc>
          <w:tcPr>
            <w:tcW w:w="7105" w:type="dxa"/>
          </w:tcPr>
          <w:p w14:paraId="7B308E68"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10D432F5"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37B38831"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7D7C9990"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301C1A61"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12CD8D3"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7086EB78"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60601-2-21: Medical electrical equipment - Part 2-21: Particular requirements for the basic safety and essential performance of infant radiant warmers.</w:t>
            </w:r>
          </w:p>
        </w:tc>
        <w:tc>
          <w:tcPr>
            <w:tcW w:w="2245" w:type="dxa"/>
          </w:tcPr>
          <w:p w14:paraId="03044C1D" w14:textId="77777777" w:rsidR="009C519F" w:rsidRDefault="009C519F"/>
        </w:tc>
      </w:tr>
      <w:tr w:rsidR="009C519F" w14:paraId="2A84676C" w14:textId="77777777">
        <w:trPr>
          <w:jc w:val="center"/>
        </w:trPr>
        <w:tc>
          <w:tcPr>
            <w:tcW w:w="7105" w:type="dxa"/>
            <w:shd w:val="clear" w:color="auto" w:fill="D9D9D9"/>
            <w:vAlign w:val="center"/>
          </w:tcPr>
          <w:p w14:paraId="37964059" w14:textId="77777777" w:rsidR="009C519F" w:rsidRDefault="00000000" w:rsidP="00E46CC5">
            <w:pPr>
              <w:numPr>
                <w:ilvl w:val="0"/>
                <w:numId w:val="42"/>
              </w:numPr>
              <w:pBdr>
                <w:top w:val="nil"/>
                <w:left w:val="nil"/>
                <w:bottom w:val="nil"/>
                <w:right w:val="nil"/>
                <w:between w:val="nil"/>
              </w:pBdr>
              <w:rPr>
                <w:rFonts w:ascii="Times New Roman" w:hAnsi="Times New Roman"/>
                <w:b/>
                <w:color w:val="000000"/>
                <w:sz w:val="24"/>
                <w:szCs w:val="24"/>
              </w:rPr>
            </w:pPr>
            <w:r>
              <w:rPr>
                <w:rFonts w:ascii="Times New Roman" w:hAnsi="Times New Roman"/>
                <w:b/>
                <w:color w:val="000000"/>
              </w:rPr>
              <w:t>Blood and IV fluid warmer</w:t>
            </w:r>
          </w:p>
        </w:tc>
        <w:tc>
          <w:tcPr>
            <w:tcW w:w="2245" w:type="dxa"/>
            <w:shd w:val="clear" w:color="auto" w:fill="D9D9D9"/>
            <w:vAlign w:val="center"/>
          </w:tcPr>
          <w:p w14:paraId="1A2F7ABD" w14:textId="77777777" w:rsidR="009C519F" w:rsidRDefault="00000000">
            <w:pPr>
              <w:jc w:val="center"/>
              <w:rPr>
                <w:rFonts w:ascii="Times New Roman" w:hAnsi="Times New Roman"/>
                <w:sz w:val="24"/>
                <w:szCs w:val="24"/>
              </w:rPr>
            </w:pPr>
            <w:r>
              <w:rPr>
                <w:rFonts w:ascii="Times New Roman" w:hAnsi="Times New Roman"/>
                <w:b/>
                <w:color w:val="000000"/>
                <w:sz w:val="24"/>
                <w:szCs w:val="24"/>
              </w:rPr>
              <w:t>Quantity, pcs:</w:t>
            </w:r>
          </w:p>
        </w:tc>
      </w:tr>
      <w:tr w:rsidR="009C519F" w14:paraId="4C91A5B9" w14:textId="77777777">
        <w:trPr>
          <w:jc w:val="center"/>
        </w:trPr>
        <w:tc>
          <w:tcPr>
            <w:tcW w:w="7105" w:type="dxa"/>
          </w:tcPr>
          <w:p w14:paraId="34806E01"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3E08F90D" w14:textId="77777777" w:rsidR="009C519F" w:rsidRDefault="00000000">
            <w:pPr>
              <w:ind w:right="454"/>
              <w:jc w:val="both"/>
              <w:rPr>
                <w:rFonts w:ascii="Times New Roman" w:hAnsi="Times New Roman"/>
                <w:sz w:val="20"/>
                <w:szCs w:val="20"/>
              </w:rPr>
            </w:pPr>
            <w:r>
              <w:rPr>
                <w:rFonts w:ascii="Times New Roman" w:hAnsi="Times New Roman"/>
                <w:sz w:val="20"/>
                <w:szCs w:val="20"/>
              </w:rPr>
              <w:t>A device designed to warm homogeneously and continually the blood, blood products and intravenous fluids, to prevent hypothermia of the patient under treatment.</w:t>
            </w:r>
          </w:p>
          <w:p w14:paraId="794735A5" w14:textId="77777777" w:rsidR="009C519F" w:rsidRDefault="009C519F">
            <w:pPr>
              <w:ind w:right="454"/>
              <w:rPr>
                <w:rFonts w:ascii="Times New Roman" w:hAnsi="Times New Roman"/>
                <w:b/>
                <w:sz w:val="20"/>
                <w:szCs w:val="20"/>
              </w:rPr>
            </w:pPr>
          </w:p>
          <w:p w14:paraId="3BE1F78C"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66E29265" w14:textId="77777777" w:rsidR="009C519F" w:rsidRDefault="00000000">
            <w:pPr>
              <w:numPr>
                <w:ilvl w:val="0"/>
                <w:numId w:val="49"/>
              </w:numPr>
              <w:ind w:right="454"/>
              <w:jc w:val="both"/>
              <w:rPr>
                <w:rFonts w:ascii="Times New Roman" w:hAnsi="Times New Roman"/>
                <w:sz w:val="20"/>
                <w:szCs w:val="20"/>
              </w:rPr>
            </w:pPr>
            <w:r>
              <w:rPr>
                <w:rFonts w:ascii="Times New Roman" w:hAnsi="Times New Roman"/>
                <w:sz w:val="20"/>
                <w:szCs w:val="20"/>
              </w:rPr>
              <w:lastRenderedPageBreak/>
              <w:t>Power requirements according to Ukraine standards: 220 VAC ± 10%, 50 Hz.</w:t>
            </w:r>
          </w:p>
          <w:p w14:paraId="1D17130C" w14:textId="77777777" w:rsidR="009C519F" w:rsidRDefault="00000000">
            <w:pPr>
              <w:numPr>
                <w:ilvl w:val="0"/>
                <w:numId w:val="49"/>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19426B7C" w14:textId="77777777" w:rsidR="009C519F" w:rsidRDefault="00000000">
            <w:pPr>
              <w:numPr>
                <w:ilvl w:val="0"/>
                <w:numId w:val="49"/>
              </w:numPr>
              <w:ind w:right="454"/>
              <w:jc w:val="both"/>
              <w:rPr>
                <w:rFonts w:ascii="Times New Roman" w:hAnsi="Times New Roman"/>
                <w:sz w:val="20"/>
                <w:szCs w:val="20"/>
              </w:rPr>
            </w:pPr>
            <w:r>
              <w:rPr>
                <w:rFonts w:ascii="Times New Roman" w:hAnsi="Times New Roman"/>
                <w:sz w:val="20"/>
                <w:szCs w:val="20"/>
              </w:rPr>
              <w:t>Built-in protection against defibrillator,</w:t>
            </w:r>
          </w:p>
          <w:p w14:paraId="24222966" w14:textId="77777777" w:rsidR="009C519F" w:rsidRDefault="009C519F">
            <w:pPr>
              <w:ind w:right="454"/>
              <w:rPr>
                <w:rFonts w:ascii="Times New Roman" w:hAnsi="Times New Roman"/>
                <w:b/>
                <w:sz w:val="20"/>
                <w:szCs w:val="20"/>
              </w:rPr>
            </w:pPr>
          </w:p>
          <w:p w14:paraId="4D9AEE1E" w14:textId="77777777" w:rsidR="009C519F" w:rsidRDefault="00000000">
            <w:pPr>
              <w:ind w:right="454"/>
              <w:rPr>
                <w:rFonts w:ascii="Times New Roman" w:hAnsi="Times New Roman"/>
                <w:sz w:val="20"/>
                <w:szCs w:val="20"/>
              </w:rPr>
            </w:pPr>
            <w:r>
              <w:rPr>
                <w:rFonts w:ascii="Times New Roman" w:hAnsi="Times New Roman"/>
                <w:b/>
                <w:sz w:val="20"/>
                <w:szCs w:val="20"/>
              </w:rPr>
              <w:t>Technical specifications:</w:t>
            </w:r>
          </w:p>
          <w:p w14:paraId="4BADDA5A" w14:textId="77777777" w:rsidR="009C519F" w:rsidRDefault="00000000">
            <w:pPr>
              <w:numPr>
                <w:ilvl w:val="0"/>
                <w:numId w:val="51"/>
              </w:numPr>
              <w:ind w:right="454"/>
              <w:jc w:val="both"/>
              <w:rPr>
                <w:rFonts w:ascii="Times New Roman" w:hAnsi="Times New Roman"/>
                <w:sz w:val="20"/>
                <w:szCs w:val="20"/>
              </w:rPr>
            </w:pPr>
            <w:r>
              <w:rPr>
                <w:rFonts w:ascii="Times New Roman" w:hAnsi="Times New Roman"/>
                <w:sz w:val="20"/>
                <w:szCs w:val="20"/>
              </w:rPr>
              <w:t>Warmer type: In-line.</w:t>
            </w:r>
          </w:p>
          <w:p w14:paraId="679E8649" w14:textId="77777777" w:rsidR="009C519F" w:rsidRDefault="00000000">
            <w:pPr>
              <w:numPr>
                <w:ilvl w:val="0"/>
                <w:numId w:val="51"/>
              </w:numPr>
              <w:ind w:right="454"/>
              <w:jc w:val="both"/>
              <w:rPr>
                <w:rFonts w:ascii="Times New Roman" w:hAnsi="Times New Roman"/>
                <w:sz w:val="20"/>
                <w:szCs w:val="20"/>
              </w:rPr>
            </w:pPr>
            <w:r>
              <w:rPr>
                <w:rFonts w:ascii="Times New Roman" w:hAnsi="Times New Roman"/>
                <w:sz w:val="20"/>
                <w:szCs w:val="20"/>
              </w:rPr>
              <w:t>Compatible with universal, standard IV tube, O.D.: 3.5 to 5.0mm.</w:t>
            </w:r>
          </w:p>
          <w:p w14:paraId="47928552" w14:textId="77777777" w:rsidR="009C519F" w:rsidRDefault="00000000">
            <w:pPr>
              <w:numPr>
                <w:ilvl w:val="0"/>
                <w:numId w:val="51"/>
              </w:numPr>
              <w:ind w:right="454"/>
              <w:jc w:val="both"/>
              <w:rPr>
                <w:rFonts w:ascii="Times New Roman" w:hAnsi="Times New Roman"/>
                <w:sz w:val="20"/>
                <w:szCs w:val="20"/>
              </w:rPr>
            </w:pPr>
            <w:r>
              <w:rPr>
                <w:rFonts w:ascii="Times New Roman" w:hAnsi="Times New Roman"/>
                <w:sz w:val="20"/>
                <w:szCs w:val="20"/>
              </w:rPr>
              <w:t xml:space="preserve">Dual channel. </w:t>
            </w:r>
          </w:p>
          <w:p w14:paraId="5B117CB8" w14:textId="77777777" w:rsidR="009C519F" w:rsidRDefault="00000000">
            <w:pPr>
              <w:numPr>
                <w:ilvl w:val="0"/>
                <w:numId w:val="51"/>
              </w:numPr>
              <w:ind w:right="454"/>
              <w:jc w:val="both"/>
              <w:rPr>
                <w:rFonts w:ascii="Times New Roman" w:hAnsi="Times New Roman"/>
                <w:sz w:val="20"/>
                <w:szCs w:val="20"/>
              </w:rPr>
            </w:pPr>
            <w:r>
              <w:rPr>
                <w:rFonts w:ascii="Times New Roman" w:hAnsi="Times New Roman"/>
                <w:sz w:val="20"/>
                <w:szCs w:val="20"/>
              </w:rPr>
              <w:t xml:space="preserve">Work regime: Continuous. </w:t>
            </w:r>
          </w:p>
          <w:p w14:paraId="48EA8831" w14:textId="77777777" w:rsidR="009C519F" w:rsidRDefault="00000000">
            <w:pPr>
              <w:numPr>
                <w:ilvl w:val="0"/>
                <w:numId w:val="51"/>
              </w:numPr>
              <w:ind w:right="454"/>
              <w:jc w:val="both"/>
              <w:rPr>
                <w:rFonts w:ascii="Times New Roman" w:hAnsi="Times New Roman"/>
                <w:sz w:val="20"/>
                <w:szCs w:val="20"/>
              </w:rPr>
            </w:pPr>
            <w:r>
              <w:rPr>
                <w:rFonts w:ascii="Times New Roman" w:hAnsi="Times New Roman"/>
                <w:sz w:val="20"/>
                <w:szCs w:val="20"/>
              </w:rPr>
              <w:t>Microprocessor/Microcontroller controlled.</w:t>
            </w:r>
          </w:p>
          <w:p w14:paraId="6877A879" w14:textId="77777777" w:rsidR="009C519F" w:rsidRDefault="00000000">
            <w:pPr>
              <w:numPr>
                <w:ilvl w:val="0"/>
                <w:numId w:val="51"/>
              </w:numPr>
              <w:ind w:right="454"/>
              <w:jc w:val="both"/>
              <w:rPr>
                <w:rFonts w:ascii="Times New Roman" w:hAnsi="Times New Roman"/>
                <w:sz w:val="20"/>
                <w:szCs w:val="20"/>
              </w:rPr>
            </w:pPr>
            <w:r>
              <w:rPr>
                <w:rFonts w:ascii="Times New Roman" w:hAnsi="Times New Roman"/>
                <w:sz w:val="20"/>
                <w:szCs w:val="20"/>
              </w:rPr>
              <w:t>Control panel:</w:t>
            </w:r>
          </w:p>
          <w:p w14:paraId="518720A5"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Membrane keyboard or touch screen, with menu and options in English and/or Ukrainian. With user and equipment interaction complemented with pictorial resources.</w:t>
            </w:r>
          </w:p>
          <w:p w14:paraId="47FC28FE"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On/Off switch.</w:t>
            </w:r>
          </w:p>
          <w:p w14:paraId="2FBD63F4"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LCD, TFT, LED Display showing at least:</w:t>
            </w:r>
          </w:p>
          <w:p w14:paraId="0FB04CA7"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Power On indicator.</w:t>
            </w:r>
          </w:p>
          <w:p w14:paraId="7979614E"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Setting temperature.</w:t>
            </w:r>
          </w:p>
          <w:p w14:paraId="4096E7D8"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Actual temperature.</w:t>
            </w:r>
          </w:p>
          <w:p w14:paraId="784922B5"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Operating/Warming time.</w:t>
            </w:r>
          </w:p>
          <w:p w14:paraId="28C56068"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 xml:space="preserve">Continuous monitoring, with visual and audible alarm at least for: </w:t>
            </w:r>
          </w:p>
          <w:p w14:paraId="371049ED"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Low/ High temperature.</w:t>
            </w:r>
          </w:p>
          <w:p w14:paraId="06F0E244"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Sensor malfunction.</w:t>
            </w:r>
          </w:p>
          <w:p w14:paraId="62250406"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Automatic cut-off system.</w:t>
            </w:r>
          </w:p>
          <w:p w14:paraId="4118324C" w14:textId="77777777" w:rsidR="009C519F" w:rsidRDefault="00000000">
            <w:pPr>
              <w:numPr>
                <w:ilvl w:val="0"/>
                <w:numId w:val="51"/>
              </w:numPr>
              <w:ind w:right="454"/>
              <w:jc w:val="both"/>
              <w:rPr>
                <w:rFonts w:ascii="Times New Roman" w:hAnsi="Times New Roman"/>
                <w:sz w:val="20"/>
                <w:szCs w:val="20"/>
              </w:rPr>
            </w:pPr>
            <w:r>
              <w:rPr>
                <w:rFonts w:ascii="Times New Roman" w:hAnsi="Times New Roman"/>
                <w:sz w:val="20"/>
                <w:szCs w:val="20"/>
              </w:rPr>
              <w:t>Temperature control:</w:t>
            </w:r>
          </w:p>
          <w:p w14:paraId="584E5876"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Temperature setting: At least from 34°C or lower limit, to 40°C or higher limit.</w:t>
            </w:r>
          </w:p>
          <w:p w14:paraId="50A49250"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Temperature settings in steps of 0.1 °C or smaller.</w:t>
            </w:r>
          </w:p>
          <w:p w14:paraId="548DF309"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Independent temperature control per each channel.</w:t>
            </w:r>
          </w:p>
          <w:p w14:paraId="64B1704B" w14:textId="77777777" w:rsidR="009C519F" w:rsidRDefault="00000000">
            <w:pPr>
              <w:numPr>
                <w:ilvl w:val="0"/>
                <w:numId w:val="51"/>
              </w:numPr>
              <w:ind w:right="454"/>
              <w:rPr>
                <w:rFonts w:ascii="Times New Roman" w:hAnsi="Times New Roman"/>
                <w:sz w:val="20"/>
                <w:szCs w:val="20"/>
              </w:rPr>
            </w:pPr>
            <w:r>
              <w:rPr>
                <w:rFonts w:ascii="Times New Roman" w:hAnsi="Times New Roman"/>
                <w:sz w:val="20"/>
                <w:szCs w:val="20"/>
              </w:rPr>
              <w:t>Attachable to an IV Pole</w:t>
            </w:r>
          </w:p>
          <w:p w14:paraId="062DC6CA" w14:textId="77777777" w:rsidR="009C519F" w:rsidRDefault="00000000">
            <w:pPr>
              <w:numPr>
                <w:ilvl w:val="0"/>
                <w:numId w:val="51"/>
              </w:numPr>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252FE92F" w14:textId="77777777" w:rsidR="009C519F" w:rsidRDefault="009C519F">
            <w:pPr>
              <w:ind w:right="454"/>
              <w:rPr>
                <w:rFonts w:ascii="Times New Roman" w:hAnsi="Times New Roman"/>
                <w:b/>
                <w:sz w:val="20"/>
                <w:szCs w:val="20"/>
              </w:rPr>
            </w:pPr>
          </w:p>
          <w:p w14:paraId="3A117396"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4A8C0E38" w14:textId="77777777" w:rsidR="009C519F" w:rsidRDefault="00000000">
            <w:pPr>
              <w:numPr>
                <w:ilvl w:val="0"/>
                <w:numId w:val="51"/>
              </w:numPr>
              <w:ind w:right="454"/>
              <w:rPr>
                <w:rFonts w:ascii="Times New Roman" w:hAnsi="Times New Roman"/>
                <w:sz w:val="20"/>
                <w:szCs w:val="20"/>
              </w:rPr>
            </w:pPr>
            <w:r>
              <w:rPr>
                <w:rFonts w:ascii="Times New Roman" w:hAnsi="Times New Roman"/>
                <w:sz w:val="20"/>
                <w:szCs w:val="20"/>
              </w:rPr>
              <w:t>One (1) power supply cable.</w:t>
            </w:r>
          </w:p>
          <w:p w14:paraId="7A0A542E" w14:textId="77777777" w:rsidR="009C519F" w:rsidRDefault="00000000">
            <w:pPr>
              <w:numPr>
                <w:ilvl w:val="0"/>
                <w:numId w:val="51"/>
              </w:numPr>
              <w:ind w:right="454"/>
              <w:jc w:val="both"/>
              <w:rPr>
                <w:rFonts w:ascii="Times New Roman" w:hAnsi="Times New Roman"/>
                <w:sz w:val="20"/>
                <w:szCs w:val="20"/>
              </w:rPr>
            </w:pPr>
            <w:r>
              <w:rPr>
                <w:rFonts w:ascii="Times New Roman" w:hAnsi="Times New Roman"/>
                <w:sz w:val="20"/>
                <w:szCs w:val="20"/>
              </w:rPr>
              <w:t>Clamp for IV pole.</w:t>
            </w:r>
          </w:p>
          <w:p w14:paraId="794C60BE" w14:textId="77777777" w:rsidR="009C519F" w:rsidRDefault="009C519F">
            <w:pPr>
              <w:ind w:right="454"/>
              <w:jc w:val="both"/>
              <w:rPr>
                <w:rFonts w:ascii="Times New Roman" w:hAnsi="Times New Roman"/>
                <w:sz w:val="20"/>
                <w:szCs w:val="20"/>
                <w:highlight w:val="white"/>
              </w:rPr>
            </w:pPr>
          </w:p>
          <w:p w14:paraId="022858EE"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60E85855" w14:textId="77777777" w:rsidR="009C519F" w:rsidRDefault="00000000">
            <w:pPr>
              <w:jc w:val="center"/>
              <w:rPr>
                <w:rFonts w:ascii="Times New Roman" w:hAnsi="Times New Roman"/>
              </w:rPr>
            </w:pPr>
            <w:r>
              <w:rPr>
                <w:rFonts w:ascii="Times New Roman" w:hAnsi="Times New Roman"/>
              </w:rPr>
              <w:lastRenderedPageBreak/>
              <w:t>2</w:t>
            </w:r>
          </w:p>
        </w:tc>
      </w:tr>
      <w:tr w:rsidR="009C519F" w14:paraId="4A02DD97" w14:textId="77777777">
        <w:trPr>
          <w:jc w:val="center"/>
        </w:trPr>
        <w:tc>
          <w:tcPr>
            <w:tcW w:w="7105" w:type="dxa"/>
          </w:tcPr>
          <w:p w14:paraId="0A8F89D2"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3FA6E813"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0121EFE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0DFC4F7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2380B7E9"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1C1C2F6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0053B57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266537B0"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14162588"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lastRenderedPageBreak/>
              <w:t>installation and commissioning on site would be performed by the manufacturer or his representative in the country (according to the general requirements in the bid document under the clause “Installation and commissioning on site").</w:t>
            </w:r>
          </w:p>
          <w:p w14:paraId="30AAA0AC"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1CE2A28B"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3D82653B"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4E726981" w14:textId="77777777" w:rsidR="009C519F" w:rsidRDefault="009C519F">
            <w:pPr>
              <w:jc w:val="both"/>
              <w:rPr>
                <w:rFonts w:ascii="Times New Roman" w:hAnsi="Times New Roman"/>
                <w:b/>
                <w:sz w:val="20"/>
                <w:szCs w:val="20"/>
              </w:rPr>
            </w:pPr>
          </w:p>
          <w:p w14:paraId="16464C96" w14:textId="77777777" w:rsidR="009C519F" w:rsidRDefault="00000000">
            <w:pPr>
              <w:pBdr>
                <w:top w:val="nil"/>
                <w:left w:val="nil"/>
                <w:bottom w:val="nil"/>
                <w:right w:val="nil"/>
                <w:between w:val="nil"/>
              </w:pBdr>
              <w:ind w:left="720"/>
              <w:rPr>
                <w:rFonts w:ascii="Times New Roman" w:hAnsi="Times New Roman"/>
                <w:b/>
                <w:color w:val="000000"/>
                <w:sz w:val="20"/>
                <w:szCs w:val="20"/>
              </w:rPr>
            </w:pPr>
            <w:r>
              <w:rPr>
                <w:rFonts w:ascii="Times New Roman" w:hAnsi="Times New Roman"/>
                <w:b/>
                <w:color w:val="000000"/>
                <w:sz w:val="20"/>
                <w:szCs w:val="20"/>
              </w:rPr>
              <w:t>NOTE: All the documents must be submitted in English and Ukrainian language as mandatory. The Russian language could be accepted as an exception to the Ukrainian language.</w:t>
            </w:r>
          </w:p>
        </w:tc>
        <w:tc>
          <w:tcPr>
            <w:tcW w:w="2245" w:type="dxa"/>
          </w:tcPr>
          <w:p w14:paraId="21F4DE5A" w14:textId="77777777" w:rsidR="009C519F" w:rsidRDefault="009C519F"/>
        </w:tc>
      </w:tr>
      <w:tr w:rsidR="009C519F" w14:paraId="301A123C" w14:textId="77777777">
        <w:trPr>
          <w:jc w:val="center"/>
        </w:trPr>
        <w:tc>
          <w:tcPr>
            <w:tcW w:w="7105" w:type="dxa"/>
          </w:tcPr>
          <w:p w14:paraId="6AFBBADA"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563C2498"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C54CE88"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3C842627"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34B86B7A"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220001D6"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75533266"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13C17416"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7F8F1B5F" w14:textId="77777777" w:rsidR="009C519F" w:rsidRDefault="009C519F"/>
        </w:tc>
      </w:tr>
      <w:tr w:rsidR="009C519F" w14:paraId="017D7E4D" w14:textId="77777777">
        <w:trPr>
          <w:jc w:val="center"/>
        </w:trPr>
        <w:tc>
          <w:tcPr>
            <w:tcW w:w="7105" w:type="dxa"/>
          </w:tcPr>
          <w:p w14:paraId="733A520C"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1F6A96CA"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572783BF" w14:textId="77777777" w:rsidR="009C519F" w:rsidRDefault="00000000">
            <w:pPr>
              <w:numPr>
                <w:ilvl w:val="0"/>
                <w:numId w:val="15"/>
              </w:numPr>
              <w:ind w:right="454"/>
              <w:jc w:val="both"/>
              <w:rPr>
                <w:rFonts w:ascii="Times New Roman" w:hAnsi="Times New Roman"/>
                <w:b/>
                <w:sz w:val="20"/>
                <w:szCs w:val="20"/>
              </w:rPr>
            </w:pPr>
            <w:r>
              <w:rPr>
                <w:rFonts w:ascii="Times New Roman" w:hAnsi="Times New Roman"/>
                <w:sz w:val="20"/>
                <w:szCs w:val="20"/>
              </w:rPr>
              <w:t>Valid ISO 13485 certificate.</w:t>
            </w:r>
          </w:p>
          <w:p w14:paraId="21F6115A" w14:textId="77777777" w:rsidR="009C519F" w:rsidRDefault="00000000">
            <w:pPr>
              <w:numPr>
                <w:ilvl w:val="0"/>
                <w:numId w:val="15"/>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780470CD"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5D6850C5"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05EF8FC7"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ASTM F2172: Standard specification for blood/intravenous fluid irrigation warmer </w:t>
            </w:r>
          </w:p>
        </w:tc>
        <w:tc>
          <w:tcPr>
            <w:tcW w:w="2245" w:type="dxa"/>
          </w:tcPr>
          <w:p w14:paraId="526B8295" w14:textId="77777777" w:rsidR="009C519F" w:rsidRDefault="009C519F"/>
        </w:tc>
      </w:tr>
      <w:tr w:rsidR="009C519F" w14:paraId="7F176B54" w14:textId="77777777">
        <w:trPr>
          <w:jc w:val="center"/>
        </w:trPr>
        <w:tc>
          <w:tcPr>
            <w:tcW w:w="7105" w:type="dxa"/>
            <w:shd w:val="clear" w:color="auto" w:fill="D9D9D9"/>
            <w:vAlign w:val="center"/>
          </w:tcPr>
          <w:p w14:paraId="4663003A" w14:textId="77777777" w:rsidR="009C519F" w:rsidRDefault="00000000" w:rsidP="00E46CC5">
            <w:pPr>
              <w:numPr>
                <w:ilvl w:val="0"/>
                <w:numId w:val="42"/>
              </w:numPr>
              <w:pBdr>
                <w:top w:val="nil"/>
                <w:left w:val="nil"/>
                <w:bottom w:val="nil"/>
                <w:right w:val="nil"/>
                <w:between w:val="nil"/>
              </w:pBdr>
              <w:rPr>
                <w:rFonts w:ascii="Times New Roman" w:hAnsi="Times New Roman"/>
                <w:b/>
                <w:color w:val="000000"/>
              </w:rPr>
            </w:pPr>
            <w:r>
              <w:rPr>
                <w:rFonts w:ascii="Times New Roman" w:hAnsi="Times New Roman"/>
                <w:b/>
                <w:color w:val="000000"/>
              </w:rPr>
              <w:t>Infant resuscitation radiant warmer</w:t>
            </w:r>
          </w:p>
        </w:tc>
        <w:tc>
          <w:tcPr>
            <w:tcW w:w="2245" w:type="dxa"/>
            <w:shd w:val="clear" w:color="auto" w:fill="D9D9D9"/>
            <w:vAlign w:val="center"/>
          </w:tcPr>
          <w:p w14:paraId="5F0C8A03"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41B529F5" w14:textId="77777777">
        <w:trPr>
          <w:jc w:val="center"/>
        </w:trPr>
        <w:tc>
          <w:tcPr>
            <w:tcW w:w="7105" w:type="dxa"/>
          </w:tcPr>
          <w:p w14:paraId="407D7857"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287E8124" w14:textId="77777777" w:rsidR="009C519F" w:rsidRDefault="00000000">
            <w:pPr>
              <w:ind w:right="454"/>
              <w:rPr>
                <w:rFonts w:ascii="Times New Roman" w:hAnsi="Times New Roman"/>
                <w:sz w:val="20"/>
                <w:szCs w:val="20"/>
              </w:rPr>
            </w:pPr>
            <w:r>
              <w:rPr>
                <w:rFonts w:ascii="Times New Roman" w:hAnsi="Times New Roman"/>
                <w:sz w:val="20"/>
                <w:szCs w:val="20"/>
              </w:rPr>
              <w:t>Mobile resuscitation table for neonatal patients equipped with a radiant warmer.</w:t>
            </w:r>
          </w:p>
          <w:p w14:paraId="182D0C43" w14:textId="77777777" w:rsidR="009C519F" w:rsidRDefault="009C519F">
            <w:pPr>
              <w:ind w:right="454"/>
              <w:rPr>
                <w:rFonts w:ascii="Times New Roman" w:hAnsi="Times New Roman"/>
                <w:b/>
                <w:sz w:val="20"/>
                <w:szCs w:val="20"/>
              </w:rPr>
            </w:pPr>
          </w:p>
          <w:p w14:paraId="133C1313"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02B4843E"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according to Ukraine standards: 220 VAC, 50 Hz. Power cord with plug F type for medical device.</w:t>
            </w:r>
          </w:p>
          <w:p w14:paraId="6241E4C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Built-in rechargeable battery, allowing at least 1 hour of continuous operation.</w:t>
            </w:r>
          </w:p>
          <w:p w14:paraId="14F3D270" w14:textId="77777777" w:rsidR="009C519F" w:rsidRDefault="009C519F">
            <w:pPr>
              <w:ind w:right="454"/>
              <w:rPr>
                <w:rFonts w:ascii="Times New Roman" w:hAnsi="Times New Roman"/>
                <w:b/>
                <w:sz w:val="20"/>
                <w:szCs w:val="20"/>
              </w:rPr>
            </w:pPr>
          </w:p>
          <w:p w14:paraId="68DCD91E"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7B824A35"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Infrared radiant heat source.</w:t>
            </w:r>
          </w:p>
          <w:p w14:paraId="5065CC3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General system self-test.</w:t>
            </w:r>
          </w:p>
          <w:p w14:paraId="6C572DDE"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Digital display of skin temperature, control temperature, heater power and alarms.</w:t>
            </w:r>
          </w:p>
          <w:p w14:paraId="67879515"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Temperature reading and control in degrees Celsius.</w:t>
            </w:r>
          </w:p>
          <w:p w14:paraId="576F3526"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Parameter selection.</w:t>
            </w:r>
          </w:p>
          <w:p w14:paraId="6056C992"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Preferably LCD screen with data trend</w:t>
            </w:r>
          </w:p>
          <w:p w14:paraId="7C7FCCE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Operating modes: skin mode (servo), manual mode and preferably pre-heating function.</w:t>
            </w:r>
          </w:p>
          <w:p w14:paraId="4DE515E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Servo control of patient temperature in skin mode, using skin temperature sensor. Reusable skin temperature sensor included.</w:t>
            </w:r>
          </w:p>
          <w:p w14:paraId="68864A82"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Temperature setting range of at least 35°C to 38°C.</w:t>
            </w:r>
          </w:p>
          <w:p w14:paraId="02E5464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Temperature resolution: 0.1 ºC</w:t>
            </w:r>
          </w:p>
          <w:p w14:paraId="30C5DE99"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Skin temperature measurement accuracy: +/- 0.3 °C or better</w:t>
            </w:r>
          </w:p>
          <w:p w14:paraId="31F94E0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Heater power control selectable in at least 3 levels between 0 and 100%, in manual mode.</w:t>
            </w:r>
          </w:p>
          <w:p w14:paraId="44334719"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Integrated X-ray tray under the mattress.</w:t>
            </w:r>
          </w:p>
          <w:p w14:paraId="7E3B5AC7"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 xml:space="preserve">Transparent acrylic panels on at least 3 sides, drop down and lockable. </w:t>
            </w:r>
          </w:p>
          <w:p w14:paraId="4616762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Trendelenburg and reverse Trendelenburg positions, with a minimum angulation range of - 8, 5° to 10°.</w:t>
            </w:r>
          </w:p>
          <w:p w14:paraId="66C0C682"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Bed height adjustment.</w:t>
            </w:r>
          </w:p>
          <w:p w14:paraId="0C8C567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Audible and visual alarms, for at least:</w:t>
            </w:r>
          </w:p>
          <w:p w14:paraId="7EDE3359"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System failure.</w:t>
            </w:r>
          </w:p>
          <w:p w14:paraId="2D64E3E8"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Electric power failure.</w:t>
            </w:r>
          </w:p>
          <w:p w14:paraId="1287F774"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Skin temperature sensor failure/disconnection.</w:t>
            </w:r>
          </w:p>
          <w:p w14:paraId="052CCB27"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Variation of +/- 1 °C with respect to the established control temperature.</w:t>
            </w:r>
          </w:p>
          <w:p w14:paraId="227A3883"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Patient verification, after at least 15 minutes of operation in manual mode.</w:t>
            </w:r>
          </w:p>
          <w:p w14:paraId="45D6CCE9"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Integrated phototherapy lamp, with the following characteristics:</w:t>
            </w:r>
          </w:p>
          <w:p w14:paraId="5C7FDFE2"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LED technology</w:t>
            </w:r>
          </w:p>
          <w:p w14:paraId="30BCC7C1"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Emission wavelength within the range of 420 to 470 nm.</w:t>
            </w:r>
          </w:p>
          <w:p w14:paraId="55480B1B"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Minimum irradiance 35 µwatts/cm2/nm, on the surface of the mattress.</w:t>
            </w:r>
          </w:p>
          <w:p w14:paraId="47DEFC66"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Therapy time indicator: integrated, operator resettable.</w:t>
            </w:r>
          </w:p>
          <w:p w14:paraId="5085BCFB"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Gas input connections for both oxygen and compressed air from the hospital system gasses connection, and for gas cylinders with pressure regulators. With both options available.</w:t>
            </w:r>
          </w:p>
          <w:p w14:paraId="35AFC08D"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Gas outlet for bag-valve-mask and for T-piece resuscitator.</w:t>
            </w:r>
          </w:p>
          <w:p w14:paraId="327AB31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PIP control.</w:t>
            </w:r>
          </w:p>
          <w:p w14:paraId="28367432"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Airway pressure indicator</w:t>
            </w:r>
          </w:p>
          <w:p w14:paraId="4C146407"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Suction with adjustable vacuum level. On-off switch and vacuum level indicator.</w:t>
            </w:r>
          </w:p>
          <w:p w14:paraId="454E2D6B"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Holder for secretion collection jar. Reusable collection jar included.</w:t>
            </w:r>
          </w:p>
          <w:p w14:paraId="633149A5"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Preferably Air-Oxygen mixer</w:t>
            </w:r>
          </w:p>
          <w:p w14:paraId="74E32EBB"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Observation lamp</w:t>
            </w:r>
          </w:p>
          <w:p w14:paraId="4A84BC6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At least one (1) tray for placing equipment.</w:t>
            </w:r>
          </w:p>
          <w:p w14:paraId="613DDBF1"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At least one (1) integrated drawer or drawer, for storing accessories.</w:t>
            </w:r>
          </w:p>
          <w:p w14:paraId="1D2BA2C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Handles for moving and positioning.</w:t>
            </w:r>
          </w:p>
          <w:p w14:paraId="2E10EAFD"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Support for At least one (1) cylinder type E or equivalent according to the standard of the destination country.</w:t>
            </w:r>
          </w:p>
          <w:p w14:paraId="5A13A9F3"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Structure made at least of steel tube with anticorrosive finish in epoxy/electrostatic paint or higher quality.</w:t>
            </w:r>
          </w:p>
          <w:p w14:paraId="3F6BB867"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Mounted on four (4) antistatic wheels, with locking mechanism, of at least 12.5 cm of diameter.</w:t>
            </w:r>
          </w:p>
          <w:p w14:paraId="228E1B31"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lastRenderedPageBreak/>
              <w:t>Indications and messages on the equipment must be in English language as mandatory, and preferably also in Ukrainian language.</w:t>
            </w:r>
          </w:p>
          <w:p w14:paraId="40B5DD20" w14:textId="77777777" w:rsidR="009C519F" w:rsidRDefault="009C519F">
            <w:pPr>
              <w:ind w:right="454"/>
              <w:jc w:val="both"/>
              <w:rPr>
                <w:rFonts w:ascii="Times New Roman" w:hAnsi="Times New Roman"/>
                <w:sz w:val="20"/>
                <w:szCs w:val="20"/>
              </w:rPr>
            </w:pPr>
          </w:p>
          <w:p w14:paraId="1BF0E28E" w14:textId="77777777" w:rsidR="009C519F" w:rsidRDefault="00000000">
            <w:pPr>
              <w:ind w:right="454"/>
              <w:rPr>
                <w:rFonts w:ascii="Times New Roman" w:hAnsi="Times New Roman"/>
                <w:color w:val="000000"/>
                <w:sz w:val="20"/>
                <w:szCs w:val="20"/>
              </w:rPr>
            </w:pPr>
            <w:r>
              <w:rPr>
                <w:rFonts w:ascii="Times New Roman" w:hAnsi="Times New Roman"/>
                <w:b/>
                <w:color w:val="000000"/>
                <w:sz w:val="20"/>
                <w:szCs w:val="20"/>
              </w:rPr>
              <w:t>Accessories:</w:t>
            </w:r>
            <w:r>
              <w:rPr>
                <w:rFonts w:ascii="Times New Roman" w:hAnsi="Times New Roman"/>
                <w:color w:val="000000"/>
                <w:sz w:val="20"/>
                <w:szCs w:val="20"/>
              </w:rPr>
              <w:t xml:space="preserve"> </w:t>
            </w:r>
          </w:p>
          <w:p w14:paraId="0330117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Neonatal mattress. Thickness of at least 3 cm. Cover of hypoallergenic and non-toxic material, waterproof and resistant to hospital-grade disinfection products.</w:t>
            </w:r>
          </w:p>
          <w:p w14:paraId="661ADEB1"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 xml:space="preserve">Integrated IV pole. </w:t>
            </w:r>
          </w:p>
          <w:p w14:paraId="2FDE0BB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Two (2) reusable skin temperature sensors, additional to that included in the equipment.</w:t>
            </w:r>
          </w:p>
          <w:p w14:paraId="7473322E"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Two (2) reusable phototherapy neonatal eye protectors.</w:t>
            </w:r>
          </w:p>
          <w:p w14:paraId="02590759"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One (1) hose with compatible connector for connection to the hospital medical oxygen network</w:t>
            </w:r>
          </w:p>
          <w:p w14:paraId="2C7BA5E5"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One (1) hose with compatible connector for connection to the hospital medical compressed air network</w:t>
            </w:r>
          </w:p>
          <w:p w14:paraId="1E97FD64"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One hundred (100) disposable neonatal resuscitation circuits complete with T-piece and PEEP valve.</w:t>
            </w:r>
          </w:p>
          <w:p w14:paraId="47E09C7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Two (2) reusable aspiration bottles. In addition to what is included in the device</w:t>
            </w:r>
          </w:p>
          <w:p w14:paraId="0EDFC22D" w14:textId="77777777" w:rsidR="009C519F" w:rsidRDefault="009C519F">
            <w:pPr>
              <w:ind w:left="720" w:right="454"/>
              <w:jc w:val="both"/>
              <w:rPr>
                <w:rFonts w:ascii="Times New Roman" w:hAnsi="Times New Roman"/>
                <w:sz w:val="20"/>
                <w:szCs w:val="20"/>
              </w:rPr>
            </w:pPr>
          </w:p>
          <w:p w14:paraId="3928E142"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056818E" w14:textId="77777777" w:rsidR="009C519F" w:rsidRDefault="00000000">
            <w:pPr>
              <w:jc w:val="center"/>
              <w:rPr>
                <w:rFonts w:ascii="Times New Roman" w:hAnsi="Times New Roman"/>
              </w:rPr>
            </w:pPr>
            <w:r>
              <w:rPr>
                <w:rFonts w:ascii="Times New Roman" w:hAnsi="Times New Roman"/>
              </w:rPr>
              <w:lastRenderedPageBreak/>
              <w:t>1</w:t>
            </w:r>
          </w:p>
        </w:tc>
      </w:tr>
      <w:tr w:rsidR="009C519F" w14:paraId="78A41005" w14:textId="77777777">
        <w:trPr>
          <w:jc w:val="center"/>
        </w:trPr>
        <w:tc>
          <w:tcPr>
            <w:tcW w:w="7105" w:type="dxa"/>
          </w:tcPr>
          <w:p w14:paraId="5E178221" w14:textId="77777777" w:rsidR="009C519F" w:rsidRDefault="00000000">
            <w:pPr>
              <w:jc w:val="both"/>
              <w:rPr>
                <w:rFonts w:ascii="Times New Roman" w:hAnsi="Times New Roman"/>
                <w:b/>
                <w:sz w:val="20"/>
                <w:szCs w:val="20"/>
              </w:rPr>
            </w:pPr>
            <w:r>
              <w:rPr>
                <w:rFonts w:ascii="Times New Roman" w:hAnsi="Times New Roman"/>
                <w:b/>
                <w:sz w:val="20"/>
                <w:szCs w:val="20"/>
              </w:rPr>
              <w:lastRenderedPageBreak/>
              <w:t xml:space="preserve">Documentation required: </w:t>
            </w:r>
          </w:p>
          <w:p w14:paraId="46E81BEE"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51846189"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E9EAA1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07EF6490"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05F18AA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1E6023A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6945478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21D5581D"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10A21D1D"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3643AD70"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5D617B9A"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7FCF9B95" w14:textId="77777777" w:rsidR="009C519F" w:rsidRDefault="009C519F">
            <w:pPr>
              <w:jc w:val="both"/>
              <w:rPr>
                <w:rFonts w:ascii="Times New Roman" w:hAnsi="Times New Roman"/>
                <w:b/>
                <w:sz w:val="20"/>
                <w:szCs w:val="20"/>
              </w:rPr>
            </w:pPr>
          </w:p>
          <w:p w14:paraId="5A909EC2" w14:textId="77777777" w:rsidR="009C519F" w:rsidRDefault="00000000">
            <w:pPr>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79276D96" w14:textId="77777777" w:rsidR="009C519F" w:rsidRDefault="009C519F"/>
        </w:tc>
      </w:tr>
      <w:tr w:rsidR="009C519F" w14:paraId="6591CA4A" w14:textId="77777777">
        <w:trPr>
          <w:jc w:val="center"/>
        </w:trPr>
        <w:tc>
          <w:tcPr>
            <w:tcW w:w="7105" w:type="dxa"/>
          </w:tcPr>
          <w:p w14:paraId="49078BD3"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418BE8CE"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2F6F07CB"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lastRenderedPageBreak/>
              <w:t>Valid certificate or approval letter from national Ukrainian regulatory body, which confirms local registration of the product and permission to use it in medical practice.</w:t>
            </w:r>
          </w:p>
          <w:p w14:paraId="518AD23C"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55B01951"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5FC82A3E"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1D0962FE"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0C277548"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60CAF7D0" w14:textId="77777777" w:rsidR="009C519F" w:rsidRDefault="009C519F"/>
        </w:tc>
      </w:tr>
      <w:tr w:rsidR="009C519F" w14:paraId="4E88DDB9" w14:textId="77777777">
        <w:trPr>
          <w:jc w:val="center"/>
        </w:trPr>
        <w:tc>
          <w:tcPr>
            <w:tcW w:w="7105" w:type="dxa"/>
          </w:tcPr>
          <w:p w14:paraId="250A7005"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1C784251"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4C94D060"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040AE080"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30533803"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039896B2"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0FD9E8B5"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60601-2-21: Medical electrical equipment - Part 2-21: Particular requirements for the basic safety and essential performance of infant radiant warmers.</w:t>
            </w:r>
          </w:p>
        </w:tc>
        <w:tc>
          <w:tcPr>
            <w:tcW w:w="2245" w:type="dxa"/>
          </w:tcPr>
          <w:p w14:paraId="35C12A84" w14:textId="77777777" w:rsidR="009C519F" w:rsidRDefault="009C519F"/>
        </w:tc>
      </w:tr>
      <w:tr w:rsidR="009C519F" w14:paraId="09FBE625" w14:textId="77777777">
        <w:trPr>
          <w:jc w:val="center"/>
        </w:trPr>
        <w:tc>
          <w:tcPr>
            <w:tcW w:w="7105" w:type="dxa"/>
            <w:shd w:val="clear" w:color="auto" w:fill="D9D9D9"/>
            <w:vAlign w:val="center"/>
          </w:tcPr>
          <w:p w14:paraId="73AEDEE4" w14:textId="77777777" w:rsidR="009C519F" w:rsidRDefault="00000000" w:rsidP="00E46CC5">
            <w:pPr>
              <w:numPr>
                <w:ilvl w:val="0"/>
                <w:numId w:val="42"/>
              </w:numPr>
              <w:pBdr>
                <w:top w:val="nil"/>
                <w:left w:val="nil"/>
                <w:bottom w:val="nil"/>
                <w:right w:val="nil"/>
                <w:between w:val="nil"/>
              </w:pBdr>
              <w:rPr>
                <w:rFonts w:ascii="Aptos" w:eastAsia="Aptos" w:hAnsi="Aptos" w:cs="Aptos"/>
                <w:b/>
                <w:color w:val="000000"/>
              </w:rPr>
            </w:pPr>
            <w:r>
              <w:rPr>
                <w:rFonts w:ascii="Times New Roman" w:hAnsi="Times New Roman"/>
                <w:b/>
                <w:color w:val="000000"/>
              </w:rPr>
              <w:t>Infant phototherapy unit</w:t>
            </w:r>
          </w:p>
        </w:tc>
        <w:tc>
          <w:tcPr>
            <w:tcW w:w="2245" w:type="dxa"/>
            <w:shd w:val="clear" w:color="auto" w:fill="D9D9D9"/>
            <w:vAlign w:val="center"/>
          </w:tcPr>
          <w:p w14:paraId="16A9C51F" w14:textId="77777777" w:rsidR="009C519F" w:rsidRDefault="00000000">
            <w:pPr>
              <w:jc w:val="center"/>
            </w:pPr>
            <w:r>
              <w:rPr>
                <w:rFonts w:ascii="Times New Roman" w:hAnsi="Times New Roman"/>
                <w:b/>
                <w:color w:val="000000"/>
              </w:rPr>
              <w:t>Quantity, pcs:</w:t>
            </w:r>
          </w:p>
        </w:tc>
      </w:tr>
      <w:tr w:rsidR="009C519F" w14:paraId="127DE9DE" w14:textId="77777777">
        <w:trPr>
          <w:jc w:val="center"/>
        </w:trPr>
        <w:tc>
          <w:tcPr>
            <w:tcW w:w="7105" w:type="dxa"/>
          </w:tcPr>
          <w:p w14:paraId="1FB8CF8B"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0FFEC085" w14:textId="77777777" w:rsidR="009C519F" w:rsidRDefault="00000000">
            <w:pPr>
              <w:ind w:right="454"/>
              <w:jc w:val="both"/>
              <w:rPr>
                <w:rFonts w:ascii="Times New Roman" w:hAnsi="Times New Roman"/>
                <w:sz w:val="20"/>
                <w:szCs w:val="20"/>
              </w:rPr>
            </w:pPr>
            <w:r>
              <w:rPr>
                <w:rFonts w:ascii="Times New Roman" w:hAnsi="Times New Roman"/>
                <w:sz w:val="20"/>
                <w:szCs w:val="20"/>
              </w:rPr>
              <w:t>360° phototherapy LED cradle for treatment of jaundice in newborns. For use in healthcare institutions.</w:t>
            </w:r>
          </w:p>
          <w:p w14:paraId="3B2C6A8F" w14:textId="77777777" w:rsidR="009C519F" w:rsidRDefault="009C519F">
            <w:pPr>
              <w:ind w:right="454"/>
              <w:rPr>
                <w:rFonts w:ascii="Times New Roman" w:hAnsi="Times New Roman"/>
                <w:b/>
                <w:sz w:val="20"/>
                <w:szCs w:val="20"/>
              </w:rPr>
            </w:pPr>
          </w:p>
          <w:p w14:paraId="3200CB4A"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63839977"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4AA3644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794B4099" w14:textId="77777777" w:rsidR="009C519F" w:rsidRDefault="009C519F">
            <w:pPr>
              <w:ind w:right="454"/>
              <w:rPr>
                <w:rFonts w:ascii="Times New Roman" w:hAnsi="Times New Roman"/>
                <w:b/>
                <w:sz w:val="20"/>
                <w:szCs w:val="20"/>
              </w:rPr>
            </w:pPr>
          </w:p>
          <w:p w14:paraId="56FA25FE"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55905737"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Screen for control parameters and alarms.</w:t>
            </w:r>
          </w:p>
          <w:p w14:paraId="1D6EBFE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Mounted on a trolley with four (4) antistatic castors, at least two of the castors with brakes. Structure made at least of steel tube with anticorrosive finish in epoxy/electrostatic paint or higher quality.</w:t>
            </w:r>
          </w:p>
          <w:p w14:paraId="3CC5FD54"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General system self-test.</w:t>
            </w:r>
          </w:p>
          <w:p w14:paraId="129460A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LED technology lamp, arranged in 2 semi-cylindrical hoods.</w:t>
            </w:r>
          </w:p>
          <w:p w14:paraId="614B9D2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360° directional light irradiation</w:t>
            </w:r>
          </w:p>
          <w:p w14:paraId="2CDA03B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Radiation within the wavelength range of 440 – 470 nm</w:t>
            </w:r>
          </w:p>
          <w:p w14:paraId="42CD760C" w14:textId="77777777" w:rsidR="009C519F" w:rsidRDefault="00000000">
            <w:pPr>
              <w:numPr>
                <w:ilvl w:val="0"/>
                <w:numId w:val="4"/>
              </w:numPr>
              <w:ind w:right="454"/>
              <w:jc w:val="both"/>
              <w:rPr>
                <w:rFonts w:ascii="Times New Roman" w:hAnsi="Times New Roman"/>
                <w:sz w:val="20"/>
                <w:szCs w:val="20"/>
              </w:rPr>
            </w:pPr>
            <w:sdt>
              <w:sdtPr>
                <w:tag w:val="goog_rdk_16"/>
                <w:id w:val="994002166"/>
              </w:sdtPr>
              <w:sdtContent>
                <w:r>
                  <w:rPr>
                    <w:rFonts w:ascii="Gungsuh" w:eastAsia="Gungsuh" w:hAnsi="Gungsuh" w:cs="Gungsuh"/>
                    <w:sz w:val="20"/>
                    <w:szCs w:val="20"/>
                  </w:rPr>
                  <w:t>Minimum irradiance: ≥ 100 µW/cm2/nm</w:t>
                </w:r>
              </w:sdtContent>
            </w:sdt>
          </w:p>
          <w:p w14:paraId="5F3679C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Air temperature monitoring inside the cradle</w:t>
            </w:r>
          </w:p>
          <w:p w14:paraId="47EADC2D"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Skin temperature monitoring and display</w:t>
            </w:r>
          </w:p>
          <w:p w14:paraId="180D811E" w14:textId="77777777" w:rsidR="009C519F" w:rsidRDefault="00000000">
            <w:pPr>
              <w:numPr>
                <w:ilvl w:val="0"/>
                <w:numId w:val="4"/>
              </w:numPr>
              <w:ind w:right="454"/>
              <w:jc w:val="both"/>
              <w:rPr>
                <w:rFonts w:ascii="Times New Roman" w:hAnsi="Times New Roman"/>
                <w:sz w:val="20"/>
                <w:szCs w:val="20"/>
              </w:rPr>
            </w:pPr>
            <w:sdt>
              <w:sdtPr>
                <w:tag w:val="goog_rdk_17"/>
                <w:id w:val="-405602290"/>
              </w:sdtPr>
              <w:sdtContent>
                <w:r>
                  <w:rPr>
                    <w:rFonts w:ascii="Gungsuh" w:eastAsia="Gungsuh" w:hAnsi="Gungsuh" w:cs="Gungsuh"/>
                    <w:sz w:val="20"/>
                    <w:szCs w:val="20"/>
                  </w:rPr>
                  <w:t xml:space="preserve">Noise level ≤ 55 dB </w:t>
                </w:r>
              </w:sdtContent>
            </w:sdt>
          </w:p>
          <w:p w14:paraId="591F1C69" w14:textId="77777777" w:rsidR="009C519F" w:rsidRDefault="00000000">
            <w:pPr>
              <w:numPr>
                <w:ilvl w:val="0"/>
                <w:numId w:val="9"/>
              </w:numPr>
              <w:shd w:val="clear" w:color="auto" w:fill="FFFFFF"/>
              <w:rPr>
                <w:rFonts w:ascii="Times New Roman" w:hAnsi="Times New Roman"/>
                <w:sz w:val="20"/>
                <w:szCs w:val="20"/>
              </w:rPr>
            </w:pPr>
            <w:r>
              <w:rPr>
                <w:rFonts w:ascii="Times New Roman" w:hAnsi="Times New Roman"/>
                <w:sz w:val="20"/>
                <w:szCs w:val="20"/>
              </w:rPr>
              <w:t>Exposure time programming</w:t>
            </w:r>
            <w:r>
              <w:rPr>
                <w:rFonts w:ascii="Times New Roman" w:hAnsi="Times New Roman"/>
                <w:color w:val="212529"/>
                <w:sz w:val="20"/>
                <w:szCs w:val="20"/>
              </w:rPr>
              <w:t xml:space="preserve">. </w:t>
            </w:r>
            <w:r>
              <w:rPr>
                <w:rFonts w:ascii="Times New Roman" w:hAnsi="Times New Roman"/>
                <w:sz w:val="20"/>
                <w:szCs w:val="20"/>
              </w:rPr>
              <w:t>Therapy time indicator</w:t>
            </w:r>
          </w:p>
          <w:p w14:paraId="1991D10C" w14:textId="77777777" w:rsidR="009C519F" w:rsidRDefault="00000000">
            <w:pPr>
              <w:numPr>
                <w:ilvl w:val="0"/>
                <w:numId w:val="9"/>
              </w:numPr>
              <w:shd w:val="clear" w:color="auto" w:fill="FFFFFF"/>
              <w:rPr>
                <w:rFonts w:ascii="Times New Roman" w:hAnsi="Times New Roman"/>
                <w:sz w:val="20"/>
                <w:szCs w:val="20"/>
              </w:rPr>
            </w:pPr>
            <w:r>
              <w:rPr>
                <w:rFonts w:ascii="Times New Roman" w:hAnsi="Times New Roman"/>
                <w:sz w:val="20"/>
                <w:szCs w:val="20"/>
              </w:rPr>
              <w:t>Observation windows on both sides</w:t>
            </w:r>
          </w:p>
          <w:p w14:paraId="0A0D783A"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Sliding out bed</w:t>
            </w:r>
          </w:p>
          <w:p w14:paraId="41CA0BC2"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LEDs lifetime at least 50,000 hrs.</w:t>
            </w:r>
          </w:p>
          <w:p w14:paraId="7F31DE46"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LEDs total usage time counter</w:t>
            </w:r>
          </w:p>
          <w:p w14:paraId="37292A9A" w14:textId="77777777" w:rsidR="009C519F" w:rsidRDefault="00000000">
            <w:pPr>
              <w:numPr>
                <w:ilvl w:val="0"/>
                <w:numId w:val="9"/>
              </w:numPr>
              <w:ind w:right="454"/>
              <w:jc w:val="both"/>
              <w:rPr>
                <w:rFonts w:ascii="Times New Roman" w:hAnsi="Times New Roman"/>
                <w:sz w:val="20"/>
                <w:szCs w:val="20"/>
                <w:highlight w:val="white"/>
              </w:rPr>
            </w:pPr>
            <w:r>
              <w:rPr>
                <w:rFonts w:ascii="Times New Roman" w:hAnsi="Times New Roman"/>
                <w:sz w:val="20"/>
                <w:szCs w:val="20"/>
              </w:rPr>
              <w:lastRenderedPageBreak/>
              <w:t>Elevation the upper hood for cleaning and disinfecting the inside of the device.</w:t>
            </w:r>
          </w:p>
          <w:p w14:paraId="4154237F"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Alarms for at least:</w:t>
            </w:r>
          </w:p>
          <w:p w14:paraId="53E298E6" w14:textId="77777777" w:rsidR="009C519F" w:rsidRDefault="00000000">
            <w:pPr>
              <w:numPr>
                <w:ilvl w:val="1"/>
                <w:numId w:val="9"/>
              </w:numPr>
              <w:ind w:right="454"/>
              <w:jc w:val="both"/>
              <w:rPr>
                <w:rFonts w:ascii="Times New Roman" w:hAnsi="Times New Roman"/>
                <w:sz w:val="20"/>
                <w:szCs w:val="20"/>
              </w:rPr>
            </w:pPr>
            <w:r>
              <w:rPr>
                <w:rFonts w:ascii="Times New Roman" w:hAnsi="Times New Roman"/>
                <w:sz w:val="20"/>
                <w:szCs w:val="20"/>
              </w:rPr>
              <w:t xml:space="preserve">High Skin temperature, adjustable between 33–39°C </w:t>
            </w:r>
          </w:p>
          <w:p w14:paraId="3710A09F" w14:textId="77777777" w:rsidR="009C519F" w:rsidRDefault="00000000">
            <w:pPr>
              <w:numPr>
                <w:ilvl w:val="1"/>
                <w:numId w:val="9"/>
              </w:numPr>
              <w:ind w:right="454"/>
              <w:jc w:val="both"/>
              <w:rPr>
                <w:rFonts w:ascii="Times New Roman" w:hAnsi="Times New Roman"/>
                <w:sz w:val="20"/>
                <w:szCs w:val="20"/>
              </w:rPr>
            </w:pPr>
            <w:r>
              <w:rPr>
                <w:rFonts w:ascii="Times New Roman" w:hAnsi="Times New Roman"/>
                <w:sz w:val="20"/>
                <w:szCs w:val="20"/>
              </w:rPr>
              <w:t xml:space="preserve">Low Skin temperature, adjustable between 31–37°C  </w:t>
            </w:r>
          </w:p>
          <w:p w14:paraId="13EED146" w14:textId="77777777" w:rsidR="009C519F" w:rsidRDefault="00000000">
            <w:pPr>
              <w:numPr>
                <w:ilvl w:val="1"/>
                <w:numId w:val="9"/>
              </w:numPr>
              <w:ind w:right="454"/>
              <w:jc w:val="both"/>
              <w:rPr>
                <w:rFonts w:ascii="Times New Roman" w:hAnsi="Times New Roman"/>
                <w:sz w:val="20"/>
                <w:szCs w:val="20"/>
              </w:rPr>
            </w:pPr>
            <w:r>
              <w:rPr>
                <w:rFonts w:ascii="Times New Roman" w:hAnsi="Times New Roman"/>
                <w:sz w:val="20"/>
                <w:szCs w:val="20"/>
              </w:rPr>
              <w:t xml:space="preserve">High Air temperature &gt;38°C </w:t>
            </w:r>
          </w:p>
          <w:p w14:paraId="4BDF3848" w14:textId="77777777" w:rsidR="009C519F" w:rsidRDefault="00000000">
            <w:pPr>
              <w:numPr>
                <w:ilvl w:val="1"/>
                <w:numId w:val="9"/>
              </w:numPr>
              <w:ind w:right="454"/>
              <w:jc w:val="both"/>
              <w:rPr>
                <w:rFonts w:ascii="Times New Roman" w:hAnsi="Times New Roman"/>
                <w:sz w:val="20"/>
                <w:szCs w:val="20"/>
              </w:rPr>
            </w:pPr>
            <w:r>
              <w:rPr>
                <w:rFonts w:ascii="Times New Roman" w:hAnsi="Times New Roman"/>
                <w:sz w:val="20"/>
                <w:szCs w:val="20"/>
              </w:rPr>
              <w:t xml:space="preserve">Low Air temperature &lt;30°C </w:t>
            </w:r>
          </w:p>
          <w:p w14:paraId="4D7EF16E" w14:textId="77777777" w:rsidR="009C519F" w:rsidRDefault="00000000">
            <w:pPr>
              <w:numPr>
                <w:ilvl w:val="1"/>
                <w:numId w:val="9"/>
              </w:numPr>
              <w:ind w:right="454"/>
              <w:jc w:val="both"/>
              <w:rPr>
                <w:rFonts w:ascii="Times New Roman" w:hAnsi="Times New Roman"/>
                <w:sz w:val="20"/>
                <w:szCs w:val="20"/>
              </w:rPr>
            </w:pPr>
            <w:r>
              <w:rPr>
                <w:rFonts w:ascii="Times New Roman" w:hAnsi="Times New Roman"/>
                <w:sz w:val="20"/>
                <w:szCs w:val="20"/>
              </w:rPr>
              <w:t xml:space="preserve">Skin Probe disconnection/ failure </w:t>
            </w:r>
          </w:p>
          <w:p w14:paraId="1A00E98C" w14:textId="77777777" w:rsidR="009C519F" w:rsidRDefault="00000000">
            <w:pPr>
              <w:numPr>
                <w:ilvl w:val="1"/>
                <w:numId w:val="9"/>
              </w:numPr>
              <w:ind w:right="454"/>
              <w:jc w:val="both"/>
              <w:rPr>
                <w:rFonts w:ascii="Times New Roman" w:hAnsi="Times New Roman"/>
                <w:sz w:val="20"/>
                <w:szCs w:val="20"/>
              </w:rPr>
            </w:pPr>
            <w:r>
              <w:rPr>
                <w:rFonts w:ascii="Times New Roman" w:hAnsi="Times New Roman"/>
                <w:sz w:val="20"/>
                <w:szCs w:val="20"/>
              </w:rPr>
              <w:t xml:space="preserve">Therapy Ended </w:t>
            </w:r>
          </w:p>
          <w:p w14:paraId="300C5882" w14:textId="77777777" w:rsidR="009C519F" w:rsidRDefault="00000000">
            <w:pPr>
              <w:numPr>
                <w:ilvl w:val="1"/>
                <w:numId w:val="9"/>
              </w:numPr>
              <w:ind w:right="454"/>
              <w:jc w:val="both"/>
              <w:rPr>
                <w:rFonts w:ascii="Times New Roman" w:hAnsi="Times New Roman"/>
                <w:sz w:val="20"/>
                <w:szCs w:val="20"/>
              </w:rPr>
            </w:pPr>
            <w:r>
              <w:rPr>
                <w:rFonts w:ascii="Times New Roman" w:hAnsi="Times New Roman"/>
                <w:sz w:val="20"/>
                <w:szCs w:val="20"/>
              </w:rPr>
              <w:t>Power failure</w:t>
            </w:r>
          </w:p>
          <w:p w14:paraId="64AC32FD"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One drawer at least</w:t>
            </w:r>
          </w:p>
          <w:p w14:paraId="3D2D03DB"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All surfaces antioxidant, resistant to corrosion of hospital grade disinfectants.</w:t>
            </w:r>
          </w:p>
          <w:p w14:paraId="02F9AA46"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 xml:space="preserve">Indications and messages on the equipment must be in English language as mandatory, and preferably also in Ukrainian language. </w:t>
            </w:r>
          </w:p>
          <w:p w14:paraId="3F05FE5F" w14:textId="77777777" w:rsidR="009C519F" w:rsidRDefault="009C519F">
            <w:pPr>
              <w:ind w:right="454"/>
              <w:rPr>
                <w:rFonts w:ascii="Times New Roman" w:hAnsi="Times New Roman"/>
                <w:b/>
                <w:sz w:val="20"/>
                <w:szCs w:val="20"/>
              </w:rPr>
            </w:pPr>
          </w:p>
          <w:p w14:paraId="63FC4C2B"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6102ED4E"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 xml:space="preserve">IV pole </w:t>
            </w:r>
          </w:p>
          <w:p w14:paraId="4856A174"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Hammock or mattress translucent for therapeutic light</w:t>
            </w:r>
          </w:p>
          <w:p w14:paraId="3E7CA9F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Three (3) reusable temperature skin sensor</w:t>
            </w:r>
          </w:p>
          <w:p w14:paraId="4F9260B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Three (3) reusable phototherapy neonatal eye protectors, in three different sizes.</w:t>
            </w:r>
          </w:p>
          <w:p w14:paraId="3D955ED1" w14:textId="77777777" w:rsidR="009C519F" w:rsidRDefault="00000000">
            <w:pPr>
              <w:widowControl w:val="0"/>
              <w:numPr>
                <w:ilvl w:val="0"/>
                <w:numId w:val="4"/>
              </w:numPr>
              <w:rPr>
                <w:rFonts w:ascii="Times New Roman" w:hAnsi="Times New Roman"/>
                <w:sz w:val="20"/>
                <w:szCs w:val="20"/>
              </w:rPr>
            </w:pPr>
            <w:r>
              <w:rPr>
                <w:rFonts w:ascii="Times New Roman" w:hAnsi="Times New Roman"/>
                <w:sz w:val="20"/>
                <w:szCs w:val="20"/>
              </w:rPr>
              <w:t>One (1) replacement air filter, if applicable</w:t>
            </w:r>
          </w:p>
          <w:p w14:paraId="266347F3" w14:textId="77777777" w:rsidR="009C519F" w:rsidRDefault="009C519F">
            <w:pPr>
              <w:ind w:right="454"/>
              <w:jc w:val="both"/>
              <w:rPr>
                <w:rFonts w:ascii="Times New Roman" w:hAnsi="Times New Roman"/>
                <w:sz w:val="20"/>
                <w:szCs w:val="20"/>
              </w:rPr>
            </w:pPr>
          </w:p>
          <w:p w14:paraId="49CC0ED1"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34614417" w14:textId="77777777" w:rsidR="009C519F" w:rsidRDefault="00000000">
            <w:pPr>
              <w:jc w:val="center"/>
              <w:rPr>
                <w:rFonts w:ascii="Times New Roman" w:hAnsi="Times New Roman"/>
              </w:rPr>
            </w:pPr>
            <w:r>
              <w:rPr>
                <w:rFonts w:ascii="Times New Roman" w:hAnsi="Times New Roman"/>
              </w:rPr>
              <w:lastRenderedPageBreak/>
              <w:t>1</w:t>
            </w:r>
          </w:p>
        </w:tc>
      </w:tr>
      <w:tr w:rsidR="009C519F" w14:paraId="5A0A1C65" w14:textId="77777777">
        <w:trPr>
          <w:jc w:val="center"/>
        </w:trPr>
        <w:tc>
          <w:tcPr>
            <w:tcW w:w="7105" w:type="dxa"/>
          </w:tcPr>
          <w:p w14:paraId="0381B661"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223E5AB7"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4D2AF02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034BE190"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118F92D"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061BFF1B"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7B166B6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26240C6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4FFD13DA"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3AEF67C4"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0D6C8E51"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189C712D"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44AE8438" w14:textId="77777777" w:rsidR="009C519F" w:rsidRDefault="009C519F">
            <w:pPr>
              <w:jc w:val="both"/>
              <w:rPr>
                <w:rFonts w:ascii="Times New Roman" w:hAnsi="Times New Roman"/>
                <w:b/>
                <w:sz w:val="20"/>
                <w:szCs w:val="20"/>
              </w:rPr>
            </w:pPr>
          </w:p>
          <w:p w14:paraId="76132D02" w14:textId="77777777" w:rsidR="009C519F" w:rsidRDefault="00000000">
            <w:pPr>
              <w:ind w:right="454"/>
              <w:rPr>
                <w:rFonts w:ascii="Times New Roman" w:hAnsi="Times New Roman"/>
                <w:b/>
                <w:sz w:val="20"/>
                <w:szCs w:val="20"/>
              </w:rPr>
            </w:pPr>
            <w:r>
              <w:rPr>
                <w:rFonts w:ascii="Times New Roman" w:hAnsi="Times New Roman"/>
                <w:b/>
                <w:sz w:val="20"/>
                <w:szCs w:val="20"/>
              </w:rPr>
              <w:lastRenderedPageBreak/>
              <w:t>NOTE: All the documents must be submitted in English and Ukrainian language as mandatory. The Russian language could be accepted as an exception to the Ukrainian language.</w:t>
            </w:r>
          </w:p>
        </w:tc>
        <w:tc>
          <w:tcPr>
            <w:tcW w:w="2245" w:type="dxa"/>
          </w:tcPr>
          <w:p w14:paraId="58B2AFAB" w14:textId="77777777" w:rsidR="009C519F" w:rsidRDefault="009C519F"/>
        </w:tc>
      </w:tr>
      <w:tr w:rsidR="009C519F" w14:paraId="48FE90EE" w14:textId="77777777">
        <w:trPr>
          <w:jc w:val="center"/>
        </w:trPr>
        <w:tc>
          <w:tcPr>
            <w:tcW w:w="7105" w:type="dxa"/>
            <w:shd w:val="clear" w:color="auto" w:fill="FFFFFF"/>
          </w:tcPr>
          <w:p w14:paraId="50F03066"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297D8D80"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0AA362D"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2CED2B8C"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21AC737A"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6FD6CC16"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6F9365A3" w14:textId="2BB72DFD" w:rsidR="009C519F" w:rsidRPr="00E46CC5" w:rsidRDefault="00000000" w:rsidP="00E46CC5">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r w:rsidR="00E46CC5">
              <w:rPr>
                <w:rFonts w:ascii="Times New Roman" w:hAnsi="Times New Roman"/>
                <w:sz w:val="20"/>
                <w:szCs w:val="20"/>
              </w:rPr>
              <w:t xml:space="preserve"> </w:t>
            </w:r>
            <w:r w:rsidR="00E46CC5">
              <w:rPr>
                <w:rFonts w:ascii="Times New Roman" w:hAnsi="Times New Roman"/>
                <w:color w:val="000000"/>
                <w:sz w:val="20"/>
                <w:szCs w:val="20"/>
              </w:rPr>
              <w:t>o</w:t>
            </w:r>
            <w:r w:rsidRPr="00E46CC5">
              <w:rPr>
                <w:rFonts w:ascii="Times New Roman" w:hAnsi="Times New Roman"/>
                <w:color w:val="000000"/>
                <w:sz w:val="20"/>
                <w:szCs w:val="20"/>
              </w:rPr>
              <w:t>ther regulatory bodies of an IMDRF founding member country such as Australia, Canada, or Japan.</w:t>
            </w:r>
          </w:p>
        </w:tc>
        <w:tc>
          <w:tcPr>
            <w:tcW w:w="2245" w:type="dxa"/>
            <w:shd w:val="clear" w:color="auto" w:fill="FFFFFF"/>
            <w:vAlign w:val="center"/>
          </w:tcPr>
          <w:p w14:paraId="04AF0279" w14:textId="77777777" w:rsidR="009C519F" w:rsidRDefault="009C519F">
            <w:pPr>
              <w:jc w:val="center"/>
            </w:pPr>
          </w:p>
        </w:tc>
      </w:tr>
      <w:tr w:rsidR="009C519F" w14:paraId="021D707E" w14:textId="77777777">
        <w:trPr>
          <w:jc w:val="center"/>
        </w:trPr>
        <w:tc>
          <w:tcPr>
            <w:tcW w:w="7105" w:type="dxa"/>
          </w:tcPr>
          <w:p w14:paraId="690AE468" w14:textId="77777777" w:rsidR="009C519F" w:rsidRDefault="00000000">
            <w:pPr>
              <w:rPr>
                <w:b/>
                <w:sz w:val="20"/>
                <w:szCs w:val="20"/>
              </w:rPr>
            </w:pPr>
            <w:r>
              <w:rPr>
                <w:b/>
                <w:sz w:val="20"/>
                <w:szCs w:val="20"/>
              </w:rPr>
              <w:t>Safety &amp; product Standards:</w:t>
            </w:r>
          </w:p>
          <w:p w14:paraId="61E963D6" w14:textId="77777777" w:rsidR="009C519F" w:rsidRDefault="00000000">
            <w:pPr>
              <w:rPr>
                <w:color w:val="000000"/>
                <w:sz w:val="20"/>
                <w:szCs w:val="20"/>
              </w:rPr>
            </w:pPr>
            <w:r>
              <w:rPr>
                <w:color w:val="000000"/>
                <w:sz w:val="20"/>
                <w:szCs w:val="20"/>
              </w:rPr>
              <w:t>Bidder shall furnish the following documents:</w:t>
            </w:r>
          </w:p>
          <w:p w14:paraId="51A804D3" w14:textId="77777777" w:rsidR="009C519F" w:rsidRDefault="00000000">
            <w:pPr>
              <w:numPr>
                <w:ilvl w:val="0"/>
                <w:numId w:val="1"/>
              </w:numPr>
              <w:ind w:right="454"/>
              <w:jc w:val="both"/>
              <w:rPr>
                <w:b/>
                <w:sz w:val="20"/>
                <w:szCs w:val="20"/>
              </w:rPr>
            </w:pPr>
            <w:r>
              <w:rPr>
                <w:sz w:val="20"/>
                <w:szCs w:val="20"/>
              </w:rPr>
              <w:t>Valid ISO 13485 certificate.</w:t>
            </w:r>
          </w:p>
          <w:p w14:paraId="35CDE4B3" w14:textId="77777777" w:rsidR="009C519F" w:rsidRDefault="00000000">
            <w:pPr>
              <w:numPr>
                <w:ilvl w:val="0"/>
                <w:numId w:val="1"/>
              </w:numPr>
              <w:ind w:right="454"/>
              <w:jc w:val="both"/>
              <w:rPr>
                <w:b/>
                <w:sz w:val="20"/>
                <w:szCs w:val="20"/>
              </w:rPr>
            </w:pPr>
            <w:r>
              <w:rPr>
                <w:sz w:val="20"/>
                <w:szCs w:val="20"/>
              </w:rPr>
              <w:t>Signed and dated Declaration of Conformity (DoC) according to ISO 17050 to demonstrate that, the good offered, meet at least the follow international safety &amp; regulatory standards:</w:t>
            </w:r>
          </w:p>
          <w:p w14:paraId="36CB7CE5" w14:textId="77777777" w:rsidR="009C519F" w:rsidRDefault="00000000">
            <w:pPr>
              <w:numPr>
                <w:ilvl w:val="1"/>
                <w:numId w:val="15"/>
              </w:numPr>
              <w:ind w:right="454"/>
              <w:jc w:val="both"/>
              <w:rPr>
                <w:sz w:val="20"/>
                <w:szCs w:val="20"/>
              </w:rPr>
            </w:pPr>
            <w:r>
              <w:rPr>
                <w:sz w:val="20"/>
                <w:szCs w:val="20"/>
              </w:rPr>
              <w:t>IEC 60601-1: Medical electrical equipment - Part 1: General requirements for basic safety and essential performance</w:t>
            </w:r>
          </w:p>
          <w:p w14:paraId="37833D2D" w14:textId="77777777" w:rsidR="009C519F" w:rsidRDefault="00000000">
            <w:pPr>
              <w:numPr>
                <w:ilvl w:val="1"/>
                <w:numId w:val="15"/>
              </w:numPr>
              <w:ind w:right="454"/>
              <w:jc w:val="both"/>
              <w:rPr>
                <w:sz w:val="20"/>
                <w:szCs w:val="20"/>
              </w:rPr>
            </w:pPr>
            <w:r>
              <w:rPr>
                <w:sz w:val="20"/>
                <w:szCs w:val="20"/>
              </w:rPr>
              <w:t xml:space="preserve">IEC 60601-1-2: Medical electrical equipment - Part 1-2: General requirements for basic safety and essential performance - Collateral Standard: Electromagnetic disturbances - Requirements and tests </w:t>
            </w:r>
          </w:p>
          <w:p w14:paraId="40CEB4F9" w14:textId="77777777" w:rsidR="009C519F" w:rsidRDefault="00000000">
            <w:pPr>
              <w:numPr>
                <w:ilvl w:val="1"/>
                <w:numId w:val="15"/>
              </w:numPr>
              <w:ind w:right="454"/>
              <w:jc w:val="both"/>
              <w:rPr>
                <w:sz w:val="20"/>
                <w:szCs w:val="20"/>
              </w:rPr>
            </w:pPr>
            <w:r>
              <w:rPr>
                <w:sz w:val="20"/>
                <w:szCs w:val="20"/>
              </w:rPr>
              <w:t>IEC 60601-2-21: Medical electrical equipment - Part 2-21: Particular requirements for the basic safety and essential performance of infant radiant warmers.</w:t>
            </w:r>
          </w:p>
          <w:p w14:paraId="55019530" w14:textId="77777777" w:rsidR="009C519F" w:rsidRDefault="00000000">
            <w:pPr>
              <w:numPr>
                <w:ilvl w:val="1"/>
                <w:numId w:val="15"/>
              </w:numPr>
              <w:ind w:right="454"/>
              <w:jc w:val="both"/>
              <w:rPr>
                <w:sz w:val="20"/>
                <w:szCs w:val="20"/>
              </w:rPr>
            </w:pPr>
            <w:r>
              <w:rPr>
                <w:sz w:val="20"/>
                <w:szCs w:val="20"/>
              </w:rPr>
              <w:t>IEC 60601-2-50 Medical electrical equipment - Part 2-50: Particular requirements for the basic safety and essential performance of infant phototherapy equipment</w:t>
            </w:r>
          </w:p>
        </w:tc>
        <w:tc>
          <w:tcPr>
            <w:tcW w:w="2245" w:type="dxa"/>
          </w:tcPr>
          <w:p w14:paraId="38C53F62" w14:textId="77777777" w:rsidR="009C519F" w:rsidRDefault="009C519F">
            <w:pPr>
              <w:jc w:val="center"/>
            </w:pPr>
          </w:p>
        </w:tc>
      </w:tr>
      <w:tr w:rsidR="009C519F" w14:paraId="3CB4A3C3" w14:textId="77777777">
        <w:trPr>
          <w:jc w:val="center"/>
        </w:trPr>
        <w:tc>
          <w:tcPr>
            <w:tcW w:w="7105" w:type="dxa"/>
            <w:shd w:val="clear" w:color="auto" w:fill="D9D9D9"/>
            <w:vAlign w:val="center"/>
          </w:tcPr>
          <w:p w14:paraId="3E7135BD" w14:textId="7152B4BC" w:rsidR="009C519F" w:rsidRPr="00E46CC5" w:rsidRDefault="00000000" w:rsidP="00E46CC5">
            <w:pPr>
              <w:pStyle w:val="ListParagraph"/>
              <w:numPr>
                <w:ilvl w:val="0"/>
                <w:numId w:val="62"/>
              </w:numPr>
              <w:pBdr>
                <w:top w:val="nil"/>
                <w:left w:val="nil"/>
                <w:bottom w:val="nil"/>
                <w:right w:val="nil"/>
                <w:between w:val="nil"/>
              </w:pBdr>
              <w:spacing w:after="0" w:line="240" w:lineRule="auto"/>
              <w:rPr>
                <w:rFonts w:ascii="Times New Roman" w:hAnsi="Times New Roman"/>
                <w:b/>
                <w:color w:val="000000"/>
              </w:rPr>
            </w:pPr>
            <w:r w:rsidRPr="00E46CC5">
              <w:rPr>
                <w:rFonts w:ascii="Times New Roman" w:hAnsi="Times New Roman"/>
                <w:b/>
                <w:color w:val="000000"/>
              </w:rPr>
              <w:t>Portable 12-lead electrocardiograph</w:t>
            </w:r>
          </w:p>
        </w:tc>
        <w:tc>
          <w:tcPr>
            <w:tcW w:w="2245" w:type="dxa"/>
            <w:shd w:val="clear" w:color="auto" w:fill="D9D9D9"/>
            <w:vAlign w:val="center"/>
          </w:tcPr>
          <w:p w14:paraId="182774B3"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33940763" w14:textId="77777777">
        <w:trPr>
          <w:jc w:val="center"/>
        </w:trPr>
        <w:tc>
          <w:tcPr>
            <w:tcW w:w="7105" w:type="dxa"/>
          </w:tcPr>
          <w:p w14:paraId="78FB342C"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580D6F00" w14:textId="77777777" w:rsidR="009C519F" w:rsidRDefault="00000000">
            <w:pPr>
              <w:ind w:right="454"/>
              <w:rPr>
                <w:rFonts w:ascii="Times New Roman" w:hAnsi="Times New Roman"/>
                <w:sz w:val="20"/>
                <w:szCs w:val="20"/>
              </w:rPr>
            </w:pPr>
            <w:r>
              <w:rPr>
                <w:rFonts w:ascii="Times New Roman" w:hAnsi="Times New Roman"/>
                <w:sz w:val="20"/>
                <w:szCs w:val="20"/>
              </w:rPr>
              <w:t>Medical device for recording the changes of electrical potential occurring during the heartbeat used especially in diagnosing abnormalities of heart action.</w:t>
            </w:r>
          </w:p>
          <w:p w14:paraId="166825F3" w14:textId="77777777" w:rsidR="009C519F" w:rsidRDefault="009C519F">
            <w:pPr>
              <w:ind w:right="454"/>
              <w:rPr>
                <w:rFonts w:ascii="Times New Roman" w:hAnsi="Times New Roman"/>
                <w:b/>
                <w:sz w:val="20"/>
                <w:szCs w:val="20"/>
              </w:rPr>
            </w:pPr>
          </w:p>
          <w:p w14:paraId="348491AD"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5CD56EBD"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03064126"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1FE0548"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Rechargeable battery/batteries with autonomy of at least 10 minutes of continuous use.</w:t>
            </w:r>
          </w:p>
          <w:p w14:paraId="291D50A9"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Internal and integrated battery charging system.</w:t>
            </w:r>
          </w:p>
          <w:p w14:paraId="64AC2208"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Built-in protection against defibrillators.</w:t>
            </w:r>
          </w:p>
          <w:p w14:paraId="3AA2876A" w14:textId="77777777" w:rsidR="009C519F" w:rsidRDefault="009C519F">
            <w:pPr>
              <w:ind w:right="454"/>
              <w:rPr>
                <w:rFonts w:ascii="Times New Roman" w:hAnsi="Times New Roman"/>
                <w:b/>
                <w:sz w:val="20"/>
                <w:szCs w:val="20"/>
              </w:rPr>
            </w:pPr>
          </w:p>
          <w:p w14:paraId="0831C6AD"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789F942A"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Electrocardiograph, simultaneously 12 leads acquisition, capable of monitoring and generating a record of the following leads: I, II, III, aVR, aVL, aVF, V1, V2, V3, V4, V5 and V6.</w:t>
            </w:r>
          </w:p>
          <w:p w14:paraId="1D040DBD"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 xml:space="preserve">For adult, pediatric, and newborn patients. </w:t>
            </w:r>
          </w:p>
          <w:p w14:paraId="3F8FD684"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lastRenderedPageBreak/>
              <w:t>Operation:</w:t>
            </w:r>
          </w:p>
          <w:p w14:paraId="0C254B0A"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Manual.</w:t>
            </w:r>
          </w:p>
          <w:p w14:paraId="0DBC843F"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Automatic.</w:t>
            </w:r>
          </w:p>
          <w:p w14:paraId="142A0E8D"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Control panel:</w:t>
            </w:r>
          </w:p>
          <w:p w14:paraId="2C7CEA66"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Membrane keyboard or touch screen, with menu and options in English and/or Ukrainian. With user and equipment interaction complemented with pictorial resources.</w:t>
            </w:r>
          </w:p>
          <w:p w14:paraId="4F392737"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On/Off switch.</w:t>
            </w:r>
          </w:p>
          <w:p w14:paraId="5EA252DA"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LCD, TFT, LED Display showing at least:</w:t>
            </w:r>
          </w:p>
          <w:p w14:paraId="1451684A"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Power On indicator.</w:t>
            </w:r>
          </w:p>
          <w:p w14:paraId="121A925D"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Patient ID.</w:t>
            </w:r>
          </w:p>
          <w:p w14:paraId="206DA519"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Waveforms.</w:t>
            </w:r>
          </w:p>
          <w:p w14:paraId="2963631C"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Derivation.</w:t>
            </w:r>
          </w:p>
          <w:p w14:paraId="64DDF765"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Battery charge level indicator.</w:t>
            </w:r>
          </w:p>
          <w:p w14:paraId="3268CFCF"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Electrode disconnection alarm.</w:t>
            </w:r>
          </w:p>
          <w:p w14:paraId="79F9042C"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Performance:</w:t>
            </w:r>
          </w:p>
          <w:p w14:paraId="6122133A"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Filter settings, at least:</w:t>
            </w:r>
          </w:p>
          <w:p w14:paraId="73489306"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Power line filters (AC): Off, 50, 60Hz</w:t>
            </w:r>
          </w:p>
          <w:p w14:paraId="423D5028"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EMG: Off, 25 to 150Hz</w:t>
            </w:r>
          </w:p>
          <w:p w14:paraId="4538D57D"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 xml:space="preserve">Baseline drift: Off, 0.01 to 0.6Hz </w:t>
            </w:r>
          </w:p>
          <w:p w14:paraId="3062F6C6"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Sensitivity: Auto, 5, 10, 20, 40mm/mV</w:t>
            </w:r>
          </w:p>
          <w:p w14:paraId="5FA1E604" w14:textId="77777777" w:rsidR="009C519F" w:rsidRDefault="00000000">
            <w:pPr>
              <w:numPr>
                <w:ilvl w:val="1"/>
                <w:numId w:val="31"/>
              </w:numPr>
              <w:ind w:right="454"/>
              <w:jc w:val="both"/>
              <w:rPr>
                <w:rFonts w:ascii="Times New Roman" w:hAnsi="Times New Roman"/>
                <w:sz w:val="20"/>
                <w:szCs w:val="20"/>
              </w:rPr>
            </w:pPr>
            <w:sdt>
              <w:sdtPr>
                <w:rPr>
                  <w:rFonts w:ascii="Times New Roman" w:hAnsi="Times New Roman"/>
                  <w:sz w:val="20"/>
                  <w:szCs w:val="20"/>
                </w:rPr>
                <w:tag w:val="goog_rdk_18"/>
                <w:id w:val="1433855488"/>
              </w:sdtPr>
              <w:sdtContent>
                <w:r w:rsidRPr="00323EFA">
                  <w:rPr>
                    <w:rFonts w:ascii="Times New Roman" w:hAnsi="Times New Roman"/>
                    <w:sz w:val="20"/>
                    <w:szCs w:val="20"/>
                  </w:rPr>
                  <w:t xml:space="preserve">CMRR: ≥ 130dB </w:t>
                </w:r>
              </w:sdtContent>
            </w:sdt>
          </w:p>
          <w:p w14:paraId="61020A5B" w14:textId="77777777" w:rsidR="009C519F" w:rsidRDefault="00000000">
            <w:pPr>
              <w:numPr>
                <w:ilvl w:val="1"/>
                <w:numId w:val="31"/>
              </w:numPr>
              <w:ind w:right="454"/>
              <w:jc w:val="both"/>
              <w:rPr>
                <w:rFonts w:ascii="Times New Roman" w:hAnsi="Times New Roman"/>
                <w:sz w:val="20"/>
                <w:szCs w:val="20"/>
              </w:rPr>
            </w:pPr>
            <w:sdt>
              <w:sdtPr>
                <w:rPr>
                  <w:rFonts w:ascii="Times New Roman" w:hAnsi="Times New Roman"/>
                  <w:sz w:val="20"/>
                  <w:szCs w:val="20"/>
                </w:rPr>
                <w:tag w:val="goog_rdk_19"/>
                <w:id w:val="-145128094"/>
              </w:sdtPr>
              <w:sdtContent>
                <w:r w:rsidRPr="00323EFA">
                  <w:rPr>
                    <w:rFonts w:ascii="Times New Roman" w:hAnsi="Times New Roman"/>
                    <w:sz w:val="20"/>
                    <w:szCs w:val="20"/>
                  </w:rPr>
                  <w:t>Input impedance: ≥ 60 MΩ @ 10 Hz</w:t>
                </w:r>
              </w:sdtContent>
            </w:sdt>
          </w:p>
          <w:p w14:paraId="26543C45"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Heart rate range: 30 to 350 bpm</w:t>
            </w:r>
          </w:p>
          <w:p w14:paraId="0898FC89"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 xml:space="preserve">Pacemaker detection </w:t>
            </w:r>
          </w:p>
          <w:p w14:paraId="701CC299"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Selectable printing/displaying formats, at least:</w:t>
            </w:r>
          </w:p>
          <w:p w14:paraId="1A625594"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 xml:space="preserve">Plain: 3×4, 6×2, 12×1 </w:t>
            </w:r>
          </w:p>
          <w:p w14:paraId="4979DB1E"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Rhythm: 3×4+1R, 3×4+3R, 6×2+1R, 6×2+3R</w:t>
            </w:r>
          </w:p>
          <w:p w14:paraId="62D7EB42"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 xml:space="preserve">Printing speed: 5, 6.25, 10, 12.5, 25, 50mm/s </w:t>
            </w:r>
          </w:p>
          <w:p w14:paraId="10692942"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With thermal array printer:</w:t>
            </w:r>
          </w:p>
          <w:p w14:paraId="2D607A22"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Z-fold paper type.</w:t>
            </w:r>
          </w:p>
          <w:p w14:paraId="693A23D2"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Printing information, at least:</w:t>
            </w:r>
          </w:p>
          <w:p w14:paraId="767D1557"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Date and time.</w:t>
            </w:r>
          </w:p>
          <w:p w14:paraId="37A89395"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Patient ID.</w:t>
            </w:r>
          </w:p>
          <w:p w14:paraId="59328109"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Waveforms.</w:t>
            </w:r>
          </w:p>
          <w:p w14:paraId="018D222C"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Derivation.</w:t>
            </w:r>
          </w:p>
          <w:p w14:paraId="1E6494AE"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Print speed.</w:t>
            </w:r>
          </w:p>
          <w:p w14:paraId="13A88E83"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With data storage capabilities.</w:t>
            </w:r>
          </w:p>
          <w:p w14:paraId="446FF884"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169DB5A3" w14:textId="77777777" w:rsidR="009C519F" w:rsidRDefault="009C519F">
            <w:pPr>
              <w:ind w:right="454"/>
              <w:rPr>
                <w:rFonts w:ascii="Times New Roman" w:hAnsi="Times New Roman"/>
                <w:b/>
                <w:sz w:val="20"/>
                <w:szCs w:val="20"/>
              </w:rPr>
            </w:pPr>
          </w:p>
          <w:p w14:paraId="3B4DE98F" w14:textId="77777777" w:rsidR="009C519F" w:rsidRDefault="00000000">
            <w:pPr>
              <w:ind w:right="454"/>
              <w:rPr>
                <w:rFonts w:ascii="Times New Roman" w:hAnsi="Times New Roman"/>
                <w:b/>
                <w:sz w:val="20"/>
                <w:szCs w:val="20"/>
              </w:rPr>
            </w:pPr>
            <w:r>
              <w:rPr>
                <w:rFonts w:ascii="Times New Roman" w:hAnsi="Times New Roman"/>
                <w:b/>
                <w:sz w:val="20"/>
                <w:szCs w:val="20"/>
              </w:rPr>
              <w:t>Accessories:</w:t>
            </w:r>
          </w:p>
          <w:p w14:paraId="3705E765" w14:textId="77777777" w:rsidR="009C519F" w:rsidRDefault="00000000">
            <w:pPr>
              <w:numPr>
                <w:ilvl w:val="0"/>
                <w:numId w:val="5"/>
              </w:numPr>
              <w:ind w:right="454"/>
              <w:rPr>
                <w:rFonts w:ascii="Times New Roman" w:hAnsi="Times New Roman"/>
                <w:sz w:val="20"/>
                <w:szCs w:val="20"/>
              </w:rPr>
            </w:pPr>
            <w:r>
              <w:rPr>
                <w:rFonts w:ascii="Times New Roman" w:hAnsi="Times New Roman"/>
                <w:sz w:val="20"/>
                <w:szCs w:val="20"/>
              </w:rPr>
              <w:t>One (1) power supply cable.</w:t>
            </w:r>
          </w:p>
          <w:p w14:paraId="788ADC5D"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One (1) reusable patient cable for ten (10) electrodes [twelve (12) leads].</w:t>
            </w:r>
          </w:p>
          <w:p w14:paraId="0234D15A"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One (1) set of six (6) units of suction chest electrodes.</w:t>
            </w:r>
          </w:p>
          <w:p w14:paraId="3F501D06"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One (1) set of four (4) units of clamp-type electrodes for limbs.</w:t>
            </w:r>
          </w:p>
          <w:p w14:paraId="7F7632EA"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Twenty-five (25) sets of electrodes for newborns (premature newborns), disposable.</w:t>
            </w:r>
          </w:p>
          <w:p w14:paraId="748C33A4"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 xml:space="preserve">Twenty (20) reams of thermosensitive and millimeter paper for ECG. </w:t>
            </w:r>
          </w:p>
          <w:p w14:paraId="41A60580" w14:textId="77777777" w:rsidR="009C519F" w:rsidRDefault="00000000">
            <w:pPr>
              <w:numPr>
                <w:ilvl w:val="0"/>
                <w:numId w:val="5"/>
              </w:numPr>
              <w:ind w:right="454"/>
              <w:jc w:val="both"/>
              <w:rPr>
                <w:rFonts w:ascii="Times New Roman" w:hAnsi="Times New Roman"/>
                <w:sz w:val="20"/>
                <w:szCs w:val="20"/>
              </w:rPr>
            </w:pPr>
            <w:r>
              <w:rPr>
                <w:rFonts w:ascii="Times New Roman" w:hAnsi="Times New Roman"/>
                <w:sz w:val="20"/>
                <w:szCs w:val="20"/>
              </w:rPr>
              <w:t>Twenty (20) Tubes of electroconductive gel of at least 250ml each one.</w:t>
            </w:r>
          </w:p>
          <w:p w14:paraId="192DE122" w14:textId="77777777" w:rsidR="009C519F" w:rsidRDefault="009C519F">
            <w:pPr>
              <w:ind w:right="454"/>
              <w:jc w:val="both"/>
              <w:rPr>
                <w:rFonts w:ascii="Times New Roman" w:hAnsi="Times New Roman"/>
                <w:sz w:val="20"/>
                <w:szCs w:val="20"/>
              </w:rPr>
            </w:pPr>
          </w:p>
          <w:p w14:paraId="1022A2D5"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 Available of thermosensitive paper of the appropriate size and standard in Ukrainian market.</w:t>
            </w:r>
          </w:p>
        </w:tc>
        <w:tc>
          <w:tcPr>
            <w:tcW w:w="2245" w:type="dxa"/>
          </w:tcPr>
          <w:p w14:paraId="1BCD71D0" w14:textId="77777777" w:rsidR="009C519F" w:rsidRDefault="00000000">
            <w:pPr>
              <w:jc w:val="center"/>
              <w:rPr>
                <w:rFonts w:ascii="Times New Roman" w:hAnsi="Times New Roman"/>
              </w:rPr>
            </w:pPr>
            <w:r>
              <w:rPr>
                <w:rFonts w:ascii="Times New Roman" w:hAnsi="Times New Roman"/>
              </w:rPr>
              <w:lastRenderedPageBreak/>
              <w:t>1</w:t>
            </w:r>
          </w:p>
        </w:tc>
      </w:tr>
      <w:tr w:rsidR="009C519F" w14:paraId="5B6064C2" w14:textId="77777777">
        <w:trPr>
          <w:jc w:val="center"/>
        </w:trPr>
        <w:tc>
          <w:tcPr>
            <w:tcW w:w="7105" w:type="dxa"/>
          </w:tcPr>
          <w:p w14:paraId="50EC3E1A"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12173CD2" w14:textId="77777777" w:rsidR="009C519F" w:rsidRDefault="00000000">
            <w:pPr>
              <w:jc w:val="both"/>
              <w:rPr>
                <w:rFonts w:ascii="Times New Roman" w:hAnsi="Times New Roman"/>
                <w:sz w:val="20"/>
                <w:szCs w:val="20"/>
              </w:rPr>
            </w:pPr>
            <w:r>
              <w:rPr>
                <w:rFonts w:ascii="Times New Roman" w:hAnsi="Times New Roman"/>
                <w:sz w:val="20"/>
                <w:szCs w:val="20"/>
              </w:rPr>
              <w:lastRenderedPageBreak/>
              <w:t>Bidder shall furnish the following documents:</w:t>
            </w:r>
          </w:p>
          <w:p w14:paraId="208501CF"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29A31A8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713E371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7AD52D99"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5F432D4F"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2F2E0ABD"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145EC2BD"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12618A7B"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430A3E8A"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7B0E1443"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662C5043" w14:textId="77777777" w:rsidR="009C519F" w:rsidRDefault="009C519F">
            <w:pPr>
              <w:jc w:val="both"/>
              <w:rPr>
                <w:rFonts w:ascii="Times New Roman" w:hAnsi="Times New Roman"/>
                <w:b/>
                <w:sz w:val="20"/>
                <w:szCs w:val="20"/>
              </w:rPr>
            </w:pPr>
          </w:p>
          <w:p w14:paraId="4D101958" w14:textId="77777777" w:rsidR="009C519F" w:rsidRDefault="00000000">
            <w:pPr>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7DA91A3C" w14:textId="77777777" w:rsidR="009C519F" w:rsidRDefault="009C519F">
            <w:pPr>
              <w:jc w:val="center"/>
            </w:pPr>
          </w:p>
        </w:tc>
      </w:tr>
      <w:tr w:rsidR="009C519F" w14:paraId="4BB7DCD3" w14:textId="77777777">
        <w:trPr>
          <w:jc w:val="center"/>
        </w:trPr>
        <w:tc>
          <w:tcPr>
            <w:tcW w:w="7105" w:type="dxa"/>
          </w:tcPr>
          <w:p w14:paraId="1C065526"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39FD5125"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461ED713"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282DDD8E"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02994869"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4D7BA3FC"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IIa devices, or </w:t>
            </w:r>
          </w:p>
          <w:p w14:paraId="1B4ECB1A"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38D252AD"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77BA9375" w14:textId="77777777" w:rsidR="009C519F" w:rsidRDefault="009C519F">
            <w:pPr>
              <w:jc w:val="center"/>
            </w:pPr>
          </w:p>
        </w:tc>
      </w:tr>
      <w:tr w:rsidR="009C519F" w14:paraId="0AC8760D" w14:textId="77777777">
        <w:trPr>
          <w:jc w:val="center"/>
        </w:trPr>
        <w:tc>
          <w:tcPr>
            <w:tcW w:w="7105" w:type="dxa"/>
          </w:tcPr>
          <w:p w14:paraId="679F6517"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68F60669"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4160C8EE"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390923AF"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2EAAC685"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0FD4D346" w14:textId="77777777" w:rsidR="00323EFA" w:rsidRDefault="00000000" w:rsidP="00323EFA">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422639C9" w14:textId="2EB92533" w:rsidR="009C519F" w:rsidRPr="00323EFA" w:rsidRDefault="00000000" w:rsidP="00323EFA">
            <w:pPr>
              <w:numPr>
                <w:ilvl w:val="1"/>
                <w:numId w:val="15"/>
              </w:numPr>
              <w:ind w:right="454"/>
              <w:jc w:val="both"/>
              <w:rPr>
                <w:rFonts w:ascii="Times New Roman" w:hAnsi="Times New Roman"/>
                <w:sz w:val="20"/>
                <w:szCs w:val="20"/>
              </w:rPr>
            </w:pPr>
            <w:r w:rsidRPr="00323EFA">
              <w:rPr>
                <w:rFonts w:ascii="Times New Roman" w:hAnsi="Times New Roman"/>
                <w:sz w:val="20"/>
                <w:szCs w:val="20"/>
              </w:rPr>
              <w:lastRenderedPageBreak/>
              <w:t>IEC 60601-2-25: Medical Electrical Equipment- Part 2-25: Particular Requirements For The Basic Safety And Essential Performance Of Electrocardiographs. (Cardiovascular)</w:t>
            </w:r>
          </w:p>
        </w:tc>
        <w:tc>
          <w:tcPr>
            <w:tcW w:w="2245" w:type="dxa"/>
          </w:tcPr>
          <w:p w14:paraId="4F83B520" w14:textId="77777777" w:rsidR="009C519F" w:rsidRDefault="009C519F">
            <w:pPr>
              <w:jc w:val="center"/>
            </w:pPr>
          </w:p>
        </w:tc>
      </w:tr>
    </w:tbl>
    <w:tbl>
      <w:tblPr>
        <w:tblStyle w:val="a5"/>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1D54D9FF" w14:textId="77777777">
        <w:trPr>
          <w:jc w:val="center"/>
        </w:trPr>
        <w:tc>
          <w:tcPr>
            <w:tcW w:w="7105" w:type="dxa"/>
            <w:shd w:val="clear" w:color="auto" w:fill="D9D9D9"/>
            <w:vAlign w:val="center"/>
          </w:tcPr>
          <w:p w14:paraId="2438D39A" w14:textId="3D648B73" w:rsidR="009C519F" w:rsidRPr="005F2D83" w:rsidRDefault="00000000" w:rsidP="005F2D83">
            <w:pPr>
              <w:pStyle w:val="ListParagraph"/>
              <w:numPr>
                <w:ilvl w:val="0"/>
                <w:numId w:val="62"/>
              </w:numPr>
              <w:pBdr>
                <w:top w:val="nil"/>
                <w:left w:val="nil"/>
                <w:bottom w:val="nil"/>
                <w:right w:val="nil"/>
                <w:between w:val="nil"/>
              </w:pBdr>
              <w:rPr>
                <w:rFonts w:ascii="Times New Roman" w:hAnsi="Times New Roman"/>
                <w:b/>
                <w:color w:val="000000"/>
                <w:sz w:val="24"/>
                <w:szCs w:val="24"/>
              </w:rPr>
            </w:pPr>
            <w:r w:rsidRPr="005F2D83">
              <w:rPr>
                <w:rFonts w:ascii="Times New Roman" w:hAnsi="Times New Roman"/>
                <w:b/>
                <w:color w:val="000000"/>
                <w:sz w:val="24"/>
                <w:szCs w:val="24"/>
              </w:rPr>
              <w:t>Surgical aspirator</w:t>
            </w:r>
          </w:p>
        </w:tc>
        <w:tc>
          <w:tcPr>
            <w:tcW w:w="2245" w:type="dxa"/>
            <w:shd w:val="clear" w:color="auto" w:fill="D9D9D9"/>
            <w:vAlign w:val="center"/>
          </w:tcPr>
          <w:p w14:paraId="331A91B7"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30F95428" w14:textId="77777777">
        <w:trPr>
          <w:jc w:val="center"/>
        </w:trPr>
        <w:tc>
          <w:tcPr>
            <w:tcW w:w="7105" w:type="dxa"/>
          </w:tcPr>
          <w:p w14:paraId="5B3BCE2C"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20615337" w14:textId="77777777" w:rsidR="009C519F" w:rsidRDefault="00000000">
            <w:pPr>
              <w:ind w:right="454"/>
              <w:jc w:val="both"/>
              <w:rPr>
                <w:rFonts w:ascii="Times New Roman" w:hAnsi="Times New Roman"/>
                <w:sz w:val="20"/>
                <w:szCs w:val="20"/>
              </w:rPr>
            </w:pPr>
            <w:r>
              <w:rPr>
                <w:rFonts w:ascii="Times New Roman" w:hAnsi="Times New Roman"/>
                <w:sz w:val="20"/>
                <w:szCs w:val="20"/>
              </w:rPr>
              <w:t>Medical devices to generate and maintain a controlled source of vacuum to remove body fluids from wounds and cavities during surgical procedures in adult and pediatric patients.</w:t>
            </w:r>
          </w:p>
          <w:p w14:paraId="50C227AA" w14:textId="77777777" w:rsidR="009C519F" w:rsidRDefault="009C519F">
            <w:pPr>
              <w:ind w:right="454"/>
              <w:rPr>
                <w:rFonts w:ascii="Times New Roman" w:hAnsi="Times New Roman"/>
                <w:b/>
                <w:sz w:val="20"/>
                <w:szCs w:val="20"/>
              </w:rPr>
            </w:pPr>
          </w:p>
          <w:p w14:paraId="437897EC"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0469198C"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4F05B70C"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94C2120" w14:textId="77777777" w:rsidR="009C519F" w:rsidRDefault="009C519F">
            <w:pPr>
              <w:ind w:right="454"/>
              <w:rPr>
                <w:rFonts w:ascii="Times New Roman" w:hAnsi="Times New Roman"/>
                <w:b/>
                <w:sz w:val="20"/>
                <w:szCs w:val="20"/>
              </w:rPr>
            </w:pPr>
          </w:p>
          <w:p w14:paraId="689F9354"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4CE3DB07"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Electric suction pump, oil-less and maintenance free, rotary, piston, or diaphragm type.</w:t>
            </w:r>
          </w:p>
          <w:p w14:paraId="5C566964"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For continuous work.</w:t>
            </w:r>
          </w:p>
          <w:p w14:paraId="7A1616F6" w14:textId="77777777" w:rsidR="009C519F" w:rsidRDefault="00000000">
            <w:pPr>
              <w:numPr>
                <w:ilvl w:val="0"/>
                <w:numId w:val="4"/>
              </w:numPr>
              <w:ind w:right="454"/>
              <w:jc w:val="both"/>
              <w:rPr>
                <w:rFonts w:ascii="Times New Roman" w:hAnsi="Times New Roman"/>
                <w:sz w:val="20"/>
                <w:szCs w:val="20"/>
              </w:rPr>
            </w:pPr>
            <w:sdt>
              <w:sdtPr>
                <w:tag w:val="goog_rdk_20"/>
                <w:id w:val="1308132390"/>
              </w:sdtPr>
              <w:sdtContent>
                <w:r>
                  <w:rPr>
                    <w:rFonts w:ascii="Gungsuh" w:eastAsia="Gungsuh" w:hAnsi="Gungsuh" w:cs="Gungsuh"/>
                    <w:sz w:val="20"/>
                    <w:szCs w:val="20"/>
                  </w:rPr>
                  <w:t>Suction flow: ≥ 45 LPM at maximum suction.</w:t>
                </w:r>
              </w:sdtContent>
            </w:sdt>
          </w:p>
          <w:p w14:paraId="3C7BE25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Adjustable vacuum: From -150 or lower vacuum level to - 630 mmHg or higher vacuum level.</w:t>
            </w:r>
          </w:p>
          <w:p w14:paraId="77A5F625"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Control panel:</w:t>
            </w:r>
          </w:p>
          <w:p w14:paraId="34E0D68A"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On/Off switch.</w:t>
            </w:r>
          </w:p>
          <w:p w14:paraId="30933198"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Power On indicator.</w:t>
            </w:r>
          </w:p>
          <w:p w14:paraId="19E2564F"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Control knob to select suction limit.</w:t>
            </w:r>
          </w:p>
          <w:p w14:paraId="1B15D01F"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Precision vacuum gauge for the entire vacuum range generated.</w:t>
            </w:r>
          </w:p>
          <w:p w14:paraId="2EDDEA5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Suction containers (bottles):</w:t>
            </w:r>
          </w:p>
          <w:p w14:paraId="1272C99F"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Two (2) Reusable containers.</w:t>
            </w:r>
          </w:p>
          <w:p w14:paraId="58AD81F9"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Made of polycarbonate or polysulfone.</w:t>
            </w:r>
          </w:p>
          <w:p w14:paraId="1360038D" w14:textId="77777777" w:rsidR="009C519F" w:rsidRDefault="00000000">
            <w:pPr>
              <w:numPr>
                <w:ilvl w:val="1"/>
                <w:numId w:val="31"/>
              </w:numPr>
              <w:ind w:right="454"/>
              <w:jc w:val="both"/>
              <w:rPr>
                <w:rFonts w:ascii="Times New Roman" w:hAnsi="Times New Roman"/>
                <w:sz w:val="20"/>
                <w:szCs w:val="20"/>
              </w:rPr>
            </w:pPr>
            <w:sdt>
              <w:sdtPr>
                <w:tag w:val="goog_rdk_21"/>
                <w:id w:val="-113213403"/>
              </w:sdtPr>
              <w:sdtContent>
                <w:r w:rsidRPr="009F6288">
                  <w:rPr>
                    <w:rFonts w:ascii="Times New Roman" w:hAnsi="Times New Roman"/>
                    <w:sz w:val="20"/>
                    <w:szCs w:val="20"/>
                  </w:rPr>
                  <w:t>Volumetric capacity:  ≥ 2.5 liters each one</w:t>
                </w:r>
                <w:r>
                  <w:rPr>
                    <w:rFonts w:ascii="Gungsuh" w:eastAsia="Gungsuh" w:hAnsi="Gungsuh" w:cs="Gungsuh"/>
                    <w:sz w:val="20"/>
                    <w:szCs w:val="20"/>
                  </w:rPr>
                  <w:t>.</w:t>
                </w:r>
              </w:sdtContent>
            </w:sdt>
          </w:p>
          <w:p w14:paraId="657506BF"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With visible measurement scale, graduated in ml or cc.</w:t>
            </w:r>
          </w:p>
          <w:p w14:paraId="5590B503"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Autoclavable, saturated steam sterilizable.</w:t>
            </w:r>
          </w:p>
          <w:p w14:paraId="2B7D15F3"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Thread type lid, with sealing gasket and overflow safety device.</w:t>
            </w:r>
          </w:p>
          <w:p w14:paraId="78BFC74B"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With an antibacterial and hydrophobic filter in the connection between the electric suction pump and the first container (bottle).</w:t>
            </w:r>
          </w:p>
          <w:p w14:paraId="704D750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Mobile equipment, with four (4) caster wheels for easy movement, must support all the components of the equipment (Pump, Containers (Bottles), Filters, etc.).</w:t>
            </w:r>
          </w:p>
          <w:p w14:paraId="668FF6F1"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3C01748F" w14:textId="77777777" w:rsidR="009C519F" w:rsidRDefault="009C519F">
            <w:pPr>
              <w:ind w:right="454"/>
              <w:rPr>
                <w:rFonts w:ascii="Times New Roman" w:hAnsi="Times New Roman"/>
                <w:sz w:val="20"/>
                <w:szCs w:val="20"/>
              </w:rPr>
            </w:pPr>
          </w:p>
          <w:p w14:paraId="1EE17934" w14:textId="77777777" w:rsidR="009C519F" w:rsidRDefault="00000000">
            <w:pPr>
              <w:ind w:right="454"/>
              <w:rPr>
                <w:rFonts w:ascii="Times New Roman" w:hAnsi="Times New Roman"/>
                <w:b/>
                <w:sz w:val="20"/>
                <w:szCs w:val="20"/>
              </w:rPr>
            </w:pPr>
            <w:r>
              <w:rPr>
                <w:rFonts w:ascii="Times New Roman" w:hAnsi="Times New Roman"/>
                <w:b/>
                <w:sz w:val="20"/>
                <w:szCs w:val="20"/>
              </w:rPr>
              <w:t>Accessories:</w:t>
            </w:r>
          </w:p>
          <w:p w14:paraId="4AF37EE8" w14:textId="77777777" w:rsidR="009C519F" w:rsidRDefault="00000000">
            <w:pPr>
              <w:numPr>
                <w:ilvl w:val="0"/>
                <w:numId w:val="47"/>
              </w:numPr>
              <w:ind w:right="454"/>
              <w:rPr>
                <w:rFonts w:ascii="Times New Roman" w:hAnsi="Times New Roman"/>
                <w:sz w:val="20"/>
                <w:szCs w:val="20"/>
              </w:rPr>
            </w:pPr>
            <w:r>
              <w:rPr>
                <w:rFonts w:ascii="Times New Roman" w:hAnsi="Times New Roman"/>
                <w:sz w:val="20"/>
                <w:szCs w:val="20"/>
              </w:rPr>
              <w:t>One (1) power supply cable.</w:t>
            </w:r>
          </w:p>
          <w:p w14:paraId="7A585AE7" w14:textId="77777777" w:rsidR="009C519F" w:rsidRDefault="00000000">
            <w:pPr>
              <w:numPr>
                <w:ilvl w:val="0"/>
                <w:numId w:val="47"/>
              </w:numPr>
              <w:ind w:right="454"/>
              <w:rPr>
                <w:rFonts w:ascii="Times New Roman" w:hAnsi="Times New Roman"/>
                <w:sz w:val="20"/>
                <w:szCs w:val="20"/>
              </w:rPr>
            </w:pPr>
            <w:r>
              <w:rPr>
                <w:rFonts w:ascii="Times New Roman" w:hAnsi="Times New Roman"/>
                <w:sz w:val="20"/>
                <w:szCs w:val="20"/>
              </w:rPr>
              <w:t>One (1) spare reusable polycarbonate or polysulfone container (bottle).</w:t>
            </w:r>
          </w:p>
          <w:p w14:paraId="2AA43AD8" w14:textId="77777777" w:rsidR="009C519F" w:rsidRDefault="00000000">
            <w:pPr>
              <w:numPr>
                <w:ilvl w:val="0"/>
                <w:numId w:val="47"/>
              </w:numPr>
              <w:ind w:right="454"/>
              <w:rPr>
                <w:rFonts w:ascii="Times New Roman" w:hAnsi="Times New Roman"/>
                <w:sz w:val="20"/>
                <w:szCs w:val="20"/>
              </w:rPr>
            </w:pPr>
            <w:r>
              <w:rPr>
                <w:rFonts w:ascii="Times New Roman" w:hAnsi="Times New Roman"/>
                <w:sz w:val="20"/>
                <w:szCs w:val="20"/>
              </w:rPr>
              <w:t>Fifty (50) disposable antibacterial and hydrophobic filters.</w:t>
            </w:r>
          </w:p>
          <w:p w14:paraId="79722BBC" w14:textId="77777777" w:rsidR="009C519F" w:rsidRDefault="009C519F">
            <w:pPr>
              <w:ind w:right="454"/>
              <w:jc w:val="both"/>
              <w:rPr>
                <w:rFonts w:ascii="Times New Roman" w:hAnsi="Times New Roman"/>
                <w:sz w:val="20"/>
                <w:szCs w:val="20"/>
              </w:rPr>
            </w:pPr>
          </w:p>
          <w:p w14:paraId="2C04BF23" w14:textId="77777777" w:rsidR="009C519F" w:rsidRDefault="00000000">
            <w:pPr>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4D2574A9" w14:textId="77777777" w:rsidR="009C519F" w:rsidRDefault="00000000">
            <w:pPr>
              <w:jc w:val="center"/>
              <w:rPr>
                <w:rFonts w:ascii="Times New Roman" w:hAnsi="Times New Roman"/>
              </w:rPr>
            </w:pPr>
            <w:r>
              <w:rPr>
                <w:rFonts w:ascii="Times New Roman" w:hAnsi="Times New Roman"/>
              </w:rPr>
              <w:t>3</w:t>
            </w:r>
          </w:p>
        </w:tc>
      </w:tr>
      <w:tr w:rsidR="009C519F" w14:paraId="145C0C94" w14:textId="77777777">
        <w:trPr>
          <w:jc w:val="center"/>
        </w:trPr>
        <w:tc>
          <w:tcPr>
            <w:tcW w:w="7105" w:type="dxa"/>
          </w:tcPr>
          <w:p w14:paraId="681E576C"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6F0CC2B7"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5796E9AE"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38F9426"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lastRenderedPageBreak/>
              <w:t>User manual must be provided including installation requirements, operation instructions, maintenance and procedures for decontamination, storage conditions, safe disposal.</w:t>
            </w:r>
          </w:p>
          <w:p w14:paraId="46334AC6"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38C86705"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7B25038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560554A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258D087F"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2E8BBFB6"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42467F36"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258B0925"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61EA91B4" w14:textId="77777777" w:rsidR="009C519F" w:rsidRDefault="009C519F">
            <w:pPr>
              <w:jc w:val="both"/>
              <w:rPr>
                <w:rFonts w:ascii="Times New Roman" w:hAnsi="Times New Roman"/>
                <w:b/>
                <w:sz w:val="20"/>
                <w:szCs w:val="20"/>
              </w:rPr>
            </w:pPr>
          </w:p>
          <w:p w14:paraId="7EE4883E" w14:textId="77777777" w:rsidR="009C519F" w:rsidRDefault="00000000">
            <w:pPr>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204BBB45" w14:textId="77777777" w:rsidR="009C519F" w:rsidRDefault="009C519F"/>
        </w:tc>
      </w:tr>
      <w:tr w:rsidR="009C519F" w14:paraId="62489F80" w14:textId="77777777">
        <w:trPr>
          <w:jc w:val="center"/>
        </w:trPr>
        <w:tc>
          <w:tcPr>
            <w:tcW w:w="7105" w:type="dxa"/>
          </w:tcPr>
          <w:p w14:paraId="2A5B3A52"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08D92A3E"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0E3646D2"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5347A5E7"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7EB470EC"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6B5CFE0D"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IIa devices, or </w:t>
            </w:r>
          </w:p>
          <w:p w14:paraId="698B1D59"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18F1DD70"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11C8E011" w14:textId="77777777" w:rsidR="009C519F" w:rsidRDefault="009C519F"/>
        </w:tc>
      </w:tr>
      <w:tr w:rsidR="009C519F" w14:paraId="4B14D845" w14:textId="77777777">
        <w:trPr>
          <w:jc w:val="center"/>
        </w:trPr>
        <w:tc>
          <w:tcPr>
            <w:tcW w:w="7105" w:type="dxa"/>
          </w:tcPr>
          <w:p w14:paraId="171BDB9A"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22C45E37"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625F3174"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78F9284C"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098BE0CD"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563BCF3F"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4F8A7542"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ISO 10079-1: Medical suction equipment. Part 1: Electrically powered suction equipment</w:t>
            </w:r>
          </w:p>
        </w:tc>
        <w:tc>
          <w:tcPr>
            <w:tcW w:w="2245" w:type="dxa"/>
          </w:tcPr>
          <w:p w14:paraId="0DC148DC" w14:textId="77777777" w:rsidR="009C519F" w:rsidRDefault="009C519F"/>
        </w:tc>
      </w:tr>
      <w:tr w:rsidR="009C519F" w14:paraId="6E2F69EB" w14:textId="77777777">
        <w:trPr>
          <w:jc w:val="center"/>
        </w:trPr>
        <w:tc>
          <w:tcPr>
            <w:tcW w:w="7105" w:type="dxa"/>
            <w:shd w:val="clear" w:color="auto" w:fill="D9D9D9"/>
            <w:vAlign w:val="center"/>
          </w:tcPr>
          <w:p w14:paraId="79B99951" w14:textId="77777777" w:rsidR="009C519F" w:rsidRDefault="00000000" w:rsidP="005F2D83">
            <w:pPr>
              <w:numPr>
                <w:ilvl w:val="0"/>
                <w:numId w:val="62"/>
              </w:numPr>
              <w:pBdr>
                <w:top w:val="nil"/>
                <w:left w:val="nil"/>
                <w:bottom w:val="nil"/>
                <w:right w:val="nil"/>
                <w:between w:val="nil"/>
              </w:pBdr>
              <w:rPr>
                <w:rFonts w:ascii="Times New Roman" w:hAnsi="Times New Roman"/>
                <w:b/>
                <w:color w:val="000000"/>
                <w:sz w:val="24"/>
                <w:szCs w:val="24"/>
              </w:rPr>
            </w:pPr>
            <w:r>
              <w:rPr>
                <w:rFonts w:ascii="Times New Roman" w:hAnsi="Times New Roman"/>
                <w:b/>
                <w:color w:val="000000"/>
              </w:rPr>
              <w:lastRenderedPageBreak/>
              <w:t>Flexible Video Laryngoscope</w:t>
            </w:r>
          </w:p>
        </w:tc>
        <w:tc>
          <w:tcPr>
            <w:tcW w:w="2245" w:type="dxa"/>
            <w:shd w:val="clear" w:color="auto" w:fill="D9D9D9"/>
            <w:vAlign w:val="center"/>
          </w:tcPr>
          <w:p w14:paraId="603BB8DA" w14:textId="77777777" w:rsidR="009C519F" w:rsidRDefault="00000000">
            <w:pPr>
              <w:jc w:val="center"/>
              <w:rPr>
                <w:rFonts w:ascii="Times New Roman" w:hAnsi="Times New Roman"/>
                <w:sz w:val="24"/>
                <w:szCs w:val="24"/>
              </w:rPr>
            </w:pPr>
            <w:r>
              <w:rPr>
                <w:rFonts w:ascii="Times New Roman" w:hAnsi="Times New Roman"/>
                <w:b/>
                <w:color w:val="000000"/>
                <w:sz w:val="24"/>
                <w:szCs w:val="24"/>
              </w:rPr>
              <w:t>Quantity, pcs:</w:t>
            </w:r>
          </w:p>
        </w:tc>
      </w:tr>
      <w:tr w:rsidR="009C519F" w14:paraId="72361557" w14:textId="77777777">
        <w:trPr>
          <w:jc w:val="center"/>
        </w:trPr>
        <w:tc>
          <w:tcPr>
            <w:tcW w:w="7105" w:type="dxa"/>
          </w:tcPr>
          <w:p w14:paraId="2BFF5DB3"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7EBA6348" w14:textId="77777777" w:rsidR="009C519F" w:rsidRDefault="00000000">
            <w:pPr>
              <w:ind w:right="454"/>
              <w:jc w:val="both"/>
              <w:rPr>
                <w:rFonts w:ascii="Times New Roman" w:hAnsi="Times New Roman"/>
                <w:sz w:val="20"/>
                <w:szCs w:val="20"/>
              </w:rPr>
            </w:pPr>
            <w:r>
              <w:rPr>
                <w:rFonts w:ascii="Times New Roman" w:hAnsi="Times New Roman"/>
                <w:sz w:val="20"/>
                <w:szCs w:val="20"/>
              </w:rPr>
              <w:t>The video laryngoscope is a device designed for endotracheal intubation of patients who require assistance in the delivery of oxygen due to surgical or emergency events, especially for difficult airways.</w:t>
            </w:r>
          </w:p>
          <w:p w14:paraId="4F7FB764" w14:textId="77777777" w:rsidR="009C519F" w:rsidRDefault="009C519F">
            <w:pPr>
              <w:ind w:right="454"/>
              <w:rPr>
                <w:rFonts w:ascii="Times New Roman" w:hAnsi="Times New Roman"/>
                <w:b/>
                <w:sz w:val="20"/>
                <w:szCs w:val="20"/>
              </w:rPr>
            </w:pPr>
          </w:p>
          <w:p w14:paraId="71AB6971"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57F90664"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07770B5D"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7CFBAAE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Rechargeable battery/batteries with autonomy of at least 240 minutes of continuous use.</w:t>
            </w:r>
          </w:p>
          <w:p w14:paraId="5DD74723"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Internal and integrated battery charging system.</w:t>
            </w:r>
          </w:p>
          <w:p w14:paraId="26D0FBFB" w14:textId="77777777" w:rsidR="009C519F" w:rsidRDefault="009C519F">
            <w:pPr>
              <w:ind w:right="454"/>
              <w:jc w:val="both"/>
              <w:rPr>
                <w:rFonts w:ascii="Times New Roman" w:hAnsi="Times New Roman"/>
                <w:sz w:val="20"/>
                <w:szCs w:val="20"/>
              </w:rPr>
            </w:pPr>
          </w:p>
          <w:p w14:paraId="3A5FA619"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0273E5BA" w14:textId="77777777" w:rsidR="009C519F" w:rsidRDefault="00000000">
            <w:pPr>
              <w:numPr>
                <w:ilvl w:val="0"/>
                <w:numId w:val="24"/>
              </w:numPr>
              <w:ind w:right="454"/>
              <w:rPr>
                <w:rFonts w:ascii="Times New Roman" w:hAnsi="Times New Roman"/>
                <w:sz w:val="20"/>
                <w:szCs w:val="20"/>
              </w:rPr>
            </w:pPr>
            <w:r>
              <w:rPr>
                <w:rFonts w:ascii="Times New Roman" w:hAnsi="Times New Roman"/>
                <w:sz w:val="20"/>
                <w:szCs w:val="20"/>
              </w:rPr>
              <w:t>Portable tracheal intubation system, video assisted.</w:t>
            </w:r>
          </w:p>
          <w:p w14:paraId="3340BF7A" w14:textId="77777777" w:rsidR="009C519F" w:rsidRDefault="00000000">
            <w:pPr>
              <w:numPr>
                <w:ilvl w:val="0"/>
                <w:numId w:val="24"/>
              </w:numPr>
              <w:ind w:right="454"/>
              <w:rPr>
                <w:rFonts w:ascii="Times New Roman" w:hAnsi="Times New Roman"/>
                <w:sz w:val="20"/>
                <w:szCs w:val="20"/>
              </w:rPr>
            </w:pPr>
            <w:r>
              <w:rPr>
                <w:rFonts w:ascii="Times New Roman" w:hAnsi="Times New Roman"/>
                <w:sz w:val="20"/>
                <w:szCs w:val="20"/>
              </w:rPr>
              <w:t>Provides a real-time view of the airways enabling quick intubation of adult, pediatric, and neonatal patients.</w:t>
            </w:r>
          </w:p>
          <w:p w14:paraId="55FE79EC" w14:textId="77777777" w:rsidR="009C519F" w:rsidRDefault="00000000">
            <w:pPr>
              <w:numPr>
                <w:ilvl w:val="0"/>
                <w:numId w:val="24"/>
              </w:numPr>
              <w:ind w:right="454"/>
              <w:rPr>
                <w:rFonts w:ascii="Times New Roman" w:hAnsi="Times New Roman"/>
                <w:sz w:val="20"/>
                <w:szCs w:val="20"/>
              </w:rPr>
            </w:pPr>
            <w:r>
              <w:rPr>
                <w:rFonts w:ascii="Times New Roman" w:hAnsi="Times New Roman"/>
                <w:sz w:val="20"/>
                <w:szCs w:val="20"/>
              </w:rPr>
              <w:t>Monitor:</w:t>
            </w:r>
          </w:p>
          <w:p w14:paraId="1E9831F8" w14:textId="77777777" w:rsidR="009C519F" w:rsidRDefault="00000000">
            <w:pPr>
              <w:numPr>
                <w:ilvl w:val="1"/>
                <w:numId w:val="25"/>
              </w:numPr>
              <w:ind w:right="454"/>
              <w:jc w:val="both"/>
              <w:rPr>
                <w:rFonts w:ascii="Times New Roman" w:hAnsi="Times New Roman"/>
                <w:sz w:val="20"/>
                <w:szCs w:val="20"/>
              </w:rPr>
            </w:pPr>
            <w:r>
              <w:rPr>
                <w:rFonts w:ascii="Times New Roman" w:hAnsi="Times New Roman"/>
                <w:sz w:val="20"/>
                <w:szCs w:val="20"/>
              </w:rPr>
              <w:t>LCD, TFT, LED display.</w:t>
            </w:r>
          </w:p>
          <w:p w14:paraId="4FC1CBC3" w14:textId="77777777" w:rsidR="009C519F" w:rsidRDefault="00000000">
            <w:pPr>
              <w:numPr>
                <w:ilvl w:val="1"/>
                <w:numId w:val="25"/>
              </w:numPr>
              <w:ind w:right="454"/>
              <w:jc w:val="both"/>
              <w:rPr>
                <w:rFonts w:ascii="Times New Roman" w:hAnsi="Times New Roman"/>
                <w:sz w:val="20"/>
                <w:szCs w:val="20"/>
              </w:rPr>
            </w:pPr>
            <w:r>
              <w:rPr>
                <w:rFonts w:ascii="Times New Roman" w:hAnsi="Times New Roman"/>
                <w:sz w:val="20"/>
                <w:szCs w:val="20"/>
              </w:rPr>
              <w:t>Display size at least 3.0”</w:t>
            </w:r>
          </w:p>
          <w:p w14:paraId="58B2DB6B" w14:textId="77777777" w:rsidR="009C519F" w:rsidRDefault="00000000">
            <w:pPr>
              <w:numPr>
                <w:ilvl w:val="1"/>
                <w:numId w:val="25"/>
              </w:numPr>
              <w:ind w:right="454"/>
              <w:jc w:val="both"/>
              <w:rPr>
                <w:rFonts w:ascii="Times New Roman" w:hAnsi="Times New Roman"/>
                <w:sz w:val="20"/>
                <w:szCs w:val="20"/>
              </w:rPr>
            </w:pPr>
            <w:r>
              <w:rPr>
                <w:rFonts w:ascii="Times New Roman" w:hAnsi="Times New Roman"/>
                <w:sz w:val="20"/>
                <w:szCs w:val="20"/>
              </w:rPr>
              <w:t>Integrated in a single piece with the handle or connectable.</w:t>
            </w:r>
          </w:p>
          <w:p w14:paraId="60988112" w14:textId="77777777" w:rsidR="009C519F" w:rsidRDefault="00000000">
            <w:pPr>
              <w:numPr>
                <w:ilvl w:val="1"/>
                <w:numId w:val="25"/>
              </w:numPr>
              <w:ind w:right="454"/>
              <w:jc w:val="both"/>
              <w:rPr>
                <w:rFonts w:ascii="Times New Roman" w:hAnsi="Times New Roman"/>
                <w:sz w:val="20"/>
                <w:szCs w:val="20"/>
              </w:rPr>
            </w:pPr>
            <w:r>
              <w:rPr>
                <w:rFonts w:ascii="Times New Roman" w:hAnsi="Times New Roman"/>
                <w:sz w:val="20"/>
                <w:szCs w:val="20"/>
              </w:rPr>
              <w:t>Battery indicator status.</w:t>
            </w:r>
          </w:p>
          <w:p w14:paraId="559C6A47" w14:textId="77777777" w:rsidR="009C519F" w:rsidRDefault="00000000">
            <w:pPr>
              <w:numPr>
                <w:ilvl w:val="0"/>
                <w:numId w:val="24"/>
              </w:numPr>
              <w:ind w:right="454"/>
              <w:rPr>
                <w:rFonts w:ascii="Times New Roman" w:hAnsi="Times New Roman"/>
                <w:sz w:val="20"/>
                <w:szCs w:val="20"/>
              </w:rPr>
            </w:pPr>
            <w:r>
              <w:rPr>
                <w:rFonts w:ascii="Times New Roman" w:hAnsi="Times New Roman"/>
                <w:sz w:val="20"/>
                <w:szCs w:val="20"/>
              </w:rPr>
              <w:t>Video camera with CMOS (Complementary Metal Oxide Semiconductor) or CCD (Charge Coupled Device) technology.</w:t>
            </w:r>
          </w:p>
          <w:p w14:paraId="6CA5FE5B" w14:textId="77777777" w:rsidR="009C519F" w:rsidRDefault="00000000">
            <w:pPr>
              <w:numPr>
                <w:ilvl w:val="0"/>
                <w:numId w:val="24"/>
              </w:numPr>
              <w:ind w:right="454"/>
              <w:rPr>
                <w:rFonts w:ascii="Times New Roman" w:hAnsi="Times New Roman"/>
                <w:sz w:val="20"/>
                <w:szCs w:val="20"/>
              </w:rPr>
            </w:pPr>
            <w:r>
              <w:rPr>
                <w:rFonts w:ascii="Times New Roman" w:hAnsi="Times New Roman"/>
                <w:sz w:val="20"/>
                <w:szCs w:val="20"/>
              </w:rPr>
              <w:t>LED Light Source.</w:t>
            </w:r>
          </w:p>
          <w:p w14:paraId="371BDDB9" w14:textId="77777777" w:rsidR="009C519F" w:rsidRDefault="00000000">
            <w:pPr>
              <w:numPr>
                <w:ilvl w:val="0"/>
                <w:numId w:val="24"/>
              </w:numPr>
              <w:ind w:right="454"/>
              <w:rPr>
                <w:rFonts w:ascii="Times New Roman" w:hAnsi="Times New Roman"/>
                <w:sz w:val="20"/>
                <w:szCs w:val="20"/>
              </w:rPr>
            </w:pPr>
            <w:sdt>
              <w:sdtPr>
                <w:rPr>
                  <w:rFonts w:ascii="Times New Roman" w:hAnsi="Times New Roman"/>
                  <w:sz w:val="20"/>
                  <w:szCs w:val="20"/>
                </w:rPr>
                <w:tag w:val="goog_rdk_22"/>
                <w:id w:val="1594360879"/>
              </w:sdtPr>
              <w:sdtContent>
                <w:r w:rsidRPr="0064577B">
                  <w:rPr>
                    <w:rFonts w:ascii="Times New Roman" w:hAnsi="Times New Roman"/>
                    <w:sz w:val="20"/>
                    <w:szCs w:val="20"/>
                  </w:rPr>
                  <w:t xml:space="preserve">Storing capabilities: ≥ 16GB </w:t>
                </w:r>
              </w:sdtContent>
            </w:sdt>
          </w:p>
          <w:p w14:paraId="4315D501" w14:textId="77777777" w:rsidR="009C519F" w:rsidRDefault="00000000">
            <w:pPr>
              <w:numPr>
                <w:ilvl w:val="0"/>
                <w:numId w:val="24"/>
              </w:numPr>
              <w:ind w:right="454"/>
              <w:rPr>
                <w:rFonts w:ascii="Times New Roman" w:hAnsi="Times New Roman"/>
                <w:sz w:val="20"/>
                <w:szCs w:val="20"/>
              </w:rPr>
            </w:pPr>
            <w:r>
              <w:rPr>
                <w:rFonts w:ascii="Times New Roman" w:hAnsi="Times New Roman"/>
                <w:sz w:val="20"/>
                <w:szCs w:val="20"/>
              </w:rPr>
              <w:t>Flexible tube set for complex tracheal intubation, with the following characteristics:</w:t>
            </w:r>
          </w:p>
          <w:p w14:paraId="37995630" w14:textId="77777777" w:rsidR="009C519F" w:rsidRDefault="00000000">
            <w:pPr>
              <w:numPr>
                <w:ilvl w:val="1"/>
                <w:numId w:val="25"/>
              </w:numPr>
              <w:ind w:right="454"/>
              <w:jc w:val="both"/>
              <w:rPr>
                <w:rFonts w:ascii="Times New Roman" w:hAnsi="Times New Roman"/>
                <w:sz w:val="20"/>
                <w:szCs w:val="20"/>
              </w:rPr>
            </w:pPr>
            <w:sdt>
              <w:sdtPr>
                <w:rPr>
                  <w:rFonts w:ascii="Times New Roman" w:hAnsi="Times New Roman"/>
                  <w:sz w:val="20"/>
                  <w:szCs w:val="20"/>
                </w:rPr>
                <w:tag w:val="goog_rdk_23"/>
                <w:id w:val="-869610099"/>
              </w:sdtPr>
              <w:sdtContent>
                <w:r w:rsidRPr="0064577B">
                  <w:rPr>
                    <w:rFonts w:ascii="Times New Roman" w:hAnsi="Times New Roman"/>
                    <w:sz w:val="20"/>
                    <w:szCs w:val="20"/>
                  </w:rPr>
                  <w:t>Working length: ≥ 60cm.</w:t>
                </w:r>
              </w:sdtContent>
            </w:sdt>
          </w:p>
          <w:p w14:paraId="108C4C94" w14:textId="77777777" w:rsidR="009C519F" w:rsidRDefault="00000000">
            <w:pPr>
              <w:numPr>
                <w:ilvl w:val="1"/>
                <w:numId w:val="25"/>
              </w:numPr>
              <w:ind w:right="454"/>
              <w:jc w:val="both"/>
              <w:rPr>
                <w:rFonts w:ascii="Times New Roman" w:hAnsi="Times New Roman"/>
                <w:sz w:val="20"/>
                <w:szCs w:val="20"/>
              </w:rPr>
            </w:pPr>
            <w:sdt>
              <w:sdtPr>
                <w:rPr>
                  <w:rFonts w:ascii="Times New Roman" w:hAnsi="Times New Roman"/>
                  <w:sz w:val="20"/>
                  <w:szCs w:val="20"/>
                </w:rPr>
                <w:tag w:val="goog_rdk_24"/>
                <w:id w:val="-108045797"/>
              </w:sdtPr>
              <w:sdtContent>
                <w:r w:rsidRPr="0064577B">
                  <w:rPr>
                    <w:rFonts w:ascii="Times New Roman" w:hAnsi="Times New Roman"/>
                    <w:sz w:val="20"/>
                    <w:szCs w:val="20"/>
                  </w:rPr>
                  <w:t>Insertion tube: ≤ 4.0mm.</w:t>
                </w:r>
              </w:sdtContent>
            </w:sdt>
          </w:p>
          <w:p w14:paraId="716274C6" w14:textId="77777777" w:rsidR="009C519F" w:rsidRDefault="00000000">
            <w:pPr>
              <w:numPr>
                <w:ilvl w:val="1"/>
                <w:numId w:val="25"/>
              </w:numPr>
              <w:ind w:right="454"/>
              <w:jc w:val="both"/>
              <w:rPr>
                <w:rFonts w:ascii="Times New Roman" w:hAnsi="Times New Roman"/>
                <w:sz w:val="20"/>
                <w:szCs w:val="20"/>
              </w:rPr>
            </w:pPr>
            <w:r>
              <w:rPr>
                <w:rFonts w:ascii="Times New Roman" w:hAnsi="Times New Roman"/>
                <w:sz w:val="20"/>
                <w:szCs w:val="20"/>
              </w:rPr>
              <w:t>Field of view: 100°.</w:t>
            </w:r>
          </w:p>
          <w:p w14:paraId="6926B3CF" w14:textId="77777777" w:rsidR="009C519F" w:rsidRDefault="00000000">
            <w:pPr>
              <w:numPr>
                <w:ilvl w:val="1"/>
                <w:numId w:val="25"/>
              </w:numPr>
              <w:ind w:right="454"/>
              <w:jc w:val="both"/>
              <w:rPr>
                <w:rFonts w:ascii="Times New Roman" w:hAnsi="Times New Roman"/>
                <w:sz w:val="20"/>
                <w:szCs w:val="20"/>
              </w:rPr>
            </w:pPr>
            <w:sdt>
              <w:sdtPr>
                <w:rPr>
                  <w:rFonts w:ascii="Times New Roman" w:hAnsi="Times New Roman"/>
                  <w:sz w:val="20"/>
                  <w:szCs w:val="20"/>
                </w:rPr>
                <w:tag w:val="goog_rdk_25"/>
                <w:id w:val="403576202"/>
              </w:sdtPr>
              <w:sdtContent>
                <w:r w:rsidRPr="0064577B">
                  <w:rPr>
                    <w:rFonts w:ascii="Times New Roman" w:hAnsi="Times New Roman"/>
                    <w:sz w:val="20"/>
                    <w:szCs w:val="20"/>
                  </w:rPr>
                  <w:t xml:space="preserve">Depth of view: ≥ 5cm. </w:t>
                </w:r>
              </w:sdtContent>
            </w:sdt>
          </w:p>
          <w:p w14:paraId="0CCCEAFD" w14:textId="77777777" w:rsidR="009C519F" w:rsidRDefault="00000000">
            <w:pPr>
              <w:numPr>
                <w:ilvl w:val="1"/>
                <w:numId w:val="25"/>
              </w:numPr>
              <w:ind w:right="454"/>
              <w:jc w:val="both"/>
              <w:rPr>
                <w:rFonts w:ascii="Times New Roman" w:hAnsi="Times New Roman"/>
                <w:sz w:val="20"/>
                <w:szCs w:val="20"/>
              </w:rPr>
            </w:pPr>
            <w:r>
              <w:rPr>
                <w:rFonts w:ascii="Times New Roman" w:hAnsi="Times New Roman"/>
                <w:sz w:val="20"/>
                <w:szCs w:val="20"/>
              </w:rPr>
              <w:t xml:space="preserve">Range of bending: </w:t>
            </w:r>
          </w:p>
          <w:p w14:paraId="2C5F96C5" w14:textId="77777777" w:rsidR="009C519F" w:rsidRDefault="00000000">
            <w:pPr>
              <w:numPr>
                <w:ilvl w:val="2"/>
                <w:numId w:val="25"/>
              </w:numPr>
              <w:ind w:right="454"/>
              <w:jc w:val="both"/>
              <w:rPr>
                <w:rFonts w:ascii="Times New Roman" w:hAnsi="Times New Roman"/>
                <w:sz w:val="20"/>
                <w:szCs w:val="20"/>
              </w:rPr>
            </w:pPr>
            <w:sdt>
              <w:sdtPr>
                <w:rPr>
                  <w:rFonts w:ascii="Times New Roman" w:hAnsi="Times New Roman"/>
                  <w:sz w:val="20"/>
                  <w:szCs w:val="20"/>
                </w:rPr>
                <w:tag w:val="goog_rdk_26"/>
                <w:id w:val="-1773012465"/>
              </w:sdtPr>
              <w:sdtContent>
                <w:r w:rsidRPr="0064577B">
                  <w:rPr>
                    <w:rFonts w:ascii="Times New Roman" w:hAnsi="Times New Roman"/>
                    <w:sz w:val="20"/>
                    <w:szCs w:val="20"/>
                  </w:rPr>
                  <w:t>Up: ≥ 160°</w:t>
                </w:r>
              </w:sdtContent>
            </w:sdt>
          </w:p>
          <w:p w14:paraId="6A27D982" w14:textId="77777777" w:rsidR="009C519F" w:rsidRDefault="00000000">
            <w:pPr>
              <w:numPr>
                <w:ilvl w:val="2"/>
                <w:numId w:val="25"/>
              </w:numPr>
              <w:ind w:right="454"/>
              <w:jc w:val="both"/>
              <w:rPr>
                <w:rFonts w:ascii="Times New Roman" w:hAnsi="Times New Roman"/>
                <w:sz w:val="20"/>
                <w:szCs w:val="20"/>
              </w:rPr>
            </w:pPr>
            <w:sdt>
              <w:sdtPr>
                <w:rPr>
                  <w:rFonts w:ascii="Times New Roman" w:hAnsi="Times New Roman"/>
                  <w:sz w:val="20"/>
                  <w:szCs w:val="20"/>
                </w:rPr>
                <w:tag w:val="goog_rdk_27"/>
                <w:id w:val="-1875369871"/>
              </w:sdtPr>
              <w:sdtContent>
                <w:r w:rsidRPr="0064577B">
                  <w:rPr>
                    <w:rFonts w:ascii="Times New Roman" w:hAnsi="Times New Roman"/>
                    <w:sz w:val="20"/>
                    <w:szCs w:val="20"/>
                  </w:rPr>
                  <w:t>Down: ≥ 130°</w:t>
                </w:r>
              </w:sdtContent>
            </w:sdt>
          </w:p>
          <w:p w14:paraId="15D0372E" w14:textId="77777777" w:rsidR="009C519F" w:rsidRDefault="00000000">
            <w:pPr>
              <w:numPr>
                <w:ilvl w:val="0"/>
                <w:numId w:val="24"/>
              </w:numPr>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6FE1A937" w14:textId="77777777" w:rsidR="009C519F" w:rsidRDefault="009C519F">
            <w:pPr>
              <w:ind w:right="454"/>
              <w:rPr>
                <w:rFonts w:ascii="Times New Roman" w:hAnsi="Times New Roman"/>
                <w:b/>
                <w:sz w:val="20"/>
                <w:szCs w:val="20"/>
              </w:rPr>
            </w:pPr>
          </w:p>
          <w:p w14:paraId="3F258417"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1D49296B" w14:textId="77777777" w:rsidR="009C519F" w:rsidRDefault="00000000">
            <w:pPr>
              <w:numPr>
                <w:ilvl w:val="0"/>
                <w:numId w:val="24"/>
              </w:numPr>
              <w:ind w:right="454"/>
              <w:rPr>
                <w:rFonts w:ascii="Times New Roman" w:hAnsi="Times New Roman"/>
                <w:sz w:val="20"/>
                <w:szCs w:val="20"/>
              </w:rPr>
            </w:pPr>
            <w:r>
              <w:rPr>
                <w:rFonts w:ascii="Times New Roman" w:hAnsi="Times New Roman"/>
                <w:sz w:val="20"/>
                <w:szCs w:val="20"/>
              </w:rPr>
              <w:t>One (1) Carrying case.</w:t>
            </w:r>
          </w:p>
          <w:p w14:paraId="1AC6B727" w14:textId="77777777" w:rsidR="009C519F" w:rsidRDefault="009C519F">
            <w:pPr>
              <w:ind w:right="454"/>
              <w:jc w:val="both"/>
              <w:rPr>
                <w:rFonts w:ascii="Times New Roman" w:hAnsi="Times New Roman"/>
                <w:sz w:val="20"/>
                <w:szCs w:val="20"/>
              </w:rPr>
            </w:pPr>
          </w:p>
          <w:p w14:paraId="546D1F5E"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9594EEF" w14:textId="77777777" w:rsidR="009C519F" w:rsidRDefault="00000000">
            <w:pPr>
              <w:jc w:val="center"/>
              <w:rPr>
                <w:rFonts w:ascii="Times New Roman" w:hAnsi="Times New Roman"/>
              </w:rPr>
            </w:pPr>
            <w:r>
              <w:rPr>
                <w:rFonts w:ascii="Times New Roman" w:hAnsi="Times New Roman"/>
              </w:rPr>
              <w:t>1</w:t>
            </w:r>
          </w:p>
        </w:tc>
      </w:tr>
      <w:tr w:rsidR="009C519F" w14:paraId="73C587A6" w14:textId="77777777">
        <w:trPr>
          <w:jc w:val="center"/>
        </w:trPr>
        <w:tc>
          <w:tcPr>
            <w:tcW w:w="7105" w:type="dxa"/>
          </w:tcPr>
          <w:p w14:paraId="1FDDA7D0"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157B9E1F"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426DD0A5"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09EA2B6D"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7790B42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055B7DC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lastRenderedPageBreak/>
              <w:t>List of all common spare parts and accessories with part numbers.</w:t>
            </w:r>
          </w:p>
          <w:p w14:paraId="21F4234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2DF9AC7D"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5E5B0782"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653BE6BB"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460F9256"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5E6DD77D"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36F0C5FB" w14:textId="77777777" w:rsidR="009C519F" w:rsidRDefault="009C519F">
            <w:pPr>
              <w:jc w:val="both"/>
              <w:rPr>
                <w:rFonts w:ascii="Times New Roman" w:hAnsi="Times New Roman"/>
                <w:b/>
                <w:sz w:val="20"/>
                <w:szCs w:val="20"/>
              </w:rPr>
            </w:pPr>
          </w:p>
          <w:p w14:paraId="4DE7F36B" w14:textId="77777777" w:rsidR="009C519F" w:rsidRDefault="00000000">
            <w:pPr>
              <w:pBdr>
                <w:top w:val="nil"/>
                <w:left w:val="nil"/>
                <w:bottom w:val="nil"/>
                <w:right w:val="nil"/>
                <w:between w:val="nil"/>
              </w:pBdr>
              <w:ind w:left="720"/>
              <w:rPr>
                <w:rFonts w:ascii="Times New Roman" w:hAnsi="Times New Roman"/>
                <w:b/>
                <w:color w:val="000000"/>
                <w:sz w:val="20"/>
                <w:szCs w:val="20"/>
              </w:rPr>
            </w:pPr>
            <w:r>
              <w:rPr>
                <w:rFonts w:ascii="Times New Roman" w:hAnsi="Times New Roman"/>
                <w:b/>
                <w:color w:val="000000"/>
                <w:sz w:val="20"/>
                <w:szCs w:val="20"/>
              </w:rPr>
              <w:t>NOTE: All the documents must be submitted in English and Ukrainian language as mandatory. The Russian language could be accepted as an exception to the Ukrainian language.</w:t>
            </w:r>
          </w:p>
        </w:tc>
        <w:tc>
          <w:tcPr>
            <w:tcW w:w="2245" w:type="dxa"/>
          </w:tcPr>
          <w:p w14:paraId="5672236A" w14:textId="77777777" w:rsidR="009C519F" w:rsidRDefault="009C519F"/>
        </w:tc>
      </w:tr>
      <w:tr w:rsidR="009C519F" w14:paraId="4A6097F7" w14:textId="77777777">
        <w:trPr>
          <w:jc w:val="center"/>
        </w:trPr>
        <w:tc>
          <w:tcPr>
            <w:tcW w:w="7105" w:type="dxa"/>
          </w:tcPr>
          <w:p w14:paraId="7BF1EBF4"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0AF5EB33"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174CCB3D"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781D901D"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212EA824"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15F52D72"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IIa devices, or </w:t>
            </w:r>
          </w:p>
          <w:p w14:paraId="79DD2303"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33951790"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79B5B152" w14:textId="77777777" w:rsidR="009C519F" w:rsidRDefault="009C519F"/>
        </w:tc>
      </w:tr>
      <w:tr w:rsidR="009C519F" w14:paraId="79CBCCC7" w14:textId="77777777">
        <w:trPr>
          <w:jc w:val="center"/>
        </w:trPr>
        <w:tc>
          <w:tcPr>
            <w:tcW w:w="7105" w:type="dxa"/>
          </w:tcPr>
          <w:p w14:paraId="76B2BE43"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423A00E2"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4640B159"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3AE0759B"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500C7FB8"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0A8C8978"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4C8268FB"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60601-1-12: Medical Electrical Equipment - Part 1-12: General requirements for basic safety and essential performance - Collateral Standard: Requirements for medical electrical equipment and medical electrical systems used in the emergency medical services environment.</w:t>
            </w:r>
          </w:p>
          <w:p w14:paraId="42023B5A" w14:textId="77777777" w:rsidR="009C519F" w:rsidRDefault="009C519F">
            <w:pPr>
              <w:ind w:right="454"/>
              <w:jc w:val="both"/>
              <w:rPr>
                <w:rFonts w:ascii="Times New Roman" w:hAnsi="Times New Roman"/>
                <w:sz w:val="20"/>
                <w:szCs w:val="20"/>
              </w:rPr>
            </w:pPr>
          </w:p>
          <w:p w14:paraId="4399328C" w14:textId="77777777" w:rsidR="005F2D83" w:rsidRDefault="005F2D83">
            <w:pPr>
              <w:ind w:right="454"/>
              <w:jc w:val="both"/>
              <w:rPr>
                <w:rFonts w:ascii="Times New Roman" w:hAnsi="Times New Roman"/>
                <w:sz w:val="20"/>
                <w:szCs w:val="20"/>
              </w:rPr>
            </w:pPr>
          </w:p>
          <w:p w14:paraId="6AABC130" w14:textId="77777777" w:rsidR="009C519F" w:rsidRDefault="009C519F">
            <w:pPr>
              <w:ind w:right="454"/>
              <w:jc w:val="both"/>
              <w:rPr>
                <w:rFonts w:ascii="Times New Roman" w:hAnsi="Times New Roman"/>
                <w:sz w:val="20"/>
                <w:szCs w:val="20"/>
              </w:rPr>
            </w:pPr>
          </w:p>
        </w:tc>
        <w:tc>
          <w:tcPr>
            <w:tcW w:w="2245" w:type="dxa"/>
          </w:tcPr>
          <w:p w14:paraId="5A1F31F1" w14:textId="77777777" w:rsidR="009C519F" w:rsidRDefault="009C519F"/>
        </w:tc>
      </w:tr>
      <w:tr w:rsidR="009C519F" w14:paraId="686B0801" w14:textId="77777777">
        <w:trPr>
          <w:jc w:val="center"/>
        </w:trPr>
        <w:tc>
          <w:tcPr>
            <w:tcW w:w="7105" w:type="dxa"/>
            <w:shd w:val="clear" w:color="auto" w:fill="D9D9D9"/>
            <w:vAlign w:val="center"/>
          </w:tcPr>
          <w:p w14:paraId="1A7BF385" w14:textId="77777777" w:rsidR="009C519F" w:rsidRDefault="00000000" w:rsidP="005F2D83">
            <w:pPr>
              <w:numPr>
                <w:ilvl w:val="0"/>
                <w:numId w:val="62"/>
              </w:numPr>
              <w:pBdr>
                <w:top w:val="nil"/>
                <w:left w:val="nil"/>
                <w:bottom w:val="nil"/>
                <w:right w:val="nil"/>
                <w:between w:val="nil"/>
              </w:pBdr>
              <w:rPr>
                <w:rFonts w:ascii="Times New Roman" w:hAnsi="Times New Roman"/>
                <w:b/>
                <w:color w:val="000000"/>
              </w:rPr>
            </w:pPr>
            <w:r>
              <w:rPr>
                <w:rFonts w:ascii="Times New Roman" w:hAnsi="Times New Roman"/>
                <w:b/>
                <w:color w:val="000000"/>
              </w:rPr>
              <w:lastRenderedPageBreak/>
              <w:t>Portable medical aspirator for neonatal use</w:t>
            </w:r>
          </w:p>
        </w:tc>
        <w:tc>
          <w:tcPr>
            <w:tcW w:w="2245" w:type="dxa"/>
            <w:shd w:val="clear" w:color="auto" w:fill="D9D9D9"/>
            <w:vAlign w:val="center"/>
          </w:tcPr>
          <w:p w14:paraId="2039E74C"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42EBC1B6" w14:textId="77777777">
        <w:trPr>
          <w:jc w:val="center"/>
        </w:trPr>
        <w:tc>
          <w:tcPr>
            <w:tcW w:w="7105" w:type="dxa"/>
          </w:tcPr>
          <w:p w14:paraId="6D1EED72"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56881B82" w14:textId="77777777" w:rsidR="009C519F" w:rsidRDefault="00000000">
            <w:pPr>
              <w:ind w:right="454"/>
              <w:rPr>
                <w:rFonts w:ascii="Times New Roman" w:hAnsi="Times New Roman"/>
                <w:sz w:val="20"/>
                <w:szCs w:val="20"/>
              </w:rPr>
            </w:pPr>
            <w:r>
              <w:rPr>
                <w:rFonts w:ascii="Times New Roman" w:hAnsi="Times New Roman"/>
                <w:sz w:val="20"/>
                <w:szCs w:val="20"/>
              </w:rPr>
              <w:t>Portable medical device to generate and maintain a controlled source of vacuum to remove body fluids from wounds and cavities during medical procedures in neonate inpatient care and outpatient transportation.</w:t>
            </w:r>
          </w:p>
          <w:p w14:paraId="3E94360C" w14:textId="77777777" w:rsidR="009C519F" w:rsidRDefault="009C519F">
            <w:pPr>
              <w:ind w:right="454"/>
              <w:rPr>
                <w:rFonts w:ascii="Times New Roman" w:hAnsi="Times New Roman"/>
                <w:b/>
                <w:sz w:val="20"/>
                <w:szCs w:val="20"/>
              </w:rPr>
            </w:pPr>
          </w:p>
          <w:p w14:paraId="56EA52CF"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7677B0F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68CD689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B328023"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Rechargeable battery/batteries with autonomy of at least 45 minutes of continuous use.</w:t>
            </w:r>
          </w:p>
          <w:p w14:paraId="4B6A8E4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Internal and integrated battery charging system.</w:t>
            </w:r>
          </w:p>
          <w:p w14:paraId="51E182F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Functional with 12 VDC (available in ambulances).</w:t>
            </w:r>
          </w:p>
          <w:p w14:paraId="536A7F58" w14:textId="77777777" w:rsidR="009C519F" w:rsidRDefault="009C519F">
            <w:pPr>
              <w:ind w:right="454"/>
              <w:rPr>
                <w:rFonts w:ascii="Times New Roman" w:hAnsi="Times New Roman"/>
                <w:b/>
                <w:sz w:val="20"/>
                <w:szCs w:val="20"/>
              </w:rPr>
            </w:pPr>
          </w:p>
          <w:p w14:paraId="37A43A98"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3268BB14"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Electric suction pump, oil-less and maintenance free, rotary, piston or diaphragm type.</w:t>
            </w:r>
          </w:p>
          <w:p w14:paraId="76DDAA4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For continuous work.</w:t>
            </w:r>
          </w:p>
          <w:p w14:paraId="30DA78F4" w14:textId="77777777" w:rsidR="009C519F" w:rsidRDefault="00000000">
            <w:pPr>
              <w:numPr>
                <w:ilvl w:val="0"/>
                <w:numId w:val="4"/>
              </w:numPr>
              <w:ind w:right="454"/>
              <w:jc w:val="both"/>
              <w:rPr>
                <w:rFonts w:ascii="Times New Roman" w:hAnsi="Times New Roman"/>
                <w:sz w:val="20"/>
                <w:szCs w:val="20"/>
              </w:rPr>
            </w:pPr>
            <w:sdt>
              <w:sdtPr>
                <w:tag w:val="goog_rdk_28"/>
                <w:id w:val="-597255432"/>
              </w:sdtPr>
              <w:sdtContent>
                <w:r w:rsidRPr="00F53529">
                  <w:rPr>
                    <w:rFonts w:ascii="Times New Roman" w:hAnsi="Times New Roman"/>
                    <w:sz w:val="20"/>
                    <w:szCs w:val="20"/>
                  </w:rPr>
                  <w:t>Suction flow: ≥ 5 LPM at maximum suction</w:t>
                </w:r>
                <w:r>
                  <w:rPr>
                    <w:rFonts w:ascii="Gungsuh" w:eastAsia="Gungsuh" w:hAnsi="Gungsuh" w:cs="Gungsuh"/>
                    <w:sz w:val="20"/>
                    <w:szCs w:val="20"/>
                  </w:rPr>
                  <w:t>.</w:t>
                </w:r>
              </w:sdtContent>
            </w:sdt>
          </w:p>
          <w:p w14:paraId="485EF897"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Adjustable vacuum: From -10 or lower vacuum level to - 150 mmHg.</w:t>
            </w:r>
          </w:p>
          <w:p w14:paraId="7E738B6C"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Control panel:</w:t>
            </w:r>
          </w:p>
          <w:p w14:paraId="31B8B4E2"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On/Off switch.</w:t>
            </w:r>
          </w:p>
          <w:p w14:paraId="16000551"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Power On indicator.</w:t>
            </w:r>
          </w:p>
          <w:p w14:paraId="19D8A548"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Control knob to select suction limit.</w:t>
            </w:r>
          </w:p>
          <w:p w14:paraId="27497F1E"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Precision vacuum gauge for the entire vacuum range generated.</w:t>
            </w:r>
          </w:p>
          <w:p w14:paraId="499E7212"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Suction containers (bottles):</w:t>
            </w:r>
          </w:p>
          <w:p w14:paraId="5E8B0403"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One (1) Reusable container.</w:t>
            </w:r>
          </w:p>
          <w:p w14:paraId="1625E160"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Made of polycarbonate or polysulfone.</w:t>
            </w:r>
          </w:p>
          <w:p w14:paraId="4643E422" w14:textId="77777777" w:rsidR="009C519F" w:rsidRDefault="00000000">
            <w:pPr>
              <w:numPr>
                <w:ilvl w:val="1"/>
                <w:numId w:val="15"/>
              </w:numPr>
              <w:ind w:right="454"/>
              <w:jc w:val="both"/>
              <w:rPr>
                <w:rFonts w:ascii="Times New Roman" w:hAnsi="Times New Roman"/>
                <w:sz w:val="20"/>
                <w:szCs w:val="20"/>
              </w:rPr>
            </w:pPr>
            <w:sdt>
              <w:sdtPr>
                <w:rPr>
                  <w:rFonts w:ascii="Times New Roman" w:hAnsi="Times New Roman"/>
                  <w:sz w:val="20"/>
                  <w:szCs w:val="20"/>
                </w:rPr>
                <w:tag w:val="goog_rdk_29"/>
                <w:id w:val="-1997955311"/>
              </w:sdtPr>
              <w:sdtContent>
                <w:r w:rsidRPr="00F53529">
                  <w:rPr>
                    <w:rFonts w:ascii="Times New Roman" w:hAnsi="Times New Roman"/>
                    <w:sz w:val="20"/>
                    <w:szCs w:val="20"/>
                  </w:rPr>
                  <w:t>Volumetric capacity:  ≥ 1.0 liter.</w:t>
                </w:r>
              </w:sdtContent>
            </w:sdt>
          </w:p>
          <w:p w14:paraId="3593D866"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With visible measurement scale, graduated in ml or cc.</w:t>
            </w:r>
          </w:p>
          <w:p w14:paraId="03E1980D"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Autoclavable, saturated steam sterilizable.</w:t>
            </w:r>
          </w:p>
          <w:p w14:paraId="0092D9C8"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Thread type lid, with sealing gasket and overflow safety device.</w:t>
            </w:r>
          </w:p>
          <w:p w14:paraId="1CB983D5"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With an antibacterial and hydrophobic filter in the connection between the electric suction pump and the first container (bottle).</w:t>
            </w:r>
          </w:p>
          <w:p w14:paraId="1403425F" w14:textId="77777777" w:rsidR="009C519F" w:rsidRDefault="00000000">
            <w:pPr>
              <w:numPr>
                <w:ilvl w:val="0"/>
                <w:numId w:val="4"/>
              </w:numPr>
              <w:ind w:right="454"/>
              <w:jc w:val="both"/>
              <w:rPr>
                <w:rFonts w:ascii="Times New Roman" w:hAnsi="Times New Roman"/>
                <w:sz w:val="20"/>
                <w:szCs w:val="20"/>
              </w:rPr>
            </w:pPr>
            <w:sdt>
              <w:sdtPr>
                <w:rPr>
                  <w:rFonts w:ascii="Times New Roman" w:hAnsi="Times New Roman"/>
                  <w:sz w:val="20"/>
                  <w:szCs w:val="20"/>
                </w:rPr>
                <w:tag w:val="goog_rdk_30"/>
                <w:id w:val="-1283419081"/>
              </w:sdtPr>
              <w:sdtEndPr>
                <w:rPr>
                  <w:rFonts w:ascii="Calibri" w:hAnsi="Calibri"/>
                  <w:sz w:val="22"/>
                  <w:szCs w:val="22"/>
                </w:rPr>
              </w:sdtEndPr>
              <w:sdtContent>
                <w:r w:rsidRPr="00F53529">
                  <w:rPr>
                    <w:rFonts w:ascii="Times New Roman" w:hAnsi="Times New Roman"/>
                    <w:sz w:val="20"/>
                    <w:szCs w:val="20"/>
                  </w:rPr>
                  <w:t>Weight: ≤ 5 kg</w:t>
                </w:r>
              </w:sdtContent>
            </w:sdt>
          </w:p>
          <w:p w14:paraId="5C15FA22"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Portable equipment, with handle.</w:t>
            </w:r>
          </w:p>
          <w:p w14:paraId="5229D4B6"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29D230EC" w14:textId="77777777" w:rsidR="009C519F" w:rsidRDefault="009C519F">
            <w:pPr>
              <w:ind w:right="454"/>
              <w:rPr>
                <w:rFonts w:ascii="Times New Roman" w:hAnsi="Times New Roman"/>
                <w:sz w:val="20"/>
                <w:szCs w:val="20"/>
              </w:rPr>
            </w:pPr>
          </w:p>
          <w:p w14:paraId="7FAB894C" w14:textId="77777777" w:rsidR="009C519F" w:rsidRDefault="00000000">
            <w:pPr>
              <w:ind w:right="454"/>
              <w:rPr>
                <w:rFonts w:ascii="Times New Roman" w:hAnsi="Times New Roman"/>
                <w:b/>
                <w:sz w:val="20"/>
                <w:szCs w:val="20"/>
              </w:rPr>
            </w:pPr>
            <w:r>
              <w:rPr>
                <w:rFonts w:ascii="Times New Roman" w:hAnsi="Times New Roman"/>
                <w:b/>
                <w:sz w:val="20"/>
                <w:szCs w:val="20"/>
              </w:rPr>
              <w:t>Accessories:</w:t>
            </w:r>
          </w:p>
          <w:p w14:paraId="72BF3852" w14:textId="77777777" w:rsidR="009C519F" w:rsidRDefault="00000000">
            <w:pPr>
              <w:numPr>
                <w:ilvl w:val="0"/>
                <w:numId w:val="47"/>
              </w:numPr>
              <w:ind w:right="454"/>
              <w:rPr>
                <w:rFonts w:ascii="Times New Roman" w:hAnsi="Times New Roman"/>
                <w:sz w:val="20"/>
                <w:szCs w:val="20"/>
              </w:rPr>
            </w:pPr>
            <w:r>
              <w:rPr>
                <w:rFonts w:ascii="Times New Roman" w:hAnsi="Times New Roman"/>
                <w:sz w:val="20"/>
                <w:szCs w:val="20"/>
              </w:rPr>
              <w:t>One (1) power supply cable.</w:t>
            </w:r>
          </w:p>
          <w:p w14:paraId="2CE08A9E" w14:textId="77777777" w:rsidR="009C519F" w:rsidRDefault="00000000">
            <w:pPr>
              <w:numPr>
                <w:ilvl w:val="0"/>
                <w:numId w:val="47"/>
              </w:numPr>
              <w:ind w:right="454"/>
              <w:rPr>
                <w:rFonts w:ascii="Times New Roman" w:hAnsi="Times New Roman"/>
                <w:sz w:val="20"/>
                <w:szCs w:val="20"/>
              </w:rPr>
            </w:pPr>
            <w:r>
              <w:rPr>
                <w:rFonts w:ascii="Times New Roman" w:hAnsi="Times New Roman"/>
                <w:sz w:val="20"/>
                <w:szCs w:val="20"/>
              </w:rPr>
              <w:t>One (1) spare reusable polycarbonate or polysulfone container (bottle).</w:t>
            </w:r>
          </w:p>
          <w:p w14:paraId="3D32875F" w14:textId="77777777" w:rsidR="009C519F" w:rsidRDefault="00000000">
            <w:pPr>
              <w:numPr>
                <w:ilvl w:val="0"/>
                <w:numId w:val="47"/>
              </w:numPr>
              <w:ind w:right="454"/>
              <w:rPr>
                <w:rFonts w:ascii="Times New Roman" w:hAnsi="Times New Roman"/>
                <w:sz w:val="20"/>
                <w:szCs w:val="20"/>
              </w:rPr>
            </w:pPr>
            <w:r>
              <w:rPr>
                <w:rFonts w:ascii="Times New Roman" w:hAnsi="Times New Roman"/>
                <w:sz w:val="20"/>
                <w:szCs w:val="20"/>
              </w:rPr>
              <w:t>Twenty-five (25) disposable antibacterial and hydrophobic filters.</w:t>
            </w:r>
          </w:p>
          <w:p w14:paraId="56801549" w14:textId="77777777" w:rsidR="009C519F" w:rsidRDefault="009C519F">
            <w:pPr>
              <w:ind w:right="454"/>
              <w:jc w:val="both"/>
              <w:rPr>
                <w:rFonts w:ascii="Times New Roman" w:hAnsi="Times New Roman"/>
                <w:sz w:val="20"/>
                <w:szCs w:val="20"/>
              </w:rPr>
            </w:pPr>
          </w:p>
          <w:p w14:paraId="0ABD8031"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22EB9625" w14:textId="77777777" w:rsidR="009C519F" w:rsidRDefault="00000000">
            <w:pPr>
              <w:jc w:val="center"/>
              <w:rPr>
                <w:rFonts w:ascii="Times New Roman" w:hAnsi="Times New Roman"/>
              </w:rPr>
            </w:pPr>
            <w:r>
              <w:rPr>
                <w:rFonts w:ascii="Times New Roman" w:hAnsi="Times New Roman"/>
              </w:rPr>
              <w:t>2</w:t>
            </w:r>
          </w:p>
        </w:tc>
      </w:tr>
      <w:tr w:rsidR="009C519F" w14:paraId="0CDF710D" w14:textId="77777777">
        <w:trPr>
          <w:jc w:val="center"/>
        </w:trPr>
        <w:tc>
          <w:tcPr>
            <w:tcW w:w="7105" w:type="dxa"/>
          </w:tcPr>
          <w:p w14:paraId="69734CC4"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0754D964"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5D24912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EE1EF2B"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lastRenderedPageBreak/>
              <w:t>User manual must be provided including installation requirements, operation instructions, maintenance and procedures for decontamination, storage conditions, safe disposal.</w:t>
            </w:r>
          </w:p>
          <w:p w14:paraId="1CA1289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6D9E751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72FE6CC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259F4F4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6BB139EC"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0907F87E"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11D4A0AA"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252457A7"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7E43567D" w14:textId="77777777" w:rsidR="009C519F" w:rsidRDefault="009C519F">
            <w:pPr>
              <w:jc w:val="both"/>
              <w:rPr>
                <w:rFonts w:ascii="Times New Roman" w:hAnsi="Times New Roman"/>
                <w:b/>
                <w:sz w:val="20"/>
                <w:szCs w:val="20"/>
              </w:rPr>
            </w:pPr>
          </w:p>
          <w:p w14:paraId="7859FBC8" w14:textId="77777777" w:rsidR="009C519F" w:rsidRDefault="00000000">
            <w:pPr>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2F1D29F5" w14:textId="77777777" w:rsidR="009C519F" w:rsidRDefault="009C519F"/>
        </w:tc>
      </w:tr>
      <w:tr w:rsidR="009C519F" w14:paraId="1E274D6A" w14:textId="77777777">
        <w:trPr>
          <w:jc w:val="center"/>
        </w:trPr>
        <w:tc>
          <w:tcPr>
            <w:tcW w:w="7105" w:type="dxa"/>
          </w:tcPr>
          <w:p w14:paraId="7300B96A"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7DD61276"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188F3BEB"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49FA745F"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284F3DB9"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02FFBA8D"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IIa devices, or </w:t>
            </w:r>
          </w:p>
          <w:p w14:paraId="27A46C9F"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69E7C87C"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7C031AC7" w14:textId="77777777" w:rsidR="009C519F" w:rsidRDefault="009C519F"/>
        </w:tc>
      </w:tr>
      <w:tr w:rsidR="009C519F" w14:paraId="2B9106DC" w14:textId="77777777">
        <w:trPr>
          <w:jc w:val="center"/>
        </w:trPr>
        <w:tc>
          <w:tcPr>
            <w:tcW w:w="7105" w:type="dxa"/>
          </w:tcPr>
          <w:p w14:paraId="64D19E91"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58BD1051"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6827E5FD"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5DAF10B2"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20206B30"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16BCC0D8"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623EDEFB"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ISO 10079-1: Medical suction equipment. Part 1: Electrically powered suction equipment</w:t>
            </w:r>
          </w:p>
        </w:tc>
        <w:tc>
          <w:tcPr>
            <w:tcW w:w="2245" w:type="dxa"/>
          </w:tcPr>
          <w:p w14:paraId="20FD2C16" w14:textId="77777777" w:rsidR="009C519F" w:rsidRDefault="009C519F"/>
        </w:tc>
      </w:tr>
    </w:tbl>
    <w:tbl>
      <w:tblPr>
        <w:tblStyle w:val="a6"/>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53214E64" w14:textId="77777777">
        <w:trPr>
          <w:jc w:val="center"/>
        </w:trPr>
        <w:tc>
          <w:tcPr>
            <w:tcW w:w="7105" w:type="dxa"/>
            <w:shd w:val="clear" w:color="auto" w:fill="D9D9D9"/>
            <w:vAlign w:val="center"/>
          </w:tcPr>
          <w:p w14:paraId="4E85B6C1" w14:textId="6D08141D" w:rsidR="009C519F" w:rsidRPr="00D540F3" w:rsidRDefault="00000000" w:rsidP="00D540F3">
            <w:pPr>
              <w:pStyle w:val="ListParagraph"/>
              <w:numPr>
                <w:ilvl w:val="0"/>
                <w:numId w:val="62"/>
              </w:numPr>
              <w:pBdr>
                <w:top w:val="nil"/>
                <w:left w:val="nil"/>
                <w:bottom w:val="nil"/>
                <w:right w:val="nil"/>
                <w:between w:val="nil"/>
              </w:pBdr>
              <w:rPr>
                <w:rFonts w:ascii="Times New Roman" w:hAnsi="Times New Roman"/>
                <w:b/>
                <w:color w:val="000000"/>
                <w:sz w:val="24"/>
                <w:szCs w:val="24"/>
              </w:rPr>
            </w:pPr>
            <w:r w:rsidRPr="00D540F3">
              <w:rPr>
                <w:rFonts w:ascii="Times New Roman" w:hAnsi="Times New Roman"/>
                <w:b/>
                <w:color w:val="000000"/>
                <w:sz w:val="24"/>
                <w:szCs w:val="24"/>
              </w:rPr>
              <w:lastRenderedPageBreak/>
              <w:t>Birthing bed</w:t>
            </w:r>
          </w:p>
        </w:tc>
        <w:tc>
          <w:tcPr>
            <w:tcW w:w="2245" w:type="dxa"/>
            <w:shd w:val="clear" w:color="auto" w:fill="D9D9D9"/>
            <w:vAlign w:val="center"/>
          </w:tcPr>
          <w:p w14:paraId="7AC0D7BC"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2C408DAD" w14:textId="77777777">
        <w:trPr>
          <w:jc w:val="center"/>
        </w:trPr>
        <w:tc>
          <w:tcPr>
            <w:tcW w:w="7105" w:type="dxa"/>
          </w:tcPr>
          <w:p w14:paraId="3FC93F59"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26901E30" w14:textId="77777777" w:rsidR="009C519F" w:rsidRDefault="00000000">
            <w:pPr>
              <w:ind w:right="454"/>
              <w:jc w:val="both"/>
              <w:rPr>
                <w:rFonts w:ascii="Times New Roman" w:hAnsi="Times New Roman"/>
                <w:sz w:val="20"/>
                <w:szCs w:val="20"/>
                <w:shd w:val="clear" w:color="auto" w:fill="FFF2CC"/>
              </w:rPr>
            </w:pPr>
            <w:r>
              <w:rPr>
                <w:rFonts w:ascii="Times New Roman" w:hAnsi="Times New Roman"/>
                <w:sz w:val="20"/>
                <w:szCs w:val="20"/>
              </w:rPr>
              <w:t>Adjustable bed designed to support a woman's body in an appropriate position during labor and delivery and in other examination/treatment procedures related to pregnancy. Electrically controlled.</w:t>
            </w:r>
          </w:p>
          <w:p w14:paraId="01E2DDA6" w14:textId="77777777" w:rsidR="009C519F" w:rsidRDefault="009C519F">
            <w:pPr>
              <w:ind w:right="454"/>
              <w:rPr>
                <w:rFonts w:ascii="Times New Roman" w:hAnsi="Times New Roman"/>
                <w:b/>
                <w:sz w:val="20"/>
                <w:szCs w:val="20"/>
              </w:rPr>
            </w:pPr>
          </w:p>
          <w:p w14:paraId="775DE458"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680E0944"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7D866BDD"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8E4E849"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Built-in rechargeable batteries with autonomy for at least 1 hour.</w:t>
            </w:r>
          </w:p>
          <w:p w14:paraId="70AFFAAE" w14:textId="77777777" w:rsidR="009C519F" w:rsidRDefault="009C519F">
            <w:pPr>
              <w:ind w:right="454"/>
              <w:rPr>
                <w:rFonts w:ascii="Times New Roman" w:hAnsi="Times New Roman"/>
                <w:b/>
                <w:sz w:val="20"/>
                <w:szCs w:val="20"/>
              </w:rPr>
            </w:pPr>
          </w:p>
          <w:p w14:paraId="2A30CDF6"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2D5A2DCF" w14:textId="77777777" w:rsidR="009C519F" w:rsidRDefault="00000000">
            <w:pPr>
              <w:numPr>
                <w:ilvl w:val="0"/>
                <w:numId w:val="9"/>
              </w:numPr>
              <w:shd w:val="clear" w:color="auto" w:fill="FFFFFF"/>
              <w:jc w:val="both"/>
              <w:rPr>
                <w:rFonts w:ascii="Times New Roman" w:hAnsi="Times New Roman"/>
                <w:sz w:val="20"/>
                <w:szCs w:val="20"/>
              </w:rPr>
            </w:pPr>
            <w:r>
              <w:rPr>
                <w:rFonts w:ascii="Times New Roman" w:hAnsi="Times New Roman"/>
                <w:sz w:val="20"/>
                <w:szCs w:val="20"/>
              </w:rPr>
              <w:t xml:space="preserve">Operation: electric for at least adjustment of the bed height, inclination of the backrest section, Trendelenburg and Anti-Trendelenburg positioning. </w:t>
            </w:r>
          </w:p>
          <w:p w14:paraId="779C3710"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Motors protection at least IPX4.</w:t>
            </w:r>
          </w:p>
          <w:p w14:paraId="3EF94AFC"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Wired hand control unit for bed movements, with graphic indications, included. Additionally, a control panel integrated into the side boards is desirable.</w:t>
            </w:r>
          </w:p>
          <w:p w14:paraId="7CBE8E38"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Number of sections: at least 3 sections (backrest, seat, and footrest).</w:t>
            </w:r>
          </w:p>
          <w:p w14:paraId="3562F108"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Structure made at least of steel tube with anticorrosive finish in epoxy/electrostatic paint or higher quality.</w:t>
            </w:r>
          </w:p>
          <w:p w14:paraId="2FC58EF5"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Stainless steel side rails for accessory placement.</w:t>
            </w:r>
          </w:p>
          <w:p w14:paraId="490A18AE"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Folding side restraints on each side of the bed, made of Polypropylene, ABS, or similar material, resistant to hospital-grade disinfection products.</w:t>
            </w:r>
          </w:p>
          <w:p w14:paraId="2361B696"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 xml:space="preserve">Headboard made of Polypropylene, ABS, or similar material, resistant to hospital disinfectants. Removable. </w:t>
            </w:r>
          </w:p>
          <w:p w14:paraId="76A65721"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Mattress: polyurethane foam, in sections that match layout of table sections. Cover of hypoallergenic and non-toxic material, waterproof and resistant to hospital-grade disinfection products.</w:t>
            </w:r>
          </w:p>
          <w:p w14:paraId="6669877E"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Seat section with gynecological perineal cut.</w:t>
            </w:r>
          </w:p>
          <w:p w14:paraId="797FEC60"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Holes for IV holders on both sides of the bed</w:t>
            </w:r>
          </w:p>
          <w:p w14:paraId="3B9C0587"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Removable or folding footrest section allowing lithotomy position.</w:t>
            </w:r>
          </w:p>
          <w:p w14:paraId="6B8CE02F"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Mounted on four (4) antistatic wheels, with brakes on all of them, of at least 12.5 cm of diameter.</w:t>
            </w:r>
          </w:p>
          <w:p w14:paraId="16816A9B"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Load weight capacity min.: 180 kg.</w:t>
            </w:r>
          </w:p>
          <w:p w14:paraId="7DE375C6"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Width: at least 90 cm</w:t>
            </w:r>
          </w:p>
          <w:p w14:paraId="1A2A3959"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 xml:space="preserve">Length: at least 200 cm </w:t>
            </w:r>
          </w:p>
          <w:p w14:paraId="60E6CE17"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All materials resistant to hospital-use disinfectants</w:t>
            </w:r>
          </w:p>
          <w:p w14:paraId="117D427E"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Movements:</w:t>
            </w:r>
          </w:p>
          <w:p w14:paraId="0D6C921A"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Adjustable height. Lower position at least 66 cm from floor level.</w:t>
            </w:r>
          </w:p>
          <w:p w14:paraId="192D9703"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Adjustable backrest up to 70°.</w:t>
            </w:r>
          </w:p>
          <w:p w14:paraId="0506FDF9"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Trendelenburg and Anti-Trendelenburg positioning, at least 12°</w:t>
            </w:r>
          </w:p>
          <w:p w14:paraId="7849EF8D"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Preferably Up-folding of seat plate at least 15°</w:t>
            </w:r>
          </w:p>
          <w:p w14:paraId="4777F9F8"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Able to reach chair position.</w:t>
            </w:r>
          </w:p>
          <w:p w14:paraId="60BD81C6"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Release mechanism to CPR position.</w:t>
            </w:r>
          </w:p>
          <w:p w14:paraId="61286B3C" w14:textId="77777777" w:rsidR="009C519F" w:rsidRDefault="009C519F">
            <w:pPr>
              <w:ind w:right="454"/>
              <w:rPr>
                <w:rFonts w:ascii="Times New Roman" w:hAnsi="Times New Roman"/>
                <w:sz w:val="20"/>
                <w:szCs w:val="20"/>
              </w:rPr>
            </w:pPr>
          </w:p>
          <w:p w14:paraId="66A6C29F" w14:textId="77777777" w:rsidR="009C519F" w:rsidRDefault="00000000">
            <w:pPr>
              <w:ind w:right="454"/>
              <w:rPr>
                <w:rFonts w:ascii="Times New Roman" w:hAnsi="Times New Roman"/>
                <w:b/>
                <w:sz w:val="20"/>
                <w:szCs w:val="20"/>
              </w:rPr>
            </w:pPr>
            <w:r>
              <w:rPr>
                <w:rFonts w:ascii="Times New Roman" w:hAnsi="Times New Roman"/>
                <w:b/>
                <w:sz w:val="20"/>
                <w:szCs w:val="20"/>
              </w:rPr>
              <w:t>Accessories:</w:t>
            </w:r>
          </w:p>
          <w:p w14:paraId="26854832" w14:textId="77777777" w:rsidR="009C519F" w:rsidRDefault="00000000">
            <w:pPr>
              <w:numPr>
                <w:ilvl w:val="0"/>
                <w:numId w:val="14"/>
              </w:numPr>
              <w:ind w:right="454"/>
              <w:rPr>
                <w:rFonts w:ascii="Times New Roman" w:hAnsi="Times New Roman"/>
                <w:sz w:val="20"/>
                <w:szCs w:val="20"/>
              </w:rPr>
            </w:pPr>
            <w:r>
              <w:rPr>
                <w:rFonts w:ascii="Times New Roman" w:hAnsi="Times New Roman"/>
                <w:sz w:val="20"/>
                <w:szCs w:val="20"/>
              </w:rPr>
              <w:t xml:space="preserve">Removable or folding footrest section. </w:t>
            </w:r>
          </w:p>
          <w:p w14:paraId="622F785C" w14:textId="77777777" w:rsidR="009C519F" w:rsidRDefault="00000000">
            <w:pPr>
              <w:numPr>
                <w:ilvl w:val="0"/>
                <w:numId w:val="14"/>
              </w:numPr>
              <w:ind w:right="454"/>
              <w:rPr>
                <w:rFonts w:ascii="Times New Roman" w:hAnsi="Times New Roman"/>
                <w:sz w:val="20"/>
                <w:szCs w:val="20"/>
              </w:rPr>
            </w:pPr>
            <w:r>
              <w:rPr>
                <w:rFonts w:ascii="Times New Roman" w:hAnsi="Times New Roman"/>
                <w:sz w:val="20"/>
                <w:szCs w:val="20"/>
              </w:rPr>
              <w:t>Two (2) leg rest Goepel type, padded, removable or foldable, adjustable in height, and in all planes. With the same upholstery as the bed, and with sliding grip holder</w:t>
            </w:r>
          </w:p>
          <w:p w14:paraId="5229453A" w14:textId="77777777" w:rsidR="009C519F" w:rsidRDefault="00000000">
            <w:pPr>
              <w:numPr>
                <w:ilvl w:val="0"/>
                <w:numId w:val="14"/>
              </w:numPr>
              <w:ind w:right="454"/>
              <w:rPr>
                <w:rFonts w:ascii="Times New Roman" w:hAnsi="Times New Roman"/>
                <w:sz w:val="20"/>
                <w:szCs w:val="20"/>
              </w:rPr>
            </w:pPr>
            <w:r>
              <w:rPr>
                <w:rFonts w:ascii="Times New Roman" w:hAnsi="Times New Roman"/>
                <w:sz w:val="20"/>
                <w:szCs w:val="20"/>
              </w:rPr>
              <w:t>Two hand grips, adjustable on each side of the table. With sliding grip holder</w:t>
            </w:r>
          </w:p>
          <w:p w14:paraId="145199D0" w14:textId="77777777" w:rsidR="009C519F" w:rsidRDefault="00000000">
            <w:pPr>
              <w:numPr>
                <w:ilvl w:val="0"/>
                <w:numId w:val="14"/>
              </w:numPr>
              <w:ind w:right="454"/>
              <w:rPr>
                <w:rFonts w:ascii="Times New Roman" w:hAnsi="Times New Roman"/>
                <w:sz w:val="20"/>
                <w:szCs w:val="20"/>
              </w:rPr>
            </w:pPr>
            <w:r>
              <w:rPr>
                <w:rFonts w:ascii="Times New Roman" w:hAnsi="Times New Roman"/>
                <w:sz w:val="20"/>
                <w:szCs w:val="20"/>
              </w:rPr>
              <w:lastRenderedPageBreak/>
              <w:t xml:space="preserve">Removable stainless steel fluid bowl. </w:t>
            </w:r>
          </w:p>
          <w:p w14:paraId="19868EF1" w14:textId="77777777" w:rsidR="009C519F" w:rsidRDefault="00000000">
            <w:pPr>
              <w:numPr>
                <w:ilvl w:val="0"/>
                <w:numId w:val="14"/>
              </w:numPr>
              <w:ind w:right="454"/>
              <w:rPr>
                <w:rFonts w:ascii="Times New Roman" w:hAnsi="Times New Roman"/>
                <w:sz w:val="20"/>
                <w:szCs w:val="20"/>
              </w:rPr>
            </w:pPr>
            <w:r>
              <w:rPr>
                <w:rFonts w:ascii="Times New Roman" w:hAnsi="Times New Roman"/>
                <w:sz w:val="20"/>
                <w:szCs w:val="20"/>
              </w:rPr>
              <w:t>IV pole, adjustable on each side of the table.</w:t>
            </w:r>
          </w:p>
          <w:p w14:paraId="5A2666E0" w14:textId="77777777" w:rsidR="009C519F" w:rsidRDefault="00000000">
            <w:pPr>
              <w:numPr>
                <w:ilvl w:val="0"/>
                <w:numId w:val="14"/>
              </w:numPr>
              <w:ind w:right="454"/>
              <w:rPr>
                <w:rFonts w:ascii="Times New Roman" w:hAnsi="Times New Roman"/>
                <w:sz w:val="20"/>
                <w:szCs w:val="20"/>
              </w:rPr>
            </w:pPr>
            <w:r>
              <w:rPr>
                <w:rFonts w:ascii="Times New Roman" w:hAnsi="Times New Roman"/>
                <w:sz w:val="20"/>
                <w:szCs w:val="20"/>
              </w:rPr>
              <w:t xml:space="preserve">Hand control: If the bed does not have an integrated control panel, a wired hand control must be provided in addition to the one included with the device. </w:t>
            </w:r>
          </w:p>
          <w:p w14:paraId="0E45897A" w14:textId="77777777" w:rsidR="009C519F" w:rsidRDefault="009C519F">
            <w:pPr>
              <w:ind w:right="454"/>
              <w:jc w:val="both"/>
              <w:rPr>
                <w:rFonts w:ascii="Times New Roman" w:hAnsi="Times New Roman"/>
                <w:sz w:val="20"/>
                <w:szCs w:val="20"/>
                <w:highlight w:val="white"/>
              </w:rPr>
            </w:pPr>
          </w:p>
          <w:p w14:paraId="1CB7C897" w14:textId="77777777" w:rsidR="009C519F" w:rsidRDefault="00000000">
            <w:pPr>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51971655" w14:textId="77777777" w:rsidR="009C519F" w:rsidRDefault="00000000">
            <w:pPr>
              <w:jc w:val="center"/>
              <w:rPr>
                <w:rFonts w:ascii="Times New Roman" w:hAnsi="Times New Roman"/>
              </w:rPr>
            </w:pPr>
            <w:r>
              <w:rPr>
                <w:rFonts w:ascii="Times New Roman" w:hAnsi="Times New Roman"/>
              </w:rPr>
              <w:lastRenderedPageBreak/>
              <w:t>1</w:t>
            </w:r>
          </w:p>
        </w:tc>
      </w:tr>
      <w:tr w:rsidR="009C519F" w14:paraId="666BE3C7" w14:textId="77777777">
        <w:trPr>
          <w:jc w:val="center"/>
        </w:trPr>
        <w:tc>
          <w:tcPr>
            <w:tcW w:w="7105" w:type="dxa"/>
          </w:tcPr>
          <w:p w14:paraId="4387F4AC"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51C2479F"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2542702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00D4AC3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79E0322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28F07FB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2D5FB55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4BBCB71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21C93AE3"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3FE4D328"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48858451"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4531E8A6"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6B6FE40" w14:textId="77777777" w:rsidR="009C519F" w:rsidRDefault="009C519F">
            <w:pPr>
              <w:jc w:val="both"/>
              <w:rPr>
                <w:rFonts w:ascii="Times New Roman" w:hAnsi="Times New Roman"/>
                <w:b/>
                <w:sz w:val="20"/>
                <w:szCs w:val="20"/>
              </w:rPr>
            </w:pPr>
          </w:p>
          <w:p w14:paraId="55449DD6" w14:textId="77777777" w:rsidR="009C519F" w:rsidRDefault="00000000">
            <w:pPr>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4680A9C" w14:textId="77777777" w:rsidR="009C519F" w:rsidRDefault="009C519F"/>
        </w:tc>
      </w:tr>
      <w:tr w:rsidR="009C519F" w14:paraId="35066F92" w14:textId="77777777">
        <w:trPr>
          <w:jc w:val="center"/>
        </w:trPr>
        <w:tc>
          <w:tcPr>
            <w:tcW w:w="7105" w:type="dxa"/>
          </w:tcPr>
          <w:p w14:paraId="540E32B7"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3FBC8620"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3E7245D4"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40EDA571"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77F0A834"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6671D005"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Declaration of Conformity (DoC) according with regulation 2017/745 for Medical Devices Class I or,</w:t>
            </w:r>
          </w:p>
          <w:p w14:paraId="374636D8"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1BB2CCF2"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356D168A" w14:textId="77777777" w:rsidR="009C519F" w:rsidRDefault="009C519F"/>
        </w:tc>
      </w:tr>
      <w:tr w:rsidR="009C519F" w14:paraId="1A2478C4" w14:textId="77777777">
        <w:trPr>
          <w:jc w:val="center"/>
        </w:trPr>
        <w:tc>
          <w:tcPr>
            <w:tcW w:w="7105" w:type="dxa"/>
          </w:tcPr>
          <w:p w14:paraId="52F2F9CC"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4E65E512"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3611B4D6"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605352A7"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lastRenderedPageBreak/>
              <w:t>Signed and dated Declaration of Conformity (DoC) according to ISO 17050 to demonstrate that, the good offered, meet at least the follow international safety &amp; regulatory standards:</w:t>
            </w:r>
          </w:p>
          <w:p w14:paraId="7796B37F"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IEC 60601-1: Medical electrical equipment - Part 1: General requirements for basic safety and essential performance</w:t>
            </w:r>
          </w:p>
          <w:p w14:paraId="6B70FF61"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 xml:space="preserve">IEC 60601-1-2: Medical electrical equipment - Part 1-2: General requirements for basic safety and essential performance - Collateral Standard: Electromagnetic disturbances - Requirements and tests </w:t>
            </w:r>
          </w:p>
          <w:p w14:paraId="690209F9"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IEC 60601-2-52: Medical electrical equipment - Part 2-52: Particular requirements for the basic safety and essential performance of medical beds</w:t>
            </w:r>
          </w:p>
        </w:tc>
        <w:tc>
          <w:tcPr>
            <w:tcW w:w="2245" w:type="dxa"/>
          </w:tcPr>
          <w:p w14:paraId="0E45784A" w14:textId="77777777" w:rsidR="009C519F" w:rsidRDefault="009C519F"/>
        </w:tc>
      </w:tr>
      <w:tr w:rsidR="009C519F" w14:paraId="01B0B407" w14:textId="77777777">
        <w:trPr>
          <w:jc w:val="center"/>
        </w:trPr>
        <w:tc>
          <w:tcPr>
            <w:tcW w:w="7105" w:type="dxa"/>
            <w:shd w:val="clear" w:color="auto" w:fill="D9D9D9"/>
            <w:vAlign w:val="center"/>
          </w:tcPr>
          <w:p w14:paraId="0439AE6E" w14:textId="77777777" w:rsidR="009C519F" w:rsidRDefault="00000000" w:rsidP="00D540F3">
            <w:pPr>
              <w:numPr>
                <w:ilvl w:val="0"/>
                <w:numId w:val="62"/>
              </w:numPr>
              <w:pBdr>
                <w:top w:val="nil"/>
                <w:left w:val="nil"/>
                <w:bottom w:val="nil"/>
                <w:right w:val="nil"/>
                <w:between w:val="nil"/>
              </w:pBdr>
              <w:rPr>
                <w:rFonts w:ascii="Times New Roman" w:hAnsi="Times New Roman"/>
                <w:b/>
                <w:color w:val="000000"/>
                <w:sz w:val="24"/>
                <w:szCs w:val="24"/>
              </w:rPr>
            </w:pPr>
            <w:r>
              <w:rPr>
                <w:rFonts w:ascii="Times New Roman" w:hAnsi="Times New Roman"/>
                <w:b/>
                <w:color w:val="000000"/>
              </w:rPr>
              <w:t>Surgical table</w:t>
            </w:r>
          </w:p>
        </w:tc>
        <w:tc>
          <w:tcPr>
            <w:tcW w:w="2245" w:type="dxa"/>
            <w:shd w:val="clear" w:color="auto" w:fill="D9D9D9"/>
            <w:vAlign w:val="center"/>
          </w:tcPr>
          <w:p w14:paraId="33E5606B" w14:textId="77777777" w:rsidR="009C519F" w:rsidRDefault="00000000">
            <w:pPr>
              <w:jc w:val="center"/>
              <w:rPr>
                <w:rFonts w:ascii="Times New Roman" w:hAnsi="Times New Roman"/>
                <w:sz w:val="24"/>
                <w:szCs w:val="24"/>
              </w:rPr>
            </w:pPr>
            <w:r>
              <w:rPr>
                <w:rFonts w:ascii="Times New Roman" w:hAnsi="Times New Roman"/>
                <w:b/>
                <w:color w:val="000000"/>
                <w:sz w:val="24"/>
                <w:szCs w:val="24"/>
              </w:rPr>
              <w:t>Quantity, pcs:</w:t>
            </w:r>
          </w:p>
        </w:tc>
      </w:tr>
      <w:tr w:rsidR="009C519F" w14:paraId="1136B6A6" w14:textId="77777777">
        <w:trPr>
          <w:jc w:val="center"/>
        </w:trPr>
        <w:tc>
          <w:tcPr>
            <w:tcW w:w="7105" w:type="dxa"/>
          </w:tcPr>
          <w:p w14:paraId="72F72B22"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0F3EB935" w14:textId="77777777" w:rsidR="009C519F" w:rsidRDefault="00000000">
            <w:pPr>
              <w:ind w:right="454"/>
              <w:jc w:val="both"/>
              <w:rPr>
                <w:rFonts w:ascii="Times New Roman" w:hAnsi="Times New Roman"/>
                <w:sz w:val="20"/>
                <w:szCs w:val="20"/>
              </w:rPr>
            </w:pPr>
            <w:r>
              <w:rPr>
                <w:rFonts w:ascii="Times New Roman" w:hAnsi="Times New Roman"/>
                <w:sz w:val="20"/>
                <w:szCs w:val="20"/>
              </w:rPr>
              <w:t>Table on which a patient lies during a surgical procedure, to keep the patient in place while the surgical team operates, allowing multiple movements and position for easier access to the surgical site.</w:t>
            </w:r>
          </w:p>
          <w:p w14:paraId="7453E86A" w14:textId="77777777" w:rsidR="009C519F" w:rsidRDefault="009C519F">
            <w:pPr>
              <w:ind w:right="454"/>
              <w:rPr>
                <w:rFonts w:ascii="Times New Roman" w:hAnsi="Times New Roman"/>
                <w:b/>
                <w:sz w:val="20"/>
                <w:szCs w:val="20"/>
              </w:rPr>
            </w:pPr>
          </w:p>
          <w:p w14:paraId="52081342"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1AD7A26C" w14:textId="77777777" w:rsidR="009C519F" w:rsidRDefault="00000000">
            <w:pPr>
              <w:numPr>
                <w:ilvl w:val="0"/>
                <w:numId w:val="10"/>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5D7EBBBC" w14:textId="77777777" w:rsidR="009C519F" w:rsidRDefault="00000000">
            <w:pPr>
              <w:numPr>
                <w:ilvl w:val="0"/>
                <w:numId w:val="10"/>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61F50578" w14:textId="77777777" w:rsidR="009C519F" w:rsidRDefault="009C519F">
            <w:pPr>
              <w:ind w:left="720" w:right="454"/>
              <w:jc w:val="both"/>
              <w:rPr>
                <w:rFonts w:ascii="Times New Roman" w:hAnsi="Times New Roman"/>
                <w:sz w:val="20"/>
                <w:szCs w:val="20"/>
              </w:rPr>
            </w:pPr>
          </w:p>
          <w:p w14:paraId="0FDFB532"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14370886" w14:textId="77777777" w:rsidR="009C519F" w:rsidRDefault="00000000">
            <w:pPr>
              <w:numPr>
                <w:ilvl w:val="0"/>
                <w:numId w:val="11"/>
              </w:numPr>
              <w:shd w:val="clear" w:color="auto" w:fill="FFFFFF"/>
              <w:jc w:val="both"/>
              <w:rPr>
                <w:rFonts w:ascii="Times New Roman" w:hAnsi="Times New Roman"/>
                <w:sz w:val="20"/>
                <w:szCs w:val="20"/>
              </w:rPr>
            </w:pPr>
            <w:r>
              <w:rPr>
                <w:rFonts w:ascii="Times New Roman" w:hAnsi="Times New Roman"/>
                <w:sz w:val="20"/>
                <w:szCs w:val="20"/>
              </w:rPr>
              <w:t>It should allow accessory configurations for different surgical specialties.</w:t>
            </w:r>
          </w:p>
          <w:p w14:paraId="1E4EA97D" w14:textId="77777777" w:rsidR="009C519F" w:rsidRDefault="00000000">
            <w:pPr>
              <w:numPr>
                <w:ilvl w:val="0"/>
                <w:numId w:val="11"/>
              </w:numPr>
              <w:shd w:val="clear" w:color="auto" w:fill="FFFFFF"/>
              <w:jc w:val="both"/>
              <w:rPr>
                <w:rFonts w:ascii="Times New Roman" w:hAnsi="Times New Roman"/>
                <w:sz w:val="20"/>
                <w:szCs w:val="20"/>
              </w:rPr>
            </w:pPr>
            <w:r>
              <w:rPr>
                <w:rFonts w:ascii="Times New Roman" w:hAnsi="Times New Roman"/>
                <w:sz w:val="20"/>
                <w:szCs w:val="20"/>
              </w:rPr>
              <w:t>Movements of the table by means of electric, hydraulic, pneumatic actuators.</w:t>
            </w:r>
          </w:p>
          <w:p w14:paraId="4AC8EBB6" w14:textId="77777777" w:rsidR="009C519F" w:rsidRDefault="00000000">
            <w:pPr>
              <w:numPr>
                <w:ilvl w:val="0"/>
                <w:numId w:val="11"/>
              </w:numPr>
              <w:shd w:val="clear" w:color="auto" w:fill="FFFFFF"/>
              <w:jc w:val="both"/>
              <w:rPr>
                <w:rFonts w:ascii="Times New Roman" w:hAnsi="Times New Roman"/>
                <w:sz w:val="20"/>
                <w:szCs w:val="20"/>
              </w:rPr>
            </w:pPr>
            <w:r>
              <w:rPr>
                <w:rFonts w:ascii="Times New Roman" w:hAnsi="Times New Roman"/>
                <w:sz w:val="20"/>
                <w:szCs w:val="20"/>
              </w:rPr>
              <w:t>The operating surface divided into 5 segments:</w:t>
            </w:r>
          </w:p>
          <w:p w14:paraId="19079404"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Head section.</w:t>
            </w:r>
          </w:p>
          <w:p w14:paraId="52C60A56"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Backrest section.</w:t>
            </w:r>
          </w:p>
          <w:p w14:paraId="12875784"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Pelvic section (seat).</w:t>
            </w:r>
          </w:p>
          <w:p w14:paraId="6D35275C"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Two (2) Individual leg sections (Left/Right).</w:t>
            </w:r>
          </w:p>
          <w:p w14:paraId="2B33EE68" w14:textId="77777777" w:rsidR="009C519F" w:rsidRDefault="00000000">
            <w:pPr>
              <w:numPr>
                <w:ilvl w:val="0"/>
                <w:numId w:val="11"/>
              </w:numPr>
              <w:shd w:val="clear" w:color="auto" w:fill="FFFFFF"/>
              <w:jc w:val="both"/>
              <w:rPr>
                <w:rFonts w:ascii="Times New Roman" w:hAnsi="Times New Roman"/>
                <w:sz w:val="20"/>
                <w:szCs w:val="20"/>
              </w:rPr>
            </w:pPr>
            <w:r>
              <w:rPr>
                <w:rFonts w:ascii="Times New Roman" w:hAnsi="Times New Roman"/>
                <w:sz w:val="20"/>
                <w:szCs w:val="20"/>
              </w:rPr>
              <w:t>Adjustments:</w:t>
            </w:r>
          </w:p>
          <w:p w14:paraId="024DDA89"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Height adjustment.</w:t>
            </w:r>
          </w:p>
          <w:p w14:paraId="7FC56992" w14:textId="77777777" w:rsidR="009C519F" w:rsidRDefault="00000000">
            <w:pPr>
              <w:numPr>
                <w:ilvl w:val="1"/>
                <w:numId w:val="11"/>
              </w:numPr>
              <w:shd w:val="clear" w:color="auto" w:fill="FFFFFF"/>
              <w:jc w:val="both"/>
              <w:rPr>
                <w:rFonts w:ascii="Times New Roman" w:hAnsi="Times New Roman"/>
                <w:sz w:val="20"/>
                <w:szCs w:val="20"/>
              </w:rPr>
            </w:pPr>
            <w:sdt>
              <w:sdtPr>
                <w:rPr>
                  <w:rFonts w:ascii="Times New Roman" w:hAnsi="Times New Roman"/>
                  <w:sz w:val="20"/>
                  <w:szCs w:val="20"/>
                </w:rPr>
                <w:tag w:val="goog_rdk_31"/>
                <w:id w:val="1710527507"/>
              </w:sdtPr>
              <w:sdtContent>
                <w:r w:rsidRPr="00A67C08">
                  <w:rPr>
                    <w:rFonts w:ascii="Times New Roman" w:hAnsi="Times New Roman"/>
                    <w:sz w:val="20"/>
                    <w:szCs w:val="20"/>
                  </w:rPr>
                  <w:t>Lateral inclination on both sides (≥ ± 20°).</w:t>
                </w:r>
              </w:sdtContent>
            </w:sdt>
          </w:p>
          <w:p w14:paraId="537001E6" w14:textId="77777777" w:rsidR="009C519F" w:rsidRDefault="00000000">
            <w:pPr>
              <w:numPr>
                <w:ilvl w:val="1"/>
                <w:numId w:val="11"/>
              </w:numPr>
              <w:shd w:val="clear" w:color="auto" w:fill="FFFFFF"/>
              <w:jc w:val="both"/>
              <w:rPr>
                <w:rFonts w:ascii="Times New Roman" w:hAnsi="Times New Roman"/>
                <w:sz w:val="20"/>
                <w:szCs w:val="20"/>
              </w:rPr>
            </w:pPr>
            <w:sdt>
              <w:sdtPr>
                <w:rPr>
                  <w:rFonts w:ascii="Times New Roman" w:hAnsi="Times New Roman"/>
                  <w:sz w:val="20"/>
                  <w:szCs w:val="20"/>
                </w:rPr>
                <w:tag w:val="goog_rdk_32"/>
                <w:id w:val="-376543133"/>
              </w:sdtPr>
              <w:sdtContent>
                <w:r w:rsidRPr="00A67C08">
                  <w:rPr>
                    <w:rFonts w:ascii="Times New Roman" w:hAnsi="Times New Roman"/>
                    <w:sz w:val="20"/>
                    <w:szCs w:val="20"/>
                  </w:rPr>
                  <w:t>Trendelemburg and anti-trendelemburg (≥ ± 15°).</w:t>
                </w:r>
              </w:sdtContent>
            </w:sdt>
          </w:p>
          <w:p w14:paraId="0B05A8B4" w14:textId="77777777" w:rsidR="009C519F" w:rsidRDefault="00000000">
            <w:pPr>
              <w:numPr>
                <w:ilvl w:val="1"/>
                <w:numId w:val="11"/>
              </w:numPr>
              <w:shd w:val="clear" w:color="auto" w:fill="FFFFFF"/>
              <w:jc w:val="both"/>
              <w:rPr>
                <w:rFonts w:ascii="Times New Roman" w:hAnsi="Times New Roman"/>
                <w:sz w:val="20"/>
                <w:szCs w:val="20"/>
              </w:rPr>
            </w:pPr>
            <w:sdt>
              <w:sdtPr>
                <w:rPr>
                  <w:rFonts w:ascii="Times New Roman" w:hAnsi="Times New Roman"/>
                  <w:sz w:val="20"/>
                  <w:szCs w:val="20"/>
                </w:rPr>
                <w:tag w:val="goog_rdk_33"/>
                <w:id w:val="-467512058"/>
              </w:sdtPr>
              <w:sdtContent>
                <w:r w:rsidRPr="00A67C08">
                  <w:rPr>
                    <w:rFonts w:ascii="Times New Roman" w:hAnsi="Times New Roman"/>
                    <w:sz w:val="20"/>
                    <w:szCs w:val="20"/>
                  </w:rPr>
                  <w:t>Back section adjustment (Up: ≥ +70°; Down: ≥ - 5°).</w:t>
                </w:r>
              </w:sdtContent>
            </w:sdt>
          </w:p>
          <w:p w14:paraId="7325B430"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Leg section adjustment.</w:t>
            </w:r>
          </w:p>
          <w:p w14:paraId="087E9B7D"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Head section adjustment.</w:t>
            </w:r>
          </w:p>
          <w:p w14:paraId="7C1FBC3C" w14:textId="77777777" w:rsidR="009C519F" w:rsidRDefault="00000000">
            <w:pPr>
              <w:numPr>
                <w:ilvl w:val="0"/>
                <w:numId w:val="11"/>
              </w:numPr>
              <w:shd w:val="clear" w:color="auto" w:fill="FFFFFF"/>
              <w:jc w:val="both"/>
              <w:rPr>
                <w:rFonts w:ascii="Times New Roman" w:hAnsi="Times New Roman"/>
                <w:sz w:val="20"/>
                <w:szCs w:val="20"/>
              </w:rPr>
            </w:pPr>
            <w:r>
              <w:rPr>
                <w:rFonts w:ascii="Times New Roman" w:hAnsi="Times New Roman"/>
                <w:sz w:val="20"/>
                <w:szCs w:val="20"/>
              </w:rPr>
              <w:t>Selection of movements through hand control:</w:t>
            </w:r>
          </w:p>
          <w:p w14:paraId="688541FB"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Height adjustment.</w:t>
            </w:r>
          </w:p>
          <w:p w14:paraId="5B412182"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Lateral inclination on both sides.</w:t>
            </w:r>
          </w:p>
          <w:p w14:paraId="6CAF6492"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Trendelemburg and anti-trendelemburg.</w:t>
            </w:r>
          </w:p>
          <w:p w14:paraId="1FB227E8"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Leg section adjustment.</w:t>
            </w:r>
          </w:p>
          <w:p w14:paraId="10B1B44B" w14:textId="77777777" w:rsidR="009C519F" w:rsidRDefault="00000000">
            <w:pPr>
              <w:numPr>
                <w:ilvl w:val="0"/>
                <w:numId w:val="11"/>
              </w:numPr>
              <w:shd w:val="clear" w:color="auto" w:fill="FFFFFF"/>
              <w:jc w:val="both"/>
              <w:rPr>
                <w:rFonts w:ascii="Times New Roman" w:hAnsi="Times New Roman"/>
                <w:sz w:val="20"/>
                <w:szCs w:val="20"/>
              </w:rPr>
            </w:pPr>
            <w:r>
              <w:rPr>
                <w:rFonts w:ascii="Times New Roman" w:hAnsi="Times New Roman"/>
                <w:sz w:val="20"/>
                <w:szCs w:val="20"/>
              </w:rPr>
              <w:t>Hand control with clip for placement on the accessory rail.</w:t>
            </w:r>
          </w:p>
          <w:p w14:paraId="0C5E5FE4" w14:textId="77777777" w:rsidR="009C519F" w:rsidRDefault="00000000">
            <w:pPr>
              <w:numPr>
                <w:ilvl w:val="0"/>
                <w:numId w:val="11"/>
              </w:numPr>
              <w:shd w:val="clear" w:color="auto" w:fill="FFFFFF"/>
              <w:jc w:val="both"/>
              <w:rPr>
                <w:rFonts w:ascii="Times New Roman" w:hAnsi="Times New Roman"/>
                <w:sz w:val="20"/>
                <w:szCs w:val="20"/>
              </w:rPr>
            </w:pPr>
            <w:r>
              <w:rPr>
                <w:rFonts w:ascii="Times New Roman" w:hAnsi="Times New Roman"/>
                <w:sz w:val="20"/>
                <w:szCs w:val="20"/>
              </w:rPr>
              <w:t>Maximum load capacity of at least 180 kg (396 lbs).</w:t>
            </w:r>
          </w:p>
          <w:p w14:paraId="1B915B9D" w14:textId="77777777" w:rsidR="009C519F" w:rsidRDefault="00000000">
            <w:pPr>
              <w:numPr>
                <w:ilvl w:val="0"/>
                <w:numId w:val="11"/>
              </w:numPr>
              <w:shd w:val="clear" w:color="auto" w:fill="FFFFFF"/>
              <w:jc w:val="both"/>
              <w:rPr>
                <w:rFonts w:ascii="Times New Roman" w:hAnsi="Times New Roman"/>
                <w:sz w:val="20"/>
                <w:szCs w:val="20"/>
              </w:rPr>
            </w:pPr>
            <w:r>
              <w:rPr>
                <w:rFonts w:ascii="Times New Roman" w:hAnsi="Times New Roman"/>
                <w:sz w:val="20"/>
                <w:szCs w:val="20"/>
              </w:rPr>
              <w:t>Dimensions:</w:t>
            </w:r>
          </w:p>
          <w:p w14:paraId="327448D6"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Table length: At least 210 cm ± 5 cm, considering head section.</w:t>
            </w:r>
          </w:p>
          <w:p w14:paraId="321B196D"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Bed/surface width: At least 55 cm ± 5 cm, without the side rails for accessories.</w:t>
            </w:r>
          </w:p>
          <w:p w14:paraId="54AB42B6" w14:textId="77777777" w:rsidR="009C519F" w:rsidRDefault="00000000">
            <w:pPr>
              <w:numPr>
                <w:ilvl w:val="0"/>
                <w:numId w:val="11"/>
              </w:numPr>
              <w:shd w:val="clear" w:color="auto" w:fill="FFFFFF"/>
              <w:jc w:val="both"/>
              <w:rPr>
                <w:rFonts w:ascii="Times New Roman" w:hAnsi="Times New Roman"/>
                <w:sz w:val="20"/>
                <w:szCs w:val="20"/>
              </w:rPr>
            </w:pPr>
            <w:r>
              <w:rPr>
                <w:rFonts w:ascii="Times New Roman" w:hAnsi="Times New Roman"/>
                <w:sz w:val="20"/>
                <w:szCs w:val="20"/>
              </w:rPr>
              <w:t>Materials:</w:t>
            </w:r>
          </w:p>
          <w:p w14:paraId="492B3155"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Bed/surface, radiolucent in all sections, except pelvic section (seat).</w:t>
            </w:r>
          </w:p>
          <w:p w14:paraId="19107554"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Surface structure, column in stainless steel or better quality.</w:t>
            </w:r>
          </w:p>
          <w:p w14:paraId="2771DD20"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Table base is covered in stainless steel.</w:t>
            </w:r>
          </w:p>
          <w:p w14:paraId="563CE4A6" w14:textId="77777777" w:rsidR="009C519F" w:rsidRDefault="00000000">
            <w:pPr>
              <w:numPr>
                <w:ilvl w:val="1"/>
                <w:numId w:val="11"/>
              </w:numPr>
              <w:shd w:val="clear" w:color="auto" w:fill="FFFFFF"/>
              <w:jc w:val="both"/>
              <w:rPr>
                <w:rFonts w:ascii="Times New Roman" w:hAnsi="Times New Roman"/>
                <w:sz w:val="20"/>
                <w:szCs w:val="20"/>
              </w:rPr>
            </w:pPr>
            <w:r>
              <w:rPr>
                <w:rFonts w:ascii="Times New Roman" w:hAnsi="Times New Roman"/>
                <w:sz w:val="20"/>
                <w:szCs w:val="20"/>
              </w:rPr>
              <w:t>Side rails (left and right) made of stainless steel, to support accessories.</w:t>
            </w:r>
          </w:p>
          <w:p w14:paraId="791C8DD7" w14:textId="77777777" w:rsidR="009C519F" w:rsidRDefault="00000000">
            <w:pPr>
              <w:numPr>
                <w:ilvl w:val="0"/>
                <w:numId w:val="11"/>
              </w:numPr>
              <w:shd w:val="clear" w:color="auto" w:fill="FFFFFF"/>
              <w:jc w:val="both"/>
              <w:rPr>
                <w:rFonts w:ascii="Times New Roman" w:hAnsi="Times New Roman"/>
                <w:sz w:val="20"/>
                <w:szCs w:val="20"/>
              </w:rPr>
            </w:pPr>
            <w:r>
              <w:rPr>
                <w:rFonts w:ascii="Times New Roman" w:hAnsi="Times New Roman"/>
                <w:sz w:val="20"/>
                <w:szCs w:val="20"/>
              </w:rPr>
              <w:t>With at least four (4) wheels, with a locking system (brakes).</w:t>
            </w:r>
          </w:p>
          <w:p w14:paraId="577A73A1" w14:textId="77777777" w:rsidR="009C519F" w:rsidRDefault="00000000">
            <w:pPr>
              <w:numPr>
                <w:ilvl w:val="0"/>
                <w:numId w:val="11"/>
              </w:numPr>
              <w:shd w:val="clear" w:color="auto" w:fill="FFFFFF"/>
              <w:jc w:val="both"/>
              <w:rPr>
                <w:rFonts w:ascii="Times New Roman" w:hAnsi="Times New Roman"/>
                <w:sz w:val="20"/>
                <w:szCs w:val="20"/>
              </w:rPr>
            </w:pPr>
            <w:r>
              <w:rPr>
                <w:rFonts w:ascii="Times New Roman" w:hAnsi="Times New Roman"/>
                <w:sz w:val="20"/>
                <w:szCs w:val="20"/>
              </w:rPr>
              <w:lastRenderedPageBreak/>
              <w:t>Chassis and external components must be built of materials, and/or have a finish/coating resistant to corrosion and the application of disinfectants commonly used in healthcare premises.</w:t>
            </w:r>
          </w:p>
          <w:p w14:paraId="0FB2D184" w14:textId="77777777" w:rsidR="009C519F" w:rsidRDefault="009C519F">
            <w:pPr>
              <w:ind w:right="454"/>
              <w:jc w:val="both"/>
              <w:rPr>
                <w:rFonts w:ascii="Times New Roman" w:hAnsi="Times New Roman"/>
                <w:sz w:val="20"/>
                <w:szCs w:val="20"/>
              </w:rPr>
            </w:pPr>
          </w:p>
          <w:p w14:paraId="5A1C6940" w14:textId="77777777" w:rsidR="009C519F" w:rsidRDefault="00000000">
            <w:pPr>
              <w:ind w:right="454"/>
              <w:jc w:val="both"/>
              <w:rPr>
                <w:rFonts w:ascii="Times New Roman" w:hAnsi="Times New Roman"/>
                <w:sz w:val="20"/>
                <w:szCs w:val="20"/>
              </w:rPr>
            </w:pPr>
            <w:r>
              <w:rPr>
                <w:rFonts w:ascii="Times New Roman" w:hAnsi="Times New Roman"/>
                <w:b/>
                <w:sz w:val="20"/>
                <w:szCs w:val="20"/>
              </w:rPr>
              <w:t>Accessories:</w:t>
            </w:r>
          </w:p>
          <w:p w14:paraId="0EFEB437" w14:textId="77777777" w:rsidR="009C519F" w:rsidRDefault="00000000">
            <w:pPr>
              <w:numPr>
                <w:ilvl w:val="0"/>
                <w:numId w:val="11"/>
              </w:numPr>
              <w:ind w:right="454"/>
              <w:jc w:val="both"/>
              <w:rPr>
                <w:rFonts w:ascii="Times New Roman" w:hAnsi="Times New Roman"/>
                <w:sz w:val="20"/>
                <w:szCs w:val="20"/>
              </w:rPr>
            </w:pPr>
            <w:r>
              <w:rPr>
                <w:rFonts w:ascii="Times New Roman" w:hAnsi="Times New Roman"/>
                <w:sz w:val="20"/>
                <w:szCs w:val="20"/>
              </w:rPr>
              <w:t>One (1) power supply cable.</w:t>
            </w:r>
          </w:p>
          <w:p w14:paraId="5C544E09" w14:textId="77777777" w:rsidR="009C519F" w:rsidRDefault="00000000">
            <w:pPr>
              <w:numPr>
                <w:ilvl w:val="0"/>
                <w:numId w:val="11"/>
              </w:numPr>
              <w:ind w:right="454"/>
              <w:jc w:val="both"/>
              <w:rPr>
                <w:rFonts w:ascii="Times New Roman" w:hAnsi="Times New Roman"/>
                <w:sz w:val="20"/>
                <w:szCs w:val="20"/>
              </w:rPr>
            </w:pPr>
            <w:r>
              <w:rPr>
                <w:rFonts w:ascii="Times New Roman" w:hAnsi="Times New Roman"/>
                <w:sz w:val="20"/>
                <w:szCs w:val="20"/>
              </w:rPr>
              <w:t>One mattress, without seams for each section.</w:t>
            </w:r>
          </w:p>
          <w:p w14:paraId="2942A7FB" w14:textId="77777777" w:rsidR="009C519F" w:rsidRDefault="00000000">
            <w:pPr>
              <w:numPr>
                <w:ilvl w:val="0"/>
                <w:numId w:val="11"/>
              </w:numPr>
              <w:ind w:right="454"/>
              <w:jc w:val="both"/>
              <w:rPr>
                <w:rFonts w:ascii="Times New Roman" w:hAnsi="Times New Roman"/>
                <w:sz w:val="20"/>
                <w:szCs w:val="20"/>
              </w:rPr>
            </w:pPr>
            <w:r>
              <w:rPr>
                <w:rFonts w:ascii="Times New Roman" w:hAnsi="Times New Roman"/>
                <w:sz w:val="20"/>
                <w:szCs w:val="20"/>
              </w:rPr>
              <w:t>One anesthesia screen arm.</w:t>
            </w:r>
          </w:p>
          <w:p w14:paraId="7D33138F" w14:textId="77777777" w:rsidR="009C519F" w:rsidRDefault="00000000">
            <w:pPr>
              <w:numPr>
                <w:ilvl w:val="0"/>
                <w:numId w:val="11"/>
              </w:numPr>
              <w:ind w:right="454"/>
              <w:jc w:val="both"/>
              <w:rPr>
                <w:rFonts w:ascii="Times New Roman" w:hAnsi="Times New Roman"/>
                <w:sz w:val="20"/>
                <w:szCs w:val="20"/>
              </w:rPr>
            </w:pPr>
            <w:r>
              <w:rPr>
                <w:rFonts w:ascii="Times New Roman" w:hAnsi="Times New Roman"/>
                <w:sz w:val="20"/>
                <w:szCs w:val="20"/>
              </w:rPr>
              <w:t>One IV pole.</w:t>
            </w:r>
          </w:p>
          <w:p w14:paraId="2B824AD0" w14:textId="77777777" w:rsidR="009C519F" w:rsidRDefault="00000000">
            <w:pPr>
              <w:numPr>
                <w:ilvl w:val="0"/>
                <w:numId w:val="11"/>
              </w:numPr>
              <w:ind w:right="454"/>
              <w:jc w:val="both"/>
              <w:rPr>
                <w:rFonts w:ascii="Times New Roman" w:hAnsi="Times New Roman"/>
                <w:sz w:val="20"/>
                <w:szCs w:val="20"/>
              </w:rPr>
            </w:pPr>
            <w:r>
              <w:rPr>
                <w:rFonts w:ascii="Times New Roman" w:hAnsi="Times New Roman"/>
                <w:sz w:val="20"/>
                <w:szCs w:val="20"/>
              </w:rPr>
              <w:t>One pair of padded armrests, with radial support strap each.</w:t>
            </w:r>
          </w:p>
          <w:p w14:paraId="407CDCC3" w14:textId="77777777" w:rsidR="009C519F" w:rsidRDefault="00000000">
            <w:pPr>
              <w:numPr>
                <w:ilvl w:val="0"/>
                <w:numId w:val="11"/>
              </w:numPr>
              <w:ind w:right="454"/>
              <w:jc w:val="both"/>
              <w:rPr>
                <w:rFonts w:ascii="Times New Roman" w:hAnsi="Times New Roman"/>
                <w:sz w:val="20"/>
                <w:szCs w:val="20"/>
              </w:rPr>
            </w:pPr>
            <w:r>
              <w:rPr>
                <w:rFonts w:ascii="Times New Roman" w:hAnsi="Times New Roman"/>
                <w:sz w:val="20"/>
                <w:szCs w:val="20"/>
              </w:rPr>
              <w:t>One set of body restraint straps.</w:t>
            </w:r>
          </w:p>
          <w:p w14:paraId="112DFE75" w14:textId="77777777" w:rsidR="009C519F" w:rsidRDefault="00000000">
            <w:pPr>
              <w:numPr>
                <w:ilvl w:val="0"/>
                <w:numId w:val="11"/>
              </w:numPr>
              <w:ind w:right="454"/>
              <w:jc w:val="both"/>
              <w:rPr>
                <w:rFonts w:ascii="Times New Roman" w:hAnsi="Times New Roman"/>
                <w:sz w:val="20"/>
                <w:szCs w:val="20"/>
              </w:rPr>
            </w:pPr>
            <w:r>
              <w:rPr>
                <w:rFonts w:ascii="Times New Roman" w:hAnsi="Times New Roman"/>
                <w:sz w:val="20"/>
                <w:szCs w:val="20"/>
              </w:rPr>
              <w:t>Complete set of brackets/clamps enough to support all the listed accessories on the table's accessory rails.</w:t>
            </w:r>
          </w:p>
          <w:p w14:paraId="2C878B46" w14:textId="77777777" w:rsidR="009C519F" w:rsidRDefault="009C519F">
            <w:pPr>
              <w:ind w:right="454"/>
              <w:jc w:val="both"/>
              <w:rPr>
                <w:rFonts w:ascii="Times New Roman" w:hAnsi="Times New Roman"/>
                <w:sz w:val="20"/>
                <w:szCs w:val="20"/>
              </w:rPr>
            </w:pPr>
          </w:p>
          <w:p w14:paraId="66F6BBD1"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22903464" w14:textId="77777777" w:rsidR="009C519F" w:rsidRDefault="00000000">
            <w:pPr>
              <w:jc w:val="center"/>
              <w:rPr>
                <w:rFonts w:ascii="Times New Roman" w:hAnsi="Times New Roman"/>
              </w:rPr>
            </w:pPr>
            <w:r>
              <w:rPr>
                <w:rFonts w:ascii="Times New Roman" w:hAnsi="Times New Roman"/>
              </w:rPr>
              <w:lastRenderedPageBreak/>
              <w:t>2</w:t>
            </w:r>
          </w:p>
        </w:tc>
      </w:tr>
      <w:tr w:rsidR="009C519F" w14:paraId="6D6B0198" w14:textId="77777777">
        <w:trPr>
          <w:jc w:val="center"/>
        </w:trPr>
        <w:tc>
          <w:tcPr>
            <w:tcW w:w="7105" w:type="dxa"/>
          </w:tcPr>
          <w:p w14:paraId="7B09BB5E"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3F6606C6"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481EBD0F"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E47CE3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03BE6DFF"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3B8E7F9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64C1A749"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743B76C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2848B9A3"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09067A1C"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58873A1E"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56CD88B5"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602729B" w14:textId="77777777" w:rsidR="009C519F" w:rsidRDefault="009C519F">
            <w:pPr>
              <w:jc w:val="both"/>
              <w:rPr>
                <w:rFonts w:ascii="Times New Roman" w:hAnsi="Times New Roman"/>
                <w:b/>
                <w:sz w:val="20"/>
                <w:szCs w:val="20"/>
              </w:rPr>
            </w:pPr>
          </w:p>
          <w:p w14:paraId="46F35889" w14:textId="77777777" w:rsidR="009C519F" w:rsidRDefault="00000000">
            <w:pPr>
              <w:pBdr>
                <w:top w:val="nil"/>
                <w:left w:val="nil"/>
                <w:bottom w:val="nil"/>
                <w:right w:val="nil"/>
                <w:between w:val="nil"/>
              </w:pBdr>
              <w:ind w:left="720"/>
              <w:rPr>
                <w:rFonts w:ascii="Times New Roman" w:hAnsi="Times New Roman"/>
                <w:b/>
                <w:color w:val="000000"/>
                <w:sz w:val="20"/>
                <w:szCs w:val="20"/>
              </w:rPr>
            </w:pPr>
            <w:r>
              <w:rPr>
                <w:rFonts w:ascii="Times New Roman" w:hAnsi="Times New Roman"/>
                <w:b/>
                <w:color w:val="000000"/>
                <w:sz w:val="20"/>
                <w:szCs w:val="20"/>
              </w:rPr>
              <w:t>NOTE: All the documents must be submitted in English and Ukrainian language as mandatory. The Russian language could be accepted as an exception to the Ukrainian language.</w:t>
            </w:r>
          </w:p>
        </w:tc>
        <w:tc>
          <w:tcPr>
            <w:tcW w:w="2245" w:type="dxa"/>
          </w:tcPr>
          <w:p w14:paraId="00984A67" w14:textId="77777777" w:rsidR="009C519F" w:rsidRDefault="009C519F"/>
        </w:tc>
      </w:tr>
      <w:tr w:rsidR="009C519F" w14:paraId="4F5E1CAA" w14:textId="77777777">
        <w:trPr>
          <w:jc w:val="center"/>
        </w:trPr>
        <w:tc>
          <w:tcPr>
            <w:tcW w:w="7105" w:type="dxa"/>
          </w:tcPr>
          <w:p w14:paraId="3D291C8E"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6D394E06"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4A731F3C"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3D821FBB"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44082818"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07F6EE6C"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lastRenderedPageBreak/>
              <w:t>Declaration of Conformity (DoC) according with regulation 2017/745 for Medical Devices Class I or,</w:t>
            </w:r>
          </w:p>
          <w:p w14:paraId="27256693"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60DCD7DD"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1352178C" w14:textId="77777777" w:rsidR="009C519F" w:rsidRDefault="009C519F"/>
        </w:tc>
      </w:tr>
      <w:tr w:rsidR="009C519F" w14:paraId="754A0665" w14:textId="77777777">
        <w:trPr>
          <w:jc w:val="center"/>
        </w:trPr>
        <w:tc>
          <w:tcPr>
            <w:tcW w:w="7105" w:type="dxa"/>
          </w:tcPr>
          <w:p w14:paraId="687E988C"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5BAF1730"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67196E97"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55B4951C"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0BC92F7D"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02F797F"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7854C19E"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IEC 60601-2-52: Medical electrical equipment - Part 2-52: Particular requirements for the basic safety and essential performance of medical beds</w:t>
            </w:r>
          </w:p>
        </w:tc>
        <w:tc>
          <w:tcPr>
            <w:tcW w:w="2245" w:type="dxa"/>
          </w:tcPr>
          <w:p w14:paraId="6694CB59" w14:textId="77777777" w:rsidR="009C519F" w:rsidRDefault="009C519F"/>
        </w:tc>
      </w:tr>
      <w:tr w:rsidR="009C519F" w14:paraId="13266652" w14:textId="77777777">
        <w:trPr>
          <w:jc w:val="center"/>
        </w:trPr>
        <w:tc>
          <w:tcPr>
            <w:tcW w:w="7105" w:type="dxa"/>
            <w:shd w:val="clear" w:color="auto" w:fill="D9D9D9"/>
            <w:vAlign w:val="center"/>
          </w:tcPr>
          <w:p w14:paraId="33E45491" w14:textId="77777777" w:rsidR="009C519F" w:rsidRDefault="00000000" w:rsidP="00D540F3">
            <w:pPr>
              <w:numPr>
                <w:ilvl w:val="0"/>
                <w:numId w:val="62"/>
              </w:numPr>
              <w:pBdr>
                <w:top w:val="nil"/>
                <w:left w:val="nil"/>
                <w:bottom w:val="nil"/>
                <w:right w:val="nil"/>
                <w:between w:val="nil"/>
              </w:pBdr>
              <w:rPr>
                <w:rFonts w:ascii="Times New Roman" w:hAnsi="Times New Roman"/>
                <w:b/>
                <w:color w:val="000000"/>
              </w:rPr>
            </w:pPr>
            <w:r>
              <w:rPr>
                <w:rFonts w:ascii="Times New Roman" w:hAnsi="Times New Roman"/>
                <w:b/>
                <w:color w:val="000000"/>
              </w:rPr>
              <w:t>Newborn crib with heating</w:t>
            </w:r>
          </w:p>
        </w:tc>
        <w:tc>
          <w:tcPr>
            <w:tcW w:w="2245" w:type="dxa"/>
            <w:shd w:val="clear" w:color="auto" w:fill="D9D9D9"/>
            <w:vAlign w:val="center"/>
          </w:tcPr>
          <w:p w14:paraId="598D0C86"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6FFCDEBE" w14:textId="77777777">
        <w:trPr>
          <w:jc w:val="center"/>
        </w:trPr>
        <w:tc>
          <w:tcPr>
            <w:tcW w:w="7105" w:type="dxa"/>
          </w:tcPr>
          <w:p w14:paraId="43301202"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262FB5BD" w14:textId="77777777" w:rsidR="009C519F" w:rsidRDefault="00000000">
            <w:pPr>
              <w:ind w:right="454"/>
              <w:jc w:val="both"/>
              <w:rPr>
                <w:rFonts w:ascii="Times New Roman" w:hAnsi="Times New Roman"/>
                <w:sz w:val="20"/>
                <w:szCs w:val="20"/>
              </w:rPr>
            </w:pPr>
            <w:r>
              <w:rPr>
                <w:rFonts w:ascii="Times New Roman" w:hAnsi="Times New Roman"/>
                <w:sz w:val="20"/>
                <w:szCs w:val="20"/>
              </w:rPr>
              <w:t>Crib with warmer system based on heated mattress system to assist babies maintaining the appropriate body temperature.</w:t>
            </w:r>
          </w:p>
          <w:p w14:paraId="0F5BD36D" w14:textId="77777777" w:rsidR="009C519F" w:rsidRDefault="009C519F">
            <w:pPr>
              <w:ind w:right="454"/>
              <w:rPr>
                <w:rFonts w:ascii="Times New Roman" w:hAnsi="Times New Roman"/>
                <w:sz w:val="20"/>
                <w:szCs w:val="20"/>
              </w:rPr>
            </w:pPr>
          </w:p>
          <w:p w14:paraId="50CAC62D"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0E21946D"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3947D88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144AEFCA" w14:textId="77777777" w:rsidR="009C519F" w:rsidRDefault="009C519F">
            <w:pPr>
              <w:ind w:right="454"/>
              <w:rPr>
                <w:rFonts w:ascii="Times New Roman" w:hAnsi="Times New Roman"/>
                <w:b/>
                <w:sz w:val="20"/>
                <w:szCs w:val="20"/>
              </w:rPr>
            </w:pPr>
          </w:p>
          <w:p w14:paraId="19DDE111" w14:textId="77777777" w:rsidR="009C519F" w:rsidRDefault="00000000">
            <w:pPr>
              <w:ind w:right="454"/>
              <w:rPr>
                <w:rFonts w:ascii="Times New Roman" w:hAnsi="Times New Roman"/>
                <w:sz w:val="20"/>
                <w:szCs w:val="20"/>
              </w:rPr>
            </w:pPr>
            <w:r>
              <w:rPr>
                <w:rFonts w:ascii="Times New Roman" w:hAnsi="Times New Roman"/>
                <w:b/>
                <w:sz w:val="20"/>
                <w:szCs w:val="20"/>
              </w:rPr>
              <w:t>Technical specifications:</w:t>
            </w:r>
          </w:p>
          <w:p w14:paraId="701003FE"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Cot with heated mattress.</w:t>
            </w:r>
          </w:p>
          <w:p w14:paraId="317617AB"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Heating system consisting of at least: control unit, heating element, gel mattress and cover.</w:t>
            </w:r>
          </w:p>
          <w:p w14:paraId="1A76C048"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Heating system portable, capable of being used in any cot.</w:t>
            </w:r>
          </w:p>
          <w:p w14:paraId="58BB56BB"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Non-water based warming system.</w:t>
            </w:r>
          </w:p>
          <w:p w14:paraId="25FB3633"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Control unit:</w:t>
            </w:r>
          </w:p>
          <w:p w14:paraId="315B1C71"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Auto-test</w:t>
            </w:r>
          </w:p>
          <w:p w14:paraId="0F5EF3B2"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Indicator screen of current and set temperatures.</w:t>
            </w:r>
          </w:p>
          <w:p w14:paraId="48B7A292"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Temperature setting: at least 34°С - 38°С, increment at least 0.5°C.</w:t>
            </w:r>
          </w:p>
          <w:p w14:paraId="47E489A4"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Continuous operation</w:t>
            </w:r>
          </w:p>
          <w:p w14:paraId="258120D0"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Audible and visual alarms</w:t>
            </w:r>
          </w:p>
          <w:p w14:paraId="65D482EF"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Mechanism to adjust to the crib, support, hook to hang or similar.</w:t>
            </w:r>
          </w:p>
          <w:p w14:paraId="24AFED95"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Temperature sensor in the mattress or heating element</w:t>
            </w:r>
          </w:p>
          <w:p w14:paraId="0C3A300B"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Uniform temperature distribution in the mattress</w:t>
            </w:r>
          </w:p>
          <w:p w14:paraId="2F51D157"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Connection cable included.</w:t>
            </w:r>
          </w:p>
          <w:p w14:paraId="70D8CB0C"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Gel pad mattress. Leakproof, Latex-free, non-allergenic</w:t>
            </w:r>
          </w:p>
          <w:p w14:paraId="47F28066"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Reusable cover to house the gel pad and heating element, removable. Material hypoallergenic, non-toxic, fire retardant, waterproof and resistant to hospital-grade disinfection products. Included</w:t>
            </w:r>
          </w:p>
          <w:p w14:paraId="3D349867"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Dimensions of the mattress according to the size of the bassinet. At least: 60 cm x 35 cm</w:t>
            </w:r>
          </w:p>
          <w:p w14:paraId="25C78EF9"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Cot:</w:t>
            </w:r>
          </w:p>
          <w:p w14:paraId="73C49AFB"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Fully transparent bassinet</w:t>
            </w:r>
          </w:p>
          <w:p w14:paraId="587A75AF"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lastRenderedPageBreak/>
              <w:t>Approximate Bassinet dimensions: 62 cm x 40 cm x 22 cm (h)</w:t>
            </w:r>
          </w:p>
          <w:p w14:paraId="6D01A6FE"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Material of bassinet: transparent acrylic, or similar, nontoxic.  Resistant to hospital-grade disinfectant products</w:t>
            </w:r>
          </w:p>
          <w:p w14:paraId="7370581B"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Holes in the cradle that allow the control unit cables to pass through, avoiding being routed over the top.</w:t>
            </w:r>
          </w:p>
          <w:p w14:paraId="37F0EB23"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 xml:space="preserve">Mounted on a trolley with four (4) antistatic castors, at least two of the castors with brakes. </w:t>
            </w:r>
          </w:p>
          <w:p w14:paraId="307963C6"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Structure made at least of steel tube with anticorrosive finish in epoxy/electrostatic paint or higher quality.</w:t>
            </w:r>
          </w:p>
          <w:p w14:paraId="3BF57666"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 xml:space="preserve">Push handles. </w:t>
            </w:r>
          </w:p>
          <w:p w14:paraId="52CC0E3B"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All materials resistant to disinfection with hospital-grade products.</w:t>
            </w:r>
          </w:p>
          <w:p w14:paraId="794ACBD7" w14:textId="77777777" w:rsidR="009C519F" w:rsidRDefault="009C519F">
            <w:pPr>
              <w:ind w:right="454"/>
              <w:jc w:val="both"/>
              <w:rPr>
                <w:rFonts w:ascii="Times New Roman" w:hAnsi="Times New Roman"/>
                <w:sz w:val="20"/>
                <w:szCs w:val="20"/>
              </w:rPr>
            </w:pPr>
          </w:p>
          <w:p w14:paraId="457AF236" w14:textId="77777777" w:rsidR="009C519F" w:rsidRDefault="00000000">
            <w:pPr>
              <w:ind w:right="454"/>
              <w:rPr>
                <w:rFonts w:ascii="Times New Roman" w:hAnsi="Times New Roman"/>
                <w:b/>
                <w:sz w:val="20"/>
                <w:szCs w:val="20"/>
              </w:rPr>
            </w:pPr>
            <w:r>
              <w:rPr>
                <w:rFonts w:ascii="Times New Roman" w:hAnsi="Times New Roman"/>
                <w:b/>
                <w:sz w:val="20"/>
                <w:szCs w:val="20"/>
              </w:rPr>
              <w:t>Accessories:</w:t>
            </w:r>
          </w:p>
          <w:p w14:paraId="18AAEC3E" w14:textId="77777777" w:rsidR="009C519F" w:rsidRDefault="00000000">
            <w:pPr>
              <w:numPr>
                <w:ilvl w:val="0"/>
                <w:numId w:val="29"/>
              </w:numPr>
              <w:ind w:right="454"/>
              <w:jc w:val="both"/>
              <w:rPr>
                <w:rFonts w:ascii="Times New Roman" w:hAnsi="Times New Roman"/>
                <w:sz w:val="20"/>
                <w:szCs w:val="20"/>
              </w:rPr>
            </w:pPr>
            <w:r>
              <w:rPr>
                <w:rFonts w:ascii="Times New Roman" w:hAnsi="Times New Roman"/>
                <w:sz w:val="20"/>
                <w:szCs w:val="20"/>
              </w:rPr>
              <w:t xml:space="preserve">Three (3) reusable cover to house the gel pad and heating element, removable. Material hypoallergenic, non-toxic, fire retardant, waterproof and resistant to hospital-grade disinfection products. In addition to that included with the device </w:t>
            </w:r>
          </w:p>
          <w:p w14:paraId="7035CC34" w14:textId="77777777" w:rsidR="009C519F" w:rsidRDefault="009C519F">
            <w:pPr>
              <w:ind w:right="454"/>
              <w:jc w:val="both"/>
              <w:rPr>
                <w:rFonts w:ascii="Times New Roman" w:hAnsi="Times New Roman"/>
                <w:sz w:val="20"/>
                <w:szCs w:val="20"/>
                <w:highlight w:val="white"/>
              </w:rPr>
            </w:pPr>
          </w:p>
          <w:p w14:paraId="5AE7E43F"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0D2C1A62" w14:textId="77777777" w:rsidR="009C519F" w:rsidRDefault="00000000">
            <w:pPr>
              <w:jc w:val="center"/>
              <w:rPr>
                <w:rFonts w:ascii="Times New Roman" w:hAnsi="Times New Roman"/>
              </w:rPr>
            </w:pPr>
            <w:r>
              <w:rPr>
                <w:rFonts w:ascii="Times New Roman" w:hAnsi="Times New Roman"/>
              </w:rPr>
              <w:lastRenderedPageBreak/>
              <w:t>4</w:t>
            </w:r>
          </w:p>
        </w:tc>
      </w:tr>
      <w:tr w:rsidR="009C519F" w14:paraId="42C58920" w14:textId="77777777">
        <w:trPr>
          <w:jc w:val="center"/>
        </w:trPr>
        <w:tc>
          <w:tcPr>
            <w:tcW w:w="7105" w:type="dxa"/>
          </w:tcPr>
          <w:p w14:paraId="52FA0141"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5C0EF98C"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45884F05"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194C4085"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D53EFA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381DC27E"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68BB3A0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71AE321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42C3F5B1"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2B56BA1"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one (1) year of full onsite warranty (according to the general requirements in the bid document under the clause “Warranty").</w:t>
            </w:r>
          </w:p>
          <w:p w14:paraId="34EEE1A5"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4B534EFB"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609DD6E" w14:textId="77777777" w:rsidR="009C519F" w:rsidRDefault="009C519F">
            <w:pPr>
              <w:jc w:val="both"/>
              <w:rPr>
                <w:rFonts w:ascii="Times New Roman" w:hAnsi="Times New Roman"/>
                <w:b/>
                <w:sz w:val="20"/>
                <w:szCs w:val="20"/>
              </w:rPr>
            </w:pPr>
          </w:p>
          <w:p w14:paraId="5380B487" w14:textId="77777777" w:rsidR="009C519F" w:rsidRDefault="00000000">
            <w:pPr>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0B9A8AA5" w14:textId="77777777" w:rsidR="009C519F" w:rsidRDefault="009C519F"/>
        </w:tc>
      </w:tr>
      <w:tr w:rsidR="009C519F" w14:paraId="0E7C914A" w14:textId="77777777">
        <w:trPr>
          <w:jc w:val="center"/>
        </w:trPr>
        <w:tc>
          <w:tcPr>
            <w:tcW w:w="7105" w:type="dxa"/>
          </w:tcPr>
          <w:p w14:paraId="2F2A5868"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068E6813"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203B4FA9"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lastRenderedPageBreak/>
              <w:t>Valid certificate or approval letter from national Ukrainian regulatory body, which confirms local registration of the product and permission to use it in medical practice.</w:t>
            </w:r>
          </w:p>
          <w:p w14:paraId="1E6BC70F"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27C05AED"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196CECB9"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Declaration of Conformity (DoC) according to regulation 2017/745 for Medical Devices Class I or,</w:t>
            </w:r>
          </w:p>
          <w:p w14:paraId="02C238A6"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7003D7B2"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5E76CBFD" w14:textId="77777777" w:rsidR="009C519F" w:rsidRDefault="009C519F"/>
        </w:tc>
      </w:tr>
      <w:tr w:rsidR="009C519F" w14:paraId="012AFB92" w14:textId="77777777">
        <w:trPr>
          <w:jc w:val="center"/>
        </w:trPr>
        <w:tc>
          <w:tcPr>
            <w:tcW w:w="7105" w:type="dxa"/>
          </w:tcPr>
          <w:p w14:paraId="5BDE7855"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00BB346B"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28D690B0"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9001 certificate, preferably ISO 13485 certificate.</w:t>
            </w:r>
          </w:p>
          <w:p w14:paraId="4A798309"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32A4C01B"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756AA711"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IEC 60601-1-2: Medical electrical equipment - Part 1-2: General requirements for basic safety and essential performance - Collateral Standard: Electromagnetic disturbances - Requirements and tests.</w:t>
            </w:r>
          </w:p>
          <w:p w14:paraId="17984086"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IEC 80601-2-35: Particular requirements for the basic safety and essential performance of heating devices using blankets, pads and mattresses and intended for heating in medical use.</w:t>
            </w:r>
          </w:p>
        </w:tc>
        <w:tc>
          <w:tcPr>
            <w:tcW w:w="2245" w:type="dxa"/>
          </w:tcPr>
          <w:p w14:paraId="46F00635" w14:textId="77777777" w:rsidR="009C519F" w:rsidRDefault="009C519F"/>
        </w:tc>
      </w:tr>
      <w:tr w:rsidR="009C519F" w14:paraId="4A3D3B39" w14:textId="77777777">
        <w:trPr>
          <w:jc w:val="center"/>
        </w:trPr>
        <w:tc>
          <w:tcPr>
            <w:tcW w:w="7105" w:type="dxa"/>
            <w:shd w:val="clear" w:color="auto" w:fill="D9D9D9"/>
            <w:vAlign w:val="center"/>
          </w:tcPr>
          <w:p w14:paraId="6901BB1F" w14:textId="77777777" w:rsidR="009C519F" w:rsidRDefault="00000000" w:rsidP="00D540F3">
            <w:pPr>
              <w:numPr>
                <w:ilvl w:val="0"/>
                <w:numId w:val="62"/>
              </w:numPr>
              <w:pBdr>
                <w:top w:val="nil"/>
                <w:left w:val="nil"/>
                <w:bottom w:val="nil"/>
                <w:right w:val="nil"/>
                <w:between w:val="nil"/>
              </w:pBdr>
              <w:rPr>
                <w:rFonts w:ascii="Aptos" w:eastAsia="Aptos" w:hAnsi="Aptos" w:cs="Aptos"/>
                <w:b/>
                <w:color w:val="000000"/>
              </w:rPr>
            </w:pPr>
            <w:r>
              <w:rPr>
                <w:rFonts w:ascii="Times New Roman" w:hAnsi="Times New Roman"/>
                <w:b/>
                <w:color w:val="000000"/>
              </w:rPr>
              <w:t>Hospital bed</w:t>
            </w:r>
          </w:p>
        </w:tc>
        <w:tc>
          <w:tcPr>
            <w:tcW w:w="2245" w:type="dxa"/>
            <w:shd w:val="clear" w:color="auto" w:fill="D9D9D9"/>
            <w:vAlign w:val="center"/>
          </w:tcPr>
          <w:p w14:paraId="02747F1D" w14:textId="77777777" w:rsidR="009C519F" w:rsidRDefault="00000000">
            <w:pPr>
              <w:jc w:val="center"/>
            </w:pPr>
            <w:r>
              <w:rPr>
                <w:rFonts w:ascii="Times New Roman" w:hAnsi="Times New Roman"/>
                <w:b/>
                <w:color w:val="000000"/>
              </w:rPr>
              <w:t>Quantity, pcs:</w:t>
            </w:r>
          </w:p>
        </w:tc>
      </w:tr>
      <w:tr w:rsidR="009C519F" w14:paraId="29ADE280" w14:textId="77777777">
        <w:trPr>
          <w:jc w:val="center"/>
        </w:trPr>
        <w:tc>
          <w:tcPr>
            <w:tcW w:w="7105" w:type="dxa"/>
          </w:tcPr>
          <w:p w14:paraId="2A15E2B0"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24A6306A" w14:textId="77777777" w:rsidR="009C519F" w:rsidRDefault="00000000">
            <w:pPr>
              <w:ind w:right="454"/>
              <w:jc w:val="both"/>
              <w:rPr>
                <w:rFonts w:ascii="Times New Roman" w:hAnsi="Times New Roman"/>
                <w:sz w:val="20"/>
                <w:szCs w:val="20"/>
              </w:rPr>
            </w:pPr>
            <w:r>
              <w:rPr>
                <w:rFonts w:ascii="Times New Roman" w:hAnsi="Times New Roman"/>
                <w:sz w:val="20"/>
                <w:szCs w:val="20"/>
              </w:rPr>
              <w:t>Patient bed for rest/sleep in hospitals, electrically operated, on four castors, including a mattress.</w:t>
            </w:r>
          </w:p>
          <w:p w14:paraId="169C0802" w14:textId="77777777" w:rsidR="009C519F" w:rsidRDefault="009C519F">
            <w:pPr>
              <w:ind w:right="454"/>
              <w:rPr>
                <w:rFonts w:ascii="Times New Roman" w:hAnsi="Times New Roman"/>
                <w:sz w:val="20"/>
                <w:szCs w:val="20"/>
              </w:rPr>
            </w:pPr>
          </w:p>
          <w:p w14:paraId="7AEC02B9"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4B3176C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43A6AEF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6C944C65" w14:textId="77777777" w:rsidR="009C519F" w:rsidRDefault="009C519F">
            <w:pPr>
              <w:ind w:right="454"/>
              <w:rPr>
                <w:rFonts w:ascii="Times New Roman" w:hAnsi="Times New Roman"/>
                <w:b/>
                <w:sz w:val="20"/>
                <w:szCs w:val="20"/>
              </w:rPr>
            </w:pPr>
          </w:p>
          <w:p w14:paraId="10439DC7" w14:textId="77777777" w:rsidR="009C519F" w:rsidRDefault="00000000">
            <w:pPr>
              <w:ind w:right="454"/>
              <w:rPr>
                <w:rFonts w:ascii="Times New Roman" w:hAnsi="Times New Roman"/>
                <w:sz w:val="20"/>
                <w:szCs w:val="20"/>
              </w:rPr>
            </w:pPr>
            <w:r>
              <w:rPr>
                <w:rFonts w:ascii="Times New Roman" w:hAnsi="Times New Roman"/>
                <w:b/>
                <w:sz w:val="20"/>
                <w:szCs w:val="20"/>
              </w:rPr>
              <w:t>Technical specifications:</w:t>
            </w:r>
          </w:p>
          <w:p w14:paraId="0D08A21B"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 xml:space="preserve">Operation: electric for at least adjustment of the bed height, inclination of the backrest section, the middle section (knees) and the leg section. </w:t>
            </w:r>
          </w:p>
          <w:p w14:paraId="1F3F8BE0"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Motors protection at least IPX4.</w:t>
            </w:r>
          </w:p>
          <w:p w14:paraId="63E5CE57"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Wired hand control unit for bed movements, with graphic indications for movements, included.</w:t>
            </w:r>
          </w:p>
          <w:p w14:paraId="0229C1C4"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Number of sections: at least 4 sections.</w:t>
            </w:r>
          </w:p>
          <w:p w14:paraId="16FB2DBC"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Structure made at least of steel tube with anticorrosive finish in epoxy/electrostatic paint or higher quality.</w:t>
            </w:r>
          </w:p>
          <w:p w14:paraId="3D163B40"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Folding side restraints on each side of the bed, made of Polypropylene, ABS, or similar, or aluminum bar type. Resistant to hospital-grade disinfection products.</w:t>
            </w:r>
          </w:p>
          <w:p w14:paraId="18EBC857"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Headboard and footboard made of Polypropylene, ABS, or similar, resistant to hospital disinfectants. Removable.</w:t>
            </w:r>
          </w:p>
          <w:p w14:paraId="28716D06"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 xml:space="preserve">Holes on each side of the bed to install an IV stand. </w:t>
            </w:r>
          </w:p>
          <w:p w14:paraId="22705A98"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Mounted on four (4) antistatic wheels, with brakes on all of them, of at least 12.5 cm of diameter.</w:t>
            </w:r>
          </w:p>
          <w:p w14:paraId="4B5043C6"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Load weight capacity min.: 200 kg.</w:t>
            </w:r>
          </w:p>
          <w:p w14:paraId="6144D280"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Rest surface width: at least 90 cm.</w:t>
            </w:r>
          </w:p>
          <w:p w14:paraId="284C74F5"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 xml:space="preserve">Rest surface length: at least 199 cm. </w:t>
            </w:r>
          </w:p>
          <w:p w14:paraId="182FA988"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All materials resistant to hospital-use disinfectants</w:t>
            </w:r>
          </w:p>
          <w:p w14:paraId="778787AA"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lastRenderedPageBreak/>
              <w:t>Movements:</w:t>
            </w:r>
          </w:p>
          <w:p w14:paraId="256C8CFB" w14:textId="77777777" w:rsidR="009C519F" w:rsidRDefault="00000000">
            <w:pPr>
              <w:numPr>
                <w:ilvl w:val="1"/>
                <w:numId w:val="9"/>
              </w:numPr>
              <w:ind w:right="454"/>
              <w:jc w:val="both"/>
              <w:rPr>
                <w:rFonts w:ascii="Times New Roman" w:hAnsi="Times New Roman"/>
                <w:sz w:val="20"/>
                <w:szCs w:val="20"/>
              </w:rPr>
            </w:pPr>
            <w:r>
              <w:rPr>
                <w:rFonts w:ascii="Times New Roman" w:hAnsi="Times New Roman"/>
                <w:sz w:val="20"/>
                <w:szCs w:val="20"/>
              </w:rPr>
              <w:t>Height adjustment range, at least 50-67 cm.</w:t>
            </w:r>
          </w:p>
          <w:p w14:paraId="5069355A" w14:textId="77777777" w:rsidR="009C519F" w:rsidRDefault="00000000">
            <w:pPr>
              <w:numPr>
                <w:ilvl w:val="1"/>
                <w:numId w:val="9"/>
              </w:numPr>
              <w:ind w:right="454"/>
              <w:jc w:val="both"/>
              <w:rPr>
                <w:rFonts w:ascii="Times New Roman" w:hAnsi="Times New Roman"/>
                <w:sz w:val="20"/>
                <w:szCs w:val="20"/>
              </w:rPr>
            </w:pPr>
            <w:r>
              <w:rPr>
                <w:rFonts w:ascii="Times New Roman" w:hAnsi="Times New Roman"/>
                <w:sz w:val="20"/>
                <w:szCs w:val="20"/>
              </w:rPr>
              <w:t>Adjustable backrest up to 90°.</w:t>
            </w:r>
          </w:p>
          <w:p w14:paraId="6F309210" w14:textId="77777777" w:rsidR="009C519F" w:rsidRDefault="00000000">
            <w:pPr>
              <w:numPr>
                <w:ilvl w:val="1"/>
                <w:numId w:val="9"/>
              </w:numPr>
              <w:ind w:right="454"/>
              <w:jc w:val="both"/>
              <w:rPr>
                <w:rFonts w:ascii="Times New Roman" w:hAnsi="Times New Roman"/>
                <w:sz w:val="20"/>
                <w:szCs w:val="20"/>
              </w:rPr>
            </w:pPr>
            <w:r>
              <w:rPr>
                <w:rFonts w:ascii="Times New Roman" w:hAnsi="Times New Roman"/>
                <w:sz w:val="20"/>
                <w:szCs w:val="20"/>
              </w:rPr>
              <w:t>Adjustment of the knee section, at least 45°</w:t>
            </w:r>
          </w:p>
          <w:p w14:paraId="35605DE2" w14:textId="77777777" w:rsidR="009C519F" w:rsidRDefault="009C519F">
            <w:pPr>
              <w:ind w:left="720" w:right="454"/>
              <w:jc w:val="both"/>
              <w:rPr>
                <w:rFonts w:ascii="Times New Roman" w:hAnsi="Times New Roman"/>
                <w:sz w:val="20"/>
                <w:szCs w:val="20"/>
              </w:rPr>
            </w:pPr>
          </w:p>
          <w:p w14:paraId="4CFE7A7F" w14:textId="77777777" w:rsidR="009C519F" w:rsidRDefault="00000000">
            <w:pPr>
              <w:ind w:right="454"/>
              <w:rPr>
                <w:rFonts w:ascii="Times New Roman" w:hAnsi="Times New Roman"/>
                <w:b/>
                <w:sz w:val="20"/>
                <w:szCs w:val="20"/>
              </w:rPr>
            </w:pPr>
            <w:r>
              <w:rPr>
                <w:rFonts w:ascii="Times New Roman" w:hAnsi="Times New Roman"/>
                <w:b/>
                <w:sz w:val="20"/>
                <w:szCs w:val="20"/>
              </w:rPr>
              <w:t>Accessories:</w:t>
            </w:r>
          </w:p>
          <w:p w14:paraId="59AE3A58"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Mattress: polyurethane foam. Cover of hypoallergenic and non-toxic material, waterproof and resistant to hospital-grade disinfection products.</w:t>
            </w:r>
          </w:p>
          <w:p w14:paraId="0C012481" w14:textId="77777777" w:rsidR="009C519F" w:rsidRDefault="00000000">
            <w:pPr>
              <w:numPr>
                <w:ilvl w:val="0"/>
                <w:numId w:val="9"/>
              </w:numPr>
              <w:ind w:right="454"/>
              <w:rPr>
                <w:rFonts w:ascii="Times New Roman" w:hAnsi="Times New Roman"/>
                <w:sz w:val="20"/>
                <w:szCs w:val="20"/>
              </w:rPr>
            </w:pPr>
            <w:r>
              <w:rPr>
                <w:rFonts w:ascii="Times New Roman" w:hAnsi="Times New Roman"/>
                <w:sz w:val="20"/>
                <w:szCs w:val="20"/>
              </w:rPr>
              <w:t>Polyurethane foam pillow</w:t>
            </w:r>
          </w:p>
          <w:p w14:paraId="22E216DF" w14:textId="77777777" w:rsidR="009C519F" w:rsidRDefault="009C519F">
            <w:pPr>
              <w:ind w:right="454"/>
              <w:jc w:val="both"/>
              <w:rPr>
                <w:rFonts w:ascii="Times New Roman" w:hAnsi="Times New Roman"/>
                <w:sz w:val="20"/>
                <w:szCs w:val="20"/>
                <w:highlight w:val="white"/>
              </w:rPr>
            </w:pPr>
          </w:p>
          <w:p w14:paraId="569430B8"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0E1DD62B" w14:textId="77777777" w:rsidR="009C519F" w:rsidRDefault="00000000">
            <w:pPr>
              <w:jc w:val="center"/>
              <w:rPr>
                <w:rFonts w:ascii="Times New Roman" w:hAnsi="Times New Roman"/>
              </w:rPr>
            </w:pPr>
            <w:r>
              <w:rPr>
                <w:rFonts w:ascii="Times New Roman" w:hAnsi="Times New Roman"/>
              </w:rPr>
              <w:lastRenderedPageBreak/>
              <w:t>10</w:t>
            </w:r>
          </w:p>
        </w:tc>
      </w:tr>
      <w:tr w:rsidR="009C519F" w14:paraId="04DEB0D4" w14:textId="77777777">
        <w:trPr>
          <w:jc w:val="center"/>
        </w:trPr>
        <w:tc>
          <w:tcPr>
            <w:tcW w:w="7105" w:type="dxa"/>
          </w:tcPr>
          <w:p w14:paraId="0ED708CB"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6A790160"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3F36B17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30430A2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6E977E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15A9847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234B1E1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13CD80C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4DD1AC14"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FC3630A"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05BB666E"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01553DBE"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3E2E42D8" w14:textId="77777777" w:rsidR="009C519F" w:rsidRDefault="009C519F">
            <w:pPr>
              <w:jc w:val="both"/>
              <w:rPr>
                <w:rFonts w:ascii="Times New Roman" w:hAnsi="Times New Roman"/>
                <w:b/>
                <w:sz w:val="20"/>
                <w:szCs w:val="20"/>
              </w:rPr>
            </w:pPr>
          </w:p>
          <w:p w14:paraId="0FC72161" w14:textId="77777777" w:rsidR="009C519F" w:rsidRDefault="00000000">
            <w:pPr>
              <w:ind w:right="454"/>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65583B10" w14:textId="77777777" w:rsidR="009C519F" w:rsidRDefault="009C519F"/>
        </w:tc>
      </w:tr>
      <w:tr w:rsidR="009C519F" w14:paraId="56D9E15B" w14:textId="77777777">
        <w:trPr>
          <w:jc w:val="center"/>
        </w:trPr>
        <w:tc>
          <w:tcPr>
            <w:tcW w:w="7105" w:type="dxa"/>
            <w:shd w:val="clear" w:color="auto" w:fill="FFFFFF"/>
          </w:tcPr>
          <w:p w14:paraId="6E326A96"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1F2FF7D4"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0E4332E5"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43043B7B"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146AB1AE"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5C2F2B70"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Declaration of Conformity (DoC) according with regulation 2017/745 for Medical Devices Class I or,</w:t>
            </w:r>
          </w:p>
          <w:p w14:paraId="18A24F9E"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25D51167" w14:textId="77777777" w:rsidR="009C519F" w:rsidRDefault="00000000">
            <w:pPr>
              <w:jc w:val="both"/>
              <w:rPr>
                <w:rFonts w:ascii="Times New Roman" w:hAnsi="Times New Roman"/>
                <w:b/>
                <w:sz w:val="20"/>
                <w:szCs w:val="20"/>
              </w:rPr>
            </w:pPr>
            <w:r>
              <w:rPr>
                <w:rFonts w:ascii="Times New Roman" w:hAnsi="Times New Roman"/>
                <w:sz w:val="20"/>
                <w:szCs w:val="20"/>
              </w:rPr>
              <w:lastRenderedPageBreak/>
              <w:t>Other regulatory bodies of an IMDRF founding member country such as Australia, Canada, or Japan.</w:t>
            </w:r>
          </w:p>
        </w:tc>
        <w:tc>
          <w:tcPr>
            <w:tcW w:w="2245" w:type="dxa"/>
            <w:shd w:val="clear" w:color="auto" w:fill="FFFFFF"/>
            <w:vAlign w:val="center"/>
          </w:tcPr>
          <w:p w14:paraId="7A096E50" w14:textId="77777777" w:rsidR="009C519F" w:rsidRDefault="009C519F">
            <w:pPr>
              <w:jc w:val="center"/>
            </w:pPr>
          </w:p>
        </w:tc>
      </w:tr>
      <w:tr w:rsidR="009C519F" w14:paraId="166FD640" w14:textId="77777777">
        <w:trPr>
          <w:jc w:val="center"/>
        </w:trPr>
        <w:tc>
          <w:tcPr>
            <w:tcW w:w="7105" w:type="dxa"/>
          </w:tcPr>
          <w:p w14:paraId="7FA74848"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4F8CE565"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6B493B9D"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9001 certificate, preferably ISO 13485 certificate.</w:t>
            </w:r>
          </w:p>
          <w:p w14:paraId="7380F3C3"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35147840" w14:textId="77777777" w:rsidR="009C519F" w:rsidRDefault="00000000">
            <w:pPr>
              <w:numPr>
                <w:ilvl w:val="1"/>
                <w:numId w:val="1"/>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6D560531" w14:textId="77777777" w:rsidR="009C519F" w:rsidRDefault="00000000">
            <w:pPr>
              <w:numPr>
                <w:ilvl w:val="1"/>
                <w:numId w:val="1"/>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18120FC1" w14:textId="77777777" w:rsidR="009C519F" w:rsidRDefault="00000000">
            <w:pPr>
              <w:numPr>
                <w:ilvl w:val="1"/>
                <w:numId w:val="1"/>
              </w:numPr>
              <w:ind w:right="454"/>
              <w:jc w:val="both"/>
              <w:rPr>
                <w:rFonts w:ascii="Times New Roman" w:hAnsi="Times New Roman"/>
                <w:sz w:val="20"/>
                <w:szCs w:val="20"/>
              </w:rPr>
            </w:pPr>
            <w:r>
              <w:rPr>
                <w:rFonts w:ascii="Times New Roman" w:hAnsi="Times New Roman"/>
                <w:sz w:val="20"/>
                <w:szCs w:val="20"/>
              </w:rPr>
              <w:t>IEC 60601-2-52: Medical electrical equipment - Part 2-52: Particular requirements for the basic safety and essential performance of medical beds</w:t>
            </w:r>
          </w:p>
        </w:tc>
        <w:tc>
          <w:tcPr>
            <w:tcW w:w="2245" w:type="dxa"/>
          </w:tcPr>
          <w:p w14:paraId="07F328C6" w14:textId="77777777" w:rsidR="009C519F" w:rsidRDefault="009C519F">
            <w:pPr>
              <w:jc w:val="center"/>
            </w:pPr>
          </w:p>
        </w:tc>
      </w:tr>
      <w:tr w:rsidR="009C519F" w14:paraId="5A9A4232" w14:textId="77777777">
        <w:trPr>
          <w:jc w:val="center"/>
        </w:trPr>
        <w:tc>
          <w:tcPr>
            <w:tcW w:w="7105" w:type="dxa"/>
            <w:shd w:val="clear" w:color="auto" w:fill="D9D9D9"/>
            <w:vAlign w:val="center"/>
          </w:tcPr>
          <w:p w14:paraId="5B7B1011" w14:textId="77777777" w:rsidR="009C519F" w:rsidRDefault="00000000" w:rsidP="00D540F3">
            <w:pPr>
              <w:numPr>
                <w:ilvl w:val="0"/>
                <w:numId w:val="62"/>
              </w:numPr>
              <w:pBdr>
                <w:top w:val="nil"/>
                <w:left w:val="nil"/>
                <w:bottom w:val="nil"/>
                <w:right w:val="nil"/>
                <w:between w:val="nil"/>
              </w:pBdr>
              <w:rPr>
                <w:rFonts w:ascii="Times New Roman" w:hAnsi="Times New Roman"/>
                <w:b/>
                <w:color w:val="000000"/>
              </w:rPr>
            </w:pPr>
            <w:r>
              <w:rPr>
                <w:rFonts w:ascii="Times New Roman" w:hAnsi="Times New Roman"/>
                <w:b/>
                <w:color w:val="000000"/>
              </w:rPr>
              <w:t>Surgical mobile lamp</w:t>
            </w:r>
          </w:p>
        </w:tc>
        <w:tc>
          <w:tcPr>
            <w:tcW w:w="2245" w:type="dxa"/>
            <w:shd w:val="clear" w:color="auto" w:fill="D9D9D9"/>
            <w:vAlign w:val="center"/>
          </w:tcPr>
          <w:p w14:paraId="1B244C92"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0AC1E693" w14:textId="77777777">
        <w:trPr>
          <w:jc w:val="center"/>
        </w:trPr>
        <w:tc>
          <w:tcPr>
            <w:tcW w:w="7105" w:type="dxa"/>
          </w:tcPr>
          <w:p w14:paraId="6AEA6B1A"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3E1BB6B6" w14:textId="77777777" w:rsidR="009C519F" w:rsidRDefault="00000000">
            <w:pPr>
              <w:ind w:right="454"/>
              <w:jc w:val="both"/>
              <w:rPr>
                <w:rFonts w:ascii="Times New Roman" w:hAnsi="Times New Roman"/>
                <w:sz w:val="20"/>
                <w:szCs w:val="20"/>
              </w:rPr>
            </w:pPr>
            <w:r>
              <w:rPr>
                <w:rFonts w:ascii="Times New Roman" w:hAnsi="Times New Roman"/>
                <w:sz w:val="20"/>
                <w:szCs w:val="20"/>
              </w:rPr>
              <w:t xml:space="preserve">Mobile surgical lamp designed to provide a specialized source of light during a minor surgical intervention, movable allowing the optimization of visibility of the surgeon, making it easier the reposition if it’s necessary. </w:t>
            </w:r>
          </w:p>
          <w:p w14:paraId="483D3E1B" w14:textId="77777777" w:rsidR="009C519F" w:rsidRDefault="009C519F">
            <w:pPr>
              <w:ind w:right="454"/>
              <w:jc w:val="both"/>
              <w:rPr>
                <w:rFonts w:ascii="Times New Roman" w:hAnsi="Times New Roman"/>
                <w:sz w:val="20"/>
                <w:szCs w:val="20"/>
              </w:rPr>
            </w:pPr>
          </w:p>
          <w:p w14:paraId="7084716A"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23FFE705" w14:textId="77777777" w:rsidR="009C519F" w:rsidRDefault="00000000">
            <w:pPr>
              <w:numPr>
                <w:ilvl w:val="0"/>
                <w:numId w:val="56"/>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2B4E79DE" w14:textId="77777777" w:rsidR="009C519F" w:rsidRDefault="00000000">
            <w:pPr>
              <w:numPr>
                <w:ilvl w:val="0"/>
                <w:numId w:val="56"/>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7CA60553" w14:textId="77777777" w:rsidR="009C519F" w:rsidRDefault="009C519F">
            <w:pPr>
              <w:ind w:right="454"/>
              <w:rPr>
                <w:rFonts w:ascii="Times New Roman" w:hAnsi="Times New Roman"/>
                <w:b/>
                <w:sz w:val="20"/>
                <w:szCs w:val="20"/>
              </w:rPr>
            </w:pPr>
          </w:p>
          <w:p w14:paraId="08272C87"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61E3F5C2" w14:textId="77777777" w:rsidR="009C519F" w:rsidRDefault="00000000">
            <w:pPr>
              <w:numPr>
                <w:ilvl w:val="0"/>
                <w:numId w:val="58"/>
              </w:numPr>
              <w:ind w:right="454"/>
              <w:jc w:val="both"/>
              <w:rPr>
                <w:rFonts w:ascii="Times New Roman" w:hAnsi="Times New Roman"/>
                <w:sz w:val="20"/>
                <w:szCs w:val="20"/>
              </w:rPr>
            </w:pPr>
            <w:r>
              <w:rPr>
                <w:rFonts w:ascii="Times New Roman" w:hAnsi="Times New Roman"/>
                <w:sz w:val="20"/>
                <w:szCs w:val="20"/>
              </w:rPr>
              <w:t>Mobile system, mounted on a base stand.</w:t>
            </w:r>
          </w:p>
          <w:p w14:paraId="0157EE98" w14:textId="77777777" w:rsidR="009C519F" w:rsidRDefault="00000000">
            <w:pPr>
              <w:numPr>
                <w:ilvl w:val="0"/>
                <w:numId w:val="58"/>
              </w:numPr>
              <w:ind w:right="454"/>
              <w:jc w:val="both"/>
              <w:rPr>
                <w:rFonts w:ascii="Times New Roman" w:hAnsi="Times New Roman"/>
                <w:sz w:val="20"/>
                <w:szCs w:val="20"/>
              </w:rPr>
            </w:pPr>
            <w:r>
              <w:rPr>
                <w:rFonts w:ascii="Times New Roman" w:hAnsi="Times New Roman"/>
                <w:sz w:val="20"/>
                <w:szCs w:val="20"/>
              </w:rPr>
              <w:t>Base with at least four (4) anti-static swivel castors. A minimum of two (2) castors with brakes.</w:t>
            </w:r>
          </w:p>
          <w:p w14:paraId="2568EBE7" w14:textId="77777777" w:rsidR="009C519F" w:rsidRDefault="00000000">
            <w:pPr>
              <w:numPr>
                <w:ilvl w:val="0"/>
                <w:numId w:val="58"/>
              </w:numPr>
              <w:ind w:right="454"/>
              <w:jc w:val="both"/>
              <w:rPr>
                <w:rFonts w:ascii="Times New Roman" w:hAnsi="Times New Roman"/>
                <w:sz w:val="20"/>
                <w:szCs w:val="20"/>
              </w:rPr>
            </w:pPr>
            <w:r>
              <w:rPr>
                <w:rFonts w:ascii="Times New Roman" w:hAnsi="Times New Roman"/>
                <w:sz w:val="20"/>
                <w:szCs w:val="20"/>
              </w:rPr>
              <w:t xml:space="preserve">LED technology. </w:t>
            </w:r>
          </w:p>
          <w:p w14:paraId="452EB69D" w14:textId="77777777" w:rsidR="009C519F" w:rsidRDefault="00000000">
            <w:pPr>
              <w:numPr>
                <w:ilvl w:val="0"/>
                <w:numId w:val="58"/>
              </w:numPr>
              <w:ind w:right="454"/>
              <w:jc w:val="both"/>
              <w:rPr>
                <w:rFonts w:ascii="Times New Roman" w:hAnsi="Times New Roman"/>
                <w:sz w:val="20"/>
                <w:szCs w:val="20"/>
              </w:rPr>
            </w:pPr>
            <w:sdt>
              <w:sdtPr>
                <w:rPr>
                  <w:rFonts w:ascii="Times New Roman" w:hAnsi="Times New Roman"/>
                  <w:sz w:val="20"/>
                  <w:szCs w:val="20"/>
                </w:rPr>
                <w:tag w:val="goog_rdk_34"/>
                <w:id w:val="554049127"/>
              </w:sdtPr>
              <w:sdtEndPr>
                <w:rPr>
                  <w:rFonts w:ascii="Calibri" w:hAnsi="Calibri"/>
                  <w:sz w:val="22"/>
                  <w:szCs w:val="22"/>
                </w:rPr>
              </w:sdtEndPr>
              <w:sdtContent>
                <w:r w:rsidRPr="00C12C71">
                  <w:rPr>
                    <w:rFonts w:ascii="Times New Roman" w:hAnsi="Times New Roman"/>
                    <w:sz w:val="20"/>
                    <w:szCs w:val="20"/>
                  </w:rPr>
                  <w:t>Multiple LEDs ≥ 24 Units.</w:t>
                </w:r>
              </w:sdtContent>
            </w:sdt>
          </w:p>
          <w:p w14:paraId="2C208522" w14:textId="77777777" w:rsidR="009C519F" w:rsidRDefault="00000000">
            <w:pPr>
              <w:numPr>
                <w:ilvl w:val="0"/>
                <w:numId w:val="58"/>
              </w:numPr>
              <w:ind w:right="454"/>
              <w:jc w:val="both"/>
              <w:rPr>
                <w:rFonts w:ascii="Times New Roman" w:hAnsi="Times New Roman"/>
                <w:sz w:val="20"/>
                <w:szCs w:val="20"/>
              </w:rPr>
            </w:pPr>
            <w:r>
              <w:rPr>
                <w:rFonts w:ascii="Times New Roman" w:hAnsi="Times New Roman"/>
                <w:sz w:val="20"/>
                <w:szCs w:val="20"/>
              </w:rPr>
              <w:t>LED lifespan: at least 50,000 hrs.</w:t>
            </w:r>
          </w:p>
          <w:p w14:paraId="76A02E48" w14:textId="77777777" w:rsidR="009C519F" w:rsidRDefault="00000000">
            <w:pPr>
              <w:numPr>
                <w:ilvl w:val="0"/>
                <w:numId w:val="58"/>
              </w:numPr>
              <w:ind w:right="454"/>
              <w:rPr>
                <w:rFonts w:ascii="Times New Roman" w:hAnsi="Times New Roman"/>
                <w:sz w:val="20"/>
                <w:szCs w:val="20"/>
              </w:rPr>
            </w:pPr>
            <w:r>
              <w:rPr>
                <w:rFonts w:ascii="Times New Roman" w:hAnsi="Times New Roman"/>
                <w:sz w:val="20"/>
                <w:szCs w:val="20"/>
              </w:rPr>
              <w:t>Maximum center illumination level, at 1m distance: 120,000 lux. Without shadows.</w:t>
            </w:r>
          </w:p>
          <w:p w14:paraId="7A1C848D" w14:textId="77777777" w:rsidR="009C519F" w:rsidRDefault="00000000">
            <w:pPr>
              <w:numPr>
                <w:ilvl w:val="0"/>
                <w:numId w:val="58"/>
              </w:numPr>
              <w:ind w:right="454"/>
              <w:rPr>
                <w:rFonts w:ascii="Times New Roman" w:hAnsi="Times New Roman"/>
                <w:sz w:val="20"/>
                <w:szCs w:val="20"/>
              </w:rPr>
            </w:pPr>
            <w:r>
              <w:rPr>
                <w:rFonts w:ascii="Times New Roman" w:hAnsi="Times New Roman"/>
                <w:sz w:val="20"/>
                <w:szCs w:val="20"/>
              </w:rPr>
              <w:t>Head/Dome diameter: 400 mm ± 10%.</w:t>
            </w:r>
          </w:p>
          <w:p w14:paraId="331613ED" w14:textId="77777777" w:rsidR="009C519F" w:rsidRDefault="00000000">
            <w:pPr>
              <w:numPr>
                <w:ilvl w:val="0"/>
                <w:numId w:val="58"/>
              </w:numPr>
              <w:ind w:right="454"/>
              <w:rPr>
                <w:rFonts w:ascii="Times New Roman" w:hAnsi="Times New Roman"/>
                <w:sz w:val="20"/>
                <w:szCs w:val="20"/>
              </w:rPr>
            </w:pPr>
            <w:r>
              <w:rPr>
                <w:rFonts w:ascii="Times New Roman" w:hAnsi="Times New Roman"/>
                <w:sz w:val="20"/>
                <w:szCs w:val="20"/>
              </w:rPr>
              <w:t>Color temperature: between 4,000 and 5,600 K.</w:t>
            </w:r>
          </w:p>
          <w:p w14:paraId="71074AEE" w14:textId="77777777" w:rsidR="009C519F" w:rsidRDefault="00000000">
            <w:pPr>
              <w:numPr>
                <w:ilvl w:val="0"/>
                <w:numId w:val="58"/>
              </w:numPr>
              <w:ind w:right="454"/>
              <w:rPr>
                <w:rFonts w:ascii="Times New Roman" w:hAnsi="Times New Roman"/>
                <w:sz w:val="20"/>
                <w:szCs w:val="20"/>
              </w:rPr>
            </w:pPr>
            <w:r>
              <w:rPr>
                <w:rFonts w:ascii="Times New Roman" w:hAnsi="Times New Roman"/>
                <w:sz w:val="20"/>
                <w:szCs w:val="20"/>
              </w:rPr>
              <w:t xml:space="preserve">Color rendering index: at least 95. </w:t>
            </w:r>
          </w:p>
          <w:p w14:paraId="3FD27283" w14:textId="77777777" w:rsidR="009C519F" w:rsidRDefault="00000000">
            <w:pPr>
              <w:numPr>
                <w:ilvl w:val="0"/>
                <w:numId w:val="58"/>
              </w:numPr>
              <w:ind w:right="454"/>
              <w:rPr>
                <w:rFonts w:ascii="Times New Roman" w:hAnsi="Times New Roman"/>
                <w:sz w:val="20"/>
                <w:szCs w:val="20"/>
              </w:rPr>
            </w:pPr>
            <w:r>
              <w:rPr>
                <w:rFonts w:ascii="Times New Roman" w:hAnsi="Times New Roman"/>
                <w:sz w:val="20"/>
                <w:szCs w:val="20"/>
              </w:rPr>
              <w:t>Control with On/Off control and light intensity.</w:t>
            </w:r>
          </w:p>
          <w:p w14:paraId="077FF4B8" w14:textId="77777777" w:rsidR="009C519F" w:rsidRDefault="00000000">
            <w:pPr>
              <w:numPr>
                <w:ilvl w:val="0"/>
                <w:numId w:val="58"/>
              </w:numPr>
              <w:ind w:right="454"/>
              <w:rPr>
                <w:rFonts w:ascii="Times New Roman" w:hAnsi="Times New Roman"/>
                <w:sz w:val="20"/>
                <w:szCs w:val="20"/>
              </w:rPr>
            </w:pPr>
            <w:r>
              <w:rPr>
                <w:rFonts w:ascii="Times New Roman" w:hAnsi="Times New Roman"/>
                <w:sz w:val="20"/>
                <w:szCs w:val="20"/>
              </w:rPr>
              <w:t>Intensity adjustment: at least 3 levels.</w:t>
            </w:r>
          </w:p>
          <w:p w14:paraId="52DBE440" w14:textId="77777777" w:rsidR="009C519F" w:rsidRDefault="00000000">
            <w:pPr>
              <w:numPr>
                <w:ilvl w:val="0"/>
                <w:numId w:val="58"/>
              </w:numPr>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58D047EF" w14:textId="77777777" w:rsidR="009C519F" w:rsidRDefault="009C519F">
            <w:pPr>
              <w:ind w:right="454"/>
              <w:rPr>
                <w:rFonts w:ascii="Times New Roman" w:hAnsi="Times New Roman"/>
                <w:b/>
                <w:sz w:val="20"/>
                <w:szCs w:val="20"/>
              </w:rPr>
            </w:pPr>
          </w:p>
          <w:p w14:paraId="4964901D" w14:textId="77777777" w:rsidR="009C519F" w:rsidRDefault="00000000">
            <w:pPr>
              <w:ind w:right="454"/>
              <w:rPr>
                <w:rFonts w:ascii="Times New Roman" w:hAnsi="Times New Roman"/>
                <w:sz w:val="20"/>
                <w:szCs w:val="20"/>
                <w:u w:val="single"/>
              </w:rPr>
            </w:pPr>
            <w:r>
              <w:rPr>
                <w:rFonts w:ascii="Times New Roman" w:hAnsi="Times New Roman"/>
                <w:b/>
                <w:sz w:val="20"/>
                <w:szCs w:val="20"/>
              </w:rPr>
              <w:t>Movements:</w:t>
            </w:r>
          </w:p>
          <w:p w14:paraId="31F97EC7" w14:textId="77777777" w:rsidR="009C519F" w:rsidRDefault="00000000">
            <w:pPr>
              <w:numPr>
                <w:ilvl w:val="0"/>
                <w:numId w:val="58"/>
              </w:numPr>
              <w:ind w:right="454"/>
              <w:rPr>
                <w:rFonts w:ascii="Times New Roman" w:hAnsi="Times New Roman"/>
                <w:sz w:val="20"/>
                <w:szCs w:val="20"/>
              </w:rPr>
            </w:pPr>
            <w:r>
              <w:rPr>
                <w:rFonts w:ascii="Times New Roman" w:hAnsi="Times New Roman"/>
                <w:sz w:val="20"/>
                <w:szCs w:val="20"/>
              </w:rPr>
              <w:t>Head/Dome, at least:</w:t>
            </w:r>
          </w:p>
          <w:p w14:paraId="4B8174C1"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Horizontal/Longitudinal axle: ± 180°</w:t>
            </w:r>
          </w:p>
          <w:p w14:paraId="4068EF7F" w14:textId="77777777" w:rsidR="009C519F" w:rsidRDefault="00000000">
            <w:pPr>
              <w:numPr>
                <w:ilvl w:val="0"/>
                <w:numId w:val="58"/>
              </w:numPr>
              <w:ind w:right="454"/>
              <w:rPr>
                <w:rFonts w:ascii="Times New Roman" w:hAnsi="Times New Roman"/>
                <w:sz w:val="20"/>
                <w:szCs w:val="20"/>
              </w:rPr>
            </w:pPr>
            <w:r>
              <w:rPr>
                <w:rFonts w:ascii="Times New Roman" w:hAnsi="Times New Roman"/>
                <w:sz w:val="20"/>
                <w:szCs w:val="20"/>
              </w:rPr>
              <w:t>Arm, at least:</w:t>
            </w:r>
          </w:p>
          <w:p w14:paraId="14B8BDBF"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Transversal axle: At least 75°</w:t>
            </w:r>
          </w:p>
          <w:p w14:paraId="0E53FD5D" w14:textId="77777777" w:rsidR="009C519F" w:rsidRDefault="009C519F">
            <w:pPr>
              <w:ind w:left="720" w:right="454"/>
              <w:rPr>
                <w:rFonts w:ascii="Times New Roman" w:hAnsi="Times New Roman"/>
                <w:sz w:val="20"/>
                <w:szCs w:val="20"/>
              </w:rPr>
            </w:pPr>
          </w:p>
          <w:p w14:paraId="472B9C5F"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6F1ABC34" w14:textId="77777777" w:rsidR="009C519F" w:rsidRDefault="00000000">
            <w:pPr>
              <w:numPr>
                <w:ilvl w:val="0"/>
                <w:numId w:val="58"/>
              </w:numPr>
              <w:ind w:right="454"/>
              <w:rPr>
                <w:rFonts w:ascii="Times New Roman" w:hAnsi="Times New Roman"/>
                <w:sz w:val="20"/>
                <w:szCs w:val="20"/>
              </w:rPr>
            </w:pPr>
            <w:r>
              <w:rPr>
                <w:rFonts w:ascii="Times New Roman" w:hAnsi="Times New Roman"/>
                <w:sz w:val="20"/>
                <w:szCs w:val="20"/>
              </w:rPr>
              <w:t>One (1) power supply cable.</w:t>
            </w:r>
          </w:p>
          <w:p w14:paraId="6FB312F8" w14:textId="77777777" w:rsidR="009C519F" w:rsidRDefault="00000000">
            <w:pPr>
              <w:numPr>
                <w:ilvl w:val="0"/>
                <w:numId w:val="58"/>
              </w:numPr>
              <w:ind w:right="454"/>
              <w:rPr>
                <w:rFonts w:ascii="Times New Roman" w:hAnsi="Times New Roman"/>
                <w:sz w:val="20"/>
                <w:szCs w:val="20"/>
              </w:rPr>
            </w:pPr>
            <w:r>
              <w:rPr>
                <w:rFonts w:ascii="Times New Roman" w:hAnsi="Times New Roman"/>
                <w:sz w:val="20"/>
                <w:szCs w:val="20"/>
              </w:rPr>
              <w:t>Two hundred (200) disposable sterile handle covers.</w:t>
            </w:r>
          </w:p>
          <w:p w14:paraId="43EBAC81" w14:textId="77777777" w:rsidR="009C519F" w:rsidRDefault="00000000">
            <w:pPr>
              <w:numPr>
                <w:ilvl w:val="0"/>
                <w:numId w:val="58"/>
              </w:numPr>
              <w:ind w:right="454"/>
              <w:rPr>
                <w:rFonts w:ascii="Times New Roman" w:hAnsi="Times New Roman"/>
                <w:sz w:val="20"/>
                <w:szCs w:val="20"/>
              </w:rPr>
            </w:pPr>
            <w:r>
              <w:rPr>
                <w:rFonts w:ascii="Times New Roman" w:hAnsi="Times New Roman"/>
                <w:sz w:val="20"/>
                <w:szCs w:val="20"/>
              </w:rPr>
              <w:t>Two (2) removable and autoclavable handles, sterilized with saturated steam under pressure @ 134 °C or higher temperature.</w:t>
            </w:r>
          </w:p>
          <w:p w14:paraId="4345A6CE" w14:textId="77777777" w:rsidR="009C519F" w:rsidRDefault="009C519F">
            <w:pPr>
              <w:ind w:right="454"/>
              <w:rPr>
                <w:rFonts w:ascii="Times New Roman" w:hAnsi="Times New Roman"/>
                <w:b/>
                <w:sz w:val="20"/>
                <w:szCs w:val="20"/>
              </w:rPr>
            </w:pPr>
          </w:p>
          <w:p w14:paraId="621D13C9"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108CF5E4" w14:textId="77777777" w:rsidR="009C519F" w:rsidRDefault="00000000">
            <w:pPr>
              <w:jc w:val="center"/>
              <w:rPr>
                <w:rFonts w:ascii="Times New Roman" w:hAnsi="Times New Roman"/>
              </w:rPr>
            </w:pPr>
            <w:r>
              <w:rPr>
                <w:rFonts w:ascii="Times New Roman" w:hAnsi="Times New Roman"/>
              </w:rPr>
              <w:lastRenderedPageBreak/>
              <w:t>4</w:t>
            </w:r>
          </w:p>
        </w:tc>
      </w:tr>
      <w:tr w:rsidR="009C519F" w14:paraId="11C19A58" w14:textId="77777777">
        <w:trPr>
          <w:jc w:val="center"/>
        </w:trPr>
        <w:tc>
          <w:tcPr>
            <w:tcW w:w="7105" w:type="dxa"/>
          </w:tcPr>
          <w:p w14:paraId="4BB75876"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53C99682"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779FEBC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4D259A2B"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3698522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0C9405D9"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25B11659"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15B316DF"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128127E1"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FE3A56C"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5B4E1366"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5D4B10EF"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3D59BB5" w14:textId="77777777" w:rsidR="009C519F" w:rsidRDefault="009C519F">
            <w:pPr>
              <w:jc w:val="both"/>
              <w:rPr>
                <w:rFonts w:ascii="Times New Roman" w:hAnsi="Times New Roman"/>
                <w:b/>
                <w:sz w:val="20"/>
                <w:szCs w:val="20"/>
              </w:rPr>
            </w:pPr>
          </w:p>
          <w:p w14:paraId="54C34465" w14:textId="77777777" w:rsidR="009C519F" w:rsidRDefault="00000000">
            <w:pPr>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6223C822" w14:textId="77777777" w:rsidR="009C519F" w:rsidRDefault="009C519F">
            <w:pPr>
              <w:jc w:val="center"/>
            </w:pPr>
          </w:p>
        </w:tc>
      </w:tr>
      <w:tr w:rsidR="009C519F" w14:paraId="4CE6BDF2" w14:textId="77777777">
        <w:trPr>
          <w:jc w:val="center"/>
        </w:trPr>
        <w:tc>
          <w:tcPr>
            <w:tcW w:w="7105" w:type="dxa"/>
          </w:tcPr>
          <w:p w14:paraId="4B4ADB37"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11C89E22"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86726F6" w14:textId="77777777" w:rsidR="009C519F" w:rsidRDefault="00000000">
            <w:pPr>
              <w:numPr>
                <w:ilvl w:val="0"/>
                <w:numId w:val="59"/>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084E9672" w14:textId="77777777" w:rsidR="009C519F" w:rsidRDefault="00000000">
            <w:pPr>
              <w:numPr>
                <w:ilvl w:val="0"/>
                <w:numId w:val="59"/>
              </w:numPr>
              <w:ind w:right="454"/>
              <w:jc w:val="both"/>
              <w:rPr>
                <w:rFonts w:ascii="Times New Roman" w:hAnsi="Times New Roman"/>
                <w:sz w:val="20"/>
                <w:szCs w:val="20"/>
              </w:rPr>
            </w:pPr>
            <w:r>
              <w:rPr>
                <w:rFonts w:ascii="Times New Roman" w:hAnsi="Times New Roman"/>
                <w:sz w:val="20"/>
                <w:szCs w:val="20"/>
              </w:rPr>
              <w:t>Valid manufacturing licenses.</w:t>
            </w:r>
          </w:p>
          <w:p w14:paraId="49EE362E" w14:textId="77777777" w:rsidR="009C519F" w:rsidRDefault="00000000">
            <w:pPr>
              <w:numPr>
                <w:ilvl w:val="0"/>
                <w:numId w:val="59"/>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52A16757" w14:textId="77777777" w:rsidR="009C519F" w:rsidRDefault="00000000">
            <w:pPr>
              <w:numPr>
                <w:ilvl w:val="1"/>
                <w:numId w:val="59"/>
              </w:numPr>
              <w:ind w:right="454"/>
              <w:jc w:val="both"/>
              <w:rPr>
                <w:rFonts w:ascii="Times New Roman" w:hAnsi="Times New Roman"/>
                <w:sz w:val="20"/>
                <w:szCs w:val="20"/>
              </w:rPr>
            </w:pPr>
            <w:r>
              <w:rPr>
                <w:rFonts w:ascii="Times New Roman" w:hAnsi="Times New Roman"/>
                <w:sz w:val="20"/>
                <w:szCs w:val="20"/>
              </w:rPr>
              <w:t xml:space="preserve">Declaration of Conformity (DoC) according with regulation 2017/745 for Medical Devices Class I or, </w:t>
            </w:r>
          </w:p>
          <w:p w14:paraId="15064C46" w14:textId="77777777" w:rsidR="009C519F" w:rsidRDefault="00000000">
            <w:pPr>
              <w:numPr>
                <w:ilvl w:val="1"/>
                <w:numId w:val="59"/>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2DA8E0D6"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42C64F8D" w14:textId="77777777" w:rsidR="009C519F" w:rsidRDefault="009C519F">
            <w:pPr>
              <w:jc w:val="center"/>
            </w:pPr>
          </w:p>
        </w:tc>
      </w:tr>
      <w:tr w:rsidR="009C519F" w14:paraId="76B86680" w14:textId="77777777">
        <w:trPr>
          <w:jc w:val="center"/>
        </w:trPr>
        <w:tc>
          <w:tcPr>
            <w:tcW w:w="7105" w:type="dxa"/>
          </w:tcPr>
          <w:p w14:paraId="4B11D211"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05B4B843"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010D8CE7" w14:textId="77777777" w:rsidR="009C519F" w:rsidRDefault="00000000">
            <w:pPr>
              <w:numPr>
                <w:ilvl w:val="0"/>
                <w:numId w:val="60"/>
              </w:numPr>
              <w:ind w:right="454"/>
              <w:jc w:val="both"/>
              <w:rPr>
                <w:rFonts w:ascii="Times New Roman" w:hAnsi="Times New Roman"/>
                <w:b/>
                <w:sz w:val="20"/>
                <w:szCs w:val="20"/>
              </w:rPr>
            </w:pPr>
            <w:r>
              <w:rPr>
                <w:rFonts w:ascii="Times New Roman" w:hAnsi="Times New Roman"/>
                <w:sz w:val="20"/>
                <w:szCs w:val="20"/>
              </w:rPr>
              <w:t>Valid ISO 13485 certificate.</w:t>
            </w:r>
          </w:p>
          <w:p w14:paraId="7FE333FC" w14:textId="77777777" w:rsidR="009C519F" w:rsidRDefault="00000000">
            <w:pPr>
              <w:numPr>
                <w:ilvl w:val="0"/>
                <w:numId w:val="60"/>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4A4E41FC" w14:textId="77777777" w:rsidR="009C519F" w:rsidRDefault="00000000">
            <w:pPr>
              <w:numPr>
                <w:ilvl w:val="1"/>
                <w:numId w:val="61"/>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37463418" w14:textId="77777777" w:rsidR="009C519F" w:rsidRDefault="00000000">
            <w:pPr>
              <w:numPr>
                <w:ilvl w:val="1"/>
                <w:numId w:val="61"/>
              </w:numPr>
              <w:ind w:right="454"/>
              <w:jc w:val="both"/>
              <w:rPr>
                <w:rFonts w:ascii="Times New Roman" w:hAnsi="Times New Roman"/>
                <w:sz w:val="20"/>
                <w:szCs w:val="20"/>
              </w:rPr>
            </w:pPr>
            <w:r>
              <w:rPr>
                <w:rFonts w:ascii="Times New Roman" w:hAnsi="Times New Roman"/>
                <w:sz w:val="20"/>
                <w:szCs w:val="20"/>
              </w:rPr>
              <w:lastRenderedPageBreak/>
              <w:t xml:space="preserve">IEC 60601-1-2: Medical electrical equipment - Part 1-2: General requirements for basic safety and essential performance - Collateral Standard: Electromagnetic disturbances - Requirements and tests </w:t>
            </w:r>
          </w:p>
          <w:p w14:paraId="1B494481" w14:textId="77777777" w:rsidR="009C519F" w:rsidRDefault="00000000">
            <w:pPr>
              <w:numPr>
                <w:ilvl w:val="1"/>
                <w:numId w:val="61"/>
              </w:numPr>
              <w:ind w:right="454"/>
              <w:jc w:val="both"/>
              <w:rPr>
                <w:rFonts w:ascii="Times New Roman" w:hAnsi="Times New Roman"/>
                <w:sz w:val="20"/>
                <w:szCs w:val="20"/>
              </w:rPr>
            </w:pPr>
            <w:r>
              <w:rPr>
                <w:rFonts w:ascii="Times New Roman" w:hAnsi="Times New Roman"/>
                <w:sz w:val="20"/>
                <w:szCs w:val="20"/>
              </w:rPr>
              <w:t>IEC 60601-2-41: Medical Electrical Equipment, Part 2-41: Particular Requirements for the Safety of Surgical Luminaires and Luminaires for Diagnosis.</w:t>
            </w:r>
          </w:p>
        </w:tc>
        <w:tc>
          <w:tcPr>
            <w:tcW w:w="2245" w:type="dxa"/>
          </w:tcPr>
          <w:p w14:paraId="64D5BCC9" w14:textId="77777777" w:rsidR="009C519F" w:rsidRDefault="009C519F">
            <w:pPr>
              <w:jc w:val="center"/>
            </w:pPr>
          </w:p>
        </w:tc>
      </w:tr>
      <w:tr w:rsidR="009C519F" w14:paraId="77C1FECF" w14:textId="77777777">
        <w:trPr>
          <w:jc w:val="center"/>
        </w:trPr>
        <w:tc>
          <w:tcPr>
            <w:tcW w:w="7105" w:type="dxa"/>
            <w:shd w:val="clear" w:color="auto" w:fill="D9D9D9"/>
            <w:vAlign w:val="center"/>
          </w:tcPr>
          <w:p w14:paraId="1B412387" w14:textId="77777777" w:rsidR="009C519F" w:rsidRDefault="00000000" w:rsidP="00D540F3">
            <w:pPr>
              <w:numPr>
                <w:ilvl w:val="0"/>
                <w:numId w:val="62"/>
              </w:numPr>
              <w:pBdr>
                <w:top w:val="nil"/>
                <w:left w:val="nil"/>
                <w:bottom w:val="nil"/>
                <w:right w:val="nil"/>
                <w:between w:val="nil"/>
              </w:pBdr>
              <w:ind w:right="454"/>
              <w:jc w:val="both"/>
              <w:rPr>
                <w:rFonts w:ascii="Times New Roman" w:hAnsi="Times New Roman"/>
                <w:color w:val="000000"/>
                <w:sz w:val="20"/>
                <w:szCs w:val="20"/>
              </w:rPr>
            </w:pPr>
            <w:r>
              <w:rPr>
                <w:rFonts w:ascii="Times New Roman" w:hAnsi="Times New Roman"/>
                <w:b/>
                <w:color w:val="000000"/>
              </w:rPr>
              <w:t>Surgical mobile lamp with battery</w:t>
            </w:r>
          </w:p>
        </w:tc>
        <w:tc>
          <w:tcPr>
            <w:tcW w:w="2245" w:type="dxa"/>
            <w:shd w:val="clear" w:color="auto" w:fill="D9D9D9"/>
            <w:vAlign w:val="center"/>
          </w:tcPr>
          <w:p w14:paraId="2CFCC298" w14:textId="77777777" w:rsidR="009C519F" w:rsidRDefault="00000000">
            <w:pPr>
              <w:jc w:val="center"/>
            </w:pPr>
            <w:r>
              <w:rPr>
                <w:rFonts w:ascii="Times New Roman" w:hAnsi="Times New Roman"/>
                <w:b/>
                <w:color w:val="000000"/>
              </w:rPr>
              <w:t>Quantity, pcs:</w:t>
            </w:r>
          </w:p>
        </w:tc>
      </w:tr>
      <w:tr w:rsidR="009C519F" w14:paraId="00AC9305" w14:textId="77777777">
        <w:trPr>
          <w:jc w:val="center"/>
        </w:trPr>
        <w:tc>
          <w:tcPr>
            <w:tcW w:w="7105" w:type="dxa"/>
          </w:tcPr>
          <w:p w14:paraId="685930E0"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40B4EDF2" w14:textId="77777777" w:rsidR="009C519F" w:rsidRDefault="00000000">
            <w:pPr>
              <w:ind w:right="454"/>
              <w:jc w:val="both"/>
              <w:rPr>
                <w:rFonts w:ascii="Times New Roman" w:hAnsi="Times New Roman"/>
                <w:sz w:val="20"/>
                <w:szCs w:val="20"/>
              </w:rPr>
            </w:pPr>
            <w:r>
              <w:rPr>
                <w:rFonts w:ascii="Times New Roman" w:hAnsi="Times New Roman"/>
                <w:sz w:val="20"/>
                <w:szCs w:val="20"/>
              </w:rPr>
              <w:t xml:space="preserve">Mobile surgical lamp designed to provide a specialized source of light during a minor surgical intervention, movable allowing the optimization of visibility of the surgeon, making it easier the reposition if it’s necessary. </w:t>
            </w:r>
          </w:p>
          <w:p w14:paraId="78193E51" w14:textId="77777777" w:rsidR="009C519F" w:rsidRDefault="009C519F">
            <w:pPr>
              <w:ind w:right="454"/>
              <w:jc w:val="both"/>
              <w:rPr>
                <w:rFonts w:ascii="Times New Roman" w:hAnsi="Times New Roman"/>
                <w:sz w:val="20"/>
                <w:szCs w:val="20"/>
              </w:rPr>
            </w:pPr>
          </w:p>
          <w:p w14:paraId="7B78AEB8"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5FD3CE70" w14:textId="77777777" w:rsidR="009C519F" w:rsidRDefault="00000000">
            <w:pPr>
              <w:numPr>
                <w:ilvl w:val="0"/>
                <w:numId w:val="43"/>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5BA399CB" w14:textId="77777777" w:rsidR="009C519F" w:rsidRDefault="00000000">
            <w:pPr>
              <w:numPr>
                <w:ilvl w:val="0"/>
                <w:numId w:val="43"/>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E4FEB4C" w14:textId="77777777" w:rsidR="009C519F" w:rsidRDefault="00000000">
            <w:pPr>
              <w:numPr>
                <w:ilvl w:val="0"/>
                <w:numId w:val="43"/>
              </w:numPr>
              <w:ind w:right="454"/>
              <w:jc w:val="both"/>
              <w:rPr>
                <w:rFonts w:ascii="Times New Roman" w:hAnsi="Times New Roman"/>
                <w:sz w:val="20"/>
                <w:szCs w:val="20"/>
              </w:rPr>
            </w:pPr>
            <w:r>
              <w:rPr>
                <w:rFonts w:ascii="Times New Roman" w:hAnsi="Times New Roman"/>
                <w:sz w:val="20"/>
                <w:szCs w:val="20"/>
              </w:rPr>
              <w:t>Rechargeable battery/batteries with autonomy of at least 10 minutes of continuous use at maximum intensity.</w:t>
            </w:r>
          </w:p>
          <w:p w14:paraId="4B028153" w14:textId="77777777" w:rsidR="009C519F" w:rsidRDefault="00000000">
            <w:pPr>
              <w:numPr>
                <w:ilvl w:val="0"/>
                <w:numId w:val="43"/>
              </w:numPr>
              <w:ind w:right="454"/>
              <w:jc w:val="both"/>
              <w:rPr>
                <w:rFonts w:ascii="Times New Roman" w:hAnsi="Times New Roman"/>
                <w:sz w:val="20"/>
                <w:szCs w:val="20"/>
              </w:rPr>
            </w:pPr>
            <w:r>
              <w:rPr>
                <w:rFonts w:ascii="Times New Roman" w:hAnsi="Times New Roman"/>
                <w:sz w:val="20"/>
                <w:szCs w:val="20"/>
              </w:rPr>
              <w:t>Internal and integrated battery charging system.</w:t>
            </w:r>
          </w:p>
          <w:p w14:paraId="3A282844" w14:textId="77777777" w:rsidR="009C519F" w:rsidRDefault="009C519F">
            <w:pPr>
              <w:ind w:right="454"/>
              <w:rPr>
                <w:rFonts w:ascii="Times New Roman" w:hAnsi="Times New Roman"/>
                <w:b/>
                <w:sz w:val="20"/>
                <w:szCs w:val="20"/>
              </w:rPr>
            </w:pPr>
          </w:p>
          <w:p w14:paraId="319D8DBF"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0453B873" w14:textId="77777777" w:rsidR="009C519F" w:rsidRDefault="00000000">
            <w:pPr>
              <w:numPr>
                <w:ilvl w:val="0"/>
                <w:numId w:val="45"/>
              </w:numPr>
              <w:ind w:right="454"/>
              <w:jc w:val="both"/>
              <w:rPr>
                <w:rFonts w:ascii="Times New Roman" w:hAnsi="Times New Roman"/>
                <w:sz w:val="20"/>
                <w:szCs w:val="20"/>
              </w:rPr>
            </w:pPr>
            <w:r>
              <w:rPr>
                <w:rFonts w:ascii="Times New Roman" w:hAnsi="Times New Roman"/>
                <w:sz w:val="20"/>
                <w:szCs w:val="20"/>
              </w:rPr>
              <w:t>Mobile system, mounted on a base stand.</w:t>
            </w:r>
          </w:p>
          <w:p w14:paraId="1AD7C203" w14:textId="77777777" w:rsidR="009C519F" w:rsidRDefault="00000000">
            <w:pPr>
              <w:numPr>
                <w:ilvl w:val="0"/>
                <w:numId w:val="45"/>
              </w:numPr>
              <w:ind w:right="454"/>
              <w:jc w:val="both"/>
              <w:rPr>
                <w:rFonts w:ascii="Times New Roman" w:hAnsi="Times New Roman"/>
                <w:sz w:val="20"/>
                <w:szCs w:val="20"/>
              </w:rPr>
            </w:pPr>
            <w:r>
              <w:rPr>
                <w:rFonts w:ascii="Times New Roman" w:hAnsi="Times New Roman"/>
                <w:sz w:val="20"/>
                <w:szCs w:val="20"/>
              </w:rPr>
              <w:t>Base with at least four (4) anti-static swivel castors. A minimum of two (2) castors with brakes.</w:t>
            </w:r>
          </w:p>
          <w:p w14:paraId="623AA356" w14:textId="77777777" w:rsidR="009C519F" w:rsidRDefault="00000000">
            <w:pPr>
              <w:numPr>
                <w:ilvl w:val="0"/>
                <w:numId w:val="45"/>
              </w:numPr>
              <w:ind w:right="454"/>
              <w:jc w:val="both"/>
              <w:rPr>
                <w:rFonts w:ascii="Times New Roman" w:hAnsi="Times New Roman"/>
                <w:sz w:val="20"/>
                <w:szCs w:val="20"/>
              </w:rPr>
            </w:pPr>
            <w:r>
              <w:rPr>
                <w:rFonts w:ascii="Times New Roman" w:hAnsi="Times New Roman"/>
                <w:sz w:val="20"/>
                <w:szCs w:val="20"/>
              </w:rPr>
              <w:t xml:space="preserve">LED technology. </w:t>
            </w:r>
          </w:p>
          <w:p w14:paraId="7E99078F" w14:textId="77777777" w:rsidR="009C519F" w:rsidRDefault="00000000">
            <w:pPr>
              <w:numPr>
                <w:ilvl w:val="0"/>
                <w:numId w:val="45"/>
              </w:numPr>
              <w:ind w:right="454"/>
              <w:jc w:val="both"/>
              <w:rPr>
                <w:rFonts w:ascii="Times New Roman" w:hAnsi="Times New Roman"/>
                <w:sz w:val="20"/>
                <w:szCs w:val="20"/>
              </w:rPr>
            </w:pPr>
            <w:sdt>
              <w:sdtPr>
                <w:rPr>
                  <w:rFonts w:ascii="Times New Roman" w:hAnsi="Times New Roman"/>
                  <w:sz w:val="20"/>
                  <w:szCs w:val="20"/>
                </w:rPr>
                <w:tag w:val="goog_rdk_35"/>
                <w:id w:val="-1865347089"/>
              </w:sdtPr>
              <w:sdtContent>
                <w:r w:rsidRPr="00EF54CE">
                  <w:rPr>
                    <w:rFonts w:ascii="Times New Roman" w:hAnsi="Times New Roman"/>
                    <w:sz w:val="20"/>
                    <w:szCs w:val="20"/>
                  </w:rPr>
                  <w:t>Multiple LEDs ≥ 72 Units.</w:t>
                </w:r>
              </w:sdtContent>
            </w:sdt>
          </w:p>
          <w:p w14:paraId="4FC3F9AD" w14:textId="77777777" w:rsidR="009C519F" w:rsidRDefault="00000000">
            <w:pPr>
              <w:numPr>
                <w:ilvl w:val="0"/>
                <w:numId w:val="45"/>
              </w:numPr>
              <w:ind w:right="454"/>
              <w:jc w:val="both"/>
              <w:rPr>
                <w:rFonts w:ascii="Times New Roman" w:hAnsi="Times New Roman"/>
                <w:sz w:val="20"/>
                <w:szCs w:val="20"/>
              </w:rPr>
            </w:pPr>
            <w:r>
              <w:rPr>
                <w:rFonts w:ascii="Times New Roman" w:hAnsi="Times New Roman"/>
                <w:sz w:val="20"/>
                <w:szCs w:val="20"/>
              </w:rPr>
              <w:t>LED lifespan: at least 50,000 hrs.</w:t>
            </w:r>
          </w:p>
          <w:p w14:paraId="2C4E3E16" w14:textId="77777777" w:rsidR="009C519F" w:rsidRDefault="00000000">
            <w:pPr>
              <w:numPr>
                <w:ilvl w:val="0"/>
                <w:numId w:val="45"/>
              </w:numPr>
              <w:ind w:right="454"/>
              <w:rPr>
                <w:rFonts w:ascii="Times New Roman" w:hAnsi="Times New Roman"/>
                <w:sz w:val="20"/>
                <w:szCs w:val="20"/>
              </w:rPr>
            </w:pPr>
            <w:r>
              <w:rPr>
                <w:rFonts w:ascii="Times New Roman" w:hAnsi="Times New Roman"/>
                <w:sz w:val="20"/>
                <w:szCs w:val="20"/>
              </w:rPr>
              <w:t>Maximum center illumination level, at 1m distance: 160,000 lux. Without shadows.</w:t>
            </w:r>
          </w:p>
          <w:p w14:paraId="50B09C78" w14:textId="77777777" w:rsidR="009C519F" w:rsidRDefault="00000000">
            <w:pPr>
              <w:numPr>
                <w:ilvl w:val="0"/>
                <w:numId w:val="45"/>
              </w:numPr>
              <w:ind w:right="454"/>
              <w:rPr>
                <w:rFonts w:ascii="Times New Roman" w:hAnsi="Times New Roman"/>
                <w:sz w:val="20"/>
                <w:szCs w:val="20"/>
              </w:rPr>
            </w:pPr>
            <w:r>
              <w:rPr>
                <w:rFonts w:ascii="Times New Roman" w:hAnsi="Times New Roman"/>
                <w:sz w:val="20"/>
                <w:szCs w:val="20"/>
              </w:rPr>
              <w:t>Head/Dome diameter: 700 mm ± 10%.</w:t>
            </w:r>
          </w:p>
          <w:p w14:paraId="226F9691" w14:textId="77777777" w:rsidR="009C519F" w:rsidRDefault="00000000">
            <w:pPr>
              <w:numPr>
                <w:ilvl w:val="0"/>
                <w:numId w:val="45"/>
              </w:numPr>
              <w:ind w:right="454"/>
              <w:rPr>
                <w:rFonts w:ascii="Times New Roman" w:hAnsi="Times New Roman"/>
                <w:sz w:val="20"/>
                <w:szCs w:val="20"/>
              </w:rPr>
            </w:pPr>
            <w:r>
              <w:rPr>
                <w:rFonts w:ascii="Times New Roman" w:hAnsi="Times New Roman"/>
                <w:sz w:val="20"/>
                <w:szCs w:val="20"/>
              </w:rPr>
              <w:t>Color temperature adjustment range:  From 4,000 to 5,000 K or wider range.</w:t>
            </w:r>
          </w:p>
          <w:p w14:paraId="2DEFEC87" w14:textId="77777777" w:rsidR="009C519F" w:rsidRDefault="00000000">
            <w:pPr>
              <w:numPr>
                <w:ilvl w:val="0"/>
                <w:numId w:val="45"/>
              </w:numPr>
              <w:ind w:right="454"/>
              <w:rPr>
                <w:rFonts w:ascii="Times New Roman" w:hAnsi="Times New Roman"/>
                <w:sz w:val="20"/>
                <w:szCs w:val="20"/>
              </w:rPr>
            </w:pPr>
            <w:r>
              <w:rPr>
                <w:rFonts w:ascii="Times New Roman" w:hAnsi="Times New Roman"/>
                <w:sz w:val="20"/>
                <w:szCs w:val="20"/>
              </w:rPr>
              <w:t xml:space="preserve">Color rendering index: at least 95. </w:t>
            </w:r>
          </w:p>
          <w:p w14:paraId="6851C531" w14:textId="77777777" w:rsidR="009C519F" w:rsidRDefault="00000000">
            <w:pPr>
              <w:numPr>
                <w:ilvl w:val="0"/>
                <w:numId w:val="45"/>
              </w:numPr>
              <w:ind w:right="454"/>
              <w:rPr>
                <w:rFonts w:ascii="Times New Roman" w:hAnsi="Times New Roman"/>
                <w:sz w:val="20"/>
                <w:szCs w:val="20"/>
              </w:rPr>
            </w:pPr>
            <w:r>
              <w:rPr>
                <w:rFonts w:ascii="Times New Roman" w:hAnsi="Times New Roman"/>
                <w:sz w:val="20"/>
                <w:szCs w:val="20"/>
              </w:rPr>
              <w:t>Controls</w:t>
            </w:r>
          </w:p>
          <w:p w14:paraId="2406D3F3"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On/Off switch.</w:t>
            </w:r>
          </w:p>
          <w:p w14:paraId="34FDE160"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Light intensity.</w:t>
            </w:r>
          </w:p>
          <w:p w14:paraId="0ABC0063"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Color temperature.</w:t>
            </w:r>
          </w:p>
          <w:p w14:paraId="696787A4" w14:textId="77777777" w:rsidR="009C519F" w:rsidRDefault="00000000">
            <w:pPr>
              <w:numPr>
                <w:ilvl w:val="0"/>
                <w:numId w:val="45"/>
              </w:numPr>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43CB88D4" w14:textId="77777777" w:rsidR="009C519F" w:rsidRDefault="009C519F">
            <w:pPr>
              <w:ind w:right="454"/>
              <w:rPr>
                <w:rFonts w:ascii="Times New Roman" w:hAnsi="Times New Roman"/>
                <w:b/>
                <w:sz w:val="20"/>
                <w:szCs w:val="20"/>
              </w:rPr>
            </w:pPr>
          </w:p>
          <w:p w14:paraId="724CF638" w14:textId="77777777" w:rsidR="009C519F" w:rsidRDefault="00000000">
            <w:pPr>
              <w:ind w:right="454"/>
              <w:rPr>
                <w:rFonts w:ascii="Times New Roman" w:hAnsi="Times New Roman"/>
                <w:sz w:val="20"/>
                <w:szCs w:val="20"/>
                <w:u w:val="single"/>
              </w:rPr>
            </w:pPr>
            <w:r>
              <w:rPr>
                <w:rFonts w:ascii="Times New Roman" w:hAnsi="Times New Roman"/>
                <w:b/>
                <w:sz w:val="20"/>
                <w:szCs w:val="20"/>
              </w:rPr>
              <w:t>Movements:</w:t>
            </w:r>
          </w:p>
          <w:p w14:paraId="0D8EADF2" w14:textId="77777777" w:rsidR="009C519F" w:rsidRDefault="00000000">
            <w:pPr>
              <w:numPr>
                <w:ilvl w:val="0"/>
                <w:numId w:val="45"/>
              </w:numPr>
              <w:ind w:right="454"/>
              <w:rPr>
                <w:rFonts w:ascii="Times New Roman" w:hAnsi="Times New Roman"/>
                <w:sz w:val="20"/>
                <w:szCs w:val="20"/>
              </w:rPr>
            </w:pPr>
            <w:r>
              <w:rPr>
                <w:rFonts w:ascii="Times New Roman" w:hAnsi="Times New Roman"/>
                <w:sz w:val="20"/>
                <w:szCs w:val="20"/>
              </w:rPr>
              <w:t>Head/Dome, at least:</w:t>
            </w:r>
          </w:p>
          <w:p w14:paraId="35B3CA19"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Horizontal/Longitudinal axle: ± 180°</w:t>
            </w:r>
          </w:p>
          <w:p w14:paraId="4D5CE8DD"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Horizontal/Transversal axle:  ± 180°</w:t>
            </w:r>
          </w:p>
          <w:p w14:paraId="005E4094" w14:textId="77777777" w:rsidR="009C519F" w:rsidRDefault="00000000">
            <w:pPr>
              <w:numPr>
                <w:ilvl w:val="0"/>
                <w:numId w:val="45"/>
              </w:numPr>
              <w:ind w:right="454"/>
              <w:rPr>
                <w:rFonts w:ascii="Times New Roman" w:hAnsi="Times New Roman"/>
                <w:sz w:val="20"/>
                <w:szCs w:val="20"/>
              </w:rPr>
            </w:pPr>
            <w:r>
              <w:rPr>
                <w:rFonts w:ascii="Times New Roman" w:hAnsi="Times New Roman"/>
                <w:sz w:val="20"/>
                <w:szCs w:val="20"/>
              </w:rPr>
              <w:t>Arm, at least:</w:t>
            </w:r>
          </w:p>
          <w:p w14:paraId="3AE01C86"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Transversal axle: At least 75°</w:t>
            </w:r>
          </w:p>
          <w:p w14:paraId="42B30158" w14:textId="77777777" w:rsidR="009C519F" w:rsidRDefault="009C519F">
            <w:pPr>
              <w:ind w:right="454"/>
              <w:rPr>
                <w:rFonts w:ascii="Times New Roman" w:hAnsi="Times New Roman"/>
                <w:sz w:val="20"/>
                <w:szCs w:val="20"/>
              </w:rPr>
            </w:pPr>
          </w:p>
          <w:p w14:paraId="68476BD3"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17007C36" w14:textId="77777777" w:rsidR="009C519F" w:rsidRDefault="00000000">
            <w:pPr>
              <w:numPr>
                <w:ilvl w:val="0"/>
                <w:numId w:val="45"/>
              </w:numPr>
              <w:ind w:right="454"/>
              <w:rPr>
                <w:rFonts w:ascii="Times New Roman" w:hAnsi="Times New Roman"/>
                <w:sz w:val="20"/>
                <w:szCs w:val="20"/>
              </w:rPr>
            </w:pPr>
            <w:r>
              <w:rPr>
                <w:rFonts w:ascii="Times New Roman" w:hAnsi="Times New Roman"/>
                <w:sz w:val="20"/>
                <w:szCs w:val="20"/>
              </w:rPr>
              <w:t>One (1) power supply cable.</w:t>
            </w:r>
          </w:p>
          <w:p w14:paraId="08A9CF14" w14:textId="77777777" w:rsidR="009C519F" w:rsidRDefault="00000000">
            <w:pPr>
              <w:numPr>
                <w:ilvl w:val="0"/>
                <w:numId w:val="45"/>
              </w:numPr>
              <w:ind w:right="454"/>
              <w:rPr>
                <w:rFonts w:ascii="Times New Roman" w:hAnsi="Times New Roman"/>
                <w:sz w:val="20"/>
                <w:szCs w:val="20"/>
              </w:rPr>
            </w:pPr>
            <w:r>
              <w:rPr>
                <w:rFonts w:ascii="Times New Roman" w:hAnsi="Times New Roman"/>
                <w:sz w:val="20"/>
                <w:szCs w:val="20"/>
              </w:rPr>
              <w:t>Two hundred (200) disposable sterile handle covers.</w:t>
            </w:r>
          </w:p>
          <w:p w14:paraId="7579F33A" w14:textId="77777777" w:rsidR="009C519F" w:rsidRDefault="00000000">
            <w:pPr>
              <w:numPr>
                <w:ilvl w:val="0"/>
                <w:numId w:val="45"/>
              </w:numPr>
              <w:ind w:right="454"/>
              <w:rPr>
                <w:rFonts w:ascii="Times New Roman" w:hAnsi="Times New Roman"/>
                <w:sz w:val="20"/>
                <w:szCs w:val="20"/>
              </w:rPr>
            </w:pPr>
            <w:r>
              <w:rPr>
                <w:rFonts w:ascii="Times New Roman" w:hAnsi="Times New Roman"/>
                <w:sz w:val="20"/>
                <w:szCs w:val="20"/>
              </w:rPr>
              <w:t>Two (2) removable and autoclavable handles, sterilized with saturated steam under pressure @ 134 °C or higher temperature.</w:t>
            </w:r>
          </w:p>
          <w:p w14:paraId="6274E46A" w14:textId="77777777" w:rsidR="009C519F" w:rsidRDefault="009C519F">
            <w:pPr>
              <w:ind w:right="454"/>
              <w:rPr>
                <w:rFonts w:ascii="Times New Roman" w:hAnsi="Times New Roman"/>
                <w:b/>
                <w:sz w:val="20"/>
                <w:szCs w:val="20"/>
              </w:rPr>
            </w:pPr>
          </w:p>
          <w:p w14:paraId="396BA986" w14:textId="77777777" w:rsidR="009C519F" w:rsidRDefault="00000000">
            <w:pPr>
              <w:ind w:right="454"/>
              <w:jc w:val="both"/>
              <w:rPr>
                <w:rFonts w:ascii="Times New Roman" w:hAnsi="Times New Roman"/>
                <w:sz w:val="20"/>
                <w:szCs w:val="20"/>
              </w:rPr>
            </w:pPr>
            <w:r>
              <w:rPr>
                <w:rFonts w:ascii="Times New Roman" w:hAnsi="Times New Roman"/>
                <w:i/>
                <w:sz w:val="20"/>
                <w:szCs w:val="20"/>
              </w:rPr>
              <w:t xml:space="preserve">NOTE: If applicable, all other necessary accessories and consumables for the correct operation of the product during the first 12 months, including all standard </w:t>
            </w:r>
            <w:r>
              <w:rPr>
                <w:rFonts w:ascii="Times New Roman" w:hAnsi="Times New Roman"/>
                <w:i/>
                <w:sz w:val="20"/>
                <w:szCs w:val="20"/>
              </w:rPr>
              <w:lastRenderedPageBreak/>
              <w:t>tools, cleaning, and lubrication materials, even if they are not included in these required technical specifications must be included and listed in the offer.</w:t>
            </w:r>
          </w:p>
        </w:tc>
        <w:tc>
          <w:tcPr>
            <w:tcW w:w="2245" w:type="dxa"/>
          </w:tcPr>
          <w:p w14:paraId="72534C8C" w14:textId="77777777" w:rsidR="009C519F" w:rsidRDefault="00000000">
            <w:pPr>
              <w:jc w:val="center"/>
            </w:pPr>
            <w:r>
              <w:rPr>
                <w:rFonts w:ascii="Times New Roman" w:hAnsi="Times New Roman"/>
              </w:rPr>
              <w:lastRenderedPageBreak/>
              <w:t>4</w:t>
            </w:r>
          </w:p>
        </w:tc>
      </w:tr>
      <w:tr w:rsidR="009C519F" w14:paraId="6CED2F9C" w14:textId="77777777">
        <w:trPr>
          <w:jc w:val="center"/>
        </w:trPr>
        <w:tc>
          <w:tcPr>
            <w:tcW w:w="7105" w:type="dxa"/>
          </w:tcPr>
          <w:p w14:paraId="7790D98A"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0AF68237"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2DEE3965"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271CA11F"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05DFC6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00A8C29B"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653E56D9"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2396B8E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6840FEDD"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207E48EB"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27C010AD"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0E4C8442"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87A8F6D" w14:textId="77777777" w:rsidR="009C519F" w:rsidRDefault="009C519F">
            <w:pPr>
              <w:jc w:val="both"/>
              <w:rPr>
                <w:rFonts w:ascii="Times New Roman" w:hAnsi="Times New Roman"/>
                <w:b/>
                <w:sz w:val="20"/>
                <w:szCs w:val="20"/>
              </w:rPr>
            </w:pPr>
          </w:p>
          <w:p w14:paraId="00DD0BF6" w14:textId="77777777" w:rsidR="009C519F" w:rsidRDefault="00000000">
            <w:pPr>
              <w:ind w:right="454"/>
              <w:jc w:val="both"/>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3B209B28" w14:textId="77777777" w:rsidR="009C519F" w:rsidRDefault="009C519F">
            <w:pPr>
              <w:jc w:val="center"/>
            </w:pPr>
          </w:p>
        </w:tc>
      </w:tr>
      <w:tr w:rsidR="009C519F" w14:paraId="16E039EC" w14:textId="77777777">
        <w:trPr>
          <w:jc w:val="center"/>
        </w:trPr>
        <w:tc>
          <w:tcPr>
            <w:tcW w:w="7105" w:type="dxa"/>
          </w:tcPr>
          <w:p w14:paraId="6248766C"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10F3E5BA"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77C0D7E6" w14:textId="77777777" w:rsidR="009C519F" w:rsidRDefault="00000000">
            <w:pPr>
              <w:numPr>
                <w:ilvl w:val="0"/>
                <w:numId w:val="59"/>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3C278FC3" w14:textId="77777777" w:rsidR="009C519F" w:rsidRDefault="00000000">
            <w:pPr>
              <w:numPr>
                <w:ilvl w:val="0"/>
                <w:numId w:val="59"/>
              </w:numPr>
              <w:ind w:right="454"/>
              <w:jc w:val="both"/>
              <w:rPr>
                <w:rFonts w:ascii="Times New Roman" w:hAnsi="Times New Roman"/>
                <w:sz w:val="20"/>
                <w:szCs w:val="20"/>
              </w:rPr>
            </w:pPr>
            <w:r>
              <w:rPr>
                <w:rFonts w:ascii="Times New Roman" w:hAnsi="Times New Roman"/>
                <w:sz w:val="20"/>
                <w:szCs w:val="20"/>
              </w:rPr>
              <w:t>Valid manufacturing licenses.</w:t>
            </w:r>
          </w:p>
          <w:p w14:paraId="54C2F365" w14:textId="77777777" w:rsidR="009C519F" w:rsidRDefault="00000000">
            <w:pPr>
              <w:numPr>
                <w:ilvl w:val="0"/>
                <w:numId w:val="59"/>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56005570" w14:textId="77777777" w:rsidR="009C519F" w:rsidRDefault="00000000">
            <w:pPr>
              <w:numPr>
                <w:ilvl w:val="1"/>
                <w:numId w:val="59"/>
              </w:numPr>
              <w:ind w:right="454"/>
              <w:jc w:val="both"/>
              <w:rPr>
                <w:rFonts w:ascii="Times New Roman" w:hAnsi="Times New Roman"/>
                <w:sz w:val="20"/>
                <w:szCs w:val="20"/>
              </w:rPr>
            </w:pPr>
            <w:r>
              <w:rPr>
                <w:rFonts w:ascii="Times New Roman" w:hAnsi="Times New Roman"/>
                <w:sz w:val="20"/>
                <w:szCs w:val="20"/>
              </w:rPr>
              <w:t xml:space="preserve">Declaration of Conformity (DoC) according with regulation 2017/745 for Medical Devices Class I or, </w:t>
            </w:r>
          </w:p>
          <w:p w14:paraId="65DA8B2B" w14:textId="77777777" w:rsidR="009C519F" w:rsidRDefault="00000000">
            <w:pPr>
              <w:numPr>
                <w:ilvl w:val="1"/>
                <w:numId w:val="59"/>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0C19D687" w14:textId="77777777" w:rsidR="009C519F" w:rsidRDefault="00000000">
            <w:pPr>
              <w:ind w:right="454"/>
              <w:jc w:val="both"/>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5647ADB7" w14:textId="77777777" w:rsidR="009C519F" w:rsidRDefault="009C519F">
            <w:pPr>
              <w:jc w:val="center"/>
            </w:pPr>
          </w:p>
        </w:tc>
      </w:tr>
      <w:tr w:rsidR="009C519F" w14:paraId="41452CB0" w14:textId="77777777">
        <w:trPr>
          <w:jc w:val="center"/>
        </w:trPr>
        <w:tc>
          <w:tcPr>
            <w:tcW w:w="7105" w:type="dxa"/>
          </w:tcPr>
          <w:p w14:paraId="331AD08D"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26BF8572"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1C6F2030" w14:textId="77777777" w:rsidR="009C519F" w:rsidRDefault="00000000">
            <w:pPr>
              <w:numPr>
                <w:ilvl w:val="0"/>
                <w:numId w:val="60"/>
              </w:numPr>
              <w:ind w:right="454"/>
              <w:jc w:val="both"/>
              <w:rPr>
                <w:rFonts w:ascii="Times New Roman" w:hAnsi="Times New Roman"/>
                <w:b/>
                <w:sz w:val="20"/>
                <w:szCs w:val="20"/>
              </w:rPr>
            </w:pPr>
            <w:r>
              <w:rPr>
                <w:rFonts w:ascii="Times New Roman" w:hAnsi="Times New Roman"/>
                <w:sz w:val="20"/>
                <w:szCs w:val="20"/>
              </w:rPr>
              <w:t>Valid ISO 13485 certificate.</w:t>
            </w:r>
          </w:p>
          <w:p w14:paraId="6E3286A2" w14:textId="77777777" w:rsidR="009C519F" w:rsidRDefault="00000000">
            <w:pPr>
              <w:numPr>
                <w:ilvl w:val="0"/>
                <w:numId w:val="60"/>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2363F3B5" w14:textId="77777777" w:rsidR="009C519F" w:rsidRDefault="00000000">
            <w:pPr>
              <w:numPr>
                <w:ilvl w:val="1"/>
                <w:numId w:val="61"/>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C892E29" w14:textId="77777777" w:rsidR="009C519F" w:rsidRDefault="00000000">
            <w:pPr>
              <w:numPr>
                <w:ilvl w:val="1"/>
                <w:numId w:val="61"/>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w:t>
            </w:r>
            <w:r>
              <w:rPr>
                <w:rFonts w:ascii="Times New Roman" w:hAnsi="Times New Roman"/>
                <w:sz w:val="20"/>
                <w:szCs w:val="20"/>
              </w:rPr>
              <w:lastRenderedPageBreak/>
              <w:t xml:space="preserve">performance - Collateral Standard: Electromagnetic disturbances - Requirements and tests </w:t>
            </w:r>
          </w:p>
          <w:p w14:paraId="45BCB8B4" w14:textId="77777777" w:rsidR="009C519F" w:rsidRDefault="00000000">
            <w:pPr>
              <w:numPr>
                <w:ilvl w:val="1"/>
                <w:numId w:val="61"/>
              </w:numPr>
              <w:ind w:right="454"/>
              <w:jc w:val="both"/>
              <w:rPr>
                <w:rFonts w:ascii="Times New Roman" w:hAnsi="Times New Roman"/>
                <w:sz w:val="20"/>
                <w:szCs w:val="20"/>
              </w:rPr>
            </w:pPr>
            <w:r>
              <w:rPr>
                <w:rFonts w:ascii="Times New Roman" w:hAnsi="Times New Roman"/>
                <w:sz w:val="20"/>
                <w:szCs w:val="20"/>
              </w:rPr>
              <w:t>IEC 60601-2-41: Medical Electrical Equipment, Part 2-41: Particular Requirements for the Safety of Surgical Luminaires and Luminaires for Diagnosis.</w:t>
            </w:r>
          </w:p>
        </w:tc>
        <w:tc>
          <w:tcPr>
            <w:tcW w:w="2245" w:type="dxa"/>
          </w:tcPr>
          <w:p w14:paraId="7406BB1D" w14:textId="77777777" w:rsidR="009C519F" w:rsidRDefault="009C519F">
            <w:pPr>
              <w:jc w:val="center"/>
            </w:pPr>
          </w:p>
        </w:tc>
      </w:tr>
      <w:tr w:rsidR="009C519F" w14:paraId="6F4A04DF" w14:textId="77777777">
        <w:trPr>
          <w:jc w:val="center"/>
        </w:trPr>
        <w:tc>
          <w:tcPr>
            <w:tcW w:w="7105" w:type="dxa"/>
            <w:shd w:val="clear" w:color="auto" w:fill="D9D9D9"/>
            <w:vAlign w:val="center"/>
          </w:tcPr>
          <w:p w14:paraId="15D03E2C" w14:textId="77777777" w:rsidR="009C519F" w:rsidRDefault="00000000" w:rsidP="00D540F3">
            <w:pPr>
              <w:numPr>
                <w:ilvl w:val="0"/>
                <w:numId w:val="62"/>
              </w:numPr>
              <w:pBdr>
                <w:top w:val="nil"/>
                <w:left w:val="nil"/>
                <w:bottom w:val="nil"/>
                <w:right w:val="nil"/>
                <w:between w:val="nil"/>
              </w:pBdr>
              <w:ind w:right="454"/>
              <w:jc w:val="both"/>
              <w:rPr>
                <w:rFonts w:ascii="Times New Roman" w:hAnsi="Times New Roman"/>
                <w:color w:val="000000"/>
                <w:sz w:val="20"/>
                <w:szCs w:val="20"/>
              </w:rPr>
            </w:pPr>
            <w:r>
              <w:rPr>
                <w:rFonts w:ascii="Times New Roman" w:hAnsi="Times New Roman"/>
                <w:b/>
                <w:color w:val="000000"/>
              </w:rPr>
              <w:t>Ceiling surgical lamp double-dome</w:t>
            </w:r>
          </w:p>
        </w:tc>
        <w:tc>
          <w:tcPr>
            <w:tcW w:w="2245" w:type="dxa"/>
            <w:shd w:val="clear" w:color="auto" w:fill="D9D9D9"/>
            <w:vAlign w:val="center"/>
          </w:tcPr>
          <w:p w14:paraId="70EDD67A" w14:textId="77777777" w:rsidR="009C519F" w:rsidRDefault="00000000">
            <w:pPr>
              <w:jc w:val="center"/>
            </w:pPr>
            <w:r>
              <w:rPr>
                <w:rFonts w:ascii="Times New Roman" w:hAnsi="Times New Roman"/>
                <w:b/>
                <w:color w:val="000000"/>
              </w:rPr>
              <w:t>Quantity, pcs:</w:t>
            </w:r>
          </w:p>
        </w:tc>
      </w:tr>
      <w:tr w:rsidR="009C519F" w14:paraId="445406E2" w14:textId="77777777">
        <w:trPr>
          <w:jc w:val="center"/>
        </w:trPr>
        <w:tc>
          <w:tcPr>
            <w:tcW w:w="7105" w:type="dxa"/>
          </w:tcPr>
          <w:p w14:paraId="05A9D747"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5FB4606F" w14:textId="77777777" w:rsidR="009C519F" w:rsidRDefault="00000000">
            <w:pPr>
              <w:ind w:right="454"/>
              <w:jc w:val="both"/>
              <w:rPr>
                <w:rFonts w:ascii="Times New Roman" w:hAnsi="Times New Roman"/>
                <w:sz w:val="20"/>
                <w:szCs w:val="20"/>
              </w:rPr>
            </w:pPr>
            <w:r>
              <w:rPr>
                <w:rFonts w:ascii="Times New Roman" w:hAnsi="Times New Roman"/>
                <w:sz w:val="20"/>
                <w:szCs w:val="20"/>
              </w:rPr>
              <w:t xml:space="preserve">Surgical lamp designed to provide a specialized source of light during a surgical intervention. </w:t>
            </w:r>
          </w:p>
          <w:p w14:paraId="25E47185" w14:textId="77777777" w:rsidR="009C519F" w:rsidRDefault="009C519F">
            <w:pPr>
              <w:ind w:right="454"/>
              <w:jc w:val="both"/>
              <w:rPr>
                <w:rFonts w:ascii="Times New Roman" w:hAnsi="Times New Roman"/>
                <w:sz w:val="20"/>
                <w:szCs w:val="20"/>
              </w:rPr>
            </w:pPr>
          </w:p>
          <w:p w14:paraId="47E3C412"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07E5CEB1" w14:textId="77777777" w:rsidR="009C519F" w:rsidRDefault="00000000">
            <w:pPr>
              <w:numPr>
                <w:ilvl w:val="0"/>
                <w:numId w:val="22"/>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16372236" w14:textId="77777777" w:rsidR="009C519F" w:rsidRDefault="00000000">
            <w:pPr>
              <w:numPr>
                <w:ilvl w:val="0"/>
                <w:numId w:val="22"/>
              </w:numPr>
              <w:ind w:right="454"/>
              <w:jc w:val="both"/>
              <w:rPr>
                <w:rFonts w:ascii="Times New Roman" w:hAnsi="Times New Roman"/>
                <w:sz w:val="20"/>
                <w:szCs w:val="20"/>
              </w:rPr>
            </w:pPr>
            <w:r>
              <w:rPr>
                <w:rFonts w:ascii="Times New Roman" w:hAnsi="Times New Roman"/>
                <w:sz w:val="20"/>
                <w:szCs w:val="20"/>
              </w:rPr>
              <w:t>Electrical wiring system, grounded.</w:t>
            </w:r>
          </w:p>
          <w:p w14:paraId="5C283726" w14:textId="77777777" w:rsidR="009C519F" w:rsidRDefault="009C519F">
            <w:pPr>
              <w:ind w:right="454"/>
              <w:rPr>
                <w:rFonts w:ascii="Times New Roman" w:hAnsi="Times New Roman"/>
                <w:b/>
                <w:sz w:val="20"/>
                <w:szCs w:val="20"/>
              </w:rPr>
            </w:pPr>
          </w:p>
          <w:p w14:paraId="0DD89C3A"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49EE145E" w14:textId="77777777" w:rsidR="009C519F" w:rsidRDefault="00000000">
            <w:pPr>
              <w:numPr>
                <w:ilvl w:val="0"/>
                <w:numId w:val="23"/>
              </w:numPr>
              <w:ind w:right="454"/>
              <w:jc w:val="both"/>
              <w:rPr>
                <w:rFonts w:ascii="Times New Roman" w:hAnsi="Times New Roman"/>
                <w:sz w:val="20"/>
                <w:szCs w:val="20"/>
              </w:rPr>
            </w:pPr>
            <w:r>
              <w:rPr>
                <w:rFonts w:ascii="Times New Roman" w:hAnsi="Times New Roman"/>
                <w:sz w:val="20"/>
                <w:szCs w:val="20"/>
              </w:rPr>
              <w:t>Ceiling system, one anchoring point.</w:t>
            </w:r>
          </w:p>
          <w:p w14:paraId="4D9035EF" w14:textId="77777777" w:rsidR="009C519F" w:rsidRDefault="00000000">
            <w:pPr>
              <w:numPr>
                <w:ilvl w:val="0"/>
                <w:numId w:val="23"/>
              </w:numPr>
              <w:ind w:right="454"/>
              <w:jc w:val="both"/>
              <w:rPr>
                <w:rFonts w:ascii="Times New Roman" w:hAnsi="Times New Roman"/>
                <w:sz w:val="20"/>
                <w:szCs w:val="20"/>
              </w:rPr>
            </w:pPr>
            <w:r>
              <w:rPr>
                <w:rFonts w:ascii="Times New Roman" w:hAnsi="Times New Roman"/>
                <w:sz w:val="20"/>
                <w:szCs w:val="20"/>
              </w:rPr>
              <w:t>Double dome with independent and articulating arms.</w:t>
            </w:r>
          </w:p>
          <w:p w14:paraId="3071FF39" w14:textId="77777777" w:rsidR="009C519F" w:rsidRDefault="00000000">
            <w:pPr>
              <w:numPr>
                <w:ilvl w:val="0"/>
                <w:numId w:val="23"/>
              </w:numPr>
              <w:ind w:right="454"/>
              <w:jc w:val="both"/>
              <w:rPr>
                <w:rFonts w:ascii="Times New Roman" w:hAnsi="Times New Roman"/>
                <w:sz w:val="20"/>
                <w:szCs w:val="20"/>
              </w:rPr>
            </w:pPr>
            <w:r>
              <w:rPr>
                <w:rFonts w:ascii="Times New Roman" w:hAnsi="Times New Roman"/>
                <w:sz w:val="20"/>
                <w:szCs w:val="20"/>
              </w:rPr>
              <w:t>LED technology.</w:t>
            </w:r>
          </w:p>
          <w:p w14:paraId="2058E8AE" w14:textId="77777777" w:rsidR="009C519F" w:rsidRDefault="00000000">
            <w:pPr>
              <w:numPr>
                <w:ilvl w:val="0"/>
                <w:numId w:val="23"/>
              </w:numPr>
              <w:ind w:right="454"/>
              <w:jc w:val="both"/>
              <w:rPr>
                <w:rFonts w:ascii="Times New Roman" w:hAnsi="Times New Roman"/>
                <w:sz w:val="20"/>
                <w:szCs w:val="20"/>
              </w:rPr>
            </w:pPr>
            <w:r>
              <w:rPr>
                <w:rFonts w:ascii="Times New Roman" w:hAnsi="Times New Roman"/>
                <w:sz w:val="20"/>
                <w:szCs w:val="20"/>
              </w:rPr>
              <w:t>LED lifespan: at least 50,000 hrs.</w:t>
            </w:r>
          </w:p>
          <w:p w14:paraId="0DE30CD1" w14:textId="77777777" w:rsidR="009C519F" w:rsidRDefault="00000000">
            <w:pPr>
              <w:numPr>
                <w:ilvl w:val="0"/>
                <w:numId w:val="23"/>
              </w:numPr>
              <w:ind w:right="454"/>
              <w:jc w:val="both"/>
              <w:rPr>
                <w:rFonts w:ascii="Times New Roman" w:hAnsi="Times New Roman"/>
                <w:sz w:val="20"/>
                <w:szCs w:val="20"/>
              </w:rPr>
            </w:pPr>
            <w:r>
              <w:rPr>
                <w:rFonts w:ascii="Times New Roman" w:hAnsi="Times New Roman"/>
                <w:sz w:val="20"/>
                <w:szCs w:val="20"/>
              </w:rPr>
              <w:t>First dome (D1)</w:t>
            </w:r>
          </w:p>
          <w:p w14:paraId="5A6F6AD7" w14:textId="77777777" w:rsidR="009C519F" w:rsidRPr="00AA3052" w:rsidRDefault="00000000">
            <w:pPr>
              <w:numPr>
                <w:ilvl w:val="1"/>
                <w:numId w:val="15"/>
              </w:numPr>
              <w:ind w:right="454"/>
              <w:jc w:val="both"/>
              <w:rPr>
                <w:rFonts w:ascii="Times New Roman" w:hAnsi="Times New Roman"/>
                <w:sz w:val="20"/>
                <w:szCs w:val="20"/>
              </w:rPr>
            </w:pPr>
            <w:sdt>
              <w:sdtPr>
                <w:rPr>
                  <w:rFonts w:ascii="Times New Roman" w:hAnsi="Times New Roman"/>
                </w:rPr>
                <w:tag w:val="goog_rdk_36"/>
                <w:id w:val="-1759818848"/>
              </w:sdtPr>
              <w:sdtContent>
                <w:r w:rsidRPr="00AA3052">
                  <w:rPr>
                    <w:rFonts w:ascii="Times New Roman" w:eastAsia="Gungsuh" w:hAnsi="Times New Roman"/>
                    <w:sz w:val="20"/>
                    <w:szCs w:val="20"/>
                  </w:rPr>
                  <w:t>Diameter: ≥ 50 cm.</w:t>
                </w:r>
              </w:sdtContent>
            </w:sdt>
          </w:p>
          <w:p w14:paraId="7F62ADCB" w14:textId="77777777" w:rsidR="009C519F" w:rsidRDefault="00000000">
            <w:pPr>
              <w:numPr>
                <w:ilvl w:val="1"/>
                <w:numId w:val="15"/>
              </w:numPr>
              <w:ind w:right="454"/>
              <w:jc w:val="both"/>
              <w:rPr>
                <w:rFonts w:ascii="Times New Roman" w:hAnsi="Times New Roman"/>
                <w:sz w:val="20"/>
                <w:szCs w:val="20"/>
              </w:rPr>
            </w:pPr>
            <w:sdt>
              <w:sdtPr>
                <w:rPr>
                  <w:rFonts w:ascii="Times New Roman" w:hAnsi="Times New Roman"/>
                </w:rPr>
                <w:tag w:val="goog_rdk_37"/>
                <w:id w:val="-1824652901"/>
              </w:sdtPr>
              <w:sdtContent>
                <w:r w:rsidRPr="00AA3052">
                  <w:rPr>
                    <w:rFonts w:ascii="Times New Roman" w:eastAsia="Gungsuh" w:hAnsi="Times New Roman"/>
                    <w:sz w:val="20"/>
                    <w:szCs w:val="20"/>
                  </w:rPr>
                  <w:t>Multiple LEDs ≥ 50 Units.</w:t>
                </w:r>
              </w:sdtContent>
            </w:sdt>
          </w:p>
          <w:p w14:paraId="07B22FF9" w14:textId="77777777" w:rsidR="009C519F" w:rsidRDefault="00000000">
            <w:pPr>
              <w:numPr>
                <w:ilvl w:val="0"/>
                <w:numId w:val="23"/>
              </w:numPr>
              <w:ind w:right="454"/>
              <w:jc w:val="both"/>
              <w:rPr>
                <w:rFonts w:ascii="Times New Roman" w:hAnsi="Times New Roman"/>
                <w:sz w:val="20"/>
                <w:szCs w:val="20"/>
              </w:rPr>
            </w:pPr>
            <w:r>
              <w:rPr>
                <w:rFonts w:ascii="Times New Roman" w:hAnsi="Times New Roman"/>
                <w:sz w:val="20"/>
                <w:szCs w:val="20"/>
              </w:rPr>
              <w:t xml:space="preserve">Second dome (D2) </w:t>
            </w:r>
          </w:p>
          <w:p w14:paraId="59E7143C" w14:textId="77777777" w:rsidR="009C519F" w:rsidRPr="00AA3052" w:rsidRDefault="00000000">
            <w:pPr>
              <w:numPr>
                <w:ilvl w:val="1"/>
                <w:numId w:val="15"/>
              </w:numPr>
              <w:ind w:right="454"/>
              <w:jc w:val="both"/>
              <w:rPr>
                <w:rFonts w:ascii="Times New Roman" w:hAnsi="Times New Roman"/>
                <w:sz w:val="20"/>
                <w:szCs w:val="20"/>
              </w:rPr>
            </w:pPr>
            <w:sdt>
              <w:sdtPr>
                <w:rPr>
                  <w:rFonts w:ascii="Times New Roman" w:hAnsi="Times New Roman"/>
                </w:rPr>
                <w:tag w:val="goog_rdk_38"/>
                <w:id w:val="-282495634"/>
              </w:sdtPr>
              <w:sdtContent>
                <w:r w:rsidRPr="00AA3052">
                  <w:rPr>
                    <w:rFonts w:ascii="Times New Roman" w:eastAsia="Gungsuh" w:hAnsi="Times New Roman"/>
                    <w:sz w:val="20"/>
                    <w:szCs w:val="20"/>
                  </w:rPr>
                  <w:t>Diameter: ≥ 70 cm.</w:t>
                </w:r>
              </w:sdtContent>
            </w:sdt>
          </w:p>
          <w:p w14:paraId="11002528" w14:textId="77777777" w:rsidR="009C519F" w:rsidRPr="00AA3052" w:rsidRDefault="00000000">
            <w:pPr>
              <w:numPr>
                <w:ilvl w:val="1"/>
                <w:numId w:val="15"/>
              </w:numPr>
              <w:ind w:right="454"/>
              <w:jc w:val="both"/>
              <w:rPr>
                <w:rFonts w:ascii="Times New Roman" w:hAnsi="Times New Roman"/>
                <w:sz w:val="20"/>
                <w:szCs w:val="20"/>
              </w:rPr>
            </w:pPr>
            <w:sdt>
              <w:sdtPr>
                <w:rPr>
                  <w:rFonts w:ascii="Times New Roman" w:hAnsi="Times New Roman"/>
                </w:rPr>
                <w:tag w:val="goog_rdk_39"/>
                <w:id w:val="1765570967"/>
              </w:sdtPr>
              <w:sdtContent>
                <w:r w:rsidRPr="00AA3052">
                  <w:rPr>
                    <w:rFonts w:ascii="Times New Roman" w:eastAsia="Gungsuh" w:hAnsi="Times New Roman"/>
                    <w:sz w:val="20"/>
                    <w:szCs w:val="20"/>
                  </w:rPr>
                  <w:t>Multiple LEDs ≥ 70 Units.</w:t>
                </w:r>
              </w:sdtContent>
            </w:sdt>
          </w:p>
          <w:p w14:paraId="4D9E1D76" w14:textId="77777777" w:rsidR="009C519F" w:rsidRDefault="00000000">
            <w:pPr>
              <w:numPr>
                <w:ilvl w:val="0"/>
                <w:numId w:val="23"/>
              </w:numPr>
              <w:ind w:right="454"/>
              <w:rPr>
                <w:rFonts w:ascii="Times New Roman" w:hAnsi="Times New Roman"/>
                <w:sz w:val="20"/>
                <w:szCs w:val="20"/>
              </w:rPr>
            </w:pPr>
            <w:r>
              <w:rPr>
                <w:rFonts w:ascii="Times New Roman" w:hAnsi="Times New Roman"/>
                <w:sz w:val="20"/>
                <w:szCs w:val="20"/>
              </w:rPr>
              <w:t>Maximum center illumination level, at 1m distance: 120,000 lux. Without shadows.</w:t>
            </w:r>
          </w:p>
          <w:p w14:paraId="45DD1EF8" w14:textId="77777777" w:rsidR="009C519F" w:rsidRDefault="00000000">
            <w:pPr>
              <w:numPr>
                <w:ilvl w:val="0"/>
                <w:numId w:val="23"/>
              </w:numPr>
              <w:ind w:right="454"/>
              <w:rPr>
                <w:rFonts w:ascii="Times New Roman" w:hAnsi="Times New Roman"/>
                <w:sz w:val="20"/>
                <w:szCs w:val="20"/>
              </w:rPr>
            </w:pPr>
            <w:r>
              <w:rPr>
                <w:rFonts w:ascii="Times New Roman" w:hAnsi="Times New Roman"/>
                <w:sz w:val="20"/>
                <w:szCs w:val="20"/>
              </w:rPr>
              <w:t>Color temperature: between 4,000 and 5,000 K.</w:t>
            </w:r>
          </w:p>
          <w:p w14:paraId="4EF9E789" w14:textId="77777777" w:rsidR="009C519F" w:rsidRDefault="00000000">
            <w:pPr>
              <w:numPr>
                <w:ilvl w:val="0"/>
                <w:numId w:val="23"/>
              </w:numPr>
              <w:ind w:right="454"/>
              <w:rPr>
                <w:rFonts w:ascii="Times New Roman" w:hAnsi="Times New Roman"/>
                <w:sz w:val="20"/>
                <w:szCs w:val="20"/>
              </w:rPr>
            </w:pPr>
            <w:r>
              <w:rPr>
                <w:rFonts w:ascii="Times New Roman" w:hAnsi="Times New Roman"/>
                <w:sz w:val="20"/>
                <w:szCs w:val="20"/>
              </w:rPr>
              <w:t xml:space="preserve">Color rendering index: at least 90. </w:t>
            </w:r>
          </w:p>
          <w:p w14:paraId="64344BA2" w14:textId="77777777" w:rsidR="009C519F" w:rsidRDefault="00000000">
            <w:pPr>
              <w:numPr>
                <w:ilvl w:val="0"/>
                <w:numId w:val="23"/>
              </w:numPr>
              <w:ind w:right="454"/>
              <w:rPr>
                <w:rFonts w:ascii="Times New Roman" w:hAnsi="Times New Roman"/>
                <w:sz w:val="20"/>
                <w:szCs w:val="20"/>
              </w:rPr>
            </w:pPr>
            <w:r>
              <w:rPr>
                <w:rFonts w:ascii="Times New Roman" w:hAnsi="Times New Roman"/>
                <w:sz w:val="20"/>
                <w:szCs w:val="20"/>
              </w:rPr>
              <w:t>Control with On/Off control and light intensity.</w:t>
            </w:r>
          </w:p>
          <w:p w14:paraId="45467006" w14:textId="77777777" w:rsidR="009C519F" w:rsidRDefault="00000000">
            <w:pPr>
              <w:numPr>
                <w:ilvl w:val="0"/>
                <w:numId w:val="23"/>
              </w:numPr>
              <w:ind w:right="454"/>
              <w:rPr>
                <w:rFonts w:ascii="Times New Roman" w:hAnsi="Times New Roman"/>
                <w:sz w:val="20"/>
                <w:szCs w:val="20"/>
              </w:rPr>
            </w:pPr>
            <w:r>
              <w:rPr>
                <w:rFonts w:ascii="Times New Roman" w:hAnsi="Times New Roman"/>
                <w:sz w:val="20"/>
                <w:szCs w:val="20"/>
              </w:rPr>
              <w:t>Intensity adjustment: at least 3 levels.</w:t>
            </w:r>
          </w:p>
          <w:p w14:paraId="3A447EC8" w14:textId="77777777" w:rsidR="009C519F" w:rsidRDefault="00000000">
            <w:pPr>
              <w:numPr>
                <w:ilvl w:val="0"/>
                <w:numId w:val="23"/>
              </w:numPr>
              <w:ind w:right="454"/>
              <w:rPr>
                <w:rFonts w:ascii="Times New Roman" w:hAnsi="Times New Roman"/>
                <w:sz w:val="20"/>
                <w:szCs w:val="20"/>
              </w:rPr>
            </w:pPr>
            <w:r>
              <w:rPr>
                <w:rFonts w:ascii="Times New Roman" w:hAnsi="Times New Roman"/>
                <w:sz w:val="20"/>
                <w:szCs w:val="20"/>
              </w:rPr>
              <w:t>Diameter of the light field: At least from 15 to 30 cm or wider range, adjustable by means of handle rotation.</w:t>
            </w:r>
          </w:p>
          <w:p w14:paraId="70C08802" w14:textId="77777777" w:rsidR="009C519F" w:rsidRDefault="00000000">
            <w:pPr>
              <w:numPr>
                <w:ilvl w:val="0"/>
                <w:numId w:val="23"/>
              </w:numPr>
              <w:ind w:right="454"/>
              <w:rPr>
                <w:rFonts w:ascii="Times New Roman" w:hAnsi="Times New Roman"/>
                <w:sz w:val="20"/>
                <w:szCs w:val="20"/>
              </w:rPr>
            </w:pPr>
            <w:r>
              <w:rPr>
                <w:rFonts w:ascii="Times New Roman" w:hAnsi="Times New Roman"/>
                <w:sz w:val="20"/>
                <w:szCs w:val="20"/>
              </w:rPr>
              <w:t>Housing material: metal.</w:t>
            </w:r>
          </w:p>
          <w:p w14:paraId="252EAE43" w14:textId="77777777" w:rsidR="009C519F" w:rsidRDefault="00000000">
            <w:pPr>
              <w:numPr>
                <w:ilvl w:val="0"/>
                <w:numId w:val="23"/>
              </w:numPr>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0AE00BCC" w14:textId="77777777" w:rsidR="009C519F" w:rsidRDefault="009C519F">
            <w:pPr>
              <w:ind w:right="454"/>
              <w:rPr>
                <w:rFonts w:ascii="Times New Roman" w:hAnsi="Times New Roman"/>
                <w:b/>
                <w:sz w:val="20"/>
                <w:szCs w:val="20"/>
              </w:rPr>
            </w:pPr>
          </w:p>
          <w:p w14:paraId="50314136" w14:textId="77777777" w:rsidR="009C519F" w:rsidRDefault="00000000">
            <w:pPr>
              <w:ind w:right="454"/>
              <w:rPr>
                <w:rFonts w:ascii="Times New Roman" w:hAnsi="Times New Roman"/>
                <w:sz w:val="20"/>
                <w:szCs w:val="20"/>
              </w:rPr>
            </w:pPr>
            <w:r>
              <w:rPr>
                <w:rFonts w:ascii="Times New Roman" w:hAnsi="Times New Roman"/>
                <w:b/>
                <w:sz w:val="20"/>
                <w:szCs w:val="20"/>
              </w:rPr>
              <w:t>Movements:</w:t>
            </w:r>
          </w:p>
          <w:p w14:paraId="0C9FA5FD" w14:textId="77777777" w:rsidR="009C519F" w:rsidRDefault="00000000">
            <w:pPr>
              <w:numPr>
                <w:ilvl w:val="0"/>
                <w:numId w:val="23"/>
              </w:numPr>
              <w:ind w:right="454"/>
              <w:rPr>
                <w:rFonts w:ascii="Times New Roman" w:hAnsi="Times New Roman"/>
                <w:sz w:val="20"/>
                <w:szCs w:val="20"/>
              </w:rPr>
            </w:pPr>
            <w:r>
              <w:rPr>
                <w:rFonts w:ascii="Times New Roman" w:hAnsi="Times New Roman"/>
                <w:sz w:val="20"/>
                <w:szCs w:val="20"/>
              </w:rPr>
              <w:t xml:space="preserve">Dome, at least: </w:t>
            </w:r>
          </w:p>
          <w:p w14:paraId="63AF8791" w14:textId="77777777" w:rsidR="009C519F" w:rsidRPr="005F18F0" w:rsidRDefault="00000000">
            <w:pPr>
              <w:numPr>
                <w:ilvl w:val="1"/>
                <w:numId w:val="15"/>
              </w:numPr>
              <w:ind w:right="454"/>
              <w:jc w:val="both"/>
              <w:rPr>
                <w:rFonts w:ascii="Times New Roman" w:hAnsi="Times New Roman"/>
                <w:sz w:val="20"/>
                <w:szCs w:val="20"/>
              </w:rPr>
            </w:pPr>
            <w:sdt>
              <w:sdtPr>
                <w:rPr>
                  <w:rFonts w:ascii="Times New Roman" w:hAnsi="Times New Roman"/>
                </w:rPr>
                <w:tag w:val="goog_rdk_40"/>
                <w:id w:val="-453641603"/>
              </w:sdtPr>
              <w:sdtContent>
                <w:r w:rsidRPr="005F18F0">
                  <w:rPr>
                    <w:rFonts w:ascii="Times New Roman" w:eastAsia="Gungsuh" w:hAnsi="Times New Roman"/>
                    <w:sz w:val="20"/>
                    <w:szCs w:val="20"/>
                  </w:rPr>
                  <w:t>Vertical movement of each dome-arm ≥ ±45°.</w:t>
                </w:r>
              </w:sdtContent>
            </w:sdt>
          </w:p>
          <w:p w14:paraId="5FF0A967" w14:textId="77777777" w:rsidR="009C519F" w:rsidRPr="005F18F0" w:rsidRDefault="00000000">
            <w:pPr>
              <w:numPr>
                <w:ilvl w:val="1"/>
                <w:numId w:val="15"/>
              </w:numPr>
              <w:ind w:right="454"/>
              <w:jc w:val="both"/>
              <w:rPr>
                <w:rFonts w:ascii="Times New Roman" w:hAnsi="Times New Roman"/>
                <w:sz w:val="20"/>
                <w:szCs w:val="20"/>
              </w:rPr>
            </w:pPr>
            <w:sdt>
              <w:sdtPr>
                <w:rPr>
                  <w:rFonts w:ascii="Times New Roman" w:hAnsi="Times New Roman"/>
                </w:rPr>
                <w:tag w:val="goog_rdk_41"/>
                <w:id w:val="126824628"/>
              </w:sdtPr>
              <w:sdtContent>
                <w:r w:rsidRPr="005F18F0">
                  <w:rPr>
                    <w:rFonts w:ascii="Times New Roman" w:eastAsia="Gungsuh" w:hAnsi="Times New Roman"/>
                    <w:sz w:val="20"/>
                    <w:szCs w:val="20"/>
                  </w:rPr>
                  <w:t>Lateral movement of each dome ≥ ±30°.</w:t>
                </w:r>
              </w:sdtContent>
            </w:sdt>
          </w:p>
          <w:p w14:paraId="2E9FCB8E" w14:textId="77777777" w:rsidR="009C519F" w:rsidRDefault="00000000">
            <w:pPr>
              <w:numPr>
                <w:ilvl w:val="0"/>
                <w:numId w:val="23"/>
              </w:numPr>
              <w:ind w:right="454"/>
              <w:rPr>
                <w:rFonts w:ascii="Times New Roman" w:hAnsi="Times New Roman"/>
                <w:sz w:val="20"/>
                <w:szCs w:val="20"/>
              </w:rPr>
            </w:pPr>
            <w:r>
              <w:rPr>
                <w:rFonts w:ascii="Times New Roman" w:hAnsi="Times New Roman"/>
                <w:sz w:val="20"/>
                <w:szCs w:val="20"/>
              </w:rPr>
              <w:t xml:space="preserve">Arms, rotational degrees of freedom: 360°. </w:t>
            </w:r>
          </w:p>
          <w:p w14:paraId="4350D915" w14:textId="77777777" w:rsidR="009C519F" w:rsidRDefault="009C519F">
            <w:pPr>
              <w:ind w:left="720" w:right="454"/>
              <w:rPr>
                <w:rFonts w:ascii="Times New Roman" w:hAnsi="Times New Roman"/>
                <w:sz w:val="20"/>
                <w:szCs w:val="20"/>
              </w:rPr>
            </w:pPr>
          </w:p>
          <w:p w14:paraId="0FA4D3F2"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4163B22C" w14:textId="77777777" w:rsidR="009C519F" w:rsidRDefault="00000000">
            <w:pPr>
              <w:numPr>
                <w:ilvl w:val="0"/>
                <w:numId w:val="23"/>
              </w:numPr>
              <w:ind w:right="454"/>
              <w:rPr>
                <w:rFonts w:ascii="Times New Roman" w:hAnsi="Times New Roman"/>
                <w:sz w:val="20"/>
                <w:szCs w:val="20"/>
              </w:rPr>
            </w:pPr>
            <w:r>
              <w:rPr>
                <w:rFonts w:ascii="Times New Roman" w:hAnsi="Times New Roman"/>
                <w:sz w:val="20"/>
                <w:szCs w:val="20"/>
              </w:rPr>
              <w:t>One hundred (100) disposable sterile handle covers.</w:t>
            </w:r>
          </w:p>
          <w:p w14:paraId="28B711DC" w14:textId="77777777" w:rsidR="009C519F" w:rsidRDefault="00000000">
            <w:pPr>
              <w:numPr>
                <w:ilvl w:val="0"/>
                <w:numId w:val="23"/>
              </w:numPr>
              <w:ind w:right="454"/>
              <w:rPr>
                <w:rFonts w:ascii="Times New Roman" w:hAnsi="Times New Roman"/>
                <w:sz w:val="20"/>
                <w:szCs w:val="20"/>
              </w:rPr>
            </w:pPr>
            <w:r>
              <w:rPr>
                <w:rFonts w:ascii="Times New Roman" w:hAnsi="Times New Roman"/>
                <w:sz w:val="20"/>
                <w:szCs w:val="20"/>
              </w:rPr>
              <w:t>Four (4) removable and autoclavable handles, sterilized with saturated steam under pressure @ 134 °C or higher temperature.</w:t>
            </w:r>
          </w:p>
          <w:p w14:paraId="1234F087" w14:textId="77777777" w:rsidR="009C519F" w:rsidRDefault="009C519F">
            <w:pPr>
              <w:ind w:right="454"/>
              <w:jc w:val="both"/>
              <w:rPr>
                <w:rFonts w:ascii="Times New Roman" w:hAnsi="Times New Roman"/>
                <w:i/>
                <w:sz w:val="20"/>
                <w:szCs w:val="20"/>
              </w:rPr>
            </w:pPr>
          </w:p>
          <w:p w14:paraId="13FC2916" w14:textId="77777777" w:rsidR="009C519F" w:rsidRDefault="00000000">
            <w:pPr>
              <w:ind w:right="454"/>
              <w:jc w:val="both"/>
              <w:rPr>
                <w:rFonts w:ascii="Times New Roman" w:hAnsi="Times New Roman"/>
                <w:sz w:val="20"/>
                <w:szCs w:val="20"/>
              </w:rPr>
            </w:pPr>
            <w:r>
              <w:rPr>
                <w:rFonts w:ascii="Times New Roman" w:hAnsi="Times New Roman"/>
                <w:i/>
                <w:sz w:val="20"/>
                <w:szCs w:val="20"/>
              </w:rPr>
              <w:t>NOTE: All other necessary accessories, consumables and spare for the correct installation and operation of the product, including all standard tools, cleaning, and lubrication materials, even if they are not included in these required technical specifications must be included and listed in the offer.</w:t>
            </w:r>
          </w:p>
        </w:tc>
        <w:tc>
          <w:tcPr>
            <w:tcW w:w="2245" w:type="dxa"/>
          </w:tcPr>
          <w:p w14:paraId="4BC0F3C1" w14:textId="77777777" w:rsidR="009C519F" w:rsidRDefault="00000000">
            <w:pPr>
              <w:jc w:val="center"/>
            </w:pPr>
            <w:r>
              <w:rPr>
                <w:rFonts w:ascii="Times New Roman" w:hAnsi="Times New Roman"/>
              </w:rPr>
              <w:t>2</w:t>
            </w:r>
          </w:p>
        </w:tc>
      </w:tr>
      <w:tr w:rsidR="009C519F" w14:paraId="2732964E" w14:textId="77777777">
        <w:trPr>
          <w:jc w:val="center"/>
        </w:trPr>
        <w:tc>
          <w:tcPr>
            <w:tcW w:w="7105" w:type="dxa"/>
          </w:tcPr>
          <w:p w14:paraId="6698E8C9"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13275B50"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67E6BBF1"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lastRenderedPageBreak/>
              <w:t>Manufacturer brochure or data sheet including at least all technical specifications required.</w:t>
            </w:r>
          </w:p>
          <w:p w14:paraId="19C4E90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322BF77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5BC1BF90"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32DED2A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29441441"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33C9D54F"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safety and operational checks prior to delivery, installation and commissioning on site would be performed by the manufacturer or his representative in the country (according to the general requirements in the bid document under the clause “Installation and commissioning on site").</w:t>
            </w:r>
          </w:p>
          <w:p w14:paraId="61090D6A"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335493EB"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4EBB743D"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08672826" w14:textId="77777777" w:rsidR="009C519F" w:rsidRDefault="009C519F">
            <w:pPr>
              <w:jc w:val="both"/>
              <w:rPr>
                <w:rFonts w:ascii="Times New Roman" w:hAnsi="Times New Roman"/>
                <w:b/>
                <w:sz w:val="20"/>
                <w:szCs w:val="20"/>
              </w:rPr>
            </w:pPr>
          </w:p>
          <w:p w14:paraId="787BE110" w14:textId="77777777" w:rsidR="009C519F" w:rsidRDefault="00000000">
            <w:pPr>
              <w:ind w:right="454"/>
              <w:jc w:val="both"/>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37629E9" w14:textId="77777777" w:rsidR="009C519F" w:rsidRDefault="009C519F">
            <w:pPr>
              <w:jc w:val="center"/>
            </w:pPr>
          </w:p>
        </w:tc>
      </w:tr>
      <w:tr w:rsidR="009C519F" w14:paraId="036103A6" w14:textId="77777777">
        <w:trPr>
          <w:jc w:val="center"/>
        </w:trPr>
        <w:tc>
          <w:tcPr>
            <w:tcW w:w="7105" w:type="dxa"/>
          </w:tcPr>
          <w:p w14:paraId="5ABCECD3"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1CD6473A"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6377371D"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6F8A3277"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23BF04C1"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72262DF6"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Declaration of Conformity (DoC) according with regulation 2017/745 for Medical Devices Class I or,</w:t>
            </w:r>
          </w:p>
          <w:p w14:paraId="3DBE2C01"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43AB0319" w14:textId="77777777" w:rsidR="009C519F" w:rsidRDefault="00000000">
            <w:pPr>
              <w:ind w:right="454"/>
              <w:jc w:val="both"/>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12A29CAB" w14:textId="77777777" w:rsidR="009C519F" w:rsidRDefault="009C519F">
            <w:pPr>
              <w:jc w:val="center"/>
            </w:pPr>
          </w:p>
        </w:tc>
      </w:tr>
      <w:tr w:rsidR="009C519F" w14:paraId="3BF3DBCC" w14:textId="77777777">
        <w:trPr>
          <w:jc w:val="center"/>
        </w:trPr>
        <w:tc>
          <w:tcPr>
            <w:tcW w:w="7105" w:type="dxa"/>
          </w:tcPr>
          <w:p w14:paraId="3BD59B45"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0CB2871A"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37F5AC8A"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66E8F788"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126D0E9A"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7CD5D686"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3293D5CE"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lastRenderedPageBreak/>
              <w:t>IEC 60601-2-41: Medical Electrical Equipment, Part 2-41: Particular Requirements for the Safety of Surgical Luminaires and Luminaires for Diagnosis.</w:t>
            </w:r>
          </w:p>
        </w:tc>
        <w:tc>
          <w:tcPr>
            <w:tcW w:w="2245" w:type="dxa"/>
          </w:tcPr>
          <w:p w14:paraId="6C7E14E1" w14:textId="77777777" w:rsidR="009C519F" w:rsidRDefault="009C519F">
            <w:pPr>
              <w:jc w:val="center"/>
            </w:pPr>
          </w:p>
        </w:tc>
      </w:tr>
    </w:tbl>
    <w:tbl>
      <w:tblPr>
        <w:tblStyle w:val="a7"/>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24C297A5" w14:textId="77777777">
        <w:trPr>
          <w:jc w:val="center"/>
        </w:trPr>
        <w:tc>
          <w:tcPr>
            <w:tcW w:w="7105" w:type="dxa"/>
            <w:shd w:val="clear" w:color="auto" w:fill="D9D9D9"/>
            <w:vAlign w:val="center"/>
          </w:tcPr>
          <w:p w14:paraId="51643FAD" w14:textId="0A007E1A" w:rsidR="009C519F" w:rsidRPr="00185B02" w:rsidRDefault="00000000" w:rsidP="00185B02">
            <w:pPr>
              <w:pStyle w:val="ListParagraph"/>
              <w:numPr>
                <w:ilvl w:val="0"/>
                <w:numId w:val="62"/>
              </w:numPr>
              <w:pBdr>
                <w:top w:val="nil"/>
                <w:left w:val="nil"/>
                <w:bottom w:val="nil"/>
                <w:right w:val="nil"/>
                <w:between w:val="nil"/>
              </w:pBdr>
              <w:rPr>
                <w:rFonts w:ascii="Times New Roman" w:hAnsi="Times New Roman"/>
                <w:b/>
                <w:color w:val="000000"/>
                <w:sz w:val="24"/>
                <w:szCs w:val="24"/>
              </w:rPr>
            </w:pPr>
            <w:r w:rsidRPr="00185B02">
              <w:rPr>
                <w:rFonts w:ascii="Times New Roman" w:hAnsi="Times New Roman"/>
                <w:b/>
                <w:color w:val="000000"/>
                <w:sz w:val="24"/>
                <w:szCs w:val="24"/>
              </w:rPr>
              <w:t>Mobile bactericidal irradiator</w:t>
            </w:r>
          </w:p>
        </w:tc>
        <w:tc>
          <w:tcPr>
            <w:tcW w:w="2245" w:type="dxa"/>
            <w:shd w:val="clear" w:color="auto" w:fill="D9D9D9"/>
            <w:vAlign w:val="center"/>
          </w:tcPr>
          <w:p w14:paraId="0DEBA917"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3071BD70" w14:textId="77777777">
        <w:trPr>
          <w:jc w:val="center"/>
        </w:trPr>
        <w:tc>
          <w:tcPr>
            <w:tcW w:w="7105" w:type="dxa"/>
          </w:tcPr>
          <w:p w14:paraId="584068EF"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3A068A6B" w14:textId="77777777" w:rsidR="009C519F" w:rsidRDefault="00000000">
            <w:pPr>
              <w:ind w:right="454"/>
              <w:jc w:val="both"/>
              <w:rPr>
                <w:rFonts w:ascii="Times New Roman" w:hAnsi="Times New Roman"/>
                <w:sz w:val="20"/>
                <w:szCs w:val="20"/>
              </w:rPr>
            </w:pPr>
            <w:r>
              <w:rPr>
                <w:rFonts w:ascii="Times New Roman" w:hAnsi="Times New Roman"/>
                <w:sz w:val="20"/>
                <w:szCs w:val="20"/>
              </w:rPr>
              <w:t>Mobile device designed for disinfection of hospital and other premises air and surfaces in the presence and absence of people, employing UV-C light.</w:t>
            </w:r>
          </w:p>
          <w:p w14:paraId="27F8EC6F" w14:textId="77777777" w:rsidR="009C519F" w:rsidRDefault="009C519F">
            <w:pPr>
              <w:ind w:right="454"/>
              <w:rPr>
                <w:rFonts w:ascii="Times New Roman" w:hAnsi="Times New Roman"/>
                <w:b/>
                <w:sz w:val="20"/>
                <w:szCs w:val="20"/>
              </w:rPr>
            </w:pPr>
          </w:p>
          <w:p w14:paraId="139335B2"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117F9933" w14:textId="77777777" w:rsidR="009C519F" w:rsidRDefault="00000000">
            <w:pPr>
              <w:numPr>
                <w:ilvl w:val="0"/>
                <w:numId w:val="26"/>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67250175" w14:textId="77777777" w:rsidR="009C519F" w:rsidRDefault="00000000">
            <w:pPr>
              <w:numPr>
                <w:ilvl w:val="0"/>
                <w:numId w:val="26"/>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11B5CDBB" w14:textId="77777777" w:rsidR="009C519F" w:rsidRDefault="009C519F">
            <w:pPr>
              <w:ind w:right="454"/>
              <w:jc w:val="both"/>
              <w:rPr>
                <w:rFonts w:ascii="Times New Roman" w:hAnsi="Times New Roman"/>
                <w:sz w:val="20"/>
                <w:szCs w:val="20"/>
              </w:rPr>
            </w:pPr>
          </w:p>
          <w:p w14:paraId="06A24BD0"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1B432BFA" w14:textId="77777777" w:rsidR="009C519F" w:rsidRDefault="00000000">
            <w:pPr>
              <w:numPr>
                <w:ilvl w:val="0"/>
                <w:numId w:val="27"/>
              </w:numPr>
              <w:ind w:right="454"/>
              <w:jc w:val="both"/>
              <w:rPr>
                <w:rFonts w:ascii="Times New Roman" w:hAnsi="Times New Roman"/>
                <w:sz w:val="20"/>
                <w:szCs w:val="20"/>
              </w:rPr>
            </w:pPr>
            <w:r>
              <w:rPr>
                <w:rFonts w:ascii="Times New Roman" w:hAnsi="Times New Roman"/>
                <w:sz w:val="20"/>
                <w:szCs w:val="20"/>
              </w:rPr>
              <w:t>Light features:</w:t>
            </w:r>
          </w:p>
          <w:p w14:paraId="7AFADF3F"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Peak UV-C light wavelength: 254nm</w:t>
            </w:r>
          </w:p>
          <w:p w14:paraId="05537465"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UV-C radiation power after 100 hours: 105 Watts</w:t>
            </w:r>
          </w:p>
          <w:p w14:paraId="6DA4E795"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Lamp lifespan: at least 15,000 hrs.</w:t>
            </w:r>
          </w:p>
          <w:p w14:paraId="6A55355D" w14:textId="77777777" w:rsidR="009C519F" w:rsidRDefault="00000000">
            <w:pPr>
              <w:keepNext/>
              <w:numPr>
                <w:ilvl w:val="0"/>
                <w:numId w:val="38"/>
              </w:numPr>
              <w:ind w:right="454"/>
              <w:rPr>
                <w:rFonts w:ascii="Times New Roman" w:hAnsi="Times New Roman"/>
                <w:sz w:val="20"/>
                <w:szCs w:val="20"/>
              </w:rPr>
            </w:pPr>
            <w:r>
              <w:rPr>
                <w:rFonts w:ascii="Times New Roman" w:hAnsi="Times New Roman"/>
                <w:sz w:val="20"/>
                <w:szCs w:val="20"/>
              </w:rPr>
              <w:t>Performance:</w:t>
            </w:r>
          </w:p>
          <w:p w14:paraId="61ED22E6"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Effective room area: At least up to 1000m2.</w:t>
            </w:r>
          </w:p>
          <w:p w14:paraId="6160C3E5"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Electronic star system.</w:t>
            </w:r>
          </w:p>
          <w:p w14:paraId="58480913"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Number of active lamps: At least six.</w:t>
            </w:r>
          </w:p>
          <w:p w14:paraId="5E90F26B"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Ozone-free lamps.</w:t>
            </w:r>
          </w:p>
          <w:p w14:paraId="79B0EEE0"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With uviol glass, highly permeable to UV-C light.</w:t>
            </w:r>
          </w:p>
          <w:p w14:paraId="13C8F8D2" w14:textId="77777777" w:rsidR="009C519F" w:rsidRDefault="00000000">
            <w:pPr>
              <w:keepNext/>
              <w:numPr>
                <w:ilvl w:val="0"/>
                <w:numId w:val="38"/>
              </w:numPr>
              <w:ind w:right="454"/>
              <w:rPr>
                <w:rFonts w:ascii="Times New Roman" w:hAnsi="Times New Roman"/>
                <w:sz w:val="20"/>
                <w:szCs w:val="20"/>
              </w:rPr>
            </w:pPr>
            <w:r>
              <w:rPr>
                <w:rFonts w:ascii="Times New Roman" w:hAnsi="Times New Roman"/>
                <w:sz w:val="20"/>
                <w:szCs w:val="20"/>
              </w:rPr>
              <w:t>Mobile irradiator, mounted on a base stand.</w:t>
            </w:r>
          </w:p>
          <w:p w14:paraId="1FFE4411" w14:textId="77777777" w:rsidR="009C519F" w:rsidRDefault="00000000">
            <w:pPr>
              <w:keepNext/>
              <w:numPr>
                <w:ilvl w:val="0"/>
                <w:numId w:val="38"/>
              </w:numPr>
              <w:ind w:right="454"/>
              <w:rPr>
                <w:rFonts w:ascii="Times New Roman" w:hAnsi="Times New Roman"/>
                <w:sz w:val="20"/>
                <w:szCs w:val="20"/>
              </w:rPr>
            </w:pPr>
            <w:r>
              <w:rPr>
                <w:rFonts w:ascii="Times New Roman" w:hAnsi="Times New Roman"/>
                <w:sz w:val="20"/>
                <w:szCs w:val="20"/>
              </w:rPr>
              <w:t>Base with at least four (4) anti-static swivel castors. A minimum of two (2) castors with brakes.</w:t>
            </w:r>
          </w:p>
          <w:p w14:paraId="7886075B" w14:textId="77777777" w:rsidR="009C519F" w:rsidRDefault="00000000">
            <w:pPr>
              <w:keepNext/>
              <w:numPr>
                <w:ilvl w:val="0"/>
                <w:numId w:val="38"/>
              </w:numPr>
              <w:ind w:right="454"/>
              <w:rPr>
                <w:rFonts w:ascii="Times New Roman" w:hAnsi="Times New Roman"/>
                <w:sz w:val="20"/>
                <w:szCs w:val="20"/>
              </w:rPr>
            </w:pPr>
            <w:r>
              <w:rPr>
                <w:rFonts w:ascii="Times New Roman" w:hAnsi="Times New Roman"/>
                <w:sz w:val="20"/>
                <w:szCs w:val="20"/>
              </w:rPr>
              <w:t>Housing material: metal.</w:t>
            </w:r>
          </w:p>
          <w:p w14:paraId="48D51D54" w14:textId="77777777" w:rsidR="009C519F" w:rsidRDefault="00000000">
            <w:pPr>
              <w:keepNext/>
              <w:numPr>
                <w:ilvl w:val="0"/>
                <w:numId w:val="38"/>
              </w:numPr>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32D2EF51" w14:textId="77777777" w:rsidR="009C519F" w:rsidRDefault="009C519F">
            <w:pPr>
              <w:ind w:left="720" w:right="454"/>
              <w:rPr>
                <w:rFonts w:ascii="Times New Roman" w:hAnsi="Times New Roman"/>
                <w:sz w:val="20"/>
                <w:szCs w:val="20"/>
              </w:rPr>
            </w:pPr>
          </w:p>
          <w:p w14:paraId="6133BB0F"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189C16FA" w14:textId="77777777" w:rsidR="009C519F" w:rsidRDefault="00000000">
            <w:pPr>
              <w:numPr>
                <w:ilvl w:val="0"/>
                <w:numId w:val="38"/>
              </w:numPr>
              <w:ind w:right="454"/>
              <w:rPr>
                <w:rFonts w:ascii="Times New Roman" w:hAnsi="Times New Roman"/>
                <w:sz w:val="20"/>
                <w:szCs w:val="20"/>
              </w:rPr>
            </w:pPr>
            <w:r>
              <w:rPr>
                <w:rFonts w:ascii="Times New Roman" w:hAnsi="Times New Roman"/>
                <w:sz w:val="20"/>
                <w:szCs w:val="20"/>
              </w:rPr>
              <w:t>One (1) power supply cable.</w:t>
            </w:r>
          </w:p>
          <w:p w14:paraId="372A3735" w14:textId="77777777" w:rsidR="009C519F" w:rsidRDefault="009C519F">
            <w:pPr>
              <w:ind w:right="454"/>
              <w:jc w:val="both"/>
              <w:rPr>
                <w:rFonts w:ascii="Times New Roman" w:hAnsi="Times New Roman"/>
                <w:sz w:val="20"/>
                <w:szCs w:val="20"/>
              </w:rPr>
            </w:pPr>
          </w:p>
          <w:p w14:paraId="6994C38B" w14:textId="77777777" w:rsidR="009C519F" w:rsidRDefault="00000000">
            <w:pPr>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0B1E9CCB" w14:textId="77777777" w:rsidR="009C519F" w:rsidRDefault="00000000">
            <w:pPr>
              <w:jc w:val="center"/>
              <w:rPr>
                <w:rFonts w:ascii="Times New Roman" w:hAnsi="Times New Roman"/>
              </w:rPr>
            </w:pPr>
            <w:r>
              <w:rPr>
                <w:rFonts w:ascii="Times New Roman" w:hAnsi="Times New Roman"/>
              </w:rPr>
              <w:t>7</w:t>
            </w:r>
          </w:p>
        </w:tc>
      </w:tr>
      <w:tr w:rsidR="009C519F" w14:paraId="68B9D097" w14:textId="77777777">
        <w:trPr>
          <w:jc w:val="center"/>
        </w:trPr>
        <w:tc>
          <w:tcPr>
            <w:tcW w:w="7105" w:type="dxa"/>
          </w:tcPr>
          <w:p w14:paraId="167D332D"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5C2115BF"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7C4C166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0E045B5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5830DE10"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65C3F44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297E901F"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776BD0A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7E314766"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438D0A11"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lastRenderedPageBreak/>
              <w:t>at least two (2) years of full onsite warranty (according to the general requirements in the bid document under the clause “Warranty").</w:t>
            </w:r>
          </w:p>
          <w:p w14:paraId="14C80B51"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5966CD6F"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7E3FF34" w14:textId="77777777" w:rsidR="009C519F" w:rsidRDefault="009C519F">
            <w:pPr>
              <w:jc w:val="both"/>
              <w:rPr>
                <w:rFonts w:ascii="Times New Roman" w:hAnsi="Times New Roman"/>
                <w:b/>
                <w:sz w:val="20"/>
                <w:szCs w:val="20"/>
              </w:rPr>
            </w:pPr>
          </w:p>
          <w:p w14:paraId="60C24C99" w14:textId="77777777" w:rsidR="009C519F" w:rsidRDefault="00000000">
            <w:pPr>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19017A34" w14:textId="77777777" w:rsidR="009C519F" w:rsidRDefault="009C519F"/>
        </w:tc>
      </w:tr>
      <w:tr w:rsidR="009C519F" w14:paraId="70B8BC5E" w14:textId="77777777">
        <w:trPr>
          <w:jc w:val="center"/>
        </w:trPr>
        <w:tc>
          <w:tcPr>
            <w:tcW w:w="7105" w:type="dxa"/>
          </w:tcPr>
          <w:p w14:paraId="3B84176F"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5583CA59"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3BF6AE0C" w14:textId="77777777" w:rsidR="009C519F" w:rsidRDefault="00000000">
            <w:pPr>
              <w:numPr>
                <w:ilvl w:val="0"/>
                <w:numId w:val="39"/>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017FC38D" w14:textId="77777777" w:rsidR="009C519F" w:rsidRDefault="00000000">
            <w:pPr>
              <w:numPr>
                <w:ilvl w:val="0"/>
                <w:numId w:val="39"/>
              </w:numPr>
              <w:ind w:right="454"/>
              <w:jc w:val="both"/>
              <w:rPr>
                <w:rFonts w:ascii="Times New Roman" w:hAnsi="Times New Roman"/>
                <w:sz w:val="20"/>
                <w:szCs w:val="20"/>
              </w:rPr>
            </w:pPr>
            <w:r>
              <w:rPr>
                <w:rFonts w:ascii="Times New Roman" w:hAnsi="Times New Roman"/>
                <w:sz w:val="20"/>
                <w:szCs w:val="20"/>
              </w:rPr>
              <w:t>Valid manufacturing licenses.</w:t>
            </w:r>
          </w:p>
          <w:p w14:paraId="1D7DACC0" w14:textId="77777777" w:rsidR="009C519F" w:rsidRDefault="00000000">
            <w:pPr>
              <w:numPr>
                <w:ilvl w:val="0"/>
                <w:numId w:val="39"/>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795901E3" w14:textId="77777777" w:rsidR="009C519F" w:rsidRDefault="00000000">
            <w:pPr>
              <w:numPr>
                <w:ilvl w:val="1"/>
                <w:numId w:val="39"/>
              </w:numPr>
              <w:ind w:right="454"/>
              <w:jc w:val="both"/>
              <w:rPr>
                <w:rFonts w:ascii="Times New Roman" w:hAnsi="Times New Roman"/>
                <w:sz w:val="20"/>
                <w:szCs w:val="20"/>
              </w:rPr>
            </w:pPr>
            <w:r>
              <w:rPr>
                <w:rFonts w:ascii="Times New Roman" w:hAnsi="Times New Roman"/>
                <w:sz w:val="20"/>
                <w:szCs w:val="20"/>
              </w:rPr>
              <w:t>Declaration of Conformity (DoC) according with regulation 2017/745 for Medical Devices Class I or,</w:t>
            </w:r>
          </w:p>
          <w:p w14:paraId="66AA5963" w14:textId="77777777" w:rsidR="009C519F" w:rsidRDefault="00000000">
            <w:pPr>
              <w:numPr>
                <w:ilvl w:val="1"/>
                <w:numId w:val="39"/>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30340D32"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57EB1606" w14:textId="77777777" w:rsidR="009C519F" w:rsidRDefault="009C519F"/>
        </w:tc>
      </w:tr>
      <w:tr w:rsidR="009C519F" w14:paraId="2792D16C" w14:textId="77777777">
        <w:trPr>
          <w:jc w:val="center"/>
        </w:trPr>
        <w:tc>
          <w:tcPr>
            <w:tcW w:w="7105" w:type="dxa"/>
          </w:tcPr>
          <w:p w14:paraId="7A1F5A55"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1FD95635"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6FCCF54F" w14:textId="77777777" w:rsidR="009C519F" w:rsidRDefault="00000000">
            <w:pPr>
              <w:numPr>
                <w:ilvl w:val="0"/>
                <w:numId w:val="37"/>
              </w:numPr>
              <w:ind w:right="454"/>
              <w:jc w:val="both"/>
              <w:rPr>
                <w:rFonts w:ascii="Times New Roman" w:hAnsi="Times New Roman"/>
                <w:b/>
                <w:sz w:val="20"/>
                <w:szCs w:val="20"/>
              </w:rPr>
            </w:pPr>
            <w:r>
              <w:rPr>
                <w:rFonts w:ascii="Times New Roman" w:hAnsi="Times New Roman"/>
                <w:sz w:val="20"/>
                <w:szCs w:val="20"/>
              </w:rPr>
              <w:t>Valid ISO 13485 certificate.</w:t>
            </w:r>
          </w:p>
          <w:p w14:paraId="24EBD189" w14:textId="77777777" w:rsidR="009C519F" w:rsidRDefault="00000000">
            <w:pPr>
              <w:numPr>
                <w:ilvl w:val="0"/>
                <w:numId w:val="37"/>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05D235BC" w14:textId="77777777" w:rsidR="009C519F" w:rsidRDefault="00000000">
            <w:pPr>
              <w:numPr>
                <w:ilvl w:val="1"/>
                <w:numId w:val="39"/>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6C643347" w14:textId="77777777" w:rsidR="009C519F" w:rsidRDefault="00000000">
            <w:pPr>
              <w:numPr>
                <w:ilvl w:val="1"/>
                <w:numId w:val="39"/>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5B101DA8" w14:textId="77777777" w:rsidR="009C519F" w:rsidRDefault="009C519F">
            <w:pPr>
              <w:shd w:val="clear" w:color="auto" w:fill="FFFFFF"/>
              <w:ind w:left="1440" w:right="454"/>
              <w:jc w:val="both"/>
              <w:rPr>
                <w:rFonts w:ascii="Times New Roman" w:hAnsi="Times New Roman"/>
                <w:color w:val="222222"/>
                <w:sz w:val="20"/>
                <w:szCs w:val="20"/>
              </w:rPr>
            </w:pPr>
          </w:p>
        </w:tc>
        <w:tc>
          <w:tcPr>
            <w:tcW w:w="2245" w:type="dxa"/>
          </w:tcPr>
          <w:p w14:paraId="144EA168" w14:textId="77777777" w:rsidR="009C519F" w:rsidRDefault="009C519F"/>
        </w:tc>
      </w:tr>
      <w:tr w:rsidR="009C519F" w14:paraId="32BF591A" w14:textId="77777777">
        <w:trPr>
          <w:jc w:val="center"/>
        </w:trPr>
        <w:tc>
          <w:tcPr>
            <w:tcW w:w="7105" w:type="dxa"/>
            <w:shd w:val="clear" w:color="auto" w:fill="D9D9D9"/>
            <w:vAlign w:val="center"/>
          </w:tcPr>
          <w:p w14:paraId="4678F061" w14:textId="77777777" w:rsidR="009C519F" w:rsidRDefault="00000000" w:rsidP="00185B02">
            <w:pPr>
              <w:numPr>
                <w:ilvl w:val="0"/>
                <w:numId w:val="62"/>
              </w:numPr>
              <w:pBdr>
                <w:top w:val="nil"/>
                <w:left w:val="nil"/>
                <w:bottom w:val="nil"/>
                <w:right w:val="nil"/>
                <w:between w:val="nil"/>
              </w:pBdr>
              <w:rPr>
                <w:rFonts w:ascii="Times New Roman" w:hAnsi="Times New Roman"/>
                <w:b/>
                <w:color w:val="000000"/>
                <w:sz w:val="24"/>
                <w:szCs w:val="24"/>
              </w:rPr>
            </w:pPr>
            <w:r>
              <w:rPr>
                <w:rFonts w:ascii="Times New Roman" w:hAnsi="Times New Roman"/>
                <w:b/>
                <w:color w:val="000000"/>
              </w:rPr>
              <w:t>Instruments Drying cabinet</w:t>
            </w:r>
          </w:p>
        </w:tc>
        <w:tc>
          <w:tcPr>
            <w:tcW w:w="2245" w:type="dxa"/>
            <w:shd w:val="clear" w:color="auto" w:fill="D9D9D9"/>
            <w:vAlign w:val="center"/>
          </w:tcPr>
          <w:p w14:paraId="28AA9268" w14:textId="77777777" w:rsidR="009C519F" w:rsidRDefault="00000000">
            <w:pPr>
              <w:jc w:val="center"/>
              <w:rPr>
                <w:rFonts w:ascii="Times New Roman" w:hAnsi="Times New Roman"/>
                <w:sz w:val="24"/>
                <w:szCs w:val="24"/>
              </w:rPr>
            </w:pPr>
            <w:r>
              <w:rPr>
                <w:rFonts w:ascii="Times New Roman" w:hAnsi="Times New Roman"/>
                <w:b/>
                <w:color w:val="000000"/>
                <w:sz w:val="24"/>
                <w:szCs w:val="24"/>
              </w:rPr>
              <w:t>Quantity, pcs:</w:t>
            </w:r>
          </w:p>
        </w:tc>
      </w:tr>
      <w:tr w:rsidR="009C519F" w14:paraId="6538C93E" w14:textId="77777777">
        <w:trPr>
          <w:jc w:val="center"/>
        </w:trPr>
        <w:tc>
          <w:tcPr>
            <w:tcW w:w="7105" w:type="dxa"/>
          </w:tcPr>
          <w:p w14:paraId="71CA128F"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7036E92A" w14:textId="77777777" w:rsidR="009C519F" w:rsidRDefault="00000000">
            <w:pPr>
              <w:ind w:right="454"/>
              <w:jc w:val="both"/>
              <w:rPr>
                <w:rFonts w:ascii="Times New Roman" w:hAnsi="Times New Roman"/>
                <w:sz w:val="20"/>
                <w:szCs w:val="20"/>
              </w:rPr>
            </w:pPr>
            <w:r>
              <w:rPr>
                <w:rFonts w:ascii="Times New Roman" w:hAnsi="Times New Roman"/>
                <w:sz w:val="20"/>
                <w:szCs w:val="20"/>
              </w:rPr>
              <w:t>Used in Drying, Baking, Disinfecting, Sterilization, Laboratory, Research, Engineering, Industry, Thermostat storage, Heating Storage. Also known as Heating Oven, Laboratory Drying Oven.</w:t>
            </w:r>
          </w:p>
          <w:p w14:paraId="059BDBC9" w14:textId="77777777" w:rsidR="009C519F" w:rsidRDefault="009C519F">
            <w:pPr>
              <w:ind w:right="454"/>
              <w:rPr>
                <w:rFonts w:ascii="Times New Roman" w:hAnsi="Times New Roman"/>
                <w:sz w:val="20"/>
                <w:szCs w:val="20"/>
              </w:rPr>
            </w:pPr>
          </w:p>
          <w:p w14:paraId="474B544F"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2FEE2D92"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5F570FD5"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A073765"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consumption (max): 3.5 kW</w:t>
            </w:r>
          </w:p>
          <w:p w14:paraId="71E4EF6F" w14:textId="77777777" w:rsidR="009C519F" w:rsidRDefault="009C519F">
            <w:pPr>
              <w:ind w:right="454"/>
              <w:jc w:val="both"/>
              <w:rPr>
                <w:rFonts w:ascii="Times New Roman" w:hAnsi="Times New Roman"/>
                <w:b/>
                <w:sz w:val="20"/>
                <w:szCs w:val="20"/>
              </w:rPr>
            </w:pPr>
          </w:p>
          <w:p w14:paraId="76C27C0B" w14:textId="77777777" w:rsidR="009C519F" w:rsidRDefault="00000000">
            <w:pPr>
              <w:ind w:right="454"/>
              <w:jc w:val="both"/>
              <w:rPr>
                <w:rFonts w:ascii="Times New Roman" w:hAnsi="Times New Roman"/>
                <w:b/>
                <w:sz w:val="20"/>
                <w:szCs w:val="20"/>
              </w:rPr>
            </w:pPr>
            <w:r>
              <w:rPr>
                <w:rFonts w:ascii="Times New Roman" w:hAnsi="Times New Roman"/>
                <w:b/>
                <w:sz w:val="20"/>
                <w:szCs w:val="20"/>
              </w:rPr>
              <w:t>Technical specifications:</w:t>
            </w:r>
          </w:p>
          <w:p w14:paraId="1E1DA29E"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Inner chamber made of Stainless steel AISI 304 and fiberglass insulation between the inner and outer walls to maximize thermal efficiency.</w:t>
            </w:r>
          </w:p>
          <w:p w14:paraId="71F43B2C"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Ceramic fiber or similar door seal, for high temperature resistance.</w:t>
            </w:r>
          </w:p>
          <w:p w14:paraId="418EF488"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i/>
                <w:sz w:val="20"/>
                <w:szCs w:val="20"/>
              </w:rPr>
              <w:lastRenderedPageBreak/>
              <w:t xml:space="preserve">Optional: </w:t>
            </w:r>
            <w:r>
              <w:rPr>
                <w:rFonts w:ascii="Times New Roman" w:hAnsi="Times New Roman"/>
                <w:sz w:val="20"/>
                <w:szCs w:val="20"/>
              </w:rPr>
              <w:t xml:space="preserve">The equipment can be provided with a glass observation window that allows examination without need of opening the door. </w:t>
            </w:r>
          </w:p>
          <w:p w14:paraId="2447CE77"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Forced air convection system which maintains temperature uniformity.</w:t>
            </w:r>
          </w:p>
          <w:p w14:paraId="71C86286"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Easy cleaning of interior with mirror polish walls, and rounded corners. The exterior should be easy to clean; temperature resistant epoxi-type coating is expected.</w:t>
            </w:r>
          </w:p>
          <w:p w14:paraId="2F78B0D5"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2- 4 (four) shelves with a minimum of 80mm height between them.</w:t>
            </w:r>
          </w:p>
          <w:p w14:paraId="4424A27C"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 xml:space="preserve">Programmable PID controller with programmable steps and period, boot and shutdown time can be preset, </w:t>
            </w:r>
          </w:p>
          <w:p w14:paraId="4C7A5759"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Adjustable circulating fan independent over-temperature alarm system ensures experiments running safely.</w:t>
            </w:r>
          </w:p>
          <w:p w14:paraId="0C75C52E"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Control panel with electronic display showing current temperature, setting target temperature and programmed/remaining time. Visual indicator of the process stage. Pre-configured operating modes must be provided according to the standard practice.</w:t>
            </w:r>
          </w:p>
          <w:p w14:paraId="1D1A3301"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Heating Time setting: 30 ± 5 minutes to 150 ± 5 minutes.</w:t>
            </w:r>
          </w:p>
          <w:p w14:paraId="1123772C"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Display Resolution 0.1°C</w:t>
            </w:r>
          </w:p>
          <w:p w14:paraId="189F833E"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Timer Range 0-5999 min</w:t>
            </w:r>
          </w:p>
          <w:p w14:paraId="3A7A941A"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 xml:space="preserve">Alarms: Over temperature, Time ending, Lack of Energy, Emergency stop. </w:t>
            </w:r>
          </w:p>
          <w:p w14:paraId="0B90743A"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Maximum Temperature Deviation: ± 3°C</w:t>
            </w:r>
          </w:p>
          <w:p w14:paraId="3FC79330" w14:textId="77777777" w:rsidR="009C519F" w:rsidRDefault="00000000">
            <w:pPr>
              <w:numPr>
                <w:ilvl w:val="0"/>
                <w:numId w:val="28"/>
              </w:numPr>
              <w:ind w:right="454"/>
              <w:jc w:val="both"/>
              <w:rPr>
                <w:rFonts w:ascii="Times New Roman" w:hAnsi="Times New Roman"/>
                <w:sz w:val="20"/>
                <w:szCs w:val="20"/>
              </w:rPr>
            </w:pPr>
            <w:r>
              <w:rPr>
                <w:rFonts w:ascii="Times New Roman" w:hAnsi="Times New Roman"/>
                <w:sz w:val="20"/>
                <w:szCs w:val="20"/>
              </w:rPr>
              <w:t>Chamber volume: 150 to 180 L. Approximate dimensions: Width 500mm x Height 700mm x Depth 500mm without stand table.</w:t>
            </w:r>
          </w:p>
          <w:p w14:paraId="6666622A" w14:textId="77777777" w:rsidR="009C519F" w:rsidRDefault="009C519F">
            <w:pPr>
              <w:ind w:right="454"/>
              <w:rPr>
                <w:rFonts w:ascii="Times New Roman" w:hAnsi="Times New Roman"/>
                <w:b/>
                <w:sz w:val="20"/>
                <w:szCs w:val="20"/>
              </w:rPr>
            </w:pPr>
          </w:p>
          <w:p w14:paraId="00D0DB46" w14:textId="77777777" w:rsidR="009C519F" w:rsidRDefault="00000000">
            <w:pPr>
              <w:ind w:right="454"/>
              <w:rPr>
                <w:rFonts w:ascii="Times New Roman" w:hAnsi="Times New Roman"/>
                <w:b/>
                <w:sz w:val="20"/>
                <w:szCs w:val="20"/>
              </w:rPr>
            </w:pPr>
            <w:r>
              <w:rPr>
                <w:rFonts w:ascii="Times New Roman" w:hAnsi="Times New Roman"/>
                <w:b/>
                <w:sz w:val="20"/>
                <w:szCs w:val="20"/>
              </w:rPr>
              <w:t>Accessories:</w:t>
            </w:r>
          </w:p>
          <w:p w14:paraId="6778C320" w14:textId="77777777" w:rsidR="009C519F" w:rsidRDefault="00000000">
            <w:pPr>
              <w:keepNext/>
              <w:numPr>
                <w:ilvl w:val="0"/>
                <w:numId w:val="38"/>
              </w:numPr>
              <w:ind w:right="454"/>
              <w:jc w:val="both"/>
              <w:rPr>
                <w:rFonts w:ascii="Times New Roman" w:hAnsi="Times New Roman"/>
                <w:sz w:val="20"/>
                <w:szCs w:val="20"/>
              </w:rPr>
            </w:pPr>
            <w:r>
              <w:rPr>
                <w:rFonts w:ascii="Times New Roman" w:hAnsi="Times New Roman"/>
                <w:sz w:val="20"/>
                <w:szCs w:val="20"/>
              </w:rPr>
              <w:t>Cabinet stand must be built of materials, and/or have a finish/coating resistant to corrosion and the application of disinfectants commonly used in healthcare premises.</w:t>
            </w:r>
          </w:p>
          <w:p w14:paraId="1EE29365" w14:textId="77777777" w:rsidR="009C519F" w:rsidRDefault="009C519F">
            <w:pPr>
              <w:ind w:right="454"/>
              <w:jc w:val="both"/>
              <w:rPr>
                <w:rFonts w:ascii="Times New Roman" w:hAnsi="Times New Roman"/>
                <w:sz w:val="20"/>
                <w:szCs w:val="20"/>
                <w:highlight w:val="white"/>
              </w:rPr>
            </w:pPr>
          </w:p>
          <w:p w14:paraId="753D56CA"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4D378010" w14:textId="77777777" w:rsidR="009C519F" w:rsidRDefault="00000000">
            <w:pPr>
              <w:jc w:val="center"/>
              <w:rPr>
                <w:rFonts w:ascii="Times New Roman" w:hAnsi="Times New Roman"/>
              </w:rPr>
            </w:pPr>
            <w:r>
              <w:rPr>
                <w:rFonts w:ascii="Times New Roman" w:hAnsi="Times New Roman"/>
              </w:rPr>
              <w:lastRenderedPageBreak/>
              <w:t>2</w:t>
            </w:r>
          </w:p>
        </w:tc>
      </w:tr>
      <w:tr w:rsidR="009C519F" w14:paraId="5665847B" w14:textId="77777777">
        <w:trPr>
          <w:jc w:val="center"/>
        </w:trPr>
        <w:tc>
          <w:tcPr>
            <w:tcW w:w="7105" w:type="dxa"/>
          </w:tcPr>
          <w:p w14:paraId="4E8D2AC9"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18AF4401"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16D08BD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990A645"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D477AA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5A38835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4512E54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00F21A9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62F24E12"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04A9EC20"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05D42F91"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38317A09"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 xml:space="preserve">training on use, cleaning, and disinfecting for the healthcare staff, and basic maintenance for the technical staff, in </w:t>
            </w:r>
            <w:r>
              <w:rPr>
                <w:rFonts w:ascii="Times New Roman" w:hAnsi="Times New Roman"/>
                <w:color w:val="222222"/>
                <w:sz w:val="20"/>
                <w:szCs w:val="20"/>
              </w:rPr>
              <w:lastRenderedPageBreak/>
              <w:t>Ukrainian and English language (according to the general requirements in the bid document under the clause “Training").</w:t>
            </w:r>
          </w:p>
          <w:p w14:paraId="5D237320" w14:textId="77777777" w:rsidR="009C519F" w:rsidRDefault="009C519F">
            <w:pPr>
              <w:jc w:val="both"/>
              <w:rPr>
                <w:rFonts w:ascii="Times New Roman" w:hAnsi="Times New Roman"/>
                <w:b/>
                <w:sz w:val="20"/>
                <w:szCs w:val="20"/>
              </w:rPr>
            </w:pPr>
          </w:p>
          <w:p w14:paraId="340473E2" w14:textId="77777777" w:rsidR="009C519F" w:rsidRDefault="00000000">
            <w:pPr>
              <w:pBdr>
                <w:top w:val="nil"/>
                <w:left w:val="nil"/>
                <w:bottom w:val="nil"/>
                <w:right w:val="nil"/>
                <w:between w:val="nil"/>
              </w:pBdr>
              <w:ind w:left="720"/>
              <w:rPr>
                <w:rFonts w:ascii="Times New Roman" w:hAnsi="Times New Roman"/>
                <w:b/>
                <w:color w:val="000000"/>
                <w:sz w:val="20"/>
                <w:szCs w:val="20"/>
              </w:rPr>
            </w:pPr>
            <w:r>
              <w:rPr>
                <w:rFonts w:ascii="Times New Roman" w:hAnsi="Times New Roman"/>
                <w:b/>
                <w:color w:val="000000"/>
                <w:sz w:val="20"/>
                <w:szCs w:val="20"/>
              </w:rPr>
              <w:t>NOTE: All the documents must be submitted in English and Ukrainian language as mandatory. The Russian language could be accepted as an exception to the Ukrainian language.</w:t>
            </w:r>
          </w:p>
        </w:tc>
        <w:tc>
          <w:tcPr>
            <w:tcW w:w="2245" w:type="dxa"/>
          </w:tcPr>
          <w:p w14:paraId="29DE761A" w14:textId="77777777" w:rsidR="009C519F" w:rsidRDefault="009C519F"/>
        </w:tc>
      </w:tr>
      <w:tr w:rsidR="009C519F" w14:paraId="239103BF" w14:textId="77777777">
        <w:trPr>
          <w:jc w:val="center"/>
        </w:trPr>
        <w:tc>
          <w:tcPr>
            <w:tcW w:w="7105" w:type="dxa"/>
          </w:tcPr>
          <w:p w14:paraId="0F985600"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62280661"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3489A2E9"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1F3B9F29"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4D55AB8E"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6AA3413F"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European Certificate of Conformity (CE) (or equivalent) with Regulation 2017/745 or Directive 93/42 EC and Agreement Letter signed with the NB demonstrating the on-going MDR application.</w:t>
            </w:r>
          </w:p>
          <w:p w14:paraId="140B05DA"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w:t>
            </w:r>
          </w:p>
          <w:p w14:paraId="05EC2842"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4FD117F5" w14:textId="77777777" w:rsidR="009C519F" w:rsidRDefault="009C519F"/>
        </w:tc>
      </w:tr>
      <w:tr w:rsidR="009C519F" w14:paraId="1507B0C7" w14:textId="77777777">
        <w:trPr>
          <w:jc w:val="center"/>
        </w:trPr>
        <w:tc>
          <w:tcPr>
            <w:tcW w:w="7105" w:type="dxa"/>
          </w:tcPr>
          <w:p w14:paraId="0D4985E4"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58A22497"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5F628780"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61F520C0"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13F64B22"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6AAD019C" w14:textId="77777777" w:rsidR="009C519F" w:rsidRDefault="00000000">
            <w:pPr>
              <w:shd w:val="clear" w:color="auto" w:fill="FFFFFF"/>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tc>
        <w:tc>
          <w:tcPr>
            <w:tcW w:w="2245" w:type="dxa"/>
          </w:tcPr>
          <w:p w14:paraId="0A23A899" w14:textId="77777777" w:rsidR="009C519F" w:rsidRDefault="009C519F"/>
        </w:tc>
      </w:tr>
      <w:tr w:rsidR="009C519F" w14:paraId="1A7885C8" w14:textId="77777777">
        <w:trPr>
          <w:jc w:val="center"/>
        </w:trPr>
        <w:tc>
          <w:tcPr>
            <w:tcW w:w="7105" w:type="dxa"/>
            <w:shd w:val="clear" w:color="auto" w:fill="D9D9D9"/>
            <w:vAlign w:val="center"/>
          </w:tcPr>
          <w:p w14:paraId="631588CC" w14:textId="77777777" w:rsidR="009C519F" w:rsidRDefault="00000000" w:rsidP="00185B02">
            <w:pPr>
              <w:numPr>
                <w:ilvl w:val="0"/>
                <w:numId w:val="62"/>
              </w:numPr>
              <w:pBdr>
                <w:top w:val="nil"/>
                <w:left w:val="nil"/>
                <w:bottom w:val="nil"/>
                <w:right w:val="nil"/>
                <w:between w:val="nil"/>
              </w:pBdr>
              <w:rPr>
                <w:rFonts w:ascii="Times New Roman" w:hAnsi="Times New Roman"/>
                <w:b/>
                <w:color w:val="000000"/>
              </w:rPr>
            </w:pPr>
            <w:r>
              <w:rPr>
                <w:rFonts w:ascii="Times New Roman" w:hAnsi="Times New Roman"/>
                <w:b/>
                <w:color w:val="000000"/>
              </w:rPr>
              <w:t>Ultrasonic washer</w:t>
            </w:r>
          </w:p>
        </w:tc>
        <w:tc>
          <w:tcPr>
            <w:tcW w:w="2245" w:type="dxa"/>
            <w:shd w:val="clear" w:color="auto" w:fill="D9D9D9"/>
            <w:vAlign w:val="center"/>
          </w:tcPr>
          <w:p w14:paraId="4C2DF764"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725D52CA" w14:textId="77777777">
        <w:trPr>
          <w:jc w:val="center"/>
        </w:trPr>
        <w:tc>
          <w:tcPr>
            <w:tcW w:w="7105" w:type="dxa"/>
          </w:tcPr>
          <w:p w14:paraId="1CB103F4"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4DF16741" w14:textId="77777777" w:rsidR="009C519F" w:rsidRDefault="00000000">
            <w:pPr>
              <w:ind w:right="69"/>
              <w:jc w:val="both"/>
              <w:rPr>
                <w:rFonts w:ascii="Times New Roman" w:hAnsi="Times New Roman"/>
                <w:sz w:val="20"/>
                <w:szCs w:val="20"/>
              </w:rPr>
            </w:pPr>
            <w:r>
              <w:rPr>
                <w:rFonts w:ascii="Times New Roman" w:hAnsi="Times New Roman"/>
                <w:sz w:val="20"/>
                <w:szCs w:val="20"/>
              </w:rPr>
              <w:t>This tabletop apparatus is equipped with a stainless-steel container chamber and ultrasonic piezoelectric emitters mounted on the base, emitting mechanical waves within the ultrasound frequency spectrum. When energized by alternating current, these emitters transmit energy through the water within the chamber to the target material.</w:t>
            </w:r>
          </w:p>
          <w:p w14:paraId="41130A9F" w14:textId="77777777" w:rsidR="009C519F" w:rsidRDefault="009C519F">
            <w:pPr>
              <w:ind w:right="69"/>
              <w:rPr>
                <w:rFonts w:ascii="Times New Roman" w:hAnsi="Times New Roman"/>
                <w:sz w:val="20"/>
                <w:szCs w:val="20"/>
              </w:rPr>
            </w:pPr>
          </w:p>
          <w:p w14:paraId="128B3FB8" w14:textId="77777777" w:rsidR="009C519F" w:rsidRDefault="00000000">
            <w:pPr>
              <w:ind w:right="69"/>
              <w:jc w:val="both"/>
              <w:rPr>
                <w:rFonts w:ascii="Times New Roman" w:hAnsi="Times New Roman"/>
                <w:sz w:val="20"/>
                <w:szCs w:val="20"/>
              </w:rPr>
            </w:pPr>
            <w:r>
              <w:rPr>
                <w:rFonts w:ascii="Times New Roman" w:hAnsi="Times New Roman"/>
                <w:sz w:val="20"/>
                <w:szCs w:val="20"/>
              </w:rPr>
              <w:t>The functionality of this cleaning device hinges on the principle of cavitation, whereby countless minuscule air bubbles rapidly form and collapse within the liquid medium, facilitating the mechanical extraction of particles.</w:t>
            </w:r>
          </w:p>
          <w:p w14:paraId="0318340A" w14:textId="77777777" w:rsidR="009C519F" w:rsidRDefault="009C519F">
            <w:pPr>
              <w:ind w:right="454"/>
              <w:rPr>
                <w:rFonts w:ascii="Times New Roman" w:hAnsi="Times New Roman"/>
                <w:sz w:val="20"/>
                <w:szCs w:val="20"/>
              </w:rPr>
            </w:pPr>
          </w:p>
          <w:p w14:paraId="52910DF7"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21D1AEA0" w14:textId="77777777" w:rsidR="009C519F" w:rsidRDefault="00000000">
            <w:pPr>
              <w:numPr>
                <w:ilvl w:val="0"/>
                <w:numId w:val="30"/>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0424FE34" w14:textId="77777777" w:rsidR="009C519F" w:rsidRDefault="00000000">
            <w:pPr>
              <w:numPr>
                <w:ilvl w:val="0"/>
                <w:numId w:val="30"/>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1A38CEB6" w14:textId="77777777" w:rsidR="009C519F" w:rsidRDefault="00000000">
            <w:pPr>
              <w:numPr>
                <w:ilvl w:val="0"/>
                <w:numId w:val="30"/>
              </w:numPr>
              <w:ind w:right="454"/>
              <w:jc w:val="both"/>
              <w:rPr>
                <w:rFonts w:ascii="Times New Roman" w:hAnsi="Times New Roman"/>
                <w:sz w:val="20"/>
                <w:szCs w:val="20"/>
              </w:rPr>
            </w:pPr>
            <w:r>
              <w:rPr>
                <w:rFonts w:ascii="Times New Roman" w:hAnsi="Times New Roman"/>
                <w:sz w:val="20"/>
                <w:szCs w:val="20"/>
              </w:rPr>
              <w:t>Power consumption (max): 800 W</w:t>
            </w:r>
          </w:p>
          <w:p w14:paraId="105EC9FA" w14:textId="77777777" w:rsidR="009C519F" w:rsidRDefault="009C519F">
            <w:pPr>
              <w:ind w:right="454"/>
              <w:rPr>
                <w:rFonts w:ascii="Times New Roman" w:hAnsi="Times New Roman"/>
                <w:b/>
                <w:sz w:val="20"/>
                <w:szCs w:val="20"/>
              </w:rPr>
            </w:pPr>
          </w:p>
          <w:p w14:paraId="1F773598"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3B4FBD6B" w14:textId="77777777" w:rsidR="009C519F" w:rsidRDefault="00000000">
            <w:pPr>
              <w:numPr>
                <w:ilvl w:val="0"/>
                <w:numId w:val="30"/>
              </w:numPr>
              <w:ind w:right="454"/>
              <w:rPr>
                <w:rFonts w:ascii="Times New Roman" w:hAnsi="Times New Roman"/>
                <w:sz w:val="20"/>
                <w:szCs w:val="20"/>
              </w:rPr>
            </w:pPr>
            <w:r>
              <w:rPr>
                <w:rFonts w:ascii="Times New Roman" w:hAnsi="Times New Roman"/>
                <w:sz w:val="20"/>
                <w:szCs w:val="20"/>
              </w:rPr>
              <w:t>Cleaning chamber and Cover Lid made of AISI 304 Stainless Steel.</w:t>
            </w:r>
          </w:p>
          <w:p w14:paraId="7D228A5C" w14:textId="77777777" w:rsidR="009C519F" w:rsidRDefault="00000000">
            <w:pPr>
              <w:numPr>
                <w:ilvl w:val="0"/>
                <w:numId w:val="30"/>
              </w:numPr>
              <w:ind w:right="454"/>
              <w:rPr>
                <w:rFonts w:ascii="Times New Roman" w:hAnsi="Times New Roman"/>
                <w:sz w:val="20"/>
                <w:szCs w:val="20"/>
              </w:rPr>
            </w:pPr>
            <w:r>
              <w:rPr>
                <w:rFonts w:ascii="Times New Roman" w:hAnsi="Times New Roman"/>
                <w:sz w:val="20"/>
                <w:szCs w:val="20"/>
              </w:rPr>
              <w:t>Useful Capacity: 30 L</w:t>
            </w:r>
          </w:p>
          <w:p w14:paraId="3122D91E" w14:textId="77777777" w:rsidR="009C519F" w:rsidRDefault="00000000">
            <w:pPr>
              <w:numPr>
                <w:ilvl w:val="0"/>
                <w:numId w:val="30"/>
              </w:numPr>
              <w:ind w:right="454"/>
              <w:rPr>
                <w:rFonts w:ascii="Times New Roman" w:hAnsi="Times New Roman"/>
                <w:sz w:val="20"/>
                <w:szCs w:val="20"/>
              </w:rPr>
            </w:pPr>
            <w:r>
              <w:rPr>
                <w:rFonts w:ascii="Times New Roman" w:hAnsi="Times New Roman"/>
                <w:sz w:val="20"/>
                <w:szCs w:val="20"/>
              </w:rPr>
              <w:t>Ultrasound power: 600 W</w:t>
            </w:r>
          </w:p>
          <w:p w14:paraId="20F02ABE" w14:textId="77777777" w:rsidR="009C519F" w:rsidRDefault="00000000">
            <w:pPr>
              <w:numPr>
                <w:ilvl w:val="0"/>
                <w:numId w:val="30"/>
              </w:numPr>
              <w:ind w:right="454"/>
              <w:rPr>
                <w:rFonts w:ascii="Times New Roman" w:hAnsi="Times New Roman"/>
                <w:sz w:val="20"/>
                <w:szCs w:val="20"/>
              </w:rPr>
            </w:pPr>
            <w:r>
              <w:rPr>
                <w:rFonts w:ascii="Times New Roman" w:hAnsi="Times New Roman"/>
                <w:sz w:val="20"/>
                <w:szCs w:val="20"/>
              </w:rPr>
              <w:t>Ultrasound Frequency: 40KHz</w:t>
            </w:r>
          </w:p>
          <w:p w14:paraId="38A48281" w14:textId="77777777" w:rsidR="009C519F" w:rsidRDefault="00000000">
            <w:pPr>
              <w:numPr>
                <w:ilvl w:val="0"/>
                <w:numId w:val="30"/>
              </w:numPr>
              <w:ind w:right="454"/>
              <w:rPr>
                <w:rFonts w:ascii="Times New Roman" w:hAnsi="Times New Roman"/>
                <w:sz w:val="20"/>
                <w:szCs w:val="20"/>
              </w:rPr>
            </w:pPr>
            <w:r>
              <w:rPr>
                <w:rFonts w:ascii="Times New Roman" w:hAnsi="Times New Roman"/>
                <w:sz w:val="20"/>
                <w:szCs w:val="20"/>
              </w:rPr>
              <w:t xml:space="preserve">Heating regulation 20 - 80°C. </w:t>
            </w:r>
          </w:p>
          <w:p w14:paraId="1A2F73A5" w14:textId="77777777" w:rsidR="009C519F" w:rsidRDefault="00000000">
            <w:pPr>
              <w:numPr>
                <w:ilvl w:val="0"/>
                <w:numId w:val="30"/>
              </w:numPr>
              <w:ind w:right="454"/>
              <w:rPr>
                <w:rFonts w:ascii="Times New Roman" w:hAnsi="Times New Roman"/>
                <w:sz w:val="20"/>
                <w:szCs w:val="20"/>
              </w:rPr>
            </w:pPr>
            <w:r>
              <w:rPr>
                <w:rFonts w:ascii="Times New Roman" w:hAnsi="Times New Roman"/>
                <w:sz w:val="20"/>
                <w:szCs w:val="20"/>
              </w:rPr>
              <w:lastRenderedPageBreak/>
              <w:t>Heating ON/OFF switch by user.</w:t>
            </w:r>
          </w:p>
          <w:p w14:paraId="2974402F" w14:textId="77777777" w:rsidR="009C519F" w:rsidRDefault="00000000">
            <w:pPr>
              <w:numPr>
                <w:ilvl w:val="0"/>
                <w:numId w:val="30"/>
              </w:numPr>
              <w:ind w:right="454"/>
              <w:rPr>
                <w:rFonts w:ascii="Times New Roman" w:hAnsi="Times New Roman"/>
                <w:sz w:val="20"/>
                <w:szCs w:val="20"/>
              </w:rPr>
            </w:pPr>
            <w:r>
              <w:rPr>
                <w:rFonts w:ascii="Times New Roman" w:hAnsi="Times New Roman"/>
                <w:sz w:val="20"/>
                <w:szCs w:val="20"/>
              </w:rPr>
              <w:t>Heating power: 500 W</w:t>
            </w:r>
          </w:p>
          <w:p w14:paraId="6BCF0A3D" w14:textId="77777777" w:rsidR="009C519F" w:rsidRDefault="00000000">
            <w:pPr>
              <w:numPr>
                <w:ilvl w:val="0"/>
                <w:numId w:val="30"/>
              </w:numPr>
              <w:ind w:right="454"/>
              <w:rPr>
                <w:rFonts w:ascii="Times New Roman" w:hAnsi="Times New Roman"/>
                <w:sz w:val="20"/>
                <w:szCs w:val="20"/>
              </w:rPr>
            </w:pPr>
            <w:r>
              <w:rPr>
                <w:rFonts w:ascii="Times New Roman" w:hAnsi="Times New Roman"/>
                <w:sz w:val="20"/>
                <w:szCs w:val="20"/>
              </w:rPr>
              <w:t>Digital Timer: 1 - 30 minutes (1-minute steps)</w:t>
            </w:r>
          </w:p>
          <w:p w14:paraId="00C8A4B9" w14:textId="77777777" w:rsidR="009C519F" w:rsidRDefault="00000000">
            <w:pPr>
              <w:numPr>
                <w:ilvl w:val="0"/>
                <w:numId w:val="30"/>
              </w:numPr>
              <w:ind w:right="454"/>
              <w:rPr>
                <w:rFonts w:ascii="Times New Roman" w:hAnsi="Times New Roman"/>
                <w:sz w:val="20"/>
                <w:szCs w:val="20"/>
              </w:rPr>
            </w:pPr>
            <w:r>
              <w:rPr>
                <w:rFonts w:ascii="Times New Roman" w:hAnsi="Times New Roman"/>
                <w:sz w:val="20"/>
                <w:szCs w:val="20"/>
              </w:rPr>
              <w:t>Drainage of water through a faucet or valve.</w:t>
            </w:r>
          </w:p>
          <w:p w14:paraId="2C6409AD" w14:textId="77777777" w:rsidR="009C519F" w:rsidRDefault="00000000">
            <w:pPr>
              <w:numPr>
                <w:ilvl w:val="0"/>
                <w:numId w:val="30"/>
              </w:numPr>
              <w:ind w:right="454"/>
              <w:rPr>
                <w:rFonts w:ascii="Times New Roman" w:hAnsi="Times New Roman"/>
                <w:sz w:val="20"/>
                <w:szCs w:val="20"/>
              </w:rPr>
            </w:pPr>
            <w:r>
              <w:rPr>
                <w:rFonts w:ascii="Times New Roman" w:hAnsi="Times New Roman"/>
                <w:sz w:val="20"/>
                <w:szCs w:val="20"/>
              </w:rPr>
              <w:t>Internal dimensions (tank): 50x30x20 cm</w:t>
            </w:r>
          </w:p>
          <w:p w14:paraId="14D3FBBB" w14:textId="77777777" w:rsidR="009C519F" w:rsidRDefault="00000000">
            <w:pPr>
              <w:numPr>
                <w:ilvl w:val="0"/>
                <w:numId w:val="30"/>
              </w:numPr>
              <w:ind w:right="454"/>
              <w:rPr>
                <w:rFonts w:ascii="Times New Roman" w:hAnsi="Times New Roman"/>
                <w:sz w:val="20"/>
                <w:szCs w:val="20"/>
              </w:rPr>
            </w:pPr>
            <w:r>
              <w:rPr>
                <w:rFonts w:ascii="Times New Roman" w:hAnsi="Times New Roman"/>
                <w:sz w:val="20"/>
                <w:szCs w:val="20"/>
              </w:rPr>
              <w:t>External dimensions: 53x32.5x32.5 cm</w:t>
            </w:r>
          </w:p>
          <w:p w14:paraId="236CF7A9" w14:textId="77777777" w:rsidR="009C519F" w:rsidRDefault="00000000">
            <w:pPr>
              <w:numPr>
                <w:ilvl w:val="0"/>
                <w:numId w:val="30"/>
              </w:numPr>
              <w:ind w:right="454"/>
              <w:jc w:val="both"/>
              <w:rPr>
                <w:rFonts w:ascii="Times New Roman" w:hAnsi="Times New Roman"/>
                <w:sz w:val="20"/>
                <w:szCs w:val="20"/>
              </w:rPr>
            </w:pPr>
            <w:r>
              <w:rPr>
                <w:rFonts w:ascii="Times New Roman" w:hAnsi="Times New Roman"/>
                <w:sz w:val="20"/>
                <w:szCs w:val="20"/>
              </w:rPr>
              <w:t>Weight: 10 - 15 kg</w:t>
            </w:r>
          </w:p>
          <w:p w14:paraId="2665CB80" w14:textId="77777777" w:rsidR="009C519F" w:rsidRDefault="00000000">
            <w:pPr>
              <w:numPr>
                <w:ilvl w:val="0"/>
                <w:numId w:val="30"/>
              </w:numPr>
              <w:ind w:right="454"/>
              <w:jc w:val="both"/>
              <w:rPr>
                <w:rFonts w:ascii="Times New Roman" w:hAnsi="Times New Roman"/>
                <w:sz w:val="20"/>
                <w:szCs w:val="20"/>
              </w:rPr>
            </w:pPr>
            <w:r>
              <w:rPr>
                <w:rFonts w:ascii="Times New Roman" w:hAnsi="Times New Roman"/>
                <w:sz w:val="20"/>
                <w:szCs w:val="20"/>
              </w:rPr>
              <w:t>Digital display that shows real time Heating Temperature and Timer</w:t>
            </w:r>
          </w:p>
          <w:p w14:paraId="2A3CB911" w14:textId="77777777" w:rsidR="009C519F" w:rsidRDefault="00000000">
            <w:pPr>
              <w:numPr>
                <w:ilvl w:val="0"/>
                <w:numId w:val="30"/>
              </w:numPr>
              <w:ind w:right="454"/>
              <w:jc w:val="both"/>
              <w:rPr>
                <w:rFonts w:ascii="Times New Roman" w:hAnsi="Times New Roman"/>
                <w:sz w:val="20"/>
                <w:szCs w:val="20"/>
              </w:rPr>
            </w:pPr>
            <w:r>
              <w:rPr>
                <w:rFonts w:ascii="Times New Roman" w:hAnsi="Times New Roman"/>
                <w:sz w:val="20"/>
                <w:szCs w:val="20"/>
              </w:rPr>
              <w:t xml:space="preserve">Control panel with Heating Temperature and Timer adjustment with soft touch or dial controls. </w:t>
            </w:r>
          </w:p>
          <w:p w14:paraId="76948EE9" w14:textId="77777777" w:rsidR="009C519F" w:rsidRDefault="00000000">
            <w:pPr>
              <w:numPr>
                <w:ilvl w:val="0"/>
                <w:numId w:val="30"/>
              </w:numPr>
              <w:ind w:right="454"/>
              <w:jc w:val="both"/>
              <w:rPr>
                <w:rFonts w:ascii="Times New Roman" w:hAnsi="Times New Roman"/>
                <w:sz w:val="20"/>
                <w:szCs w:val="20"/>
              </w:rPr>
            </w:pPr>
            <w:r>
              <w:rPr>
                <w:rFonts w:ascii="Times New Roman" w:hAnsi="Times New Roman"/>
                <w:sz w:val="20"/>
                <w:szCs w:val="20"/>
              </w:rPr>
              <w:t>Visual indicators of operation when heating and/or ultrasound are operating.</w:t>
            </w:r>
          </w:p>
          <w:p w14:paraId="3C3B7F03" w14:textId="77777777" w:rsidR="009C519F" w:rsidRDefault="00000000">
            <w:pPr>
              <w:numPr>
                <w:ilvl w:val="0"/>
                <w:numId w:val="30"/>
              </w:numPr>
              <w:ind w:right="454"/>
              <w:jc w:val="both"/>
              <w:rPr>
                <w:rFonts w:ascii="Times New Roman" w:hAnsi="Times New Roman"/>
                <w:sz w:val="20"/>
                <w:szCs w:val="20"/>
              </w:rPr>
            </w:pPr>
            <w:r>
              <w:rPr>
                <w:rFonts w:ascii="Times New Roman" w:hAnsi="Times New Roman"/>
                <w:sz w:val="20"/>
                <w:szCs w:val="20"/>
              </w:rPr>
              <w:t>Side handles for easy transport to the site of use and maintenance.</w:t>
            </w:r>
          </w:p>
          <w:p w14:paraId="518469C9" w14:textId="77777777" w:rsidR="009C519F" w:rsidRDefault="00000000">
            <w:pPr>
              <w:numPr>
                <w:ilvl w:val="0"/>
                <w:numId w:val="30"/>
              </w:numPr>
              <w:ind w:right="454"/>
              <w:jc w:val="both"/>
              <w:rPr>
                <w:rFonts w:ascii="Times New Roman" w:hAnsi="Times New Roman"/>
                <w:sz w:val="20"/>
                <w:szCs w:val="20"/>
              </w:rPr>
            </w:pPr>
            <w:r>
              <w:rPr>
                <w:rFonts w:ascii="Times New Roman" w:hAnsi="Times New Roman"/>
                <w:sz w:val="20"/>
                <w:szCs w:val="20"/>
              </w:rPr>
              <w:t>ON/OFF main switch with 3A fuse</w:t>
            </w:r>
          </w:p>
          <w:p w14:paraId="5FDB19BC" w14:textId="77777777" w:rsidR="009C519F" w:rsidRDefault="009C519F">
            <w:pPr>
              <w:ind w:right="454"/>
              <w:rPr>
                <w:rFonts w:ascii="Times New Roman" w:hAnsi="Times New Roman"/>
                <w:b/>
                <w:sz w:val="20"/>
                <w:szCs w:val="20"/>
              </w:rPr>
            </w:pPr>
          </w:p>
          <w:p w14:paraId="737739B4" w14:textId="77777777" w:rsidR="009C519F" w:rsidRDefault="00000000">
            <w:pPr>
              <w:ind w:right="454"/>
              <w:rPr>
                <w:rFonts w:ascii="Times New Roman" w:hAnsi="Times New Roman"/>
                <w:b/>
                <w:sz w:val="20"/>
                <w:szCs w:val="20"/>
              </w:rPr>
            </w:pPr>
            <w:r>
              <w:rPr>
                <w:rFonts w:ascii="Times New Roman" w:hAnsi="Times New Roman"/>
                <w:b/>
                <w:sz w:val="20"/>
                <w:szCs w:val="20"/>
              </w:rPr>
              <w:t>Accessories:</w:t>
            </w:r>
          </w:p>
          <w:p w14:paraId="3FEDAA9F" w14:textId="77777777" w:rsidR="009C519F" w:rsidRDefault="00000000">
            <w:pPr>
              <w:numPr>
                <w:ilvl w:val="0"/>
                <w:numId w:val="30"/>
              </w:numPr>
              <w:ind w:right="454"/>
              <w:jc w:val="both"/>
              <w:rPr>
                <w:rFonts w:ascii="Times New Roman" w:hAnsi="Times New Roman"/>
                <w:sz w:val="20"/>
                <w:szCs w:val="20"/>
              </w:rPr>
            </w:pPr>
            <w:r>
              <w:rPr>
                <w:rFonts w:ascii="Times New Roman" w:hAnsi="Times New Roman"/>
                <w:sz w:val="20"/>
                <w:szCs w:val="20"/>
              </w:rPr>
              <w:t>1 x Stainless steel grid or basket for small pieces positioning</w:t>
            </w:r>
          </w:p>
          <w:p w14:paraId="1BB775E6" w14:textId="77777777" w:rsidR="009C519F" w:rsidRDefault="00000000">
            <w:pPr>
              <w:numPr>
                <w:ilvl w:val="0"/>
                <w:numId w:val="30"/>
              </w:numPr>
              <w:ind w:right="454"/>
              <w:jc w:val="both"/>
              <w:rPr>
                <w:rFonts w:ascii="Times New Roman" w:hAnsi="Times New Roman"/>
                <w:sz w:val="20"/>
                <w:szCs w:val="20"/>
              </w:rPr>
            </w:pPr>
            <w:r>
              <w:rPr>
                <w:rFonts w:ascii="Times New Roman" w:hAnsi="Times New Roman"/>
                <w:sz w:val="20"/>
                <w:szCs w:val="20"/>
              </w:rPr>
              <w:t>1 x Spare fuse (3A)</w:t>
            </w:r>
          </w:p>
          <w:p w14:paraId="6832ADC0" w14:textId="77777777" w:rsidR="009C519F" w:rsidRDefault="00000000">
            <w:pPr>
              <w:keepNext/>
              <w:numPr>
                <w:ilvl w:val="0"/>
                <w:numId w:val="30"/>
              </w:numPr>
              <w:ind w:right="454"/>
              <w:jc w:val="both"/>
              <w:rPr>
                <w:rFonts w:ascii="Times New Roman" w:hAnsi="Times New Roman"/>
                <w:sz w:val="20"/>
                <w:szCs w:val="20"/>
              </w:rPr>
            </w:pPr>
            <w:r>
              <w:rPr>
                <w:rFonts w:ascii="Times New Roman" w:hAnsi="Times New Roman"/>
                <w:sz w:val="20"/>
                <w:szCs w:val="20"/>
              </w:rPr>
              <w:t>Ultrasonic washer stand must be built of materials, and/or have a finish/coating resistant to corrosion and the application of disinfectants commonly used in healthcare premises.</w:t>
            </w:r>
          </w:p>
          <w:p w14:paraId="7B409D9A" w14:textId="77777777" w:rsidR="009C519F" w:rsidRDefault="009C519F">
            <w:pPr>
              <w:ind w:right="454"/>
              <w:jc w:val="both"/>
              <w:rPr>
                <w:rFonts w:ascii="Times New Roman" w:hAnsi="Times New Roman"/>
                <w:sz w:val="20"/>
                <w:szCs w:val="20"/>
                <w:highlight w:val="white"/>
              </w:rPr>
            </w:pPr>
          </w:p>
          <w:p w14:paraId="78EB0AA3"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6C040C6B" w14:textId="77777777" w:rsidR="009C519F" w:rsidRDefault="00000000">
            <w:pPr>
              <w:jc w:val="center"/>
              <w:rPr>
                <w:rFonts w:ascii="Times New Roman" w:hAnsi="Times New Roman"/>
              </w:rPr>
            </w:pPr>
            <w:r>
              <w:rPr>
                <w:rFonts w:ascii="Times New Roman" w:hAnsi="Times New Roman"/>
              </w:rPr>
              <w:lastRenderedPageBreak/>
              <w:t>2</w:t>
            </w:r>
          </w:p>
        </w:tc>
      </w:tr>
      <w:tr w:rsidR="009C519F" w14:paraId="26084AB2" w14:textId="77777777">
        <w:trPr>
          <w:jc w:val="center"/>
        </w:trPr>
        <w:tc>
          <w:tcPr>
            <w:tcW w:w="7105" w:type="dxa"/>
          </w:tcPr>
          <w:p w14:paraId="013DFB35"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41DAE26A"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052CE54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2663F7B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6423AA35"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474594F6"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537075CF"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1C647B3D"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55D8A25C"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2D97D09"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one (1) year of full onsite warranty (according to the general requirements in the bid document under the clause “Warranty").</w:t>
            </w:r>
          </w:p>
          <w:p w14:paraId="1C9EA567"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0D3C1FE3"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69FF52C" w14:textId="77777777" w:rsidR="009C519F" w:rsidRDefault="009C519F">
            <w:pPr>
              <w:jc w:val="both"/>
              <w:rPr>
                <w:rFonts w:ascii="Times New Roman" w:hAnsi="Times New Roman"/>
                <w:b/>
                <w:sz w:val="20"/>
                <w:szCs w:val="20"/>
              </w:rPr>
            </w:pPr>
          </w:p>
          <w:p w14:paraId="518D6B2E" w14:textId="77777777" w:rsidR="009C519F" w:rsidRDefault="00000000">
            <w:pPr>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3955A784" w14:textId="77777777" w:rsidR="009C519F" w:rsidRDefault="009C519F"/>
        </w:tc>
      </w:tr>
      <w:tr w:rsidR="009C519F" w14:paraId="35BC0535" w14:textId="77777777">
        <w:trPr>
          <w:jc w:val="center"/>
        </w:trPr>
        <w:tc>
          <w:tcPr>
            <w:tcW w:w="7105" w:type="dxa"/>
          </w:tcPr>
          <w:p w14:paraId="27265D0A" w14:textId="77777777" w:rsidR="009C519F" w:rsidRDefault="00000000">
            <w:pPr>
              <w:rPr>
                <w:rFonts w:ascii="Times New Roman" w:hAnsi="Times New Roman"/>
                <w:b/>
                <w:sz w:val="20"/>
                <w:szCs w:val="20"/>
              </w:rPr>
            </w:pPr>
            <w:r>
              <w:rPr>
                <w:rFonts w:ascii="Times New Roman" w:hAnsi="Times New Roman"/>
                <w:b/>
                <w:sz w:val="20"/>
                <w:szCs w:val="20"/>
              </w:rPr>
              <w:lastRenderedPageBreak/>
              <w:t xml:space="preserve">Regulatory approvals required:  </w:t>
            </w:r>
          </w:p>
          <w:p w14:paraId="05CC2253"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034D8DE4"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51491F18"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7D3ACF8F"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54398ABF"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Declaration of Conformity (DoC) according to Machinery Directive 2006/42/EU and/or Electromagnetic Compatibility Directive 2014/30/EU or, </w:t>
            </w:r>
          </w:p>
          <w:p w14:paraId="3E8CAD82"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US FDA (Food and Drug Administration) pre-market authorization for the United States. For class I devices the listing evidence is enough or, </w:t>
            </w:r>
          </w:p>
          <w:p w14:paraId="35E93230" w14:textId="77777777" w:rsidR="009C519F" w:rsidRDefault="00000000">
            <w:pPr>
              <w:rPr>
                <w:rFonts w:ascii="Times New Roman" w:hAnsi="Times New Roman"/>
                <w:b/>
                <w:sz w:val="20"/>
                <w:szCs w:val="20"/>
              </w:rPr>
            </w:pPr>
            <w:r>
              <w:rPr>
                <w:rFonts w:ascii="Times New Roman" w:hAnsi="Times New Roman"/>
                <w:sz w:val="20"/>
                <w:szCs w:val="20"/>
              </w:rPr>
              <w:t>When applicable, other regulatory international bodies for example IMDRF founding member countries such as Australia, Canada, or Japan.</w:t>
            </w:r>
          </w:p>
        </w:tc>
        <w:tc>
          <w:tcPr>
            <w:tcW w:w="2245" w:type="dxa"/>
          </w:tcPr>
          <w:p w14:paraId="4E372CBC" w14:textId="77777777" w:rsidR="009C519F" w:rsidRDefault="009C519F"/>
        </w:tc>
      </w:tr>
      <w:tr w:rsidR="009C519F" w14:paraId="6DC8A571" w14:textId="77777777">
        <w:trPr>
          <w:jc w:val="center"/>
        </w:trPr>
        <w:tc>
          <w:tcPr>
            <w:tcW w:w="7105" w:type="dxa"/>
          </w:tcPr>
          <w:p w14:paraId="0920A517"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446A06DF"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32967699"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9001 certificate, preferably ISO 13485 certificate.</w:t>
            </w:r>
          </w:p>
          <w:p w14:paraId="5150A066"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standards:</w:t>
            </w:r>
          </w:p>
          <w:p w14:paraId="1D265A93" w14:textId="77777777" w:rsidR="009C519F" w:rsidRDefault="00000000">
            <w:pPr>
              <w:numPr>
                <w:ilvl w:val="1"/>
                <w:numId w:val="1"/>
              </w:numPr>
              <w:ind w:right="454"/>
              <w:jc w:val="both"/>
              <w:rPr>
                <w:rFonts w:ascii="Times New Roman" w:hAnsi="Times New Roman"/>
                <w:sz w:val="20"/>
                <w:szCs w:val="20"/>
              </w:rPr>
            </w:pPr>
            <w:r>
              <w:rPr>
                <w:rFonts w:ascii="Times New Roman" w:hAnsi="Times New Roman"/>
                <w:sz w:val="20"/>
                <w:szCs w:val="20"/>
              </w:rPr>
              <w:t>EN 60335-1 / IEC 60335-1: Household and similar electrical appliances - Safety - Part 1: General requirements</w:t>
            </w:r>
          </w:p>
          <w:p w14:paraId="636D73FF" w14:textId="77777777" w:rsidR="009C519F" w:rsidRDefault="00000000">
            <w:pPr>
              <w:numPr>
                <w:ilvl w:val="1"/>
                <w:numId w:val="1"/>
              </w:numPr>
              <w:ind w:right="454"/>
              <w:jc w:val="both"/>
              <w:rPr>
                <w:rFonts w:ascii="Times New Roman" w:hAnsi="Times New Roman"/>
                <w:sz w:val="20"/>
                <w:szCs w:val="20"/>
              </w:rPr>
            </w:pPr>
            <w:r>
              <w:rPr>
                <w:rFonts w:ascii="Times New Roman" w:hAnsi="Times New Roman"/>
                <w:sz w:val="20"/>
                <w:szCs w:val="20"/>
              </w:rPr>
              <w:t>EN 62233 / IEC 62233 Measurement methods for electromagnetic fields of household appliances and similar apparatus with regard to human exposure</w:t>
            </w:r>
          </w:p>
          <w:p w14:paraId="7907D91F" w14:textId="77777777" w:rsidR="009C519F" w:rsidRDefault="00000000">
            <w:pPr>
              <w:numPr>
                <w:ilvl w:val="1"/>
                <w:numId w:val="1"/>
              </w:numPr>
              <w:ind w:right="454"/>
              <w:jc w:val="both"/>
              <w:rPr>
                <w:rFonts w:ascii="Times New Roman" w:hAnsi="Times New Roman"/>
                <w:sz w:val="20"/>
                <w:szCs w:val="20"/>
              </w:rPr>
            </w:pPr>
            <w:r>
              <w:rPr>
                <w:rFonts w:ascii="Times New Roman" w:hAnsi="Times New Roman"/>
                <w:sz w:val="20"/>
                <w:szCs w:val="20"/>
              </w:rPr>
              <w:t>EN IEC 61000-6-2 / IEC 61000-6-2: Electromagnetic compatibility (EMC) - Part 6-2: Generic standards - Immunity standard for industrial environments</w:t>
            </w:r>
          </w:p>
          <w:p w14:paraId="3D217226" w14:textId="77777777" w:rsidR="009C519F" w:rsidRDefault="00000000">
            <w:pPr>
              <w:numPr>
                <w:ilvl w:val="1"/>
                <w:numId w:val="1"/>
              </w:numPr>
              <w:ind w:right="454"/>
              <w:jc w:val="both"/>
              <w:rPr>
                <w:rFonts w:ascii="Times New Roman" w:hAnsi="Times New Roman"/>
                <w:sz w:val="20"/>
                <w:szCs w:val="20"/>
              </w:rPr>
            </w:pPr>
            <w:r>
              <w:rPr>
                <w:rFonts w:ascii="Times New Roman" w:hAnsi="Times New Roman"/>
                <w:sz w:val="20"/>
                <w:szCs w:val="20"/>
              </w:rPr>
              <w:t>EN IEC 61000-6-3 / IEC 61000-6-3: Electromagnetic compatibility (EMC) - Part 6-3: Generic standards - Emission standard for equipment in residential environments</w:t>
            </w:r>
          </w:p>
        </w:tc>
        <w:tc>
          <w:tcPr>
            <w:tcW w:w="2245" w:type="dxa"/>
          </w:tcPr>
          <w:p w14:paraId="4724E742" w14:textId="77777777" w:rsidR="009C519F" w:rsidRDefault="009C519F"/>
        </w:tc>
      </w:tr>
      <w:tr w:rsidR="009C519F" w14:paraId="1AD7966E" w14:textId="77777777">
        <w:trPr>
          <w:jc w:val="center"/>
        </w:trPr>
        <w:tc>
          <w:tcPr>
            <w:tcW w:w="7105" w:type="dxa"/>
            <w:shd w:val="clear" w:color="auto" w:fill="D9D9D9"/>
            <w:vAlign w:val="center"/>
          </w:tcPr>
          <w:p w14:paraId="457FD16B" w14:textId="77777777" w:rsidR="009C519F" w:rsidRDefault="00000000" w:rsidP="00185B02">
            <w:pPr>
              <w:numPr>
                <w:ilvl w:val="0"/>
                <w:numId w:val="62"/>
              </w:numPr>
              <w:pBdr>
                <w:top w:val="nil"/>
                <w:left w:val="nil"/>
                <w:bottom w:val="nil"/>
                <w:right w:val="nil"/>
                <w:between w:val="nil"/>
              </w:pBdr>
              <w:rPr>
                <w:rFonts w:ascii="Aptos" w:eastAsia="Aptos" w:hAnsi="Aptos" w:cs="Aptos"/>
                <w:b/>
                <w:color w:val="000000"/>
              </w:rPr>
            </w:pPr>
            <w:r>
              <w:rPr>
                <w:rFonts w:ascii="Times New Roman" w:hAnsi="Times New Roman"/>
                <w:b/>
                <w:color w:val="000000"/>
              </w:rPr>
              <w:t>Automated external defibrillator (AED)</w:t>
            </w:r>
          </w:p>
        </w:tc>
        <w:tc>
          <w:tcPr>
            <w:tcW w:w="2245" w:type="dxa"/>
            <w:shd w:val="clear" w:color="auto" w:fill="D9D9D9"/>
            <w:vAlign w:val="center"/>
          </w:tcPr>
          <w:p w14:paraId="5391C8F7" w14:textId="77777777" w:rsidR="009C519F" w:rsidRDefault="00000000">
            <w:pPr>
              <w:jc w:val="center"/>
            </w:pPr>
            <w:r>
              <w:rPr>
                <w:rFonts w:ascii="Times New Roman" w:hAnsi="Times New Roman"/>
                <w:b/>
                <w:color w:val="000000"/>
              </w:rPr>
              <w:t>Quantity, pcs:</w:t>
            </w:r>
          </w:p>
        </w:tc>
      </w:tr>
      <w:tr w:rsidR="009C519F" w14:paraId="5768677E" w14:textId="77777777">
        <w:trPr>
          <w:jc w:val="center"/>
        </w:trPr>
        <w:tc>
          <w:tcPr>
            <w:tcW w:w="7105" w:type="dxa"/>
          </w:tcPr>
          <w:p w14:paraId="5BB2C69C"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747A47E7" w14:textId="77777777" w:rsidR="009C519F" w:rsidRDefault="00000000">
            <w:pPr>
              <w:jc w:val="both"/>
              <w:rPr>
                <w:rFonts w:ascii="Times New Roman" w:hAnsi="Times New Roman"/>
                <w:sz w:val="20"/>
                <w:szCs w:val="20"/>
              </w:rPr>
            </w:pPr>
            <w:r>
              <w:rPr>
                <w:rFonts w:ascii="Times New Roman" w:hAnsi="Times New Roman"/>
                <w:sz w:val="20"/>
                <w:szCs w:val="20"/>
              </w:rPr>
              <w:t>Automated External Defibrillator (AED) for adult and pediatric patients, compact and portable, battery powered, with accessories. Designed to treat Ventricular Fibrillation (VF) and Fast Ventricular Tachycardia (VT).</w:t>
            </w:r>
          </w:p>
          <w:p w14:paraId="12256514" w14:textId="77777777" w:rsidR="009C519F" w:rsidRDefault="009C519F">
            <w:pPr>
              <w:jc w:val="both"/>
              <w:rPr>
                <w:rFonts w:ascii="Times New Roman" w:hAnsi="Times New Roman"/>
                <w:b/>
                <w:sz w:val="20"/>
                <w:szCs w:val="20"/>
                <w:highlight w:val="yellow"/>
              </w:rPr>
            </w:pPr>
          </w:p>
          <w:p w14:paraId="3FA362FE"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7A1982FC"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 xml:space="preserve">Replaceable internal battery operation </w:t>
            </w:r>
          </w:p>
          <w:p w14:paraId="3FC30026" w14:textId="77777777" w:rsidR="009C519F" w:rsidRDefault="009C519F">
            <w:pPr>
              <w:ind w:right="454"/>
              <w:rPr>
                <w:rFonts w:ascii="Times New Roman" w:hAnsi="Times New Roman"/>
                <w:b/>
                <w:sz w:val="20"/>
                <w:szCs w:val="20"/>
              </w:rPr>
            </w:pPr>
          </w:p>
          <w:p w14:paraId="36E97C5C" w14:textId="77777777" w:rsidR="009C519F" w:rsidRDefault="00000000">
            <w:pPr>
              <w:ind w:right="454"/>
              <w:rPr>
                <w:rFonts w:ascii="Times New Roman" w:hAnsi="Times New Roman"/>
                <w:sz w:val="20"/>
                <w:szCs w:val="20"/>
              </w:rPr>
            </w:pPr>
            <w:r>
              <w:rPr>
                <w:rFonts w:ascii="Times New Roman" w:hAnsi="Times New Roman"/>
                <w:b/>
                <w:sz w:val="20"/>
                <w:szCs w:val="20"/>
              </w:rPr>
              <w:t>Technical specifications:</w:t>
            </w:r>
          </w:p>
          <w:p w14:paraId="3654A4F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For adult and child patients</w:t>
            </w:r>
          </w:p>
          <w:p w14:paraId="684AA0B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Pictograms and voice prompts to guide the user through AED and CPR.</w:t>
            </w:r>
          </w:p>
          <w:p w14:paraId="1204F476"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Automatic ECG analysis and Ventricular Fibrillation (VF) and Fast Ventricular Tachycardia (VT) detection</w:t>
            </w:r>
            <w:r>
              <w:rPr>
                <w:rFonts w:ascii="Times New Roman" w:hAnsi="Times New Roman"/>
                <w:color w:val="999999"/>
                <w:sz w:val="20"/>
                <w:szCs w:val="20"/>
              </w:rPr>
              <w:t>.</w:t>
            </w:r>
          </w:p>
          <w:p w14:paraId="63231421"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Automatic switch between AED and CPR modes based on analysis.</w:t>
            </w:r>
          </w:p>
          <w:p w14:paraId="53C817D8"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 xml:space="preserve">Operating mode: semi-automatic </w:t>
            </w:r>
          </w:p>
          <w:p w14:paraId="3E479BD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 xml:space="preserve">Waveform: biphasic exponential; impedance compensated </w:t>
            </w:r>
          </w:p>
          <w:p w14:paraId="5C32C0A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Automatic power charging. Charging time: &lt;7 seconds, with new battery</w:t>
            </w:r>
            <w:r>
              <w:rPr>
                <w:rFonts w:ascii="Times New Roman" w:hAnsi="Times New Roman"/>
                <w:color w:val="666666"/>
                <w:sz w:val="20"/>
                <w:szCs w:val="20"/>
              </w:rPr>
              <w:t xml:space="preserve"> </w:t>
            </w:r>
          </w:p>
          <w:p w14:paraId="2214B07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Energy: adult: 200 J - child: 50 J using attenuated pediatric pads or configuration from the device</w:t>
            </w:r>
          </w:p>
          <w:p w14:paraId="0EC18B43"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Pediatric dose attenuation through pediatric pads with energy attenuation available, or built-in power reduction switch for pediatric patients.</w:t>
            </w:r>
          </w:p>
          <w:p w14:paraId="32084343"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lastRenderedPageBreak/>
              <w:t>Controls: at least shock button and On/Off button</w:t>
            </w:r>
          </w:p>
          <w:p w14:paraId="0209247B"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Pacemaker detection</w:t>
            </w:r>
          </w:p>
          <w:p w14:paraId="33C92C92"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Built-in discharge feature</w:t>
            </w:r>
          </w:p>
          <w:p w14:paraId="47BFA51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Data stored: at least 60 minutes of ECG and events.</w:t>
            </w:r>
          </w:p>
          <w:p w14:paraId="1E2E7D11"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Automatic self-test</w:t>
            </w:r>
          </w:p>
          <w:p w14:paraId="7880B0BE"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Alarms for operational status</w:t>
            </w:r>
          </w:p>
          <w:p w14:paraId="7C09525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Battery capacity: at least 140 shocks, or 2 hours of continuous monitoring</w:t>
            </w:r>
          </w:p>
          <w:p w14:paraId="0CA9EF57"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Standby duration: at least 4 years</w:t>
            </w:r>
          </w:p>
          <w:p w14:paraId="6E4F9493"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Indications and messages on the equipment must be in English language as mandatory, and preferably also in Ukrainian language.</w:t>
            </w:r>
          </w:p>
          <w:p w14:paraId="7E03BF8A" w14:textId="77777777" w:rsidR="009C519F" w:rsidRDefault="009C519F">
            <w:pPr>
              <w:ind w:right="454"/>
              <w:rPr>
                <w:rFonts w:ascii="Times New Roman" w:hAnsi="Times New Roman"/>
                <w:b/>
                <w:sz w:val="20"/>
                <w:szCs w:val="20"/>
              </w:rPr>
            </w:pPr>
          </w:p>
          <w:p w14:paraId="70D7FFF3"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2982FFFF"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Three (3) Self-adhesive defibrillation/monitoring pads for pediatrics. With energy attenuation if a built-in power reduction switch is not available for pediatric patients. Shelf life of pads at least 2 years</w:t>
            </w:r>
          </w:p>
          <w:p w14:paraId="21A390B6"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 xml:space="preserve">Three (3) Self-adhesive defibrillation/monitoring pads for adults. Shelf life of pads at least 2 years </w:t>
            </w:r>
          </w:p>
          <w:p w14:paraId="1AF35D0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 xml:space="preserve">Disposable battery </w:t>
            </w:r>
          </w:p>
          <w:p w14:paraId="05439C66"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Carrying bag</w:t>
            </w:r>
          </w:p>
          <w:p w14:paraId="0DD3AEE7" w14:textId="77777777" w:rsidR="009C519F" w:rsidRDefault="009C519F">
            <w:pPr>
              <w:ind w:right="454"/>
              <w:jc w:val="both"/>
              <w:rPr>
                <w:rFonts w:ascii="Times New Roman" w:hAnsi="Times New Roman"/>
                <w:sz w:val="20"/>
                <w:szCs w:val="20"/>
              </w:rPr>
            </w:pPr>
          </w:p>
          <w:p w14:paraId="0CE99017"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749705C" w14:textId="77777777" w:rsidR="009C519F" w:rsidRDefault="00000000">
            <w:pPr>
              <w:jc w:val="center"/>
              <w:rPr>
                <w:rFonts w:ascii="Times New Roman" w:hAnsi="Times New Roman"/>
              </w:rPr>
            </w:pPr>
            <w:r>
              <w:rPr>
                <w:rFonts w:ascii="Times New Roman" w:hAnsi="Times New Roman"/>
              </w:rPr>
              <w:lastRenderedPageBreak/>
              <w:t>3</w:t>
            </w:r>
          </w:p>
        </w:tc>
      </w:tr>
      <w:tr w:rsidR="009C519F" w14:paraId="5BF2A8D8" w14:textId="77777777">
        <w:trPr>
          <w:jc w:val="center"/>
        </w:trPr>
        <w:tc>
          <w:tcPr>
            <w:tcW w:w="7105" w:type="dxa"/>
          </w:tcPr>
          <w:p w14:paraId="5B57202B"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3879F1D4"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393F348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48CFB33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631BA62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36C18666"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394DD04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793CB3E5"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28CE528D"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0E41B687"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0A042194"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5B88D7A5"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BC5CD94" w14:textId="77777777" w:rsidR="009C519F" w:rsidRDefault="009C519F">
            <w:pPr>
              <w:jc w:val="both"/>
              <w:rPr>
                <w:rFonts w:ascii="Times New Roman" w:hAnsi="Times New Roman"/>
                <w:b/>
                <w:sz w:val="20"/>
                <w:szCs w:val="20"/>
              </w:rPr>
            </w:pPr>
          </w:p>
          <w:p w14:paraId="5E6C6B2C" w14:textId="77777777" w:rsidR="009C519F" w:rsidRDefault="00000000">
            <w:pPr>
              <w:ind w:right="454"/>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005870F9" w14:textId="77777777" w:rsidR="009C519F" w:rsidRDefault="009C519F"/>
        </w:tc>
      </w:tr>
      <w:tr w:rsidR="009C519F" w14:paraId="3EE2B902" w14:textId="77777777">
        <w:trPr>
          <w:jc w:val="center"/>
        </w:trPr>
        <w:tc>
          <w:tcPr>
            <w:tcW w:w="7105" w:type="dxa"/>
            <w:shd w:val="clear" w:color="auto" w:fill="FFFFFF"/>
          </w:tcPr>
          <w:p w14:paraId="07443CA4"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5FD71D18" w14:textId="77777777" w:rsidR="009C519F" w:rsidRDefault="00000000">
            <w:pPr>
              <w:rPr>
                <w:rFonts w:ascii="Times New Roman" w:hAnsi="Times New Roman"/>
                <w:b/>
                <w:sz w:val="20"/>
                <w:szCs w:val="20"/>
              </w:rPr>
            </w:pPr>
            <w:r>
              <w:rPr>
                <w:rFonts w:ascii="Times New Roman" w:hAnsi="Times New Roman"/>
                <w:sz w:val="20"/>
                <w:szCs w:val="20"/>
              </w:rPr>
              <w:lastRenderedPageBreak/>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A84006D"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15114638"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52BF860B"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18863A93"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III devices, or </w:t>
            </w:r>
          </w:p>
          <w:p w14:paraId="7081E66D"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4271D94F" w14:textId="77777777" w:rsidR="009C519F" w:rsidRDefault="00000000">
            <w:pPr>
              <w:jc w:val="both"/>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shd w:val="clear" w:color="auto" w:fill="FFFFFF"/>
            <w:vAlign w:val="center"/>
          </w:tcPr>
          <w:p w14:paraId="24AA9354" w14:textId="77777777" w:rsidR="009C519F" w:rsidRDefault="009C519F">
            <w:pPr>
              <w:jc w:val="center"/>
            </w:pPr>
          </w:p>
        </w:tc>
      </w:tr>
      <w:tr w:rsidR="009C519F" w14:paraId="602E0791" w14:textId="77777777">
        <w:trPr>
          <w:jc w:val="center"/>
        </w:trPr>
        <w:tc>
          <w:tcPr>
            <w:tcW w:w="7105" w:type="dxa"/>
          </w:tcPr>
          <w:p w14:paraId="1AE0641C"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2D6D4C9B"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5520A642"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6097048C"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1C964F25"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D670194"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03B45B05"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60601-2-4: Medical electrical equipment - Part 2-4: Particular requirements for the safety of cardiac defibrillators.</w:t>
            </w:r>
          </w:p>
        </w:tc>
        <w:tc>
          <w:tcPr>
            <w:tcW w:w="2245" w:type="dxa"/>
          </w:tcPr>
          <w:p w14:paraId="39147089" w14:textId="77777777" w:rsidR="009C519F" w:rsidRDefault="009C519F">
            <w:pPr>
              <w:jc w:val="center"/>
            </w:pPr>
          </w:p>
        </w:tc>
      </w:tr>
      <w:tr w:rsidR="009C519F" w14:paraId="4E77787A" w14:textId="77777777">
        <w:trPr>
          <w:jc w:val="center"/>
        </w:trPr>
        <w:tc>
          <w:tcPr>
            <w:tcW w:w="7105" w:type="dxa"/>
            <w:shd w:val="clear" w:color="auto" w:fill="D9D9D9"/>
            <w:vAlign w:val="center"/>
          </w:tcPr>
          <w:p w14:paraId="60E530AC" w14:textId="77777777" w:rsidR="009C519F" w:rsidRDefault="00000000" w:rsidP="00185B02">
            <w:pPr>
              <w:numPr>
                <w:ilvl w:val="0"/>
                <w:numId w:val="62"/>
              </w:numPr>
              <w:pBdr>
                <w:top w:val="nil"/>
                <w:left w:val="nil"/>
                <w:bottom w:val="nil"/>
                <w:right w:val="nil"/>
                <w:between w:val="nil"/>
              </w:pBdr>
              <w:rPr>
                <w:rFonts w:ascii="Times New Roman" w:hAnsi="Times New Roman"/>
                <w:b/>
                <w:color w:val="000000"/>
              </w:rPr>
            </w:pPr>
            <w:r>
              <w:rPr>
                <w:rFonts w:ascii="Times New Roman" w:hAnsi="Times New Roman"/>
                <w:b/>
                <w:color w:val="000000"/>
              </w:rPr>
              <w:t>Digital newborn scale</w:t>
            </w:r>
          </w:p>
        </w:tc>
        <w:tc>
          <w:tcPr>
            <w:tcW w:w="2245" w:type="dxa"/>
            <w:shd w:val="clear" w:color="auto" w:fill="D9D9D9"/>
            <w:vAlign w:val="center"/>
          </w:tcPr>
          <w:p w14:paraId="53891F02"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48B5A17F" w14:textId="77777777">
        <w:trPr>
          <w:jc w:val="center"/>
        </w:trPr>
        <w:tc>
          <w:tcPr>
            <w:tcW w:w="7105" w:type="dxa"/>
          </w:tcPr>
          <w:p w14:paraId="5855B79C"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6B71CCF6" w14:textId="77777777" w:rsidR="009C519F" w:rsidRDefault="00000000">
            <w:pPr>
              <w:ind w:right="454"/>
              <w:jc w:val="both"/>
              <w:rPr>
                <w:rFonts w:ascii="Times New Roman" w:hAnsi="Times New Roman"/>
                <w:b/>
                <w:sz w:val="20"/>
                <w:szCs w:val="20"/>
              </w:rPr>
            </w:pPr>
            <w:r>
              <w:rPr>
                <w:rFonts w:ascii="Times New Roman" w:hAnsi="Times New Roman"/>
                <w:sz w:val="20"/>
                <w:szCs w:val="20"/>
              </w:rPr>
              <w:t>Electronic table scale designed to measure the weight of a newborn, or to monitor weight changes.</w:t>
            </w:r>
          </w:p>
          <w:p w14:paraId="07D0EBC9" w14:textId="77777777" w:rsidR="009C519F" w:rsidRDefault="009C519F">
            <w:pPr>
              <w:ind w:right="454"/>
              <w:rPr>
                <w:rFonts w:ascii="Times New Roman" w:hAnsi="Times New Roman"/>
                <w:b/>
                <w:sz w:val="20"/>
                <w:szCs w:val="20"/>
              </w:rPr>
            </w:pPr>
          </w:p>
          <w:p w14:paraId="74F23F94"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0C7E0E8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replaceable lithium batteries operated.</w:t>
            </w:r>
          </w:p>
          <w:p w14:paraId="5AFEF02F" w14:textId="77777777" w:rsidR="009C519F" w:rsidRDefault="009C519F">
            <w:pPr>
              <w:ind w:right="454"/>
              <w:rPr>
                <w:rFonts w:ascii="Times New Roman" w:hAnsi="Times New Roman"/>
                <w:b/>
                <w:sz w:val="20"/>
                <w:szCs w:val="20"/>
              </w:rPr>
            </w:pPr>
          </w:p>
          <w:p w14:paraId="015110F2" w14:textId="77777777" w:rsidR="009C519F" w:rsidRDefault="00000000">
            <w:pPr>
              <w:ind w:right="454"/>
              <w:rPr>
                <w:rFonts w:ascii="Times New Roman" w:hAnsi="Times New Roman"/>
                <w:sz w:val="20"/>
                <w:szCs w:val="20"/>
              </w:rPr>
            </w:pPr>
            <w:r>
              <w:rPr>
                <w:rFonts w:ascii="Times New Roman" w:hAnsi="Times New Roman"/>
                <w:b/>
                <w:sz w:val="20"/>
                <w:szCs w:val="20"/>
              </w:rPr>
              <w:t>Technical specifications:</w:t>
            </w:r>
          </w:p>
          <w:p w14:paraId="1E03CD89"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Electronic table scale for newborns</w:t>
            </w:r>
          </w:p>
          <w:p w14:paraId="12F0CE66"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Weighing range at least 0 - 10 kg</w:t>
            </w:r>
          </w:p>
          <w:p w14:paraId="3B2AE4ED"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Minimum graduation: at least 5 g.</w:t>
            </w:r>
          </w:p>
          <w:p w14:paraId="779D2D53"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Accuracy: ±5g.</w:t>
            </w:r>
          </w:p>
          <w:p w14:paraId="63E0CDC6"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Digital display</w:t>
            </w:r>
          </w:p>
          <w:p w14:paraId="42431240"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Measuring unit: Kg</w:t>
            </w:r>
          </w:p>
          <w:p w14:paraId="221FFB9E"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Automatic switch-off</w:t>
            </w:r>
          </w:p>
          <w:p w14:paraId="4004921F"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Tara function</w:t>
            </w:r>
          </w:p>
          <w:p w14:paraId="0A66922C"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Hold function.</w:t>
            </w:r>
          </w:p>
          <w:p w14:paraId="1C024C79"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Zero setting</w:t>
            </w:r>
          </w:p>
          <w:p w14:paraId="1F3C710F"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Auto-calibration with each switch-on.</w:t>
            </w:r>
          </w:p>
          <w:p w14:paraId="6CCA21A4"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Tray for infant curved for patient containment.</w:t>
            </w:r>
          </w:p>
          <w:p w14:paraId="21797E93"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All surfaces antioxidant, resistant to corrosion of hospital grade disinfectants.</w:t>
            </w:r>
          </w:p>
          <w:p w14:paraId="4CF999C1" w14:textId="77777777" w:rsidR="009C519F" w:rsidRDefault="009C519F">
            <w:pPr>
              <w:ind w:right="454"/>
              <w:rPr>
                <w:rFonts w:ascii="Times New Roman" w:hAnsi="Times New Roman"/>
                <w:b/>
                <w:sz w:val="20"/>
                <w:szCs w:val="20"/>
              </w:rPr>
            </w:pPr>
          </w:p>
          <w:p w14:paraId="1E8C5E7A" w14:textId="77777777" w:rsidR="009C519F" w:rsidRDefault="00000000">
            <w:pPr>
              <w:ind w:right="454"/>
              <w:rPr>
                <w:rFonts w:ascii="Times New Roman" w:hAnsi="Times New Roman"/>
                <w:b/>
                <w:sz w:val="20"/>
                <w:szCs w:val="20"/>
              </w:rPr>
            </w:pPr>
            <w:r>
              <w:rPr>
                <w:rFonts w:ascii="Times New Roman" w:hAnsi="Times New Roman"/>
                <w:b/>
                <w:sz w:val="20"/>
                <w:szCs w:val="20"/>
              </w:rPr>
              <w:t>Accessories:</w:t>
            </w:r>
          </w:p>
          <w:p w14:paraId="0A112E3D" w14:textId="77777777" w:rsidR="009C519F" w:rsidRDefault="00000000">
            <w:pPr>
              <w:numPr>
                <w:ilvl w:val="0"/>
                <w:numId w:val="9"/>
              </w:numPr>
              <w:ind w:right="454"/>
              <w:jc w:val="both"/>
              <w:rPr>
                <w:rFonts w:ascii="Times New Roman" w:hAnsi="Times New Roman"/>
                <w:sz w:val="20"/>
                <w:szCs w:val="20"/>
              </w:rPr>
            </w:pPr>
            <w:r>
              <w:rPr>
                <w:rFonts w:ascii="Times New Roman" w:hAnsi="Times New Roman"/>
                <w:sz w:val="20"/>
                <w:szCs w:val="20"/>
              </w:rPr>
              <w:t>Two (2) replaceable lithium batteries.</w:t>
            </w:r>
          </w:p>
          <w:p w14:paraId="50278B50" w14:textId="77777777" w:rsidR="009C519F" w:rsidRDefault="009C519F">
            <w:pPr>
              <w:ind w:right="454"/>
              <w:jc w:val="both"/>
              <w:rPr>
                <w:rFonts w:ascii="Times New Roman" w:hAnsi="Times New Roman"/>
                <w:sz w:val="20"/>
                <w:szCs w:val="20"/>
                <w:highlight w:val="white"/>
              </w:rPr>
            </w:pPr>
          </w:p>
          <w:p w14:paraId="18185BE6" w14:textId="77777777" w:rsidR="009C519F" w:rsidRDefault="00000000">
            <w:pPr>
              <w:rPr>
                <w:rFonts w:ascii="Times New Roman" w:hAnsi="Times New Roman"/>
                <w:b/>
                <w:sz w:val="20"/>
                <w:szCs w:val="20"/>
              </w:rPr>
            </w:pPr>
            <w:r>
              <w:rPr>
                <w:rFonts w:ascii="Times New Roman" w:hAnsi="Times New Roman"/>
                <w:i/>
                <w:sz w:val="20"/>
                <w:szCs w:val="20"/>
              </w:rPr>
              <w:lastRenderedPageBreak/>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98A463E" w14:textId="77777777" w:rsidR="009C519F" w:rsidRDefault="00000000">
            <w:pPr>
              <w:jc w:val="center"/>
              <w:rPr>
                <w:rFonts w:ascii="Times New Roman" w:hAnsi="Times New Roman"/>
              </w:rPr>
            </w:pPr>
            <w:r>
              <w:rPr>
                <w:rFonts w:ascii="Times New Roman" w:hAnsi="Times New Roman"/>
              </w:rPr>
              <w:lastRenderedPageBreak/>
              <w:t>3</w:t>
            </w:r>
          </w:p>
        </w:tc>
      </w:tr>
      <w:tr w:rsidR="009C519F" w14:paraId="076E3970" w14:textId="77777777">
        <w:trPr>
          <w:jc w:val="center"/>
        </w:trPr>
        <w:tc>
          <w:tcPr>
            <w:tcW w:w="7105" w:type="dxa"/>
          </w:tcPr>
          <w:p w14:paraId="7B017168"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01688EAF"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23367245"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7ACA785D"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44786F1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5B4A01B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412FE2AE"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6517FEF5"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Factory calibration certificate is required.</w:t>
            </w:r>
          </w:p>
          <w:p w14:paraId="649CDD5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70E502E3"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one (1) year of full onsite warranty (according to the general requirements in the bid document under the clause “Warranty").</w:t>
            </w:r>
          </w:p>
          <w:p w14:paraId="1CACB0F5"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280D6F76"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679CE25" w14:textId="77777777" w:rsidR="009C519F" w:rsidRDefault="009C519F">
            <w:pPr>
              <w:jc w:val="both"/>
              <w:rPr>
                <w:rFonts w:ascii="Times New Roman" w:hAnsi="Times New Roman"/>
                <w:b/>
                <w:sz w:val="20"/>
                <w:szCs w:val="20"/>
              </w:rPr>
            </w:pPr>
          </w:p>
          <w:p w14:paraId="29E637D6" w14:textId="77777777" w:rsidR="009C519F" w:rsidRDefault="00000000">
            <w:pPr>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7FF8D0C6" w14:textId="77777777" w:rsidR="009C519F" w:rsidRDefault="009C519F">
            <w:pPr>
              <w:jc w:val="center"/>
            </w:pPr>
          </w:p>
        </w:tc>
      </w:tr>
      <w:tr w:rsidR="009C519F" w14:paraId="2EC1830A" w14:textId="77777777">
        <w:trPr>
          <w:jc w:val="center"/>
        </w:trPr>
        <w:tc>
          <w:tcPr>
            <w:tcW w:w="7105" w:type="dxa"/>
          </w:tcPr>
          <w:p w14:paraId="2A9E3AC1"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1340D961"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39E01ADB"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65731B5F"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0BEE0739"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4597C4E9"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Declaration of Conformity (DoC) according with regulation 2017/745 for Medical Devices Class Im.</w:t>
            </w:r>
          </w:p>
          <w:p w14:paraId="6A6A091E"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00ECA203"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111005F7" w14:textId="77777777" w:rsidR="009C519F" w:rsidRDefault="009C519F">
            <w:pPr>
              <w:jc w:val="center"/>
            </w:pPr>
          </w:p>
        </w:tc>
      </w:tr>
      <w:tr w:rsidR="009C519F" w14:paraId="76109439" w14:textId="77777777">
        <w:trPr>
          <w:jc w:val="center"/>
        </w:trPr>
        <w:tc>
          <w:tcPr>
            <w:tcW w:w="7105" w:type="dxa"/>
          </w:tcPr>
          <w:p w14:paraId="50CCDF5A"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5EA1512E"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6DB42CD2"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34286FB2"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0E51DFCD"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760370AB"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IEC 60601-1-2: Medical electrical equipment - Part 1-2: General requirements for basic safety and essential performance - Collateral Standard: Electromagnetic disturbances - Requirements and tests.</w:t>
            </w:r>
          </w:p>
        </w:tc>
        <w:tc>
          <w:tcPr>
            <w:tcW w:w="2245" w:type="dxa"/>
          </w:tcPr>
          <w:p w14:paraId="7D064EF9" w14:textId="77777777" w:rsidR="009C519F" w:rsidRDefault="009C519F">
            <w:pPr>
              <w:jc w:val="center"/>
            </w:pPr>
          </w:p>
        </w:tc>
      </w:tr>
    </w:tbl>
    <w:tbl>
      <w:tblPr>
        <w:tblStyle w:val="a8"/>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16ABFFBE" w14:textId="77777777">
        <w:trPr>
          <w:jc w:val="center"/>
        </w:trPr>
        <w:tc>
          <w:tcPr>
            <w:tcW w:w="7105" w:type="dxa"/>
            <w:shd w:val="clear" w:color="auto" w:fill="D9D9D9"/>
            <w:vAlign w:val="center"/>
          </w:tcPr>
          <w:p w14:paraId="5BC5EC16" w14:textId="73CC25FD" w:rsidR="009C519F" w:rsidRPr="00185B02" w:rsidRDefault="00000000" w:rsidP="00185B02">
            <w:pPr>
              <w:pStyle w:val="ListParagraph"/>
              <w:numPr>
                <w:ilvl w:val="0"/>
                <w:numId w:val="62"/>
              </w:numPr>
              <w:pBdr>
                <w:top w:val="nil"/>
                <w:left w:val="nil"/>
                <w:bottom w:val="nil"/>
                <w:right w:val="nil"/>
                <w:between w:val="nil"/>
              </w:pBdr>
              <w:rPr>
                <w:rFonts w:ascii="Times New Roman" w:hAnsi="Times New Roman"/>
                <w:b/>
                <w:color w:val="000000"/>
                <w:sz w:val="24"/>
                <w:szCs w:val="24"/>
              </w:rPr>
            </w:pPr>
            <w:r w:rsidRPr="00185B02">
              <w:rPr>
                <w:rFonts w:ascii="Times New Roman" w:hAnsi="Times New Roman"/>
                <w:b/>
                <w:color w:val="000000"/>
                <w:sz w:val="24"/>
                <w:szCs w:val="24"/>
              </w:rPr>
              <w:lastRenderedPageBreak/>
              <w:t>Oxygen concentrator (20 L/min)</w:t>
            </w:r>
          </w:p>
        </w:tc>
        <w:tc>
          <w:tcPr>
            <w:tcW w:w="2245" w:type="dxa"/>
            <w:shd w:val="clear" w:color="auto" w:fill="D9D9D9"/>
            <w:vAlign w:val="center"/>
          </w:tcPr>
          <w:p w14:paraId="52FEDE89"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252C90DB" w14:textId="77777777">
        <w:trPr>
          <w:jc w:val="center"/>
        </w:trPr>
        <w:tc>
          <w:tcPr>
            <w:tcW w:w="7105" w:type="dxa"/>
          </w:tcPr>
          <w:p w14:paraId="5F7EEAEC"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230743D7" w14:textId="77777777" w:rsidR="009C519F" w:rsidRDefault="00000000">
            <w:pPr>
              <w:ind w:right="454"/>
              <w:jc w:val="both"/>
              <w:rPr>
                <w:rFonts w:ascii="Times New Roman" w:hAnsi="Times New Roman"/>
                <w:sz w:val="20"/>
                <w:szCs w:val="20"/>
              </w:rPr>
            </w:pPr>
            <w:r>
              <w:rPr>
                <w:rFonts w:ascii="Times New Roman" w:hAnsi="Times New Roman"/>
                <w:sz w:val="20"/>
                <w:szCs w:val="20"/>
              </w:rPr>
              <w:t>Device designed to concentrate oxygen from indoor/outdoor ambient air and deliver it at high pressure to devices for mechanical pulmonary respiration, anesthesia, and oxygen therapy.</w:t>
            </w:r>
          </w:p>
          <w:p w14:paraId="68C25C5B" w14:textId="77777777" w:rsidR="009C519F" w:rsidRDefault="009C519F">
            <w:pPr>
              <w:ind w:right="454"/>
              <w:jc w:val="both"/>
              <w:rPr>
                <w:rFonts w:ascii="Times New Roman" w:hAnsi="Times New Roman"/>
                <w:sz w:val="20"/>
                <w:szCs w:val="20"/>
              </w:rPr>
            </w:pPr>
          </w:p>
          <w:p w14:paraId="035DF351"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464C1F40" w14:textId="77777777" w:rsidR="009C519F" w:rsidRDefault="00000000">
            <w:pPr>
              <w:numPr>
                <w:ilvl w:val="0"/>
                <w:numId w:val="32"/>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7157B642" w14:textId="77777777" w:rsidR="009C519F" w:rsidRDefault="00000000">
            <w:pPr>
              <w:numPr>
                <w:ilvl w:val="0"/>
                <w:numId w:val="32"/>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4CF80447" w14:textId="77777777" w:rsidR="009C519F" w:rsidRDefault="009C519F">
            <w:pPr>
              <w:ind w:right="454"/>
              <w:rPr>
                <w:rFonts w:ascii="Times New Roman" w:hAnsi="Times New Roman"/>
                <w:b/>
                <w:sz w:val="20"/>
                <w:szCs w:val="20"/>
              </w:rPr>
            </w:pPr>
          </w:p>
          <w:p w14:paraId="61C8ECD6" w14:textId="77777777" w:rsidR="009C519F" w:rsidRDefault="00000000">
            <w:pPr>
              <w:ind w:right="454"/>
              <w:rPr>
                <w:rFonts w:ascii="Times New Roman" w:hAnsi="Times New Roman"/>
                <w:sz w:val="20"/>
                <w:szCs w:val="20"/>
              </w:rPr>
            </w:pPr>
            <w:r>
              <w:rPr>
                <w:rFonts w:ascii="Times New Roman" w:hAnsi="Times New Roman"/>
                <w:b/>
                <w:sz w:val="20"/>
                <w:szCs w:val="20"/>
              </w:rPr>
              <w:t>Technical specifications:</w:t>
            </w:r>
          </w:p>
          <w:p w14:paraId="7432ADCC"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Pressure Swing Adsorption technology.</w:t>
            </w:r>
          </w:p>
          <w:p w14:paraId="57426611"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Free-oil compressor.</w:t>
            </w:r>
          </w:p>
          <w:p w14:paraId="295276DD"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Dehumidifier: refrigerated air dryer type.</w:t>
            </w:r>
          </w:p>
          <w:p w14:paraId="5BA6CA36"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System mounted on stable, mobile trolley fitted with 4 caster antistatic wheels with brake system.</w:t>
            </w:r>
          </w:p>
          <w:p w14:paraId="28A84FDD"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Provides continuous flow of concentrated oxygen at least 93% ± 3%, from indoor/outdoor ambient air @ 21% oxygen.</w:t>
            </w:r>
          </w:p>
          <w:p w14:paraId="5C0C8762"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Oxygen sensing device is integrated and measures concentration at the flow meter entrance.</w:t>
            </w:r>
          </w:p>
          <w:p w14:paraId="67B299FC"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Delivered and controlled flow: From 1 to 20 LPM or wider range.</w:t>
            </w:r>
          </w:p>
          <w:p w14:paraId="49CA3B27"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Delivered and controlled outlet pressure: From 20 to 60 PSI or wider range.</w:t>
            </w:r>
          </w:p>
          <w:p w14:paraId="6E4C2281"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With a flow meter for measuring and controlling delivered flow, full scale up to 20 LPM and with markings at 0.5 L intervals.</w:t>
            </w:r>
          </w:p>
          <w:p w14:paraId="79D498CF"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Delivered oxygen pressure gauge and regulator, full scale up to 60 PSI.</w:t>
            </w:r>
          </w:p>
          <w:p w14:paraId="6BF73768"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Control panel:</w:t>
            </w:r>
          </w:p>
          <w:p w14:paraId="06157484"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On/Off switch.</w:t>
            </w:r>
          </w:p>
          <w:p w14:paraId="00239671"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Power On indicator.</w:t>
            </w:r>
          </w:p>
          <w:p w14:paraId="704F2026"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Acceptable oxygen concentration indicator.</w:t>
            </w:r>
          </w:p>
          <w:p w14:paraId="26914D5D"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Flow meter: Tube type with ball o ball or bobbin indicator.</w:t>
            </w:r>
          </w:p>
          <w:p w14:paraId="2F51BEE1"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Manometer: Full scale round manometer.</w:t>
            </w:r>
          </w:p>
          <w:p w14:paraId="6E148C43"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LCD, TFT, LED Display showing at least:</w:t>
            </w:r>
          </w:p>
          <w:p w14:paraId="2555CDF8"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Oxygen output pressure.</w:t>
            </w:r>
          </w:p>
          <w:p w14:paraId="67CB5EA9"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Compressor temperature.</w:t>
            </w:r>
          </w:p>
          <w:p w14:paraId="7FFB62BD"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Operating time.</w:t>
            </w:r>
          </w:p>
          <w:p w14:paraId="6A07FBB2"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Accumulative operating time.</w:t>
            </w:r>
          </w:p>
          <w:p w14:paraId="4F4FD26D"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 xml:space="preserve">Continuous monitoring, with visual and audible alarm at least for: </w:t>
            </w:r>
          </w:p>
          <w:p w14:paraId="4448759E"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 xml:space="preserve">Low/ high output pressure </w:t>
            </w:r>
          </w:p>
          <w:p w14:paraId="2AD4F5F5"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 xml:space="preserve">Low oxygen concentration &lt; 83% </w:t>
            </w:r>
          </w:p>
          <w:p w14:paraId="46EC7D63" w14:textId="77777777" w:rsidR="009C519F" w:rsidRDefault="00000000">
            <w:pPr>
              <w:numPr>
                <w:ilvl w:val="3"/>
                <w:numId w:val="29"/>
              </w:numPr>
              <w:ind w:right="454"/>
              <w:jc w:val="both"/>
              <w:rPr>
                <w:rFonts w:ascii="Times New Roman" w:hAnsi="Times New Roman"/>
                <w:sz w:val="20"/>
                <w:szCs w:val="20"/>
              </w:rPr>
            </w:pPr>
            <w:r>
              <w:rPr>
                <w:rFonts w:ascii="Times New Roman" w:hAnsi="Times New Roman"/>
                <w:sz w:val="20"/>
                <w:szCs w:val="20"/>
              </w:rPr>
              <w:t>High temperature</w:t>
            </w:r>
          </w:p>
          <w:p w14:paraId="79932072"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Oxygen outlet durable, with approx. 6mm barbed fitting or equivalent.</w:t>
            </w:r>
          </w:p>
          <w:p w14:paraId="1C509B52"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Sound level produced: less than 60 dB @ 1m.</w:t>
            </w:r>
          </w:p>
          <w:p w14:paraId="5B634D76" w14:textId="77777777" w:rsidR="009C519F" w:rsidRDefault="00000000">
            <w:pPr>
              <w:numPr>
                <w:ilvl w:val="0"/>
                <w:numId w:val="33"/>
              </w:numPr>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0B9F9C4F" w14:textId="77777777" w:rsidR="009C519F" w:rsidRDefault="009C519F">
            <w:pPr>
              <w:ind w:right="454"/>
              <w:rPr>
                <w:rFonts w:ascii="Times New Roman" w:hAnsi="Times New Roman"/>
                <w:b/>
                <w:sz w:val="20"/>
                <w:szCs w:val="20"/>
              </w:rPr>
            </w:pPr>
          </w:p>
          <w:p w14:paraId="053C4085"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7383DC2B"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One (1) power supply cable.</w:t>
            </w:r>
          </w:p>
          <w:p w14:paraId="24A2641F"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Tubing adapter kit, quantity as necessary.</w:t>
            </w:r>
          </w:p>
          <w:p w14:paraId="04E7AE8A" w14:textId="77777777" w:rsidR="009C519F" w:rsidRDefault="00000000">
            <w:pPr>
              <w:numPr>
                <w:ilvl w:val="0"/>
                <w:numId w:val="33"/>
              </w:numPr>
              <w:ind w:right="454"/>
              <w:jc w:val="both"/>
              <w:rPr>
                <w:rFonts w:ascii="Times New Roman" w:hAnsi="Times New Roman"/>
                <w:sz w:val="20"/>
                <w:szCs w:val="20"/>
              </w:rPr>
            </w:pPr>
            <w:r>
              <w:rPr>
                <w:rFonts w:ascii="Times New Roman" w:hAnsi="Times New Roman"/>
                <w:sz w:val="20"/>
                <w:szCs w:val="20"/>
              </w:rPr>
              <w:t>Four (4) x Set of spare filters (coarse, pre-filter, inlet filter, bacterial filter or as necessary according to the offered devices).</w:t>
            </w:r>
          </w:p>
          <w:p w14:paraId="471F9D3A" w14:textId="77777777" w:rsidR="009C519F" w:rsidRDefault="009C519F">
            <w:pPr>
              <w:ind w:right="454"/>
              <w:jc w:val="both"/>
              <w:rPr>
                <w:rFonts w:ascii="Times New Roman" w:hAnsi="Times New Roman"/>
                <w:i/>
                <w:sz w:val="20"/>
                <w:szCs w:val="20"/>
              </w:rPr>
            </w:pPr>
          </w:p>
          <w:p w14:paraId="22DFA3A5" w14:textId="77777777" w:rsidR="009C519F" w:rsidRDefault="00000000">
            <w:pPr>
              <w:rPr>
                <w:rFonts w:ascii="Times New Roman" w:hAnsi="Times New Roman"/>
                <w:sz w:val="20"/>
                <w:szCs w:val="20"/>
              </w:rPr>
            </w:pPr>
            <w:r>
              <w:rPr>
                <w:rFonts w:ascii="Times New Roman" w:hAnsi="Times New Roman"/>
                <w:i/>
                <w:sz w:val="20"/>
                <w:szCs w:val="20"/>
              </w:rPr>
              <w:t xml:space="preserve">NOTE: If applicable, all other necessary accessories and consumables for the correct operation of the product during the first 12 months, including all standard tools, </w:t>
            </w:r>
            <w:r>
              <w:rPr>
                <w:rFonts w:ascii="Times New Roman" w:hAnsi="Times New Roman"/>
                <w:i/>
                <w:sz w:val="20"/>
                <w:szCs w:val="20"/>
              </w:rPr>
              <w:lastRenderedPageBreak/>
              <w:t>cleaning, and lubrication materials, even if they are not included in these required technical specifications must be included and listed in the offer.</w:t>
            </w:r>
          </w:p>
        </w:tc>
        <w:tc>
          <w:tcPr>
            <w:tcW w:w="2245" w:type="dxa"/>
          </w:tcPr>
          <w:p w14:paraId="7895C828" w14:textId="77777777" w:rsidR="009C519F" w:rsidRDefault="00000000">
            <w:pPr>
              <w:jc w:val="center"/>
              <w:rPr>
                <w:rFonts w:ascii="Times New Roman" w:hAnsi="Times New Roman"/>
              </w:rPr>
            </w:pPr>
            <w:r>
              <w:rPr>
                <w:rFonts w:ascii="Times New Roman" w:hAnsi="Times New Roman"/>
              </w:rPr>
              <w:lastRenderedPageBreak/>
              <w:t>2</w:t>
            </w:r>
          </w:p>
        </w:tc>
      </w:tr>
      <w:tr w:rsidR="009C519F" w14:paraId="340C9E8F" w14:textId="77777777">
        <w:trPr>
          <w:jc w:val="center"/>
        </w:trPr>
        <w:tc>
          <w:tcPr>
            <w:tcW w:w="7105" w:type="dxa"/>
          </w:tcPr>
          <w:p w14:paraId="39BDF1CF"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46F25A48"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5A7E4BF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3A34BAA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3E8E7BE"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690F266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05416171"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3843D09E"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1CA70974"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4F2268A1"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7614B8E2"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1405B27C"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399D069B" w14:textId="77777777" w:rsidR="009C519F" w:rsidRDefault="009C519F">
            <w:pPr>
              <w:jc w:val="both"/>
              <w:rPr>
                <w:rFonts w:ascii="Times New Roman" w:hAnsi="Times New Roman"/>
                <w:b/>
                <w:sz w:val="20"/>
                <w:szCs w:val="20"/>
              </w:rPr>
            </w:pPr>
          </w:p>
          <w:p w14:paraId="58132DB1" w14:textId="77777777" w:rsidR="009C519F" w:rsidRDefault="00000000">
            <w:pPr>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72CCC0C8" w14:textId="77777777" w:rsidR="009C519F" w:rsidRDefault="009C519F"/>
        </w:tc>
      </w:tr>
      <w:tr w:rsidR="009C519F" w14:paraId="108CE7EB" w14:textId="77777777">
        <w:trPr>
          <w:jc w:val="center"/>
        </w:trPr>
        <w:tc>
          <w:tcPr>
            <w:tcW w:w="7105" w:type="dxa"/>
          </w:tcPr>
          <w:p w14:paraId="632BAEFC"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1DE4EDFD"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728AC0B9" w14:textId="77777777" w:rsidR="009C519F" w:rsidRDefault="00000000">
            <w:pPr>
              <w:numPr>
                <w:ilvl w:val="0"/>
                <w:numId w:val="3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501073CA" w14:textId="77777777" w:rsidR="009C519F" w:rsidRDefault="00000000">
            <w:pPr>
              <w:numPr>
                <w:ilvl w:val="0"/>
                <w:numId w:val="35"/>
              </w:numPr>
              <w:ind w:right="454"/>
              <w:jc w:val="both"/>
              <w:rPr>
                <w:rFonts w:ascii="Times New Roman" w:hAnsi="Times New Roman"/>
                <w:sz w:val="20"/>
                <w:szCs w:val="20"/>
              </w:rPr>
            </w:pPr>
            <w:r>
              <w:rPr>
                <w:rFonts w:ascii="Times New Roman" w:hAnsi="Times New Roman"/>
                <w:sz w:val="20"/>
                <w:szCs w:val="20"/>
              </w:rPr>
              <w:t>Valid manufacturing licenses.</w:t>
            </w:r>
          </w:p>
          <w:p w14:paraId="2236EC85" w14:textId="77777777" w:rsidR="009C519F" w:rsidRDefault="00000000">
            <w:pPr>
              <w:numPr>
                <w:ilvl w:val="0"/>
                <w:numId w:val="3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301C5F84" w14:textId="77777777" w:rsidR="009C519F" w:rsidRDefault="00000000">
            <w:pPr>
              <w:numPr>
                <w:ilvl w:val="1"/>
                <w:numId w:val="3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4B892371" w14:textId="77777777" w:rsidR="009C519F" w:rsidRDefault="00000000">
            <w:pPr>
              <w:numPr>
                <w:ilvl w:val="1"/>
                <w:numId w:val="3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672193BE"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0E2DDD3B" w14:textId="77777777" w:rsidR="009C519F" w:rsidRDefault="009C519F"/>
        </w:tc>
      </w:tr>
      <w:tr w:rsidR="009C519F" w14:paraId="00B44BB2" w14:textId="77777777">
        <w:trPr>
          <w:jc w:val="center"/>
        </w:trPr>
        <w:tc>
          <w:tcPr>
            <w:tcW w:w="7105" w:type="dxa"/>
          </w:tcPr>
          <w:p w14:paraId="08A9E0CA"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7821649F"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341E0D4A" w14:textId="77777777" w:rsidR="009C519F" w:rsidRDefault="00000000">
            <w:pPr>
              <w:numPr>
                <w:ilvl w:val="0"/>
                <w:numId w:val="36"/>
              </w:numPr>
              <w:ind w:right="454"/>
              <w:jc w:val="both"/>
              <w:rPr>
                <w:rFonts w:ascii="Times New Roman" w:hAnsi="Times New Roman"/>
                <w:b/>
                <w:sz w:val="20"/>
                <w:szCs w:val="20"/>
              </w:rPr>
            </w:pPr>
            <w:r>
              <w:rPr>
                <w:rFonts w:ascii="Times New Roman" w:hAnsi="Times New Roman"/>
                <w:sz w:val="20"/>
                <w:szCs w:val="20"/>
              </w:rPr>
              <w:t>Valid ISO 13485 certificate.</w:t>
            </w:r>
          </w:p>
          <w:p w14:paraId="7FF0AE83" w14:textId="77777777" w:rsidR="009C519F" w:rsidRDefault="00000000">
            <w:pPr>
              <w:numPr>
                <w:ilvl w:val="0"/>
                <w:numId w:val="36"/>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4F63E79A" w14:textId="77777777" w:rsidR="009C519F" w:rsidRDefault="00000000">
            <w:pPr>
              <w:numPr>
                <w:ilvl w:val="1"/>
                <w:numId w:val="3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6B8DD48" w14:textId="77777777" w:rsidR="009C519F" w:rsidRDefault="00000000">
            <w:pPr>
              <w:numPr>
                <w:ilvl w:val="1"/>
                <w:numId w:val="35"/>
              </w:numPr>
              <w:ind w:right="454"/>
              <w:jc w:val="both"/>
              <w:rPr>
                <w:rFonts w:ascii="Times New Roman" w:hAnsi="Times New Roman"/>
                <w:sz w:val="20"/>
                <w:szCs w:val="20"/>
              </w:rPr>
            </w:pPr>
            <w:r>
              <w:rPr>
                <w:rFonts w:ascii="Times New Roman" w:hAnsi="Times New Roman"/>
                <w:sz w:val="20"/>
                <w:szCs w:val="20"/>
              </w:rPr>
              <w:lastRenderedPageBreak/>
              <w:t xml:space="preserve">IEC 60601-1-2: Medical electrical equipment - Part 1-2: General requirements for basic safety and essential performance - Collateral Standard: Electromagnetic disturbances - Requirements and tests </w:t>
            </w:r>
          </w:p>
          <w:p w14:paraId="3D0DE0EF" w14:textId="77777777" w:rsidR="009C519F" w:rsidRDefault="00000000">
            <w:pPr>
              <w:shd w:val="clear" w:color="auto" w:fill="FFFFFF"/>
              <w:ind w:left="1440" w:right="454"/>
              <w:jc w:val="both"/>
              <w:rPr>
                <w:rFonts w:ascii="Times New Roman" w:hAnsi="Times New Roman"/>
                <w:color w:val="222222"/>
                <w:sz w:val="20"/>
                <w:szCs w:val="20"/>
              </w:rPr>
            </w:pPr>
            <w:r>
              <w:rPr>
                <w:rFonts w:ascii="Times New Roman" w:hAnsi="Times New Roman"/>
                <w:sz w:val="20"/>
                <w:szCs w:val="20"/>
              </w:rPr>
              <w:t>ISO 80601-2-69: Medical electrical equipment - Part 2-69: Particular requirements for the basic safety and essential performance of oxygen concentrator equipment.</w:t>
            </w:r>
          </w:p>
        </w:tc>
        <w:tc>
          <w:tcPr>
            <w:tcW w:w="2245" w:type="dxa"/>
          </w:tcPr>
          <w:p w14:paraId="587AF921" w14:textId="77777777" w:rsidR="009C519F" w:rsidRDefault="009C519F"/>
        </w:tc>
      </w:tr>
      <w:tr w:rsidR="009C519F" w14:paraId="694D98A4" w14:textId="77777777">
        <w:trPr>
          <w:jc w:val="center"/>
        </w:trPr>
        <w:tc>
          <w:tcPr>
            <w:tcW w:w="7105" w:type="dxa"/>
            <w:shd w:val="clear" w:color="auto" w:fill="D9D9D9"/>
            <w:vAlign w:val="center"/>
          </w:tcPr>
          <w:p w14:paraId="1FC8A3F0" w14:textId="77777777" w:rsidR="009C519F" w:rsidRDefault="00000000" w:rsidP="00185B02">
            <w:pPr>
              <w:numPr>
                <w:ilvl w:val="0"/>
                <w:numId w:val="62"/>
              </w:numPr>
              <w:pBdr>
                <w:top w:val="nil"/>
                <w:left w:val="nil"/>
                <w:bottom w:val="nil"/>
                <w:right w:val="nil"/>
                <w:between w:val="nil"/>
              </w:pBdr>
              <w:rPr>
                <w:rFonts w:ascii="Times New Roman" w:hAnsi="Times New Roman"/>
                <w:b/>
                <w:color w:val="000000"/>
                <w:sz w:val="24"/>
                <w:szCs w:val="24"/>
              </w:rPr>
            </w:pPr>
            <w:r>
              <w:rPr>
                <w:rFonts w:ascii="Times New Roman" w:hAnsi="Times New Roman"/>
                <w:b/>
                <w:color w:val="000000"/>
              </w:rPr>
              <w:t>Oxygen concentrator (10 L/min)</w:t>
            </w:r>
          </w:p>
        </w:tc>
        <w:tc>
          <w:tcPr>
            <w:tcW w:w="2245" w:type="dxa"/>
            <w:shd w:val="clear" w:color="auto" w:fill="D9D9D9"/>
            <w:vAlign w:val="center"/>
          </w:tcPr>
          <w:p w14:paraId="6F45F179" w14:textId="77777777" w:rsidR="009C519F" w:rsidRDefault="00000000">
            <w:pPr>
              <w:jc w:val="center"/>
              <w:rPr>
                <w:rFonts w:ascii="Times New Roman" w:hAnsi="Times New Roman"/>
                <w:sz w:val="24"/>
                <w:szCs w:val="24"/>
              </w:rPr>
            </w:pPr>
            <w:r>
              <w:rPr>
                <w:rFonts w:ascii="Times New Roman" w:hAnsi="Times New Roman"/>
                <w:b/>
                <w:color w:val="000000"/>
                <w:sz w:val="24"/>
                <w:szCs w:val="24"/>
              </w:rPr>
              <w:t>Quantity, pcs:</w:t>
            </w:r>
          </w:p>
        </w:tc>
      </w:tr>
      <w:tr w:rsidR="009C519F" w14:paraId="0D4DA573" w14:textId="77777777">
        <w:trPr>
          <w:jc w:val="center"/>
        </w:trPr>
        <w:tc>
          <w:tcPr>
            <w:tcW w:w="7105" w:type="dxa"/>
          </w:tcPr>
          <w:p w14:paraId="60E5C08A"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69185CBA" w14:textId="77777777" w:rsidR="009C519F" w:rsidRDefault="00000000">
            <w:pPr>
              <w:ind w:right="454"/>
              <w:jc w:val="both"/>
              <w:rPr>
                <w:rFonts w:ascii="Times New Roman" w:hAnsi="Times New Roman"/>
                <w:sz w:val="20"/>
                <w:szCs w:val="20"/>
              </w:rPr>
            </w:pPr>
            <w:r>
              <w:rPr>
                <w:rFonts w:ascii="Times New Roman" w:hAnsi="Times New Roman"/>
                <w:sz w:val="20"/>
                <w:szCs w:val="20"/>
              </w:rPr>
              <w:t>Device designed to concentrate oxygen from indoor/outdoor ambient air and deliver it at low pressure directly to the patient for oxygen therapy.</w:t>
            </w:r>
          </w:p>
          <w:p w14:paraId="66AA294E" w14:textId="77777777" w:rsidR="009C519F" w:rsidRDefault="009C519F">
            <w:pPr>
              <w:ind w:right="454"/>
              <w:jc w:val="both"/>
              <w:rPr>
                <w:rFonts w:ascii="Times New Roman" w:hAnsi="Times New Roman"/>
                <w:sz w:val="20"/>
                <w:szCs w:val="20"/>
              </w:rPr>
            </w:pPr>
          </w:p>
          <w:p w14:paraId="28FF7818"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6BAEF3A1" w14:textId="77777777" w:rsidR="009C519F" w:rsidRDefault="00000000">
            <w:pPr>
              <w:numPr>
                <w:ilvl w:val="0"/>
                <w:numId w:val="57"/>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31C54932" w14:textId="77777777" w:rsidR="009C519F" w:rsidRDefault="00000000">
            <w:pPr>
              <w:numPr>
                <w:ilvl w:val="0"/>
                <w:numId w:val="57"/>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7895D79B" w14:textId="77777777" w:rsidR="009C519F" w:rsidRDefault="009C519F">
            <w:pPr>
              <w:ind w:right="454"/>
              <w:rPr>
                <w:rFonts w:ascii="Times New Roman" w:hAnsi="Times New Roman"/>
                <w:b/>
                <w:sz w:val="20"/>
                <w:szCs w:val="20"/>
              </w:rPr>
            </w:pPr>
          </w:p>
          <w:p w14:paraId="277D4A59" w14:textId="77777777" w:rsidR="009C519F" w:rsidRDefault="00000000">
            <w:pPr>
              <w:ind w:right="454"/>
              <w:rPr>
                <w:rFonts w:ascii="Times New Roman" w:hAnsi="Times New Roman"/>
                <w:sz w:val="20"/>
                <w:szCs w:val="20"/>
              </w:rPr>
            </w:pPr>
            <w:r>
              <w:rPr>
                <w:rFonts w:ascii="Times New Roman" w:hAnsi="Times New Roman"/>
                <w:b/>
                <w:sz w:val="20"/>
                <w:szCs w:val="20"/>
              </w:rPr>
              <w:t>Technical specifications:</w:t>
            </w:r>
          </w:p>
          <w:p w14:paraId="0C9A07AF"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Free-oil compressor.</w:t>
            </w:r>
          </w:p>
          <w:p w14:paraId="0C2585C4"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System mounted on stable, mobile trolley fitted with 4 caster antistatic wheels with brake system.</w:t>
            </w:r>
          </w:p>
          <w:p w14:paraId="168964BB"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Integrated handle allows for easy moving and positioning.</w:t>
            </w:r>
          </w:p>
          <w:p w14:paraId="2FEA1A13"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Provides continuous flow of concentrated oxygen at least 93% ± 3%, from indoor/outdoor ambient air @ 21% oxygen.</w:t>
            </w:r>
          </w:p>
          <w:p w14:paraId="42F710F6"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Oxygen sensing device is integrated and measures concentration at the flow meter entrance.</w:t>
            </w:r>
          </w:p>
          <w:p w14:paraId="1B5280D7"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Delivered and controlled flow: From 1 to 10 LPM or wider range.</w:t>
            </w:r>
          </w:p>
          <w:p w14:paraId="472578EB"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Delivered and controlled outlet pressure: From 6 to 8 PSI or wider range.</w:t>
            </w:r>
          </w:p>
          <w:p w14:paraId="039CADC9"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With a flow meter for measuring and controlling delivered flow, full scale up to 10 LPM and with markings at 0.5 L intervals.</w:t>
            </w:r>
          </w:p>
          <w:p w14:paraId="2CC3A667"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Control panel:</w:t>
            </w:r>
          </w:p>
          <w:p w14:paraId="68D3819A"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On/Off switch.</w:t>
            </w:r>
          </w:p>
          <w:p w14:paraId="151FD607"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Power On indicator.</w:t>
            </w:r>
          </w:p>
          <w:p w14:paraId="01627F4C"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Flow meter: Tube type with ball o ball or bobbin indicator.</w:t>
            </w:r>
          </w:p>
          <w:p w14:paraId="3ABA354A"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LCD, TFT, LED Display,</w:t>
            </w:r>
          </w:p>
          <w:p w14:paraId="149B37F2"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Continuous monitoring, with visual and audible alarm for pressure failure.</w:t>
            </w:r>
          </w:p>
          <w:p w14:paraId="21BDF89C"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Oxygen outlet durable, with approx. 6mm barbed fitting or equivalent.</w:t>
            </w:r>
          </w:p>
          <w:p w14:paraId="0FF74D45"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Sound level produced: less than 60 dB @ 1m.</w:t>
            </w:r>
          </w:p>
          <w:p w14:paraId="1D5C0651"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6E6B1861" w14:textId="77777777" w:rsidR="009C519F" w:rsidRDefault="009C519F">
            <w:pPr>
              <w:ind w:right="454"/>
              <w:rPr>
                <w:rFonts w:ascii="Times New Roman" w:hAnsi="Times New Roman"/>
                <w:b/>
                <w:sz w:val="20"/>
                <w:szCs w:val="20"/>
              </w:rPr>
            </w:pPr>
          </w:p>
          <w:p w14:paraId="1D9341F8" w14:textId="77777777" w:rsidR="009C519F" w:rsidRDefault="00000000">
            <w:pPr>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35567CF8"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One (1) power supply cable.</w:t>
            </w:r>
          </w:p>
          <w:p w14:paraId="52050092"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Tubing adapter kit, quantity as necessary.</w:t>
            </w:r>
          </w:p>
          <w:p w14:paraId="24F3D003" w14:textId="77777777" w:rsidR="009C519F" w:rsidRDefault="00000000">
            <w:pPr>
              <w:numPr>
                <w:ilvl w:val="0"/>
                <w:numId w:val="54"/>
              </w:numPr>
              <w:ind w:right="454"/>
              <w:jc w:val="both"/>
              <w:rPr>
                <w:rFonts w:ascii="Times New Roman" w:hAnsi="Times New Roman"/>
                <w:sz w:val="20"/>
                <w:szCs w:val="20"/>
              </w:rPr>
            </w:pPr>
            <w:r>
              <w:rPr>
                <w:rFonts w:ascii="Times New Roman" w:hAnsi="Times New Roman"/>
                <w:sz w:val="20"/>
                <w:szCs w:val="20"/>
              </w:rPr>
              <w:t>Four (4) x Set of spare filters (coarse, pre-filter, inlet filter, bacterial filter or as necessary according to the offered devices).</w:t>
            </w:r>
          </w:p>
          <w:p w14:paraId="387FB6F1" w14:textId="77777777" w:rsidR="009C519F" w:rsidRDefault="009C519F">
            <w:pPr>
              <w:ind w:right="454"/>
              <w:jc w:val="both"/>
              <w:rPr>
                <w:rFonts w:ascii="Times New Roman" w:hAnsi="Times New Roman"/>
                <w:i/>
                <w:sz w:val="20"/>
                <w:szCs w:val="20"/>
              </w:rPr>
            </w:pPr>
          </w:p>
          <w:p w14:paraId="169A09B4"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2E73032D" w14:textId="77777777" w:rsidR="009C519F" w:rsidRDefault="00000000">
            <w:pPr>
              <w:jc w:val="center"/>
              <w:rPr>
                <w:rFonts w:ascii="Times New Roman" w:hAnsi="Times New Roman"/>
              </w:rPr>
            </w:pPr>
            <w:r>
              <w:rPr>
                <w:rFonts w:ascii="Times New Roman" w:hAnsi="Times New Roman"/>
              </w:rPr>
              <w:t>2</w:t>
            </w:r>
          </w:p>
        </w:tc>
      </w:tr>
      <w:tr w:rsidR="009C519F" w14:paraId="65BC350B" w14:textId="77777777">
        <w:trPr>
          <w:jc w:val="center"/>
        </w:trPr>
        <w:tc>
          <w:tcPr>
            <w:tcW w:w="7105" w:type="dxa"/>
          </w:tcPr>
          <w:p w14:paraId="76D0E6EB"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4737C3C6"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415E6D41"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E9226C9"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lastRenderedPageBreak/>
              <w:t>User manual must be provided including installation requirements, operation instructions, maintenance and procedures for decontamination, storage conditions, safe disposal.</w:t>
            </w:r>
          </w:p>
          <w:p w14:paraId="27E6D47F"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5D72E00E"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1B0A63B6"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78A002C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2D984977"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46472FB9"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33FEAFB6"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4CA7BB59" w14:textId="77777777" w:rsidR="009C519F" w:rsidRDefault="00000000">
            <w:pPr>
              <w:numPr>
                <w:ilvl w:val="1"/>
                <w:numId w:val="6"/>
              </w:numPr>
              <w:shd w:val="clear" w:color="auto" w:fill="FFFFFF"/>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9CB2431" w14:textId="77777777" w:rsidR="009C519F" w:rsidRDefault="009C519F">
            <w:pPr>
              <w:jc w:val="both"/>
              <w:rPr>
                <w:rFonts w:ascii="Times New Roman" w:hAnsi="Times New Roman"/>
                <w:b/>
                <w:sz w:val="20"/>
                <w:szCs w:val="20"/>
              </w:rPr>
            </w:pPr>
          </w:p>
          <w:p w14:paraId="613843FD" w14:textId="77777777" w:rsidR="009C519F" w:rsidRDefault="00000000">
            <w:pPr>
              <w:pBdr>
                <w:top w:val="nil"/>
                <w:left w:val="nil"/>
                <w:bottom w:val="nil"/>
                <w:right w:val="nil"/>
                <w:between w:val="nil"/>
              </w:pBdr>
              <w:ind w:left="720"/>
              <w:rPr>
                <w:rFonts w:ascii="Times New Roman" w:hAnsi="Times New Roman"/>
                <w:b/>
                <w:color w:val="000000"/>
                <w:sz w:val="20"/>
                <w:szCs w:val="20"/>
              </w:rPr>
            </w:pPr>
            <w:r>
              <w:rPr>
                <w:rFonts w:ascii="Times New Roman" w:hAnsi="Times New Roman"/>
                <w:b/>
                <w:color w:val="000000"/>
                <w:sz w:val="20"/>
                <w:szCs w:val="20"/>
              </w:rPr>
              <w:t>NOTE: All the documents must be submitted in English and Ukrainian language as mandatory. The Russian language could be accepted as an exception to the Ukrainian language.</w:t>
            </w:r>
          </w:p>
        </w:tc>
        <w:tc>
          <w:tcPr>
            <w:tcW w:w="2245" w:type="dxa"/>
          </w:tcPr>
          <w:p w14:paraId="46953918" w14:textId="77777777" w:rsidR="009C519F" w:rsidRDefault="009C519F"/>
        </w:tc>
      </w:tr>
      <w:tr w:rsidR="009C519F" w14:paraId="0E553729" w14:textId="77777777">
        <w:trPr>
          <w:jc w:val="center"/>
        </w:trPr>
        <w:tc>
          <w:tcPr>
            <w:tcW w:w="7105" w:type="dxa"/>
          </w:tcPr>
          <w:p w14:paraId="004BD359"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77F7A378"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72471DE4"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2D52A040"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55DA8ACB"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3C0B7BE4"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1F9CB41E"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59B6B804" w14:textId="77777777" w:rsidR="009C519F" w:rsidRDefault="00000000">
            <w:pPr>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51BE587B" w14:textId="77777777" w:rsidR="009C519F" w:rsidRDefault="009C519F"/>
        </w:tc>
      </w:tr>
      <w:tr w:rsidR="009C519F" w14:paraId="1263D1AA" w14:textId="77777777">
        <w:trPr>
          <w:jc w:val="center"/>
        </w:trPr>
        <w:tc>
          <w:tcPr>
            <w:tcW w:w="7105" w:type="dxa"/>
          </w:tcPr>
          <w:p w14:paraId="7631D684"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70FF6FC0"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126F04E0"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481ABD0C"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44D34DA0"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7955CBE9"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6B7CB336"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ISO 80601-2-69: Medical electrical equipment - Part 2-69: Particular requirements for the basic safety and essential performance of oxygen concentrator equipment.</w:t>
            </w:r>
          </w:p>
        </w:tc>
        <w:tc>
          <w:tcPr>
            <w:tcW w:w="2245" w:type="dxa"/>
          </w:tcPr>
          <w:p w14:paraId="29F40B57" w14:textId="77777777" w:rsidR="009C519F" w:rsidRDefault="009C519F"/>
        </w:tc>
      </w:tr>
      <w:tr w:rsidR="009C519F" w14:paraId="54398A68" w14:textId="77777777">
        <w:trPr>
          <w:jc w:val="center"/>
        </w:trPr>
        <w:tc>
          <w:tcPr>
            <w:tcW w:w="7105" w:type="dxa"/>
            <w:shd w:val="clear" w:color="auto" w:fill="D9D9D9"/>
            <w:vAlign w:val="center"/>
          </w:tcPr>
          <w:p w14:paraId="1A6F1E0F" w14:textId="77777777" w:rsidR="009C519F" w:rsidRDefault="00000000" w:rsidP="00185B02">
            <w:pPr>
              <w:numPr>
                <w:ilvl w:val="0"/>
                <w:numId w:val="62"/>
              </w:numPr>
              <w:pBdr>
                <w:top w:val="nil"/>
                <w:left w:val="nil"/>
                <w:bottom w:val="nil"/>
                <w:right w:val="nil"/>
                <w:between w:val="nil"/>
              </w:pBdr>
              <w:rPr>
                <w:rFonts w:ascii="Times New Roman" w:hAnsi="Times New Roman"/>
                <w:b/>
                <w:color w:val="000000"/>
              </w:rPr>
            </w:pPr>
            <w:r>
              <w:rPr>
                <w:rFonts w:ascii="Times New Roman" w:hAnsi="Times New Roman"/>
                <w:b/>
                <w:color w:val="000000"/>
              </w:rPr>
              <w:lastRenderedPageBreak/>
              <w:t>Blood plasma freezer</w:t>
            </w:r>
          </w:p>
        </w:tc>
        <w:tc>
          <w:tcPr>
            <w:tcW w:w="2245" w:type="dxa"/>
            <w:shd w:val="clear" w:color="auto" w:fill="D9D9D9"/>
            <w:vAlign w:val="center"/>
          </w:tcPr>
          <w:p w14:paraId="33E0DAE0"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098EA0DD" w14:textId="77777777">
        <w:trPr>
          <w:jc w:val="center"/>
        </w:trPr>
        <w:tc>
          <w:tcPr>
            <w:tcW w:w="7105" w:type="dxa"/>
          </w:tcPr>
          <w:p w14:paraId="3E7F991D"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4021C580" w14:textId="77777777" w:rsidR="009C519F" w:rsidRDefault="00000000">
            <w:pPr>
              <w:jc w:val="both"/>
              <w:rPr>
                <w:rFonts w:ascii="Times New Roman" w:hAnsi="Times New Roman"/>
                <w:sz w:val="20"/>
                <w:szCs w:val="20"/>
              </w:rPr>
            </w:pPr>
            <w:r>
              <w:rPr>
                <w:rFonts w:ascii="Times New Roman" w:hAnsi="Times New Roman"/>
                <w:sz w:val="20"/>
                <w:szCs w:val="20"/>
              </w:rPr>
              <w:t>The plasma freezer is designed to store fresh frozen plasma at low temperatures.</w:t>
            </w:r>
          </w:p>
          <w:p w14:paraId="6AA2A2C7" w14:textId="77777777" w:rsidR="009C519F" w:rsidRDefault="00000000">
            <w:pPr>
              <w:jc w:val="both"/>
              <w:rPr>
                <w:rFonts w:ascii="Times New Roman" w:hAnsi="Times New Roman"/>
                <w:sz w:val="20"/>
                <w:szCs w:val="20"/>
                <w:highlight w:val="yellow"/>
              </w:rPr>
            </w:pPr>
            <w:r>
              <w:rPr>
                <w:rFonts w:ascii="Times New Roman" w:hAnsi="Times New Roman"/>
                <w:sz w:val="20"/>
                <w:szCs w:val="20"/>
              </w:rPr>
              <w:t xml:space="preserve"> </w:t>
            </w:r>
          </w:p>
          <w:p w14:paraId="7C4B9FFB"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7C454B67"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096AABED"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5C52602A" w14:textId="77777777" w:rsidR="009C519F" w:rsidRDefault="009C519F">
            <w:pPr>
              <w:ind w:right="454"/>
              <w:rPr>
                <w:rFonts w:ascii="Times New Roman" w:hAnsi="Times New Roman"/>
                <w:b/>
                <w:sz w:val="20"/>
                <w:szCs w:val="20"/>
              </w:rPr>
            </w:pPr>
          </w:p>
          <w:p w14:paraId="5F400685"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3646FF4C" w14:textId="77777777" w:rsidR="009C519F" w:rsidRDefault="00000000">
            <w:pPr>
              <w:numPr>
                <w:ilvl w:val="0"/>
                <w:numId w:val="55"/>
              </w:numPr>
              <w:spacing w:line="254" w:lineRule="auto"/>
              <w:jc w:val="both"/>
              <w:rPr>
                <w:rFonts w:ascii="Times New Roman" w:hAnsi="Times New Roman"/>
                <w:sz w:val="20"/>
                <w:szCs w:val="20"/>
              </w:rPr>
            </w:pPr>
            <w:r>
              <w:rPr>
                <w:rFonts w:ascii="Times New Roman" w:hAnsi="Times New Roman"/>
                <w:sz w:val="20"/>
                <w:szCs w:val="20"/>
              </w:rPr>
              <w:t>Volume: at least 195 Liters</w:t>
            </w:r>
          </w:p>
          <w:p w14:paraId="5CBCDE6D" w14:textId="77777777" w:rsidR="009C519F" w:rsidRDefault="00000000">
            <w:pPr>
              <w:numPr>
                <w:ilvl w:val="0"/>
                <w:numId w:val="55"/>
              </w:numPr>
              <w:spacing w:line="254" w:lineRule="auto"/>
              <w:jc w:val="both"/>
              <w:rPr>
                <w:rFonts w:ascii="Times New Roman" w:hAnsi="Times New Roman"/>
                <w:sz w:val="20"/>
                <w:szCs w:val="20"/>
              </w:rPr>
            </w:pPr>
            <w:r>
              <w:rPr>
                <w:rFonts w:ascii="Times New Roman" w:hAnsi="Times New Roman"/>
                <w:sz w:val="20"/>
                <w:szCs w:val="20"/>
              </w:rPr>
              <w:t>Range of temperature: -25ºC to -45ºC.</w:t>
            </w:r>
          </w:p>
          <w:p w14:paraId="54ADD0F1" w14:textId="77777777" w:rsidR="009C519F" w:rsidRDefault="00000000">
            <w:pPr>
              <w:numPr>
                <w:ilvl w:val="0"/>
                <w:numId w:val="55"/>
              </w:numPr>
              <w:spacing w:line="254" w:lineRule="auto"/>
              <w:jc w:val="both"/>
              <w:rPr>
                <w:rFonts w:ascii="Times New Roman" w:hAnsi="Times New Roman"/>
                <w:sz w:val="20"/>
                <w:szCs w:val="20"/>
              </w:rPr>
            </w:pPr>
            <w:r>
              <w:rPr>
                <w:rFonts w:ascii="Times New Roman" w:hAnsi="Times New Roman"/>
                <w:sz w:val="20"/>
                <w:szCs w:val="20"/>
              </w:rPr>
              <w:t>Single compressor</w:t>
            </w:r>
          </w:p>
          <w:p w14:paraId="2B35831F" w14:textId="77777777" w:rsidR="009C519F" w:rsidRDefault="00000000">
            <w:pPr>
              <w:numPr>
                <w:ilvl w:val="0"/>
                <w:numId w:val="55"/>
              </w:numPr>
              <w:spacing w:line="254" w:lineRule="auto"/>
              <w:jc w:val="both"/>
              <w:rPr>
                <w:rFonts w:ascii="Times New Roman" w:hAnsi="Times New Roman"/>
                <w:sz w:val="20"/>
                <w:szCs w:val="20"/>
              </w:rPr>
            </w:pPr>
            <w:r>
              <w:rPr>
                <w:rFonts w:ascii="Times New Roman" w:hAnsi="Times New Roman"/>
                <w:sz w:val="20"/>
                <w:szCs w:val="20"/>
              </w:rPr>
              <w:t>Type of refrigerant: R290</w:t>
            </w:r>
          </w:p>
          <w:p w14:paraId="3EF4005F" w14:textId="77777777" w:rsidR="009C519F" w:rsidRDefault="00000000">
            <w:pPr>
              <w:numPr>
                <w:ilvl w:val="0"/>
                <w:numId w:val="55"/>
              </w:numPr>
              <w:spacing w:line="254" w:lineRule="auto"/>
              <w:jc w:val="both"/>
              <w:rPr>
                <w:rFonts w:ascii="Times New Roman" w:hAnsi="Times New Roman"/>
                <w:sz w:val="20"/>
                <w:szCs w:val="20"/>
              </w:rPr>
            </w:pPr>
            <w:r>
              <w:rPr>
                <w:rFonts w:ascii="Times New Roman" w:hAnsi="Times New Roman"/>
                <w:sz w:val="20"/>
                <w:szCs w:val="20"/>
              </w:rPr>
              <w:t>Static internal air distribution</w:t>
            </w:r>
          </w:p>
          <w:p w14:paraId="31BF1A9F" w14:textId="77777777" w:rsidR="009C519F" w:rsidRDefault="00000000">
            <w:pPr>
              <w:numPr>
                <w:ilvl w:val="0"/>
                <w:numId w:val="55"/>
              </w:numPr>
              <w:spacing w:line="254" w:lineRule="auto"/>
              <w:jc w:val="both"/>
              <w:rPr>
                <w:rFonts w:ascii="Times New Roman" w:hAnsi="Times New Roman"/>
                <w:sz w:val="20"/>
                <w:szCs w:val="20"/>
              </w:rPr>
            </w:pPr>
            <w:r>
              <w:rPr>
                <w:rFonts w:ascii="Times New Roman" w:hAnsi="Times New Roman"/>
                <w:sz w:val="20"/>
                <w:szCs w:val="20"/>
              </w:rPr>
              <w:t xml:space="preserve">Materials: painted steel, corrosion resistant. </w:t>
            </w:r>
          </w:p>
          <w:p w14:paraId="0B6D2500" w14:textId="77777777" w:rsidR="009C519F" w:rsidRDefault="00000000">
            <w:pPr>
              <w:numPr>
                <w:ilvl w:val="0"/>
                <w:numId w:val="55"/>
              </w:numPr>
              <w:spacing w:line="254" w:lineRule="auto"/>
              <w:jc w:val="both"/>
              <w:rPr>
                <w:rFonts w:ascii="Times New Roman" w:hAnsi="Times New Roman"/>
                <w:sz w:val="20"/>
                <w:szCs w:val="20"/>
              </w:rPr>
            </w:pPr>
            <w:r>
              <w:rPr>
                <w:rFonts w:ascii="Times New Roman" w:hAnsi="Times New Roman"/>
                <w:sz w:val="20"/>
                <w:szCs w:val="20"/>
              </w:rPr>
              <w:t>Cyclopentane Insulation.</w:t>
            </w:r>
          </w:p>
          <w:p w14:paraId="75311F4E" w14:textId="77777777" w:rsidR="009C519F" w:rsidRDefault="00000000">
            <w:pPr>
              <w:numPr>
                <w:ilvl w:val="0"/>
                <w:numId w:val="55"/>
              </w:numPr>
              <w:ind w:right="454"/>
              <w:jc w:val="both"/>
              <w:rPr>
                <w:rFonts w:ascii="Times New Roman" w:hAnsi="Times New Roman"/>
                <w:sz w:val="20"/>
                <w:szCs w:val="20"/>
              </w:rPr>
            </w:pPr>
            <w:r>
              <w:rPr>
                <w:rFonts w:ascii="Times New Roman" w:hAnsi="Times New Roman"/>
                <w:sz w:val="20"/>
                <w:szCs w:val="20"/>
              </w:rPr>
              <w:t>Single door with key lock.</w:t>
            </w:r>
          </w:p>
          <w:p w14:paraId="788AD6EA" w14:textId="77777777" w:rsidR="009C519F" w:rsidRDefault="00000000">
            <w:pPr>
              <w:numPr>
                <w:ilvl w:val="0"/>
                <w:numId w:val="55"/>
              </w:numPr>
              <w:ind w:right="454"/>
              <w:jc w:val="both"/>
              <w:rPr>
                <w:rFonts w:ascii="Times New Roman" w:hAnsi="Times New Roman"/>
                <w:sz w:val="20"/>
                <w:szCs w:val="20"/>
              </w:rPr>
            </w:pPr>
            <w:r>
              <w:rPr>
                <w:rFonts w:ascii="Times New Roman" w:hAnsi="Times New Roman"/>
                <w:sz w:val="20"/>
                <w:szCs w:val="20"/>
              </w:rPr>
              <w:t>Alarms: at least for high/ low temperatures and temperature probe failure.</w:t>
            </w:r>
          </w:p>
          <w:p w14:paraId="0163B849" w14:textId="77777777" w:rsidR="009C519F" w:rsidRDefault="00000000">
            <w:pPr>
              <w:numPr>
                <w:ilvl w:val="0"/>
                <w:numId w:val="55"/>
              </w:numPr>
              <w:ind w:right="454"/>
              <w:jc w:val="both"/>
              <w:rPr>
                <w:rFonts w:ascii="Times New Roman" w:hAnsi="Times New Roman"/>
                <w:sz w:val="20"/>
                <w:szCs w:val="20"/>
              </w:rPr>
            </w:pPr>
            <w:r>
              <w:rPr>
                <w:rFonts w:ascii="Times New Roman" w:hAnsi="Times New Roman"/>
                <w:sz w:val="20"/>
                <w:szCs w:val="20"/>
              </w:rPr>
              <w:t>Energy saving system without compromising quality.</w:t>
            </w:r>
          </w:p>
          <w:p w14:paraId="69A183EF" w14:textId="77777777" w:rsidR="009C519F" w:rsidRDefault="00000000">
            <w:pPr>
              <w:numPr>
                <w:ilvl w:val="0"/>
                <w:numId w:val="55"/>
              </w:numPr>
              <w:ind w:right="454"/>
              <w:jc w:val="both"/>
              <w:rPr>
                <w:rFonts w:ascii="Times New Roman" w:hAnsi="Times New Roman"/>
                <w:sz w:val="20"/>
                <w:szCs w:val="20"/>
              </w:rPr>
            </w:pPr>
            <w:r>
              <w:rPr>
                <w:rFonts w:ascii="Times New Roman" w:hAnsi="Times New Roman"/>
                <w:sz w:val="20"/>
                <w:szCs w:val="20"/>
              </w:rPr>
              <w:t>Castor wheels for ease of mobility.</w:t>
            </w:r>
          </w:p>
          <w:p w14:paraId="744F6999" w14:textId="77777777" w:rsidR="009C519F" w:rsidRDefault="009C519F">
            <w:pPr>
              <w:ind w:right="454"/>
              <w:rPr>
                <w:rFonts w:ascii="Times New Roman" w:hAnsi="Times New Roman"/>
                <w:b/>
                <w:color w:val="212529"/>
                <w:sz w:val="20"/>
                <w:szCs w:val="20"/>
                <w:highlight w:val="white"/>
              </w:rPr>
            </w:pPr>
          </w:p>
          <w:p w14:paraId="25930EF7" w14:textId="77777777" w:rsidR="009C519F" w:rsidRDefault="00000000">
            <w:pPr>
              <w:ind w:right="454"/>
              <w:rPr>
                <w:rFonts w:ascii="Times New Roman" w:hAnsi="Times New Roman"/>
                <w:b/>
                <w:sz w:val="20"/>
                <w:szCs w:val="20"/>
              </w:rPr>
            </w:pPr>
            <w:r>
              <w:rPr>
                <w:rFonts w:ascii="Times New Roman" w:hAnsi="Times New Roman"/>
                <w:b/>
                <w:sz w:val="20"/>
                <w:szCs w:val="20"/>
              </w:rPr>
              <w:t>Accessories:</w:t>
            </w:r>
          </w:p>
          <w:p w14:paraId="15B1E14A" w14:textId="77777777" w:rsidR="009C519F" w:rsidRDefault="00000000">
            <w:pPr>
              <w:numPr>
                <w:ilvl w:val="0"/>
                <w:numId w:val="55"/>
              </w:numPr>
              <w:spacing w:line="254" w:lineRule="auto"/>
              <w:jc w:val="both"/>
              <w:rPr>
                <w:rFonts w:ascii="Times New Roman" w:hAnsi="Times New Roman"/>
                <w:sz w:val="20"/>
                <w:szCs w:val="20"/>
              </w:rPr>
            </w:pPr>
            <w:r>
              <w:rPr>
                <w:rFonts w:ascii="Times New Roman" w:hAnsi="Times New Roman"/>
                <w:sz w:val="20"/>
                <w:szCs w:val="20"/>
              </w:rPr>
              <w:t>Basket: at least 1 basket for plasma.</w:t>
            </w:r>
          </w:p>
          <w:p w14:paraId="641C9944" w14:textId="77777777" w:rsidR="009C519F" w:rsidRDefault="009C519F">
            <w:pPr>
              <w:ind w:right="454"/>
              <w:jc w:val="both"/>
              <w:rPr>
                <w:rFonts w:ascii="Times New Roman" w:hAnsi="Times New Roman"/>
                <w:sz w:val="20"/>
                <w:szCs w:val="20"/>
                <w:highlight w:val="white"/>
              </w:rPr>
            </w:pPr>
          </w:p>
          <w:p w14:paraId="3830A730"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3D8A9BFA" w14:textId="77777777" w:rsidR="009C519F" w:rsidRDefault="00000000">
            <w:pPr>
              <w:jc w:val="center"/>
              <w:rPr>
                <w:rFonts w:ascii="Times New Roman" w:hAnsi="Times New Roman"/>
              </w:rPr>
            </w:pPr>
            <w:r>
              <w:rPr>
                <w:rFonts w:ascii="Times New Roman" w:hAnsi="Times New Roman"/>
              </w:rPr>
              <w:t>1</w:t>
            </w:r>
          </w:p>
        </w:tc>
      </w:tr>
      <w:tr w:rsidR="009C519F" w14:paraId="73513D10" w14:textId="77777777">
        <w:trPr>
          <w:jc w:val="center"/>
        </w:trPr>
        <w:tc>
          <w:tcPr>
            <w:tcW w:w="7105" w:type="dxa"/>
          </w:tcPr>
          <w:p w14:paraId="3FBDE5FF"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732D4BD0"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2BC26526"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BAF1C93"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67E80EF6"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4C92F23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3C633C0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4603227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014E69CE"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383DC241"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3451F6DB"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4777FA30"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60C5D9FA" w14:textId="77777777" w:rsidR="009C519F" w:rsidRDefault="009C519F">
            <w:pPr>
              <w:jc w:val="both"/>
              <w:rPr>
                <w:rFonts w:ascii="Times New Roman" w:hAnsi="Times New Roman"/>
                <w:b/>
                <w:sz w:val="20"/>
                <w:szCs w:val="20"/>
              </w:rPr>
            </w:pPr>
          </w:p>
          <w:p w14:paraId="21484428" w14:textId="77777777" w:rsidR="009C519F" w:rsidRDefault="00000000">
            <w:pPr>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6C6B816E" w14:textId="77777777" w:rsidR="009C519F" w:rsidRDefault="009C519F"/>
        </w:tc>
      </w:tr>
      <w:tr w:rsidR="009C519F" w14:paraId="03B93F90" w14:textId="77777777">
        <w:trPr>
          <w:jc w:val="center"/>
        </w:trPr>
        <w:tc>
          <w:tcPr>
            <w:tcW w:w="7105" w:type="dxa"/>
          </w:tcPr>
          <w:p w14:paraId="0EA0826E"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3EB873ED"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45442D41"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6388EE81"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1732A72E"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0D443ACC"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Declaration of Conformity (DoC) according to Machinery Directive 2006/42/EU and/or Electromagnetic Compatibility Directive 2014/30/EU or, </w:t>
            </w:r>
          </w:p>
          <w:p w14:paraId="0D906899"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US FDA (Food and Drug Administration) pre-market authorization for the United States. For class I devices the listing evidence is enough or, </w:t>
            </w:r>
          </w:p>
          <w:p w14:paraId="780969CE" w14:textId="77777777" w:rsidR="009C519F" w:rsidRDefault="00000000">
            <w:pPr>
              <w:rPr>
                <w:rFonts w:ascii="Times New Roman" w:hAnsi="Times New Roman"/>
                <w:b/>
                <w:sz w:val="20"/>
                <w:szCs w:val="20"/>
              </w:rPr>
            </w:pPr>
            <w:r>
              <w:rPr>
                <w:rFonts w:ascii="Times New Roman" w:hAnsi="Times New Roman"/>
                <w:sz w:val="20"/>
                <w:szCs w:val="20"/>
              </w:rPr>
              <w:t>When applicable, other regulatory international bodies for example IMDRF founding member countries such as Australia, Canada, or Japan.</w:t>
            </w:r>
          </w:p>
        </w:tc>
        <w:tc>
          <w:tcPr>
            <w:tcW w:w="2245" w:type="dxa"/>
          </w:tcPr>
          <w:p w14:paraId="1C2CF4D5" w14:textId="77777777" w:rsidR="009C519F" w:rsidRDefault="009C519F"/>
        </w:tc>
      </w:tr>
      <w:tr w:rsidR="009C519F" w14:paraId="159AD9B7" w14:textId="77777777">
        <w:trPr>
          <w:jc w:val="center"/>
        </w:trPr>
        <w:tc>
          <w:tcPr>
            <w:tcW w:w="7105" w:type="dxa"/>
          </w:tcPr>
          <w:p w14:paraId="74C822EB"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3CF086A2"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7269D907" w14:textId="77777777" w:rsidR="009C519F" w:rsidRDefault="00000000">
            <w:pPr>
              <w:numPr>
                <w:ilvl w:val="0"/>
                <w:numId w:val="15"/>
              </w:numPr>
              <w:ind w:right="454"/>
              <w:jc w:val="both"/>
              <w:rPr>
                <w:rFonts w:ascii="Times New Roman" w:hAnsi="Times New Roman"/>
                <w:b/>
                <w:sz w:val="20"/>
                <w:szCs w:val="20"/>
              </w:rPr>
            </w:pPr>
            <w:r>
              <w:rPr>
                <w:rFonts w:ascii="Times New Roman" w:hAnsi="Times New Roman"/>
                <w:sz w:val="20"/>
                <w:szCs w:val="20"/>
              </w:rPr>
              <w:t>Valid ISO 9001 certificate, preferably ISO 13485 certificate.</w:t>
            </w:r>
          </w:p>
          <w:p w14:paraId="61B7DC20" w14:textId="77777777" w:rsidR="009C519F" w:rsidRDefault="00000000">
            <w:pPr>
              <w:numPr>
                <w:ilvl w:val="0"/>
                <w:numId w:val="15"/>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standards:</w:t>
            </w:r>
          </w:p>
          <w:p w14:paraId="658497C2"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EN 60335-1 / IEC 60335-1: Household and similar electrical appliances - Safety - Part 1: General requirements</w:t>
            </w:r>
          </w:p>
          <w:p w14:paraId="2ABEC90A"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EN 62233 / IEC 62233 Measurement methods for electromagnetic fields of household appliances and similar apparatus with regard to human exposure</w:t>
            </w:r>
          </w:p>
          <w:p w14:paraId="74335D1F"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EN IEC 61000-6-2 / IEC 61000-6-2: Electromagnetic compatibility (EMC) - Part 6-2: Generic standards - Immunity standard for industrial environments</w:t>
            </w:r>
          </w:p>
          <w:p w14:paraId="71885BF4"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EN IEC 61000-6-3 / IEC 61000-6-3: Electromagnetic compatibility (EMC) - Part 6-3: Generic standards - Emission standard for equipment in residential environments</w:t>
            </w:r>
          </w:p>
          <w:p w14:paraId="173C9CD9"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DIN 13277 Refrigerators and freezers for laboratory and medical applications - Terminology, requirements, testing.</w:t>
            </w:r>
          </w:p>
        </w:tc>
        <w:tc>
          <w:tcPr>
            <w:tcW w:w="2245" w:type="dxa"/>
          </w:tcPr>
          <w:p w14:paraId="0B59F864" w14:textId="77777777" w:rsidR="009C519F" w:rsidRDefault="009C519F"/>
        </w:tc>
      </w:tr>
      <w:tr w:rsidR="009C519F" w14:paraId="1954F316" w14:textId="77777777">
        <w:trPr>
          <w:jc w:val="center"/>
        </w:trPr>
        <w:tc>
          <w:tcPr>
            <w:tcW w:w="7105" w:type="dxa"/>
            <w:shd w:val="clear" w:color="auto" w:fill="D9D9D9"/>
            <w:vAlign w:val="center"/>
          </w:tcPr>
          <w:p w14:paraId="709EFC99" w14:textId="77777777" w:rsidR="009C519F" w:rsidRDefault="00000000" w:rsidP="00185B02">
            <w:pPr>
              <w:numPr>
                <w:ilvl w:val="0"/>
                <w:numId w:val="62"/>
              </w:numPr>
              <w:pBdr>
                <w:top w:val="nil"/>
                <w:left w:val="nil"/>
                <w:bottom w:val="nil"/>
                <w:right w:val="nil"/>
                <w:between w:val="nil"/>
              </w:pBdr>
              <w:rPr>
                <w:rFonts w:ascii="Aptos" w:eastAsia="Aptos" w:hAnsi="Aptos" w:cs="Aptos"/>
                <w:b/>
                <w:color w:val="000000"/>
              </w:rPr>
            </w:pPr>
            <w:r>
              <w:rPr>
                <w:rFonts w:ascii="Times New Roman" w:hAnsi="Times New Roman"/>
                <w:b/>
                <w:color w:val="000000"/>
              </w:rPr>
              <w:t>Pharmacy refrigerator</w:t>
            </w:r>
          </w:p>
        </w:tc>
        <w:tc>
          <w:tcPr>
            <w:tcW w:w="2245" w:type="dxa"/>
            <w:shd w:val="clear" w:color="auto" w:fill="D9D9D9"/>
            <w:vAlign w:val="center"/>
          </w:tcPr>
          <w:p w14:paraId="1E4D5F7D" w14:textId="77777777" w:rsidR="009C519F" w:rsidRDefault="00000000">
            <w:pPr>
              <w:jc w:val="center"/>
            </w:pPr>
            <w:r>
              <w:rPr>
                <w:rFonts w:ascii="Times New Roman" w:hAnsi="Times New Roman"/>
                <w:b/>
                <w:color w:val="000000"/>
              </w:rPr>
              <w:t>Quantity, pcs:</w:t>
            </w:r>
          </w:p>
        </w:tc>
      </w:tr>
      <w:tr w:rsidR="009C519F" w14:paraId="63EE4DB6" w14:textId="77777777">
        <w:trPr>
          <w:jc w:val="center"/>
        </w:trPr>
        <w:tc>
          <w:tcPr>
            <w:tcW w:w="7105" w:type="dxa"/>
          </w:tcPr>
          <w:p w14:paraId="6AFE6111"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3BDEAD5B" w14:textId="77777777" w:rsidR="009C519F" w:rsidRDefault="00000000">
            <w:pPr>
              <w:ind w:right="454"/>
              <w:jc w:val="both"/>
              <w:rPr>
                <w:rFonts w:ascii="Times New Roman" w:hAnsi="Times New Roman"/>
                <w:sz w:val="20"/>
                <w:szCs w:val="20"/>
              </w:rPr>
            </w:pPr>
            <w:r>
              <w:rPr>
                <w:rFonts w:ascii="Times New Roman" w:hAnsi="Times New Roman"/>
                <w:sz w:val="20"/>
                <w:szCs w:val="20"/>
              </w:rPr>
              <w:t>Refrigerator designed for the storage and preservation of pharmaceutical products, at specific temperature range to protect, control and maintain their quality and safety.</w:t>
            </w:r>
          </w:p>
          <w:p w14:paraId="68AD505A" w14:textId="77777777" w:rsidR="009C519F" w:rsidRDefault="009C519F">
            <w:pPr>
              <w:ind w:right="454"/>
              <w:jc w:val="both"/>
              <w:rPr>
                <w:rFonts w:ascii="Times New Roman" w:hAnsi="Times New Roman"/>
                <w:b/>
                <w:sz w:val="20"/>
                <w:szCs w:val="20"/>
              </w:rPr>
            </w:pPr>
          </w:p>
          <w:p w14:paraId="5BF073CC" w14:textId="77777777" w:rsidR="009C519F" w:rsidRDefault="00000000">
            <w:pPr>
              <w:ind w:right="454"/>
              <w:jc w:val="both"/>
              <w:rPr>
                <w:rFonts w:ascii="Times New Roman" w:hAnsi="Times New Roman"/>
                <w:b/>
                <w:sz w:val="20"/>
                <w:szCs w:val="20"/>
              </w:rPr>
            </w:pPr>
            <w:r>
              <w:rPr>
                <w:rFonts w:ascii="Times New Roman" w:hAnsi="Times New Roman"/>
                <w:b/>
                <w:sz w:val="20"/>
                <w:szCs w:val="20"/>
              </w:rPr>
              <w:t>Electrical Requirements:</w:t>
            </w:r>
          </w:p>
          <w:p w14:paraId="3297308D" w14:textId="77777777" w:rsidR="009C519F" w:rsidRDefault="00000000">
            <w:pPr>
              <w:numPr>
                <w:ilvl w:val="0"/>
                <w:numId w:val="40"/>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6D2E6A16" w14:textId="77777777" w:rsidR="009C519F" w:rsidRDefault="00000000">
            <w:pPr>
              <w:numPr>
                <w:ilvl w:val="0"/>
                <w:numId w:val="40"/>
              </w:numPr>
              <w:ind w:right="454"/>
              <w:jc w:val="both"/>
              <w:rPr>
                <w:rFonts w:ascii="Times New Roman" w:hAnsi="Times New Roman"/>
                <w:sz w:val="20"/>
                <w:szCs w:val="20"/>
              </w:rPr>
            </w:pPr>
            <w:r>
              <w:rPr>
                <w:rFonts w:ascii="Times New Roman" w:hAnsi="Times New Roman"/>
                <w:sz w:val="20"/>
                <w:szCs w:val="20"/>
              </w:rPr>
              <w:t>Power cord with “F” type plug.</w:t>
            </w:r>
          </w:p>
          <w:p w14:paraId="28A8B82B" w14:textId="77777777" w:rsidR="009C519F" w:rsidRDefault="009C519F">
            <w:pPr>
              <w:ind w:right="454"/>
              <w:jc w:val="both"/>
              <w:rPr>
                <w:rFonts w:ascii="Times New Roman" w:hAnsi="Times New Roman"/>
                <w:b/>
                <w:sz w:val="20"/>
                <w:szCs w:val="20"/>
              </w:rPr>
            </w:pPr>
          </w:p>
          <w:p w14:paraId="6BAE0BEE" w14:textId="77777777" w:rsidR="009C519F" w:rsidRDefault="00000000">
            <w:pPr>
              <w:ind w:right="454"/>
              <w:jc w:val="both"/>
              <w:rPr>
                <w:rFonts w:ascii="Times New Roman" w:hAnsi="Times New Roman"/>
                <w:b/>
                <w:sz w:val="20"/>
                <w:szCs w:val="20"/>
              </w:rPr>
            </w:pPr>
            <w:r>
              <w:rPr>
                <w:rFonts w:ascii="Times New Roman" w:hAnsi="Times New Roman"/>
                <w:b/>
                <w:sz w:val="20"/>
                <w:szCs w:val="20"/>
              </w:rPr>
              <w:t>Technical specifications:</w:t>
            </w:r>
          </w:p>
          <w:p w14:paraId="0F0CA027" w14:textId="77777777" w:rsidR="009C519F" w:rsidRDefault="00000000">
            <w:pPr>
              <w:numPr>
                <w:ilvl w:val="0"/>
                <w:numId w:val="41"/>
              </w:numPr>
              <w:ind w:right="454"/>
              <w:jc w:val="both"/>
              <w:rPr>
                <w:rFonts w:ascii="Times New Roman" w:hAnsi="Times New Roman"/>
                <w:sz w:val="20"/>
                <w:szCs w:val="20"/>
              </w:rPr>
            </w:pPr>
            <w:r>
              <w:rPr>
                <w:rFonts w:ascii="Times New Roman" w:hAnsi="Times New Roman"/>
                <w:sz w:val="20"/>
                <w:szCs w:val="20"/>
              </w:rPr>
              <w:t>Microprocessed and/or microcontrolled.</w:t>
            </w:r>
          </w:p>
          <w:p w14:paraId="7268A0DA" w14:textId="77777777" w:rsidR="009C519F" w:rsidRDefault="00000000">
            <w:pPr>
              <w:numPr>
                <w:ilvl w:val="0"/>
                <w:numId w:val="41"/>
              </w:numPr>
              <w:ind w:right="454"/>
              <w:jc w:val="both"/>
              <w:rPr>
                <w:rFonts w:ascii="Times New Roman" w:hAnsi="Times New Roman"/>
                <w:sz w:val="20"/>
                <w:szCs w:val="20"/>
              </w:rPr>
            </w:pPr>
            <w:r>
              <w:rPr>
                <w:rFonts w:ascii="Times New Roman" w:hAnsi="Times New Roman"/>
                <w:sz w:val="20"/>
                <w:szCs w:val="20"/>
              </w:rPr>
              <w:t>Control Panel:</w:t>
            </w:r>
          </w:p>
          <w:p w14:paraId="32EFBD3D"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Automatic temperature control</w:t>
            </w:r>
          </w:p>
          <w:p w14:paraId="323B9252"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Digital display allows the visualization of the programmed temperature and the effective temperature.</w:t>
            </w:r>
          </w:p>
          <w:p w14:paraId="3269205E"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lastRenderedPageBreak/>
              <w:t>With built-in temperature recorder and system for downloading data.</w:t>
            </w:r>
          </w:p>
          <w:p w14:paraId="060B820E"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Membrane keyboard or touch screen, with menu and options in English and/or Ukrainian. With user and equipment interaction complemented with pictorial resources.</w:t>
            </w:r>
          </w:p>
          <w:p w14:paraId="028906A4"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Temperature range management between +2 and +15 °C, preset at +5°C.</w:t>
            </w:r>
          </w:p>
          <w:p w14:paraId="5DD073DB"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Visible and audible alarm for temperature out of range and power failure.</w:t>
            </w:r>
          </w:p>
          <w:p w14:paraId="20F96DD5"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With internal battery backup for monitoring and alarm system.</w:t>
            </w:r>
          </w:p>
          <w:p w14:paraId="1BF7439F"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With a safety thermostat.</w:t>
            </w:r>
          </w:p>
          <w:p w14:paraId="77E9E9EC" w14:textId="77777777" w:rsidR="009C519F" w:rsidRDefault="00000000">
            <w:pPr>
              <w:numPr>
                <w:ilvl w:val="0"/>
                <w:numId w:val="41"/>
              </w:numPr>
              <w:ind w:right="454"/>
              <w:jc w:val="both"/>
              <w:rPr>
                <w:rFonts w:ascii="Times New Roman" w:hAnsi="Times New Roman"/>
                <w:sz w:val="20"/>
                <w:szCs w:val="20"/>
              </w:rPr>
            </w:pPr>
            <w:r>
              <w:rPr>
                <w:rFonts w:ascii="Times New Roman" w:hAnsi="Times New Roman"/>
                <w:sz w:val="20"/>
                <w:szCs w:val="20"/>
              </w:rPr>
              <w:t>Interior design:</w:t>
            </w:r>
          </w:p>
          <w:p w14:paraId="63C007A8"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Minimum capacity of 510 liters (18 cubic feet).</w:t>
            </w:r>
          </w:p>
          <w:p w14:paraId="58F29ADC"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Air forced cooling and automatic defrosting system.</w:t>
            </w:r>
          </w:p>
          <w:p w14:paraId="6E2BDA29"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With 4 internal, open and removable shelves for storing the products.</w:t>
            </w:r>
          </w:p>
          <w:p w14:paraId="235D5AD8"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Access for external probe.</w:t>
            </w:r>
          </w:p>
          <w:p w14:paraId="4F72E55D"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Interior in stainless steel AISI 304.</w:t>
            </w:r>
          </w:p>
          <w:p w14:paraId="05D5F2E9"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LED light-activated when opening the door.</w:t>
            </w:r>
          </w:p>
          <w:p w14:paraId="7BD48B1D" w14:textId="77777777" w:rsidR="009C519F" w:rsidRDefault="00000000">
            <w:pPr>
              <w:numPr>
                <w:ilvl w:val="0"/>
                <w:numId w:val="41"/>
              </w:numPr>
              <w:ind w:right="454"/>
              <w:jc w:val="both"/>
              <w:rPr>
                <w:rFonts w:ascii="Times New Roman" w:hAnsi="Times New Roman"/>
                <w:sz w:val="20"/>
                <w:szCs w:val="20"/>
              </w:rPr>
            </w:pPr>
            <w:r>
              <w:rPr>
                <w:rFonts w:ascii="Times New Roman" w:hAnsi="Times New Roman"/>
                <w:sz w:val="20"/>
                <w:szCs w:val="20"/>
              </w:rPr>
              <w:t>Exterior design:</w:t>
            </w:r>
          </w:p>
          <w:p w14:paraId="23E9D9C3"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One single door, with double tempered glass.</w:t>
            </w:r>
          </w:p>
          <w:p w14:paraId="5D53DBFD"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Door with handle.</w:t>
            </w:r>
          </w:p>
          <w:p w14:paraId="752B640E"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Stainless steel, steel with a baked electrostatic paint finish, or similar high-quality material that ensures durability, safety, stability, resistance to corrosion.</w:t>
            </w:r>
          </w:p>
          <w:p w14:paraId="1CAA638D" w14:textId="77777777" w:rsidR="009C519F" w:rsidRDefault="00000000">
            <w:pPr>
              <w:numPr>
                <w:ilvl w:val="1"/>
                <w:numId w:val="31"/>
              </w:numPr>
              <w:ind w:right="454"/>
              <w:jc w:val="both"/>
              <w:rPr>
                <w:rFonts w:ascii="Times New Roman" w:hAnsi="Times New Roman"/>
                <w:sz w:val="20"/>
                <w:szCs w:val="20"/>
              </w:rPr>
            </w:pPr>
            <w:r>
              <w:rPr>
                <w:rFonts w:ascii="Times New Roman" w:hAnsi="Times New Roman"/>
                <w:sz w:val="20"/>
                <w:szCs w:val="20"/>
              </w:rPr>
              <w:t>With four wheels and brake system.</w:t>
            </w:r>
          </w:p>
          <w:p w14:paraId="4FB9D271" w14:textId="77777777" w:rsidR="009C519F" w:rsidRDefault="00000000">
            <w:pPr>
              <w:numPr>
                <w:ilvl w:val="0"/>
                <w:numId w:val="41"/>
              </w:numPr>
              <w:ind w:right="454"/>
              <w:jc w:val="both"/>
              <w:rPr>
                <w:rFonts w:ascii="Times New Roman" w:hAnsi="Times New Roman"/>
                <w:sz w:val="20"/>
                <w:szCs w:val="20"/>
              </w:rPr>
            </w:pPr>
            <w:r>
              <w:rPr>
                <w:rFonts w:ascii="Times New Roman" w:hAnsi="Times New Roman"/>
                <w:sz w:val="20"/>
                <w:szCs w:val="20"/>
              </w:rPr>
              <w:t>Cooling and thermal insulation system free of CFC, HCFC.</w:t>
            </w:r>
          </w:p>
          <w:p w14:paraId="26CB1810" w14:textId="77777777" w:rsidR="009C519F" w:rsidRDefault="00000000">
            <w:pPr>
              <w:numPr>
                <w:ilvl w:val="0"/>
                <w:numId w:val="41"/>
              </w:numPr>
              <w:ind w:right="454"/>
              <w:jc w:val="both"/>
              <w:rPr>
                <w:rFonts w:ascii="Times New Roman" w:hAnsi="Times New Roman"/>
                <w:sz w:val="20"/>
                <w:szCs w:val="20"/>
              </w:rPr>
            </w:pPr>
            <w:r>
              <w:rPr>
                <w:rFonts w:ascii="Times New Roman" w:hAnsi="Times New Roman"/>
                <w:sz w:val="20"/>
                <w:szCs w:val="20"/>
              </w:rPr>
              <w:t>Gas refrigerant for cooling: R290 or R600a.</w:t>
            </w:r>
          </w:p>
          <w:p w14:paraId="5866DD93" w14:textId="77777777" w:rsidR="009C519F" w:rsidRDefault="00000000">
            <w:pPr>
              <w:numPr>
                <w:ilvl w:val="0"/>
                <w:numId w:val="41"/>
              </w:numPr>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for hospital use.</w:t>
            </w:r>
          </w:p>
          <w:p w14:paraId="7D4F4057" w14:textId="77777777" w:rsidR="009C519F" w:rsidRDefault="009C519F">
            <w:pPr>
              <w:ind w:right="454"/>
              <w:jc w:val="both"/>
              <w:rPr>
                <w:rFonts w:ascii="Times New Roman" w:hAnsi="Times New Roman"/>
                <w:b/>
                <w:sz w:val="20"/>
                <w:szCs w:val="20"/>
              </w:rPr>
            </w:pPr>
          </w:p>
          <w:p w14:paraId="6464580B" w14:textId="77777777" w:rsidR="009C519F" w:rsidRDefault="00000000">
            <w:pPr>
              <w:ind w:right="454"/>
              <w:rPr>
                <w:rFonts w:ascii="Times New Roman" w:hAnsi="Times New Roman"/>
                <w:b/>
                <w:sz w:val="20"/>
                <w:szCs w:val="20"/>
              </w:rPr>
            </w:pPr>
            <w:r>
              <w:rPr>
                <w:rFonts w:ascii="Times New Roman" w:hAnsi="Times New Roman"/>
                <w:b/>
                <w:sz w:val="20"/>
                <w:szCs w:val="20"/>
              </w:rPr>
              <w:t>Accessories:</w:t>
            </w:r>
          </w:p>
          <w:p w14:paraId="7892835F" w14:textId="77777777" w:rsidR="009C519F" w:rsidRDefault="00000000">
            <w:pPr>
              <w:numPr>
                <w:ilvl w:val="0"/>
                <w:numId w:val="41"/>
              </w:numPr>
              <w:ind w:right="454"/>
              <w:jc w:val="both"/>
              <w:rPr>
                <w:rFonts w:ascii="Times New Roman" w:hAnsi="Times New Roman"/>
                <w:sz w:val="20"/>
                <w:szCs w:val="20"/>
              </w:rPr>
            </w:pPr>
            <w:r>
              <w:rPr>
                <w:rFonts w:ascii="Times New Roman" w:hAnsi="Times New Roman"/>
                <w:sz w:val="20"/>
                <w:szCs w:val="20"/>
              </w:rPr>
              <w:t>One (1) power supply cable.</w:t>
            </w:r>
          </w:p>
          <w:p w14:paraId="27C6CA80" w14:textId="77777777" w:rsidR="009C519F" w:rsidRDefault="00000000">
            <w:pPr>
              <w:numPr>
                <w:ilvl w:val="0"/>
                <w:numId w:val="41"/>
              </w:numPr>
              <w:ind w:right="454"/>
              <w:jc w:val="both"/>
              <w:rPr>
                <w:rFonts w:ascii="Times New Roman" w:hAnsi="Times New Roman"/>
                <w:sz w:val="20"/>
                <w:szCs w:val="20"/>
              </w:rPr>
            </w:pPr>
            <w:r>
              <w:rPr>
                <w:rFonts w:ascii="Times New Roman" w:hAnsi="Times New Roman"/>
                <w:sz w:val="20"/>
                <w:szCs w:val="20"/>
              </w:rPr>
              <w:t>One (1) USB memory stick</w:t>
            </w:r>
          </w:p>
          <w:p w14:paraId="10535510" w14:textId="77777777" w:rsidR="009C519F" w:rsidRDefault="009C519F">
            <w:pPr>
              <w:ind w:right="454"/>
              <w:jc w:val="both"/>
              <w:rPr>
                <w:rFonts w:ascii="Times New Roman" w:hAnsi="Times New Roman"/>
                <w:sz w:val="20"/>
                <w:szCs w:val="20"/>
              </w:rPr>
            </w:pPr>
          </w:p>
          <w:p w14:paraId="67F30201" w14:textId="77777777" w:rsidR="009C519F" w:rsidRDefault="00000000">
            <w:pPr>
              <w:rPr>
                <w:rFonts w:ascii="Times New Roman" w:hAnsi="Times New Roman"/>
                <w:b/>
                <w:sz w:val="20"/>
                <w:szCs w:val="20"/>
              </w:rPr>
            </w:pPr>
            <w:r>
              <w:rPr>
                <w:rFonts w:ascii="Times New Roman" w:hAnsi="Times New Roman"/>
                <w:i/>
                <w:sz w:val="20"/>
                <w:szCs w:val="20"/>
              </w:rPr>
              <w:t>NOTE: All the necessary accessories for the correct operation of the product, including all standard tools, cleaning, and lubrication materials, even if they are not included in these required technical specifications must be included.</w:t>
            </w:r>
          </w:p>
        </w:tc>
        <w:tc>
          <w:tcPr>
            <w:tcW w:w="2245" w:type="dxa"/>
          </w:tcPr>
          <w:p w14:paraId="70A0CD3B" w14:textId="77777777" w:rsidR="009C519F" w:rsidRDefault="00000000">
            <w:pPr>
              <w:jc w:val="center"/>
              <w:rPr>
                <w:rFonts w:ascii="Times New Roman" w:hAnsi="Times New Roman"/>
              </w:rPr>
            </w:pPr>
            <w:r>
              <w:rPr>
                <w:rFonts w:ascii="Times New Roman" w:hAnsi="Times New Roman"/>
              </w:rPr>
              <w:lastRenderedPageBreak/>
              <w:t>2</w:t>
            </w:r>
          </w:p>
        </w:tc>
      </w:tr>
      <w:tr w:rsidR="009C519F" w14:paraId="43155CF1" w14:textId="77777777">
        <w:trPr>
          <w:jc w:val="center"/>
        </w:trPr>
        <w:tc>
          <w:tcPr>
            <w:tcW w:w="7105" w:type="dxa"/>
          </w:tcPr>
          <w:p w14:paraId="482833EE"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495D121E"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128CEEE1"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43B4E96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0E6A1E8F"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1823122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147BBFC7"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6A7900D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3F2155BA" w14:textId="77777777" w:rsidR="009C519F" w:rsidRDefault="00000000">
            <w:pPr>
              <w:numPr>
                <w:ilvl w:val="1"/>
                <w:numId w:val="6"/>
              </w:numPr>
              <w:shd w:val="clear" w:color="auto" w:fill="FFFFFF"/>
              <w:ind w:right="454"/>
              <w:jc w:val="both"/>
              <w:rPr>
                <w:rFonts w:ascii="Times New Roman" w:hAnsi="Times New Roman"/>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CE28773" w14:textId="77777777" w:rsidR="009C519F" w:rsidRDefault="00000000">
            <w:pPr>
              <w:numPr>
                <w:ilvl w:val="1"/>
                <w:numId w:val="6"/>
              </w:numPr>
              <w:shd w:val="clear" w:color="auto" w:fill="FFFFFF"/>
              <w:ind w:right="454"/>
              <w:jc w:val="both"/>
              <w:rPr>
                <w:rFonts w:ascii="Times New Roman" w:hAnsi="Times New Roman"/>
              </w:rPr>
            </w:pPr>
            <w:r>
              <w:rPr>
                <w:rFonts w:ascii="Times New Roman" w:hAnsi="Times New Roman"/>
                <w:sz w:val="20"/>
                <w:szCs w:val="20"/>
              </w:rPr>
              <w:lastRenderedPageBreak/>
              <w:t>at least two (2) years of full onsite warranty (according to the general requirements in the bid document under the clause “Warranty").</w:t>
            </w:r>
          </w:p>
          <w:p w14:paraId="1973408A" w14:textId="77777777" w:rsidR="009C519F" w:rsidRDefault="00000000">
            <w:pPr>
              <w:numPr>
                <w:ilvl w:val="1"/>
                <w:numId w:val="6"/>
              </w:numPr>
              <w:shd w:val="clear" w:color="auto" w:fill="FFFFFF"/>
              <w:ind w:right="454"/>
              <w:jc w:val="both"/>
              <w:rPr>
                <w:rFonts w:ascii="Times New Roman" w:hAnsi="Times New Roman"/>
              </w:rPr>
            </w:pPr>
            <w:r>
              <w:rPr>
                <w:rFonts w:ascii="Times New Roman" w:hAnsi="Times New Roman"/>
                <w:sz w:val="20"/>
                <w:szCs w:val="20"/>
              </w:rPr>
              <w:t>at least five (5) years of Spare Parts availability (according to the general requirements in the bid document under the clause “Post-sale Services").</w:t>
            </w:r>
          </w:p>
          <w:p w14:paraId="757FA80D" w14:textId="77777777" w:rsidR="009C519F" w:rsidRDefault="00000000">
            <w:pPr>
              <w:numPr>
                <w:ilvl w:val="1"/>
                <w:numId w:val="6"/>
              </w:numPr>
              <w:shd w:val="clear" w:color="auto" w:fill="FFFFFF"/>
              <w:ind w:right="454"/>
              <w:jc w:val="both"/>
              <w:rPr>
                <w:rFonts w:ascii="Times New Roman" w:hAnsi="Times New Roman"/>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3D5EE439" w14:textId="77777777" w:rsidR="009C519F" w:rsidRDefault="009C519F">
            <w:pPr>
              <w:jc w:val="both"/>
              <w:rPr>
                <w:rFonts w:ascii="Times New Roman" w:hAnsi="Times New Roman"/>
                <w:b/>
                <w:sz w:val="20"/>
                <w:szCs w:val="20"/>
              </w:rPr>
            </w:pPr>
          </w:p>
          <w:p w14:paraId="7C662EF4" w14:textId="77777777" w:rsidR="009C519F" w:rsidRDefault="00000000">
            <w:pPr>
              <w:ind w:right="454"/>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77243515" w14:textId="77777777" w:rsidR="009C519F" w:rsidRDefault="009C519F"/>
        </w:tc>
      </w:tr>
      <w:tr w:rsidR="009C519F" w14:paraId="6FE08EF0" w14:textId="77777777">
        <w:trPr>
          <w:jc w:val="center"/>
        </w:trPr>
        <w:tc>
          <w:tcPr>
            <w:tcW w:w="7105" w:type="dxa"/>
            <w:shd w:val="clear" w:color="auto" w:fill="FFFFFF"/>
          </w:tcPr>
          <w:p w14:paraId="259B5C33"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542CD16A"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66AB4E2"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56AA3916"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5B5CEBEA"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16D35191"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Declaration of Conformity (DoC) according to Machinery Directive 2006/42/EU and/or Electromagnetic Compatibility Directive 2014/30/EU or, </w:t>
            </w:r>
          </w:p>
          <w:p w14:paraId="43ECEE2F"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US FDA (Food and Drug Administration) pre-market authorization for the United States. For class I devices the listing evidence is enough or, </w:t>
            </w:r>
          </w:p>
          <w:p w14:paraId="737A57FD" w14:textId="77777777" w:rsidR="009C519F" w:rsidRDefault="00000000">
            <w:pPr>
              <w:jc w:val="both"/>
              <w:rPr>
                <w:rFonts w:ascii="Times New Roman" w:hAnsi="Times New Roman"/>
                <w:b/>
                <w:sz w:val="20"/>
                <w:szCs w:val="20"/>
              </w:rPr>
            </w:pPr>
            <w:r>
              <w:rPr>
                <w:rFonts w:ascii="Times New Roman" w:hAnsi="Times New Roman"/>
                <w:sz w:val="20"/>
                <w:szCs w:val="20"/>
              </w:rPr>
              <w:t>When applicable, other regulatory international bodies for example IMDRF founding member countries such as Australia, Canada, or Japan.</w:t>
            </w:r>
          </w:p>
        </w:tc>
        <w:tc>
          <w:tcPr>
            <w:tcW w:w="2245" w:type="dxa"/>
            <w:shd w:val="clear" w:color="auto" w:fill="FFFFFF"/>
            <w:vAlign w:val="center"/>
          </w:tcPr>
          <w:p w14:paraId="378E79B9" w14:textId="77777777" w:rsidR="009C519F" w:rsidRDefault="009C519F">
            <w:pPr>
              <w:jc w:val="center"/>
            </w:pPr>
          </w:p>
        </w:tc>
      </w:tr>
      <w:tr w:rsidR="009C519F" w14:paraId="34C289AE" w14:textId="77777777">
        <w:trPr>
          <w:jc w:val="center"/>
        </w:trPr>
        <w:tc>
          <w:tcPr>
            <w:tcW w:w="7105" w:type="dxa"/>
          </w:tcPr>
          <w:p w14:paraId="14D87A23"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4FD24863" w14:textId="77777777" w:rsidR="009C519F" w:rsidRDefault="00000000">
            <w:pPr>
              <w:rPr>
                <w:rFonts w:ascii="Times New Roman" w:hAnsi="Times New Roman"/>
                <w:sz w:val="20"/>
                <w:szCs w:val="20"/>
              </w:rPr>
            </w:pPr>
            <w:r>
              <w:rPr>
                <w:rFonts w:ascii="Times New Roman" w:hAnsi="Times New Roman"/>
                <w:sz w:val="20"/>
                <w:szCs w:val="20"/>
              </w:rPr>
              <w:t>Bidder shall furnish the following documents:</w:t>
            </w:r>
          </w:p>
          <w:p w14:paraId="512FD63B" w14:textId="77777777" w:rsidR="009C519F" w:rsidRDefault="00000000">
            <w:pPr>
              <w:numPr>
                <w:ilvl w:val="0"/>
                <w:numId w:val="15"/>
              </w:numPr>
              <w:ind w:right="454"/>
              <w:jc w:val="both"/>
              <w:rPr>
                <w:rFonts w:ascii="Times New Roman" w:hAnsi="Times New Roman"/>
                <w:b/>
                <w:sz w:val="20"/>
                <w:szCs w:val="20"/>
              </w:rPr>
            </w:pPr>
            <w:r>
              <w:rPr>
                <w:rFonts w:ascii="Times New Roman" w:hAnsi="Times New Roman"/>
                <w:sz w:val="20"/>
                <w:szCs w:val="20"/>
              </w:rPr>
              <w:t>Valid ISO 9001 certificate, preferably ISO 13485 certificate.</w:t>
            </w:r>
          </w:p>
          <w:p w14:paraId="333A6E3A" w14:textId="77777777" w:rsidR="009C519F" w:rsidRDefault="00000000">
            <w:pPr>
              <w:numPr>
                <w:ilvl w:val="0"/>
                <w:numId w:val="15"/>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standards:</w:t>
            </w:r>
          </w:p>
          <w:p w14:paraId="63A363E9"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EN 60335-2-89: Household and similar electrical appliances - Safety - Part 2-89: Particular requirements for commercial refrigerating appliances with an incorporated or remote refrigerant unit or compressor.</w:t>
            </w:r>
          </w:p>
          <w:p w14:paraId="0E3CCE5E"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DIN 13277 Refrigerators and freezers for laboratory and medical applications - Terminology, requirements, testing</w:t>
            </w:r>
          </w:p>
        </w:tc>
        <w:tc>
          <w:tcPr>
            <w:tcW w:w="2245" w:type="dxa"/>
          </w:tcPr>
          <w:p w14:paraId="4DC5B521" w14:textId="77777777" w:rsidR="009C519F" w:rsidRDefault="009C519F">
            <w:pPr>
              <w:jc w:val="center"/>
            </w:pPr>
          </w:p>
        </w:tc>
      </w:tr>
      <w:tr w:rsidR="009C519F" w14:paraId="54367339" w14:textId="77777777">
        <w:trPr>
          <w:jc w:val="center"/>
        </w:trPr>
        <w:tc>
          <w:tcPr>
            <w:tcW w:w="7105" w:type="dxa"/>
            <w:shd w:val="clear" w:color="auto" w:fill="D9D9D9"/>
            <w:vAlign w:val="center"/>
          </w:tcPr>
          <w:p w14:paraId="2628B81F" w14:textId="77777777" w:rsidR="009C519F" w:rsidRDefault="00000000" w:rsidP="00185B02">
            <w:pPr>
              <w:numPr>
                <w:ilvl w:val="0"/>
                <w:numId w:val="62"/>
              </w:numPr>
              <w:pBdr>
                <w:top w:val="nil"/>
                <w:left w:val="nil"/>
                <w:bottom w:val="nil"/>
                <w:right w:val="nil"/>
                <w:between w:val="nil"/>
              </w:pBdr>
              <w:rPr>
                <w:rFonts w:ascii="Times New Roman" w:hAnsi="Times New Roman"/>
                <w:b/>
                <w:color w:val="000000"/>
              </w:rPr>
            </w:pPr>
            <w:r>
              <w:rPr>
                <w:rFonts w:ascii="Times New Roman" w:hAnsi="Times New Roman"/>
                <w:b/>
                <w:color w:val="000000"/>
              </w:rPr>
              <w:t>Transcutaneous bilirubinometer</w:t>
            </w:r>
          </w:p>
        </w:tc>
        <w:tc>
          <w:tcPr>
            <w:tcW w:w="2245" w:type="dxa"/>
            <w:shd w:val="clear" w:color="auto" w:fill="D9D9D9"/>
            <w:vAlign w:val="center"/>
          </w:tcPr>
          <w:p w14:paraId="032C43EC"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7FD7F120" w14:textId="77777777">
        <w:trPr>
          <w:jc w:val="center"/>
        </w:trPr>
        <w:tc>
          <w:tcPr>
            <w:tcW w:w="7105" w:type="dxa"/>
          </w:tcPr>
          <w:p w14:paraId="47EF3E48"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40352234" w14:textId="77777777" w:rsidR="009C519F" w:rsidRDefault="00000000">
            <w:pPr>
              <w:ind w:right="454"/>
              <w:jc w:val="both"/>
              <w:rPr>
                <w:rFonts w:ascii="Times New Roman" w:hAnsi="Times New Roman"/>
                <w:sz w:val="20"/>
                <w:szCs w:val="20"/>
              </w:rPr>
            </w:pPr>
            <w:r>
              <w:rPr>
                <w:rFonts w:ascii="Times New Roman" w:hAnsi="Times New Roman"/>
                <w:sz w:val="20"/>
                <w:szCs w:val="20"/>
              </w:rPr>
              <w:t>Transcutaneous bilirubinometer (TcB) is a noninvasive point-of-care intended for quantification of serum bilirubin in neonates for the diagnosis and management of jaundice. TcB measures cutaneous bilirubin by directing light into the skin and measuring the intensity of reflecting specific wavelengths. The device measures the transcutaneous bilirubin levels in mg/dL or μmol/L when the device probe is pressed on the newborn forehead or sternum.</w:t>
            </w:r>
          </w:p>
          <w:p w14:paraId="516DFAC2" w14:textId="77777777" w:rsidR="009C519F" w:rsidRDefault="009C519F">
            <w:pPr>
              <w:ind w:right="454"/>
              <w:rPr>
                <w:rFonts w:ascii="Times New Roman" w:hAnsi="Times New Roman"/>
                <w:b/>
                <w:sz w:val="20"/>
                <w:szCs w:val="20"/>
              </w:rPr>
            </w:pPr>
          </w:p>
          <w:p w14:paraId="0339C477"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5A32B07E"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Power charger requirements according to Ukraine standards: Voltage input: 220 VAC ± 10%, 50 Hz.</w:t>
            </w:r>
          </w:p>
          <w:p w14:paraId="65A9B28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3A3202D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 xml:space="preserve">Rechargeable internal Lithium batteries with a charging station plugged through a power charger. </w:t>
            </w:r>
          </w:p>
          <w:p w14:paraId="2BA2BA62"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lastRenderedPageBreak/>
              <w:t>Internally powered ME equipment, Type BF, continuous operation (under IEC 60601-1)</w:t>
            </w:r>
          </w:p>
          <w:p w14:paraId="1CD50CC2" w14:textId="77777777" w:rsidR="009C519F" w:rsidRDefault="009C519F">
            <w:pPr>
              <w:ind w:right="454"/>
              <w:rPr>
                <w:rFonts w:ascii="Times New Roman" w:hAnsi="Times New Roman"/>
                <w:b/>
                <w:sz w:val="20"/>
                <w:szCs w:val="20"/>
              </w:rPr>
            </w:pPr>
          </w:p>
          <w:p w14:paraId="34572912"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0ECF7308" w14:textId="77777777" w:rsidR="009C519F" w:rsidRDefault="00000000">
            <w:pPr>
              <w:numPr>
                <w:ilvl w:val="0"/>
                <w:numId w:val="19"/>
              </w:numPr>
              <w:ind w:right="454"/>
              <w:rPr>
                <w:rFonts w:ascii="Times New Roman" w:hAnsi="Times New Roman"/>
                <w:sz w:val="20"/>
                <w:szCs w:val="20"/>
              </w:rPr>
            </w:pPr>
            <w:r>
              <w:rPr>
                <w:rFonts w:ascii="Times New Roman" w:hAnsi="Times New Roman"/>
                <w:sz w:val="20"/>
                <w:szCs w:val="20"/>
              </w:rPr>
              <w:t>Light source type: xenon flash lamp</w:t>
            </w:r>
          </w:p>
          <w:p w14:paraId="477CA511" w14:textId="77777777" w:rsidR="009C519F" w:rsidRDefault="00000000">
            <w:pPr>
              <w:numPr>
                <w:ilvl w:val="0"/>
                <w:numId w:val="19"/>
              </w:numPr>
              <w:ind w:right="454"/>
              <w:rPr>
                <w:rFonts w:ascii="Times New Roman" w:hAnsi="Times New Roman"/>
                <w:sz w:val="20"/>
                <w:szCs w:val="20"/>
              </w:rPr>
            </w:pPr>
            <w:r>
              <w:rPr>
                <w:rFonts w:ascii="Times New Roman" w:hAnsi="Times New Roman"/>
                <w:sz w:val="20"/>
                <w:szCs w:val="20"/>
              </w:rPr>
              <w:t>Light source lifetime: Approx 150000 measures</w:t>
            </w:r>
          </w:p>
          <w:p w14:paraId="13D548A2" w14:textId="77777777" w:rsidR="009C519F" w:rsidRDefault="00000000">
            <w:pPr>
              <w:numPr>
                <w:ilvl w:val="0"/>
                <w:numId w:val="19"/>
              </w:numPr>
              <w:ind w:right="454"/>
              <w:rPr>
                <w:rFonts w:ascii="Times New Roman" w:hAnsi="Times New Roman"/>
                <w:sz w:val="20"/>
                <w:szCs w:val="20"/>
              </w:rPr>
            </w:pPr>
            <w:r>
              <w:rPr>
                <w:rFonts w:ascii="Times New Roman" w:hAnsi="Times New Roman"/>
                <w:sz w:val="20"/>
                <w:szCs w:val="20"/>
              </w:rPr>
              <w:t>Color Display 3'' with touch screen</w:t>
            </w:r>
          </w:p>
          <w:p w14:paraId="78501EF4" w14:textId="77777777" w:rsidR="009C519F" w:rsidRDefault="00000000">
            <w:pPr>
              <w:numPr>
                <w:ilvl w:val="0"/>
                <w:numId w:val="19"/>
              </w:numPr>
              <w:ind w:right="454"/>
              <w:rPr>
                <w:rFonts w:ascii="Times New Roman" w:hAnsi="Times New Roman"/>
                <w:sz w:val="20"/>
                <w:szCs w:val="20"/>
              </w:rPr>
            </w:pPr>
            <w:r>
              <w:rPr>
                <w:rFonts w:ascii="Times New Roman" w:hAnsi="Times New Roman"/>
                <w:sz w:val="20"/>
                <w:szCs w:val="20"/>
              </w:rPr>
              <w:t>Measurement Range: Linear 0.0 to 25.0mg/dL or 0 to 425 μmol/L</w:t>
            </w:r>
          </w:p>
          <w:p w14:paraId="34C06802" w14:textId="77777777" w:rsidR="009C519F" w:rsidRDefault="00000000">
            <w:pPr>
              <w:numPr>
                <w:ilvl w:val="0"/>
                <w:numId w:val="19"/>
              </w:numPr>
              <w:ind w:right="454"/>
              <w:rPr>
                <w:rFonts w:ascii="Times New Roman" w:hAnsi="Times New Roman"/>
                <w:sz w:val="20"/>
                <w:szCs w:val="20"/>
              </w:rPr>
            </w:pPr>
            <w:r>
              <w:rPr>
                <w:rFonts w:ascii="Times New Roman" w:hAnsi="Times New Roman"/>
                <w:sz w:val="20"/>
                <w:szCs w:val="20"/>
              </w:rPr>
              <w:t>Accuracy: +/-10% (without previous phototherapy)</w:t>
            </w:r>
          </w:p>
          <w:p w14:paraId="5462E7D2" w14:textId="77777777" w:rsidR="009C519F" w:rsidRDefault="00000000">
            <w:pPr>
              <w:numPr>
                <w:ilvl w:val="0"/>
                <w:numId w:val="19"/>
              </w:numPr>
              <w:ind w:right="454"/>
              <w:rPr>
                <w:rFonts w:ascii="Times New Roman" w:hAnsi="Times New Roman"/>
                <w:sz w:val="20"/>
                <w:szCs w:val="20"/>
              </w:rPr>
            </w:pPr>
            <w:r>
              <w:rPr>
                <w:rFonts w:ascii="Times New Roman" w:hAnsi="Times New Roman"/>
                <w:sz w:val="20"/>
                <w:szCs w:val="20"/>
              </w:rPr>
              <w:t>Repeatability: &lt;3%</w:t>
            </w:r>
          </w:p>
          <w:p w14:paraId="71644DFC" w14:textId="77777777" w:rsidR="009C519F" w:rsidRDefault="00000000">
            <w:pPr>
              <w:numPr>
                <w:ilvl w:val="0"/>
                <w:numId w:val="19"/>
              </w:numPr>
              <w:ind w:right="454"/>
              <w:rPr>
                <w:rFonts w:ascii="Times New Roman" w:hAnsi="Times New Roman"/>
                <w:sz w:val="20"/>
                <w:szCs w:val="20"/>
              </w:rPr>
            </w:pPr>
            <w:r>
              <w:rPr>
                <w:rFonts w:ascii="Times New Roman" w:hAnsi="Times New Roman"/>
                <w:sz w:val="20"/>
                <w:szCs w:val="20"/>
              </w:rPr>
              <w:t>Data storage of at least 100 patient measures</w:t>
            </w:r>
          </w:p>
          <w:p w14:paraId="3010AF90" w14:textId="77777777" w:rsidR="009C519F" w:rsidRDefault="00000000">
            <w:pPr>
              <w:numPr>
                <w:ilvl w:val="0"/>
                <w:numId w:val="19"/>
              </w:numPr>
              <w:ind w:right="454"/>
              <w:rPr>
                <w:rFonts w:ascii="Times New Roman" w:hAnsi="Times New Roman"/>
                <w:sz w:val="20"/>
                <w:szCs w:val="20"/>
              </w:rPr>
            </w:pPr>
            <w:r>
              <w:rPr>
                <w:rFonts w:ascii="Times New Roman" w:hAnsi="Times New Roman"/>
                <w:sz w:val="20"/>
                <w:szCs w:val="20"/>
              </w:rPr>
              <w:t>Approximate size Height: 150mm, Width: 50mm and Depth: 350 mm (mounted on the charging station). Intended to be used on the desktop when charging and portable during use.</w:t>
            </w:r>
          </w:p>
          <w:p w14:paraId="0B2BFA43" w14:textId="77777777" w:rsidR="009C519F" w:rsidRDefault="00000000">
            <w:pPr>
              <w:numPr>
                <w:ilvl w:val="0"/>
                <w:numId w:val="19"/>
              </w:numPr>
              <w:ind w:right="454"/>
              <w:rPr>
                <w:rFonts w:ascii="Times New Roman" w:hAnsi="Times New Roman"/>
                <w:sz w:val="20"/>
                <w:szCs w:val="20"/>
              </w:rPr>
            </w:pPr>
            <w:r>
              <w:rPr>
                <w:rFonts w:ascii="Times New Roman" w:hAnsi="Times New Roman"/>
                <w:sz w:val="20"/>
                <w:szCs w:val="20"/>
              </w:rPr>
              <w:t>Data transmission USB port or Bluetooth.</w:t>
            </w:r>
          </w:p>
          <w:p w14:paraId="312C92BD" w14:textId="77777777" w:rsidR="009C519F" w:rsidRDefault="00000000">
            <w:pPr>
              <w:numPr>
                <w:ilvl w:val="0"/>
                <w:numId w:val="19"/>
              </w:numPr>
              <w:ind w:right="454"/>
              <w:rPr>
                <w:rFonts w:ascii="Times New Roman" w:hAnsi="Times New Roman"/>
                <w:sz w:val="20"/>
                <w:szCs w:val="20"/>
              </w:rPr>
            </w:pPr>
            <w:r>
              <w:rPr>
                <w:rFonts w:ascii="Times New Roman" w:hAnsi="Times New Roman"/>
                <w:sz w:val="20"/>
                <w:szCs w:val="20"/>
              </w:rPr>
              <w:t>Autocalibration with minimum intervention of the user.</w:t>
            </w:r>
          </w:p>
          <w:p w14:paraId="1606318F" w14:textId="77777777" w:rsidR="009C519F" w:rsidRDefault="009C519F">
            <w:pPr>
              <w:ind w:right="454"/>
              <w:rPr>
                <w:rFonts w:ascii="Times New Roman" w:hAnsi="Times New Roman"/>
                <w:b/>
                <w:sz w:val="20"/>
                <w:szCs w:val="20"/>
              </w:rPr>
            </w:pPr>
          </w:p>
          <w:p w14:paraId="06A7E6B6" w14:textId="77777777" w:rsidR="009C519F" w:rsidRDefault="00000000">
            <w:pPr>
              <w:ind w:right="454"/>
              <w:rPr>
                <w:rFonts w:ascii="Times New Roman" w:hAnsi="Times New Roman"/>
                <w:b/>
                <w:sz w:val="20"/>
                <w:szCs w:val="20"/>
              </w:rPr>
            </w:pPr>
            <w:r>
              <w:rPr>
                <w:rFonts w:ascii="Times New Roman" w:hAnsi="Times New Roman"/>
                <w:b/>
                <w:sz w:val="20"/>
                <w:szCs w:val="20"/>
              </w:rPr>
              <w:t>Accessories:</w:t>
            </w:r>
          </w:p>
          <w:p w14:paraId="724A8A96" w14:textId="77777777" w:rsidR="009C519F" w:rsidRDefault="00000000">
            <w:pPr>
              <w:numPr>
                <w:ilvl w:val="0"/>
                <w:numId w:val="20"/>
              </w:numPr>
              <w:ind w:right="454"/>
              <w:rPr>
                <w:rFonts w:ascii="Times New Roman" w:hAnsi="Times New Roman"/>
                <w:sz w:val="20"/>
                <w:szCs w:val="20"/>
              </w:rPr>
            </w:pPr>
            <w:r>
              <w:rPr>
                <w:rFonts w:ascii="Times New Roman" w:hAnsi="Times New Roman"/>
                <w:sz w:val="20"/>
                <w:szCs w:val="20"/>
              </w:rPr>
              <w:t>Carrying case for storage and transport</w:t>
            </w:r>
          </w:p>
          <w:p w14:paraId="30B39EB8" w14:textId="77777777" w:rsidR="009C519F" w:rsidRDefault="00000000">
            <w:pPr>
              <w:numPr>
                <w:ilvl w:val="0"/>
                <w:numId w:val="20"/>
              </w:numPr>
              <w:ind w:right="454"/>
              <w:rPr>
                <w:rFonts w:ascii="Times New Roman" w:hAnsi="Times New Roman"/>
                <w:sz w:val="20"/>
                <w:szCs w:val="20"/>
              </w:rPr>
            </w:pPr>
            <w:r>
              <w:rPr>
                <w:rFonts w:ascii="Times New Roman" w:hAnsi="Times New Roman"/>
                <w:sz w:val="20"/>
                <w:szCs w:val="20"/>
              </w:rPr>
              <w:t>Optical probes for automatic calibration (if not included in the main unit)</w:t>
            </w:r>
          </w:p>
          <w:p w14:paraId="75DCC6FE" w14:textId="77777777" w:rsidR="009C519F" w:rsidRDefault="009C519F">
            <w:pPr>
              <w:ind w:right="454"/>
              <w:jc w:val="both"/>
              <w:rPr>
                <w:rFonts w:ascii="Times New Roman" w:hAnsi="Times New Roman"/>
                <w:sz w:val="20"/>
                <w:szCs w:val="20"/>
                <w:highlight w:val="white"/>
              </w:rPr>
            </w:pPr>
          </w:p>
          <w:p w14:paraId="31CAE96C" w14:textId="77777777" w:rsidR="009C519F" w:rsidRDefault="00000000">
            <w:pPr>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5069A47B" w14:textId="77777777" w:rsidR="009C519F" w:rsidRDefault="00000000">
            <w:pPr>
              <w:jc w:val="center"/>
              <w:rPr>
                <w:rFonts w:ascii="Times New Roman" w:hAnsi="Times New Roman"/>
              </w:rPr>
            </w:pPr>
            <w:r>
              <w:rPr>
                <w:rFonts w:ascii="Times New Roman" w:hAnsi="Times New Roman"/>
              </w:rPr>
              <w:lastRenderedPageBreak/>
              <w:t>3</w:t>
            </w:r>
          </w:p>
        </w:tc>
      </w:tr>
      <w:tr w:rsidR="009C519F" w14:paraId="75B2ED0F" w14:textId="77777777">
        <w:trPr>
          <w:jc w:val="center"/>
        </w:trPr>
        <w:tc>
          <w:tcPr>
            <w:tcW w:w="7105" w:type="dxa"/>
          </w:tcPr>
          <w:p w14:paraId="1A4A4ECA"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2FBD6018"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0F1C41D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4A170676"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operation instructions, maintenance and procedures for decontamination, storage conditions, safe disposal.</w:t>
            </w:r>
          </w:p>
          <w:p w14:paraId="705FB48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229DB32E"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Factory calibration certificate is required.</w:t>
            </w:r>
          </w:p>
          <w:p w14:paraId="16EFA33C"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0255FF21"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38294FA8"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23E1C27E"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26EF19D1"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3DBE29B0"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435218B5" w14:textId="77777777" w:rsidR="009C519F" w:rsidRDefault="009C519F">
            <w:pPr>
              <w:jc w:val="both"/>
              <w:rPr>
                <w:rFonts w:ascii="Times New Roman" w:hAnsi="Times New Roman"/>
                <w:b/>
                <w:sz w:val="20"/>
                <w:szCs w:val="20"/>
              </w:rPr>
            </w:pPr>
          </w:p>
          <w:p w14:paraId="3F8AB471" w14:textId="77777777" w:rsidR="009C519F" w:rsidRDefault="00000000">
            <w:pPr>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73920FA" w14:textId="77777777" w:rsidR="009C519F" w:rsidRDefault="009C519F">
            <w:pPr>
              <w:jc w:val="center"/>
            </w:pPr>
          </w:p>
        </w:tc>
      </w:tr>
      <w:tr w:rsidR="009C519F" w14:paraId="3D34D64C" w14:textId="77777777">
        <w:trPr>
          <w:jc w:val="center"/>
        </w:trPr>
        <w:tc>
          <w:tcPr>
            <w:tcW w:w="7105" w:type="dxa"/>
          </w:tcPr>
          <w:p w14:paraId="6C3D5B46"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08E36BF8"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17B1ACFD"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lastRenderedPageBreak/>
              <w:t>Valid certificate or approval letter from national Ukrainian regulatory body, which confirms local registration of the product and permission to use it in medical practice.</w:t>
            </w:r>
          </w:p>
          <w:p w14:paraId="1646199D"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1A515C40"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3E4CD047"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EU classification: Class IIa. European Certificate of Conformity (CE) with Regulation 2017/745 or Directive 93/42 EC and Agreement Letter signed with the NB demonstrating the on-going MDR application for this class of products.</w:t>
            </w:r>
          </w:p>
          <w:p w14:paraId="23DF0325"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pre-market authorization in the United States (510k certificate in case of Class IIa).</w:t>
            </w:r>
          </w:p>
          <w:p w14:paraId="3D8863A1"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p w14:paraId="3462F261" w14:textId="77777777" w:rsidR="009C519F" w:rsidRDefault="009C519F">
            <w:pPr>
              <w:rPr>
                <w:rFonts w:ascii="Times New Roman" w:hAnsi="Times New Roman"/>
                <w:b/>
                <w:sz w:val="20"/>
                <w:szCs w:val="20"/>
              </w:rPr>
            </w:pPr>
          </w:p>
        </w:tc>
        <w:tc>
          <w:tcPr>
            <w:tcW w:w="2245" w:type="dxa"/>
          </w:tcPr>
          <w:p w14:paraId="52F93360" w14:textId="77777777" w:rsidR="009C519F" w:rsidRDefault="009C519F">
            <w:pPr>
              <w:jc w:val="center"/>
            </w:pPr>
          </w:p>
        </w:tc>
      </w:tr>
      <w:tr w:rsidR="009C519F" w14:paraId="3EF9E060" w14:textId="77777777">
        <w:trPr>
          <w:jc w:val="center"/>
        </w:trPr>
        <w:tc>
          <w:tcPr>
            <w:tcW w:w="7105" w:type="dxa"/>
          </w:tcPr>
          <w:p w14:paraId="2F0DF515"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457FE771"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56DEB876"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39575B9D"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67625A38"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32BFB6C"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IEC 60601-1-2: Medical electrical equipment - Part 1-2: General requirements for basic safety and essential performance - Collateral Standard: Electromagnetic disturbances - Requirements and tests</w:t>
            </w:r>
          </w:p>
        </w:tc>
        <w:tc>
          <w:tcPr>
            <w:tcW w:w="2245" w:type="dxa"/>
          </w:tcPr>
          <w:p w14:paraId="0959395A" w14:textId="77777777" w:rsidR="009C519F" w:rsidRDefault="009C519F">
            <w:pPr>
              <w:jc w:val="center"/>
            </w:pPr>
          </w:p>
        </w:tc>
      </w:tr>
      <w:tr w:rsidR="009C519F" w14:paraId="6C49087B" w14:textId="77777777">
        <w:trPr>
          <w:jc w:val="center"/>
        </w:trPr>
        <w:tc>
          <w:tcPr>
            <w:tcW w:w="7105" w:type="dxa"/>
            <w:shd w:val="clear" w:color="auto" w:fill="D9D9D9"/>
            <w:vAlign w:val="center"/>
          </w:tcPr>
          <w:p w14:paraId="1321A2F0" w14:textId="77777777" w:rsidR="009C519F" w:rsidRDefault="00000000" w:rsidP="00185B02">
            <w:pPr>
              <w:numPr>
                <w:ilvl w:val="0"/>
                <w:numId w:val="62"/>
              </w:numPr>
              <w:pBdr>
                <w:top w:val="nil"/>
                <w:left w:val="nil"/>
                <w:bottom w:val="nil"/>
                <w:right w:val="nil"/>
                <w:between w:val="nil"/>
              </w:pBdr>
              <w:ind w:right="454"/>
              <w:jc w:val="both"/>
              <w:rPr>
                <w:rFonts w:ascii="Times New Roman" w:hAnsi="Times New Roman"/>
                <w:color w:val="000000"/>
                <w:sz w:val="20"/>
                <w:szCs w:val="20"/>
              </w:rPr>
            </w:pPr>
            <w:r>
              <w:rPr>
                <w:rFonts w:ascii="Times New Roman" w:hAnsi="Times New Roman"/>
                <w:b/>
                <w:color w:val="000000"/>
              </w:rPr>
              <w:t>Syringe pump</w:t>
            </w:r>
          </w:p>
        </w:tc>
        <w:tc>
          <w:tcPr>
            <w:tcW w:w="2245" w:type="dxa"/>
            <w:shd w:val="clear" w:color="auto" w:fill="D9D9D9"/>
            <w:vAlign w:val="center"/>
          </w:tcPr>
          <w:p w14:paraId="0C747F6C" w14:textId="77777777" w:rsidR="009C519F" w:rsidRDefault="00000000">
            <w:pPr>
              <w:jc w:val="center"/>
            </w:pPr>
            <w:r>
              <w:rPr>
                <w:rFonts w:ascii="Times New Roman" w:hAnsi="Times New Roman"/>
                <w:b/>
                <w:color w:val="000000"/>
              </w:rPr>
              <w:t>Quantity, pcs:</w:t>
            </w:r>
          </w:p>
        </w:tc>
      </w:tr>
      <w:tr w:rsidR="009C519F" w14:paraId="76F5CCA7" w14:textId="77777777">
        <w:trPr>
          <w:jc w:val="center"/>
        </w:trPr>
        <w:tc>
          <w:tcPr>
            <w:tcW w:w="7105" w:type="dxa"/>
          </w:tcPr>
          <w:p w14:paraId="48D74401" w14:textId="77777777" w:rsidR="009C519F" w:rsidRDefault="00000000">
            <w:pPr>
              <w:ind w:right="454"/>
              <w:rPr>
                <w:rFonts w:ascii="Times New Roman" w:hAnsi="Times New Roman"/>
                <w:sz w:val="20"/>
                <w:szCs w:val="20"/>
              </w:rPr>
            </w:pPr>
            <w:r>
              <w:rPr>
                <w:rFonts w:ascii="Times New Roman" w:hAnsi="Times New Roman"/>
                <w:b/>
                <w:sz w:val="20"/>
                <w:szCs w:val="20"/>
              </w:rPr>
              <w:t>Product Description</w:t>
            </w:r>
          </w:p>
          <w:p w14:paraId="0558B4CE" w14:textId="77777777" w:rsidR="009C519F" w:rsidRDefault="00000000">
            <w:pPr>
              <w:jc w:val="both"/>
              <w:rPr>
                <w:rFonts w:ascii="Times New Roman" w:hAnsi="Times New Roman"/>
                <w:sz w:val="20"/>
                <w:szCs w:val="20"/>
              </w:rPr>
            </w:pPr>
            <w:r>
              <w:rPr>
                <w:rFonts w:ascii="Times New Roman" w:hAnsi="Times New Roman"/>
                <w:sz w:val="20"/>
                <w:szCs w:val="20"/>
              </w:rPr>
              <w:t xml:space="preserve">Devices designed to accurately deliver liquids through intravenous (IV) or epidural routes for therapeutic and/or diagnostic purposes. </w:t>
            </w:r>
          </w:p>
          <w:p w14:paraId="371CFF87" w14:textId="77777777" w:rsidR="009C519F" w:rsidRDefault="00000000">
            <w:pPr>
              <w:jc w:val="both"/>
              <w:rPr>
                <w:rFonts w:ascii="Times New Roman" w:hAnsi="Times New Roman"/>
                <w:sz w:val="20"/>
                <w:szCs w:val="20"/>
              </w:rPr>
            </w:pPr>
            <w:r>
              <w:rPr>
                <w:rFonts w:ascii="Times New Roman" w:hAnsi="Times New Roman"/>
                <w:sz w:val="20"/>
                <w:szCs w:val="20"/>
              </w:rPr>
              <w:t xml:space="preserve">The syringe pump is designed to precisely drive the plunger of a syringe down its barrel to infuse a solution when it must be administered with a high degree of volume accuracy and rate consistency. Because of the lower flow settings and flow resolution, it is especially appropriate for neonatal, infant, and critical care applications in which small volumes of concentrated drugs are to be delivered over an extended period. It can also be used to administer epidural analgesia. </w:t>
            </w:r>
          </w:p>
          <w:p w14:paraId="6E83BCD3" w14:textId="77777777" w:rsidR="009C519F" w:rsidRDefault="009C519F">
            <w:pPr>
              <w:rPr>
                <w:rFonts w:ascii="Times New Roman" w:hAnsi="Times New Roman"/>
                <w:sz w:val="20"/>
                <w:szCs w:val="20"/>
              </w:rPr>
            </w:pPr>
          </w:p>
          <w:p w14:paraId="4EEFE23D" w14:textId="77777777" w:rsidR="009C519F" w:rsidRDefault="00000000">
            <w:pPr>
              <w:ind w:right="454"/>
              <w:rPr>
                <w:rFonts w:ascii="Times New Roman" w:hAnsi="Times New Roman"/>
                <w:b/>
                <w:sz w:val="20"/>
                <w:szCs w:val="20"/>
              </w:rPr>
            </w:pPr>
            <w:r>
              <w:rPr>
                <w:rFonts w:ascii="Times New Roman" w:hAnsi="Times New Roman"/>
                <w:b/>
                <w:sz w:val="20"/>
                <w:szCs w:val="20"/>
              </w:rPr>
              <w:t>Electrical Requirements:</w:t>
            </w:r>
          </w:p>
          <w:p w14:paraId="63C7141A"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requirements according to Ukraine standards: 220 VAC ± 10%, 50 Hz.</w:t>
            </w:r>
          </w:p>
          <w:p w14:paraId="675B1065"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B90E290" w14:textId="77777777" w:rsidR="009C519F" w:rsidRDefault="00000000">
            <w:pPr>
              <w:numPr>
                <w:ilvl w:val="0"/>
                <w:numId w:val="4"/>
              </w:numPr>
              <w:ind w:right="454"/>
              <w:jc w:val="both"/>
              <w:rPr>
                <w:rFonts w:ascii="Times New Roman" w:hAnsi="Times New Roman"/>
                <w:sz w:val="20"/>
                <w:szCs w:val="20"/>
              </w:rPr>
            </w:pPr>
            <w:r>
              <w:rPr>
                <w:rFonts w:ascii="Times New Roman" w:hAnsi="Times New Roman"/>
                <w:sz w:val="20"/>
                <w:szCs w:val="20"/>
              </w:rPr>
              <w:t>Built-in rechargeable battery, allowing at least 3 hours of continuous operation.</w:t>
            </w:r>
          </w:p>
          <w:p w14:paraId="7050690E" w14:textId="77777777" w:rsidR="009C519F" w:rsidRDefault="009C519F">
            <w:pPr>
              <w:ind w:right="454"/>
              <w:rPr>
                <w:rFonts w:ascii="Times New Roman" w:hAnsi="Times New Roman"/>
                <w:b/>
                <w:sz w:val="20"/>
                <w:szCs w:val="20"/>
              </w:rPr>
            </w:pPr>
          </w:p>
          <w:p w14:paraId="57DB2782" w14:textId="77777777" w:rsidR="009C519F" w:rsidRDefault="00000000">
            <w:pPr>
              <w:ind w:right="454"/>
              <w:rPr>
                <w:rFonts w:ascii="Times New Roman" w:hAnsi="Times New Roman"/>
                <w:b/>
                <w:sz w:val="20"/>
                <w:szCs w:val="20"/>
              </w:rPr>
            </w:pPr>
            <w:r>
              <w:rPr>
                <w:rFonts w:ascii="Times New Roman" w:hAnsi="Times New Roman"/>
                <w:b/>
                <w:sz w:val="20"/>
                <w:szCs w:val="20"/>
              </w:rPr>
              <w:t>Technical specifications:</w:t>
            </w:r>
          </w:p>
          <w:p w14:paraId="0D8795F3"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Robust design allows use in demanding environments, resistant against hospital-grade cleaning solutions, and fluid proof.</w:t>
            </w:r>
          </w:p>
          <w:p w14:paraId="25903816"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Drug library.</w:t>
            </w:r>
          </w:p>
          <w:p w14:paraId="28C46F4C"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Interface: combination of an integrated display and key buttons indicating at least the following parameters and information:</w:t>
            </w:r>
          </w:p>
          <w:p w14:paraId="12EE7F25"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On/OFF</w:t>
            </w:r>
          </w:p>
          <w:p w14:paraId="62905B52"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Alarms.</w:t>
            </w:r>
          </w:p>
          <w:p w14:paraId="570C516C"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Pumping status.</w:t>
            </w:r>
          </w:p>
          <w:p w14:paraId="0E9C8703"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Infusion rate.</w:t>
            </w:r>
          </w:p>
          <w:p w14:paraId="25F42B59"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Type of syringe.</w:t>
            </w:r>
          </w:p>
          <w:p w14:paraId="232FC415"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Volume infused.</w:t>
            </w:r>
          </w:p>
          <w:p w14:paraId="7A822FCB"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lastRenderedPageBreak/>
              <w:t>Volume To Be Infused (VTBI).</w:t>
            </w:r>
          </w:p>
          <w:p w14:paraId="6F707A9A"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Purge / Bolus.</w:t>
            </w:r>
          </w:p>
          <w:p w14:paraId="491C4986"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Battery status.</w:t>
            </w:r>
          </w:p>
          <w:p w14:paraId="5D3D82F4"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Lock function to prevent tampering controls by patients or visitors.</w:t>
            </w:r>
          </w:p>
          <w:p w14:paraId="1BD5AC5A"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 xml:space="preserve">With a security system to prevent dangerous IV medication errors. </w:t>
            </w:r>
          </w:p>
          <w:p w14:paraId="6F41A6C6"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 xml:space="preserve"> Visual and acoustic alarms for at least:</w:t>
            </w:r>
          </w:p>
          <w:p w14:paraId="44A7EEF8"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Occlusion,</w:t>
            </w:r>
          </w:p>
          <w:p w14:paraId="79876F71"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Line occlusion,</w:t>
            </w:r>
          </w:p>
          <w:p w14:paraId="5BCB299A"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Incorrect size of syringe,</w:t>
            </w:r>
          </w:p>
          <w:p w14:paraId="1C07D3FC"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Drive disengaged,</w:t>
            </w:r>
          </w:p>
          <w:p w14:paraId="735C389F"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Low Battery,</w:t>
            </w:r>
          </w:p>
          <w:p w14:paraId="33F50FF1"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Power failure,</w:t>
            </w:r>
          </w:p>
          <w:p w14:paraId="5B7164D8"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VTBI done,</w:t>
            </w:r>
          </w:p>
          <w:p w14:paraId="28369992"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Malfunction.</w:t>
            </w:r>
          </w:p>
          <w:p w14:paraId="51AE4D7B"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Compatible with the follow type and sizes of syringes:</w:t>
            </w:r>
          </w:p>
          <w:p w14:paraId="26DF408D"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Type: Single use Luer lock syringes</w:t>
            </w:r>
          </w:p>
          <w:p w14:paraId="5DBC2508"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 xml:space="preserve"> Sizes: at least 50ml, 30ml, 20ml, 10ml, 5ml.</w:t>
            </w:r>
          </w:p>
          <w:p w14:paraId="15E58C82"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Volume infusion range: at least 0.1 ml to 9990 ml.</w:t>
            </w:r>
          </w:p>
          <w:p w14:paraId="224C2095"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Delivery Accuracy: ± 2 %</w:t>
            </w:r>
          </w:p>
          <w:p w14:paraId="5D8AC74C"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Adjustable bolus rates: in increments of 10 ml/h</w:t>
            </w:r>
          </w:p>
          <w:p w14:paraId="300CA047"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10ml/h to 150ml/h     5ml syringe,</w:t>
            </w:r>
          </w:p>
          <w:p w14:paraId="6F6D8C52"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10ml/h to 300ml/h     10ml syringe,</w:t>
            </w:r>
          </w:p>
          <w:p w14:paraId="58AD1F66"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10ml/h to 600ml/h     20ml syringe,</w:t>
            </w:r>
          </w:p>
          <w:p w14:paraId="049A5E68"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10ml/h to 900ml/h     30ml syringe,</w:t>
            </w:r>
          </w:p>
          <w:p w14:paraId="312460CC" w14:textId="77777777" w:rsidR="009C519F" w:rsidRDefault="00000000">
            <w:pPr>
              <w:numPr>
                <w:ilvl w:val="1"/>
                <w:numId w:val="21"/>
              </w:numPr>
              <w:ind w:right="454"/>
              <w:jc w:val="both"/>
              <w:rPr>
                <w:rFonts w:ascii="Times New Roman" w:hAnsi="Times New Roman"/>
                <w:sz w:val="20"/>
                <w:szCs w:val="20"/>
              </w:rPr>
            </w:pPr>
            <w:r>
              <w:rPr>
                <w:rFonts w:ascii="Times New Roman" w:hAnsi="Times New Roman"/>
                <w:sz w:val="20"/>
                <w:szCs w:val="20"/>
              </w:rPr>
              <w:t>10ml/h to 1200ml/h   50ml syringe,</w:t>
            </w:r>
          </w:p>
          <w:p w14:paraId="5BA2419B"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 xml:space="preserve">Keep Vein Open (KVO) rate: 0.1ml/h to 2.5ml/h </w:t>
            </w:r>
          </w:p>
          <w:p w14:paraId="7ABBCCCB"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Volume To Be Infused (VTBI): 0.1ml to 1000ml, 1min to 24hs.</w:t>
            </w:r>
          </w:p>
          <w:p w14:paraId="11AC80C2" w14:textId="77777777" w:rsidR="009C519F" w:rsidRDefault="009C519F">
            <w:pPr>
              <w:ind w:right="454"/>
              <w:jc w:val="both"/>
              <w:rPr>
                <w:rFonts w:ascii="Times New Roman" w:hAnsi="Times New Roman"/>
                <w:sz w:val="20"/>
                <w:szCs w:val="20"/>
              </w:rPr>
            </w:pPr>
          </w:p>
          <w:p w14:paraId="21D45371" w14:textId="77777777" w:rsidR="009C519F" w:rsidRDefault="00000000">
            <w:pPr>
              <w:ind w:right="454"/>
              <w:jc w:val="both"/>
              <w:rPr>
                <w:rFonts w:ascii="Times New Roman" w:hAnsi="Times New Roman"/>
                <w:color w:val="000000"/>
                <w:sz w:val="20"/>
                <w:szCs w:val="20"/>
              </w:rPr>
            </w:pPr>
            <w:r>
              <w:rPr>
                <w:rFonts w:ascii="Times New Roman" w:hAnsi="Times New Roman"/>
                <w:b/>
                <w:color w:val="000000"/>
                <w:sz w:val="20"/>
                <w:szCs w:val="20"/>
              </w:rPr>
              <w:t>Accessories:</w:t>
            </w:r>
            <w:r>
              <w:rPr>
                <w:rFonts w:ascii="Times New Roman" w:hAnsi="Times New Roman"/>
                <w:color w:val="000000"/>
                <w:sz w:val="20"/>
                <w:szCs w:val="20"/>
              </w:rPr>
              <w:t xml:space="preserve"> </w:t>
            </w:r>
          </w:p>
          <w:p w14:paraId="6991DC08"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IV Pole clamp.</w:t>
            </w:r>
          </w:p>
          <w:p w14:paraId="1BB311C6"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Power supply cable.</w:t>
            </w:r>
          </w:p>
          <w:p w14:paraId="3FBD9DDD" w14:textId="77777777" w:rsidR="009C519F" w:rsidRDefault="00000000">
            <w:pPr>
              <w:numPr>
                <w:ilvl w:val="0"/>
                <w:numId w:val="21"/>
              </w:numPr>
              <w:ind w:right="454"/>
              <w:jc w:val="both"/>
              <w:rPr>
                <w:rFonts w:ascii="Times New Roman" w:hAnsi="Times New Roman"/>
                <w:sz w:val="20"/>
                <w:szCs w:val="20"/>
              </w:rPr>
            </w:pPr>
            <w:r>
              <w:rPr>
                <w:rFonts w:ascii="Times New Roman" w:hAnsi="Times New Roman"/>
                <w:sz w:val="20"/>
                <w:szCs w:val="20"/>
              </w:rPr>
              <w:t xml:space="preserve">Mobile IV pole with at least 4 antistatic castors, 2 with brakes, made of steel with anti-corrosive epoxy coating, aluminum, AISI 304 stainless steel or higher quality material. </w:t>
            </w:r>
          </w:p>
          <w:p w14:paraId="685E0551" w14:textId="77777777" w:rsidR="009C519F" w:rsidRDefault="009C519F">
            <w:pPr>
              <w:ind w:right="454"/>
              <w:jc w:val="both"/>
              <w:rPr>
                <w:rFonts w:ascii="Times New Roman" w:hAnsi="Times New Roman"/>
                <w:sz w:val="20"/>
                <w:szCs w:val="20"/>
              </w:rPr>
            </w:pPr>
          </w:p>
          <w:p w14:paraId="79FEF30D" w14:textId="77777777" w:rsidR="009C519F" w:rsidRDefault="00000000">
            <w:pPr>
              <w:ind w:left="1440" w:right="454"/>
              <w:jc w:val="both"/>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44BF38E0" w14:textId="77777777" w:rsidR="009C519F" w:rsidRDefault="00000000">
            <w:pPr>
              <w:jc w:val="center"/>
            </w:pPr>
            <w:r>
              <w:rPr>
                <w:rFonts w:ascii="Times New Roman" w:hAnsi="Times New Roman"/>
              </w:rPr>
              <w:lastRenderedPageBreak/>
              <w:t>6</w:t>
            </w:r>
          </w:p>
        </w:tc>
      </w:tr>
      <w:tr w:rsidR="009C519F" w14:paraId="79761501" w14:textId="77777777">
        <w:trPr>
          <w:jc w:val="center"/>
        </w:trPr>
        <w:tc>
          <w:tcPr>
            <w:tcW w:w="7105" w:type="dxa"/>
          </w:tcPr>
          <w:p w14:paraId="4EB9165B" w14:textId="77777777" w:rsidR="009C519F" w:rsidRDefault="00000000">
            <w:pPr>
              <w:jc w:val="both"/>
              <w:rPr>
                <w:rFonts w:ascii="Times New Roman" w:hAnsi="Times New Roman"/>
                <w:b/>
                <w:sz w:val="20"/>
                <w:szCs w:val="20"/>
              </w:rPr>
            </w:pPr>
            <w:r>
              <w:rPr>
                <w:rFonts w:ascii="Times New Roman" w:hAnsi="Times New Roman"/>
                <w:b/>
                <w:sz w:val="20"/>
                <w:szCs w:val="20"/>
              </w:rPr>
              <w:t xml:space="preserve">Documentation required: </w:t>
            </w:r>
          </w:p>
          <w:p w14:paraId="2D9B8C48" w14:textId="77777777" w:rsidR="009C519F" w:rsidRDefault="00000000">
            <w:pPr>
              <w:jc w:val="both"/>
              <w:rPr>
                <w:rFonts w:ascii="Times New Roman" w:hAnsi="Times New Roman"/>
                <w:sz w:val="20"/>
                <w:szCs w:val="20"/>
              </w:rPr>
            </w:pPr>
            <w:r>
              <w:rPr>
                <w:rFonts w:ascii="Times New Roman" w:hAnsi="Times New Roman"/>
                <w:sz w:val="20"/>
                <w:szCs w:val="20"/>
              </w:rPr>
              <w:t>Bidder shall furnish the following documents:</w:t>
            </w:r>
          </w:p>
          <w:p w14:paraId="43617D39"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0E0DD019"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42F50122"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4C395C14"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4F8E463A"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Manufacturer authorization Letter.</w:t>
            </w:r>
          </w:p>
          <w:p w14:paraId="20290C8B" w14:textId="77777777" w:rsidR="009C519F" w:rsidRDefault="00000000">
            <w:pPr>
              <w:numPr>
                <w:ilvl w:val="0"/>
                <w:numId w:val="1"/>
              </w:numPr>
              <w:ind w:right="454"/>
              <w:jc w:val="both"/>
              <w:rPr>
                <w:rFonts w:ascii="Times New Roman" w:hAnsi="Times New Roman"/>
                <w:sz w:val="20"/>
                <w:szCs w:val="20"/>
              </w:rPr>
            </w:pPr>
            <w:r>
              <w:rPr>
                <w:rFonts w:ascii="Times New Roman" w:hAnsi="Times New Roman"/>
                <w:sz w:val="20"/>
                <w:szCs w:val="20"/>
              </w:rPr>
              <w:t>Commitment manufacturer letter including:</w:t>
            </w:r>
          </w:p>
          <w:p w14:paraId="61D2F26E"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4AB602B"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lastRenderedPageBreak/>
              <w:t>at least two (2) years of full onsite warranty (according to the general requirements in the bid document under the clause “Warranty").</w:t>
            </w:r>
          </w:p>
          <w:p w14:paraId="6D953546"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1029AEC0" w14:textId="77777777" w:rsidR="009C519F" w:rsidRDefault="00000000">
            <w:pPr>
              <w:numPr>
                <w:ilvl w:val="1"/>
                <w:numId w:val="6"/>
              </w:numPr>
              <w:shd w:val="clear" w:color="auto" w:fill="FFFFFF"/>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A21BA04" w14:textId="77777777" w:rsidR="009C519F" w:rsidRDefault="009C519F">
            <w:pPr>
              <w:jc w:val="both"/>
              <w:rPr>
                <w:rFonts w:ascii="Times New Roman" w:hAnsi="Times New Roman"/>
                <w:b/>
                <w:sz w:val="20"/>
                <w:szCs w:val="20"/>
              </w:rPr>
            </w:pPr>
          </w:p>
          <w:p w14:paraId="6AEA031E" w14:textId="77777777" w:rsidR="009C519F" w:rsidRDefault="00000000">
            <w:pPr>
              <w:ind w:left="1440" w:right="454"/>
              <w:jc w:val="both"/>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2E8683AB" w14:textId="77777777" w:rsidR="009C519F" w:rsidRDefault="009C519F">
            <w:pPr>
              <w:jc w:val="center"/>
            </w:pPr>
          </w:p>
        </w:tc>
      </w:tr>
      <w:tr w:rsidR="009C519F" w14:paraId="711167EF" w14:textId="77777777">
        <w:trPr>
          <w:jc w:val="center"/>
        </w:trPr>
        <w:tc>
          <w:tcPr>
            <w:tcW w:w="7105" w:type="dxa"/>
          </w:tcPr>
          <w:p w14:paraId="4210B80E" w14:textId="77777777" w:rsidR="009C519F" w:rsidRDefault="00000000">
            <w:pPr>
              <w:rPr>
                <w:rFonts w:ascii="Times New Roman" w:hAnsi="Times New Roman"/>
                <w:b/>
                <w:sz w:val="20"/>
                <w:szCs w:val="20"/>
              </w:rPr>
            </w:pPr>
            <w:r>
              <w:rPr>
                <w:rFonts w:ascii="Times New Roman" w:hAnsi="Times New Roman"/>
                <w:b/>
                <w:sz w:val="20"/>
                <w:szCs w:val="20"/>
              </w:rPr>
              <w:t xml:space="preserve">Regulatory approvals required:  </w:t>
            </w:r>
          </w:p>
          <w:p w14:paraId="1671D21F" w14:textId="77777777" w:rsidR="009C519F" w:rsidRDefault="00000000">
            <w:pPr>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2796AB5B"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5A388F75"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Valid manufacturing licenses.</w:t>
            </w:r>
          </w:p>
          <w:p w14:paraId="46E46DB2" w14:textId="77777777" w:rsidR="009C519F" w:rsidRDefault="00000000">
            <w:pPr>
              <w:numPr>
                <w:ilvl w:val="0"/>
                <w:numId w:val="15"/>
              </w:numPr>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4451189C"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7629F56E"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42B97838" w14:textId="77777777" w:rsidR="009C519F" w:rsidRDefault="00000000">
            <w:pPr>
              <w:ind w:left="1440" w:right="454"/>
              <w:jc w:val="both"/>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6045CE8A" w14:textId="77777777" w:rsidR="009C519F" w:rsidRDefault="009C519F">
            <w:pPr>
              <w:jc w:val="center"/>
            </w:pPr>
          </w:p>
        </w:tc>
      </w:tr>
      <w:tr w:rsidR="009C519F" w14:paraId="1BB9CEC8" w14:textId="77777777">
        <w:trPr>
          <w:jc w:val="center"/>
        </w:trPr>
        <w:tc>
          <w:tcPr>
            <w:tcW w:w="7105" w:type="dxa"/>
          </w:tcPr>
          <w:p w14:paraId="43CD39EE" w14:textId="77777777" w:rsidR="009C519F" w:rsidRDefault="00000000">
            <w:pPr>
              <w:rPr>
                <w:rFonts w:ascii="Times New Roman" w:hAnsi="Times New Roman"/>
                <w:b/>
                <w:sz w:val="20"/>
                <w:szCs w:val="20"/>
              </w:rPr>
            </w:pPr>
            <w:r>
              <w:rPr>
                <w:rFonts w:ascii="Times New Roman" w:hAnsi="Times New Roman"/>
                <w:b/>
                <w:sz w:val="20"/>
                <w:szCs w:val="20"/>
              </w:rPr>
              <w:t>Safety &amp; product Standards:</w:t>
            </w:r>
          </w:p>
          <w:p w14:paraId="33342DE9" w14:textId="77777777" w:rsidR="009C519F" w:rsidRDefault="00000000">
            <w:pPr>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73D2244D"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Valid ISO 13485 certificate.</w:t>
            </w:r>
          </w:p>
          <w:p w14:paraId="5FC783F3" w14:textId="77777777" w:rsidR="009C519F" w:rsidRDefault="00000000">
            <w:pPr>
              <w:numPr>
                <w:ilvl w:val="0"/>
                <w:numId w:val="1"/>
              </w:numPr>
              <w:ind w:right="454"/>
              <w:jc w:val="both"/>
              <w:rPr>
                <w:rFonts w:ascii="Times New Roman" w:hAnsi="Times New Roman"/>
                <w:b/>
                <w:sz w:val="20"/>
                <w:szCs w:val="20"/>
              </w:rPr>
            </w:pPr>
            <w:r>
              <w:rPr>
                <w:rFonts w:ascii="Times New Roman" w:hAnsi="Times New Roman"/>
                <w:sz w:val="20"/>
                <w:szCs w:val="20"/>
              </w:rPr>
              <w:t>Signed and dated Declaration of Conformity (DoC) according to ISO 17050 to demonstrate that, the good offered, meet at least the follow international safety &amp; regulatory standards:</w:t>
            </w:r>
          </w:p>
          <w:p w14:paraId="041DE35D"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09A81159"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0FAE3D68" w14:textId="77777777" w:rsidR="009C519F" w:rsidRDefault="00000000">
            <w:pPr>
              <w:numPr>
                <w:ilvl w:val="1"/>
                <w:numId w:val="15"/>
              </w:numPr>
              <w:ind w:right="454"/>
              <w:jc w:val="both"/>
              <w:rPr>
                <w:rFonts w:ascii="Times New Roman" w:hAnsi="Times New Roman"/>
                <w:sz w:val="20"/>
                <w:szCs w:val="20"/>
              </w:rPr>
            </w:pPr>
            <w:r>
              <w:rPr>
                <w:rFonts w:ascii="Times New Roman" w:hAnsi="Times New Roman"/>
                <w:color w:val="000000"/>
                <w:sz w:val="20"/>
                <w:szCs w:val="20"/>
              </w:rPr>
              <w:t>IEC 60601-2-24: Medical electrical equipment - Part 2-24: Particular requirements for the basic safety and essential performance of infusion pumps and controllers.</w:t>
            </w:r>
          </w:p>
        </w:tc>
        <w:tc>
          <w:tcPr>
            <w:tcW w:w="2245" w:type="dxa"/>
          </w:tcPr>
          <w:p w14:paraId="2A76697E" w14:textId="77777777" w:rsidR="009C519F" w:rsidRDefault="009C519F">
            <w:pPr>
              <w:jc w:val="center"/>
            </w:pPr>
          </w:p>
        </w:tc>
      </w:tr>
    </w:tbl>
    <w:p w14:paraId="423E977D" w14:textId="77777777" w:rsidR="009C519F" w:rsidRDefault="009C519F">
      <w:pPr>
        <w:rPr>
          <w:rFonts w:ascii="Times New Roman" w:hAnsi="Times New Roman"/>
        </w:rPr>
      </w:pPr>
    </w:p>
    <w:sectPr w:rsidR="009C519F">
      <w:footerReference w:type="default" r:id="rId8"/>
      <w:pgSz w:w="12240" w:h="15840"/>
      <w:pgMar w:top="99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ED8757" w14:textId="77777777" w:rsidR="00220D06" w:rsidRDefault="00220D06">
      <w:pPr>
        <w:spacing w:after="0" w:line="240" w:lineRule="auto"/>
      </w:pPr>
      <w:r>
        <w:separator/>
      </w:r>
    </w:p>
  </w:endnote>
  <w:endnote w:type="continuationSeparator" w:id="0">
    <w:p w14:paraId="7E105E2C" w14:textId="77777777" w:rsidR="00220D06" w:rsidRDefault="00220D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2977A5D8-B7FD-46E9-B11A-963A736E3584}"/>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74B02F71-DDFC-4681-B795-D0EA3A790E4E}"/>
    <w:embedBold r:id="rId3" w:fontKey="{C911CA57-3A11-4BF4-873E-DFF1B1443A1B}"/>
  </w:font>
  <w:font w:name="Aptos Display">
    <w:charset w:val="00"/>
    <w:family w:val="swiss"/>
    <w:pitch w:val="variable"/>
    <w:sig w:usb0="20000287" w:usb1="00000003" w:usb2="00000000" w:usb3="00000000" w:csb0="0000019F" w:csb1="00000000"/>
    <w:embedRegular r:id="rId4" w:fontKey="{AB5C92FF-2914-4F06-9C12-31E27BC8D6A1}"/>
  </w:font>
  <w:font w:name="Aptos">
    <w:charset w:val="00"/>
    <w:family w:val="swiss"/>
    <w:pitch w:val="variable"/>
    <w:sig w:usb0="20000287" w:usb1="00000003" w:usb2="00000000" w:usb3="00000000" w:csb0="0000019F" w:csb1="00000000"/>
    <w:embedRegular r:id="rId5" w:fontKey="{2B1B7D16-9D7A-41BE-B453-429109915533}"/>
    <w:embedBold r:id="rId6" w:fontKey="{B66284A8-DEAE-4224-9889-513CBDEDD845}"/>
    <w:embedItalic r:id="rId7" w:fontKey="{AD952C7A-B16C-4BC0-BFF0-097B9F36E4B3}"/>
  </w:font>
  <w:font w:name="Gungsuh">
    <w:charset w:val="81"/>
    <w:family w:val="roman"/>
    <w:pitch w:val="variable"/>
    <w:sig w:usb0="B00002AF" w:usb1="69D77CFB" w:usb2="00000030" w:usb3="00000000" w:csb0="0008009F" w:csb1="00000000"/>
    <w:embedRegular r:id="rId8" w:subsetted="1" w:fontKey="{584340CC-6C37-4A3D-AF74-213A4A63DD4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12E731" w14:textId="77777777" w:rsidR="009C519F" w:rsidRDefault="00000000">
    <w:pPr>
      <w:pBdr>
        <w:top w:val="nil"/>
        <w:left w:val="nil"/>
        <w:bottom w:val="nil"/>
        <w:right w:val="nil"/>
        <w:between w:val="nil"/>
      </w:pBdr>
      <w:tabs>
        <w:tab w:val="center" w:pos="4680"/>
        <w:tab w:val="right" w:pos="9360"/>
      </w:tabs>
      <w:spacing w:after="0" w:line="240" w:lineRule="auto"/>
      <w:jc w:val="right"/>
      <w:rPr>
        <w:rFonts w:eastAsia="Calibri" w:cs="Calibri"/>
        <w:color w:val="000000"/>
      </w:rPr>
    </w:pPr>
    <w:r>
      <w:rPr>
        <w:rFonts w:eastAsia="Calibri" w:cs="Calibri"/>
        <w:color w:val="000000"/>
      </w:rPr>
      <w:fldChar w:fldCharType="begin"/>
    </w:r>
    <w:r>
      <w:rPr>
        <w:rFonts w:eastAsia="Calibri" w:cs="Calibri"/>
        <w:color w:val="000000"/>
      </w:rPr>
      <w:instrText>PAGE</w:instrText>
    </w:r>
    <w:r>
      <w:rPr>
        <w:rFonts w:eastAsia="Calibri" w:cs="Calibri"/>
        <w:color w:val="000000"/>
      </w:rPr>
      <w:fldChar w:fldCharType="separate"/>
    </w:r>
    <w:r w:rsidR="00525B0D">
      <w:rPr>
        <w:rFonts w:eastAsia="Calibri" w:cs="Calibri"/>
        <w:noProof/>
        <w:color w:val="000000"/>
      </w:rPr>
      <w:t>1</w:t>
    </w:r>
    <w:r>
      <w:rPr>
        <w:rFonts w:eastAsia="Calibri" w:cs="Calibri"/>
        <w:color w:val="000000"/>
      </w:rPr>
      <w:fldChar w:fldCharType="end"/>
    </w:r>
  </w:p>
  <w:p w14:paraId="5F3C1B97" w14:textId="77777777" w:rsidR="009C519F" w:rsidRDefault="009C519F">
    <w:pPr>
      <w:pBdr>
        <w:top w:val="nil"/>
        <w:left w:val="nil"/>
        <w:bottom w:val="nil"/>
        <w:right w:val="nil"/>
        <w:between w:val="nil"/>
      </w:pBdr>
      <w:tabs>
        <w:tab w:val="center" w:pos="4680"/>
        <w:tab w:val="right" w:pos="9360"/>
      </w:tabs>
      <w:spacing w:after="0" w:line="240" w:lineRule="auto"/>
      <w:rPr>
        <w:rFonts w:eastAsia="Calibri" w:cs="Calibri"/>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2638DB" w14:textId="77777777" w:rsidR="00220D06" w:rsidRDefault="00220D06">
      <w:pPr>
        <w:spacing w:after="0" w:line="240" w:lineRule="auto"/>
      </w:pPr>
      <w:r>
        <w:separator/>
      </w:r>
    </w:p>
  </w:footnote>
  <w:footnote w:type="continuationSeparator" w:id="0">
    <w:p w14:paraId="79ADEC59" w14:textId="77777777" w:rsidR="00220D06" w:rsidRDefault="00220D0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318F2"/>
    <w:multiLevelType w:val="multilevel"/>
    <w:tmpl w:val="7D3CE06E"/>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1" w15:restartNumberingAfterBreak="0">
    <w:nsid w:val="01362EAF"/>
    <w:multiLevelType w:val="multilevel"/>
    <w:tmpl w:val="3982B4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shd w:val="clear" w:color="auto" w:fill="auto"/>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5357B87"/>
    <w:multiLevelType w:val="multilevel"/>
    <w:tmpl w:val="88FEDD22"/>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3" w15:restartNumberingAfterBreak="0">
    <w:nsid w:val="068001B7"/>
    <w:multiLevelType w:val="multilevel"/>
    <w:tmpl w:val="FA10F1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8670F23"/>
    <w:multiLevelType w:val="multilevel"/>
    <w:tmpl w:val="DF4AAD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8FE19AD"/>
    <w:multiLevelType w:val="multilevel"/>
    <w:tmpl w:val="7BE45F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6" w15:restartNumberingAfterBreak="0">
    <w:nsid w:val="0C8B567A"/>
    <w:multiLevelType w:val="multilevel"/>
    <w:tmpl w:val="BD028D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0CB674D"/>
    <w:multiLevelType w:val="multilevel"/>
    <w:tmpl w:val="6C4AAAEE"/>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10404B1"/>
    <w:multiLevelType w:val="multilevel"/>
    <w:tmpl w:val="41F0E3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strike w:val="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113F5AEF"/>
    <w:multiLevelType w:val="multilevel"/>
    <w:tmpl w:val="75BE97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1171463C"/>
    <w:multiLevelType w:val="multilevel"/>
    <w:tmpl w:val="631CC3CE"/>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11" w15:restartNumberingAfterBreak="0">
    <w:nsid w:val="11D83162"/>
    <w:multiLevelType w:val="multilevel"/>
    <w:tmpl w:val="656C51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5F6293"/>
    <w:multiLevelType w:val="multilevel"/>
    <w:tmpl w:val="B490B0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16D237A5"/>
    <w:multiLevelType w:val="multilevel"/>
    <w:tmpl w:val="F392E4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14" w15:restartNumberingAfterBreak="0">
    <w:nsid w:val="19615B7A"/>
    <w:multiLevelType w:val="multilevel"/>
    <w:tmpl w:val="20FA7A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96C76B6"/>
    <w:multiLevelType w:val="multilevel"/>
    <w:tmpl w:val="C876153E"/>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16" w15:restartNumberingAfterBreak="0">
    <w:nsid w:val="1B956781"/>
    <w:multiLevelType w:val="multilevel"/>
    <w:tmpl w:val="031CBE2A"/>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17" w15:restartNumberingAfterBreak="0">
    <w:nsid w:val="1CB61F27"/>
    <w:multiLevelType w:val="multilevel"/>
    <w:tmpl w:val="B374EE78"/>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1CD53BA6"/>
    <w:multiLevelType w:val="multilevel"/>
    <w:tmpl w:val="26E688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19" w15:restartNumberingAfterBreak="0">
    <w:nsid w:val="1EE03B46"/>
    <w:multiLevelType w:val="multilevel"/>
    <w:tmpl w:val="58FE752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24906BC1"/>
    <w:multiLevelType w:val="multilevel"/>
    <w:tmpl w:val="2108A2A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2B8C4F63"/>
    <w:multiLevelType w:val="multilevel"/>
    <w:tmpl w:val="7AA8DF8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2B9C457A"/>
    <w:multiLevelType w:val="hybridMultilevel"/>
    <w:tmpl w:val="A01E1290"/>
    <w:lvl w:ilvl="0" w:tplc="A328E82A">
      <w:start w:val="10"/>
      <w:numFmt w:val="decimal"/>
      <w:lvlText w:val="%1."/>
      <w:lvlJc w:val="left"/>
      <w:pPr>
        <w:ind w:left="720" w:hanging="360"/>
      </w:pPr>
      <w:rPr>
        <w:rFonts w:hint="default"/>
        <w:b/>
        <w:b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C34060D"/>
    <w:multiLevelType w:val="multilevel"/>
    <w:tmpl w:val="C5423266"/>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24" w15:restartNumberingAfterBreak="0">
    <w:nsid w:val="2E3B5054"/>
    <w:multiLevelType w:val="multilevel"/>
    <w:tmpl w:val="F89E7D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356225DA"/>
    <w:multiLevelType w:val="multilevel"/>
    <w:tmpl w:val="A79EE122"/>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26" w15:restartNumberingAfterBreak="0">
    <w:nsid w:val="359F5C14"/>
    <w:multiLevelType w:val="multilevel"/>
    <w:tmpl w:val="7DC6A82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35FB1147"/>
    <w:multiLevelType w:val="multilevel"/>
    <w:tmpl w:val="EA8ED12C"/>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28" w15:restartNumberingAfterBreak="0">
    <w:nsid w:val="3B281ED6"/>
    <w:multiLevelType w:val="multilevel"/>
    <w:tmpl w:val="57443B56"/>
    <w:lvl w:ilvl="0">
      <w:start w:val="1"/>
      <w:numFmt w:val="decimal"/>
      <w:lvlText w:val="%1."/>
      <w:lvlJc w:val="left"/>
      <w:pPr>
        <w:ind w:left="720" w:hanging="360"/>
      </w:pPr>
      <w:rPr>
        <w:b/>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3D1D4399"/>
    <w:multiLevelType w:val="multilevel"/>
    <w:tmpl w:val="02CA61E0"/>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30" w15:restartNumberingAfterBreak="0">
    <w:nsid w:val="438161D0"/>
    <w:multiLevelType w:val="multilevel"/>
    <w:tmpl w:val="53FEB4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441C18CE"/>
    <w:multiLevelType w:val="multilevel"/>
    <w:tmpl w:val="917E37FE"/>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32" w15:restartNumberingAfterBreak="0">
    <w:nsid w:val="44A4164C"/>
    <w:multiLevelType w:val="multilevel"/>
    <w:tmpl w:val="0F8CC0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4A06074C"/>
    <w:multiLevelType w:val="multilevel"/>
    <w:tmpl w:val="23BAE026"/>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34" w15:restartNumberingAfterBreak="0">
    <w:nsid w:val="4A3D4C6A"/>
    <w:multiLevelType w:val="multilevel"/>
    <w:tmpl w:val="8346B7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4BEF4CF3"/>
    <w:multiLevelType w:val="multilevel"/>
    <w:tmpl w:val="A2F64A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4F901469"/>
    <w:multiLevelType w:val="multilevel"/>
    <w:tmpl w:val="5D829976"/>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37" w15:restartNumberingAfterBreak="0">
    <w:nsid w:val="50BF676F"/>
    <w:multiLevelType w:val="multilevel"/>
    <w:tmpl w:val="DADCA8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528915E8"/>
    <w:multiLevelType w:val="multilevel"/>
    <w:tmpl w:val="24DEA434"/>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39" w15:restartNumberingAfterBreak="0">
    <w:nsid w:val="53551AC9"/>
    <w:multiLevelType w:val="multilevel"/>
    <w:tmpl w:val="8F8C7408"/>
    <w:lvl w:ilvl="0">
      <w:start w:val="1"/>
      <w:numFmt w:val="decimal"/>
      <w:lvlText w:val="%1."/>
      <w:lvlJc w:val="left"/>
      <w:pPr>
        <w:ind w:left="720" w:hanging="360"/>
      </w:pPr>
      <w:rPr>
        <w:b/>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53A93D88"/>
    <w:multiLevelType w:val="multilevel"/>
    <w:tmpl w:val="974EF9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56E9673B"/>
    <w:multiLevelType w:val="multilevel"/>
    <w:tmpl w:val="313AFCE8"/>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42" w15:restartNumberingAfterBreak="0">
    <w:nsid w:val="57257C0D"/>
    <w:multiLevelType w:val="multilevel"/>
    <w:tmpl w:val="84F67B5A"/>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43" w15:restartNumberingAfterBreak="0">
    <w:nsid w:val="578F4727"/>
    <w:multiLevelType w:val="multilevel"/>
    <w:tmpl w:val="AF2A56B4"/>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44" w15:restartNumberingAfterBreak="0">
    <w:nsid w:val="592822B6"/>
    <w:multiLevelType w:val="multilevel"/>
    <w:tmpl w:val="AB5EE8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5A9007CB"/>
    <w:multiLevelType w:val="multilevel"/>
    <w:tmpl w:val="64A20E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60835C2C"/>
    <w:multiLevelType w:val="multilevel"/>
    <w:tmpl w:val="C0701C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7" w15:restartNumberingAfterBreak="0">
    <w:nsid w:val="62046F90"/>
    <w:multiLevelType w:val="multilevel"/>
    <w:tmpl w:val="4B58F5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68321253"/>
    <w:multiLevelType w:val="multilevel"/>
    <w:tmpl w:val="3AA404B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691C1D9B"/>
    <w:multiLevelType w:val="multilevel"/>
    <w:tmpl w:val="E01A04B4"/>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50" w15:restartNumberingAfterBreak="0">
    <w:nsid w:val="6BF031EB"/>
    <w:multiLevelType w:val="multilevel"/>
    <w:tmpl w:val="831C3C6A"/>
    <w:lvl w:ilvl="0">
      <w:start w:val="1"/>
      <w:numFmt w:val="bullet"/>
      <w:lvlText w:val="●"/>
      <w:lvlJc w:val="left"/>
      <w:pPr>
        <w:ind w:left="720" w:hanging="360"/>
      </w:pPr>
      <w:rPr>
        <w:rFonts w:ascii="Noto Sans Symbols" w:eastAsia="Noto Sans Symbols" w:hAnsi="Noto Sans Symbols" w:cs="Noto Sans Symbols"/>
        <w:color w:val="000000"/>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51" w15:restartNumberingAfterBreak="0">
    <w:nsid w:val="6D871A27"/>
    <w:multiLevelType w:val="multilevel"/>
    <w:tmpl w:val="1E7E16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52" w15:restartNumberingAfterBreak="0">
    <w:nsid w:val="6F085ECC"/>
    <w:multiLevelType w:val="multilevel"/>
    <w:tmpl w:val="0FFEC34C"/>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53" w15:restartNumberingAfterBreak="0">
    <w:nsid w:val="72B37C54"/>
    <w:multiLevelType w:val="multilevel"/>
    <w:tmpl w:val="FD2E73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743A17DA"/>
    <w:multiLevelType w:val="multilevel"/>
    <w:tmpl w:val="90F6B026"/>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55" w15:restartNumberingAfterBreak="0">
    <w:nsid w:val="74AC312C"/>
    <w:multiLevelType w:val="multilevel"/>
    <w:tmpl w:val="3C2A80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752565B2"/>
    <w:multiLevelType w:val="multilevel"/>
    <w:tmpl w:val="602C0DC4"/>
    <w:lvl w:ilvl="0">
      <w:start w:val="1"/>
      <w:numFmt w:val="decimal"/>
      <w:lvlText w:val="%1."/>
      <w:lvlJc w:val="left"/>
      <w:pPr>
        <w:ind w:left="700" w:hanging="360"/>
      </w:pPr>
      <w:rPr>
        <w:rFonts w:ascii="Times New Roman" w:eastAsia="Times New Roman" w:hAnsi="Times New Roman" w:cs="Times New Roman"/>
        <w:sz w:val="22"/>
        <w:szCs w:val="22"/>
      </w:r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57" w15:restartNumberingAfterBreak="0">
    <w:nsid w:val="758711EE"/>
    <w:multiLevelType w:val="multilevel"/>
    <w:tmpl w:val="36BE96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76DD3CDA"/>
    <w:multiLevelType w:val="multilevel"/>
    <w:tmpl w:val="649E9E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59" w15:restartNumberingAfterBreak="0">
    <w:nsid w:val="78C437EB"/>
    <w:multiLevelType w:val="multilevel"/>
    <w:tmpl w:val="E32C96BE"/>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60" w15:restartNumberingAfterBreak="0">
    <w:nsid w:val="7B943231"/>
    <w:multiLevelType w:val="multilevel"/>
    <w:tmpl w:val="8B4202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7B971998"/>
    <w:multiLevelType w:val="multilevel"/>
    <w:tmpl w:val="11428928"/>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num w:numId="1" w16cid:durableId="1181747211">
    <w:abstractNumId w:val="46"/>
  </w:num>
  <w:num w:numId="2" w16cid:durableId="1332485081">
    <w:abstractNumId w:val="28"/>
  </w:num>
  <w:num w:numId="3" w16cid:durableId="1191144278">
    <w:abstractNumId w:val="17"/>
  </w:num>
  <w:num w:numId="4" w16cid:durableId="687483191">
    <w:abstractNumId w:val="50"/>
  </w:num>
  <w:num w:numId="5" w16cid:durableId="1024407862">
    <w:abstractNumId w:val="41"/>
  </w:num>
  <w:num w:numId="6" w16cid:durableId="235090856">
    <w:abstractNumId w:val="60"/>
  </w:num>
  <w:num w:numId="7" w16cid:durableId="236399224">
    <w:abstractNumId w:val="49"/>
  </w:num>
  <w:num w:numId="8" w16cid:durableId="1424253803">
    <w:abstractNumId w:val="40"/>
  </w:num>
  <w:num w:numId="9" w16cid:durableId="113671220">
    <w:abstractNumId w:val="26"/>
  </w:num>
  <w:num w:numId="10" w16cid:durableId="87770398">
    <w:abstractNumId w:val="10"/>
  </w:num>
  <w:num w:numId="11" w16cid:durableId="1862935792">
    <w:abstractNumId w:val="11"/>
  </w:num>
  <w:num w:numId="12" w16cid:durableId="764225881">
    <w:abstractNumId w:val="35"/>
  </w:num>
  <w:num w:numId="13" w16cid:durableId="216554604">
    <w:abstractNumId w:val="39"/>
  </w:num>
  <w:num w:numId="14" w16cid:durableId="1623804353">
    <w:abstractNumId w:val="30"/>
  </w:num>
  <w:num w:numId="15" w16cid:durableId="1777679237">
    <w:abstractNumId w:val="24"/>
  </w:num>
  <w:num w:numId="16" w16cid:durableId="362680607">
    <w:abstractNumId w:val="20"/>
  </w:num>
  <w:num w:numId="17" w16cid:durableId="938678212">
    <w:abstractNumId w:val="0"/>
  </w:num>
  <w:num w:numId="18" w16cid:durableId="1739673128">
    <w:abstractNumId w:val="18"/>
  </w:num>
  <w:num w:numId="19" w16cid:durableId="1922905683">
    <w:abstractNumId w:val="14"/>
  </w:num>
  <w:num w:numId="20" w16cid:durableId="1911843022">
    <w:abstractNumId w:val="55"/>
  </w:num>
  <w:num w:numId="21" w16cid:durableId="1468666070">
    <w:abstractNumId w:val="57"/>
  </w:num>
  <w:num w:numId="22" w16cid:durableId="214657248">
    <w:abstractNumId w:val="42"/>
  </w:num>
  <w:num w:numId="23" w16cid:durableId="97723652">
    <w:abstractNumId w:val="23"/>
  </w:num>
  <w:num w:numId="24" w16cid:durableId="495729239">
    <w:abstractNumId w:val="58"/>
  </w:num>
  <w:num w:numId="25" w16cid:durableId="1336424513">
    <w:abstractNumId w:val="1"/>
  </w:num>
  <w:num w:numId="26" w16cid:durableId="2093745024">
    <w:abstractNumId w:val="52"/>
  </w:num>
  <w:num w:numId="27" w16cid:durableId="27338377">
    <w:abstractNumId w:val="47"/>
  </w:num>
  <w:num w:numId="28" w16cid:durableId="173035859">
    <w:abstractNumId w:val="4"/>
  </w:num>
  <w:num w:numId="29" w16cid:durableId="910580686">
    <w:abstractNumId w:val="31"/>
  </w:num>
  <w:num w:numId="30" w16cid:durableId="1088430352">
    <w:abstractNumId w:val="53"/>
  </w:num>
  <w:num w:numId="31" w16cid:durableId="1902324314">
    <w:abstractNumId w:val="7"/>
  </w:num>
  <w:num w:numId="32" w16cid:durableId="146288524">
    <w:abstractNumId w:val="36"/>
  </w:num>
  <w:num w:numId="33" w16cid:durableId="473789802">
    <w:abstractNumId w:val="27"/>
  </w:num>
  <w:num w:numId="34" w16cid:durableId="1100492553">
    <w:abstractNumId w:val="51"/>
  </w:num>
  <w:num w:numId="35" w16cid:durableId="2097287394">
    <w:abstractNumId w:val="48"/>
  </w:num>
  <w:num w:numId="36" w16cid:durableId="826047417">
    <w:abstractNumId w:val="9"/>
  </w:num>
  <w:num w:numId="37" w16cid:durableId="1946158148">
    <w:abstractNumId w:val="19"/>
  </w:num>
  <w:num w:numId="38" w16cid:durableId="810095862">
    <w:abstractNumId w:val="33"/>
  </w:num>
  <w:num w:numId="39" w16cid:durableId="96339915">
    <w:abstractNumId w:val="8"/>
  </w:num>
  <w:num w:numId="40" w16cid:durableId="1561743214">
    <w:abstractNumId w:val="16"/>
  </w:num>
  <w:num w:numId="41" w16cid:durableId="1873956220">
    <w:abstractNumId w:val="61"/>
  </w:num>
  <w:num w:numId="42" w16cid:durableId="1682967980">
    <w:abstractNumId w:val="45"/>
  </w:num>
  <w:num w:numId="43" w16cid:durableId="663970951">
    <w:abstractNumId w:val="15"/>
  </w:num>
  <w:num w:numId="44" w16cid:durableId="851605428">
    <w:abstractNumId w:val="6"/>
  </w:num>
  <w:num w:numId="45" w16cid:durableId="531917550">
    <w:abstractNumId w:val="29"/>
  </w:num>
  <w:num w:numId="46" w16cid:durableId="684206134">
    <w:abstractNumId w:val="37"/>
  </w:num>
  <w:num w:numId="47" w16cid:durableId="625426348">
    <w:abstractNumId w:val="13"/>
  </w:num>
  <w:num w:numId="48" w16cid:durableId="1631545271">
    <w:abstractNumId w:val="32"/>
  </w:num>
  <w:num w:numId="49" w16cid:durableId="1481727484">
    <w:abstractNumId w:val="54"/>
  </w:num>
  <w:num w:numId="50" w16cid:durableId="1199780665">
    <w:abstractNumId w:val="21"/>
  </w:num>
  <w:num w:numId="51" w16cid:durableId="747309808">
    <w:abstractNumId w:val="5"/>
  </w:num>
  <w:num w:numId="52" w16cid:durableId="1406874669">
    <w:abstractNumId w:val="43"/>
  </w:num>
  <w:num w:numId="53" w16cid:durableId="1492409554">
    <w:abstractNumId w:val="56"/>
  </w:num>
  <w:num w:numId="54" w16cid:durableId="1787114191">
    <w:abstractNumId w:val="25"/>
  </w:num>
  <w:num w:numId="55" w16cid:durableId="206993264">
    <w:abstractNumId w:val="3"/>
  </w:num>
  <w:num w:numId="56" w16cid:durableId="249704696">
    <w:abstractNumId w:val="38"/>
  </w:num>
  <w:num w:numId="57" w16cid:durableId="742335488">
    <w:abstractNumId w:val="59"/>
  </w:num>
  <w:num w:numId="58" w16cid:durableId="652611626">
    <w:abstractNumId w:val="2"/>
  </w:num>
  <w:num w:numId="59" w16cid:durableId="1483933782">
    <w:abstractNumId w:val="34"/>
  </w:num>
  <w:num w:numId="60" w16cid:durableId="1481920105">
    <w:abstractNumId w:val="12"/>
  </w:num>
  <w:num w:numId="61" w16cid:durableId="607128175">
    <w:abstractNumId w:val="44"/>
  </w:num>
  <w:num w:numId="62" w16cid:durableId="198049830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519F"/>
    <w:rsid w:val="000353E0"/>
    <w:rsid w:val="00185B02"/>
    <w:rsid w:val="00220D06"/>
    <w:rsid w:val="00226A56"/>
    <w:rsid w:val="00323EFA"/>
    <w:rsid w:val="004C3E56"/>
    <w:rsid w:val="00525B0D"/>
    <w:rsid w:val="005F18F0"/>
    <w:rsid w:val="005F2D83"/>
    <w:rsid w:val="0064577B"/>
    <w:rsid w:val="007436D9"/>
    <w:rsid w:val="00747700"/>
    <w:rsid w:val="0084552F"/>
    <w:rsid w:val="00883566"/>
    <w:rsid w:val="00893EE0"/>
    <w:rsid w:val="009C519F"/>
    <w:rsid w:val="009F6288"/>
    <w:rsid w:val="00A51CD2"/>
    <w:rsid w:val="00A67C08"/>
    <w:rsid w:val="00AA3052"/>
    <w:rsid w:val="00BE6904"/>
    <w:rsid w:val="00C12C71"/>
    <w:rsid w:val="00D540F3"/>
    <w:rsid w:val="00E46CC5"/>
    <w:rsid w:val="00E94756"/>
    <w:rsid w:val="00EF54CE"/>
    <w:rsid w:val="00F5352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A1E56B"/>
  <w15:docId w15:val="{D03289F3-13E6-4703-B592-AC91CB4FE5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114B"/>
    <w:rPr>
      <w:rFonts w:eastAsia="Times New Roman" w:cs="Times New Roman"/>
      <w:lang w:bidi="en-US"/>
    </w:rPr>
  </w:style>
  <w:style w:type="paragraph" w:styleId="Heading1">
    <w:name w:val="heading 1"/>
    <w:basedOn w:val="Normal"/>
    <w:next w:val="Normal"/>
    <w:link w:val="Heading1Char"/>
    <w:uiPriority w:val="9"/>
    <w:qFormat/>
    <w:rsid w:val="005F7D5A"/>
    <w:pPr>
      <w:keepNext/>
      <w:keepLines/>
      <w:spacing w:before="360" w:after="80" w:line="259" w:lineRule="auto"/>
      <w:outlineLvl w:val="0"/>
    </w:pPr>
    <w:rPr>
      <w:rFonts w:asciiTheme="majorHAnsi" w:eastAsiaTheme="majorEastAsia" w:hAnsiTheme="majorHAnsi" w:cstheme="majorBidi"/>
      <w:color w:val="0F4761" w:themeColor="accent1" w:themeShade="BF"/>
      <w:kern w:val="2"/>
      <w:sz w:val="40"/>
      <w:szCs w:val="40"/>
      <w:lang w:bidi="ar-SA"/>
    </w:rPr>
  </w:style>
  <w:style w:type="paragraph" w:styleId="Heading2">
    <w:name w:val="heading 2"/>
    <w:basedOn w:val="Normal"/>
    <w:next w:val="Normal"/>
    <w:link w:val="Heading2Char"/>
    <w:uiPriority w:val="9"/>
    <w:semiHidden/>
    <w:unhideWhenUsed/>
    <w:qFormat/>
    <w:rsid w:val="005F7D5A"/>
    <w:pPr>
      <w:keepNext/>
      <w:keepLines/>
      <w:spacing w:before="160" w:after="80" w:line="259" w:lineRule="auto"/>
      <w:outlineLvl w:val="1"/>
    </w:pPr>
    <w:rPr>
      <w:rFonts w:asciiTheme="majorHAnsi" w:eastAsiaTheme="majorEastAsia" w:hAnsiTheme="majorHAnsi" w:cstheme="majorBidi"/>
      <w:color w:val="0F4761" w:themeColor="accent1" w:themeShade="BF"/>
      <w:kern w:val="2"/>
      <w:sz w:val="32"/>
      <w:szCs w:val="32"/>
      <w:lang w:bidi="ar-SA"/>
    </w:rPr>
  </w:style>
  <w:style w:type="paragraph" w:styleId="Heading3">
    <w:name w:val="heading 3"/>
    <w:basedOn w:val="Normal"/>
    <w:next w:val="Normal"/>
    <w:link w:val="Heading3Char"/>
    <w:uiPriority w:val="9"/>
    <w:semiHidden/>
    <w:unhideWhenUsed/>
    <w:qFormat/>
    <w:rsid w:val="005F7D5A"/>
    <w:pPr>
      <w:keepNext/>
      <w:keepLines/>
      <w:spacing w:before="160" w:after="80" w:line="259" w:lineRule="auto"/>
      <w:outlineLvl w:val="2"/>
    </w:pPr>
    <w:rPr>
      <w:rFonts w:asciiTheme="minorHAnsi" w:eastAsiaTheme="majorEastAsia" w:hAnsiTheme="minorHAnsi" w:cstheme="majorBidi"/>
      <w:color w:val="0F4761" w:themeColor="accent1" w:themeShade="BF"/>
      <w:kern w:val="2"/>
      <w:sz w:val="28"/>
      <w:szCs w:val="28"/>
      <w:lang w:bidi="ar-SA"/>
    </w:rPr>
  </w:style>
  <w:style w:type="paragraph" w:styleId="Heading4">
    <w:name w:val="heading 4"/>
    <w:basedOn w:val="Normal"/>
    <w:next w:val="Normal"/>
    <w:link w:val="Heading4Char"/>
    <w:uiPriority w:val="9"/>
    <w:semiHidden/>
    <w:unhideWhenUsed/>
    <w:qFormat/>
    <w:rsid w:val="005F7D5A"/>
    <w:pPr>
      <w:keepNext/>
      <w:keepLines/>
      <w:spacing w:before="80" w:after="40" w:line="259" w:lineRule="auto"/>
      <w:outlineLvl w:val="3"/>
    </w:pPr>
    <w:rPr>
      <w:rFonts w:asciiTheme="minorHAnsi" w:eastAsiaTheme="majorEastAsia" w:hAnsiTheme="minorHAnsi" w:cstheme="majorBidi"/>
      <w:i/>
      <w:iCs/>
      <w:color w:val="0F4761" w:themeColor="accent1" w:themeShade="BF"/>
      <w:kern w:val="2"/>
      <w:lang w:bidi="ar-SA"/>
    </w:rPr>
  </w:style>
  <w:style w:type="paragraph" w:styleId="Heading5">
    <w:name w:val="heading 5"/>
    <w:basedOn w:val="Normal"/>
    <w:next w:val="Normal"/>
    <w:link w:val="Heading5Char"/>
    <w:uiPriority w:val="9"/>
    <w:semiHidden/>
    <w:unhideWhenUsed/>
    <w:qFormat/>
    <w:rsid w:val="005F7D5A"/>
    <w:pPr>
      <w:keepNext/>
      <w:keepLines/>
      <w:spacing w:before="80" w:after="40" w:line="259" w:lineRule="auto"/>
      <w:outlineLvl w:val="4"/>
    </w:pPr>
    <w:rPr>
      <w:rFonts w:asciiTheme="minorHAnsi" w:eastAsiaTheme="majorEastAsia" w:hAnsiTheme="minorHAnsi" w:cstheme="majorBidi"/>
      <w:color w:val="0F4761" w:themeColor="accent1" w:themeShade="BF"/>
      <w:kern w:val="2"/>
      <w:lang w:bidi="ar-SA"/>
    </w:rPr>
  </w:style>
  <w:style w:type="paragraph" w:styleId="Heading6">
    <w:name w:val="heading 6"/>
    <w:basedOn w:val="Normal"/>
    <w:next w:val="Normal"/>
    <w:link w:val="Heading6Char"/>
    <w:uiPriority w:val="9"/>
    <w:semiHidden/>
    <w:unhideWhenUsed/>
    <w:qFormat/>
    <w:rsid w:val="005F7D5A"/>
    <w:pPr>
      <w:keepNext/>
      <w:keepLines/>
      <w:spacing w:before="40" w:after="0" w:line="259" w:lineRule="auto"/>
      <w:outlineLvl w:val="5"/>
    </w:pPr>
    <w:rPr>
      <w:rFonts w:asciiTheme="minorHAnsi" w:eastAsiaTheme="majorEastAsia" w:hAnsiTheme="minorHAnsi" w:cstheme="majorBidi"/>
      <w:i/>
      <w:iCs/>
      <w:color w:val="595959" w:themeColor="text1" w:themeTint="A6"/>
      <w:kern w:val="2"/>
      <w:lang w:bidi="ar-SA"/>
    </w:rPr>
  </w:style>
  <w:style w:type="paragraph" w:styleId="Heading7">
    <w:name w:val="heading 7"/>
    <w:basedOn w:val="Normal"/>
    <w:next w:val="Normal"/>
    <w:link w:val="Heading7Char"/>
    <w:uiPriority w:val="9"/>
    <w:semiHidden/>
    <w:unhideWhenUsed/>
    <w:qFormat/>
    <w:rsid w:val="005F7D5A"/>
    <w:pPr>
      <w:keepNext/>
      <w:keepLines/>
      <w:spacing w:before="40" w:after="0" w:line="259" w:lineRule="auto"/>
      <w:outlineLvl w:val="6"/>
    </w:pPr>
    <w:rPr>
      <w:rFonts w:asciiTheme="minorHAnsi" w:eastAsiaTheme="majorEastAsia" w:hAnsiTheme="minorHAnsi" w:cstheme="majorBidi"/>
      <w:color w:val="595959" w:themeColor="text1" w:themeTint="A6"/>
      <w:kern w:val="2"/>
      <w:lang w:bidi="ar-SA"/>
    </w:rPr>
  </w:style>
  <w:style w:type="paragraph" w:styleId="Heading8">
    <w:name w:val="heading 8"/>
    <w:basedOn w:val="Normal"/>
    <w:next w:val="Normal"/>
    <w:link w:val="Heading8Char"/>
    <w:uiPriority w:val="9"/>
    <w:semiHidden/>
    <w:unhideWhenUsed/>
    <w:qFormat/>
    <w:rsid w:val="005F7D5A"/>
    <w:pPr>
      <w:keepNext/>
      <w:keepLines/>
      <w:spacing w:after="0" w:line="259" w:lineRule="auto"/>
      <w:outlineLvl w:val="7"/>
    </w:pPr>
    <w:rPr>
      <w:rFonts w:asciiTheme="minorHAnsi" w:eastAsiaTheme="majorEastAsia" w:hAnsiTheme="minorHAnsi" w:cstheme="majorBidi"/>
      <w:i/>
      <w:iCs/>
      <w:color w:val="272727" w:themeColor="text1" w:themeTint="D8"/>
      <w:kern w:val="2"/>
      <w:lang w:bidi="ar-SA"/>
    </w:rPr>
  </w:style>
  <w:style w:type="paragraph" w:styleId="Heading9">
    <w:name w:val="heading 9"/>
    <w:basedOn w:val="Normal"/>
    <w:next w:val="Normal"/>
    <w:link w:val="Heading9Char"/>
    <w:uiPriority w:val="9"/>
    <w:semiHidden/>
    <w:unhideWhenUsed/>
    <w:qFormat/>
    <w:rsid w:val="005F7D5A"/>
    <w:pPr>
      <w:keepNext/>
      <w:keepLines/>
      <w:spacing w:after="0" w:line="259" w:lineRule="auto"/>
      <w:outlineLvl w:val="8"/>
    </w:pPr>
    <w:rPr>
      <w:rFonts w:asciiTheme="minorHAnsi" w:eastAsiaTheme="majorEastAsia" w:hAnsiTheme="minorHAnsi" w:cstheme="majorBidi"/>
      <w:color w:val="272727" w:themeColor="text1" w:themeTint="D8"/>
      <w:kern w:val="2"/>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F7D5A"/>
    <w:pPr>
      <w:spacing w:after="80" w:line="240" w:lineRule="auto"/>
      <w:contextualSpacing/>
    </w:pPr>
    <w:rPr>
      <w:rFonts w:asciiTheme="majorHAnsi" w:eastAsiaTheme="majorEastAsia" w:hAnsiTheme="majorHAnsi" w:cstheme="majorBidi"/>
      <w:spacing w:val="-10"/>
      <w:kern w:val="28"/>
      <w:sz w:val="56"/>
      <w:szCs w:val="56"/>
      <w:lang w:bidi="ar-SA"/>
    </w:rPr>
  </w:style>
  <w:style w:type="character" w:customStyle="1" w:styleId="Heading1Char">
    <w:name w:val="Heading 1 Char"/>
    <w:basedOn w:val="DefaultParagraphFont"/>
    <w:link w:val="Heading1"/>
    <w:uiPriority w:val="9"/>
    <w:rsid w:val="005F7D5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F7D5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F7D5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F7D5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F7D5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F7D5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F7D5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F7D5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F7D5A"/>
    <w:rPr>
      <w:rFonts w:eastAsiaTheme="majorEastAsia" w:cstheme="majorBidi"/>
      <w:color w:val="272727" w:themeColor="text1" w:themeTint="D8"/>
    </w:rPr>
  </w:style>
  <w:style w:type="character" w:customStyle="1" w:styleId="TitleChar">
    <w:name w:val="Title Char"/>
    <w:basedOn w:val="DefaultParagraphFont"/>
    <w:link w:val="Title"/>
    <w:uiPriority w:val="10"/>
    <w:rsid w:val="005F7D5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pPr>
      <w:spacing w:after="160" w:line="259" w:lineRule="auto"/>
    </w:pPr>
    <w:rPr>
      <w:rFonts w:ascii="Aptos" w:eastAsia="Aptos" w:hAnsi="Aptos" w:cs="Aptos"/>
      <w:color w:val="595959"/>
      <w:sz w:val="28"/>
      <w:szCs w:val="28"/>
    </w:rPr>
  </w:style>
  <w:style w:type="character" w:customStyle="1" w:styleId="SubtitleChar">
    <w:name w:val="Subtitle Char"/>
    <w:basedOn w:val="DefaultParagraphFont"/>
    <w:link w:val="Subtitle"/>
    <w:uiPriority w:val="11"/>
    <w:rsid w:val="005F7D5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F7D5A"/>
    <w:pPr>
      <w:spacing w:before="160" w:after="160" w:line="259" w:lineRule="auto"/>
      <w:jc w:val="center"/>
    </w:pPr>
    <w:rPr>
      <w:rFonts w:asciiTheme="minorHAnsi" w:eastAsiaTheme="minorHAnsi" w:hAnsiTheme="minorHAnsi" w:cstheme="minorBidi"/>
      <w:i/>
      <w:iCs/>
      <w:color w:val="404040" w:themeColor="text1" w:themeTint="BF"/>
      <w:kern w:val="2"/>
      <w:lang w:bidi="ar-SA"/>
    </w:rPr>
  </w:style>
  <w:style w:type="character" w:customStyle="1" w:styleId="QuoteChar">
    <w:name w:val="Quote Char"/>
    <w:basedOn w:val="DefaultParagraphFont"/>
    <w:link w:val="Quote"/>
    <w:uiPriority w:val="29"/>
    <w:rsid w:val="005F7D5A"/>
    <w:rPr>
      <w:i/>
      <w:iCs/>
      <w:color w:val="404040" w:themeColor="text1" w:themeTint="BF"/>
    </w:rPr>
  </w:style>
  <w:style w:type="paragraph" w:styleId="ListParagraph">
    <w:name w:val="List Paragraph"/>
    <w:basedOn w:val="Normal"/>
    <w:uiPriority w:val="34"/>
    <w:qFormat/>
    <w:rsid w:val="005F7D5A"/>
    <w:pPr>
      <w:spacing w:after="160" w:line="259" w:lineRule="auto"/>
      <w:ind w:left="720"/>
      <w:contextualSpacing/>
    </w:pPr>
    <w:rPr>
      <w:rFonts w:asciiTheme="minorHAnsi" w:eastAsiaTheme="minorHAnsi" w:hAnsiTheme="minorHAnsi" w:cstheme="minorBidi"/>
      <w:kern w:val="2"/>
      <w:lang w:bidi="ar-SA"/>
    </w:rPr>
  </w:style>
  <w:style w:type="character" w:styleId="IntenseEmphasis">
    <w:name w:val="Intense Emphasis"/>
    <w:basedOn w:val="DefaultParagraphFont"/>
    <w:uiPriority w:val="21"/>
    <w:qFormat/>
    <w:rsid w:val="005F7D5A"/>
    <w:rPr>
      <w:i/>
      <w:iCs/>
      <w:color w:val="0F4761" w:themeColor="accent1" w:themeShade="BF"/>
    </w:rPr>
  </w:style>
  <w:style w:type="paragraph" w:styleId="IntenseQuote">
    <w:name w:val="Intense Quote"/>
    <w:basedOn w:val="Normal"/>
    <w:next w:val="Normal"/>
    <w:link w:val="IntenseQuoteChar"/>
    <w:uiPriority w:val="30"/>
    <w:qFormat/>
    <w:rsid w:val="005F7D5A"/>
    <w:pPr>
      <w:pBdr>
        <w:top w:val="single" w:sz="4" w:space="10" w:color="0F4761" w:themeColor="accent1" w:themeShade="BF"/>
        <w:bottom w:val="single" w:sz="4" w:space="10" w:color="0F4761" w:themeColor="accent1" w:themeShade="BF"/>
      </w:pBdr>
      <w:spacing w:before="360" w:after="360" w:line="259" w:lineRule="auto"/>
      <w:ind w:left="864" w:right="864"/>
      <w:jc w:val="center"/>
    </w:pPr>
    <w:rPr>
      <w:rFonts w:asciiTheme="minorHAnsi" w:eastAsiaTheme="minorHAnsi" w:hAnsiTheme="minorHAnsi" w:cstheme="minorBidi"/>
      <w:i/>
      <w:iCs/>
      <w:color w:val="0F4761" w:themeColor="accent1" w:themeShade="BF"/>
      <w:kern w:val="2"/>
      <w:lang w:bidi="ar-SA"/>
    </w:rPr>
  </w:style>
  <w:style w:type="character" w:customStyle="1" w:styleId="IntenseQuoteChar">
    <w:name w:val="Intense Quote Char"/>
    <w:basedOn w:val="DefaultParagraphFont"/>
    <w:link w:val="IntenseQuote"/>
    <w:uiPriority w:val="30"/>
    <w:rsid w:val="005F7D5A"/>
    <w:rPr>
      <w:i/>
      <w:iCs/>
      <w:color w:val="0F4761" w:themeColor="accent1" w:themeShade="BF"/>
    </w:rPr>
  </w:style>
  <w:style w:type="character" w:styleId="IntenseReference">
    <w:name w:val="Intense Reference"/>
    <w:basedOn w:val="DefaultParagraphFont"/>
    <w:uiPriority w:val="32"/>
    <w:qFormat/>
    <w:rsid w:val="005F7D5A"/>
    <w:rPr>
      <w:b/>
      <w:bCs/>
      <w:smallCaps/>
      <w:color w:val="0F4761" w:themeColor="accent1" w:themeShade="BF"/>
      <w:spacing w:val="5"/>
    </w:rPr>
  </w:style>
  <w:style w:type="paragraph" w:styleId="Header">
    <w:name w:val="header"/>
    <w:basedOn w:val="Normal"/>
    <w:link w:val="HeaderChar"/>
    <w:uiPriority w:val="99"/>
    <w:unhideWhenUsed/>
    <w:rsid w:val="0012114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2114B"/>
    <w:rPr>
      <w:rFonts w:ascii="Calibri" w:eastAsia="Times New Roman" w:hAnsi="Calibri" w:cs="Times New Roman"/>
      <w:kern w:val="0"/>
      <w:lang w:bidi="en-US"/>
    </w:rPr>
  </w:style>
  <w:style w:type="paragraph" w:styleId="Footer">
    <w:name w:val="footer"/>
    <w:basedOn w:val="Normal"/>
    <w:link w:val="FooterChar"/>
    <w:uiPriority w:val="99"/>
    <w:unhideWhenUsed/>
    <w:rsid w:val="0012114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2114B"/>
    <w:rPr>
      <w:rFonts w:ascii="Calibri" w:eastAsia="Times New Roman" w:hAnsi="Calibri" w:cs="Times New Roman"/>
      <w:kern w:val="0"/>
      <w:lang w:bidi="en-US"/>
    </w:rPr>
  </w:style>
  <w:style w:type="paragraph" w:customStyle="1" w:styleId="letter">
    <w:name w:val="letter"/>
    <w:basedOn w:val="Normal"/>
    <w:rsid w:val="001933CB"/>
    <w:pP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pPr>
    <w:rPr>
      <w:szCs w:val="20"/>
    </w:rPr>
  </w:style>
  <w:style w:type="character" w:styleId="CommentReference">
    <w:name w:val="annotation reference"/>
    <w:basedOn w:val="DefaultParagraphFont"/>
    <w:uiPriority w:val="99"/>
    <w:semiHidden/>
    <w:unhideWhenUsed/>
    <w:qFormat/>
    <w:rsid w:val="00456002"/>
    <w:rPr>
      <w:sz w:val="16"/>
      <w:szCs w:val="16"/>
    </w:rPr>
  </w:style>
  <w:style w:type="paragraph" w:styleId="CommentText">
    <w:name w:val="annotation text"/>
    <w:basedOn w:val="Normal"/>
    <w:link w:val="CommentTextChar"/>
    <w:uiPriority w:val="99"/>
    <w:unhideWhenUsed/>
    <w:qFormat/>
    <w:rsid w:val="00456002"/>
    <w:pPr>
      <w:spacing w:after="160" w:line="240" w:lineRule="auto"/>
    </w:pPr>
    <w:rPr>
      <w:rFonts w:eastAsia="Calibri" w:cs="Calibri"/>
      <w:sz w:val="20"/>
      <w:szCs w:val="20"/>
      <w:lang w:eastAsia="es-US" w:bidi="ar-SA"/>
    </w:rPr>
  </w:style>
  <w:style w:type="character" w:customStyle="1" w:styleId="CommentTextChar">
    <w:name w:val="Comment Text Char"/>
    <w:basedOn w:val="DefaultParagraphFont"/>
    <w:link w:val="CommentText"/>
    <w:uiPriority w:val="99"/>
    <w:rsid w:val="00456002"/>
    <w:rPr>
      <w:rFonts w:ascii="Calibri" w:eastAsia="Calibri" w:hAnsi="Calibri" w:cs="Calibri"/>
      <w:kern w:val="0"/>
      <w:sz w:val="20"/>
      <w:szCs w:val="20"/>
      <w:lang w:eastAsia="es-US"/>
    </w:rPr>
  </w:style>
  <w:style w:type="paragraph" w:styleId="CommentSubject">
    <w:name w:val="annotation subject"/>
    <w:basedOn w:val="CommentText"/>
    <w:next w:val="CommentText"/>
    <w:link w:val="CommentSubjectChar"/>
    <w:uiPriority w:val="99"/>
    <w:semiHidden/>
    <w:unhideWhenUsed/>
    <w:qFormat/>
    <w:rsid w:val="00456002"/>
    <w:rPr>
      <w:b/>
      <w:bCs/>
    </w:rPr>
  </w:style>
  <w:style w:type="character" w:customStyle="1" w:styleId="CommentSubjectChar">
    <w:name w:val="Comment Subject Char"/>
    <w:basedOn w:val="CommentTextChar"/>
    <w:link w:val="CommentSubject"/>
    <w:uiPriority w:val="99"/>
    <w:semiHidden/>
    <w:qFormat/>
    <w:rsid w:val="00456002"/>
    <w:rPr>
      <w:rFonts w:ascii="Calibri" w:eastAsia="Calibri" w:hAnsi="Calibri" w:cs="Calibri"/>
      <w:b/>
      <w:bCs/>
      <w:kern w:val="0"/>
      <w:sz w:val="20"/>
      <w:szCs w:val="20"/>
      <w:lang w:eastAsia="es-US"/>
    </w:rPr>
  </w:style>
  <w:style w:type="character" w:styleId="Hyperlink">
    <w:name w:val="Hyperlink"/>
    <w:basedOn w:val="DefaultParagraphFont"/>
    <w:uiPriority w:val="99"/>
    <w:unhideWhenUsed/>
    <w:qFormat/>
    <w:rsid w:val="00456002"/>
    <w:rPr>
      <w:color w:val="467886" w:themeColor="hyperlink"/>
      <w:u w:val="single"/>
    </w:rPr>
  </w:style>
  <w:style w:type="paragraph" w:styleId="TOC1">
    <w:name w:val="toc 1"/>
    <w:basedOn w:val="Normal"/>
    <w:next w:val="Normal"/>
    <w:autoRedefine/>
    <w:uiPriority w:val="39"/>
    <w:unhideWhenUsed/>
    <w:rsid w:val="00456002"/>
    <w:pPr>
      <w:spacing w:after="100" w:line="259" w:lineRule="auto"/>
    </w:pPr>
    <w:rPr>
      <w:rFonts w:eastAsia="Calibri" w:cs="Calibri"/>
      <w:lang w:eastAsia="es-US" w:bidi="ar-SA"/>
    </w:rPr>
  </w:style>
  <w:style w:type="paragraph" w:styleId="TOC2">
    <w:name w:val="toc 2"/>
    <w:basedOn w:val="Normal"/>
    <w:next w:val="Normal"/>
    <w:autoRedefine/>
    <w:uiPriority w:val="39"/>
    <w:unhideWhenUsed/>
    <w:rsid w:val="00456002"/>
    <w:pPr>
      <w:spacing w:after="100" w:line="259" w:lineRule="auto"/>
      <w:ind w:left="220"/>
    </w:pPr>
    <w:rPr>
      <w:rFonts w:eastAsia="Calibri" w:cs="Calibri"/>
      <w:lang w:eastAsia="es-US" w:bidi="ar-SA"/>
    </w:rPr>
  </w:style>
  <w:style w:type="table" w:customStyle="1" w:styleId="TableNormal1">
    <w:name w:val="Table Normal1"/>
    <w:rsid w:val="00456002"/>
    <w:pPr>
      <w:spacing w:after="0" w:line="240" w:lineRule="auto"/>
    </w:pPr>
    <w:rPr>
      <w:sz w:val="20"/>
      <w:szCs w:val="20"/>
    </w:rPr>
    <w:tblPr>
      <w:tblCellMar>
        <w:top w:w="0" w:type="dxa"/>
        <w:left w:w="0" w:type="dxa"/>
        <w:bottom w:w="0" w:type="dxa"/>
        <w:right w:w="0" w:type="dxa"/>
      </w:tblCellMar>
    </w:tblPr>
  </w:style>
  <w:style w:type="table" w:customStyle="1" w:styleId="Style12">
    <w:name w:val="_Style 12"/>
    <w:basedOn w:val="TableNormal1"/>
    <w:rsid w:val="00456002"/>
    <w:tblPr>
      <w:tblCellMar>
        <w:left w:w="108" w:type="dxa"/>
        <w:right w:w="108" w:type="dxa"/>
      </w:tblCellMar>
    </w:tblPr>
  </w:style>
  <w:style w:type="table" w:customStyle="1" w:styleId="Style13">
    <w:name w:val="_Style 13"/>
    <w:basedOn w:val="TableNormal1"/>
    <w:rsid w:val="00456002"/>
    <w:tblPr>
      <w:tblCellMar>
        <w:left w:w="108" w:type="dxa"/>
        <w:right w:w="108" w:type="dxa"/>
      </w:tblCellMar>
    </w:tblPr>
  </w:style>
  <w:style w:type="table" w:customStyle="1" w:styleId="Style14">
    <w:name w:val="_Style 14"/>
    <w:basedOn w:val="TableNormal1"/>
    <w:qFormat/>
    <w:rsid w:val="00456002"/>
    <w:tblPr>
      <w:tblCellMar>
        <w:left w:w="108" w:type="dxa"/>
        <w:right w:w="108" w:type="dxa"/>
      </w:tblCellMar>
    </w:tblPr>
  </w:style>
  <w:style w:type="table" w:customStyle="1" w:styleId="Style15">
    <w:name w:val="_Style 15"/>
    <w:basedOn w:val="TableNormal1"/>
    <w:qFormat/>
    <w:rsid w:val="00456002"/>
    <w:tblPr>
      <w:tblCellMar>
        <w:left w:w="108" w:type="dxa"/>
        <w:right w:w="108" w:type="dxa"/>
      </w:tblCellMar>
    </w:tblPr>
  </w:style>
  <w:style w:type="table" w:customStyle="1" w:styleId="Style16">
    <w:name w:val="_Style 16"/>
    <w:basedOn w:val="TableNormal1"/>
    <w:qFormat/>
    <w:rsid w:val="00456002"/>
    <w:tblPr>
      <w:tblCellMar>
        <w:left w:w="108" w:type="dxa"/>
        <w:right w:w="108" w:type="dxa"/>
      </w:tblCellMar>
    </w:tblPr>
  </w:style>
  <w:style w:type="table" w:customStyle="1" w:styleId="Style17">
    <w:name w:val="_Style 17"/>
    <w:basedOn w:val="TableNormal1"/>
    <w:qFormat/>
    <w:rsid w:val="00456002"/>
    <w:tblPr>
      <w:tblCellMar>
        <w:left w:w="108" w:type="dxa"/>
        <w:right w:w="108" w:type="dxa"/>
      </w:tblCellMar>
    </w:tblPr>
  </w:style>
  <w:style w:type="table" w:customStyle="1" w:styleId="Style18">
    <w:name w:val="_Style 18"/>
    <w:basedOn w:val="TableNormal1"/>
    <w:qFormat/>
    <w:rsid w:val="00456002"/>
    <w:tblPr>
      <w:tblCellMar>
        <w:left w:w="108" w:type="dxa"/>
        <w:right w:w="108" w:type="dxa"/>
      </w:tblCellMar>
    </w:tblPr>
  </w:style>
  <w:style w:type="table" w:customStyle="1" w:styleId="Style19">
    <w:name w:val="_Style 19"/>
    <w:basedOn w:val="TableNormal1"/>
    <w:rsid w:val="00456002"/>
    <w:tblPr>
      <w:tblCellMar>
        <w:left w:w="108" w:type="dxa"/>
        <w:right w:w="108" w:type="dxa"/>
      </w:tblCellMar>
    </w:tblPr>
  </w:style>
  <w:style w:type="table" w:customStyle="1" w:styleId="Style20">
    <w:name w:val="_Style 20"/>
    <w:basedOn w:val="TableNormal1"/>
    <w:qFormat/>
    <w:rsid w:val="00456002"/>
    <w:tblPr>
      <w:tblCellMar>
        <w:left w:w="108" w:type="dxa"/>
        <w:right w:w="108" w:type="dxa"/>
      </w:tblCellMar>
    </w:tblPr>
  </w:style>
  <w:style w:type="table" w:customStyle="1" w:styleId="Style21">
    <w:name w:val="_Style 21"/>
    <w:basedOn w:val="TableNormal1"/>
    <w:rsid w:val="00456002"/>
    <w:tblPr>
      <w:tblCellMar>
        <w:left w:w="108" w:type="dxa"/>
        <w:right w:w="108" w:type="dxa"/>
      </w:tblCellMar>
    </w:tblPr>
  </w:style>
  <w:style w:type="table" w:customStyle="1" w:styleId="Style22">
    <w:name w:val="_Style 22"/>
    <w:basedOn w:val="TableNormal1"/>
    <w:qFormat/>
    <w:rsid w:val="00456002"/>
    <w:tblPr>
      <w:tblCellMar>
        <w:left w:w="108" w:type="dxa"/>
        <w:right w:w="108" w:type="dxa"/>
      </w:tblCellMar>
    </w:tblPr>
  </w:style>
  <w:style w:type="table" w:customStyle="1" w:styleId="Style23">
    <w:name w:val="_Style 23"/>
    <w:basedOn w:val="TableNormal1"/>
    <w:qFormat/>
    <w:rsid w:val="00456002"/>
    <w:tblPr>
      <w:tblCellMar>
        <w:left w:w="108" w:type="dxa"/>
        <w:right w:w="108" w:type="dxa"/>
      </w:tblCellMar>
    </w:tblPr>
  </w:style>
  <w:style w:type="table" w:customStyle="1" w:styleId="Style24">
    <w:name w:val="_Style 24"/>
    <w:basedOn w:val="TableNormal1"/>
    <w:qFormat/>
    <w:rsid w:val="00456002"/>
    <w:tblPr>
      <w:tblCellMar>
        <w:left w:w="108" w:type="dxa"/>
        <w:right w:w="108" w:type="dxa"/>
      </w:tblCellMar>
    </w:tblPr>
  </w:style>
  <w:style w:type="table" w:customStyle="1" w:styleId="Style25">
    <w:name w:val="_Style 25"/>
    <w:basedOn w:val="TableNormal1"/>
    <w:rsid w:val="00456002"/>
    <w:tblPr>
      <w:tblCellMar>
        <w:left w:w="108" w:type="dxa"/>
        <w:right w:w="108" w:type="dxa"/>
      </w:tblCellMar>
    </w:tblPr>
  </w:style>
  <w:style w:type="table" w:customStyle="1" w:styleId="Style26">
    <w:name w:val="_Style 26"/>
    <w:basedOn w:val="TableNormal1"/>
    <w:qFormat/>
    <w:rsid w:val="00456002"/>
    <w:tblPr>
      <w:tblCellMar>
        <w:left w:w="108" w:type="dxa"/>
        <w:right w:w="108" w:type="dxa"/>
      </w:tblCellMar>
    </w:tblPr>
  </w:style>
  <w:style w:type="table" w:customStyle="1" w:styleId="Style27">
    <w:name w:val="_Style 27"/>
    <w:basedOn w:val="TableNormal1"/>
    <w:rsid w:val="00456002"/>
    <w:tblPr>
      <w:tblCellMar>
        <w:left w:w="108" w:type="dxa"/>
        <w:right w:w="108" w:type="dxa"/>
      </w:tblCellMar>
    </w:tblPr>
  </w:style>
  <w:style w:type="table" w:customStyle="1" w:styleId="Style28">
    <w:name w:val="_Style 28"/>
    <w:basedOn w:val="TableNormal1"/>
    <w:rsid w:val="00456002"/>
    <w:tblPr>
      <w:tblCellMar>
        <w:left w:w="108" w:type="dxa"/>
        <w:right w:w="108" w:type="dxa"/>
      </w:tblCellMar>
    </w:tblPr>
  </w:style>
  <w:style w:type="table" w:customStyle="1" w:styleId="Style29">
    <w:name w:val="_Style 29"/>
    <w:basedOn w:val="TableNormal1"/>
    <w:rsid w:val="00456002"/>
    <w:tblPr>
      <w:tblCellMar>
        <w:left w:w="108" w:type="dxa"/>
        <w:right w:w="108" w:type="dxa"/>
      </w:tblCellMar>
    </w:tblPr>
  </w:style>
  <w:style w:type="table" w:customStyle="1" w:styleId="Style30">
    <w:name w:val="_Style 30"/>
    <w:basedOn w:val="TableNormal1"/>
    <w:rsid w:val="00456002"/>
    <w:tblPr>
      <w:tblCellMar>
        <w:left w:w="108" w:type="dxa"/>
        <w:right w:w="108" w:type="dxa"/>
      </w:tblCellMar>
    </w:tblPr>
  </w:style>
  <w:style w:type="table" w:customStyle="1" w:styleId="Style31">
    <w:name w:val="_Style 31"/>
    <w:basedOn w:val="TableNormal1"/>
    <w:qFormat/>
    <w:rsid w:val="00456002"/>
    <w:tblPr>
      <w:tblCellMar>
        <w:left w:w="108" w:type="dxa"/>
        <w:right w:w="108" w:type="dxa"/>
      </w:tblCellMar>
    </w:tblPr>
  </w:style>
  <w:style w:type="table" w:customStyle="1" w:styleId="Style32">
    <w:name w:val="_Style 32"/>
    <w:basedOn w:val="TableNormal1"/>
    <w:qFormat/>
    <w:rsid w:val="00456002"/>
    <w:tblPr>
      <w:tblCellMar>
        <w:left w:w="108" w:type="dxa"/>
        <w:right w:w="108" w:type="dxa"/>
      </w:tblCellMar>
    </w:tblPr>
  </w:style>
  <w:style w:type="table" w:customStyle="1" w:styleId="Style33">
    <w:name w:val="_Style 33"/>
    <w:basedOn w:val="TableNormal1"/>
    <w:qFormat/>
    <w:rsid w:val="00456002"/>
    <w:tblPr>
      <w:tblCellMar>
        <w:left w:w="108" w:type="dxa"/>
        <w:right w:w="108" w:type="dxa"/>
      </w:tblCellMar>
    </w:tblPr>
  </w:style>
  <w:style w:type="table" w:customStyle="1" w:styleId="Style34">
    <w:name w:val="_Style 34"/>
    <w:basedOn w:val="TableNormal1"/>
    <w:qFormat/>
    <w:rsid w:val="00456002"/>
    <w:tblPr>
      <w:tblCellMar>
        <w:left w:w="108" w:type="dxa"/>
        <w:right w:w="108" w:type="dxa"/>
      </w:tblCellMar>
    </w:tblPr>
  </w:style>
  <w:style w:type="table" w:customStyle="1" w:styleId="Style35">
    <w:name w:val="_Style 35"/>
    <w:basedOn w:val="TableNormal1"/>
    <w:qFormat/>
    <w:rsid w:val="00456002"/>
    <w:tblPr>
      <w:tblCellMar>
        <w:left w:w="108" w:type="dxa"/>
        <w:right w:w="108" w:type="dxa"/>
      </w:tblCellMar>
    </w:tblPr>
  </w:style>
  <w:style w:type="table" w:customStyle="1" w:styleId="Style36">
    <w:name w:val="_Style 36"/>
    <w:basedOn w:val="TableNormal1"/>
    <w:rsid w:val="00456002"/>
    <w:tblPr>
      <w:tblCellMar>
        <w:left w:w="108" w:type="dxa"/>
        <w:right w:w="108" w:type="dxa"/>
      </w:tblCellMar>
    </w:tblPr>
  </w:style>
  <w:style w:type="table" w:customStyle="1" w:styleId="Style37">
    <w:name w:val="_Style 37"/>
    <w:basedOn w:val="TableNormal1"/>
    <w:rsid w:val="00456002"/>
    <w:tblPr>
      <w:tblCellMar>
        <w:left w:w="108" w:type="dxa"/>
        <w:right w:w="108" w:type="dxa"/>
      </w:tblCellMar>
    </w:tblPr>
  </w:style>
  <w:style w:type="table" w:customStyle="1" w:styleId="Style38">
    <w:name w:val="_Style 38"/>
    <w:basedOn w:val="TableNormal1"/>
    <w:qFormat/>
    <w:rsid w:val="00456002"/>
    <w:tblPr>
      <w:tblCellMar>
        <w:left w:w="108" w:type="dxa"/>
        <w:right w:w="108" w:type="dxa"/>
      </w:tblCellMar>
    </w:tblPr>
  </w:style>
  <w:style w:type="table" w:customStyle="1" w:styleId="Style39">
    <w:name w:val="_Style 39"/>
    <w:basedOn w:val="TableNormal1"/>
    <w:rsid w:val="00456002"/>
    <w:tblPr>
      <w:tblCellMar>
        <w:left w:w="108" w:type="dxa"/>
        <w:right w:w="108" w:type="dxa"/>
      </w:tblCellMar>
    </w:tblPr>
  </w:style>
  <w:style w:type="table" w:customStyle="1" w:styleId="Style40">
    <w:name w:val="_Style 40"/>
    <w:basedOn w:val="TableNormal1"/>
    <w:rsid w:val="00456002"/>
    <w:tblPr>
      <w:tblCellMar>
        <w:left w:w="108" w:type="dxa"/>
        <w:right w:w="108" w:type="dxa"/>
      </w:tblCellMar>
    </w:tblPr>
  </w:style>
  <w:style w:type="table" w:customStyle="1" w:styleId="Style41">
    <w:name w:val="_Style 41"/>
    <w:basedOn w:val="TableNormal1"/>
    <w:qFormat/>
    <w:rsid w:val="00456002"/>
    <w:tblPr>
      <w:tblCellMar>
        <w:left w:w="108" w:type="dxa"/>
        <w:right w:w="108" w:type="dxa"/>
      </w:tblCellMar>
    </w:tblPr>
  </w:style>
  <w:style w:type="table" w:customStyle="1" w:styleId="Style42">
    <w:name w:val="_Style 42"/>
    <w:basedOn w:val="TableNormal1"/>
    <w:qFormat/>
    <w:rsid w:val="00456002"/>
    <w:tblPr>
      <w:tblCellMar>
        <w:left w:w="108" w:type="dxa"/>
        <w:right w:w="108" w:type="dxa"/>
      </w:tblCellMar>
    </w:tblPr>
  </w:style>
  <w:style w:type="table" w:customStyle="1" w:styleId="Style43">
    <w:name w:val="_Style 43"/>
    <w:basedOn w:val="TableNormal1"/>
    <w:qFormat/>
    <w:rsid w:val="00456002"/>
    <w:tblPr>
      <w:tblCellMar>
        <w:left w:w="108" w:type="dxa"/>
        <w:right w:w="108" w:type="dxa"/>
      </w:tblCellMar>
    </w:tblPr>
  </w:style>
  <w:style w:type="table" w:customStyle="1" w:styleId="Style44">
    <w:name w:val="_Style 44"/>
    <w:basedOn w:val="TableNormal1"/>
    <w:rsid w:val="00456002"/>
    <w:tblPr>
      <w:tblCellMar>
        <w:left w:w="108" w:type="dxa"/>
        <w:right w:w="108" w:type="dxa"/>
      </w:tblCellMar>
    </w:tblPr>
  </w:style>
  <w:style w:type="table" w:customStyle="1" w:styleId="Style45">
    <w:name w:val="_Style 45"/>
    <w:basedOn w:val="TableNormal1"/>
    <w:qFormat/>
    <w:rsid w:val="00456002"/>
    <w:tblPr>
      <w:tblCellMar>
        <w:left w:w="108" w:type="dxa"/>
        <w:right w:w="108" w:type="dxa"/>
      </w:tblCellMar>
    </w:tblPr>
  </w:style>
  <w:style w:type="table" w:customStyle="1" w:styleId="Style46">
    <w:name w:val="_Style 46"/>
    <w:basedOn w:val="TableNormal1"/>
    <w:qFormat/>
    <w:rsid w:val="00456002"/>
    <w:tblPr>
      <w:tblCellMar>
        <w:left w:w="108" w:type="dxa"/>
        <w:right w:w="108" w:type="dxa"/>
      </w:tblCellMar>
    </w:tblPr>
  </w:style>
  <w:style w:type="table" w:customStyle="1" w:styleId="Style47">
    <w:name w:val="_Style 47"/>
    <w:basedOn w:val="TableNormal1"/>
    <w:rsid w:val="00456002"/>
    <w:tblPr>
      <w:tblCellMar>
        <w:left w:w="108" w:type="dxa"/>
        <w:right w:w="108" w:type="dxa"/>
      </w:tblCellMar>
    </w:tblPr>
  </w:style>
  <w:style w:type="table" w:customStyle="1" w:styleId="Style48">
    <w:name w:val="_Style 48"/>
    <w:basedOn w:val="TableNormal1"/>
    <w:rsid w:val="00456002"/>
    <w:tblPr>
      <w:tblCellMar>
        <w:left w:w="108" w:type="dxa"/>
        <w:right w:w="108" w:type="dxa"/>
      </w:tblCellMar>
    </w:tblPr>
  </w:style>
  <w:style w:type="table" w:customStyle="1" w:styleId="Style49">
    <w:name w:val="_Style 49"/>
    <w:basedOn w:val="TableNormal1"/>
    <w:qFormat/>
    <w:rsid w:val="00456002"/>
    <w:tblPr>
      <w:tblCellMar>
        <w:left w:w="108" w:type="dxa"/>
        <w:right w:w="108" w:type="dxa"/>
      </w:tblCellMar>
    </w:tblPr>
  </w:style>
  <w:style w:type="character" w:customStyle="1" w:styleId="qu">
    <w:name w:val="qu"/>
    <w:basedOn w:val="DefaultParagraphFont"/>
    <w:qFormat/>
    <w:rsid w:val="00456002"/>
  </w:style>
  <w:style w:type="character" w:customStyle="1" w:styleId="gd">
    <w:name w:val="gd"/>
    <w:basedOn w:val="DefaultParagraphFont"/>
    <w:qFormat/>
    <w:rsid w:val="00456002"/>
  </w:style>
  <w:style w:type="character" w:customStyle="1" w:styleId="go">
    <w:name w:val="go"/>
    <w:basedOn w:val="DefaultParagraphFont"/>
    <w:qFormat/>
    <w:rsid w:val="00456002"/>
  </w:style>
  <w:style w:type="character" w:customStyle="1" w:styleId="g3">
    <w:name w:val="g3"/>
    <w:basedOn w:val="DefaultParagraphFont"/>
    <w:rsid w:val="00456002"/>
  </w:style>
  <w:style w:type="character" w:customStyle="1" w:styleId="hb">
    <w:name w:val="hb"/>
    <w:basedOn w:val="DefaultParagraphFont"/>
    <w:rsid w:val="00456002"/>
  </w:style>
  <w:style w:type="character" w:customStyle="1" w:styleId="g2">
    <w:name w:val="g2"/>
    <w:basedOn w:val="DefaultParagraphFont"/>
    <w:rsid w:val="00456002"/>
  </w:style>
  <w:style w:type="paragraph" w:customStyle="1" w:styleId="TOCHeading1">
    <w:name w:val="TOC Heading1"/>
    <w:basedOn w:val="Heading1"/>
    <w:next w:val="Normal"/>
    <w:uiPriority w:val="39"/>
    <w:unhideWhenUsed/>
    <w:qFormat/>
    <w:rsid w:val="00456002"/>
    <w:pPr>
      <w:spacing w:before="240" w:after="0"/>
      <w:outlineLvl w:val="9"/>
    </w:pPr>
    <w:rPr>
      <w:kern w:val="0"/>
      <w:sz w:val="32"/>
      <w:szCs w:val="32"/>
      <w:lang w:val="es-US" w:eastAsia="es-US"/>
    </w:rPr>
  </w:style>
  <w:style w:type="character" w:customStyle="1" w:styleId="UnresolvedMention1">
    <w:name w:val="Unresolved Mention1"/>
    <w:basedOn w:val="DefaultParagraphFont"/>
    <w:uiPriority w:val="99"/>
    <w:semiHidden/>
    <w:unhideWhenUsed/>
    <w:rsid w:val="00456002"/>
    <w:rPr>
      <w:color w:val="605E5C"/>
      <w:shd w:val="clear" w:color="auto" w:fill="E1DFDD"/>
    </w:rPr>
  </w:style>
  <w:style w:type="table" w:styleId="TableGrid">
    <w:name w:val="Table Grid"/>
    <w:basedOn w:val="TableNormal"/>
    <w:uiPriority w:val="39"/>
    <w:rsid w:val="002222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tblPr>
      <w:tblStyleRowBandSize w:val="1"/>
      <w:tblStyleColBandSize w:val="1"/>
    </w:tblPr>
  </w:style>
  <w:style w:type="table" w:customStyle="1" w:styleId="a6">
    <w:basedOn w:val="TableNormal"/>
    <w:pPr>
      <w:spacing w:after="0" w:line="240" w:lineRule="auto"/>
    </w:pPr>
    <w:tblPr>
      <w:tblStyleRowBandSize w:val="1"/>
      <w:tblStyleColBandSize w:val="1"/>
    </w:tblPr>
  </w:style>
  <w:style w:type="table" w:customStyle="1" w:styleId="a7">
    <w:basedOn w:val="TableNormal"/>
    <w:pPr>
      <w:spacing w:after="0" w:line="240" w:lineRule="auto"/>
    </w:pPr>
    <w:tblPr>
      <w:tblStyleRowBandSize w:val="1"/>
      <w:tblStyleColBandSize w:val="1"/>
    </w:tblPr>
  </w:style>
  <w:style w:type="table" w:customStyle="1" w:styleId="a8">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q2+HNXUdciFTFHW0Th7GerRvzqg==">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66</Pages>
  <Words>25921</Words>
  <Characters>147755</Characters>
  <Application>Microsoft Office Word</Application>
  <DocSecurity>0</DocSecurity>
  <Lines>1231</Lines>
  <Paragraphs>346</Paragraphs>
  <ScaleCrop>false</ScaleCrop>
  <Company/>
  <LinksUpToDate>false</LinksUpToDate>
  <CharactersWithSpaces>173330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Maksym Grechishnikov</dc:creator>
  <cp:lastModifiedBy>Maksym Grechishnikov</cp:lastModifiedBy>
  <cp:revision>21</cp:revision>
  <dcterms:created xsi:type="dcterms:W3CDTF">2024-06-05T14:36:00Z</dcterms:created>
  <dcterms:modified xsi:type="dcterms:W3CDTF">2024-08-20T13:12:00Z</dcterms:modified>
</cp:coreProperties>
</file>